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0AB0" w:rsidR="009B74BA" w:rsidP="00465A03" w:rsidRDefault="009B74BA" w14:paraId="442DCD54" w14:textId="65AB9F89">
      <w:pPr>
        <w:spacing w:line="276" w:lineRule="auto"/>
        <w:jc w:val="center"/>
        <w:rPr>
          <w:rFonts w:ascii="Times New Roman" w:hAnsi="Times New Roman"/>
          <w:b/>
          <w:bCs/>
          <w:sz w:val="24"/>
          <w:szCs w:val="24"/>
        </w:rPr>
      </w:pPr>
      <w:r w:rsidRPr="00620AB0">
        <w:rPr>
          <w:rFonts w:ascii="Times New Roman" w:hAnsi="Times New Roman"/>
          <w:sz w:val="24"/>
          <w:szCs w:val="24"/>
          <w:lang w:val="en-CA"/>
        </w:rPr>
        <w:fldChar w:fldCharType="begin"/>
      </w:r>
      <w:r w:rsidRPr="00620AB0">
        <w:rPr>
          <w:rFonts w:ascii="Times New Roman" w:hAnsi="Times New Roman"/>
          <w:sz w:val="24"/>
          <w:szCs w:val="24"/>
          <w:lang w:val="en-CA"/>
        </w:rPr>
        <w:instrText xml:space="preserve"> SEQ CHAPTER \h \r 1</w:instrText>
      </w:r>
      <w:r w:rsidRPr="00620AB0">
        <w:rPr>
          <w:rFonts w:ascii="Times New Roman" w:hAnsi="Times New Roman"/>
          <w:sz w:val="24"/>
          <w:szCs w:val="24"/>
          <w:lang w:val="en-CA"/>
        </w:rPr>
        <w:fldChar w:fldCharType="end"/>
      </w:r>
      <w:r w:rsidRPr="00620AB0">
        <w:rPr>
          <w:rFonts w:ascii="Times New Roman" w:hAnsi="Times New Roman"/>
          <w:b/>
          <w:bCs/>
          <w:sz w:val="24"/>
          <w:szCs w:val="24"/>
        </w:rPr>
        <w:t>SUPPORTING STATEMENT</w:t>
      </w:r>
    </w:p>
    <w:p w:rsidRPr="00620AB0" w:rsidR="00930606" w:rsidP="00465A03" w:rsidRDefault="00930606" w14:paraId="2C2ADDD1" w14:textId="6634CA02">
      <w:pPr>
        <w:spacing w:line="276" w:lineRule="auto"/>
        <w:jc w:val="center"/>
        <w:rPr>
          <w:rFonts w:ascii="Times New Roman" w:hAnsi="Times New Roman"/>
          <w:bCs/>
          <w:sz w:val="24"/>
          <w:szCs w:val="24"/>
        </w:rPr>
      </w:pPr>
      <w:r w:rsidRPr="00620AB0">
        <w:rPr>
          <w:rFonts w:ascii="Times New Roman" w:hAnsi="Times New Roman"/>
          <w:bCs/>
          <w:sz w:val="24"/>
          <w:szCs w:val="24"/>
        </w:rPr>
        <w:t>Internal Revenue Service</w:t>
      </w:r>
    </w:p>
    <w:p w:rsidRPr="00620AB0" w:rsidR="009B74BA" w:rsidP="00465A03" w:rsidRDefault="00AA5ECB" w14:paraId="038C6DA7" w14:textId="7A423B75">
      <w:pPr>
        <w:spacing w:line="276" w:lineRule="auto"/>
        <w:jc w:val="center"/>
        <w:rPr>
          <w:rFonts w:ascii="Times New Roman" w:hAnsi="Times New Roman"/>
          <w:bCs/>
          <w:sz w:val="24"/>
          <w:szCs w:val="24"/>
        </w:rPr>
      </w:pPr>
      <w:r w:rsidRPr="00620AB0">
        <w:rPr>
          <w:rFonts w:ascii="Times New Roman" w:hAnsi="Times New Roman"/>
          <w:bCs/>
          <w:sz w:val="24"/>
          <w:szCs w:val="24"/>
        </w:rPr>
        <w:t>U.S. Income Tax Return</w:t>
      </w:r>
      <w:r w:rsidRPr="00620AB0" w:rsidR="00725F3C">
        <w:rPr>
          <w:rFonts w:ascii="Times New Roman" w:hAnsi="Times New Roman"/>
          <w:bCs/>
          <w:sz w:val="24"/>
          <w:szCs w:val="24"/>
        </w:rPr>
        <w:t xml:space="preserve"> for Individual</w:t>
      </w:r>
      <w:r w:rsidRPr="00620AB0" w:rsidR="00AA1B68">
        <w:rPr>
          <w:rFonts w:ascii="Times New Roman" w:hAnsi="Times New Roman"/>
          <w:bCs/>
          <w:sz w:val="24"/>
          <w:szCs w:val="24"/>
        </w:rPr>
        <w:t xml:space="preserve"> </w:t>
      </w:r>
      <w:r w:rsidRPr="00620AB0" w:rsidR="00114A68">
        <w:rPr>
          <w:rFonts w:ascii="Times New Roman" w:hAnsi="Times New Roman"/>
          <w:bCs/>
          <w:sz w:val="24"/>
          <w:szCs w:val="24"/>
        </w:rPr>
        <w:t>Taxpayers</w:t>
      </w:r>
    </w:p>
    <w:p w:rsidRPr="00620AB0" w:rsidR="002F279C" w:rsidP="00465A03" w:rsidRDefault="002F279C" w14:paraId="3D574129" w14:textId="77777777">
      <w:pPr>
        <w:spacing w:line="276" w:lineRule="auto"/>
        <w:jc w:val="center"/>
        <w:rPr>
          <w:rFonts w:ascii="Times New Roman" w:hAnsi="Times New Roman"/>
          <w:b/>
          <w:bCs/>
          <w:sz w:val="24"/>
          <w:szCs w:val="24"/>
        </w:rPr>
      </w:pPr>
      <w:r w:rsidRPr="00620AB0">
        <w:rPr>
          <w:rFonts w:ascii="Times New Roman" w:hAnsi="Times New Roman"/>
          <w:bCs/>
          <w:sz w:val="24"/>
          <w:szCs w:val="24"/>
        </w:rPr>
        <w:t>OMB Control Number</w:t>
      </w:r>
      <w:r w:rsidRPr="00620AB0">
        <w:rPr>
          <w:rFonts w:ascii="Times New Roman" w:hAnsi="Times New Roman"/>
          <w:b/>
          <w:bCs/>
          <w:sz w:val="24"/>
          <w:szCs w:val="24"/>
        </w:rPr>
        <w:t xml:space="preserve"> 1545-0074</w:t>
      </w:r>
    </w:p>
    <w:p w:rsidRPr="00620AB0" w:rsidR="009B74BA" w:rsidP="00465A03" w:rsidRDefault="009B74BA" w14:paraId="576BA326" w14:textId="77777777">
      <w:pPr>
        <w:spacing w:line="276" w:lineRule="auto"/>
        <w:rPr>
          <w:rFonts w:ascii="Times New Roman" w:hAnsi="Times New Roman"/>
          <w:b/>
          <w:bCs/>
          <w:sz w:val="24"/>
          <w:szCs w:val="24"/>
        </w:rPr>
      </w:pPr>
    </w:p>
    <w:p w:rsidRPr="00620AB0" w:rsidR="009B74BA" w:rsidP="00465A03" w:rsidRDefault="009B74BA" w14:paraId="575EE02A" w14:textId="77777777">
      <w:pPr>
        <w:pStyle w:val="Quick1"/>
        <w:tabs>
          <w:tab w:val="left" w:pos="720"/>
        </w:tabs>
        <w:spacing w:line="276" w:lineRule="auto"/>
        <w:ind w:left="720" w:hanging="720"/>
        <w:jc w:val="left"/>
        <w:rPr>
          <w:rFonts w:ascii="Times New Roman" w:hAnsi="Times New Roman"/>
          <w:b/>
          <w:bCs/>
        </w:rPr>
      </w:pPr>
      <w:r w:rsidRPr="00620AB0">
        <w:rPr>
          <w:rFonts w:ascii="Times New Roman" w:hAnsi="Times New Roman"/>
          <w:b/>
          <w:bCs/>
        </w:rPr>
        <w:t>1.</w:t>
      </w:r>
      <w:r w:rsidRPr="00620AB0">
        <w:rPr>
          <w:rFonts w:ascii="Times New Roman" w:hAnsi="Times New Roman"/>
          <w:b/>
          <w:bCs/>
        </w:rPr>
        <w:tab/>
      </w:r>
      <w:r w:rsidRPr="00620AB0">
        <w:rPr>
          <w:rFonts w:ascii="Times New Roman" w:hAnsi="Times New Roman"/>
          <w:b/>
          <w:bCs/>
          <w:u w:val="single"/>
        </w:rPr>
        <w:t>CIRCUMSTANCES NECESSITATING COLLECTION OF INFORMATION</w:t>
      </w:r>
    </w:p>
    <w:p w:rsidRPr="00620AB0" w:rsidR="000062D7" w:rsidP="00465A03" w:rsidRDefault="000062D7" w14:paraId="6DCA92A8" w14:textId="77777777">
      <w:pPr>
        <w:spacing w:line="276" w:lineRule="auto"/>
        <w:rPr>
          <w:rFonts w:ascii="Times New Roman" w:hAnsi="Times New Roman"/>
          <w:b/>
          <w:bCs/>
          <w:sz w:val="24"/>
          <w:szCs w:val="24"/>
        </w:rPr>
      </w:pPr>
    </w:p>
    <w:p w:rsidRPr="00620AB0" w:rsidR="000062D7" w:rsidP="00465A03" w:rsidRDefault="00F379E7" w14:paraId="0F692A59" w14:textId="1D2494A9">
      <w:pPr>
        <w:spacing w:line="276" w:lineRule="auto"/>
        <w:ind w:left="720"/>
        <w:rPr>
          <w:rFonts w:ascii="Times New Roman" w:hAnsi="Times New Roman"/>
          <w:bCs/>
          <w:sz w:val="24"/>
          <w:szCs w:val="24"/>
        </w:rPr>
      </w:pPr>
      <w:r w:rsidRPr="00620AB0">
        <w:rPr>
          <w:rFonts w:ascii="Times New Roman" w:hAnsi="Times New Roman"/>
          <w:bCs/>
          <w:sz w:val="24"/>
          <w:szCs w:val="24"/>
        </w:rPr>
        <w:t>S</w:t>
      </w:r>
      <w:r w:rsidRPr="00620AB0" w:rsidR="000062D7">
        <w:rPr>
          <w:rFonts w:ascii="Times New Roman" w:hAnsi="Times New Roman"/>
          <w:bCs/>
          <w:sz w:val="24"/>
          <w:szCs w:val="24"/>
        </w:rPr>
        <w:t>ections 6011 &amp; 6012 of the Internal Revenue Code</w:t>
      </w:r>
      <w:r w:rsidRPr="00620AB0">
        <w:rPr>
          <w:rFonts w:ascii="Times New Roman" w:hAnsi="Times New Roman"/>
          <w:bCs/>
          <w:sz w:val="24"/>
          <w:szCs w:val="24"/>
        </w:rPr>
        <w:t xml:space="preserve"> (IRC), </w:t>
      </w:r>
      <w:r w:rsidRPr="00620AB0" w:rsidR="000062D7">
        <w:rPr>
          <w:rFonts w:ascii="Times New Roman" w:hAnsi="Times New Roman"/>
          <w:bCs/>
          <w:sz w:val="24"/>
          <w:szCs w:val="24"/>
        </w:rPr>
        <w:t>require individuals to prepare and file income tax returns annually.  These forms and related schedules are used by individuals to report their income subject to tax and compute their correct tax liability.</w:t>
      </w:r>
    </w:p>
    <w:p w:rsidRPr="00620AB0" w:rsidR="00DD3984" w:rsidP="00465A03" w:rsidRDefault="00DD3984" w14:paraId="508A60C9" w14:textId="77777777">
      <w:pPr>
        <w:spacing w:line="276" w:lineRule="auto"/>
        <w:ind w:left="720"/>
        <w:rPr>
          <w:rFonts w:ascii="Times New Roman" w:hAnsi="Times New Roman"/>
          <w:bCs/>
          <w:sz w:val="24"/>
          <w:szCs w:val="24"/>
        </w:rPr>
      </w:pPr>
    </w:p>
    <w:p w:rsidRPr="00620AB0" w:rsidR="00A438C9" w:rsidP="00A438C9" w:rsidRDefault="00A438C9" w14:paraId="6C56C5FD" w14:textId="519E0381">
      <w:pPr>
        <w:spacing w:line="276" w:lineRule="auto"/>
        <w:ind w:left="720"/>
        <w:rPr>
          <w:rFonts w:ascii="Times New Roman" w:hAnsi="Times New Roman"/>
          <w:bCs/>
          <w:sz w:val="24"/>
          <w:szCs w:val="24"/>
        </w:rPr>
      </w:pPr>
      <w:r w:rsidRPr="00620AB0">
        <w:rPr>
          <w:rFonts w:ascii="Times New Roman" w:hAnsi="Times New Roman"/>
          <w:bCs/>
          <w:sz w:val="24"/>
          <w:szCs w:val="24"/>
        </w:rPr>
        <w:t xml:space="preserve">Regulations section </w:t>
      </w:r>
      <w:bookmarkStart w:name="_Hlk9325813" w:id="0"/>
      <w:r w:rsidRPr="00620AB0">
        <w:rPr>
          <w:rFonts w:ascii="Times New Roman" w:hAnsi="Times New Roman"/>
          <w:bCs/>
          <w:sz w:val="24"/>
          <w:szCs w:val="24"/>
        </w:rPr>
        <w:t>1.6011-1</w:t>
      </w:r>
      <w:bookmarkEnd w:id="0"/>
      <w:r w:rsidRPr="00620AB0">
        <w:rPr>
          <w:rFonts w:ascii="Times New Roman" w:hAnsi="Times New Roman"/>
          <w:bCs/>
          <w:sz w:val="24"/>
          <w:szCs w:val="24"/>
        </w:rPr>
        <w:t>explains that every person subject to any tax, or required to collect any tax, under Subtitle A of the Code, shall make such returns or statements as are required by the regulations.  The return or statement shall include therein the information required by the applicable regulations or forms.</w:t>
      </w:r>
      <w:r w:rsidRPr="00620AB0" w:rsidR="004B3E4C">
        <w:rPr>
          <w:rFonts w:ascii="Times New Roman" w:hAnsi="Times New Roman"/>
          <w:bCs/>
          <w:sz w:val="24"/>
          <w:szCs w:val="24"/>
        </w:rPr>
        <w:t xml:space="preserve">  </w:t>
      </w:r>
      <w:r w:rsidRPr="00620AB0">
        <w:rPr>
          <w:rFonts w:ascii="Times New Roman" w:hAnsi="Times New Roman"/>
          <w:bCs/>
          <w:sz w:val="24"/>
          <w:szCs w:val="24"/>
        </w:rPr>
        <w:t xml:space="preserve">Section 1.6012-1 explains </w:t>
      </w:r>
      <w:r w:rsidRPr="00620AB0" w:rsidR="004B3E4C">
        <w:rPr>
          <w:rFonts w:ascii="Times New Roman" w:hAnsi="Times New Roman"/>
          <w:bCs/>
          <w:sz w:val="24"/>
          <w:szCs w:val="24"/>
        </w:rPr>
        <w:t>the general guidelines for i</w:t>
      </w:r>
      <w:r w:rsidRPr="00620AB0">
        <w:rPr>
          <w:rFonts w:ascii="Times New Roman" w:hAnsi="Times New Roman"/>
          <w:bCs/>
          <w:sz w:val="24"/>
          <w:szCs w:val="24"/>
        </w:rPr>
        <w:t>ndividuals required to make returns of income.</w:t>
      </w:r>
    </w:p>
    <w:p w:rsidRPr="00620AB0" w:rsidR="00A438C9" w:rsidP="004B3E4C" w:rsidRDefault="00A438C9" w14:paraId="13365AC4" w14:textId="77777777">
      <w:pPr>
        <w:spacing w:line="276" w:lineRule="auto"/>
        <w:rPr>
          <w:rFonts w:ascii="Times New Roman" w:hAnsi="Times New Roman"/>
          <w:bCs/>
          <w:sz w:val="24"/>
          <w:szCs w:val="24"/>
        </w:rPr>
      </w:pPr>
    </w:p>
    <w:p w:rsidRPr="00620AB0" w:rsidR="000802CD" w:rsidP="00A438C9" w:rsidRDefault="00A438C9" w14:paraId="3F2F276B" w14:textId="43282870">
      <w:pPr>
        <w:spacing w:line="276" w:lineRule="auto"/>
        <w:ind w:left="720"/>
        <w:rPr>
          <w:rFonts w:ascii="Times New Roman" w:hAnsi="Times New Roman"/>
          <w:bCs/>
          <w:sz w:val="24"/>
          <w:szCs w:val="24"/>
        </w:rPr>
      </w:pPr>
      <w:r w:rsidRPr="00620AB0">
        <w:rPr>
          <w:rFonts w:ascii="Times New Roman" w:hAnsi="Times New Roman"/>
          <w:bCs/>
          <w:sz w:val="24"/>
          <w:szCs w:val="24"/>
        </w:rPr>
        <w:t xml:space="preserve">Copies of the prescribed return forms </w:t>
      </w:r>
      <w:r w:rsidRPr="00620AB0" w:rsidR="004B3E4C">
        <w:rPr>
          <w:rFonts w:ascii="Times New Roman" w:hAnsi="Times New Roman"/>
          <w:bCs/>
          <w:sz w:val="24"/>
          <w:szCs w:val="24"/>
        </w:rPr>
        <w:t>are</w:t>
      </w:r>
      <w:r w:rsidRPr="00620AB0">
        <w:rPr>
          <w:rFonts w:ascii="Times New Roman" w:hAnsi="Times New Roman"/>
          <w:bCs/>
          <w:sz w:val="24"/>
          <w:szCs w:val="24"/>
        </w:rPr>
        <w:t xml:space="preserve"> so far as possible furnished to taxpayers by the IRS. A taxpayer will not be excused from making a return, however, by the fact that no return form has been furnished to him. Taxpayers not supplied with the proper forms should make application therefor to the district director in ample time to have their returns prepared, verified, and filed on or before the due date with the internal revenue office where such returns are required to be filed. Each taxpayer should carefully prepare his return and set forth fully and clearly the information required to be included therein. Returns which have not been so prepared will not be accepted as meeting the requirements of the Code. In the absence of a prescribed form, a statement made by a taxpayer disclosing his gross income and the deductions therefrom may be accepted as a tentative return, and, if filed within the prescribed time, the statement so made will relieve the taxpayer from liability for the addition to tax imposed for the delinquent filing of the return, provided that without unnecessary delay such a tentative return is supplemented by a return made on the proper form. </w:t>
      </w:r>
    </w:p>
    <w:p w:rsidRPr="00620AB0" w:rsidR="004B3E4C" w:rsidP="00A438C9" w:rsidRDefault="004B3E4C" w14:paraId="76A436A9" w14:textId="14D1F9C4">
      <w:pPr>
        <w:spacing w:line="276" w:lineRule="auto"/>
        <w:ind w:left="720"/>
        <w:rPr>
          <w:rFonts w:ascii="Times New Roman" w:hAnsi="Times New Roman"/>
          <w:bCs/>
          <w:sz w:val="24"/>
          <w:szCs w:val="24"/>
        </w:rPr>
      </w:pPr>
    </w:p>
    <w:p w:rsidRPr="00620AB0" w:rsidR="004B3E4C" w:rsidP="00A438C9" w:rsidRDefault="004B3E4C" w14:paraId="56679E28" w14:textId="18958ACA">
      <w:pPr>
        <w:spacing w:line="276" w:lineRule="auto"/>
        <w:ind w:left="720"/>
        <w:rPr>
          <w:rFonts w:ascii="Times New Roman" w:hAnsi="Times New Roman"/>
          <w:bCs/>
          <w:sz w:val="24"/>
          <w:szCs w:val="24"/>
        </w:rPr>
      </w:pPr>
      <w:r w:rsidRPr="00620AB0">
        <w:rPr>
          <w:rFonts w:ascii="Times New Roman" w:hAnsi="Times New Roman"/>
          <w:bCs/>
          <w:sz w:val="24"/>
          <w:szCs w:val="24"/>
        </w:rPr>
        <w:t xml:space="preserve">This </w:t>
      </w:r>
      <w:r w:rsidRPr="00620AB0" w:rsidR="00BA2165">
        <w:rPr>
          <w:rFonts w:ascii="Times New Roman" w:hAnsi="Times New Roman"/>
          <w:bCs/>
          <w:sz w:val="24"/>
          <w:szCs w:val="24"/>
        </w:rPr>
        <w:t xml:space="preserve">information </w:t>
      </w:r>
      <w:r w:rsidRPr="00620AB0">
        <w:rPr>
          <w:rFonts w:ascii="Times New Roman" w:hAnsi="Times New Roman"/>
          <w:bCs/>
          <w:sz w:val="24"/>
          <w:szCs w:val="24"/>
        </w:rPr>
        <w:t xml:space="preserve">collection </w:t>
      </w:r>
      <w:r w:rsidRPr="00620AB0" w:rsidR="00BA2165">
        <w:rPr>
          <w:rFonts w:ascii="Times New Roman" w:hAnsi="Times New Roman"/>
          <w:bCs/>
          <w:sz w:val="24"/>
          <w:szCs w:val="24"/>
        </w:rPr>
        <w:t xml:space="preserve">request (ICR), </w:t>
      </w:r>
      <w:r w:rsidRPr="00620AB0">
        <w:rPr>
          <w:rFonts w:ascii="Times New Roman" w:hAnsi="Times New Roman"/>
          <w:bCs/>
          <w:sz w:val="24"/>
          <w:szCs w:val="24"/>
        </w:rPr>
        <w:t xml:space="preserve">covers the actual reporting burden associated with </w:t>
      </w:r>
      <w:r w:rsidRPr="00620AB0" w:rsidR="00BA2165">
        <w:rPr>
          <w:rFonts w:ascii="Times New Roman" w:hAnsi="Times New Roman"/>
          <w:bCs/>
          <w:sz w:val="24"/>
          <w:szCs w:val="24"/>
        </w:rPr>
        <w:t>preparing and submitting the prescribed</w:t>
      </w:r>
      <w:r w:rsidRPr="00620AB0">
        <w:rPr>
          <w:rFonts w:ascii="Times New Roman" w:hAnsi="Times New Roman"/>
          <w:bCs/>
          <w:sz w:val="24"/>
          <w:szCs w:val="24"/>
        </w:rPr>
        <w:t xml:space="preserve"> return forms</w:t>
      </w:r>
      <w:r w:rsidRPr="00620AB0" w:rsidR="00AC0D6F">
        <w:rPr>
          <w:rFonts w:ascii="Times New Roman" w:hAnsi="Times New Roman"/>
          <w:bCs/>
          <w:sz w:val="24"/>
          <w:szCs w:val="24"/>
        </w:rPr>
        <w:t>,</w:t>
      </w:r>
      <w:r w:rsidRPr="00620AB0" w:rsidR="005D2CB4">
        <w:rPr>
          <w:rFonts w:ascii="Times New Roman" w:hAnsi="Times New Roman"/>
          <w:bCs/>
          <w:sz w:val="24"/>
          <w:szCs w:val="24"/>
        </w:rPr>
        <w:t xml:space="preserve"> b</w:t>
      </w:r>
      <w:r w:rsidRPr="00620AB0">
        <w:rPr>
          <w:rFonts w:ascii="Times New Roman" w:hAnsi="Times New Roman"/>
          <w:bCs/>
          <w:sz w:val="24"/>
          <w:szCs w:val="24"/>
        </w:rPr>
        <w:t>y individuals required to file Form 1040 and any of</w:t>
      </w:r>
      <w:r w:rsidRPr="00620AB0" w:rsidR="001D728D">
        <w:rPr>
          <w:rFonts w:ascii="Times New Roman" w:hAnsi="Times New Roman"/>
          <w:bCs/>
          <w:sz w:val="24"/>
          <w:szCs w:val="24"/>
        </w:rPr>
        <w:t xml:space="preserve"> its’ affiliated forms.  </w:t>
      </w:r>
      <w:r w:rsidRPr="00620AB0">
        <w:rPr>
          <w:rFonts w:ascii="Times New Roman" w:hAnsi="Times New Roman"/>
          <w:bCs/>
          <w:sz w:val="24"/>
          <w:szCs w:val="24"/>
        </w:rPr>
        <w:t xml:space="preserve">     </w:t>
      </w:r>
      <w:r w:rsidRPr="00620AB0" w:rsidR="001D728D">
        <w:rPr>
          <w:rFonts w:ascii="Times New Roman" w:hAnsi="Times New Roman"/>
          <w:bCs/>
          <w:sz w:val="24"/>
          <w:szCs w:val="24"/>
        </w:rPr>
        <w:t xml:space="preserve">  </w:t>
      </w:r>
    </w:p>
    <w:p w:rsidRPr="00620AB0" w:rsidR="0021503E" w:rsidP="00A438C9" w:rsidRDefault="0021503E" w14:paraId="0C80C9D2" w14:textId="43CB24DA">
      <w:pPr>
        <w:spacing w:line="276" w:lineRule="auto"/>
        <w:ind w:left="720"/>
        <w:rPr>
          <w:rFonts w:ascii="Times New Roman" w:hAnsi="Times New Roman"/>
          <w:bCs/>
          <w:sz w:val="24"/>
          <w:szCs w:val="24"/>
        </w:rPr>
      </w:pPr>
    </w:p>
    <w:p w:rsidR="0021503E" w:rsidP="00A438C9" w:rsidRDefault="0021503E" w14:paraId="63519570" w14:textId="3F0F453E">
      <w:pPr>
        <w:spacing w:line="276" w:lineRule="auto"/>
        <w:ind w:left="720"/>
        <w:rPr>
          <w:rFonts w:ascii="Times New Roman" w:hAnsi="Times New Roman"/>
          <w:bCs/>
          <w:sz w:val="24"/>
          <w:szCs w:val="24"/>
        </w:rPr>
      </w:pPr>
      <w:r w:rsidRPr="00620AB0">
        <w:rPr>
          <w:rFonts w:ascii="Times New Roman" w:hAnsi="Times New Roman"/>
          <w:bCs/>
          <w:sz w:val="24"/>
          <w:szCs w:val="24"/>
        </w:rPr>
        <w:t>OMB clearance for the burden estimate will be requested before the relevant tax filing season but after the IRS has had the opportunity to update its models with prior year data and to make necessary revisions to draft forms (including providing drafts to public for comment), and is sought on an annual basis instead of on the regular 3-year Paperwork Reduction Act (PRA) cycle. Doing so ensures that new and updated business forms can be made available for use on a timelier basis.</w:t>
      </w:r>
    </w:p>
    <w:p w:rsidR="00C94547" w:rsidP="00A438C9" w:rsidRDefault="00C94547" w14:paraId="47E02F25" w14:textId="7E7D6D30">
      <w:pPr>
        <w:spacing w:line="276" w:lineRule="auto"/>
        <w:ind w:left="720"/>
        <w:rPr>
          <w:rFonts w:ascii="Times New Roman" w:hAnsi="Times New Roman"/>
          <w:bCs/>
          <w:sz w:val="24"/>
          <w:szCs w:val="24"/>
        </w:rPr>
      </w:pPr>
    </w:p>
    <w:p w:rsidR="00C94547" w:rsidP="00A438C9" w:rsidRDefault="00C94547" w14:paraId="2CD2C6F8" w14:textId="2D27EDBD">
      <w:pPr>
        <w:spacing w:line="276" w:lineRule="auto"/>
        <w:ind w:left="720"/>
        <w:rPr>
          <w:rFonts w:ascii="Times New Roman" w:hAnsi="Times New Roman"/>
          <w:bCs/>
          <w:sz w:val="24"/>
          <w:szCs w:val="24"/>
        </w:rPr>
      </w:pPr>
    </w:p>
    <w:p w:rsidR="00C94547" w:rsidP="00A438C9" w:rsidRDefault="00C94547" w14:paraId="6FD836BC" w14:textId="4D6EBB9B">
      <w:pPr>
        <w:spacing w:line="276" w:lineRule="auto"/>
        <w:ind w:left="720"/>
        <w:rPr>
          <w:rFonts w:ascii="Times New Roman" w:hAnsi="Times New Roman"/>
          <w:bCs/>
          <w:sz w:val="24"/>
          <w:szCs w:val="24"/>
        </w:rPr>
      </w:pPr>
    </w:p>
    <w:p w:rsidR="00B04D6C" w:rsidP="00A438C9" w:rsidRDefault="00B04D6C" w14:paraId="2C2003F9" w14:textId="77777777">
      <w:pPr>
        <w:spacing w:line="276" w:lineRule="auto"/>
        <w:ind w:left="720"/>
        <w:rPr>
          <w:rFonts w:ascii="Times New Roman" w:hAnsi="Times New Roman"/>
          <w:bCs/>
          <w:sz w:val="24"/>
          <w:szCs w:val="24"/>
        </w:rPr>
      </w:pPr>
    </w:p>
    <w:p w:rsidRPr="00620AB0" w:rsidR="00C94547" w:rsidP="00A438C9" w:rsidRDefault="00C94547" w14:paraId="504321FD" w14:textId="77777777">
      <w:pPr>
        <w:spacing w:line="276" w:lineRule="auto"/>
        <w:ind w:left="720"/>
        <w:rPr>
          <w:rFonts w:ascii="Times New Roman" w:hAnsi="Times New Roman"/>
          <w:bCs/>
          <w:sz w:val="24"/>
          <w:szCs w:val="24"/>
        </w:rPr>
      </w:pPr>
    </w:p>
    <w:tbl>
      <w:tblPr>
        <w:tblpPr w:leftFromText="187" w:rightFromText="187" w:horzAnchor="margin" w:tblpXSpec="right" w:tblpY="145"/>
        <w:tblW w:w="10255" w:type="dxa"/>
        <w:tblLook w:val="04A0" w:firstRow="1" w:lastRow="0" w:firstColumn="1" w:lastColumn="0" w:noHBand="0" w:noVBand="1"/>
      </w:tblPr>
      <w:tblGrid>
        <w:gridCol w:w="2682"/>
        <w:gridCol w:w="417"/>
        <w:gridCol w:w="7156"/>
      </w:tblGrid>
      <w:tr w:rsidRPr="00C94547" w:rsidR="00C94547" w:rsidTr="005C6CE3" w14:paraId="7BFF7BF0" w14:textId="77777777">
        <w:trPr>
          <w:trHeight w:val="35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39F501F9" w14:textId="77777777">
            <w:pPr>
              <w:widowControl/>
              <w:autoSpaceDE/>
              <w:autoSpaceDN/>
              <w:adjustRightInd/>
              <w:jc w:val="center"/>
              <w:rPr>
                <w:rFonts w:ascii="Times New Roman" w:hAnsi="Times New Roman"/>
                <w:b/>
                <w:bCs/>
                <w:color w:val="000000"/>
              </w:rPr>
            </w:pPr>
            <w:r w:rsidRPr="00C94547">
              <w:rPr>
                <w:rFonts w:ascii="Times New Roman" w:hAnsi="Times New Roman"/>
                <w:b/>
                <w:bCs/>
                <w:color w:val="000000"/>
              </w:rPr>
              <w:lastRenderedPageBreak/>
              <w:t>Form No.</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0759935D" w14:textId="77777777">
            <w:pPr>
              <w:widowControl/>
              <w:autoSpaceDE/>
              <w:autoSpaceDN/>
              <w:adjustRightInd/>
              <w:jc w:val="center"/>
              <w:rPr>
                <w:rFonts w:ascii="Times New Roman" w:hAnsi="Times New Roman"/>
                <w:b/>
                <w:bCs/>
                <w:color w:val="000000"/>
              </w:rPr>
            </w:pPr>
            <w:r w:rsidRPr="00C94547">
              <w:rPr>
                <w:rFonts w:ascii="Times New Roman" w:hAnsi="Times New Roman"/>
                <w:b/>
                <w:bCs/>
                <w:color w:val="000000"/>
              </w:rPr>
              <w:t> </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12770B76" w14:textId="77777777">
            <w:pPr>
              <w:widowControl/>
              <w:autoSpaceDE/>
              <w:autoSpaceDN/>
              <w:adjustRightInd/>
              <w:jc w:val="center"/>
              <w:rPr>
                <w:rFonts w:ascii="Times New Roman" w:hAnsi="Times New Roman"/>
                <w:b/>
                <w:bCs/>
                <w:color w:val="000000"/>
              </w:rPr>
            </w:pPr>
            <w:r w:rsidRPr="00C94547">
              <w:rPr>
                <w:rFonts w:ascii="Times New Roman" w:hAnsi="Times New Roman"/>
                <w:b/>
                <w:bCs/>
                <w:color w:val="000000"/>
              </w:rPr>
              <w:t>Form Description</w:t>
            </w:r>
          </w:p>
        </w:tc>
      </w:tr>
      <w:tr w:rsidRPr="00C94547" w:rsidR="00C94547" w:rsidTr="007F231A" w14:paraId="524E416D" w14:textId="77777777">
        <w:trPr>
          <w:trHeight w:val="353"/>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C94547" w:rsidP="00A85278" w:rsidRDefault="00C94547" w14:paraId="1342B0BC" w14:textId="77777777">
            <w:pPr>
              <w:widowControl/>
              <w:autoSpaceDE/>
              <w:autoSpaceDN/>
              <w:adjustRightInd/>
              <w:rPr>
                <w:rFonts w:ascii="Times New Roman" w:hAnsi="Times New Roman"/>
                <w:color w:val="000000"/>
              </w:rPr>
            </w:pPr>
            <w:r w:rsidRPr="0078195D">
              <w:rPr>
                <w:rFonts w:ascii="Times New Roman" w:hAnsi="Times New Roman"/>
                <w:color w:val="000000"/>
              </w:rPr>
              <w:t>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0082CA3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3494FA2C"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Annual income tax return filed by citizens or residents of the United States. </w:t>
            </w:r>
          </w:p>
        </w:tc>
      </w:tr>
      <w:tr w:rsidRPr="00C94547" w:rsidR="00C94547" w:rsidTr="005C6CE3" w14:paraId="2A678955"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C94547" w:rsidP="00A85278" w:rsidRDefault="00C94547" w14:paraId="1F30D6F7" w14:textId="77777777">
            <w:pPr>
              <w:widowControl/>
              <w:autoSpaceDE/>
              <w:autoSpaceDN/>
              <w:adjustRightInd/>
              <w:rPr>
                <w:rFonts w:ascii="Times New Roman" w:hAnsi="Times New Roman"/>
                <w:color w:val="000000"/>
              </w:rPr>
            </w:pPr>
            <w:r w:rsidRPr="0078195D">
              <w:rPr>
                <w:rFonts w:ascii="Times New Roman" w:hAnsi="Times New Roman"/>
                <w:color w:val="000000"/>
              </w:rPr>
              <w:t>Form 1040(SP)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2FB3942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17476E84" w14:textId="77777777">
            <w:pPr>
              <w:widowControl/>
              <w:autoSpaceDE/>
              <w:autoSpaceDN/>
              <w:adjustRightInd/>
              <w:rPr>
                <w:rFonts w:ascii="Times New Roman" w:hAnsi="Times New Roman"/>
                <w:color w:val="000000"/>
              </w:rPr>
            </w:pPr>
            <w:r w:rsidRPr="00C94547">
              <w:rPr>
                <w:rFonts w:ascii="Times New Roman" w:hAnsi="Times New Roman"/>
                <w:color w:val="000000"/>
              </w:rPr>
              <w:t>Spanish version of the annual income tax return filed by citizens or residents of the United States.</w:t>
            </w:r>
          </w:p>
        </w:tc>
      </w:tr>
      <w:tr w:rsidRPr="00C94547" w:rsidR="00C94547" w:rsidTr="005C6CE3" w14:paraId="54978A36" w14:textId="77777777">
        <w:trPr>
          <w:trHeight w:val="49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C94547" w:rsidP="00A85278" w:rsidRDefault="00C94547" w14:paraId="610C5160" w14:textId="77777777">
            <w:pPr>
              <w:widowControl/>
              <w:autoSpaceDE/>
              <w:autoSpaceDN/>
              <w:adjustRightInd/>
              <w:rPr>
                <w:rFonts w:ascii="Times New Roman" w:hAnsi="Times New Roman"/>
                <w:color w:val="000000"/>
              </w:rPr>
            </w:pPr>
            <w:r w:rsidRPr="0078195D">
              <w:rPr>
                <w:rFonts w:ascii="Times New Roman" w:hAnsi="Times New Roman"/>
                <w:color w:val="000000"/>
              </w:rPr>
              <w:t>Form 1040 Schedule 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309AC55D"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94547" w:rsidR="00C94547" w:rsidP="00A85278" w:rsidRDefault="00C94547" w14:paraId="3C92536E" w14:textId="77777777">
            <w:pPr>
              <w:widowControl/>
              <w:autoSpaceDE/>
              <w:autoSpaceDN/>
              <w:adjustRightInd/>
              <w:rPr>
                <w:rFonts w:ascii="Times New Roman" w:hAnsi="Times New Roman"/>
                <w:color w:val="343434"/>
              </w:rPr>
            </w:pPr>
            <w:r w:rsidRPr="00C94547">
              <w:rPr>
                <w:rFonts w:ascii="Times New Roman" w:hAnsi="Times New Roman"/>
                <w:color w:val="343434"/>
              </w:rPr>
              <w:t>This form is used by Form 1040 filers who have income or adjustments not listed on the Form 1040.</w:t>
            </w:r>
          </w:p>
        </w:tc>
      </w:tr>
      <w:tr w:rsidRPr="00C94547" w:rsidR="00C94547" w:rsidTr="005C6CE3" w14:paraId="7DCE441C"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C94547" w:rsidP="00A85278" w:rsidRDefault="00C94547" w14:paraId="549E1EFF" w14:textId="77777777">
            <w:pPr>
              <w:widowControl/>
              <w:autoSpaceDE/>
              <w:autoSpaceDN/>
              <w:adjustRightInd/>
              <w:rPr>
                <w:rFonts w:ascii="Times New Roman" w:hAnsi="Times New Roman"/>
                <w:color w:val="000000"/>
              </w:rPr>
            </w:pPr>
            <w:r w:rsidRPr="0078195D">
              <w:rPr>
                <w:rFonts w:ascii="Times New Roman" w:hAnsi="Times New Roman"/>
                <w:color w:val="000000"/>
              </w:rPr>
              <w:t>Form 1040 Schedule 1 (SP)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5117ED42"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1DF5E7E7"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This form is used by 1040 (SP) or 1040SR (SP) filers who have additional income or adjustments to income not listed of </w:t>
            </w:r>
            <w:proofErr w:type="gramStart"/>
            <w:r w:rsidRPr="00C94547">
              <w:rPr>
                <w:rFonts w:ascii="Times New Roman" w:hAnsi="Times New Roman"/>
                <w:color w:val="000000"/>
              </w:rPr>
              <w:t>F</w:t>
            </w:r>
            <w:proofErr w:type="gramEnd"/>
            <w:r w:rsidRPr="00C94547">
              <w:rPr>
                <w:rFonts w:ascii="Times New Roman" w:hAnsi="Times New Roman"/>
                <w:color w:val="000000"/>
              </w:rPr>
              <w:t xml:space="preserve"> 1040 (SP) or F 1040SR (SP).</w:t>
            </w:r>
          </w:p>
        </w:tc>
      </w:tr>
      <w:tr w:rsidRPr="00C94547" w:rsidR="00C94547" w:rsidTr="005C6CE3" w14:paraId="202030ED"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C94547" w:rsidP="00A85278" w:rsidRDefault="00C94547" w14:paraId="6D17D30A" w14:textId="77777777">
            <w:pPr>
              <w:widowControl/>
              <w:autoSpaceDE/>
              <w:autoSpaceDN/>
              <w:adjustRightInd/>
              <w:rPr>
                <w:rFonts w:ascii="Times New Roman" w:hAnsi="Times New Roman"/>
                <w:color w:val="000000"/>
              </w:rPr>
            </w:pPr>
            <w:r w:rsidRPr="0078195D">
              <w:rPr>
                <w:rFonts w:ascii="Times New Roman" w:hAnsi="Times New Roman"/>
                <w:color w:val="000000"/>
              </w:rPr>
              <w:t>Form 1040 Schedule 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460823FD"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41597667" w14:textId="77777777">
            <w:pPr>
              <w:widowControl/>
              <w:autoSpaceDE/>
              <w:autoSpaceDN/>
              <w:adjustRightInd/>
              <w:rPr>
                <w:rFonts w:ascii="Times New Roman" w:hAnsi="Times New Roman"/>
                <w:color w:val="000000"/>
              </w:rPr>
            </w:pPr>
            <w:r w:rsidRPr="00C94547">
              <w:rPr>
                <w:rFonts w:ascii="Times New Roman" w:hAnsi="Times New Roman"/>
                <w:color w:val="000000"/>
              </w:rPr>
              <w:t>Form 1040 Sch 2 is used by F 1040 or F 1040-SR filers who have income or adjustments to income not entered directly on F 1040 or F 1040-SR.</w:t>
            </w:r>
          </w:p>
        </w:tc>
      </w:tr>
      <w:tr w:rsidRPr="00C94547" w:rsidR="00C94547" w:rsidTr="005C6CE3" w14:paraId="5AAC7041"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C94547" w:rsidP="00A85278" w:rsidRDefault="00C94547" w14:paraId="0E01AFF8" w14:textId="77777777">
            <w:pPr>
              <w:widowControl/>
              <w:autoSpaceDE/>
              <w:autoSpaceDN/>
              <w:adjustRightInd/>
              <w:rPr>
                <w:rFonts w:ascii="Times New Roman" w:hAnsi="Times New Roman"/>
                <w:color w:val="000000"/>
              </w:rPr>
            </w:pPr>
            <w:r w:rsidRPr="0078195D">
              <w:rPr>
                <w:rFonts w:ascii="Times New Roman" w:hAnsi="Times New Roman"/>
                <w:color w:val="000000"/>
              </w:rPr>
              <w:t xml:space="preserve">Form 1040 Schedule 2 (SP) </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71C87596"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3253FA0C" w14:textId="77777777">
            <w:pPr>
              <w:widowControl/>
              <w:autoSpaceDE/>
              <w:autoSpaceDN/>
              <w:adjustRightInd/>
              <w:rPr>
                <w:rFonts w:ascii="Times New Roman" w:hAnsi="Times New Roman"/>
                <w:color w:val="000000"/>
              </w:rPr>
            </w:pPr>
            <w:r w:rsidRPr="00C94547">
              <w:rPr>
                <w:rFonts w:ascii="Times New Roman" w:hAnsi="Times New Roman"/>
                <w:color w:val="000000"/>
              </w:rPr>
              <w:t>This form is used by 1040(SP) or 1040-SR(SP) filers who have income or adjustments to income not listed on F 1040(SP) or F 1040-SR(SP).</w:t>
            </w:r>
          </w:p>
        </w:tc>
      </w:tr>
      <w:tr w:rsidRPr="00C94547" w:rsidR="00C94547" w:rsidTr="005C6CE3" w14:paraId="34C5C839"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C94547" w:rsidP="00A85278" w:rsidRDefault="00C94547" w14:paraId="245B5BE9" w14:textId="77777777">
            <w:pPr>
              <w:widowControl/>
              <w:autoSpaceDE/>
              <w:autoSpaceDN/>
              <w:adjustRightInd/>
              <w:rPr>
                <w:rFonts w:ascii="Times New Roman" w:hAnsi="Times New Roman"/>
                <w:color w:val="000000"/>
              </w:rPr>
            </w:pPr>
            <w:r w:rsidRPr="0078195D">
              <w:rPr>
                <w:rFonts w:ascii="Times New Roman" w:hAnsi="Times New Roman"/>
                <w:color w:val="000000"/>
              </w:rPr>
              <w:t>Form 1040 Schedule 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5FE1BB81"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71E3371A" w14:textId="77777777">
            <w:pPr>
              <w:widowControl/>
              <w:autoSpaceDE/>
              <w:autoSpaceDN/>
              <w:adjustRightInd/>
              <w:rPr>
                <w:rFonts w:ascii="Times New Roman" w:hAnsi="Times New Roman"/>
                <w:color w:val="000000"/>
              </w:rPr>
            </w:pPr>
            <w:r w:rsidRPr="00C94547">
              <w:rPr>
                <w:rFonts w:ascii="Times New Roman" w:hAnsi="Times New Roman"/>
                <w:color w:val="000000"/>
              </w:rPr>
              <w:t>This form is used by Form 1040 filers who have additional nonrefundable credits not entered on the Form 1040.</w:t>
            </w:r>
          </w:p>
        </w:tc>
      </w:tr>
      <w:tr w:rsidRPr="00C94547" w:rsidR="00C94547" w:rsidTr="005C6CE3" w14:paraId="5D7D8E21"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C94547" w:rsidP="00A85278" w:rsidRDefault="00C94547" w14:paraId="229EFC37" w14:textId="77777777">
            <w:pPr>
              <w:widowControl/>
              <w:autoSpaceDE/>
              <w:autoSpaceDN/>
              <w:adjustRightInd/>
              <w:rPr>
                <w:rFonts w:ascii="Times New Roman" w:hAnsi="Times New Roman"/>
                <w:color w:val="000000"/>
              </w:rPr>
            </w:pPr>
            <w:r w:rsidRPr="0078195D">
              <w:rPr>
                <w:rFonts w:ascii="Times New Roman" w:hAnsi="Times New Roman"/>
                <w:color w:val="000000"/>
              </w:rPr>
              <w:t>Form 1040 Schedule 3 (SP)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483E84B9"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217696A2" w14:textId="77777777">
            <w:pPr>
              <w:widowControl/>
              <w:autoSpaceDE/>
              <w:autoSpaceDN/>
              <w:adjustRightInd/>
              <w:rPr>
                <w:rFonts w:ascii="Times New Roman" w:hAnsi="Times New Roman"/>
                <w:color w:val="000000"/>
              </w:rPr>
            </w:pPr>
            <w:r w:rsidRPr="00C94547">
              <w:rPr>
                <w:rFonts w:ascii="Times New Roman" w:hAnsi="Times New Roman"/>
                <w:color w:val="000000"/>
              </w:rPr>
              <w:t>This form is used by 1040 (SP) or 1040SR (SP) filers who have additional credits or payments not listed on Form 1040 (SP) or Form 1040SR (SP).</w:t>
            </w:r>
          </w:p>
        </w:tc>
      </w:tr>
      <w:tr w:rsidRPr="00C94547" w:rsidR="00C94547" w:rsidTr="005C6CE3" w14:paraId="0C8227A8" w14:textId="77777777">
        <w:trPr>
          <w:trHeight w:val="96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C94547" w:rsidP="00A85278" w:rsidRDefault="00C94547" w14:paraId="34C27A8E" w14:textId="77777777">
            <w:pPr>
              <w:widowControl/>
              <w:autoSpaceDE/>
              <w:autoSpaceDN/>
              <w:adjustRightInd/>
              <w:rPr>
                <w:rFonts w:ascii="Times New Roman" w:hAnsi="Times New Roman"/>
                <w:color w:val="000000"/>
              </w:rPr>
            </w:pPr>
            <w:r w:rsidRPr="0078195D">
              <w:rPr>
                <w:rFonts w:ascii="Times New Roman" w:hAnsi="Times New Roman"/>
                <w:color w:val="000000"/>
              </w:rPr>
              <w:t>Form 1040-C</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23E4690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0C9D6040" w14:textId="77777777">
            <w:pPr>
              <w:widowControl/>
              <w:autoSpaceDE/>
              <w:autoSpaceDN/>
              <w:adjustRightInd/>
              <w:rPr>
                <w:rFonts w:ascii="Times New Roman" w:hAnsi="Times New Roman"/>
                <w:color w:val="000000"/>
              </w:rPr>
            </w:pPr>
            <w:r w:rsidRPr="00C94547">
              <w:rPr>
                <w:rFonts w:ascii="Times New Roman" w:hAnsi="Times New Roman"/>
                <w:color w:val="000000"/>
              </w:rPr>
              <w:t>Form 1040-C is used by departing aliens who intend to depart from the U.S., for purposes of reporting income received or expected to be received for the entire taxable year, determined as nearly as may be, up to and including the date of intended departure.</w:t>
            </w:r>
          </w:p>
        </w:tc>
      </w:tr>
      <w:tr w:rsidRPr="00C94547" w:rsidR="00C94547" w:rsidTr="007F231A" w14:paraId="4A47886C" w14:textId="77777777">
        <w:trPr>
          <w:trHeight w:val="335"/>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C94547" w:rsidP="00A85278" w:rsidRDefault="00C94547" w14:paraId="7838188B" w14:textId="77777777">
            <w:pPr>
              <w:widowControl/>
              <w:autoSpaceDE/>
              <w:autoSpaceDN/>
              <w:adjustRightInd/>
              <w:rPr>
                <w:rFonts w:ascii="Times New Roman" w:hAnsi="Times New Roman"/>
                <w:color w:val="000000"/>
              </w:rPr>
            </w:pPr>
            <w:r w:rsidRPr="0078195D">
              <w:rPr>
                <w:rFonts w:ascii="Times New Roman" w:hAnsi="Times New Roman"/>
                <w:color w:val="000000"/>
              </w:rPr>
              <w:t>Form 1040 X</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1B127566"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2E2E88EC" w14:textId="77777777">
            <w:pPr>
              <w:widowControl/>
              <w:autoSpaceDE/>
              <w:autoSpaceDN/>
              <w:adjustRightInd/>
              <w:rPr>
                <w:rFonts w:ascii="Times New Roman" w:hAnsi="Times New Roman"/>
                <w:color w:val="000000"/>
              </w:rPr>
            </w:pPr>
            <w:r w:rsidRPr="00C94547">
              <w:rPr>
                <w:rFonts w:ascii="Times New Roman" w:hAnsi="Times New Roman"/>
                <w:color w:val="000000"/>
              </w:rPr>
              <w:t>Used by individual taxpayers to amend prior year tax returns.</w:t>
            </w:r>
          </w:p>
        </w:tc>
      </w:tr>
      <w:tr w:rsidRPr="00C94547" w:rsidR="00C94547" w:rsidTr="005C6CE3" w14:paraId="19BDC5B1"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C94547" w:rsidP="00A85278" w:rsidRDefault="00C94547" w14:paraId="35496409" w14:textId="77777777">
            <w:pPr>
              <w:widowControl/>
              <w:autoSpaceDE/>
              <w:autoSpaceDN/>
              <w:adjustRightInd/>
              <w:rPr>
                <w:rFonts w:ascii="Times New Roman" w:hAnsi="Times New Roman"/>
                <w:color w:val="000000"/>
              </w:rPr>
            </w:pPr>
            <w:r w:rsidRPr="0078195D">
              <w:rPr>
                <w:rFonts w:ascii="Times New Roman" w:hAnsi="Times New Roman"/>
                <w:color w:val="000000"/>
              </w:rPr>
              <w:t>Form 1040 NR</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5B8F8E1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C94547" w:rsidP="00A85278" w:rsidRDefault="00C94547" w14:paraId="2D4A62D1" w14:textId="11DFDFD1">
            <w:pPr>
              <w:widowControl/>
              <w:autoSpaceDE/>
              <w:autoSpaceDN/>
              <w:adjustRightInd/>
              <w:rPr>
                <w:rFonts w:ascii="Times New Roman" w:hAnsi="Times New Roman"/>
                <w:color w:val="000000"/>
              </w:rPr>
            </w:pPr>
            <w:r w:rsidRPr="00C94547">
              <w:rPr>
                <w:rFonts w:ascii="Times New Roman" w:hAnsi="Times New Roman"/>
                <w:color w:val="000000"/>
              </w:rPr>
              <w:t xml:space="preserve">Uses by all nonresident alien individuals </w:t>
            </w:r>
            <w:r w:rsidRPr="00C94547" w:rsidR="002C07E6">
              <w:rPr>
                <w:rFonts w:ascii="Times New Roman" w:hAnsi="Times New Roman"/>
                <w:color w:val="000000"/>
              </w:rPr>
              <w:t>whether</w:t>
            </w:r>
            <w:r w:rsidRPr="00C94547">
              <w:rPr>
                <w:rFonts w:ascii="Times New Roman" w:hAnsi="Times New Roman"/>
                <w:color w:val="000000"/>
              </w:rPr>
              <w:t xml:space="preserve"> engaged in trade or business within the United States; required for filing nonresident alien fiduciary (estates and trusts) returns.</w:t>
            </w:r>
          </w:p>
        </w:tc>
      </w:tr>
      <w:tr w:rsidRPr="00C94547" w:rsidR="002C47DF" w:rsidTr="005C6CE3" w14:paraId="6E90FAE6"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2C15DD84" w14:textId="3C913DB4">
            <w:pPr>
              <w:widowControl/>
              <w:autoSpaceDE/>
              <w:autoSpaceDN/>
              <w:adjustRightInd/>
              <w:rPr>
                <w:rFonts w:ascii="Times New Roman" w:hAnsi="Times New Roman"/>
                <w:color w:val="000000"/>
              </w:rPr>
            </w:pPr>
            <w:r>
              <w:rPr>
                <w:rFonts w:ascii="Times New Roman" w:hAnsi="Times New Roman"/>
                <w:color w:val="000000"/>
              </w:rPr>
              <w:t>Form 1040 NR (SP)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5DDFC8C6" w14:textId="704424BE">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6D263A21" w14:textId="7F6DFA3E">
            <w:pPr>
              <w:widowControl/>
              <w:autoSpaceDE/>
              <w:autoSpaceDN/>
              <w:adjustRightInd/>
              <w:rPr>
                <w:rFonts w:ascii="Times New Roman" w:hAnsi="Times New Roman"/>
                <w:color w:val="000000"/>
              </w:rPr>
            </w:pPr>
            <w:r w:rsidRPr="00C94547">
              <w:rPr>
                <w:rFonts w:ascii="Times New Roman" w:hAnsi="Times New Roman"/>
                <w:color w:val="000000"/>
              </w:rPr>
              <w:t>Uses by all nonresident alien individuals whether engaged in trade or business within the United States; required for filing nonresident alien fiduciary (estates and trusts) returns.</w:t>
            </w:r>
            <w:r>
              <w:rPr>
                <w:rFonts w:ascii="Times New Roman" w:hAnsi="Times New Roman"/>
                <w:color w:val="000000"/>
              </w:rPr>
              <w:t xml:space="preserve"> (Spanish Version) </w:t>
            </w:r>
          </w:p>
        </w:tc>
      </w:tr>
      <w:tr w:rsidRPr="00C94547" w:rsidR="002C47DF" w:rsidTr="005C6CE3" w14:paraId="72B3C857"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055E202" w14:textId="77777777">
            <w:pPr>
              <w:widowControl/>
              <w:autoSpaceDE/>
              <w:autoSpaceDN/>
              <w:adjustRightInd/>
              <w:rPr>
                <w:rFonts w:ascii="Times New Roman" w:hAnsi="Times New Roman"/>
              </w:rPr>
            </w:pPr>
            <w:r w:rsidRPr="0078195D">
              <w:rPr>
                <w:rFonts w:ascii="Times New Roman" w:hAnsi="Times New Roman"/>
              </w:rPr>
              <w:t>Form 1040 NR-EZ</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A47C2" w:rsidR="002C47DF" w:rsidP="002C47DF" w:rsidRDefault="002C47DF" w14:paraId="19CC1DE0" w14:textId="77777777">
            <w:pPr>
              <w:widowControl/>
              <w:autoSpaceDE/>
              <w:autoSpaceDN/>
              <w:adjustRightInd/>
              <w:jc w:val="center"/>
              <w:rPr>
                <w:rFonts w:ascii="Times New Roman" w:hAnsi="Times New Roman"/>
              </w:rPr>
            </w:pPr>
            <w:r w:rsidRPr="006A47C2">
              <w:rPr>
                <w:rFonts w:ascii="Times New Roman" w:hAnsi="Times New Roman"/>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A47C2" w:rsidR="002C47DF" w:rsidP="002C47DF" w:rsidRDefault="002C47DF" w14:paraId="46A2E83A" w14:textId="134B1F86">
            <w:pPr>
              <w:widowControl/>
              <w:autoSpaceDE/>
              <w:autoSpaceDN/>
              <w:adjustRightInd/>
              <w:rPr>
                <w:rFonts w:ascii="Times New Roman" w:hAnsi="Times New Roman"/>
              </w:rPr>
            </w:pPr>
            <w:r w:rsidRPr="006A47C2">
              <w:rPr>
                <w:rFonts w:ascii="Times New Roman" w:hAnsi="Times New Roman"/>
              </w:rPr>
              <w:t xml:space="preserve">Nonresident aliens with no dependents can use the shorter Form 1040NR-EZ to report their income and figure their tax liability if they meet certain conditions. </w:t>
            </w:r>
          </w:p>
        </w:tc>
      </w:tr>
      <w:tr w:rsidRPr="00C94547" w:rsidR="002C47DF" w:rsidTr="005C6CE3" w14:paraId="0E53CD23"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556BFDE7" w14:textId="6E6E2DC3">
            <w:pPr>
              <w:widowControl/>
              <w:autoSpaceDE/>
              <w:autoSpaceDN/>
              <w:adjustRightInd/>
              <w:rPr>
                <w:rFonts w:ascii="Times New Roman" w:hAnsi="Times New Roman"/>
              </w:rPr>
            </w:pPr>
            <w:r w:rsidRPr="0078195D">
              <w:rPr>
                <w:rFonts w:ascii="Times New Roman" w:hAnsi="Times New Roman"/>
              </w:rPr>
              <w:t>Schedule A (Form 1040-NR)</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6A47C2" w:rsidR="002C47DF" w:rsidP="002C47DF" w:rsidRDefault="002C47DF" w14:paraId="2AF867A7" w14:textId="371C1B72">
            <w:pPr>
              <w:widowControl/>
              <w:autoSpaceDE/>
              <w:autoSpaceDN/>
              <w:adjustRightInd/>
              <w:jc w:val="center"/>
              <w:rPr>
                <w:rFonts w:ascii="Times New Roman" w:hAnsi="Times New Roman"/>
              </w:rPr>
            </w:pPr>
            <w:r w:rsidRPr="006A47C2">
              <w:rPr>
                <w:rFonts w:ascii="Times New Roman" w:hAnsi="Times New Roman"/>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6A47C2" w:rsidR="002C47DF" w:rsidP="002C47DF" w:rsidRDefault="002C47DF" w14:paraId="16AD3841" w14:textId="6FCDB1CD">
            <w:pPr>
              <w:widowControl/>
              <w:autoSpaceDE/>
              <w:autoSpaceDN/>
              <w:adjustRightInd/>
              <w:rPr>
                <w:rFonts w:ascii="Times New Roman" w:hAnsi="Times New Roman"/>
              </w:rPr>
            </w:pPr>
            <w:r w:rsidRPr="001D4FA3">
              <w:rPr>
                <w:rFonts w:ascii="Times New Roman" w:hAnsi="Times New Roman"/>
              </w:rPr>
              <w:t>Form 1040 NR (Schedule A) is used by Form 1040NR filers who have income or adjustments not reported directly on the Form 1040NR</w:t>
            </w:r>
          </w:p>
        </w:tc>
      </w:tr>
      <w:tr w:rsidRPr="00C94547" w:rsidR="002C47DF" w:rsidTr="005C6CE3" w14:paraId="1E14210D"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3FAA2D0B" w14:textId="089B63C5">
            <w:pPr>
              <w:widowControl/>
              <w:autoSpaceDE/>
              <w:autoSpaceDN/>
              <w:adjustRightInd/>
              <w:rPr>
                <w:rFonts w:ascii="Times New Roman" w:hAnsi="Times New Roman"/>
              </w:rPr>
            </w:pPr>
            <w:r>
              <w:rPr>
                <w:rFonts w:ascii="Times New Roman" w:hAnsi="Times New Roman"/>
              </w:rPr>
              <w:t>Schedule A (Form 1040-NR</w:t>
            </w:r>
            <w:r w:rsidR="006055C7">
              <w:rPr>
                <w:rFonts w:ascii="Times New Roman" w:hAnsi="Times New Roman"/>
              </w:rPr>
              <w:t>(SP)</w:t>
            </w:r>
            <w:r>
              <w:rPr>
                <w:rFonts w:ascii="Times New Roman" w:hAnsi="Times New Roman"/>
              </w:rPr>
              <w:t>)</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6A47C2" w:rsidR="002C47DF" w:rsidP="002C47DF" w:rsidRDefault="002C47DF" w14:paraId="7E8ECC65" w14:textId="55A61CDB">
            <w:pPr>
              <w:widowControl/>
              <w:autoSpaceDE/>
              <w:autoSpaceDN/>
              <w:adjustRightInd/>
              <w:jc w:val="center"/>
              <w:rPr>
                <w:rFonts w:ascii="Times New Roman" w:hAnsi="Times New Roman"/>
              </w:rPr>
            </w:pPr>
            <w:r w:rsidRPr="006A47C2">
              <w:rPr>
                <w:rFonts w:ascii="Times New Roman" w:hAnsi="Times New Roman"/>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1D4FA3" w:rsidR="002C47DF" w:rsidP="002C47DF" w:rsidRDefault="002C47DF" w14:paraId="474430E2" w14:textId="5FDDC118">
            <w:pPr>
              <w:widowControl/>
              <w:autoSpaceDE/>
              <w:autoSpaceDN/>
              <w:adjustRightInd/>
              <w:rPr>
                <w:rFonts w:ascii="Times New Roman" w:hAnsi="Times New Roman"/>
              </w:rPr>
            </w:pPr>
            <w:r w:rsidRPr="001D4FA3">
              <w:rPr>
                <w:rFonts w:ascii="Times New Roman" w:hAnsi="Times New Roman"/>
              </w:rPr>
              <w:t>Form 1040 NR (Schedule A) is used by Form 1040NR filers who have income or adjustments not reported directly on the Form 1040NR</w:t>
            </w:r>
            <w:r>
              <w:rPr>
                <w:rFonts w:ascii="Times New Roman" w:hAnsi="Times New Roman"/>
              </w:rPr>
              <w:t xml:space="preserve"> (Spanish Version)</w:t>
            </w:r>
          </w:p>
        </w:tc>
      </w:tr>
      <w:tr w:rsidRPr="00C94547" w:rsidR="002C47DF" w:rsidTr="005C6CE3" w14:paraId="71AC3F36"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44F12967" w14:textId="68855550">
            <w:pPr>
              <w:widowControl/>
              <w:autoSpaceDE/>
              <w:autoSpaceDN/>
              <w:adjustRightInd/>
              <w:rPr>
                <w:rFonts w:ascii="Times New Roman" w:hAnsi="Times New Roman"/>
              </w:rPr>
            </w:pPr>
            <w:r w:rsidRPr="0078195D">
              <w:rPr>
                <w:rFonts w:ascii="Times New Roman" w:hAnsi="Times New Roman"/>
              </w:rPr>
              <w:t>Schedule NEC (Form 1040-NR)</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6A47C2" w:rsidR="002C47DF" w:rsidP="002C47DF" w:rsidRDefault="002C47DF" w14:paraId="72CE203E" w14:textId="4C55C093">
            <w:pPr>
              <w:widowControl/>
              <w:autoSpaceDE/>
              <w:autoSpaceDN/>
              <w:adjustRightInd/>
              <w:jc w:val="center"/>
              <w:rPr>
                <w:rFonts w:ascii="Times New Roman" w:hAnsi="Times New Roman"/>
              </w:rPr>
            </w:pPr>
            <w:r w:rsidRPr="006A47C2">
              <w:rPr>
                <w:rFonts w:ascii="Times New Roman" w:hAnsi="Times New Roman"/>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1D4FA3" w:rsidR="002C47DF" w:rsidP="002C47DF" w:rsidRDefault="002C47DF" w14:paraId="68B7E3D5" w14:textId="2E2768A1">
            <w:pPr>
              <w:widowControl/>
              <w:autoSpaceDE/>
              <w:autoSpaceDN/>
              <w:adjustRightInd/>
              <w:rPr>
                <w:rFonts w:ascii="Times New Roman" w:hAnsi="Times New Roman"/>
                <w:bCs/>
              </w:rPr>
            </w:pPr>
            <w:r w:rsidRPr="001D4FA3">
              <w:rPr>
                <w:rFonts w:ascii="Times New Roman" w:hAnsi="Times New Roman"/>
                <w:bCs/>
              </w:rPr>
              <w:t>Form 1040 NR (Schedule NEC) is used by Form 1040NR filers who have income or adjustments not effectively connected with a U.S. Trade or Business.</w:t>
            </w:r>
          </w:p>
        </w:tc>
      </w:tr>
      <w:tr w:rsidRPr="00C94547" w:rsidR="002C47DF" w:rsidTr="005C6CE3" w14:paraId="21CE6DFE"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77AD7B80" w14:textId="07BA9F6D">
            <w:pPr>
              <w:widowControl/>
              <w:autoSpaceDE/>
              <w:autoSpaceDN/>
              <w:adjustRightInd/>
              <w:rPr>
                <w:rFonts w:ascii="Times New Roman" w:hAnsi="Times New Roman"/>
              </w:rPr>
            </w:pPr>
            <w:r w:rsidRPr="0078195D">
              <w:rPr>
                <w:rFonts w:ascii="Times New Roman" w:hAnsi="Times New Roman"/>
              </w:rPr>
              <w:t>Schedule NEC (Form 1040-NR</w:t>
            </w:r>
            <w:r w:rsidR="006055C7">
              <w:rPr>
                <w:rFonts w:ascii="Times New Roman" w:hAnsi="Times New Roman"/>
              </w:rPr>
              <w:t>(SP)</w:t>
            </w:r>
            <w:r w:rsidRPr="0078195D">
              <w:rPr>
                <w:rFonts w:ascii="Times New Roman" w:hAnsi="Times New Roman"/>
              </w:rPr>
              <w:t>)</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6A47C2" w:rsidR="002C47DF" w:rsidP="002C47DF" w:rsidRDefault="002C47DF" w14:paraId="5567DFB9" w14:textId="60ADDEAA">
            <w:pPr>
              <w:widowControl/>
              <w:autoSpaceDE/>
              <w:autoSpaceDN/>
              <w:adjustRightInd/>
              <w:jc w:val="center"/>
              <w:rPr>
                <w:rFonts w:ascii="Times New Roman" w:hAnsi="Times New Roman"/>
              </w:rPr>
            </w:pPr>
            <w:r w:rsidRPr="006A47C2">
              <w:rPr>
                <w:rFonts w:ascii="Times New Roman" w:hAnsi="Times New Roman"/>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1D4FA3" w:rsidR="002C47DF" w:rsidP="002C47DF" w:rsidRDefault="002C47DF" w14:paraId="0CFEB0B9" w14:textId="5467B677">
            <w:pPr>
              <w:widowControl/>
              <w:autoSpaceDE/>
              <w:autoSpaceDN/>
              <w:adjustRightInd/>
              <w:rPr>
                <w:rFonts w:ascii="Times New Roman" w:hAnsi="Times New Roman"/>
                <w:bCs/>
              </w:rPr>
            </w:pPr>
            <w:r w:rsidRPr="001D4FA3">
              <w:rPr>
                <w:rFonts w:ascii="Times New Roman" w:hAnsi="Times New Roman"/>
                <w:bCs/>
              </w:rPr>
              <w:t>Form 1040 NR (Schedule NEC) is used by Form 1040NR filers who have income or adjustments not effectively connected with a U.S. Trade or Business.</w:t>
            </w:r>
            <w:r>
              <w:rPr>
                <w:rFonts w:ascii="Times New Roman" w:hAnsi="Times New Roman"/>
                <w:bCs/>
              </w:rPr>
              <w:t xml:space="preserve"> (Spanish Version)</w:t>
            </w:r>
          </w:p>
        </w:tc>
      </w:tr>
      <w:tr w:rsidRPr="00C94547" w:rsidR="002C47DF" w:rsidTr="005C6CE3" w14:paraId="3CD32F4E"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02DD5AE8" w14:textId="5309A1E0">
            <w:pPr>
              <w:widowControl/>
              <w:autoSpaceDE/>
              <w:autoSpaceDN/>
              <w:adjustRightInd/>
              <w:rPr>
                <w:rFonts w:ascii="Times New Roman" w:hAnsi="Times New Roman"/>
              </w:rPr>
            </w:pPr>
            <w:r w:rsidRPr="0078195D">
              <w:rPr>
                <w:rFonts w:ascii="Times New Roman" w:hAnsi="Times New Roman"/>
              </w:rPr>
              <w:t>Schedule OI (Form 1040-NR)</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6A47C2" w:rsidR="002C47DF" w:rsidP="002C47DF" w:rsidRDefault="002C47DF" w14:paraId="00F53347" w14:textId="10C9B147">
            <w:pPr>
              <w:widowControl/>
              <w:autoSpaceDE/>
              <w:autoSpaceDN/>
              <w:adjustRightInd/>
              <w:jc w:val="center"/>
              <w:rPr>
                <w:rFonts w:ascii="Times New Roman" w:hAnsi="Times New Roman"/>
              </w:rPr>
            </w:pPr>
            <w:r w:rsidRPr="006A47C2">
              <w:rPr>
                <w:rFonts w:ascii="Times New Roman" w:hAnsi="Times New Roman"/>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1D4FA3" w:rsidR="002C47DF" w:rsidP="002C47DF" w:rsidRDefault="002C47DF" w14:paraId="59BCD8BA" w14:textId="64F123DD">
            <w:pPr>
              <w:widowControl/>
              <w:autoSpaceDE/>
              <w:autoSpaceDN/>
              <w:adjustRightInd/>
              <w:rPr>
                <w:rFonts w:ascii="Times New Roman" w:hAnsi="Times New Roman"/>
                <w:bCs/>
              </w:rPr>
            </w:pPr>
            <w:r w:rsidRPr="001D4FA3">
              <w:rPr>
                <w:rFonts w:ascii="Times New Roman" w:hAnsi="Times New Roman"/>
                <w:bCs/>
              </w:rPr>
              <w:t>Form 1040 NR (Schedule OI) is used by Form 1040NR filers who have additional nonrefundable credits not entered income or adjustments not effectively connected with a U.S. Trade or Business.</w:t>
            </w:r>
          </w:p>
        </w:tc>
      </w:tr>
      <w:tr w:rsidRPr="00C94547" w:rsidR="002C47DF" w:rsidTr="005C6CE3" w14:paraId="681CD1FF"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119AB8CF" w14:textId="3E2F8972">
            <w:pPr>
              <w:widowControl/>
              <w:autoSpaceDE/>
              <w:autoSpaceDN/>
              <w:adjustRightInd/>
              <w:rPr>
                <w:rFonts w:ascii="Times New Roman" w:hAnsi="Times New Roman"/>
              </w:rPr>
            </w:pPr>
            <w:r w:rsidRPr="0078195D">
              <w:rPr>
                <w:rFonts w:ascii="Times New Roman" w:hAnsi="Times New Roman"/>
              </w:rPr>
              <w:t>Schedule OI (Form 1040-NR</w:t>
            </w:r>
            <w:r w:rsidR="006055C7">
              <w:rPr>
                <w:rFonts w:ascii="Times New Roman" w:hAnsi="Times New Roman"/>
              </w:rPr>
              <w:t>(SP)</w:t>
            </w:r>
            <w:r w:rsidRPr="0078195D">
              <w:rPr>
                <w:rFonts w:ascii="Times New Roman" w:hAnsi="Times New Roman"/>
              </w:rPr>
              <w:t>)</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6A47C2" w:rsidR="002C47DF" w:rsidP="002C47DF" w:rsidRDefault="002C47DF" w14:paraId="77B0A667" w14:textId="09440930">
            <w:pPr>
              <w:widowControl/>
              <w:autoSpaceDE/>
              <w:autoSpaceDN/>
              <w:adjustRightInd/>
              <w:jc w:val="center"/>
              <w:rPr>
                <w:rFonts w:ascii="Times New Roman" w:hAnsi="Times New Roman"/>
              </w:rPr>
            </w:pPr>
            <w:r w:rsidRPr="006A47C2">
              <w:rPr>
                <w:rFonts w:ascii="Times New Roman" w:hAnsi="Times New Roman"/>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1D4FA3" w:rsidR="002C47DF" w:rsidP="002C47DF" w:rsidRDefault="002C47DF" w14:paraId="4EECA904" w14:textId="78C53CD7">
            <w:pPr>
              <w:widowControl/>
              <w:autoSpaceDE/>
              <w:autoSpaceDN/>
              <w:adjustRightInd/>
              <w:rPr>
                <w:rFonts w:ascii="Times New Roman" w:hAnsi="Times New Roman"/>
                <w:bCs/>
              </w:rPr>
            </w:pPr>
            <w:r w:rsidRPr="001D4FA3">
              <w:rPr>
                <w:rFonts w:ascii="Times New Roman" w:hAnsi="Times New Roman"/>
                <w:bCs/>
              </w:rPr>
              <w:t>Form 1040 NR (Schedule OI) is used by Form 1040NR filers who have additional nonrefundable credits not entered income or adjustments not effectively connected with a U.S. Trade or Business.</w:t>
            </w:r>
            <w:r>
              <w:rPr>
                <w:rFonts w:ascii="Times New Roman" w:hAnsi="Times New Roman"/>
                <w:bCs/>
              </w:rPr>
              <w:t xml:space="preserve"> (Spanish Version) </w:t>
            </w:r>
          </w:p>
        </w:tc>
      </w:tr>
      <w:tr w:rsidRPr="00C94547" w:rsidR="002C47DF" w:rsidTr="005C6CE3" w14:paraId="1051E8A8" w14:textId="77777777">
        <w:trPr>
          <w:trHeight w:val="665"/>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619B88C" w14:textId="77777777">
            <w:pPr>
              <w:widowControl/>
              <w:autoSpaceDE/>
              <w:autoSpaceDN/>
              <w:adjustRightInd/>
              <w:rPr>
                <w:rFonts w:ascii="Times New Roman" w:hAnsi="Times New Roman"/>
                <w:color w:val="000000"/>
              </w:rPr>
            </w:pPr>
            <w:r w:rsidRPr="0078195D">
              <w:rPr>
                <w:rFonts w:ascii="Times New Roman" w:hAnsi="Times New Roman"/>
                <w:color w:val="000000"/>
              </w:rPr>
              <w:t>Form 1040-PR</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3C9D84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17C1583" w14:textId="77777777">
            <w:pPr>
              <w:widowControl/>
              <w:autoSpaceDE/>
              <w:autoSpaceDN/>
              <w:adjustRightInd/>
              <w:rPr>
                <w:rFonts w:ascii="Times New Roman" w:hAnsi="Times New Roman"/>
                <w:color w:val="000000"/>
              </w:rPr>
            </w:pPr>
            <w:r w:rsidRPr="00C94547">
              <w:rPr>
                <w:rFonts w:ascii="Times New Roman" w:hAnsi="Times New Roman"/>
                <w:color w:val="000000"/>
              </w:rPr>
              <w:t>Self-employed persons in Puerto Rico use Form 1040 (PR) to compute self-employment tax.</w:t>
            </w:r>
          </w:p>
        </w:tc>
      </w:tr>
      <w:tr w:rsidRPr="00C94547" w:rsidR="002C47DF" w:rsidTr="005C6CE3" w14:paraId="4CA0F0DB"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1573300" w14:textId="77777777">
            <w:pPr>
              <w:widowControl/>
              <w:autoSpaceDE/>
              <w:autoSpaceDN/>
              <w:adjustRightInd/>
              <w:rPr>
                <w:rFonts w:ascii="Times New Roman" w:hAnsi="Times New Roman"/>
                <w:color w:val="000000"/>
              </w:rPr>
            </w:pPr>
            <w:r w:rsidRPr="0078195D">
              <w:rPr>
                <w:rFonts w:ascii="Times New Roman" w:hAnsi="Times New Roman"/>
                <w:color w:val="000000"/>
              </w:rPr>
              <w:t xml:space="preserve">Form 1040-SR </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94C4E4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F6479C8" w14:textId="77777777">
            <w:pPr>
              <w:widowControl/>
              <w:autoSpaceDE/>
              <w:autoSpaceDN/>
              <w:adjustRightInd/>
              <w:rPr>
                <w:rFonts w:ascii="Times New Roman" w:hAnsi="Times New Roman"/>
                <w:color w:val="000000"/>
              </w:rPr>
            </w:pPr>
            <w:r w:rsidRPr="00C94547">
              <w:rPr>
                <w:rFonts w:ascii="Times New Roman" w:hAnsi="Times New Roman"/>
                <w:color w:val="000000"/>
              </w:rPr>
              <w:t>Annual income tax return filed by citizens or residents of the United States who are 65 or older.</w:t>
            </w:r>
          </w:p>
        </w:tc>
      </w:tr>
      <w:tr w:rsidRPr="00C94547" w:rsidR="002C47DF" w:rsidTr="005C6CE3" w14:paraId="4557FA45"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544DD7F" w14:textId="77777777">
            <w:pPr>
              <w:widowControl/>
              <w:autoSpaceDE/>
              <w:autoSpaceDN/>
              <w:adjustRightInd/>
              <w:rPr>
                <w:rFonts w:ascii="Times New Roman" w:hAnsi="Times New Roman"/>
                <w:color w:val="000000"/>
              </w:rPr>
            </w:pPr>
            <w:r w:rsidRPr="0078195D">
              <w:rPr>
                <w:rFonts w:ascii="Times New Roman" w:hAnsi="Times New Roman"/>
                <w:color w:val="000000"/>
              </w:rPr>
              <w:t>Form 1040-SR (SP)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DF2261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DACB2E6" w14:textId="77777777">
            <w:pPr>
              <w:widowControl/>
              <w:autoSpaceDE/>
              <w:autoSpaceDN/>
              <w:adjustRightInd/>
              <w:rPr>
                <w:rFonts w:ascii="Times New Roman" w:hAnsi="Times New Roman"/>
                <w:color w:val="000000"/>
              </w:rPr>
            </w:pPr>
            <w:r w:rsidRPr="00C94547">
              <w:rPr>
                <w:rFonts w:ascii="Times New Roman" w:hAnsi="Times New Roman"/>
                <w:color w:val="000000"/>
              </w:rPr>
              <w:t>Annual income tax filed by taxpayers 65 years and older whose language preference is Spanish.</w:t>
            </w:r>
          </w:p>
        </w:tc>
      </w:tr>
      <w:tr w:rsidRPr="00C94547" w:rsidR="002C47DF" w:rsidTr="005C6CE3" w14:paraId="5701909E" w14:textId="77777777">
        <w:trPr>
          <w:trHeight w:val="120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B29054D" w14:textId="77777777">
            <w:pPr>
              <w:widowControl/>
              <w:autoSpaceDE/>
              <w:autoSpaceDN/>
              <w:adjustRightInd/>
              <w:rPr>
                <w:rFonts w:ascii="Times New Roman" w:hAnsi="Times New Roman"/>
                <w:color w:val="000000"/>
              </w:rPr>
            </w:pPr>
            <w:r w:rsidRPr="0078195D">
              <w:rPr>
                <w:rFonts w:ascii="Times New Roman" w:hAnsi="Times New Roman"/>
                <w:color w:val="000000"/>
              </w:rPr>
              <w:lastRenderedPageBreak/>
              <w:t>Form 1040-SS</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FBD4BD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C125988" w14:textId="77777777">
            <w:pPr>
              <w:widowControl/>
              <w:autoSpaceDE/>
              <w:autoSpaceDN/>
              <w:adjustRightInd/>
              <w:rPr>
                <w:rFonts w:ascii="Times New Roman" w:hAnsi="Times New Roman"/>
                <w:color w:val="000000"/>
              </w:rPr>
            </w:pPr>
            <w:r w:rsidRPr="00C94547">
              <w:rPr>
                <w:rFonts w:ascii="Times New Roman" w:hAnsi="Times New Roman"/>
                <w:color w:val="000000"/>
              </w:rPr>
              <w:t>Residents of the U.S. Virgin Islands, Guam, American Samoa, the Commonwealth of the Northern Mariana Islands (CNMI), and Puerto Rico use Form 1040-SS to report self-employment taxes, household employment taxes, uncollected tax on tips or certain life insurance, and to claim excess social security tax and - for Puerto Rico only - to claim the additional child or health coverage tax credits.</w:t>
            </w:r>
          </w:p>
        </w:tc>
      </w:tr>
      <w:tr w:rsidRPr="00C94547" w:rsidR="002C47DF" w:rsidTr="005C6CE3" w14:paraId="7A2E5FB7"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215F1E9" w14:textId="77777777">
            <w:pPr>
              <w:widowControl/>
              <w:autoSpaceDE/>
              <w:autoSpaceDN/>
              <w:adjustRightInd/>
              <w:rPr>
                <w:rFonts w:ascii="Times New Roman" w:hAnsi="Times New Roman"/>
                <w:color w:val="000000"/>
              </w:rPr>
            </w:pPr>
            <w:r w:rsidRPr="0078195D">
              <w:rPr>
                <w:rFonts w:ascii="Times New Roman" w:hAnsi="Times New Roman"/>
                <w:color w:val="000000"/>
              </w:rPr>
              <w:t>Schedule A (Form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EEE62C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A50D5FF" w14:textId="1E8AD48A">
            <w:pPr>
              <w:widowControl/>
              <w:autoSpaceDE/>
              <w:autoSpaceDN/>
              <w:adjustRightInd/>
              <w:rPr>
                <w:rFonts w:ascii="Times New Roman" w:hAnsi="Times New Roman"/>
                <w:color w:val="000000"/>
              </w:rPr>
            </w:pPr>
            <w:r w:rsidRPr="00C94547">
              <w:rPr>
                <w:rFonts w:ascii="Times New Roman" w:hAnsi="Times New Roman"/>
                <w:color w:val="000000"/>
              </w:rPr>
              <w:t>Effective with</w:t>
            </w:r>
            <w:r>
              <w:rPr>
                <w:rFonts w:ascii="Times New Roman" w:hAnsi="Times New Roman"/>
                <w:color w:val="000000"/>
              </w:rPr>
              <w:t xml:space="preserve"> </w:t>
            </w:r>
            <w:r w:rsidRPr="00C94547">
              <w:rPr>
                <w:rFonts w:ascii="Times New Roman" w:hAnsi="Times New Roman"/>
                <w:color w:val="000000"/>
              </w:rPr>
              <w:t>the 2019 revision, use Schedule A to report item deductions and file with either</w:t>
            </w:r>
            <w:r>
              <w:rPr>
                <w:rFonts w:ascii="Times New Roman" w:hAnsi="Times New Roman"/>
                <w:color w:val="000000"/>
              </w:rPr>
              <w:t xml:space="preserve"> </w:t>
            </w:r>
            <w:r w:rsidRPr="00C94547">
              <w:rPr>
                <w:rFonts w:ascii="Times New Roman" w:hAnsi="Times New Roman"/>
                <w:color w:val="000000"/>
              </w:rPr>
              <w:t>Form 1040 or Form 1040-SR.</w:t>
            </w:r>
          </w:p>
        </w:tc>
      </w:tr>
      <w:tr w:rsidRPr="00C94547" w:rsidR="002C47DF" w:rsidTr="007F231A" w14:paraId="378610BE" w14:textId="77777777">
        <w:trPr>
          <w:trHeight w:val="353"/>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01AE5A4" w14:textId="77777777">
            <w:pPr>
              <w:widowControl/>
              <w:autoSpaceDE/>
              <w:autoSpaceDN/>
              <w:adjustRightInd/>
              <w:rPr>
                <w:rFonts w:ascii="Times New Roman" w:hAnsi="Times New Roman"/>
                <w:color w:val="000000"/>
              </w:rPr>
            </w:pPr>
            <w:r w:rsidRPr="0078195D">
              <w:rPr>
                <w:rFonts w:ascii="Times New Roman" w:hAnsi="Times New Roman"/>
                <w:color w:val="000000"/>
              </w:rPr>
              <w:t>Schedule B (Form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2E8AFA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3A762CD" w14:textId="77777777">
            <w:pPr>
              <w:widowControl/>
              <w:autoSpaceDE/>
              <w:autoSpaceDN/>
              <w:adjustRightInd/>
              <w:rPr>
                <w:rFonts w:ascii="Times New Roman" w:hAnsi="Times New Roman"/>
                <w:color w:val="000000"/>
              </w:rPr>
            </w:pPr>
            <w:r w:rsidRPr="00C94547">
              <w:rPr>
                <w:rFonts w:ascii="Times New Roman" w:hAnsi="Times New Roman"/>
                <w:color w:val="000000"/>
              </w:rPr>
              <w:t>Form 1040 Schedule B is used to report interest and ordinary dividend income.</w:t>
            </w:r>
          </w:p>
        </w:tc>
      </w:tr>
      <w:tr w:rsidRPr="00C94547" w:rsidR="002C47DF" w:rsidTr="005C6CE3" w14:paraId="10014279"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D3D1155" w14:textId="77777777">
            <w:pPr>
              <w:widowControl/>
              <w:autoSpaceDE/>
              <w:autoSpaceDN/>
              <w:adjustRightInd/>
              <w:rPr>
                <w:rFonts w:ascii="Times New Roman" w:hAnsi="Times New Roman"/>
                <w:color w:val="000000"/>
              </w:rPr>
            </w:pPr>
            <w:r w:rsidRPr="0078195D">
              <w:rPr>
                <w:rFonts w:ascii="Times New Roman" w:hAnsi="Times New Roman"/>
                <w:color w:val="000000"/>
              </w:rPr>
              <w:t>Schedule C (Form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ACEA839"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5184AFB" w14:textId="77777777">
            <w:pPr>
              <w:widowControl/>
              <w:autoSpaceDE/>
              <w:autoSpaceDN/>
              <w:adjustRightInd/>
              <w:rPr>
                <w:rFonts w:ascii="Times New Roman" w:hAnsi="Times New Roman"/>
                <w:color w:val="000000"/>
              </w:rPr>
            </w:pPr>
            <w:r w:rsidRPr="00C94547">
              <w:rPr>
                <w:rFonts w:ascii="Times New Roman" w:hAnsi="Times New Roman"/>
                <w:color w:val="000000"/>
              </w:rPr>
              <w:t>Use Schedule C to report income or loss from a business operated or profession practiced as a sole proprietor or to report wages and expenses as a statutory employee.</w:t>
            </w:r>
          </w:p>
        </w:tc>
      </w:tr>
      <w:tr w:rsidRPr="00C94547" w:rsidR="002C47DF" w:rsidTr="005C6CE3" w14:paraId="24E22C88"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B5FD3C8" w14:textId="77777777">
            <w:pPr>
              <w:widowControl/>
              <w:autoSpaceDE/>
              <w:autoSpaceDN/>
              <w:adjustRightInd/>
              <w:rPr>
                <w:rFonts w:ascii="Times New Roman" w:hAnsi="Times New Roman"/>
                <w:color w:val="000000"/>
              </w:rPr>
            </w:pPr>
            <w:r w:rsidRPr="0078195D">
              <w:rPr>
                <w:rFonts w:ascii="Times New Roman" w:hAnsi="Times New Roman"/>
                <w:color w:val="000000"/>
              </w:rPr>
              <w:t>Schedule D (Form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64C5F7F"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AF85BAE" w14:textId="77777777">
            <w:pPr>
              <w:widowControl/>
              <w:autoSpaceDE/>
              <w:autoSpaceDN/>
              <w:adjustRightInd/>
              <w:rPr>
                <w:rFonts w:ascii="Times New Roman" w:hAnsi="Times New Roman"/>
                <w:color w:val="000000"/>
              </w:rPr>
            </w:pPr>
            <w:r w:rsidRPr="00C94547">
              <w:rPr>
                <w:rFonts w:ascii="Times New Roman" w:hAnsi="Times New Roman"/>
                <w:color w:val="000000"/>
              </w:rPr>
              <w:t>Form 1040 filers use Schedule D to report sales or exchanges or certain involuntary conversions of capital assets, certain capital gain distributions, and nonbusiness bad debts.</w:t>
            </w:r>
          </w:p>
        </w:tc>
      </w:tr>
      <w:tr w:rsidRPr="00C94547" w:rsidR="002C47DF" w:rsidTr="005C6CE3" w14:paraId="30754075"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3D31CE0" w14:textId="77777777">
            <w:pPr>
              <w:widowControl/>
              <w:autoSpaceDE/>
              <w:autoSpaceDN/>
              <w:adjustRightInd/>
              <w:rPr>
                <w:rFonts w:ascii="Times New Roman" w:hAnsi="Times New Roman"/>
                <w:color w:val="000000"/>
              </w:rPr>
            </w:pPr>
            <w:r w:rsidRPr="0078195D">
              <w:rPr>
                <w:rFonts w:ascii="Times New Roman" w:hAnsi="Times New Roman"/>
                <w:color w:val="000000"/>
              </w:rPr>
              <w:t>Schedule E (Form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5076B15"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8A3D6D4" w14:textId="77777777">
            <w:pPr>
              <w:widowControl/>
              <w:autoSpaceDE/>
              <w:autoSpaceDN/>
              <w:adjustRightInd/>
              <w:rPr>
                <w:rFonts w:ascii="Times New Roman" w:hAnsi="Times New Roman"/>
                <w:color w:val="000000"/>
              </w:rPr>
            </w:pPr>
            <w:r w:rsidRPr="00C94547">
              <w:rPr>
                <w:rFonts w:ascii="Times New Roman" w:hAnsi="Times New Roman"/>
                <w:color w:val="000000"/>
              </w:rPr>
              <w:t>Use Schedule E to report income from rental real estate, royalties, partnerships, S corporations, estates, trusts, and residual interests in real estate mortgage investment conduits (REMICs).</w:t>
            </w:r>
          </w:p>
        </w:tc>
      </w:tr>
      <w:tr w:rsidRPr="00C94547" w:rsidR="002C47DF" w:rsidTr="005C6CE3" w14:paraId="294261A5"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D36A03F" w14:textId="77777777">
            <w:pPr>
              <w:widowControl/>
              <w:autoSpaceDE/>
              <w:autoSpaceDN/>
              <w:adjustRightInd/>
              <w:rPr>
                <w:rFonts w:ascii="Times New Roman" w:hAnsi="Times New Roman"/>
                <w:color w:val="000000"/>
              </w:rPr>
            </w:pPr>
            <w:r w:rsidRPr="0078195D">
              <w:rPr>
                <w:rFonts w:ascii="Times New Roman" w:hAnsi="Times New Roman"/>
                <w:color w:val="000000"/>
              </w:rPr>
              <w:t>Schedule EIC (Form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3AE5F4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3896707" w14:textId="77777777">
            <w:pPr>
              <w:widowControl/>
              <w:autoSpaceDE/>
              <w:autoSpaceDN/>
              <w:adjustRightInd/>
              <w:rPr>
                <w:rFonts w:ascii="Times New Roman" w:hAnsi="Times New Roman"/>
                <w:color w:val="000000"/>
              </w:rPr>
            </w:pPr>
            <w:r w:rsidRPr="00C94547">
              <w:rPr>
                <w:rFonts w:ascii="Times New Roman" w:hAnsi="Times New Roman"/>
                <w:color w:val="000000"/>
              </w:rPr>
              <w:t>Forms 1040 and 1040A filers who claim the earned income credit use Schedule EIC to give IRS information about the qualifying child.</w:t>
            </w:r>
          </w:p>
        </w:tc>
      </w:tr>
      <w:tr w:rsidRPr="00C94547" w:rsidR="002C47DF" w:rsidTr="005C6CE3" w14:paraId="29D37C85"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2A8B235" w14:textId="77777777">
            <w:pPr>
              <w:widowControl/>
              <w:autoSpaceDE/>
              <w:autoSpaceDN/>
              <w:adjustRightInd/>
              <w:rPr>
                <w:rFonts w:ascii="Times New Roman" w:hAnsi="Times New Roman"/>
                <w:color w:val="000000"/>
              </w:rPr>
            </w:pPr>
            <w:r w:rsidRPr="0078195D">
              <w:rPr>
                <w:rFonts w:ascii="Times New Roman" w:hAnsi="Times New Roman"/>
                <w:color w:val="000000"/>
              </w:rPr>
              <w:t>Schedule EIC (SP) (F.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CC98F1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B835EA9" w14:textId="77777777">
            <w:pPr>
              <w:widowControl/>
              <w:autoSpaceDE/>
              <w:autoSpaceDN/>
              <w:adjustRightInd/>
              <w:rPr>
                <w:rFonts w:ascii="Times New Roman" w:hAnsi="Times New Roman"/>
                <w:color w:val="000000"/>
              </w:rPr>
            </w:pPr>
            <w:r w:rsidRPr="00C94547">
              <w:rPr>
                <w:rFonts w:ascii="Times New Roman" w:hAnsi="Times New Roman"/>
                <w:color w:val="000000"/>
              </w:rPr>
              <w:t>Used by Forms 1040 and 1040-SR filers who claim the earned income credit use Schedule EIC to give IRS information about the qualifying child. (Spanish version)</w:t>
            </w:r>
          </w:p>
        </w:tc>
      </w:tr>
      <w:tr w:rsidRPr="00C94547" w:rsidR="002C47DF" w:rsidTr="005C6CE3" w14:paraId="3CA09368"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15CCF5C" w14:textId="77777777">
            <w:pPr>
              <w:widowControl/>
              <w:autoSpaceDE/>
              <w:autoSpaceDN/>
              <w:adjustRightInd/>
              <w:rPr>
                <w:rFonts w:ascii="Times New Roman" w:hAnsi="Times New Roman"/>
                <w:color w:val="000000"/>
              </w:rPr>
            </w:pPr>
            <w:r w:rsidRPr="0078195D">
              <w:rPr>
                <w:rFonts w:ascii="Times New Roman" w:hAnsi="Times New Roman"/>
                <w:color w:val="000000"/>
              </w:rPr>
              <w:t>Schedule F (Form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08BDC7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0962F48" w14:textId="77777777">
            <w:pPr>
              <w:widowControl/>
              <w:autoSpaceDE/>
              <w:autoSpaceDN/>
              <w:adjustRightInd/>
              <w:rPr>
                <w:rFonts w:ascii="Times New Roman" w:hAnsi="Times New Roman"/>
                <w:color w:val="000000"/>
              </w:rPr>
            </w:pPr>
            <w:r w:rsidRPr="00C94547">
              <w:rPr>
                <w:rFonts w:ascii="Times New Roman" w:hAnsi="Times New Roman"/>
                <w:color w:val="000000"/>
              </w:rPr>
              <w:t>Farmers use Schedule F with their Forms 1040, 1040-SR, 1041, 1065, or 1065-B to report farm income or losses, and expenses.</w:t>
            </w:r>
          </w:p>
        </w:tc>
      </w:tr>
      <w:tr w:rsidRPr="00C94547" w:rsidR="002C47DF" w:rsidTr="005C6CE3" w14:paraId="4420716D"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743C3BC" w14:textId="77777777">
            <w:pPr>
              <w:widowControl/>
              <w:autoSpaceDE/>
              <w:autoSpaceDN/>
              <w:adjustRightInd/>
              <w:rPr>
                <w:rFonts w:ascii="Times New Roman" w:hAnsi="Times New Roman"/>
                <w:color w:val="000000"/>
              </w:rPr>
            </w:pPr>
            <w:r w:rsidRPr="0078195D">
              <w:rPr>
                <w:rFonts w:ascii="Times New Roman" w:hAnsi="Times New Roman"/>
                <w:color w:val="000000"/>
              </w:rPr>
              <w:t xml:space="preserve">Schedule H (Form 1040) </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DB90405"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DDC366B" w14:textId="77777777">
            <w:pPr>
              <w:widowControl/>
              <w:autoSpaceDE/>
              <w:autoSpaceDN/>
              <w:adjustRightInd/>
              <w:rPr>
                <w:rFonts w:ascii="Times New Roman" w:hAnsi="Times New Roman"/>
                <w:color w:val="000000"/>
              </w:rPr>
            </w:pPr>
            <w:r w:rsidRPr="00C94547">
              <w:rPr>
                <w:rFonts w:ascii="Times New Roman" w:hAnsi="Times New Roman"/>
                <w:color w:val="000000"/>
              </w:rPr>
              <w:t>Household employers use Schedule H (Form 1040) with their Forms 1040, 1040NR, 1040-SS, or 1041 to report household employment taxes.</w:t>
            </w:r>
          </w:p>
        </w:tc>
      </w:tr>
      <w:tr w:rsidRPr="00C94547" w:rsidR="002C47DF" w:rsidTr="0078195D" w14:paraId="0C3AFE03"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BAC322C" w14:textId="1EE42AEA">
            <w:pPr>
              <w:widowControl/>
              <w:autoSpaceDE/>
              <w:autoSpaceDN/>
              <w:adjustRightInd/>
              <w:rPr>
                <w:rFonts w:ascii="Times New Roman" w:hAnsi="Times New Roman"/>
                <w:color w:val="000000"/>
              </w:rPr>
            </w:pPr>
            <w:r w:rsidRPr="0078195D">
              <w:rPr>
                <w:rFonts w:ascii="Times New Roman" w:hAnsi="Times New Roman"/>
                <w:color w:val="000000"/>
              </w:rPr>
              <w:t>Schedule H</w:t>
            </w:r>
            <w:r w:rsidR="00FA6284">
              <w:rPr>
                <w:rFonts w:ascii="Times New Roman" w:hAnsi="Times New Roman"/>
                <w:color w:val="000000"/>
              </w:rPr>
              <w:t xml:space="preserve"> </w:t>
            </w:r>
            <w:r w:rsidRPr="0078195D">
              <w:rPr>
                <w:rFonts w:ascii="Times New Roman" w:hAnsi="Times New Roman"/>
                <w:color w:val="000000"/>
              </w:rPr>
              <w:t>(PR) (Form 1040-PR)</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80D9815"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C9005CB" w14:textId="77777777">
            <w:pPr>
              <w:widowControl/>
              <w:autoSpaceDE/>
              <w:autoSpaceDN/>
              <w:adjustRightInd/>
              <w:rPr>
                <w:rFonts w:ascii="Times New Roman" w:hAnsi="Times New Roman"/>
                <w:color w:val="000000"/>
              </w:rPr>
            </w:pPr>
            <w:r w:rsidRPr="00C94547">
              <w:rPr>
                <w:rFonts w:ascii="Times New Roman" w:hAnsi="Times New Roman"/>
                <w:color w:val="000000"/>
              </w:rPr>
              <w:t>Schedule H (PR) (Form 1040-PR) is used by employers in Puerto Rico to report Federal employment taxes on wages paid to household employees.</w:t>
            </w:r>
          </w:p>
        </w:tc>
      </w:tr>
      <w:tr w:rsidRPr="00C94547" w:rsidR="002C47DF" w:rsidTr="005C6CE3" w14:paraId="12542822"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E2F7495" w14:textId="77777777">
            <w:pPr>
              <w:widowControl/>
              <w:autoSpaceDE/>
              <w:autoSpaceDN/>
              <w:adjustRightInd/>
              <w:rPr>
                <w:rFonts w:ascii="Times New Roman" w:hAnsi="Times New Roman"/>
                <w:color w:val="000000"/>
              </w:rPr>
            </w:pPr>
            <w:r w:rsidRPr="0078195D">
              <w:rPr>
                <w:rFonts w:ascii="Times New Roman" w:hAnsi="Times New Roman"/>
                <w:color w:val="000000"/>
              </w:rPr>
              <w:t>Schedule J (Form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D985A8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8D51A06" w14:textId="77777777">
            <w:pPr>
              <w:widowControl/>
              <w:autoSpaceDE/>
              <w:autoSpaceDN/>
              <w:adjustRightInd/>
              <w:rPr>
                <w:rFonts w:ascii="Times New Roman" w:hAnsi="Times New Roman"/>
                <w:color w:val="000000"/>
              </w:rPr>
            </w:pPr>
            <w:r w:rsidRPr="00C94547">
              <w:rPr>
                <w:rFonts w:ascii="Times New Roman" w:hAnsi="Times New Roman"/>
                <w:color w:val="000000"/>
              </w:rPr>
              <w:t>Farmers use Schedule J with Form 1040 to elect to figure their tax over the previous three years if their income is high for the current year and was low in one or more of the previous three years.</w:t>
            </w:r>
          </w:p>
        </w:tc>
      </w:tr>
      <w:tr w:rsidRPr="00C94547" w:rsidR="002C47DF" w:rsidTr="005C6CE3" w14:paraId="47621B13"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1944C8F" w14:textId="77777777">
            <w:pPr>
              <w:widowControl/>
              <w:autoSpaceDE/>
              <w:autoSpaceDN/>
              <w:adjustRightInd/>
              <w:rPr>
                <w:rFonts w:ascii="Times New Roman" w:hAnsi="Times New Roman"/>
                <w:color w:val="000000"/>
              </w:rPr>
            </w:pPr>
            <w:r w:rsidRPr="0078195D">
              <w:rPr>
                <w:rFonts w:ascii="Times New Roman" w:hAnsi="Times New Roman"/>
                <w:color w:val="000000"/>
              </w:rPr>
              <w:t>Schedule LEP (Form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149EA3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BABC2EF"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This product will be used by individuals to elect to receive certain types of written correspondence from the IRS in a Limited English Proficiency (LEP) format. </w:t>
            </w:r>
          </w:p>
        </w:tc>
      </w:tr>
      <w:tr w:rsidRPr="00C94547" w:rsidR="002C47DF" w:rsidTr="005C6CE3" w14:paraId="6E08F441"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9B56FFC" w14:textId="77777777">
            <w:pPr>
              <w:widowControl/>
              <w:autoSpaceDE/>
              <w:autoSpaceDN/>
              <w:adjustRightInd/>
              <w:rPr>
                <w:rFonts w:ascii="Times New Roman" w:hAnsi="Times New Roman"/>
                <w:color w:val="000000"/>
              </w:rPr>
            </w:pPr>
            <w:r w:rsidRPr="0078195D">
              <w:rPr>
                <w:rFonts w:ascii="Times New Roman" w:hAnsi="Times New Roman"/>
                <w:color w:val="000000"/>
              </w:rPr>
              <w:t>Schedule LEP (SP) (Form 1040(SP))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095E65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1B2A8F7" w14:textId="1F495CD7">
            <w:pPr>
              <w:widowControl/>
              <w:autoSpaceDE/>
              <w:autoSpaceDN/>
              <w:adjustRightInd/>
              <w:rPr>
                <w:rFonts w:ascii="Times New Roman" w:hAnsi="Times New Roman"/>
                <w:color w:val="000000"/>
              </w:rPr>
            </w:pPr>
            <w:r w:rsidRPr="00C94547">
              <w:rPr>
                <w:rFonts w:ascii="Times New Roman" w:hAnsi="Times New Roman"/>
                <w:color w:val="000000"/>
              </w:rPr>
              <w:t xml:space="preserve">This product will be used by individuals to receive certain types of written correspondence from the </w:t>
            </w:r>
            <w:r w:rsidRPr="0078195D">
              <w:rPr>
                <w:rFonts w:ascii="Times New Roman" w:hAnsi="Times New Roman"/>
              </w:rPr>
              <w:t>IRS in Spanish.</w:t>
            </w:r>
          </w:p>
        </w:tc>
      </w:tr>
      <w:tr w:rsidRPr="00C94547" w:rsidR="002C47DF" w:rsidTr="007F231A" w14:paraId="39ED174F" w14:textId="77777777">
        <w:trPr>
          <w:trHeight w:val="395"/>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88F4A70" w14:textId="77777777">
            <w:pPr>
              <w:widowControl/>
              <w:autoSpaceDE/>
              <w:autoSpaceDN/>
              <w:adjustRightInd/>
              <w:rPr>
                <w:rFonts w:ascii="Times New Roman" w:hAnsi="Times New Roman"/>
                <w:color w:val="000000"/>
              </w:rPr>
            </w:pPr>
            <w:r w:rsidRPr="0078195D">
              <w:rPr>
                <w:rFonts w:ascii="Times New Roman" w:hAnsi="Times New Roman"/>
                <w:color w:val="000000"/>
              </w:rPr>
              <w:t>Schedule R (Form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C278905"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3C078F4" w14:textId="77777777">
            <w:pPr>
              <w:widowControl/>
              <w:autoSpaceDE/>
              <w:autoSpaceDN/>
              <w:adjustRightInd/>
              <w:rPr>
                <w:rFonts w:ascii="Times New Roman" w:hAnsi="Times New Roman"/>
                <w:color w:val="000000"/>
              </w:rPr>
            </w:pPr>
            <w:r w:rsidRPr="00C94547">
              <w:rPr>
                <w:rFonts w:ascii="Times New Roman" w:hAnsi="Times New Roman"/>
                <w:color w:val="000000"/>
              </w:rPr>
              <w:t>Use Schedule R to figure the credit for the elderly or the disabled.</w:t>
            </w:r>
          </w:p>
        </w:tc>
      </w:tr>
      <w:tr w:rsidRPr="00C94547" w:rsidR="002C47DF" w:rsidTr="005C6CE3" w14:paraId="11A902E7"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7A4167A" w14:textId="77777777">
            <w:pPr>
              <w:widowControl/>
              <w:autoSpaceDE/>
              <w:autoSpaceDN/>
              <w:adjustRightInd/>
              <w:rPr>
                <w:rFonts w:ascii="Times New Roman" w:hAnsi="Times New Roman"/>
                <w:color w:val="000000"/>
              </w:rPr>
            </w:pPr>
            <w:r w:rsidRPr="0078195D">
              <w:rPr>
                <w:rFonts w:ascii="Times New Roman" w:hAnsi="Times New Roman"/>
                <w:color w:val="000000"/>
              </w:rPr>
              <w:t>Schedule SE (Form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CFF2BE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444E242" w14:textId="77777777">
            <w:pPr>
              <w:widowControl/>
              <w:autoSpaceDE/>
              <w:autoSpaceDN/>
              <w:adjustRightInd/>
              <w:rPr>
                <w:rFonts w:ascii="Times New Roman" w:hAnsi="Times New Roman"/>
                <w:color w:val="000000"/>
              </w:rPr>
            </w:pPr>
            <w:r w:rsidRPr="00C94547">
              <w:rPr>
                <w:rFonts w:ascii="Times New Roman" w:hAnsi="Times New Roman"/>
                <w:color w:val="000000"/>
              </w:rPr>
              <w:t>Self-employed persons use Schedule SE to figure the self-employment tax due on their net earnings.</w:t>
            </w:r>
          </w:p>
        </w:tc>
      </w:tr>
      <w:tr w:rsidRPr="00C94547" w:rsidR="002C47DF" w:rsidTr="005C6CE3" w14:paraId="5E7DF4E7"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BE11463" w14:textId="77777777">
            <w:pPr>
              <w:widowControl/>
              <w:autoSpaceDE/>
              <w:autoSpaceDN/>
              <w:adjustRightInd/>
              <w:rPr>
                <w:rFonts w:ascii="Times New Roman" w:hAnsi="Times New Roman"/>
                <w:color w:val="000000"/>
              </w:rPr>
            </w:pPr>
            <w:r w:rsidRPr="0078195D">
              <w:rPr>
                <w:rFonts w:ascii="Times New Roman" w:hAnsi="Times New Roman"/>
                <w:color w:val="000000"/>
              </w:rPr>
              <w:t>Form 1040 V</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4D7E3D9"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94CB30F" w14:textId="77777777">
            <w:pPr>
              <w:widowControl/>
              <w:autoSpaceDE/>
              <w:autoSpaceDN/>
              <w:adjustRightInd/>
              <w:rPr>
                <w:rFonts w:ascii="Times New Roman" w:hAnsi="Times New Roman"/>
                <w:color w:val="000000"/>
              </w:rPr>
            </w:pPr>
            <w:r w:rsidRPr="00C94547">
              <w:rPr>
                <w:rFonts w:ascii="Times New Roman" w:hAnsi="Times New Roman"/>
                <w:color w:val="000000"/>
              </w:rPr>
              <w:t>Individual taxpayers who have a balance due on their Form 1040, Form 1040SR or Form 1040NR, can send Form 1040-V With their payment to allow IRS to process the payment more accurately and efficiently.</w:t>
            </w:r>
          </w:p>
        </w:tc>
      </w:tr>
      <w:tr w:rsidRPr="00C94547" w:rsidR="002C47DF" w:rsidTr="005C6CE3" w14:paraId="1608D5E7" w14:textId="77777777">
        <w:trPr>
          <w:trHeight w:val="593"/>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566D0BC8" w14:textId="2836979A">
            <w:pPr>
              <w:widowControl/>
              <w:autoSpaceDE/>
              <w:autoSpaceDN/>
              <w:adjustRightInd/>
              <w:rPr>
                <w:rFonts w:ascii="Times New Roman" w:hAnsi="Times New Roman"/>
                <w:color w:val="000000"/>
              </w:rPr>
            </w:pPr>
            <w:r w:rsidRPr="0078195D">
              <w:rPr>
                <w:rFonts w:ascii="Times New Roman" w:hAnsi="Times New Roman"/>
              </w:rPr>
              <w:t>Form 1040 V(OCR-ES)</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3069D099" w14:textId="7301498C">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F233BC" w:rsidR="002C47DF" w:rsidP="002C47DF" w:rsidRDefault="002C47DF" w14:paraId="6674485C" w14:textId="16390A68">
            <w:pPr>
              <w:widowControl/>
              <w:autoSpaceDE/>
              <w:autoSpaceDN/>
              <w:adjustRightInd/>
              <w:rPr>
                <w:rFonts w:ascii="Times New Roman" w:hAnsi="Times New Roman"/>
                <w:bCs/>
                <w:color w:val="000000"/>
              </w:rPr>
            </w:pPr>
            <w:r w:rsidRPr="00F233BC">
              <w:rPr>
                <w:rFonts w:ascii="Times New Roman" w:hAnsi="Times New Roman"/>
                <w:bCs/>
                <w:color w:val="000000"/>
              </w:rPr>
              <w:t>Form 1040-V (OCR-ES) is used only if you have a balance due on the “Amount you owe” line of your individual tax return.</w:t>
            </w:r>
          </w:p>
        </w:tc>
      </w:tr>
      <w:tr w:rsidRPr="00C94547" w:rsidR="002C47DF" w:rsidTr="005C6CE3" w14:paraId="24C35677"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1293370" w14:textId="77777777">
            <w:pPr>
              <w:widowControl/>
              <w:autoSpaceDE/>
              <w:autoSpaceDN/>
              <w:adjustRightInd/>
              <w:rPr>
                <w:rFonts w:ascii="Times New Roman" w:hAnsi="Times New Roman"/>
                <w:color w:val="000000"/>
              </w:rPr>
            </w:pPr>
            <w:r w:rsidRPr="0078195D">
              <w:rPr>
                <w:rFonts w:ascii="Times New Roman" w:hAnsi="Times New Roman"/>
                <w:color w:val="000000"/>
              </w:rPr>
              <w:t>Form 1040 ES/OCR</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4A70A4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74247A5" w14:textId="77777777">
            <w:pPr>
              <w:widowControl/>
              <w:autoSpaceDE/>
              <w:autoSpaceDN/>
              <w:adjustRightInd/>
              <w:rPr>
                <w:rFonts w:ascii="Times New Roman" w:hAnsi="Times New Roman"/>
                <w:color w:val="000000"/>
              </w:rPr>
            </w:pPr>
            <w:r w:rsidRPr="00C94547">
              <w:rPr>
                <w:rFonts w:ascii="Times New Roman" w:hAnsi="Times New Roman"/>
                <w:color w:val="000000"/>
              </w:rPr>
              <w:t>Form 1040-ES(OCR) estimated tax payment vouchers. Form 1040-ES(OCR) contains four estimated tax payment vouchers.</w:t>
            </w:r>
          </w:p>
        </w:tc>
      </w:tr>
      <w:tr w:rsidRPr="00C94547" w:rsidR="002C47DF" w:rsidTr="005C6CE3" w14:paraId="5C3F85C3"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4D8DEAE" w14:textId="77777777">
            <w:pPr>
              <w:widowControl/>
              <w:autoSpaceDE/>
              <w:autoSpaceDN/>
              <w:adjustRightInd/>
              <w:rPr>
                <w:rFonts w:ascii="Times New Roman" w:hAnsi="Times New Roman"/>
                <w:color w:val="000000"/>
              </w:rPr>
            </w:pPr>
            <w:r w:rsidRPr="0078195D">
              <w:rPr>
                <w:rFonts w:ascii="Times New Roman" w:hAnsi="Times New Roman"/>
                <w:color w:val="000000"/>
              </w:rPr>
              <w:t>Form 1040 ES</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EE3B60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0CB8F26" w14:textId="77777777">
            <w:pPr>
              <w:widowControl/>
              <w:autoSpaceDE/>
              <w:autoSpaceDN/>
              <w:adjustRightInd/>
              <w:rPr>
                <w:rFonts w:ascii="Times New Roman" w:hAnsi="Times New Roman"/>
                <w:color w:val="000000"/>
              </w:rPr>
            </w:pPr>
            <w:r w:rsidRPr="00C94547">
              <w:rPr>
                <w:rFonts w:ascii="Times New Roman" w:hAnsi="Times New Roman"/>
                <w:color w:val="000000"/>
              </w:rPr>
              <w:t>Persons with income not subject to tax withholding use Form 1040-ES to figure and pay estimated tax.</w:t>
            </w:r>
          </w:p>
        </w:tc>
      </w:tr>
      <w:tr w:rsidRPr="00C94547" w:rsidR="002C47DF" w:rsidTr="005C6CE3" w14:paraId="10EF0276"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BFB6555" w14:textId="77777777">
            <w:pPr>
              <w:widowControl/>
              <w:autoSpaceDE/>
              <w:autoSpaceDN/>
              <w:adjustRightInd/>
              <w:rPr>
                <w:rFonts w:ascii="Times New Roman" w:hAnsi="Times New Roman"/>
                <w:color w:val="000000"/>
              </w:rPr>
            </w:pPr>
            <w:r w:rsidRPr="0078195D">
              <w:rPr>
                <w:rFonts w:ascii="Times New Roman" w:hAnsi="Times New Roman"/>
                <w:color w:val="000000"/>
              </w:rPr>
              <w:t>Form 1040 ES (NR)</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66B190A"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5AC6017" w14:textId="77777777">
            <w:pPr>
              <w:widowControl/>
              <w:autoSpaceDE/>
              <w:autoSpaceDN/>
              <w:adjustRightInd/>
              <w:rPr>
                <w:rFonts w:ascii="Times New Roman" w:hAnsi="Times New Roman"/>
                <w:color w:val="000000"/>
              </w:rPr>
            </w:pPr>
            <w:r w:rsidRPr="00C94547">
              <w:rPr>
                <w:rFonts w:ascii="Times New Roman" w:hAnsi="Times New Roman"/>
                <w:color w:val="000000"/>
              </w:rPr>
              <w:t>Nonresident aliens use Form 1040-ES (NR) to figure estimated tax on income not subject to tax withholding.</w:t>
            </w:r>
          </w:p>
        </w:tc>
      </w:tr>
      <w:tr w:rsidRPr="00C94547" w:rsidR="002C47DF" w:rsidTr="005C6CE3" w14:paraId="11AAE8FE"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C3E33DF" w14:textId="77777777">
            <w:pPr>
              <w:widowControl/>
              <w:autoSpaceDE/>
              <w:autoSpaceDN/>
              <w:adjustRightInd/>
              <w:rPr>
                <w:rFonts w:ascii="Times New Roman" w:hAnsi="Times New Roman"/>
                <w:color w:val="000000"/>
              </w:rPr>
            </w:pPr>
            <w:r w:rsidRPr="0078195D">
              <w:rPr>
                <w:rFonts w:ascii="Times New Roman" w:hAnsi="Times New Roman"/>
                <w:color w:val="000000"/>
              </w:rPr>
              <w:t>Form 1040 ES (PR)</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958C50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D8BA7A3" w14:textId="77777777">
            <w:pPr>
              <w:widowControl/>
              <w:autoSpaceDE/>
              <w:autoSpaceDN/>
              <w:adjustRightInd/>
              <w:rPr>
                <w:rFonts w:ascii="Times New Roman" w:hAnsi="Times New Roman"/>
                <w:color w:val="000000"/>
              </w:rPr>
            </w:pPr>
            <w:r w:rsidRPr="00C94547">
              <w:rPr>
                <w:rFonts w:ascii="Times New Roman" w:hAnsi="Times New Roman"/>
                <w:color w:val="000000"/>
              </w:rPr>
              <w:t>Persons in Puerto Rico use Form 1040-ES (PR), which has four (4) declaration vouchers, to pay self-employment tax.</w:t>
            </w:r>
          </w:p>
        </w:tc>
      </w:tr>
      <w:tr w:rsidRPr="00C94547" w:rsidR="002C47DF" w:rsidTr="005C6CE3" w14:paraId="4B01C27B"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4B90467" w14:textId="77777777">
            <w:pPr>
              <w:widowControl/>
              <w:autoSpaceDE/>
              <w:autoSpaceDN/>
              <w:adjustRightInd/>
              <w:rPr>
                <w:rFonts w:ascii="Times New Roman" w:hAnsi="Times New Roman"/>
                <w:color w:val="000000"/>
              </w:rPr>
            </w:pPr>
            <w:r w:rsidRPr="0078195D">
              <w:rPr>
                <w:rFonts w:ascii="Times New Roman" w:hAnsi="Times New Roman"/>
              </w:rPr>
              <w:t xml:space="preserve">Form 461 </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8EAE319"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616FD56" w14:textId="77777777">
            <w:pPr>
              <w:widowControl/>
              <w:autoSpaceDE/>
              <w:autoSpaceDN/>
              <w:adjustRightInd/>
              <w:rPr>
                <w:rFonts w:ascii="Times New Roman" w:hAnsi="Times New Roman"/>
                <w:color w:val="000000"/>
              </w:rPr>
            </w:pPr>
            <w:r w:rsidRPr="00C94547">
              <w:rPr>
                <w:rFonts w:ascii="Times New Roman" w:hAnsi="Times New Roman"/>
                <w:color w:val="000000"/>
              </w:rPr>
              <w:t>This form is used to calculate the limitation on trade or businesses losses as defined by IRC 461(I).</w:t>
            </w:r>
          </w:p>
        </w:tc>
      </w:tr>
      <w:tr w:rsidRPr="00C94547" w:rsidR="002C47DF" w:rsidTr="005C6CE3" w14:paraId="1BBE31B2"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D8EB44A" w14:textId="77777777">
            <w:pPr>
              <w:widowControl/>
              <w:autoSpaceDE/>
              <w:autoSpaceDN/>
              <w:adjustRightInd/>
              <w:rPr>
                <w:rFonts w:ascii="Times New Roman" w:hAnsi="Times New Roman"/>
                <w:color w:val="000000"/>
              </w:rPr>
            </w:pPr>
            <w:r w:rsidRPr="0078195D">
              <w:rPr>
                <w:rFonts w:ascii="Times New Roman" w:hAnsi="Times New Roman"/>
                <w:color w:val="000000"/>
              </w:rPr>
              <w:t>Form 673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6A738ED"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83F9EDC" w14:textId="77777777">
            <w:pPr>
              <w:widowControl/>
              <w:autoSpaceDE/>
              <w:autoSpaceDN/>
              <w:adjustRightInd/>
              <w:rPr>
                <w:rFonts w:ascii="Times New Roman" w:hAnsi="Times New Roman"/>
                <w:color w:val="000000"/>
              </w:rPr>
            </w:pPr>
            <w:r w:rsidRPr="00C94547">
              <w:rPr>
                <w:rFonts w:ascii="Times New Roman" w:hAnsi="Times New Roman"/>
                <w:color w:val="000000"/>
              </w:rPr>
              <w:t>Form 673 is to be filed with your U.S. employer to claim an exemption from U.S. income tax withholding on wages earned abroad to the extent of the foreign earned income exclusion and foreign housing exclusion.</w:t>
            </w:r>
          </w:p>
        </w:tc>
      </w:tr>
      <w:tr w:rsidRPr="00C94547" w:rsidR="002C47DF" w:rsidTr="007F231A" w14:paraId="580B2502" w14:textId="77777777">
        <w:trPr>
          <w:trHeight w:val="593"/>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A852FFC" w14:textId="77777777">
            <w:pPr>
              <w:widowControl/>
              <w:autoSpaceDE/>
              <w:autoSpaceDN/>
              <w:adjustRightInd/>
              <w:rPr>
                <w:rFonts w:ascii="Times New Roman" w:hAnsi="Times New Roman"/>
                <w:color w:val="000000"/>
              </w:rPr>
            </w:pPr>
            <w:r w:rsidRPr="0078195D">
              <w:rPr>
                <w:rFonts w:ascii="Times New Roman" w:hAnsi="Times New Roman"/>
                <w:color w:val="000000"/>
              </w:rPr>
              <w:lastRenderedPageBreak/>
              <w:t>Form 926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28ECAD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B0849FD" w14:textId="77777777">
            <w:pPr>
              <w:widowControl/>
              <w:autoSpaceDE/>
              <w:autoSpaceDN/>
              <w:adjustRightInd/>
              <w:rPr>
                <w:rFonts w:ascii="Times New Roman" w:hAnsi="Times New Roman"/>
                <w:color w:val="000000"/>
              </w:rPr>
            </w:pPr>
            <w:r w:rsidRPr="00C94547">
              <w:rPr>
                <w:rFonts w:ascii="Times New Roman" w:hAnsi="Times New Roman"/>
                <w:color w:val="000000"/>
              </w:rPr>
              <w:t>This form is used to report certain transfers by individuals, partnerships, corporations, or estates or trusts of tangible or intangible property to a foreign corporation.</w:t>
            </w:r>
          </w:p>
        </w:tc>
      </w:tr>
      <w:tr w:rsidRPr="00C94547" w:rsidR="002C47DF" w:rsidTr="007F231A" w14:paraId="2A1EA870" w14:textId="77777777">
        <w:trPr>
          <w:trHeight w:val="413"/>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E979D1C" w14:textId="77777777">
            <w:pPr>
              <w:widowControl/>
              <w:autoSpaceDE/>
              <w:autoSpaceDN/>
              <w:adjustRightInd/>
              <w:rPr>
                <w:rFonts w:ascii="Times New Roman" w:hAnsi="Times New Roman"/>
                <w:color w:val="000000"/>
              </w:rPr>
            </w:pPr>
            <w:r w:rsidRPr="0078195D">
              <w:rPr>
                <w:rFonts w:ascii="Times New Roman" w:hAnsi="Times New Roman"/>
                <w:color w:val="000000"/>
              </w:rPr>
              <w:t>Form 965-A</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9731DC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04A36A2"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Corporate Report of Net Tax Liability by reason of Section 965 </w:t>
            </w:r>
          </w:p>
        </w:tc>
      </w:tr>
      <w:tr w:rsidRPr="00C94547" w:rsidR="002C47DF" w:rsidTr="007F231A" w14:paraId="782D579B" w14:textId="77777777">
        <w:trPr>
          <w:trHeight w:val="377"/>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530A461" w14:textId="77777777">
            <w:pPr>
              <w:widowControl/>
              <w:autoSpaceDE/>
              <w:autoSpaceDN/>
              <w:adjustRightInd/>
              <w:rPr>
                <w:rFonts w:ascii="Times New Roman" w:hAnsi="Times New Roman"/>
                <w:color w:val="000000"/>
              </w:rPr>
            </w:pPr>
            <w:r w:rsidRPr="0078195D">
              <w:rPr>
                <w:rFonts w:ascii="Times New Roman" w:hAnsi="Times New Roman"/>
                <w:color w:val="000000"/>
              </w:rPr>
              <w:t>Form 965-C</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61F1951"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21B30D6" w14:textId="77777777">
            <w:pPr>
              <w:widowControl/>
              <w:autoSpaceDE/>
              <w:autoSpaceDN/>
              <w:adjustRightInd/>
              <w:rPr>
                <w:rFonts w:ascii="Times New Roman" w:hAnsi="Times New Roman"/>
                <w:color w:val="000000"/>
              </w:rPr>
            </w:pPr>
            <w:r w:rsidRPr="00C94547">
              <w:rPr>
                <w:rFonts w:ascii="Times New Roman" w:hAnsi="Times New Roman"/>
                <w:color w:val="000000"/>
              </w:rPr>
              <w:t>Instructions for Form 965-C, Transfer Agreement Under 965(h)(3)</w:t>
            </w:r>
          </w:p>
        </w:tc>
      </w:tr>
      <w:tr w:rsidRPr="00C94547" w:rsidR="002C47DF" w:rsidTr="007F231A" w14:paraId="4151B98C" w14:textId="77777777">
        <w:trPr>
          <w:trHeight w:val="368"/>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E86DBA7" w14:textId="77777777">
            <w:pPr>
              <w:widowControl/>
              <w:autoSpaceDE/>
              <w:autoSpaceDN/>
              <w:adjustRightInd/>
              <w:rPr>
                <w:rFonts w:ascii="Times New Roman" w:hAnsi="Times New Roman"/>
                <w:color w:val="000000"/>
              </w:rPr>
            </w:pPr>
            <w:r w:rsidRPr="0078195D">
              <w:rPr>
                <w:rFonts w:ascii="Times New Roman" w:hAnsi="Times New Roman"/>
                <w:color w:val="000000"/>
              </w:rPr>
              <w:t>Form 970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6A589B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7A1B2B5" w14:textId="77777777">
            <w:pPr>
              <w:widowControl/>
              <w:autoSpaceDE/>
              <w:autoSpaceDN/>
              <w:adjustRightInd/>
              <w:rPr>
                <w:rFonts w:ascii="Times New Roman" w:hAnsi="Times New Roman"/>
                <w:color w:val="000000"/>
              </w:rPr>
            </w:pPr>
            <w:r w:rsidRPr="00C94547">
              <w:rPr>
                <w:rFonts w:ascii="Times New Roman" w:hAnsi="Times New Roman"/>
                <w:color w:val="000000"/>
              </w:rPr>
              <w:t>Used by taxpayers to elect to use the last-in, first-out (LIFO) inventory method.</w:t>
            </w:r>
          </w:p>
        </w:tc>
      </w:tr>
      <w:tr w:rsidRPr="00C94547" w:rsidR="002C47DF" w:rsidTr="005C6CE3" w14:paraId="61E944A6"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74809FF" w14:textId="77777777">
            <w:pPr>
              <w:widowControl/>
              <w:autoSpaceDE/>
              <w:autoSpaceDN/>
              <w:adjustRightInd/>
              <w:rPr>
                <w:rFonts w:ascii="Times New Roman" w:hAnsi="Times New Roman"/>
                <w:color w:val="000000"/>
              </w:rPr>
            </w:pPr>
            <w:r w:rsidRPr="0078195D">
              <w:rPr>
                <w:rFonts w:ascii="Times New Roman" w:hAnsi="Times New Roman"/>
                <w:color w:val="000000"/>
              </w:rPr>
              <w:t>Form 972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1B4692F"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133F922" w14:textId="77777777">
            <w:pPr>
              <w:widowControl/>
              <w:autoSpaceDE/>
              <w:autoSpaceDN/>
              <w:adjustRightInd/>
              <w:rPr>
                <w:rFonts w:ascii="Times New Roman" w:hAnsi="Times New Roman"/>
                <w:color w:val="000000"/>
              </w:rPr>
            </w:pPr>
            <w:r w:rsidRPr="00C94547">
              <w:rPr>
                <w:rFonts w:ascii="Times New Roman" w:hAnsi="Times New Roman"/>
                <w:color w:val="000000"/>
              </w:rPr>
              <w:t>Shareholders use Form 972 to agree to report as a taxable dividend on their own tax return a consent dividend even though they received no distribution.</w:t>
            </w:r>
          </w:p>
        </w:tc>
      </w:tr>
      <w:tr w:rsidRPr="00C94547" w:rsidR="002C47DF" w:rsidTr="005C6CE3" w14:paraId="1F626F99"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CFB7017" w14:textId="77777777">
            <w:pPr>
              <w:widowControl/>
              <w:autoSpaceDE/>
              <w:autoSpaceDN/>
              <w:adjustRightInd/>
              <w:rPr>
                <w:rFonts w:ascii="Times New Roman" w:hAnsi="Times New Roman"/>
                <w:color w:val="000000"/>
              </w:rPr>
            </w:pPr>
            <w:r w:rsidRPr="0078195D">
              <w:rPr>
                <w:rFonts w:ascii="Times New Roman" w:hAnsi="Times New Roman"/>
                <w:color w:val="000000"/>
              </w:rPr>
              <w:t>Form 982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5080FC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1511A16" w14:textId="77777777">
            <w:pPr>
              <w:widowControl/>
              <w:autoSpaceDE/>
              <w:autoSpaceDN/>
              <w:adjustRightInd/>
              <w:rPr>
                <w:rFonts w:ascii="Times New Roman" w:hAnsi="Times New Roman"/>
                <w:color w:val="000000"/>
              </w:rPr>
            </w:pPr>
            <w:r w:rsidRPr="00C94547">
              <w:rPr>
                <w:rFonts w:ascii="Times New Roman" w:hAnsi="Times New Roman"/>
                <w:color w:val="000000"/>
              </w:rPr>
              <w:t>Form 982 is used to determine under certain circumstances described in section 108 the amount of discharged indebtedness that can be excluded from gross income.</w:t>
            </w:r>
          </w:p>
        </w:tc>
      </w:tr>
      <w:tr w:rsidRPr="00C94547" w:rsidR="002C47DF" w:rsidTr="005C6CE3" w14:paraId="7FDDAFB1"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E5FFD81" w14:textId="77777777">
            <w:pPr>
              <w:widowControl/>
              <w:autoSpaceDE/>
              <w:autoSpaceDN/>
              <w:adjustRightInd/>
              <w:rPr>
                <w:rFonts w:ascii="Times New Roman" w:hAnsi="Times New Roman"/>
                <w:color w:val="000000"/>
              </w:rPr>
            </w:pPr>
            <w:r w:rsidRPr="0078195D">
              <w:rPr>
                <w:rFonts w:ascii="Times New Roman" w:hAnsi="Times New Roman"/>
                <w:color w:val="000000"/>
              </w:rPr>
              <w:t>Form 1045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38CF05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0EC9A06" w14:textId="77777777">
            <w:pPr>
              <w:widowControl/>
              <w:autoSpaceDE/>
              <w:autoSpaceDN/>
              <w:adjustRightInd/>
              <w:rPr>
                <w:rFonts w:ascii="Times New Roman" w:hAnsi="Times New Roman"/>
                <w:color w:val="000000"/>
              </w:rPr>
            </w:pPr>
            <w:r w:rsidRPr="00C94547">
              <w:rPr>
                <w:rFonts w:ascii="Times New Roman" w:hAnsi="Times New Roman"/>
                <w:color w:val="000000"/>
              </w:rPr>
              <w:t>For use by taxpayers (other than corporations) who have a net operating loss carryback and desire a quick refund of taxes.</w:t>
            </w:r>
          </w:p>
        </w:tc>
      </w:tr>
      <w:tr w:rsidRPr="00C94547" w:rsidR="002C47DF" w:rsidTr="005C6CE3" w14:paraId="12E1DD2E" w14:textId="77777777">
        <w:trPr>
          <w:trHeight w:val="278"/>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6AA1F7F" w14:textId="77777777">
            <w:pPr>
              <w:widowControl/>
              <w:autoSpaceDE/>
              <w:autoSpaceDN/>
              <w:adjustRightInd/>
              <w:rPr>
                <w:rFonts w:ascii="Times New Roman" w:hAnsi="Times New Roman"/>
                <w:color w:val="000000"/>
              </w:rPr>
            </w:pPr>
            <w:r w:rsidRPr="0078195D">
              <w:rPr>
                <w:rFonts w:ascii="Times New Roman" w:hAnsi="Times New Roman"/>
                <w:color w:val="000000"/>
              </w:rPr>
              <w:t>Form 1098-F</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787314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879C75C"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Fines, Penalties and Other Amounts </w:t>
            </w:r>
          </w:p>
        </w:tc>
      </w:tr>
      <w:tr w:rsidRPr="00C94547" w:rsidR="002C47DF" w:rsidTr="005C6CE3" w14:paraId="3C47D823"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DEEEF7F" w14:textId="77777777">
            <w:pPr>
              <w:widowControl/>
              <w:autoSpaceDE/>
              <w:autoSpaceDN/>
              <w:adjustRightInd/>
              <w:rPr>
                <w:rFonts w:ascii="Times New Roman" w:hAnsi="Times New Roman"/>
                <w:color w:val="000000"/>
              </w:rPr>
            </w:pPr>
            <w:r w:rsidRPr="0078195D">
              <w:rPr>
                <w:rFonts w:ascii="Times New Roman" w:hAnsi="Times New Roman"/>
                <w:color w:val="000000"/>
              </w:rPr>
              <w:t>Form 1116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266C76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BFCCCC1"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Used to support the foreign tax credit claimed </w:t>
            </w:r>
            <w:proofErr w:type="gramStart"/>
            <w:r w:rsidRPr="00C94547">
              <w:rPr>
                <w:rFonts w:ascii="Times New Roman" w:hAnsi="Times New Roman"/>
                <w:color w:val="000000"/>
              </w:rPr>
              <w:t>for the amount of</w:t>
            </w:r>
            <w:proofErr w:type="gramEnd"/>
            <w:r w:rsidRPr="00C94547">
              <w:rPr>
                <w:rFonts w:ascii="Times New Roman" w:hAnsi="Times New Roman"/>
                <w:color w:val="000000"/>
              </w:rPr>
              <w:t xml:space="preserve"> any income, war profits, and excess profits tax paid or accrued during the taxable year to any foreign country or U.S. possession. </w:t>
            </w:r>
          </w:p>
        </w:tc>
      </w:tr>
      <w:tr w:rsidRPr="00C94547" w:rsidR="002C47DF" w:rsidTr="005C6CE3" w14:paraId="1B663F0B" w14:textId="77777777">
        <w:trPr>
          <w:trHeight w:val="46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00DDBD9E" w14:textId="30DE48E2">
            <w:pPr>
              <w:widowControl/>
              <w:autoSpaceDE/>
              <w:autoSpaceDN/>
              <w:adjustRightInd/>
              <w:rPr>
                <w:rFonts w:ascii="Times New Roman" w:hAnsi="Times New Roman"/>
                <w:color w:val="000000"/>
              </w:rPr>
            </w:pPr>
            <w:r w:rsidRPr="0078195D">
              <w:rPr>
                <w:rFonts w:ascii="Times New Roman" w:hAnsi="Times New Roman"/>
                <w:color w:val="000000"/>
              </w:rPr>
              <w:t>Schedule B (Form 1116)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55C00740" w14:textId="4E5BF088">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42E30C93" w14:textId="7739DEAD">
            <w:pPr>
              <w:widowControl/>
              <w:autoSpaceDE/>
              <w:autoSpaceDN/>
              <w:adjustRightInd/>
              <w:rPr>
                <w:rFonts w:ascii="Times New Roman" w:hAnsi="Times New Roman"/>
                <w:color w:val="000000"/>
              </w:rPr>
            </w:pPr>
            <w:r>
              <w:rPr>
                <w:rFonts w:ascii="Times New Roman" w:hAnsi="Times New Roman"/>
                <w:color w:val="000000"/>
              </w:rPr>
              <w:t>S</w:t>
            </w:r>
            <w:r w:rsidRPr="00E2333C">
              <w:rPr>
                <w:rFonts w:ascii="Times New Roman" w:hAnsi="Times New Roman"/>
                <w:color w:val="000000"/>
              </w:rPr>
              <w:t>chedule B (Form 1116) is used to reconcile your prior year foreign tax carryover with your current year foreign tax carryover.</w:t>
            </w:r>
          </w:p>
        </w:tc>
      </w:tr>
      <w:tr w:rsidRPr="00C94547" w:rsidR="002C47DF" w:rsidTr="005C6CE3" w14:paraId="42821CB1" w14:textId="77777777">
        <w:trPr>
          <w:trHeight w:val="46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333C0CF1" w14:textId="35A71898">
            <w:pPr>
              <w:widowControl/>
              <w:autoSpaceDE/>
              <w:autoSpaceDN/>
              <w:adjustRightInd/>
              <w:rPr>
                <w:rFonts w:ascii="Times New Roman" w:hAnsi="Times New Roman"/>
                <w:color w:val="000000"/>
              </w:rPr>
            </w:pPr>
            <w:r w:rsidRPr="0078195D">
              <w:rPr>
                <w:rFonts w:ascii="Times New Roman" w:hAnsi="Times New Roman"/>
                <w:color w:val="000000"/>
              </w:rPr>
              <w:t>Schedule C (Form 1116)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21C95B69" w14:textId="3827755D">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44C4872A" w14:textId="7D1728E8">
            <w:pPr>
              <w:widowControl/>
              <w:autoSpaceDE/>
              <w:autoSpaceDN/>
              <w:adjustRightInd/>
              <w:rPr>
                <w:rFonts w:ascii="Times New Roman" w:hAnsi="Times New Roman"/>
                <w:color w:val="000000"/>
              </w:rPr>
            </w:pPr>
            <w:r w:rsidRPr="002C3F02">
              <w:rPr>
                <w:rFonts w:ascii="Times New Roman" w:hAnsi="Times New Roman"/>
                <w:color w:val="000000"/>
              </w:rPr>
              <w:t xml:space="preserve">Schedule C (Form 1116) </w:t>
            </w:r>
            <w:r>
              <w:rPr>
                <w:rFonts w:ascii="Times New Roman" w:hAnsi="Times New Roman"/>
                <w:color w:val="000000"/>
              </w:rPr>
              <w:t>i</w:t>
            </w:r>
            <w:r w:rsidRPr="002C3F02">
              <w:rPr>
                <w:rFonts w:ascii="Times New Roman" w:hAnsi="Times New Roman"/>
                <w:color w:val="000000"/>
              </w:rPr>
              <w:t>s used to report foreign tax redeterminations that occurred in the current tax year and that relate to prior tax years.</w:t>
            </w:r>
          </w:p>
        </w:tc>
      </w:tr>
      <w:tr w:rsidRPr="00C94547" w:rsidR="002C47DF" w:rsidTr="005C6CE3" w14:paraId="771EBD8F" w14:textId="77777777">
        <w:trPr>
          <w:trHeight w:val="377"/>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B3B9041" w14:textId="77777777">
            <w:pPr>
              <w:widowControl/>
              <w:autoSpaceDE/>
              <w:autoSpaceDN/>
              <w:adjustRightInd/>
              <w:rPr>
                <w:rFonts w:ascii="Times New Roman" w:hAnsi="Times New Roman"/>
                <w:color w:val="000000"/>
              </w:rPr>
            </w:pPr>
            <w:r w:rsidRPr="0078195D">
              <w:rPr>
                <w:rFonts w:ascii="Times New Roman" w:hAnsi="Times New Roman"/>
                <w:color w:val="000000"/>
              </w:rPr>
              <w:t>Form 1127</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719E9C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82A3ACE" w14:textId="77777777">
            <w:pPr>
              <w:widowControl/>
              <w:autoSpaceDE/>
              <w:autoSpaceDN/>
              <w:adjustRightInd/>
              <w:rPr>
                <w:rFonts w:ascii="Times New Roman" w:hAnsi="Times New Roman"/>
                <w:color w:val="000000"/>
              </w:rPr>
            </w:pPr>
            <w:r w:rsidRPr="00C94547">
              <w:rPr>
                <w:rFonts w:ascii="Times New Roman" w:hAnsi="Times New Roman"/>
                <w:color w:val="000000"/>
              </w:rPr>
              <w:t>Form 1127 is used by taxpayers to request extension of time to pay taxes.</w:t>
            </w:r>
          </w:p>
        </w:tc>
      </w:tr>
      <w:tr w:rsidRPr="00C94547" w:rsidR="002C47DF" w:rsidTr="005C6CE3" w14:paraId="0E797120" w14:textId="77777777">
        <w:trPr>
          <w:trHeight w:val="368"/>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15B1726" w14:textId="77777777">
            <w:pPr>
              <w:widowControl/>
              <w:autoSpaceDE/>
              <w:autoSpaceDN/>
              <w:adjustRightInd/>
              <w:rPr>
                <w:rFonts w:ascii="Times New Roman" w:hAnsi="Times New Roman"/>
                <w:color w:val="000000"/>
              </w:rPr>
            </w:pPr>
            <w:r w:rsidRPr="0078195D">
              <w:rPr>
                <w:rFonts w:ascii="Times New Roman" w:hAnsi="Times New Roman"/>
                <w:color w:val="000000"/>
              </w:rPr>
              <w:t>Form 1128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E9404EA"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F8D6571" w14:textId="77777777">
            <w:pPr>
              <w:widowControl/>
              <w:autoSpaceDE/>
              <w:autoSpaceDN/>
              <w:adjustRightInd/>
              <w:rPr>
                <w:rFonts w:ascii="Times New Roman" w:hAnsi="Times New Roman"/>
                <w:color w:val="000000"/>
              </w:rPr>
            </w:pPr>
            <w:r w:rsidRPr="00C94547">
              <w:rPr>
                <w:rFonts w:ascii="Times New Roman" w:hAnsi="Times New Roman"/>
                <w:color w:val="000000"/>
              </w:rPr>
              <w:t>Form 1128 is used by taxpayers to request a change in tax year.</w:t>
            </w:r>
          </w:p>
        </w:tc>
      </w:tr>
      <w:tr w:rsidRPr="00C94547" w:rsidR="002C47DF" w:rsidTr="007F231A" w14:paraId="58891FAA" w14:textId="77777777">
        <w:trPr>
          <w:trHeight w:val="332"/>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3F5A0A1" w14:textId="77777777">
            <w:pPr>
              <w:widowControl/>
              <w:autoSpaceDE/>
              <w:autoSpaceDN/>
              <w:adjustRightInd/>
              <w:rPr>
                <w:rFonts w:ascii="Times New Roman" w:hAnsi="Times New Roman"/>
                <w:color w:val="000000"/>
              </w:rPr>
            </w:pPr>
            <w:r w:rsidRPr="0078195D">
              <w:rPr>
                <w:rFonts w:ascii="Times New Roman" w:hAnsi="Times New Roman"/>
                <w:color w:val="000000"/>
              </w:rPr>
              <w:t>Form 1310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1202FA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AD21555" w14:textId="77777777">
            <w:pPr>
              <w:widowControl/>
              <w:autoSpaceDE/>
              <w:autoSpaceDN/>
              <w:adjustRightInd/>
              <w:rPr>
                <w:rFonts w:ascii="Times New Roman" w:hAnsi="Times New Roman"/>
                <w:color w:val="000000"/>
              </w:rPr>
            </w:pPr>
            <w:r w:rsidRPr="00C94547">
              <w:rPr>
                <w:rFonts w:ascii="Times New Roman" w:hAnsi="Times New Roman"/>
                <w:color w:val="000000"/>
              </w:rPr>
              <w:t>Form 1310 is used to claim a refund on behalf of a deceased taxpayer.</w:t>
            </w:r>
          </w:p>
        </w:tc>
      </w:tr>
      <w:tr w:rsidRPr="00C94547" w:rsidR="002C47DF" w:rsidTr="005C6CE3" w14:paraId="6117C678"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F90A908" w14:textId="77777777">
            <w:pPr>
              <w:widowControl/>
              <w:autoSpaceDE/>
              <w:autoSpaceDN/>
              <w:adjustRightInd/>
              <w:rPr>
                <w:rFonts w:ascii="Times New Roman" w:hAnsi="Times New Roman"/>
                <w:color w:val="000000"/>
              </w:rPr>
            </w:pPr>
            <w:r w:rsidRPr="0078195D">
              <w:rPr>
                <w:rFonts w:ascii="Times New Roman" w:hAnsi="Times New Roman"/>
                <w:color w:val="000000"/>
              </w:rPr>
              <w:t>Form 2106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BB15D71"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E5A811B" w14:textId="77777777">
            <w:pPr>
              <w:widowControl/>
              <w:autoSpaceDE/>
              <w:autoSpaceDN/>
              <w:adjustRightInd/>
              <w:rPr>
                <w:rFonts w:ascii="Times New Roman" w:hAnsi="Times New Roman"/>
                <w:color w:val="000000"/>
              </w:rPr>
            </w:pPr>
            <w:r w:rsidRPr="00C94547">
              <w:rPr>
                <w:rFonts w:ascii="Times New Roman" w:hAnsi="Times New Roman"/>
                <w:color w:val="000000"/>
              </w:rPr>
              <w:t>For optional use to support deductions from income tax for travel, transportation, outside salesman or educational expenses (except moving expenses).</w:t>
            </w:r>
          </w:p>
        </w:tc>
      </w:tr>
      <w:tr w:rsidRPr="00C94547" w:rsidR="002C47DF" w:rsidTr="005C6CE3" w14:paraId="7DD5EA09"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825C561" w14:textId="77777777">
            <w:pPr>
              <w:widowControl/>
              <w:autoSpaceDE/>
              <w:autoSpaceDN/>
              <w:adjustRightInd/>
              <w:rPr>
                <w:rFonts w:ascii="Times New Roman" w:hAnsi="Times New Roman"/>
                <w:color w:val="000000"/>
              </w:rPr>
            </w:pPr>
            <w:r w:rsidRPr="0078195D">
              <w:rPr>
                <w:rFonts w:ascii="Times New Roman" w:hAnsi="Times New Roman"/>
                <w:color w:val="000000"/>
              </w:rPr>
              <w:t>Form 2120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C1207A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ABBB32F" w14:textId="77777777">
            <w:pPr>
              <w:widowControl/>
              <w:autoSpaceDE/>
              <w:autoSpaceDN/>
              <w:adjustRightInd/>
              <w:rPr>
                <w:rFonts w:ascii="Times New Roman" w:hAnsi="Times New Roman"/>
                <w:color w:val="000000"/>
              </w:rPr>
            </w:pPr>
            <w:r w:rsidRPr="00C94547">
              <w:rPr>
                <w:rFonts w:ascii="Times New Roman" w:hAnsi="Times New Roman"/>
                <w:color w:val="000000"/>
              </w:rPr>
              <w:t>Persons claiming a dependent under the multiple support rules use Form 2120 to identify all other eligible persons and to indicate they have signed statements from them waiving their rights to claim that person as a dependent.</w:t>
            </w:r>
          </w:p>
        </w:tc>
      </w:tr>
      <w:tr w:rsidRPr="00C94547" w:rsidR="002C47DF" w:rsidTr="005C6CE3" w14:paraId="18B67068"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28064EA" w14:textId="77777777">
            <w:pPr>
              <w:widowControl/>
              <w:autoSpaceDE/>
              <w:autoSpaceDN/>
              <w:adjustRightInd/>
              <w:rPr>
                <w:rFonts w:ascii="Times New Roman" w:hAnsi="Times New Roman"/>
                <w:color w:val="000000"/>
              </w:rPr>
            </w:pPr>
            <w:r w:rsidRPr="0078195D">
              <w:rPr>
                <w:rFonts w:ascii="Times New Roman" w:hAnsi="Times New Roman"/>
                <w:color w:val="000000"/>
              </w:rPr>
              <w:t>Form 2210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2AC326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316B1FA" w14:textId="77777777">
            <w:pPr>
              <w:widowControl/>
              <w:autoSpaceDE/>
              <w:autoSpaceDN/>
              <w:adjustRightInd/>
              <w:rPr>
                <w:rFonts w:ascii="Times New Roman" w:hAnsi="Times New Roman"/>
                <w:color w:val="000000"/>
              </w:rPr>
            </w:pPr>
            <w:r w:rsidRPr="00C94547">
              <w:rPr>
                <w:rFonts w:ascii="Times New Roman" w:hAnsi="Times New Roman"/>
                <w:color w:val="000000"/>
              </w:rPr>
              <w:t>Form 2210 is filed as an explanation to avoid penalty for underpayment of estimated tax.</w:t>
            </w:r>
          </w:p>
        </w:tc>
      </w:tr>
      <w:tr w:rsidRPr="00C94547" w:rsidR="002C47DF" w:rsidTr="005C6CE3" w14:paraId="436EDE3B"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A02FC2F" w14:textId="77777777">
            <w:pPr>
              <w:widowControl/>
              <w:autoSpaceDE/>
              <w:autoSpaceDN/>
              <w:adjustRightInd/>
              <w:rPr>
                <w:rFonts w:ascii="Times New Roman" w:hAnsi="Times New Roman"/>
                <w:color w:val="000000"/>
              </w:rPr>
            </w:pPr>
            <w:r w:rsidRPr="0078195D">
              <w:rPr>
                <w:rFonts w:ascii="Times New Roman" w:hAnsi="Times New Roman"/>
                <w:color w:val="000000"/>
              </w:rPr>
              <w:t>Form 2210-F</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F915C9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69A95BB" w14:textId="77777777">
            <w:pPr>
              <w:widowControl/>
              <w:autoSpaceDE/>
              <w:autoSpaceDN/>
              <w:adjustRightInd/>
              <w:rPr>
                <w:rFonts w:ascii="Times New Roman" w:hAnsi="Times New Roman"/>
                <w:color w:val="000000"/>
              </w:rPr>
            </w:pPr>
            <w:r w:rsidRPr="00C94547">
              <w:rPr>
                <w:rFonts w:ascii="Times New Roman" w:hAnsi="Times New Roman"/>
                <w:color w:val="000000"/>
              </w:rPr>
              <w:t>Persons whose gross income from farming or fishing is at least two-thirds of their gross annual income use Form 2210-F to see if they owe a penalty for underpaying their estimated tax.</w:t>
            </w:r>
          </w:p>
        </w:tc>
      </w:tr>
      <w:tr w:rsidRPr="00C94547" w:rsidR="002C47DF" w:rsidTr="005C6CE3" w14:paraId="735FC53D"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F505939" w14:textId="77777777">
            <w:pPr>
              <w:widowControl/>
              <w:autoSpaceDE/>
              <w:autoSpaceDN/>
              <w:adjustRightInd/>
              <w:rPr>
                <w:rFonts w:ascii="Times New Roman" w:hAnsi="Times New Roman"/>
                <w:color w:val="000000"/>
              </w:rPr>
            </w:pPr>
            <w:r w:rsidRPr="0078195D">
              <w:rPr>
                <w:rFonts w:ascii="Times New Roman" w:hAnsi="Times New Roman"/>
                <w:color w:val="000000"/>
              </w:rPr>
              <w:t>Form 2350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87BA6B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AB881FE" w14:textId="77777777">
            <w:pPr>
              <w:widowControl/>
              <w:autoSpaceDE/>
              <w:autoSpaceDN/>
              <w:adjustRightInd/>
              <w:rPr>
                <w:rFonts w:ascii="Times New Roman" w:hAnsi="Times New Roman"/>
                <w:color w:val="000000"/>
              </w:rPr>
            </w:pPr>
            <w:r w:rsidRPr="00C94547">
              <w:rPr>
                <w:rFonts w:ascii="Times New Roman" w:hAnsi="Times New Roman"/>
                <w:color w:val="000000"/>
              </w:rPr>
              <w:t>U.S. citizens and resident aliens abroad use Form 2350 to ask for an extension of time to file their tax returns if they need the time to meet the bona fide residence or physical presence test to qualify for special tax treatment.</w:t>
            </w:r>
          </w:p>
        </w:tc>
      </w:tr>
      <w:tr w:rsidRPr="00C94547" w:rsidR="002C47DF" w:rsidTr="005C6CE3" w14:paraId="4D53EA0A"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C1E9871" w14:textId="77777777">
            <w:pPr>
              <w:widowControl/>
              <w:autoSpaceDE/>
              <w:autoSpaceDN/>
              <w:adjustRightInd/>
              <w:rPr>
                <w:rFonts w:ascii="Times New Roman" w:hAnsi="Times New Roman"/>
                <w:color w:val="000000"/>
              </w:rPr>
            </w:pPr>
            <w:r w:rsidRPr="0078195D">
              <w:rPr>
                <w:rFonts w:ascii="Times New Roman" w:hAnsi="Times New Roman"/>
                <w:color w:val="000000"/>
              </w:rPr>
              <w:t>Form 2350 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CCAF47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110D1F9" w14:textId="77777777">
            <w:pPr>
              <w:widowControl/>
              <w:autoSpaceDE/>
              <w:autoSpaceDN/>
              <w:adjustRightInd/>
              <w:rPr>
                <w:rFonts w:ascii="Times New Roman" w:hAnsi="Times New Roman"/>
                <w:color w:val="000000"/>
              </w:rPr>
            </w:pPr>
            <w:r w:rsidRPr="00C94547">
              <w:rPr>
                <w:rFonts w:ascii="Times New Roman" w:hAnsi="Times New Roman"/>
                <w:color w:val="000000"/>
              </w:rPr>
              <w:t>U.S. citizens and resident aliens abroad use Form 2350 (SP) to ask for an extension of time to file their tax returns if they need the time to meet the bona fide residence or physical presence test to qualify for special tax treatment.</w:t>
            </w:r>
          </w:p>
        </w:tc>
      </w:tr>
      <w:tr w:rsidRPr="00C94547" w:rsidR="002C47DF" w:rsidTr="005C6CE3" w14:paraId="235EC4E0" w14:textId="77777777">
        <w:trPr>
          <w:trHeight w:val="96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7465E65" w14:textId="77777777">
            <w:pPr>
              <w:widowControl/>
              <w:autoSpaceDE/>
              <w:autoSpaceDN/>
              <w:adjustRightInd/>
              <w:rPr>
                <w:rFonts w:ascii="Times New Roman" w:hAnsi="Times New Roman"/>
                <w:color w:val="000000"/>
              </w:rPr>
            </w:pPr>
            <w:r w:rsidRPr="0078195D">
              <w:rPr>
                <w:rFonts w:ascii="Times New Roman" w:hAnsi="Times New Roman"/>
                <w:color w:val="000000"/>
              </w:rPr>
              <w:t>Form 2441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1A01D96"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69BD59E" w14:textId="77777777">
            <w:pPr>
              <w:widowControl/>
              <w:autoSpaceDE/>
              <w:autoSpaceDN/>
              <w:adjustRightInd/>
              <w:rPr>
                <w:rFonts w:ascii="Times New Roman" w:hAnsi="Times New Roman"/>
                <w:color w:val="000000"/>
              </w:rPr>
            </w:pPr>
            <w:r w:rsidRPr="00C94547">
              <w:rPr>
                <w:rFonts w:ascii="Times New Roman" w:hAnsi="Times New Roman"/>
                <w:color w:val="000000"/>
              </w:rPr>
              <w:t>If you paid someone to care for your child or other qualifying person so you (and your spouse if filing a joint return) could work or look for work, you may be able to take the credit for child and dependent care expenses. Use Form 2441 to figure the amount of your credit.</w:t>
            </w:r>
          </w:p>
        </w:tc>
      </w:tr>
      <w:tr w:rsidRPr="00C94547" w:rsidR="002C47DF" w:rsidTr="005C6CE3" w14:paraId="55D35D55" w14:textId="77777777">
        <w:trPr>
          <w:trHeight w:val="96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5B37AE1" w14:textId="77777777">
            <w:pPr>
              <w:widowControl/>
              <w:autoSpaceDE/>
              <w:autoSpaceDN/>
              <w:adjustRightInd/>
              <w:rPr>
                <w:rFonts w:ascii="Times New Roman" w:hAnsi="Times New Roman"/>
                <w:color w:val="000000"/>
              </w:rPr>
            </w:pPr>
            <w:r w:rsidRPr="0078195D">
              <w:rPr>
                <w:rFonts w:ascii="Times New Roman" w:hAnsi="Times New Roman"/>
                <w:color w:val="000000"/>
              </w:rPr>
              <w:t>Form 2555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17DB16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E0A8D16" w14:textId="77777777">
            <w:pPr>
              <w:widowControl/>
              <w:autoSpaceDE/>
              <w:autoSpaceDN/>
              <w:adjustRightInd/>
              <w:rPr>
                <w:rFonts w:ascii="Times New Roman" w:hAnsi="Times New Roman"/>
                <w:color w:val="000000"/>
              </w:rPr>
            </w:pPr>
            <w:r w:rsidRPr="00C94547">
              <w:rPr>
                <w:rFonts w:ascii="Times New Roman" w:hAnsi="Times New Roman"/>
                <w:color w:val="000000"/>
              </w:rPr>
              <w:t>If you are a U.S. citizen or a U.S. resident alien living in a foreign country, you are subject to the same U.S. income tax laws that apply to citizens and resident aliens living in the United States. But if you qualify, use Form 2555 to exclude a limited amount of your foreign earned income.</w:t>
            </w:r>
          </w:p>
        </w:tc>
      </w:tr>
      <w:tr w:rsidRPr="00C94547" w:rsidR="002C47DF" w:rsidTr="005C6CE3" w14:paraId="759B9A36"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8B065A4" w14:textId="77777777">
            <w:pPr>
              <w:widowControl/>
              <w:autoSpaceDE/>
              <w:autoSpaceDN/>
              <w:adjustRightInd/>
              <w:rPr>
                <w:rFonts w:ascii="Times New Roman" w:hAnsi="Times New Roman"/>
                <w:color w:val="000000"/>
              </w:rPr>
            </w:pPr>
            <w:r w:rsidRPr="0078195D">
              <w:rPr>
                <w:rFonts w:ascii="Times New Roman" w:hAnsi="Times New Roman"/>
                <w:color w:val="000000"/>
              </w:rPr>
              <w:t>Form 3115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237FD4D"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8FD39B5"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Taxpayers use Form 3115 to request a change in either an overall accounting method or the accounting treatment of any item. </w:t>
            </w:r>
          </w:p>
        </w:tc>
      </w:tr>
      <w:tr w:rsidRPr="00C94547" w:rsidR="002C47DF" w:rsidTr="005C6CE3" w14:paraId="7857E013" w14:textId="77777777">
        <w:trPr>
          <w:trHeight w:val="323"/>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D77F211" w14:textId="77777777">
            <w:pPr>
              <w:widowControl/>
              <w:autoSpaceDE/>
              <w:autoSpaceDN/>
              <w:adjustRightInd/>
              <w:rPr>
                <w:rFonts w:ascii="Times New Roman" w:hAnsi="Times New Roman"/>
                <w:color w:val="000000"/>
              </w:rPr>
            </w:pPr>
            <w:r w:rsidRPr="0078195D">
              <w:rPr>
                <w:rFonts w:ascii="Times New Roman" w:hAnsi="Times New Roman"/>
                <w:color w:val="000000"/>
              </w:rPr>
              <w:t>Form 3468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D8E581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8D6ED3C" w14:textId="77777777">
            <w:pPr>
              <w:widowControl/>
              <w:autoSpaceDE/>
              <w:autoSpaceDN/>
              <w:adjustRightInd/>
              <w:rPr>
                <w:rFonts w:ascii="Times New Roman" w:hAnsi="Times New Roman"/>
                <w:color w:val="000000"/>
              </w:rPr>
            </w:pPr>
            <w:r w:rsidRPr="00C94547">
              <w:rPr>
                <w:rFonts w:ascii="Times New Roman" w:hAnsi="Times New Roman"/>
                <w:color w:val="000000"/>
              </w:rPr>
              <w:t>Use Form 3468 to claim the investment credit.</w:t>
            </w:r>
          </w:p>
        </w:tc>
      </w:tr>
      <w:tr w:rsidRPr="00C94547" w:rsidR="002C47DF" w:rsidTr="005C6CE3" w14:paraId="253DD61E"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E3C2B77" w14:textId="77777777">
            <w:pPr>
              <w:widowControl/>
              <w:autoSpaceDE/>
              <w:autoSpaceDN/>
              <w:adjustRightInd/>
              <w:rPr>
                <w:rFonts w:ascii="Times New Roman" w:hAnsi="Times New Roman"/>
                <w:color w:val="000000"/>
              </w:rPr>
            </w:pPr>
            <w:r w:rsidRPr="0078195D">
              <w:rPr>
                <w:rFonts w:ascii="Times New Roman" w:hAnsi="Times New Roman"/>
                <w:color w:val="000000"/>
              </w:rPr>
              <w:t>Form 3520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55C6A1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55EE9D9" w14:textId="77777777">
            <w:pPr>
              <w:widowControl/>
              <w:autoSpaceDE/>
              <w:autoSpaceDN/>
              <w:adjustRightInd/>
              <w:rPr>
                <w:rFonts w:ascii="Times New Roman" w:hAnsi="Times New Roman"/>
                <w:color w:val="000000"/>
              </w:rPr>
            </w:pPr>
            <w:r w:rsidRPr="00C94547">
              <w:rPr>
                <w:rFonts w:ascii="Times New Roman" w:hAnsi="Times New Roman"/>
                <w:color w:val="000000"/>
              </w:rPr>
              <w:t>U.S. persons file Form 3520 to report certain transactions with foreign trusts, and receipt of certain large gifts of bequests from certain foreign persons.</w:t>
            </w:r>
          </w:p>
        </w:tc>
      </w:tr>
      <w:tr w:rsidRPr="00C94547" w:rsidR="002C47DF" w:rsidTr="005C6CE3" w14:paraId="28F001C6" w14:textId="77777777">
        <w:trPr>
          <w:trHeight w:val="395"/>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04BFDC9" w14:textId="77777777">
            <w:pPr>
              <w:widowControl/>
              <w:autoSpaceDE/>
              <w:autoSpaceDN/>
              <w:adjustRightInd/>
              <w:rPr>
                <w:rFonts w:ascii="Times New Roman" w:hAnsi="Times New Roman"/>
                <w:color w:val="000000"/>
              </w:rPr>
            </w:pPr>
            <w:r w:rsidRPr="0078195D">
              <w:rPr>
                <w:rFonts w:ascii="Times New Roman" w:hAnsi="Times New Roman"/>
                <w:color w:val="000000"/>
              </w:rPr>
              <w:t>Form 3800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E53ED6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4C732AD" w14:textId="77777777">
            <w:pPr>
              <w:widowControl/>
              <w:autoSpaceDE/>
              <w:autoSpaceDN/>
              <w:adjustRightInd/>
              <w:rPr>
                <w:rFonts w:ascii="Times New Roman" w:hAnsi="Times New Roman"/>
                <w:color w:val="000000"/>
              </w:rPr>
            </w:pPr>
            <w:r w:rsidRPr="00C94547">
              <w:rPr>
                <w:rFonts w:ascii="Times New Roman" w:hAnsi="Times New Roman"/>
                <w:color w:val="000000"/>
              </w:rPr>
              <w:t>Filers use Form 3800 to claim any of the general business credits.</w:t>
            </w:r>
          </w:p>
        </w:tc>
      </w:tr>
      <w:tr w:rsidRPr="00C94547" w:rsidR="002C47DF" w:rsidTr="005C6CE3" w14:paraId="6B4E6E84"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A80C420" w14:textId="77777777">
            <w:pPr>
              <w:widowControl/>
              <w:autoSpaceDE/>
              <w:autoSpaceDN/>
              <w:adjustRightInd/>
              <w:rPr>
                <w:rFonts w:ascii="Times New Roman" w:hAnsi="Times New Roman"/>
                <w:color w:val="000000"/>
              </w:rPr>
            </w:pPr>
            <w:r w:rsidRPr="0078195D">
              <w:rPr>
                <w:rFonts w:ascii="Times New Roman" w:hAnsi="Times New Roman"/>
                <w:color w:val="000000"/>
              </w:rPr>
              <w:lastRenderedPageBreak/>
              <w:t>Form 3903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8F0C622"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7EDDD45" w14:textId="77777777">
            <w:pPr>
              <w:widowControl/>
              <w:autoSpaceDE/>
              <w:autoSpaceDN/>
              <w:adjustRightInd/>
              <w:rPr>
                <w:rFonts w:ascii="Times New Roman" w:hAnsi="Times New Roman"/>
                <w:color w:val="000000"/>
              </w:rPr>
            </w:pPr>
            <w:r w:rsidRPr="00C94547">
              <w:rPr>
                <w:rFonts w:ascii="Times New Roman" w:hAnsi="Times New Roman"/>
                <w:color w:val="000000"/>
              </w:rPr>
              <w:t>Form 3903 is used to report moving expenses that can be deducted on Form 1040 for a move related to the start of a new job.</w:t>
            </w:r>
          </w:p>
        </w:tc>
      </w:tr>
      <w:tr w:rsidRPr="00C94547" w:rsidR="002C47DF" w:rsidTr="005C6CE3" w14:paraId="2C7F20CD"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AF29E9C" w14:textId="77777777">
            <w:pPr>
              <w:widowControl/>
              <w:autoSpaceDE/>
              <w:autoSpaceDN/>
              <w:adjustRightInd/>
              <w:rPr>
                <w:rFonts w:ascii="Times New Roman" w:hAnsi="Times New Roman"/>
                <w:color w:val="000000"/>
              </w:rPr>
            </w:pPr>
            <w:r w:rsidRPr="0078195D">
              <w:rPr>
                <w:rFonts w:ascii="Times New Roman" w:hAnsi="Times New Roman"/>
                <w:color w:val="000000"/>
              </w:rPr>
              <w:t>Form 4070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8BBACC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2E0FE0E" w14:textId="77777777">
            <w:pPr>
              <w:widowControl/>
              <w:autoSpaceDE/>
              <w:autoSpaceDN/>
              <w:adjustRightInd/>
              <w:rPr>
                <w:rFonts w:ascii="Times New Roman" w:hAnsi="Times New Roman"/>
                <w:color w:val="000000"/>
              </w:rPr>
            </w:pPr>
            <w:r w:rsidRPr="00C94547">
              <w:rPr>
                <w:rFonts w:ascii="Times New Roman" w:hAnsi="Times New Roman"/>
                <w:color w:val="000000"/>
              </w:rPr>
              <w:t>This form is not filed with IRS but is completed by the employee who receives tips and given to employer each month (may be required more frequently than monthly by certain employers).</w:t>
            </w:r>
          </w:p>
        </w:tc>
      </w:tr>
      <w:tr w:rsidRPr="00C94547" w:rsidR="002C47DF" w:rsidTr="005C6CE3" w14:paraId="19EA3E5F"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41A176A" w14:textId="77777777">
            <w:pPr>
              <w:widowControl/>
              <w:autoSpaceDE/>
              <w:autoSpaceDN/>
              <w:adjustRightInd/>
              <w:rPr>
                <w:rFonts w:ascii="Times New Roman" w:hAnsi="Times New Roman"/>
                <w:color w:val="000000"/>
              </w:rPr>
            </w:pPr>
            <w:r w:rsidRPr="0078195D">
              <w:rPr>
                <w:rFonts w:ascii="Times New Roman" w:hAnsi="Times New Roman"/>
                <w:color w:val="000000"/>
              </w:rPr>
              <w:t>Form 4070A</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801072A"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A7C9EEF" w14:textId="356EFB83">
            <w:pPr>
              <w:widowControl/>
              <w:autoSpaceDE/>
              <w:autoSpaceDN/>
              <w:adjustRightInd/>
              <w:rPr>
                <w:rFonts w:ascii="Times New Roman" w:hAnsi="Times New Roman"/>
                <w:color w:val="000000"/>
              </w:rPr>
            </w:pPr>
            <w:r w:rsidRPr="00C94547">
              <w:rPr>
                <w:rFonts w:ascii="Times New Roman" w:hAnsi="Times New Roman"/>
                <w:color w:val="000000"/>
              </w:rPr>
              <w:t>Form 4070 A is not filed with IRS but is used by employees to keep a record of daily tips.</w:t>
            </w:r>
          </w:p>
        </w:tc>
      </w:tr>
      <w:tr w:rsidRPr="00C94547" w:rsidR="002C47DF" w:rsidTr="005C6CE3" w14:paraId="1DEDCEC8" w14:textId="77777777">
        <w:trPr>
          <w:trHeight w:val="6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A678C9E" w14:textId="77777777">
            <w:pPr>
              <w:widowControl/>
              <w:autoSpaceDE/>
              <w:autoSpaceDN/>
              <w:adjustRightInd/>
              <w:rPr>
                <w:rFonts w:ascii="Times New Roman" w:hAnsi="Times New Roman"/>
                <w:color w:val="000000"/>
              </w:rPr>
            </w:pPr>
            <w:r w:rsidRPr="0078195D">
              <w:rPr>
                <w:rFonts w:ascii="Times New Roman" w:hAnsi="Times New Roman"/>
                <w:color w:val="000000"/>
              </w:rPr>
              <w:t>Form 4136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18A558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2FFE480" w14:textId="77777777">
            <w:pPr>
              <w:widowControl/>
              <w:autoSpaceDE/>
              <w:autoSpaceDN/>
              <w:adjustRightInd/>
              <w:rPr>
                <w:rFonts w:ascii="Times New Roman" w:hAnsi="Times New Roman"/>
                <w:color w:val="000000"/>
              </w:rPr>
            </w:pPr>
            <w:r w:rsidRPr="00C94547">
              <w:rPr>
                <w:rFonts w:ascii="Times New Roman" w:hAnsi="Times New Roman"/>
                <w:color w:val="000000"/>
              </w:rPr>
              <w:t>Taxpayers (other than partnerships who are not electing large partnerships) use Form 4136 to claim a credit for certain nontaxable uses or sales of fuel during the tax year.</w:t>
            </w:r>
          </w:p>
        </w:tc>
      </w:tr>
      <w:tr w:rsidRPr="00C94547" w:rsidR="002C47DF" w:rsidTr="005C6CE3" w14:paraId="2C149421"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7228A30" w14:textId="77777777">
            <w:pPr>
              <w:widowControl/>
              <w:autoSpaceDE/>
              <w:autoSpaceDN/>
              <w:adjustRightInd/>
              <w:rPr>
                <w:rFonts w:ascii="Times New Roman" w:hAnsi="Times New Roman"/>
                <w:color w:val="000000"/>
              </w:rPr>
            </w:pPr>
            <w:r w:rsidRPr="0078195D">
              <w:rPr>
                <w:rFonts w:ascii="Times New Roman" w:hAnsi="Times New Roman"/>
                <w:color w:val="000000"/>
              </w:rPr>
              <w:t>Form 4137</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31C262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9EF4AC7" w14:textId="77777777">
            <w:pPr>
              <w:widowControl/>
              <w:autoSpaceDE/>
              <w:autoSpaceDN/>
              <w:adjustRightInd/>
              <w:rPr>
                <w:rFonts w:ascii="Times New Roman" w:hAnsi="Times New Roman"/>
                <w:color w:val="000000"/>
              </w:rPr>
            </w:pPr>
            <w:r w:rsidRPr="00C94547">
              <w:rPr>
                <w:rFonts w:ascii="Times New Roman" w:hAnsi="Times New Roman"/>
                <w:color w:val="000000"/>
              </w:rPr>
              <w:t>Employees who did not report tips to their employers, including any allocated tips shown in box 8 of their Form(s) W-2, use Form 4137 to figure the social security and Medicare tax owed on those tips.</w:t>
            </w:r>
          </w:p>
        </w:tc>
      </w:tr>
      <w:tr w:rsidRPr="00C94547" w:rsidR="002C47DF" w:rsidTr="005C6CE3" w14:paraId="79CF53F9" w14:textId="77777777">
        <w:trPr>
          <w:trHeight w:val="782"/>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C8375AE" w14:textId="77777777">
            <w:pPr>
              <w:widowControl/>
              <w:autoSpaceDE/>
              <w:autoSpaceDN/>
              <w:adjustRightInd/>
              <w:rPr>
                <w:rFonts w:ascii="Times New Roman" w:hAnsi="Times New Roman"/>
                <w:color w:val="000000"/>
              </w:rPr>
            </w:pPr>
            <w:r w:rsidRPr="0078195D">
              <w:rPr>
                <w:rFonts w:ascii="Times New Roman" w:hAnsi="Times New Roman"/>
                <w:color w:val="000000"/>
              </w:rPr>
              <w:t>Form 4255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A4656D2"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77DA27D" w14:textId="77777777">
            <w:pPr>
              <w:widowControl/>
              <w:autoSpaceDE/>
              <w:autoSpaceDN/>
              <w:adjustRightInd/>
              <w:rPr>
                <w:rFonts w:ascii="Times New Roman" w:hAnsi="Times New Roman"/>
                <w:color w:val="000000"/>
              </w:rPr>
            </w:pPr>
            <w:r w:rsidRPr="00C94547">
              <w:rPr>
                <w:rFonts w:ascii="Times New Roman" w:hAnsi="Times New Roman"/>
                <w:color w:val="000000"/>
              </w:rPr>
              <w:t>Taxpayers who dispose of (or whose property ceases to be) investment credit property before the end of the useful life used in computing the investment credit, use Form 4255 to figure the increase in tax for the recapture of investment credit claimed.</w:t>
            </w:r>
          </w:p>
        </w:tc>
      </w:tr>
      <w:tr w:rsidRPr="00C94547" w:rsidR="002C47DF" w:rsidTr="005C6CE3" w14:paraId="004B7B6B"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1D56B00" w14:textId="77777777">
            <w:pPr>
              <w:widowControl/>
              <w:autoSpaceDE/>
              <w:autoSpaceDN/>
              <w:adjustRightInd/>
              <w:rPr>
                <w:rFonts w:ascii="Times New Roman" w:hAnsi="Times New Roman"/>
                <w:color w:val="000000"/>
              </w:rPr>
            </w:pPr>
            <w:r w:rsidRPr="0078195D">
              <w:rPr>
                <w:rFonts w:ascii="Times New Roman" w:hAnsi="Times New Roman"/>
                <w:color w:val="000000"/>
              </w:rPr>
              <w:t>Form 4361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376961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7681DC9" w14:textId="77777777">
            <w:pPr>
              <w:widowControl/>
              <w:autoSpaceDE/>
              <w:autoSpaceDN/>
              <w:adjustRightInd/>
              <w:rPr>
                <w:rFonts w:ascii="Times New Roman" w:hAnsi="Times New Roman"/>
                <w:color w:val="000000"/>
              </w:rPr>
            </w:pPr>
            <w:r w:rsidRPr="00C94547">
              <w:rPr>
                <w:rFonts w:ascii="Times New Roman" w:hAnsi="Times New Roman"/>
                <w:color w:val="000000"/>
              </w:rPr>
              <w:t>Ministers, members of religious orders who have not taken a vow of poverty, and Christian Science practitioners use Form 4361 to claim exemption from tax on self-employment income.</w:t>
            </w:r>
          </w:p>
        </w:tc>
      </w:tr>
      <w:tr w:rsidRPr="00C94547" w:rsidR="002C47DF" w:rsidTr="005C6CE3" w14:paraId="50DB44B0"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ACA71B7" w14:textId="77777777">
            <w:pPr>
              <w:widowControl/>
              <w:autoSpaceDE/>
              <w:autoSpaceDN/>
              <w:adjustRightInd/>
              <w:rPr>
                <w:rFonts w:ascii="Times New Roman" w:hAnsi="Times New Roman"/>
                <w:color w:val="000000"/>
              </w:rPr>
            </w:pPr>
            <w:r w:rsidRPr="0078195D">
              <w:rPr>
                <w:rFonts w:ascii="Times New Roman" w:hAnsi="Times New Roman"/>
                <w:color w:val="000000"/>
              </w:rPr>
              <w:t>Form 4562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3795C0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1CBC1EC" w14:textId="77777777">
            <w:pPr>
              <w:widowControl/>
              <w:autoSpaceDE/>
              <w:autoSpaceDN/>
              <w:adjustRightInd/>
              <w:rPr>
                <w:rFonts w:ascii="Times New Roman" w:hAnsi="Times New Roman"/>
                <w:color w:val="000000"/>
              </w:rPr>
            </w:pPr>
            <w:r w:rsidRPr="00C94547">
              <w:rPr>
                <w:rFonts w:ascii="Times New Roman" w:hAnsi="Times New Roman"/>
                <w:color w:val="000000"/>
              </w:rPr>
              <w:t>Taxpayers use Form 4562 to claim a deduction for depreciation or amortization, to make the section 179 election to expense certain property, and to provide information on the business/investment use of cars and other listed property.</w:t>
            </w:r>
          </w:p>
        </w:tc>
      </w:tr>
      <w:tr w:rsidRPr="00C94547" w:rsidR="002C47DF" w:rsidTr="005C6CE3" w14:paraId="0919257C"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6E6F87F" w14:textId="77777777">
            <w:pPr>
              <w:widowControl/>
              <w:autoSpaceDE/>
              <w:autoSpaceDN/>
              <w:adjustRightInd/>
              <w:rPr>
                <w:rFonts w:ascii="Times New Roman" w:hAnsi="Times New Roman"/>
                <w:color w:val="000000"/>
              </w:rPr>
            </w:pPr>
            <w:r w:rsidRPr="0078195D">
              <w:rPr>
                <w:rFonts w:ascii="Times New Roman" w:hAnsi="Times New Roman"/>
                <w:color w:val="000000"/>
              </w:rPr>
              <w:t>Form 4563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5D7CA7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27F4F7D" w14:textId="77777777">
            <w:pPr>
              <w:widowControl/>
              <w:autoSpaceDE/>
              <w:autoSpaceDN/>
              <w:adjustRightInd/>
              <w:rPr>
                <w:rFonts w:ascii="Times New Roman" w:hAnsi="Times New Roman"/>
                <w:color w:val="000000"/>
              </w:rPr>
            </w:pPr>
            <w:r w:rsidRPr="00C94547">
              <w:rPr>
                <w:rFonts w:ascii="Times New Roman" w:hAnsi="Times New Roman"/>
                <w:color w:val="000000"/>
              </w:rPr>
              <w:t>Bona fide residents of American Samoa for the entire tax year use Form 4563 to figure the amount of income they may exclude from gross income.</w:t>
            </w:r>
          </w:p>
        </w:tc>
      </w:tr>
      <w:tr w:rsidRPr="00C94547" w:rsidR="002C47DF" w:rsidTr="005C6CE3" w14:paraId="5E83AFBB"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4BFCCEE" w14:textId="77777777">
            <w:pPr>
              <w:widowControl/>
              <w:autoSpaceDE/>
              <w:autoSpaceDN/>
              <w:adjustRightInd/>
              <w:rPr>
                <w:rFonts w:ascii="Times New Roman" w:hAnsi="Times New Roman"/>
                <w:color w:val="000000"/>
              </w:rPr>
            </w:pPr>
            <w:r w:rsidRPr="0078195D">
              <w:rPr>
                <w:rFonts w:ascii="Times New Roman" w:hAnsi="Times New Roman"/>
                <w:color w:val="000000"/>
              </w:rPr>
              <w:t>Form 4684</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D2599D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68C46C4" w14:textId="77777777">
            <w:pPr>
              <w:widowControl/>
              <w:autoSpaceDE/>
              <w:autoSpaceDN/>
              <w:adjustRightInd/>
              <w:rPr>
                <w:rFonts w:ascii="Times New Roman" w:hAnsi="Times New Roman"/>
                <w:color w:val="000000"/>
              </w:rPr>
            </w:pPr>
            <w:r w:rsidRPr="00C94547">
              <w:rPr>
                <w:rFonts w:ascii="Times New Roman" w:hAnsi="Times New Roman"/>
                <w:color w:val="000000"/>
              </w:rPr>
              <w:t>This form is for optional use by individual as a guide for reporting gains and losses resulting from casualties and thefts.</w:t>
            </w:r>
          </w:p>
        </w:tc>
      </w:tr>
      <w:tr w:rsidRPr="00C94547" w:rsidR="002C47DF" w:rsidTr="005C6CE3" w14:paraId="31C9925B" w14:textId="77777777">
        <w:trPr>
          <w:trHeight w:val="120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CF993AA" w14:textId="77777777">
            <w:pPr>
              <w:widowControl/>
              <w:autoSpaceDE/>
              <w:autoSpaceDN/>
              <w:adjustRightInd/>
              <w:rPr>
                <w:rFonts w:ascii="Times New Roman" w:hAnsi="Times New Roman"/>
                <w:color w:val="000000"/>
              </w:rPr>
            </w:pPr>
            <w:r w:rsidRPr="0078195D">
              <w:rPr>
                <w:rFonts w:ascii="Times New Roman" w:hAnsi="Times New Roman"/>
                <w:color w:val="000000"/>
              </w:rPr>
              <w:t>Form 4797</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DA2CED5"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9E56E69" w14:textId="24A425A9">
            <w:pPr>
              <w:widowControl/>
              <w:autoSpaceDE/>
              <w:autoSpaceDN/>
              <w:adjustRightInd/>
              <w:rPr>
                <w:rFonts w:ascii="Times New Roman" w:hAnsi="Times New Roman"/>
                <w:color w:val="000000"/>
              </w:rPr>
            </w:pPr>
            <w:r w:rsidRPr="00C94547">
              <w:rPr>
                <w:rFonts w:ascii="Times New Roman" w:hAnsi="Times New Roman"/>
                <w:color w:val="000000"/>
              </w:rPr>
              <w:t>This form is used to report the details of gains and losses from the sale, exchange, involuntary conversion (from other than casualty or theft loss), or disposition of the following: property used in your trade or business, depreciable or amortizable property, capital, and non-capital (other than inventory) assets held in connection with the trade or business, or capital assets not reported on Schedule D.</w:t>
            </w:r>
          </w:p>
        </w:tc>
      </w:tr>
      <w:tr w:rsidRPr="00C94547" w:rsidR="002C47DF" w:rsidTr="005C6CE3" w14:paraId="2E197DCC"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D00693A" w14:textId="77777777">
            <w:pPr>
              <w:widowControl/>
              <w:autoSpaceDE/>
              <w:autoSpaceDN/>
              <w:adjustRightInd/>
              <w:rPr>
                <w:rFonts w:ascii="Times New Roman" w:hAnsi="Times New Roman"/>
                <w:color w:val="000000"/>
              </w:rPr>
            </w:pPr>
            <w:r w:rsidRPr="0078195D">
              <w:rPr>
                <w:rFonts w:ascii="Times New Roman" w:hAnsi="Times New Roman"/>
                <w:color w:val="000000"/>
              </w:rPr>
              <w:t>Form 4835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3D1AA71"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D8478C3" w14:textId="36606267">
            <w:pPr>
              <w:widowControl/>
              <w:autoSpaceDE/>
              <w:autoSpaceDN/>
              <w:adjustRightInd/>
              <w:rPr>
                <w:rFonts w:ascii="Times New Roman" w:hAnsi="Times New Roman"/>
                <w:color w:val="000000"/>
              </w:rPr>
            </w:pPr>
            <w:r w:rsidRPr="00C94547">
              <w:rPr>
                <w:rFonts w:ascii="Times New Roman" w:hAnsi="Times New Roman"/>
                <w:color w:val="000000"/>
              </w:rPr>
              <w:t>Used by landowner (or sublessor) to report gross farm rental income based on crops or livestock shares where the taxpayer does not materially participate in the operation or management of the farm.</w:t>
            </w:r>
          </w:p>
        </w:tc>
      </w:tr>
      <w:tr w:rsidRPr="00C94547" w:rsidR="002C47DF" w:rsidTr="005C6CE3" w14:paraId="115CBABA" w14:textId="77777777">
        <w:trPr>
          <w:trHeight w:val="575"/>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2FBD45A" w14:textId="77777777">
            <w:pPr>
              <w:widowControl/>
              <w:autoSpaceDE/>
              <w:autoSpaceDN/>
              <w:adjustRightInd/>
              <w:rPr>
                <w:rFonts w:ascii="Times New Roman" w:hAnsi="Times New Roman"/>
                <w:color w:val="000000"/>
              </w:rPr>
            </w:pPr>
            <w:r w:rsidRPr="0078195D">
              <w:rPr>
                <w:rFonts w:ascii="Times New Roman" w:hAnsi="Times New Roman"/>
                <w:color w:val="000000"/>
              </w:rPr>
              <w:t>Form 4852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20E40F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7DFD78A" w14:textId="77777777">
            <w:pPr>
              <w:widowControl/>
              <w:autoSpaceDE/>
              <w:autoSpaceDN/>
              <w:adjustRightInd/>
              <w:rPr>
                <w:rFonts w:ascii="Times New Roman" w:hAnsi="Times New Roman"/>
                <w:color w:val="000000"/>
              </w:rPr>
            </w:pPr>
            <w:r w:rsidRPr="00C94547">
              <w:rPr>
                <w:rFonts w:ascii="Times New Roman" w:hAnsi="Times New Roman"/>
                <w:color w:val="000000"/>
              </w:rPr>
              <w:t>Form is used by taxpayers to estimate wages and income taxes withheld when Form W-2 is not available from employer.</w:t>
            </w:r>
          </w:p>
        </w:tc>
      </w:tr>
      <w:tr w:rsidRPr="00C94547" w:rsidR="002C47DF" w:rsidTr="005C6CE3" w14:paraId="7B523AF4"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D743322" w14:textId="77777777">
            <w:pPr>
              <w:widowControl/>
              <w:autoSpaceDE/>
              <w:autoSpaceDN/>
              <w:adjustRightInd/>
              <w:rPr>
                <w:rFonts w:ascii="Times New Roman" w:hAnsi="Times New Roman"/>
                <w:color w:val="000000"/>
              </w:rPr>
            </w:pPr>
            <w:r w:rsidRPr="0078195D">
              <w:rPr>
                <w:rFonts w:ascii="Times New Roman" w:hAnsi="Times New Roman"/>
                <w:color w:val="000000"/>
              </w:rPr>
              <w:t>Form 4868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DDA76B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10942BE" w14:textId="77777777">
            <w:pPr>
              <w:widowControl/>
              <w:autoSpaceDE/>
              <w:autoSpaceDN/>
              <w:adjustRightInd/>
              <w:rPr>
                <w:rFonts w:ascii="Times New Roman" w:hAnsi="Times New Roman"/>
                <w:color w:val="000000"/>
              </w:rPr>
            </w:pPr>
            <w:r w:rsidRPr="00C94547">
              <w:rPr>
                <w:rFonts w:ascii="Times New Roman" w:hAnsi="Times New Roman"/>
                <w:color w:val="000000"/>
              </w:rPr>
              <w:t>Individuals use Form 4868 to apply for six (6) more months to file Form 1040, 1040A, 1040EZ, 1040NR, or 1040NR-EZ.</w:t>
            </w:r>
          </w:p>
        </w:tc>
      </w:tr>
      <w:tr w:rsidRPr="00C94547" w:rsidR="002C47DF" w:rsidTr="005C6CE3" w14:paraId="6BAF52D2" w14:textId="77777777">
        <w:trPr>
          <w:trHeight w:val="575"/>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CAC8ADE" w14:textId="77777777">
            <w:pPr>
              <w:widowControl/>
              <w:autoSpaceDE/>
              <w:autoSpaceDN/>
              <w:adjustRightInd/>
              <w:rPr>
                <w:rFonts w:ascii="Times New Roman" w:hAnsi="Times New Roman"/>
                <w:color w:val="000000"/>
              </w:rPr>
            </w:pPr>
            <w:r w:rsidRPr="0078195D">
              <w:rPr>
                <w:rFonts w:ascii="Times New Roman" w:hAnsi="Times New Roman"/>
                <w:color w:val="000000"/>
              </w:rPr>
              <w:t>Form 4868 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258339A"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CC06354" w14:textId="77777777">
            <w:pPr>
              <w:widowControl/>
              <w:autoSpaceDE/>
              <w:autoSpaceDN/>
              <w:adjustRightInd/>
              <w:rPr>
                <w:rFonts w:ascii="Times New Roman" w:hAnsi="Times New Roman"/>
                <w:color w:val="000000"/>
              </w:rPr>
            </w:pPr>
            <w:r w:rsidRPr="00C94547">
              <w:rPr>
                <w:rFonts w:ascii="Times New Roman" w:hAnsi="Times New Roman"/>
                <w:color w:val="000000"/>
              </w:rPr>
              <w:t>Individuals use Form 4868 (SP) to apply for four (4) more months to file Form 1040, 1040A, 1040EZ, or 1040NR-EZ.</w:t>
            </w:r>
          </w:p>
        </w:tc>
      </w:tr>
      <w:tr w:rsidRPr="00C94547" w:rsidR="002C47DF" w:rsidTr="005C6CE3" w14:paraId="25D6C9E3"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009432B" w14:textId="77777777">
            <w:pPr>
              <w:widowControl/>
              <w:autoSpaceDE/>
              <w:autoSpaceDN/>
              <w:adjustRightInd/>
              <w:rPr>
                <w:rFonts w:ascii="Times New Roman" w:hAnsi="Times New Roman"/>
                <w:color w:val="000000"/>
              </w:rPr>
            </w:pPr>
            <w:r w:rsidRPr="0078195D">
              <w:rPr>
                <w:rFonts w:ascii="Times New Roman" w:hAnsi="Times New Roman"/>
                <w:color w:val="000000"/>
              </w:rPr>
              <w:t>Form 4952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E628C4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5AC80D1" w14:textId="77777777">
            <w:pPr>
              <w:widowControl/>
              <w:autoSpaceDE/>
              <w:autoSpaceDN/>
              <w:adjustRightInd/>
              <w:rPr>
                <w:rFonts w:ascii="Times New Roman" w:hAnsi="Times New Roman"/>
                <w:color w:val="000000"/>
              </w:rPr>
            </w:pPr>
            <w:r w:rsidRPr="00C94547">
              <w:rPr>
                <w:rFonts w:ascii="Times New Roman" w:hAnsi="Times New Roman"/>
                <w:color w:val="000000"/>
              </w:rPr>
              <w:t>Individuals, estates, and trusts use Form 4952 to figure the amount of investment interest expense (interest paid on loans allocable to investment property) they can deduct and the amount they can carry forward to future years.</w:t>
            </w:r>
          </w:p>
        </w:tc>
      </w:tr>
      <w:tr w:rsidRPr="00C94547" w:rsidR="002C47DF" w:rsidTr="005C6CE3" w14:paraId="06C4980E"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C0BDBE3" w14:textId="77777777">
            <w:pPr>
              <w:widowControl/>
              <w:autoSpaceDE/>
              <w:autoSpaceDN/>
              <w:adjustRightInd/>
              <w:rPr>
                <w:rFonts w:ascii="Times New Roman" w:hAnsi="Times New Roman"/>
                <w:color w:val="000000"/>
              </w:rPr>
            </w:pPr>
            <w:r w:rsidRPr="0078195D">
              <w:rPr>
                <w:rFonts w:ascii="Times New Roman" w:hAnsi="Times New Roman"/>
                <w:color w:val="000000"/>
              </w:rPr>
              <w:t>Form 4970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DFF65D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9F1A7F1" w14:textId="77777777">
            <w:pPr>
              <w:widowControl/>
              <w:autoSpaceDE/>
              <w:autoSpaceDN/>
              <w:adjustRightInd/>
              <w:rPr>
                <w:rFonts w:ascii="Times New Roman" w:hAnsi="Times New Roman"/>
                <w:color w:val="000000"/>
              </w:rPr>
            </w:pPr>
            <w:r w:rsidRPr="00C94547">
              <w:rPr>
                <w:rFonts w:ascii="Times New Roman" w:hAnsi="Times New Roman"/>
                <w:color w:val="000000"/>
              </w:rPr>
              <w:t>Beneficiaries who receive an accumulation distribution from certain domestic trust use Form 4970 to figure the partial tax on the distribution.</w:t>
            </w:r>
          </w:p>
        </w:tc>
      </w:tr>
      <w:tr w:rsidRPr="00C94547" w:rsidR="002C47DF" w:rsidTr="005C6CE3" w14:paraId="0FFF0592"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F09F9D9" w14:textId="77777777">
            <w:pPr>
              <w:widowControl/>
              <w:autoSpaceDE/>
              <w:autoSpaceDN/>
              <w:adjustRightInd/>
              <w:rPr>
                <w:rFonts w:ascii="Times New Roman" w:hAnsi="Times New Roman"/>
                <w:color w:val="000000"/>
              </w:rPr>
            </w:pPr>
            <w:r w:rsidRPr="0078195D">
              <w:rPr>
                <w:rFonts w:ascii="Times New Roman" w:hAnsi="Times New Roman"/>
                <w:color w:val="000000"/>
              </w:rPr>
              <w:t>Form 4972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CC2CC79"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82B4B92" w14:textId="77777777">
            <w:pPr>
              <w:widowControl/>
              <w:autoSpaceDE/>
              <w:autoSpaceDN/>
              <w:adjustRightInd/>
              <w:rPr>
                <w:rFonts w:ascii="Times New Roman" w:hAnsi="Times New Roman"/>
                <w:color w:val="000000"/>
              </w:rPr>
            </w:pPr>
            <w:r w:rsidRPr="00C94547">
              <w:rPr>
                <w:rFonts w:ascii="Times New Roman" w:hAnsi="Times New Roman"/>
                <w:color w:val="000000"/>
              </w:rPr>
              <w:t>Form used in averaging lump-sum distributions to determine whether the income tax computed under the averaging provisions is the most advantageous.</w:t>
            </w:r>
          </w:p>
        </w:tc>
      </w:tr>
      <w:tr w:rsidRPr="00C94547" w:rsidR="002C47DF" w:rsidTr="005C6CE3" w14:paraId="14AB13F5"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5856A3C" w14:textId="77777777">
            <w:pPr>
              <w:widowControl/>
              <w:autoSpaceDE/>
              <w:autoSpaceDN/>
              <w:adjustRightInd/>
              <w:rPr>
                <w:rFonts w:ascii="Times New Roman" w:hAnsi="Times New Roman"/>
                <w:color w:val="000000"/>
              </w:rPr>
            </w:pPr>
            <w:r w:rsidRPr="0078195D">
              <w:rPr>
                <w:rFonts w:ascii="Times New Roman" w:hAnsi="Times New Roman"/>
                <w:color w:val="000000"/>
              </w:rPr>
              <w:t>Form 5074</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A49627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C53C4A0" w14:textId="77777777">
            <w:pPr>
              <w:widowControl/>
              <w:autoSpaceDE/>
              <w:autoSpaceDN/>
              <w:adjustRightInd/>
              <w:rPr>
                <w:rFonts w:ascii="Times New Roman" w:hAnsi="Times New Roman"/>
                <w:color w:val="000000"/>
              </w:rPr>
            </w:pPr>
            <w:r w:rsidRPr="00C94547">
              <w:rPr>
                <w:rFonts w:ascii="Times New Roman" w:hAnsi="Times New Roman"/>
                <w:color w:val="000000"/>
              </w:rPr>
              <w:t>U.S. citizens and residents with adjusted gross income of $50,000 or more that includes at least $5,000 from Guam or Commonwealth of the Northern Mariana Islands (CNMI) sources use Form 5074 to provide information to the US.</w:t>
            </w:r>
          </w:p>
        </w:tc>
      </w:tr>
      <w:tr w:rsidRPr="00C94547" w:rsidR="002C47DF" w:rsidTr="005C6CE3" w14:paraId="1710E263"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2294BB7" w14:textId="77777777">
            <w:pPr>
              <w:widowControl/>
              <w:autoSpaceDE/>
              <w:autoSpaceDN/>
              <w:adjustRightInd/>
              <w:rPr>
                <w:rFonts w:ascii="Times New Roman" w:hAnsi="Times New Roman"/>
                <w:color w:val="000000"/>
              </w:rPr>
            </w:pPr>
            <w:r w:rsidRPr="0078195D">
              <w:rPr>
                <w:rFonts w:ascii="Times New Roman" w:hAnsi="Times New Roman"/>
                <w:color w:val="000000"/>
              </w:rPr>
              <w:t>Form 5213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54A5751"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0047BDF" w14:textId="77777777">
            <w:pPr>
              <w:widowControl/>
              <w:autoSpaceDE/>
              <w:autoSpaceDN/>
              <w:adjustRightInd/>
              <w:rPr>
                <w:rFonts w:ascii="Times New Roman" w:hAnsi="Times New Roman"/>
                <w:color w:val="000000"/>
              </w:rPr>
            </w:pPr>
            <w:r w:rsidRPr="00C94547">
              <w:rPr>
                <w:rFonts w:ascii="Times New Roman" w:hAnsi="Times New Roman"/>
                <w:color w:val="000000"/>
              </w:rPr>
              <w:t>Individuals, trusts, estates, and S corporations use Form 5213 to elect to postpone an IRS determination as to whether the presumption applies that an activity is engaged in for profit.</w:t>
            </w:r>
          </w:p>
        </w:tc>
      </w:tr>
      <w:tr w:rsidRPr="00C94547" w:rsidR="002C47DF" w:rsidTr="005C6CE3" w14:paraId="06BDD39D"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DC9A606" w14:textId="77777777">
            <w:pPr>
              <w:widowControl/>
              <w:autoSpaceDE/>
              <w:autoSpaceDN/>
              <w:adjustRightInd/>
              <w:rPr>
                <w:rFonts w:ascii="Times New Roman" w:hAnsi="Times New Roman"/>
                <w:color w:val="000000"/>
              </w:rPr>
            </w:pPr>
            <w:r w:rsidRPr="0078195D">
              <w:rPr>
                <w:rFonts w:ascii="Times New Roman" w:hAnsi="Times New Roman"/>
                <w:color w:val="000000"/>
              </w:rPr>
              <w:t>Form 5329</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BF3234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99C92EF" w14:textId="77777777">
            <w:pPr>
              <w:widowControl/>
              <w:autoSpaceDE/>
              <w:autoSpaceDN/>
              <w:adjustRightInd/>
              <w:rPr>
                <w:rFonts w:ascii="Times New Roman" w:hAnsi="Times New Roman"/>
                <w:color w:val="000000"/>
              </w:rPr>
            </w:pPr>
            <w:r w:rsidRPr="00C94547">
              <w:rPr>
                <w:rFonts w:ascii="Times New Roman" w:hAnsi="Times New Roman"/>
                <w:color w:val="000000"/>
              </w:rPr>
              <w:t>Form used by any individual who has established a retirement account, annuity or retirement bond.</w:t>
            </w:r>
          </w:p>
        </w:tc>
      </w:tr>
      <w:tr w:rsidRPr="00C94547" w:rsidR="002C47DF" w:rsidTr="005C6CE3" w14:paraId="00A0A6E3" w14:textId="77777777">
        <w:trPr>
          <w:trHeight w:val="377"/>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B6BDA05" w14:textId="77777777">
            <w:pPr>
              <w:widowControl/>
              <w:autoSpaceDE/>
              <w:autoSpaceDN/>
              <w:adjustRightInd/>
              <w:rPr>
                <w:rFonts w:ascii="Times New Roman" w:hAnsi="Times New Roman"/>
                <w:color w:val="000000"/>
              </w:rPr>
            </w:pPr>
            <w:r w:rsidRPr="0078195D">
              <w:rPr>
                <w:rFonts w:ascii="Times New Roman" w:hAnsi="Times New Roman"/>
                <w:color w:val="000000"/>
              </w:rPr>
              <w:lastRenderedPageBreak/>
              <w:t>Form 5405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397BD32"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F41F6A9" w14:textId="77777777">
            <w:pPr>
              <w:widowControl/>
              <w:autoSpaceDE/>
              <w:autoSpaceDN/>
              <w:adjustRightInd/>
              <w:rPr>
                <w:rFonts w:ascii="Times New Roman" w:hAnsi="Times New Roman"/>
                <w:color w:val="000000"/>
              </w:rPr>
            </w:pPr>
            <w:r w:rsidRPr="00C94547">
              <w:rPr>
                <w:rFonts w:ascii="Times New Roman" w:hAnsi="Times New Roman"/>
                <w:color w:val="000000"/>
              </w:rPr>
              <w:t>Use Form 5405 to claim the first-time homebuyer credit.</w:t>
            </w:r>
          </w:p>
        </w:tc>
      </w:tr>
      <w:tr w:rsidRPr="00C94547" w:rsidR="002C47DF" w:rsidTr="005C6CE3" w14:paraId="707ACA06"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E2EFEC0" w14:textId="77777777">
            <w:pPr>
              <w:widowControl/>
              <w:autoSpaceDE/>
              <w:autoSpaceDN/>
              <w:adjustRightInd/>
              <w:rPr>
                <w:rFonts w:ascii="Times New Roman" w:hAnsi="Times New Roman"/>
                <w:color w:val="000000"/>
              </w:rPr>
            </w:pPr>
            <w:r w:rsidRPr="0078195D">
              <w:rPr>
                <w:rFonts w:ascii="Times New Roman" w:hAnsi="Times New Roman"/>
                <w:color w:val="000000"/>
              </w:rPr>
              <w:t>Form 5471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BEFCCA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98A7A19" w14:textId="77777777">
            <w:pPr>
              <w:widowControl/>
              <w:autoSpaceDE/>
              <w:autoSpaceDN/>
              <w:adjustRightInd/>
              <w:rPr>
                <w:rFonts w:ascii="Times New Roman" w:hAnsi="Times New Roman"/>
                <w:color w:val="000000"/>
              </w:rPr>
            </w:pPr>
            <w:r w:rsidRPr="00C94547">
              <w:rPr>
                <w:rFonts w:ascii="Times New Roman" w:hAnsi="Times New Roman"/>
                <w:color w:val="000000"/>
              </w:rPr>
              <w:t>Certain U.S. citizens or residents who are officers, directors, or shareholders in certain foreign corporations use Form 5471 to report required information.</w:t>
            </w:r>
          </w:p>
        </w:tc>
      </w:tr>
      <w:tr w:rsidRPr="00C94547" w:rsidR="002C47DF" w:rsidTr="005C6CE3" w14:paraId="6D282445"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1A54A2E" w14:textId="77777777">
            <w:pPr>
              <w:widowControl/>
              <w:autoSpaceDE/>
              <w:autoSpaceDN/>
              <w:adjustRightInd/>
              <w:rPr>
                <w:rFonts w:ascii="Times New Roman" w:hAnsi="Times New Roman"/>
                <w:color w:val="000000"/>
              </w:rPr>
            </w:pPr>
            <w:r w:rsidRPr="0078195D">
              <w:rPr>
                <w:rFonts w:ascii="Times New Roman" w:hAnsi="Times New Roman"/>
                <w:color w:val="000000"/>
              </w:rPr>
              <w:t>Schedule J (Form 5471)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D1BA63F"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8C58912" w14:textId="77777777">
            <w:pPr>
              <w:widowControl/>
              <w:autoSpaceDE/>
              <w:autoSpaceDN/>
              <w:adjustRightInd/>
              <w:rPr>
                <w:rFonts w:ascii="Times New Roman" w:hAnsi="Times New Roman"/>
                <w:color w:val="000000"/>
              </w:rPr>
            </w:pPr>
            <w:r w:rsidRPr="00C94547">
              <w:rPr>
                <w:rFonts w:ascii="Times New Roman" w:hAnsi="Times New Roman"/>
                <w:color w:val="000000"/>
              </w:rPr>
              <w:t>Filers of Form 5471 use Schedule J to report accumulated Earnings and Profits (E&amp;P), in functional currency, computed under sections 964(a) and 986(b).</w:t>
            </w:r>
          </w:p>
        </w:tc>
      </w:tr>
      <w:tr w:rsidRPr="00C94547" w:rsidR="002C47DF" w:rsidTr="005C6CE3" w14:paraId="556251C1"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80455C4" w14:textId="77777777">
            <w:pPr>
              <w:widowControl/>
              <w:autoSpaceDE/>
              <w:autoSpaceDN/>
              <w:adjustRightInd/>
              <w:rPr>
                <w:rFonts w:ascii="Times New Roman" w:hAnsi="Times New Roman"/>
                <w:color w:val="000000"/>
              </w:rPr>
            </w:pPr>
            <w:r w:rsidRPr="0078195D">
              <w:rPr>
                <w:rFonts w:ascii="Times New Roman" w:hAnsi="Times New Roman"/>
                <w:color w:val="000000"/>
              </w:rPr>
              <w:t>Schedule M (Form 5471)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95B0CD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509006E" w14:textId="77777777">
            <w:pPr>
              <w:widowControl/>
              <w:autoSpaceDE/>
              <w:autoSpaceDN/>
              <w:adjustRightInd/>
              <w:rPr>
                <w:rFonts w:ascii="Times New Roman" w:hAnsi="Times New Roman"/>
                <w:color w:val="000000"/>
              </w:rPr>
            </w:pPr>
            <w:r w:rsidRPr="00C94547">
              <w:rPr>
                <w:rFonts w:ascii="Times New Roman" w:hAnsi="Times New Roman"/>
                <w:color w:val="000000"/>
              </w:rPr>
              <w:t>U.S. persons who had control of a foreign corporation for an uninterrupted period of at least 30 days use Schedule M with Form 5471 to report certain transactions that occurred during the corporation's annual accounting period.</w:t>
            </w:r>
          </w:p>
        </w:tc>
      </w:tr>
      <w:tr w:rsidRPr="00C94547" w:rsidR="002C47DF" w:rsidTr="005C6CE3" w14:paraId="58546822"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7E73221" w14:textId="77777777">
            <w:pPr>
              <w:widowControl/>
              <w:autoSpaceDE/>
              <w:autoSpaceDN/>
              <w:adjustRightInd/>
              <w:rPr>
                <w:rFonts w:ascii="Times New Roman" w:hAnsi="Times New Roman"/>
                <w:color w:val="000000"/>
              </w:rPr>
            </w:pPr>
            <w:r w:rsidRPr="0078195D">
              <w:rPr>
                <w:rFonts w:ascii="Times New Roman" w:hAnsi="Times New Roman"/>
                <w:color w:val="000000"/>
              </w:rPr>
              <w:t>Schedule O (Form 5471)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B7AEDB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5FF25A7" w14:textId="77777777">
            <w:pPr>
              <w:widowControl/>
              <w:autoSpaceDE/>
              <w:autoSpaceDN/>
              <w:adjustRightInd/>
              <w:rPr>
                <w:rFonts w:ascii="Times New Roman" w:hAnsi="Times New Roman"/>
                <w:color w:val="000000"/>
              </w:rPr>
            </w:pPr>
            <w:r w:rsidRPr="00C94547">
              <w:rPr>
                <w:rFonts w:ascii="Times New Roman" w:hAnsi="Times New Roman"/>
                <w:color w:val="000000"/>
              </w:rPr>
              <w:t>Certain officers, directors, and shareholders of foreign corporations use Schedule O with Form 5471 to report (re)organization and acquisition/disposition of its stock.</w:t>
            </w:r>
          </w:p>
        </w:tc>
      </w:tr>
      <w:tr w:rsidRPr="00C94547" w:rsidR="002C47DF" w:rsidTr="005C6CE3" w14:paraId="20408979"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92BD2EB" w14:textId="77777777">
            <w:pPr>
              <w:widowControl/>
              <w:autoSpaceDE/>
              <w:autoSpaceDN/>
              <w:adjustRightInd/>
              <w:rPr>
                <w:rFonts w:ascii="Times New Roman" w:hAnsi="Times New Roman"/>
                <w:color w:val="000000"/>
              </w:rPr>
            </w:pPr>
            <w:r w:rsidRPr="0078195D">
              <w:rPr>
                <w:rFonts w:ascii="Times New Roman" w:hAnsi="Times New Roman"/>
                <w:color w:val="000000"/>
              </w:rPr>
              <w:t>Form 5695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14750C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7F36A45" w14:textId="77777777">
            <w:pPr>
              <w:widowControl/>
              <w:autoSpaceDE/>
              <w:autoSpaceDN/>
              <w:adjustRightInd/>
              <w:rPr>
                <w:rFonts w:ascii="Times New Roman" w:hAnsi="Times New Roman"/>
                <w:color w:val="000000"/>
              </w:rPr>
            </w:pPr>
            <w:r w:rsidRPr="00C94547">
              <w:rPr>
                <w:rFonts w:ascii="Times New Roman" w:hAnsi="Times New Roman"/>
                <w:color w:val="000000"/>
              </w:rPr>
              <w:t>Use Form 5695 to figure and take your nonbusiness energy property credit and residential energy efficient property credit.</w:t>
            </w:r>
          </w:p>
        </w:tc>
      </w:tr>
      <w:tr w:rsidRPr="00C94547" w:rsidR="002C47DF" w:rsidTr="005C6CE3" w14:paraId="3CB07B0D"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6E6A778" w14:textId="77777777">
            <w:pPr>
              <w:widowControl/>
              <w:autoSpaceDE/>
              <w:autoSpaceDN/>
              <w:adjustRightInd/>
              <w:rPr>
                <w:rFonts w:ascii="Times New Roman" w:hAnsi="Times New Roman"/>
                <w:color w:val="000000"/>
              </w:rPr>
            </w:pPr>
            <w:r w:rsidRPr="0078195D">
              <w:rPr>
                <w:rFonts w:ascii="Times New Roman" w:hAnsi="Times New Roman"/>
                <w:color w:val="000000"/>
              </w:rPr>
              <w:t>Form 5713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9B38F7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894BA01"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Persons having operations in or related to countries which require participation in or cooperation with an international boycott may be required to report these operations on Form 5713. </w:t>
            </w:r>
          </w:p>
        </w:tc>
      </w:tr>
      <w:tr w:rsidRPr="00C94547" w:rsidR="002C47DF" w:rsidTr="005C6CE3" w14:paraId="77AAA221"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96D6E86" w14:textId="77777777">
            <w:pPr>
              <w:widowControl/>
              <w:autoSpaceDE/>
              <w:autoSpaceDN/>
              <w:adjustRightInd/>
              <w:rPr>
                <w:rFonts w:ascii="Times New Roman" w:hAnsi="Times New Roman"/>
                <w:color w:val="000000"/>
              </w:rPr>
            </w:pPr>
            <w:r w:rsidRPr="0078195D">
              <w:rPr>
                <w:rFonts w:ascii="Times New Roman" w:hAnsi="Times New Roman"/>
                <w:color w:val="000000"/>
              </w:rPr>
              <w:t>Schedule A (Form 5713)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635EB7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D97E7F5"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Persons who participated in or cooperated with an international boycott use Schedule A with Form 5713 to figure the international boycott factor to use in figuring the loss of tax benefits. </w:t>
            </w:r>
          </w:p>
        </w:tc>
      </w:tr>
      <w:tr w:rsidRPr="00C94547" w:rsidR="002C47DF" w:rsidTr="005C6CE3" w14:paraId="414441E5"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81ABD34" w14:textId="77777777">
            <w:pPr>
              <w:widowControl/>
              <w:autoSpaceDE/>
              <w:autoSpaceDN/>
              <w:adjustRightInd/>
              <w:rPr>
                <w:rFonts w:ascii="Times New Roman" w:hAnsi="Times New Roman"/>
                <w:color w:val="000000"/>
              </w:rPr>
            </w:pPr>
            <w:r w:rsidRPr="0078195D">
              <w:rPr>
                <w:rFonts w:ascii="Times New Roman" w:hAnsi="Times New Roman"/>
                <w:color w:val="000000"/>
              </w:rPr>
              <w:t>Schedule B (Form 5713)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4D95F69"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22E3217" w14:textId="77777777">
            <w:pPr>
              <w:widowControl/>
              <w:autoSpaceDE/>
              <w:autoSpaceDN/>
              <w:adjustRightInd/>
              <w:rPr>
                <w:rFonts w:ascii="Times New Roman" w:hAnsi="Times New Roman"/>
                <w:color w:val="000000"/>
              </w:rPr>
            </w:pPr>
            <w:r w:rsidRPr="00C94547">
              <w:rPr>
                <w:rFonts w:ascii="Times New Roman" w:hAnsi="Times New Roman"/>
                <w:color w:val="000000"/>
              </w:rPr>
              <w:t>Persons who participated in or cooperated with an international boycott use Schedule B with Form 5713 to specifically attribute taxes and income in order to figure the loss of tax benefits.</w:t>
            </w:r>
          </w:p>
        </w:tc>
      </w:tr>
      <w:tr w:rsidRPr="00C94547" w:rsidR="002C47DF" w:rsidTr="005C6CE3" w14:paraId="2FF27023"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2A0C81B" w14:textId="77777777">
            <w:pPr>
              <w:widowControl/>
              <w:autoSpaceDE/>
              <w:autoSpaceDN/>
              <w:adjustRightInd/>
              <w:rPr>
                <w:rFonts w:ascii="Times New Roman" w:hAnsi="Times New Roman"/>
                <w:color w:val="000000"/>
              </w:rPr>
            </w:pPr>
            <w:r w:rsidRPr="0078195D">
              <w:rPr>
                <w:rFonts w:ascii="Times New Roman" w:hAnsi="Times New Roman"/>
                <w:color w:val="000000"/>
              </w:rPr>
              <w:t>Schedule C (Form 5713)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D29A374"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170657E"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Filers of Schedule A or B (Form 5713) use Schedule C to compute the loss of tax benefits from participation in or cooperation with an international boycott. </w:t>
            </w:r>
          </w:p>
        </w:tc>
      </w:tr>
      <w:tr w:rsidRPr="00C94547" w:rsidR="002C47DF" w:rsidTr="005C6CE3" w14:paraId="2099C739"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2C4AEA2" w14:textId="77777777">
            <w:pPr>
              <w:widowControl/>
              <w:autoSpaceDE/>
              <w:autoSpaceDN/>
              <w:adjustRightInd/>
              <w:rPr>
                <w:rFonts w:ascii="Times New Roman" w:hAnsi="Times New Roman"/>
                <w:color w:val="000000"/>
              </w:rPr>
            </w:pPr>
            <w:r w:rsidRPr="0078195D">
              <w:rPr>
                <w:rFonts w:ascii="Times New Roman" w:hAnsi="Times New Roman"/>
                <w:color w:val="000000"/>
              </w:rPr>
              <w:t>Form 5884</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E6C2E01"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72DBC33" w14:textId="43B5329F">
            <w:pPr>
              <w:widowControl/>
              <w:autoSpaceDE/>
              <w:autoSpaceDN/>
              <w:adjustRightInd/>
              <w:rPr>
                <w:rFonts w:ascii="Times New Roman" w:hAnsi="Times New Roman"/>
                <w:color w:val="000000"/>
              </w:rPr>
            </w:pPr>
            <w:r w:rsidRPr="00C94547">
              <w:rPr>
                <w:rFonts w:ascii="Times New Roman" w:hAnsi="Times New Roman"/>
                <w:color w:val="000000"/>
              </w:rPr>
              <w:t xml:space="preserve">Form 5884 is used to claim the work opportunity credit for the first-year wages paid to or incurred for targeted group employees (including Hurricane Katrina employees) during the tax year. </w:t>
            </w:r>
          </w:p>
        </w:tc>
      </w:tr>
      <w:tr w:rsidRPr="00C94547" w:rsidR="002C47DF" w:rsidTr="007F231A" w14:paraId="52AB01F1" w14:textId="77777777">
        <w:trPr>
          <w:trHeight w:val="368"/>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67C8F40" w14:textId="77777777">
            <w:pPr>
              <w:widowControl/>
              <w:autoSpaceDE/>
              <w:autoSpaceDN/>
              <w:adjustRightInd/>
              <w:rPr>
                <w:rFonts w:ascii="Times New Roman" w:hAnsi="Times New Roman"/>
                <w:color w:val="000000"/>
              </w:rPr>
            </w:pPr>
            <w:r w:rsidRPr="0078195D">
              <w:rPr>
                <w:rFonts w:ascii="Times New Roman" w:hAnsi="Times New Roman"/>
                <w:color w:val="000000"/>
              </w:rPr>
              <w:t>Form 5884-A</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3907746"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83C76EB"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Form 5884-A is used to figure certain credits for disaster area employers. </w:t>
            </w:r>
          </w:p>
        </w:tc>
      </w:tr>
      <w:tr w:rsidRPr="00C94547" w:rsidR="002C47DF" w:rsidTr="005C6CE3" w14:paraId="6EF2A608"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5765BF6" w14:textId="77777777">
            <w:pPr>
              <w:widowControl/>
              <w:autoSpaceDE/>
              <w:autoSpaceDN/>
              <w:adjustRightInd/>
              <w:rPr>
                <w:rFonts w:ascii="Times New Roman" w:hAnsi="Times New Roman"/>
                <w:color w:val="000000"/>
              </w:rPr>
            </w:pPr>
            <w:r w:rsidRPr="0078195D">
              <w:rPr>
                <w:rFonts w:ascii="Times New Roman" w:hAnsi="Times New Roman"/>
                <w:color w:val="000000"/>
              </w:rPr>
              <w:t>Form 6198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8B2A4F1"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86E6A58"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Individuals, estates, trusts, and certain corporations use Form 6198 to figure the profit (loss) from an at-risk activity, the amount at risk, and the deductible amount of the loss. </w:t>
            </w:r>
          </w:p>
        </w:tc>
      </w:tr>
      <w:tr w:rsidRPr="00C94547" w:rsidR="002C47DF" w:rsidTr="007F231A" w14:paraId="23E20EB7" w14:textId="77777777">
        <w:trPr>
          <w:trHeight w:val="332"/>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DD8689B" w14:textId="77777777">
            <w:pPr>
              <w:widowControl/>
              <w:autoSpaceDE/>
              <w:autoSpaceDN/>
              <w:adjustRightInd/>
              <w:rPr>
                <w:rFonts w:ascii="Times New Roman" w:hAnsi="Times New Roman"/>
                <w:color w:val="000000"/>
              </w:rPr>
            </w:pPr>
            <w:r w:rsidRPr="0078195D">
              <w:rPr>
                <w:rFonts w:ascii="Times New Roman" w:hAnsi="Times New Roman"/>
                <w:color w:val="000000"/>
              </w:rPr>
              <w:t>Form 6251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231EB2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01655AF" w14:textId="77777777">
            <w:pPr>
              <w:widowControl/>
              <w:autoSpaceDE/>
              <w:autoSpaceDN/>
              <w:adjustRightInd/>
              <w:rPr>
                <w:rFonts w:ascii="Times New Roman" w:hAnsi="Times New Roman"/>
                <w:color w:val="000000"/>
              </w:rPr>
            </w:pPr>
            <w:r w:rsidRPr="00C94547">
              <w:rPr>
                <w:rFonts w:ascii="Times New Roman" w:hAnsi="Times New Roman"/>
                <w:color w:val="000000"/>
              </w:rPr>
              <w:t>Used to figure alternative minimum tax for individuals.</w:t>
            </w:r>
          </w:p>
        </w:tc>
      </w:tr>
      <w:tr w:rsidRPr="00C94547" w:rsidR="002C47DF" w:rsidTr="005C6CE3" w14:paraId="24836A3D"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25B4AF0" w14:textId="77777777">
            <w:pPr>
              <w:widowControl/>
              <w:autoSpaceDE/>
              <w:autoSpaceDN/>
              <w:adjustRightInd/>
              <w:rPr>
                <w:rFonts w:ascii="Times New Roman" w:hAnsi="Times New Roman"/>
                <w:color w:val="000000"/>
              </w:rPr>
            </w:pPr>
            <w:r w:rsidRPr="0078195D">
              <w:rPr>
                <w:rFonts w:ascii="Times New Roman" w:hAnsi="Times New Roman"/>
                <w:color w:val="000000"/>
              </w:rPr>
              <w:t>Form 6252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356A576"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E169C9F" w14:textId="77777777">
            <w:pPr>
              <w:widowControl/>
              <w:autoSpaceDE/>
              <w:autoSpaceDN/>
              <w:adjustRightInd/>
              <w:rPr>
                <w:rFonts w:ascii="Times New Roman" w:hAnsi="Times New Roman"/>
                <w:color w:val="000000"/>
              </w:rPr>
            </w:pPr>
            <w:r w:rsidRPr="00C94547">
              <w:rPr>
                <w:rFonts w:ascii="Times New Roman" w:hAnsi="Times New Roman"/>
                <w:color w:val="000000"/>
              </w:rPr>
              <w:t>Use Form 6252 to report income from the sale of real property or the casual sale of personal property other than inventory, if you are a dealer.</w:t>
            </w:r>
          </w:p>
        </w:tc>
      </w:tr>
      <w:tr w:rsidRPr="00C94547" w:rsidR="002C47DF" w:rsidTr="007F231A" w14:paraId="78582F7D" w14:textId="77777777">
        <w:trPr>
          <w:trHeight w:val="305"/>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08F5DE8" w14:textId="77777777">
            <w:pPr>
              <w:widowControl/>
              <w:autoSpaceDE/>
              <w:autoSpaceDN/>
              <w:adjustRightInd/>
              <w:rPr>
                <w:rFonts w:ascii="Times New Roman" w:hAnsi="Times New Roman"/>
                <w:color w:val="000000"/>
              </w:rPr>
            </w:pPr>
            <w:r w:rsidRPr="0078195D">
              <w:rPr>
                <w:rFonts w:ascii="Times New Roman" w:hAnsi="Times New Roman"/>
                <w:color w:val="000000"/>
              </w:rPr>
              <w:t>Form 6478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7126C8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8D9D8A0" w14:textId="77777777">
            <w:pPr>
              <w:widowControl/>
              <w:autoSpaceDE/>
              <w:autoSpaceDN/>
              <w:adjustRightInd/>
              <w:rPr>
                <w:rFonts w:ascii="Times New Roman" w:hAnsi="Times New Roman"/>
                <w:color w:val="000000"/>
              </w:rPr>
            </w:pPr>
            <w:r w:rsidRPr="00C94547">
              <w:rPr>
                <w:rFonts w:ascii="Times New Roman" w:hAnsi="Times New Roman"/>
                <w:color w:val="000000"/>
              </w:rPr>
              <w:t>Use Form 6478 to figure your biofuel producer credit.</w:t>
            </w:r>
          </w:p>
        </w:tc>
      </w:tr>
      <w:tr w:rsidRPr="00C94547" w:rsidR="002C47DF" w:rsidTr="005C6CE3" w14:paraId="0F27D7EB"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A22C58B" w14:textId="77777777">
            <w:pPr>
              <w:widowControl/>
              <w:autoSpaceDE/>
              <w:autoSpaceDN/>
              <w:adjustRightInd/>
              <w:rPr>
                <w:rFonts w:ascii="Times New Roman" w:hAnsi="Times New Roman"/>
                <w:color w:val="000000"/>
              </w:rPr>
            </w:pPr>
            <w:r w:rsidRPr="0078195D">
              <w:rPr>
                <w:rFonts w:ascii="Times New Roman" w:hAnsi="Times New Roman"/>
                <w:color w:val="000000"/>
              </w:rPr>
              <w:t>Form 6765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3015E81"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693621D" w14:textId="77777777">
            <w:pPr>
              <w:widowControl/>
              <w:autoSpaceDE/>
              <w:autoSpaceDN/>
              <w:adjustRightInd/>
              <w:rPr>
                <w:rFonts w:ascii="Times New Roman" w:hAnsi="Times New Roman"/>
                <w:color w:val="000000"/>
              </w:rPr>
            </w:pPr>
            <w:r w:rsidRPr="00C94547">
              <w:rPr>
                <w:rFonts w:ascii="Times New Roman" w:hAnsi="Times New Roman"/>
                <w:color w:val="000000"/>
              </w:rPr>
              <w:t>Individuals, estates, trusts, organizations, or corporations use Form 6765 to figure and claim the credit for increasing research activities.</w:t>
            </w:r>
          </w:p>
        </w:tc>
      </w:tr>
      <w:tr w:rsidRPr="00C94547" w:rsidR="002C47DF" w:rsidTr="005C6CE3" w14:paraId="3F1AA81A"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692FCB6" w14:textId="77777777">
            <w:pPr>
              <w:widowControl/>
              <w:autoSpaceDE/>
              <w:autoSpaceDN/>
              <w:adjustRightInd/>
              <w:rPr>
                <w:rFonts w:ascii="Times New Roman" w:hAnsi="Times New Roman"/>
                <w:color w:val="000000"/>
              </w:rPr>
            </w:pPr>
            <w:r w:rsidRPr="0078195D">
              <w:rPr>
                <w:rFonts w:ascii="Times New Roman" w:hAnsi="Times New Roman"/>
                <w:color w:val="000000"/>
              </w:rPr>
              <w:t>Form 6781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FF5774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6EDE298"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Taxpayers use Form 6781 to report gains and losses on section 1256 contracts under the mark-to-market rules and under section 1092 from straddle positions. </w:t>
            </w:r>
          </w:p>
        </w:tc>
      </w:tr>
      <w:tr w:rsidRPr="00C94547" w:rsidR="0093584F" w:rsidTr="005C6CE3" w14:paraId="30D86B93"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93584F" w:rsidP="002C47DF" w:rsidRDefault="0093584F" w14:paraId="34EB1C8B" w14:textId="0151FCCF">
            <w:pPr>
              <w:widowControl/>
              <w:autoSpaceDE/>
              <w:autoSpaceDN/>
              <w:adjustRightInd/>
              <w:rPr>
                <w:rFonts w:ascii="Times New Roman" w:hAnsi="Times New Roman"/>
                <w:color w:val="000000"/>
              </w:rPr>
            </w:pPr>
            <w:r>
              <w:rPr>
                <w:rFonts w:ascii="Times New Roman" w:hAnsi="Times New Roman"/>
                <w:color w:val="000000"/>
              </w:rPr>
              <w:t>Form 7203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93584F" w:rsidP="002C47DF" w:rsidRDefault="0093584F" w14:paraId="3AB2E1C1" w14:textId="0CF704B0">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93584F" w:rsidP="002C47DF" w:rsidRDefault="005A29AE" w14:paraId="7B8B7A1C" w14:textId="3D072B18">
            <w:pPr>
              <w:widowControl/>
              <w:autoSpaceDE/>
              <w:autoSpaceDN/>
              <w:adjustRightInd/>
              <w:rPr>
                <w:rFonts w:ascii="Times New Roman" w:hAnsi="Times New Roman"/>
                <w:color w:val="000000"/>
              </w:rPr>
            </w:pPr>
            <w:r w:rsidRPr="005A29AE">
              <w:rPr>
                <w:rFonts w:ascii="Times New Roman" w:hAnsi="Times New Roman"/>
                <w:color w:val="000000"/>
              </w:rPr>
              <w:t>Form 7203 is used by S corporation shareholders to figure potential limitations of their share of the S corporation’s deductions, credits, and other items that can be deducted on their return.</w:t>
            </w:r>
          </w:p>
        </w:tc>
      </w:tr>
      <w:tr w:rsidRPr="00C94547" w:rsidR="002C47DF" w:rsidTr="005C6CE3" w14:paraId="2AD536AA" w14:textId="77777777">
        <w:trPr>
          <w:trHeight w:val="120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CAFC0D6" w14:textId="77777777">
            <w:pPr>
              <w:widowControl/>
              <w:autoSpaceDE/>
              <w:autoSpaceDN/>
              <w:adjustRightInd/>
              <w:rPr>
                <w:rFonts w:ascii="Times New Roman" w:hAnsi="Times New Roman"/>
                <w:color w:val="000000"/>
              </w:rPr>
            </w:pPr>
            <w:r w:rsidRPr="0078195D">
              <w:rPr>
                <w:rFonts w:ascii="Times New Roman" w:hAnsi="Times New Roman"/>
                <w:color w:val="000000"/>
              </w:rPr>
              <w:t>Form 8082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D85D84F"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2C85799" w14:textId="77777777">
            <w:pPr>
              <w:widowControl/>
              <w:autoSpaceDE/>
              <w:autoSpaceDN/>
              <w:adjustRightInd/>
              <w:rPr>
                <w:rFonts w:ascii="Times New Roman" w:hAnsi="Times New Roman"/>
                <w:color w:val="000000"/>
              </w:rPr>
            </w:pPr>
            <w:r w:rsidRPr="00C94547">
              <w:rPr>
                <w:rFonts w:ascii="Times New Roman" w:hAnsi="Times New Roman"/>
                <w:color w:val="000000"/>
              </w:rPr>
              <w:t>Partners, S corporation shareholder, beneficiary of an estate or trust, owner of a foreign trust, or residual interest holder in a real estate mortgage investment conduit (REMIC), use Form 8082 to notify IRS of inconsistencies between the tax treatment of an item on their returns vs. the way the pass-through entity treated and reported the item on its return.</w:t>
            </w:r>
          </w:p>
        </w:tc>
      </w:tr>
      <w:tr w:rsidRPr="00C94547" w:rsidR="002C47DF" w:rsidTr="005C6CE3" w14:paraId="77B7CD60"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09EE66F" w14:textId="77777777">
            <w:pPr>
              <w:widowControl/>
              <w:autoSpaceDE/>
              <w:autoSpaceDN/>
              <w:adjustRightInd/>
              <w:rPr>
                <w:rFonts w:ascii="Times New Roman" w:hAnsi="Times New Roman"/>
                <w:color w:val="000000"/>
              </w:rPr>
            </w:pPr>
            <w:r w:rsidRPr="0078195D">
              <w:rPr>
                <w:rFonts w:ascii="Times New Roman" w:hAnsi="Times New Roman"/>
                <w:color w:val="000000"/>
              </w:rPr>
              <w:t>Form 8275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AFAFF85"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A29914C" w14:textId="77777777">
            <w:pPr>
              <w:widowControl/>
              <w:autoSpaceDE/>
              <w:autoSpaceDN/>
              <w:adjustRightInd/>
              <w:rPr>
                <w:rFonts w:ascii="Times New Roman" w:hAnsi="Times New Roman"/>
                <w:color w:val="000000"/>
              </w:rPr>
            </w:pPr>
            <w:r w:rsidRPr="00C94547">
              <w:rPr>
                <w:rFonts w:ascii="Times New Roman" w:hAnsi="Times New Roman"/>
                <w:color w:val="000000"/>
              </w:rPr>
              <w:t>Taxpayers and preparers use Form 8275 to disclose items or positions, except those taken contrary to a regulation, that are not otherwise adequately disclosed on a tax return to avoid certain penalties.</w:t>
            </w:r>
          </w:p>
        </w:tc>
      </w:tr>
      <w:tr w:rsidRPr="00C94547" w:rsidR="002C47DF" w:rsidTr="005C6CE3" w14:paraId="7D756431"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14EC1A0" w14:textId="77777777">
            <w:pPr>
              <w:widowControl/>
              <w:autoSpaceDE/>
              <w:autoSpaceDN/>
              <w:adjustRightInd/>
              <w:rPr>
                <w:rFonts w:ascii="Times New Roman" w:hAnsi="Times New Roman"/>
                <w:color w:val="000000"/>
              </w:rPr>
            </w:pPr>
            <w:r w:rsidRPr="0078195D">
              <w:rPr>
                <w:rFonts w:ascii="Times New Roman" w:hAnsi="Times New Roman"/>
                <w:color w:val="000000"/>
              </w:rPr>
              <w:t>Form 8275-R</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5670AB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D13D8E9"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Taxpayers and preparers use Form 8275-R to disclose positions taken on a tax return that are contrary to Treasury regulations, to avoid certain portions of the accuracy-related penalty, if the return position has a reasonable basis. </w:t>
            </w:r>
          </w:p>
        </w:tc>
      </w:tr>
      <w:tr w:rsidRPr="00C94547" w:rsidR="002C47DF" w:rsidTr="005C6CE3" w14:paraId="50712F98"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B91AE41" w14:textId="77777777">
            <w:pPr>
              <w:widowControl/>
              <w:autoSpaceDE/>
              <w:autoSpaceDN/>
              <w:adjustRightInd/>
              <w:rPr>
                <w:rFonts w:ascii="Times New Roman" w:hAnsi="Times New Roman"/>
                <w:color w:val="000000"/>
              </w:rPr>
            </w:pPr>
            <w:r w:rsidRPr="0078195D">
              <w:rPr>
                <w:rFonts w:ascii="Times New Roman" w:hAnsi="Times New Roman"/>
                <w:color w:val="000000"/>
              </w:rPr>
              <w:t>Form 8283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ED6B03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D339F40"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To claim a deduction for a charitable contribution of property or similar items of property, the claimed value of which exceeds $500. </w:t>
            </w:r>
          </w:p>
        </w:tc>
      </w:tr>
      <w:tr w:rsidRPr="00C94547" w:rsidR="002C47DF" w:rsidTr="005C6CE3" w14:paraId="01629C57"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13BAFCA" w14:textId="77777777">
            <w:pPr>
              <w:widowControl/>
              <w:autoSpaceDE/>
              <w:autoSpaceDN/>
              <w:adjustRightInd/>
              <w:rPr>
                <w:rFonts w:ascii="Times New Roman" w:hAnsi="Times New Roman"/>
                <w:color w:val="000000"/>
              </w:rPr>
            </w:pPr>
            <w:r w:rsidRPr="0078195D">
              <w:rPr>
                <w:rFonts w:ascii="Times New Roman" w:hAnsi="Times New Roman"/>
                <w:color w:val="000000"/>
              </w:rPr>
              <w:lastRenderedPageBreak/>
              <w:t>Form 8332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9D39C7F"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6276BE3"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Custodial parents use Form 8332 to release their claim to their child's exemption. They give the form to the noncustodial parent who will claim the child's exemption, and that parent attaches it to his or her income tax return. </w:t>
            </w:r>
          </w:p>
        </w:tc>
      </w:tr>
      <w:tr w:rsidRPr="00C94547" w:rsidR="002C47DF" w:rsidTr="005C6CE3" w14:paraId="3A20DF3C"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F1463E9" w14:textId="77777777">
            <w:pPr>
              <w:widowControl/>
              <w:autoSpaceDE/>
              <w:autoSpaceDN/>
              <w:adjustRightInd/>
              <w:rPr>
                <w:rFonts w:ascii="Times New Roman" w:hAnsi="Times New Roman"/>
                <w:color w:val="000000"/>
              </w:rPr>
            </w:pPr>
            <w:r w:rsidRPr="0078195D">
              <w:rPr>
                <w:rFonts w:ascii="Times New Roman" w:hAnsi="Times New Roman"/>
                <w:color w:val="000000"/>
              </w:rPr>
              <w:t>Form 8379</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C49C53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5201060"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Injured spouses use Form 8379 to compute their share of a joint tax refund when all or part of the refund was applied against their spouse's past-due Federal tax or nontax debt, such as child or spousal support, or state income tax, etc. </w:t>
            </w:r>
          </w:p>
        </w:tc>
      </w:tr>
      <w:tr w:rsidRPr="00C94547" w:rsidR="002C47DF" w:rsidTr="005C6CE3" w14:paraId="446EA832"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A20C8A8" w14:textId="77777777">
            <w:pPr>
              <w:widowControl/>
              <w:autoSpaceDE/>
              <w:autoSpaceDN/>
              <w:adjustRightInd/>
              <w:rPr>
                <w:rFonts w:ascii="Times New Roman" w:hAnsi="Times New Roman"/>
                <w:color w:val="000000"/>
              </w:rPr>
            </w:pPr>
            <w:r w:rsidRPr="0078195D">
              <w:rPr>
                <w:rFonts w:ascii="Times New Roman" w:hAnsi="Times New Roman"/>
                <w:color w:val="000000"/>
              </w:rPr>
              <w:t>Form 8396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6BE8FE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7A44819"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Form 8396 is used to figure mortgage interest credit and any carryover there may be to a subsequent year. </w:t>
            </w:r>
          </w:p>
        </w:tc>
      </w:tr>
      <w:tr w:rsidRPr="00C94547" w:rsidR="002C47DF" w:rsidTr="005C6CE3" w14:paraId="3689239A"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4375A15" w14:textId="77777777">
            <w:pPr>
              <w:widowControl/>
              <w:autoSpaceDE/>
              <w:autoSpaceDN/>
              <w:adjustRightInd/>
              <w:rPr>
                <w:rFonts w:ascii="Times New Roman" w:hAnsi="Times New Roman"/>
                <w:color w:val="000000"/>
              </w:rPr>
            </w:pPr>
            <w:r w:rsidRPr="0078195D">
              <w:rPr>
                <w:rFonts w:ascii="Times New Roman" w:hAnsi="Times New Roman"/>
                <w:color w:val="000000"/>
              </w:rPr>
              <w:t>Form 8453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A87C241"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533FD4D" w14:textId="77777777">
            <w:pPr>
              <w:widowControl/>
              <w:autoSpaceDE/>
              <w:autoSpaceDN/>
              <w:adjustRightInd/>
              <w:rPr>
                <w:rFonts w:ascii="Times New Roman" w:hAnsi="Times New Roman"/>
                <w:color w:val="000000"/>
              </w:rPr>
            </w:pPr>
            <w:r w:rsidRPr="00C94547">
              <w:rPr>
                <w:rFonts w:ascii="Times New Roman" w:hAnsi="Times New Roman"/>
                <w:color w:val="000000"/>
              </w:rPr>
              <w:t>Form 8453 is completed by taxpayers, or their ERO, who need to submit certain paper documents to their electronically filed tax return.</w:t>
            </w:r>
          </w:p>
        </w:tc>
      </w:tr>
      <w:tr w:rsidRPr="00C94547" w:rsidR="002C47DF" w:rsidTr="005C6CE3" w14:paraId="28C4FFB7"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627A05D" w14:textId="77777777">
            <w:pPr>
              <w:widowControl/>
              <w:autoSpaceDE/>
              <w:autoSpaceDN/>
              <w:adjustRightInd/>
              <w:rPr>
                <w:rFonts w:ascii="Times New Roman" w:hAnsi="Times New Roman"/>
                <w:color w:val="000000"/>
              </w:rPr>
            </w:pPr>
            <w:r w:rsidRPr="0078195D">
              <w:rPr>
                <w:rFonts w:ascii="Times New Roman" w:hAnsi="Times New Roman"/>
                <w:color w:val="000000"/>
              </w:rPr>
              <w:t>Form 8453(SP)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93FEC52"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459EC25"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Form 8453 (SP) is completed by taxpayers who file their individual tax return electronically using a third party. </w:t>
            </w:r>
          </w:p>
        </w:tc>
      </w:tr>
      <w:tr w:rsidRPr="00C94547" w:rsidR="002C47DF" w:rsidTr="005C6CE3" w14:paraId="2D2F8D2C"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892D2C5" w14:textId="77777777">
            <w:pPr>
              <w:widowControl/>
              <w:autoSpaceDE/>
              <w:autoSpaceDN/>
              <w:adjustRightInd/>
              <w:rPr>
                <w:rFonts w:ascii="Times New Roman" w:hAnsi="Times New Roman"/>
                <w:color w:val="000000"/>
              </w:rPr>
            </w:pPr>
            <w:r w:rsidRPr="0078195D">
              <w:rPr>
                <w:rFonts w:ascii="Times New Roman" w:hAnsi="Times New Roman"/>
                <w:color w:val="000000"/>
              </w:rPr>
              <w:t>Form 8582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3AC8764"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CD2C72B"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Individuals, estates, and trusts with losses from passive activities use Form 8582 to figure the amount of any passive activity loss allowed for the current tax year. </w:t>
            </w:r>
          </w:p>
        </w:tc>
      </w:tr>
      <w:tr w:rsidRPr="00C94547" w:rsidR="002C47DF" w:rsidTr="005C6CE3" w14:paraId="0D8F4D48"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4478E94" w14:textId="77777777">
            <w:pPr>
              <w:widowControl/>
              <w:autoSpaceDE/>
              <w:autoSpaceDN/>
              <w:adjustRightInd/>
              <w:rPr>
                <w:rFonts w:ascii="Times New Roman" w:hAnsi="Times New Roman"/>
                <w:color w:val="000000"/>
              </w:rPr>
            </w:pPr>
            <w:r w:rsidRPr="0078195D">
              <w:rPr>
                <w:rFonts w:ascii="Times New Roman" w:hAnsi="Times New Roman"/>
                <w:color w:val="000000"/>
              </w:rPr>
              <w:t>Form 8582-CR</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8358315"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7F282C3"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Individuals, estates, and trusts with certain credits from passive activities use Form 8582-CR to figure the amount of any passive activity credit allowed for the current tax year. </w:t>
            </w:r>
          </w:p>
        </w:tc>
      </w:tr>
      <w:tr w:rsidRPr="00C94547" w:rsidR="002C47DF" w:rsidTr="005C6CE3" w14:paraId="4BF2A5B4"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D947FD9" w14:textId="77777777">
            <w:pPr>
              <w:widowControl/>
              <w:autoSpaceDE/>
              <w:autoSpaceDN/>
              <w:adjustRightInd/>
              <w:rPr>
                <w:rFonts w:ascii="Times New Roman" w:hAnsi="Times New Roman"/>
                <w:color w:val="000000"/>
              </w:rPr>
            </w:pPr>
            <w:r w:rsidRPr="0078195D">
              <w:rPr>
                <w:rFonts w:ascii="Times New Roman" w:hAnsi="Times New Roman"/>
                <w:color w:val="000000"/>
              </w:rPr>
              <w:t>Form 8586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4F9869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3AE2CA0"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Owners of qualified residential rental buildings in low-income housing projects use Form 8586 to figure the amount of their low-income housing credit, a component of the general business credit. </w:t>
            </w:r>
          </w:p>
        </w:tc>
      </w:tr>
      <w:tr w:rsidRPr="00C94547" w:rsidR="002C47DF" w:rsidTr="005C6CE3" w14:paraId="5B41FC3C"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6CBD158" w14:textId="77777777">
            <w:pPr>
              <w:widowControl/>
              <w:autoSpaceDE/>
              <w:autoSpaceDN/>
              <w:adjustRightInd/>
              <w:rPr>
                <w:rFonts w:ascii="Times New Roman" w:hAnsi="Times New Roman"/>
                <w:color w:val="000000"/>
              </w:rPr>
            </w:pPr>
            <w:r w:rsidRPr="0078195D">
              <w:rPr>
                <w:rFonts w:ascii="Times New Roman" w:hAnsi="Times New Roman"/>
                <w:color w:val="000000"/>
              </w:rPr>
              <w:t>Form 8594</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42AE679"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CD89111"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The buyers and sellers of a group of assets that make up a business use Form 8594 when goodwill or going concern value attaches. </w:t>
            </w:r>
          </w:p>
        </w:tc>
      </w:tr>
      <w:tr w:rsidRPr="00C94547" w:rsidR="002C47DF" w:rsidTr="005C6CE3" w14:paraId="1A6CB0CB"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D767972" w14:textId="77777777">
            <w:pPr>
              <w:widowControl/>
              <w:autoSpaceDE/>
              <w:autoSpaceDN/>
              <w:adjustRightInd/>
              <w:rPr>
                <w:rFonts w:ascii="Times New Roman" w:hAnsi="Times New Roman"/>
                <w:color w:val="000000"/>
              </w:rPr>
            </w:pPr>
            <w:r w:rsidRPr="0078195D">
              <w:rPr>
                <w:rFonts w:ascii="Times New Roman" w:hAnsi="Times New Roman"/>
                <w:color w:val="000000"/>
              </w:rPr>
              <w:t>Form 8606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51DB041"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EFF7D0A"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Taxpayers use Form 8606 to report nondeductible contributions to their traditional IRA(s), distributions from certain IRAs where their basis was more than zero, distributions from Roth IRAs, and amounts converted. </w:t>
            </w:r>
          </w:p>
        </w:tc>
      </w:tr>
      <w:tr w:rsidRPr="00C94547" w:rsidR="002C47DF" w:rsidTr="005C6CE3" w14:paraId="3CB73767"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6C70C26" w14:textId="77777777">
            <w:pPr>
              <w:widowControl/>
              <w:autoSpaceDE/>
              <w:autoSpaceDN/>
              <w:adjustRightInd/>
              <w:rPr>
                <w:rFonts w:ascii="Times New Roman" w:hAnsi="Times New Roman"/>
                <w:color w:val="000000"/>
              </w:rPr>
            </w:pPr>
            <w:r w:rsidRPr="0078195D">
              <w:rPr>
                <w:rFonts w:ascii="Times New Roman" w:hAnsi="Times New Roman"/>
                <w:color w:val="000000"/>
              </w:rPr>
              <w:t>Form 8609-A</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D29F4AF"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D9CA01C"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Pursuant to section 42(I), Form 8609-A must be completed by the building owner each year of the 15-year compliance period, </w:t>
            </w:r>
            <w:proofErr w:type="gramStart"/>
            <w:r w:rsidRPr="00C94547">
              <w:rPr>
                <w:rFonts w:ascii="Times New Roman" w:hAnsi="Times New Roman"/>
                <w:color w:val="000000"/>
              </w:rPr>
              <w:t>whether or not</w:t>
            </w:r>
            <w:proofErr w:type="gramEnd"/>
            <w:r w:rsidRPr="00C94547">
              <w:rPr>
                <w:rFonts w:ascii="Times New Roman" w:hAnsi="Times New Roman"/>
                <w:color w:val="000000"/>
              </w:rPr>
              <w:t xml:space="preserve"> a low-income housing credit (LIHC) is claimed for the tax year. </w:t>
            </w:r>
          </w:p>
        </w:tc>
      </w:tr>
      <w:tr w:rsidRPr="00C94547" w:rsidR="002C47DF" w:rsidTr="005C6CE3" w14:paraId="1DF4523D"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BD52D1A" w14:textId="77777777">
            <w:pPr>
              <w:widowControl/>
              <w:autoSpaceDE/>
              <w:autoSpaceDN/>
              <w:adjustRightInd/>
              <w:rPr>
                <w:rFonts w:ascii="Times New Roman" w:hAnsi="Times New Roman"/>
                <w:color w:val="000000"/>
              </w:rPr>
            </w:pPr>
            <w:r w:rsidRPr="0078195D">
              <w:rPr>
                <w:rFonts w:ascii="Times New Roman" w:hAnsi="Times New Roman"/>
                <w:color w:val="000000"/>
              </w:rPr>
              <w:t>Form 8611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C30319D"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FEC0E7A" w14:textId="77777777">
            <w:pPr>
              <w:widowControl/>
              <w:autoSpaceDE/>
              <w:autoSpaceDN/>
              <w:adjustRightInd/>
              <w:rPr>
                <w:rFonts w:ascii="Times New Roman" w:hAnsi="Times New Roman"/>
                <w:color w:val="000000"/>
              </w:rPr>
            </w:pPr>
            <w:r w:rsidRPr="00C94547">
              <w:rPr>
                <w:rFonts w:ascii="Times New Roman" w:hAnsi="Times New Roman"/>
                <w:color w:val="000000"/>
              </w:rPr>
              <w:t>Owners of residential low-income rental buildings use Form 8611 to recapture the low-income housing credit taken in previous years due to a decrease in the qualified basis of a building or its disposition without posting a satisfactory bond.</w:t>
            </w:r>
          </w:p>
        </w:tc>
      </w:tr>
      <w:tr w:rsidRPr="00C94547" w:rsidR="002C47DF" w:rsidTr="005C6CE3" w14:paraId="4EDFBBC8"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103A1A3" w14:textId="77777777">
            <w:pPr>
              <w:widowControl/>
              <w:autoSpaceDE/>
              <w:autoSpaceDN/>
              <w:adjustRightInd/>
              <w:rPr>
                <w:rFonts w:ascii="Times New Roman" w:hAnsi="Times New Roman"/>
                <w:color w:val="000000"/>
              </w:rPr>
            </w:pPr>
            <w:r w:rsidRPr="0078195D">
              <w:rPr>
                <w:rFonts w:ascii="Times New Roman" w:hAnsi="Times New Roman"/>
                <w:color w:val="000000"/>
              </w:rPr>
              <w:t>Form 8615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35CBBE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7A0CCDA"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Children under age 18 with investment income of more than $1,800 (indexed for inflation), who are required to file a tax return, and whose tax rate is lower than their parents' tax rate use Form 8615 to figure their tax. </w:t>
            </w:r>
          </w:p>
        </w:tc>
      </w:tr>
      <w:tr w:rsidRPr="00C94547" w:rsidR="002C47DF" w:rsidTr="005C6CE3" w14:paraId="3AA37C98" w14:textId="77777777">
        <w:trPr>
          <w:trHeight w:val="96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833D9C5" w14:textId="77777777">
            <w:pPr>
              <w:widowControl/>
              <w:autoSpaceDE/>
              <w:autoSpaceDN/>
              <w:adjustRightInd/>
              <w:rPr>
                <w:rFonts w:ascii="Times New Roman" w:hAnsi="Times New Roman"/>
                <w:color w:val="000000"/>
              </w:rPr>
            </w:pPr>
            <w:r w:rsidRPr="0078195D">
              <w:rPr>
                <w:rFonts w:ascii="Times New Roman" w:hAnsi="Times New Roman"/>
                <w:color w:val="000000"/>
              </w:rPr>
              <w:t>Form 8621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8364CE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6314150"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Used by direct or indirect shareholder of a passive foreign investment company or qualified electing fund who is a U.S. person must file Form 8621 for each tax year in which the shareholder holds stock in a passive foreign investment company or qualified electing fund. </w:t>
            </w:r>
          </w:p>
        </w:tc>
      </w:tr>
      <w:tr w:rsidRPr="00C94547" w:rsidR="002C47DF" w:rsidTr="005C6CE3" w14:paraId="5CA97617"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CEFA797" w14:textId="77777777">
            <w:pPr>
              <w:widowControl/>
              <w:autoSpaceDE/>
              <w:autoSpaceDN/>
              <w:adjustRightInd/>
              <w:rPr>
                <w:rFonts w:ascii="Times New Roman" w:hAnsi="Times New Roman"/>
                <w:color w:val="000000"/>
              </w:rPr>
            </w:pPr>
            <w:r w:rsidRPr="0078195D">
              <w:rPr>
                <w:rFonts w:ascii="Times New Roman" w:hAnsi="Times New Roman"/>
                <w:color w:val="000000"/>
              </w:rPr>
              <w:t>Form 8621-A</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0FD1391"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7E44EA3"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This form is used by shareholders of a former Passive Foreign Investment Company (PFIC) or a Section 1297(e)PFIC to make a late purging election under Section 1298(b)(1) to terminate their subjection to taxation under Section 1291. </w:t>
            </w:r>
          </w:p>
        </w:tc>
      </w:tr>
      <w:tr w:rsidRPr="00C94547" w:rsidR="002C47DF" w:rsidTr="007F231A" w14:paraId="0A27936F" w14:textId="77777777">
        <w:trPr>
          <w:trHeight w:val="413"/>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C244282" w14:textId="77777777">
            <w:pPr>
              <w:widowControl/>
              <w:autoSpaceDE/>
              <w:autoSpaceDN/>
              <w:adjustRightInd/>
              <w:rPr>
                <w:rFonts w:ascii="Times New Roman" w:hAnsi="Times New Roman"/>
                <w:color w:val="000000"/>
              </w:rPr>
            </w:pPr>
            <w:r w:rsidRPr="0078195D">
              <w:rPr>
                <w:rFonts w:ascii="Times New Roman" w:hAnsi="Times New Roman"/>
                <w:color w:val="000000"/>
              </w:rPr>
              <w:t>Form 8689</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61857D5"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EEE61B8"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Form 8689 is used to figure the amount of U.S. tax allocable to the U.S. Virgin Islands. </w:t>
            </w:r>
          </w:p>
        </w:tc>
      </w:tr>
      <w:tr w:rsidRPr="00C94547" w:rsidR="002C47DF" w:rsidTr="005C6CE3" w14:paraId="24C162FB"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B4FB6A8" w14:textId="77777777">
            <w:pPr>
              <w:widowControl/>
              <w:autoSpaceDE/>
              <w:autoSpaceDN/>
              <w:adjustRightInd/>
              <w:rPr>
                <w:rFonts w:ascii="Times New Roman" w:hAnsi="Times New Roman"/>
                <w:color w:val="000000"/>
              </w:rPr>
            </w:pPr>
            <w:r w:rsidRPr="0078195D">
              <w:rPr>
                <w:rFonts w:ascii="Times New Roman" w:hAnsi="Times New Roman"/>
                <w:color w:val="000000"/>
              </w:rPr>
              <w:t>Form 8697</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C1F20C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13837CC"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Persons who complete long-term contracts that were accounted for using the percentage of completion or completion-capitalized cost methods use Form 8697 to figure the interest due or to be refunded under the look-back method. </w:t>
            </w:r>
          </w:p>
        </w:tc>
      </w:tr>
      <w:tr w:rsidRPr="00C94547" w:rsidR="002C47DF" w:rsidTr="005C6CE3" w14:paraId="33388987"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9FEF0CE" w14:textId="77777777">
            <w:pPr>
              <w:widowControl/>
              <w:autoSpaceDE/>
              <w:autoSpaceDN/>
              <w:adjustRightInd/>
              <w:rPr>
                <w:rFonts w:ascii="Times New Roman" w:hAnsi="Times New Roman"/>
                <w:color w:val="000000"/>
              </w:rPr>
            </w:pPr>
            <w:r w:rsidRPr="0078195D">
              <w:rPr>
                <w:rFonts w:ascii="Times New Roman" w:hAnsi="Times New Roman"/>
                <w:color w:val="000000"/>
              </w:rPr>
              <w:t>Form 8801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468DC76"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5DE7B9A"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Individuals, trusts, and estates use Form 8801 to figure the minimum tax credit for alternative minimum tax and any minimum tax credit carryforward. </w:t>
            </w:r>
          </w:p>
        </w:tc>
      </w:tr>
      <w:tr w:rsidRPr="00C94547" w:rsidR="002C47DF" w:rsidTr="005C6CE3" w14:paraId="66C8F7F6"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B00DDEE" w14:textId="77777777">
            <w:pPr>
              <w:widowControl/>
              <w:autoSpaceDE/>
              <w:autoSpaceDN/>
              <w:adjustRightInd/>
              <w:rPr>
                <w:rFonts w:ascii="Times New Roman" w:hAnsi="Times New Roman"/>
                <w:color w:val="000000"/>
              </w:rPr>
            </w:pPr>
            <w:r w:rsidRPr="0078195D">
              <w:rPr>
                <w:rFonts w:ascii="Times New Roman" w:hAnsi="Times New Roman"/>
                <w:color w:val="000000"/>
              </w:rPr>
              <w:t>Schedule 8812 (Form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B4EBDC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6D3CF6A"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Form 1040 Schedule 8812 is used by taxpayers to calculate and report the Child Tax Credit and the Additional Child Tax Credit. </w:t>
            </w:r>
          </w:p>
        </w:tc>
      </w:tr>
      <w:tr w:rsidRPr="00C94547" w:rsidR="002C47DF" w:rsidTr="005C6CE3" w14:paraId="4C8D44CB"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6DD8C22" w14:textId="77777777">
            <w:pPr>
              <w:widowControl/>
              <w:autoSpaceDE/>
              <w:autoSpaceDN/>
              <w:adjustRightInd/>
              <w:rPr>
                <w:rFonts w:ascii="Times New Roman" w:hAnsi="Times New Roman"/>
                <w:color w:val="000000"/>
              </w:rPr>
            </w:pPr>
            <w:r w:rsidRPr="0078195D">
              <w:rPr>
                <w:rFonts w:ascii="Times New Roman" w:hAnsi="Times New Roman"/>
                <w:color w:val="000000"/>
              </w:rPr>
              <w:t>Schedule 8812(SP) (Form 1040)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C55C02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0BA77A8" w14:textId="7DB39F43">
            <w:pPr>
              <w:widowControl/>
              <w:autoSpaceDE/>
              <w:autoSpaceDN/>
              <w:adjustRightInd/>
              <w:rPr>
                <w:rFonts w:ascii="Times New Roman" w:hAnsi="Times New Roman"/>
                <w:color w:val="000000"/>
              </w:rPr>
            </w:pPr>
            <w:r w:rsidRPr="00C94547">
              <w:rPr>
                <w:rFonts w:ascii="Times New Roman" w:hAnsi="Times New Roman"/>
                <w:color w:val="000000"/>
              </w:rPr>
              <w:t>Form 1040 Schedule 8812 is used by taxpayers to calculate and report the Child</w:t>
            </w:r>
            <w:r>
              <w:rPr>
                <w:rFonts w:ascii="Times New Roman" w:hAnsi="Times New Roman"/>
                <w:color w:val="000000"/>
              </w:rPr>
              <w:t xml:space="preserve"> </w:t>
            </w:r>
            <w:r w:rsidRPr="00C94547">
              <w:rPr>
                <w:rFonts w:ascii="Times New Roman" w:hAnsi="Times New Roman"/>
                <w:color w:val="000000"/>
              </w:rPr>
              <w:t xml:space="preserve">Tax Credit and the Additional Child Tax Credit (Spanish version). </w:t>
            </w:r>
          </w:p>
        </w:tc>
      </w:tr>
      <w:tr w:rsidRPr="00C94547" w:rsidR="002C47DF" w:rsidTr="005C6CE3" w14:paraId="0B089E27"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294F4A3" w14:textId="77777777">
            <w:pPr>
              <w:widowControl/>
              <w:autoSpaceDE/>
              <w:autoSpaceDN/>
              <w:adjustRightInd/>
              <w:rPr>
                <w:rFonts w:ascii="Times New Roman" w:hAnsi="Times New Roman"/>
                <w:color w:val="000000"/>
              </w:rPr>
            </w:pPr>
            <w:r w:rsidRPr="0078195D">
              <w:rPr>
                <w:rFonts w:ascii="Times New Roman" w:hAnsi="Times New Roman"/>
                <w:color w:val="000000"/>
              </w:rPr>
              <w:t>Form 8814</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77A09B4"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FD2F4DC"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 Form 8814 if you elect to report your child's income on your return. If you do, your child will not have to file a return. </w:t>
            </w:r>
          </w:p>
        </w:tc>
      </w:tr>
      <w:tr w:rsidRPr="00C94547" w:rsidR="002C47DF" w:rsidTr="005C6CE3" w14:paraId="66BBFC30"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4A7E5F4" w14:textId="77777777">
            <w:pPr>
              <w:widowControl/>
              <w:autoSpaceDE/>
              <w:autoSpaceDN/>
              <w:adjustRightInd/>
              <w:rPr>
                <w:rFonts w:ascii="Times New Roman" w:hAnsi="Times New Roman"/>
                <w:color w:val="000000"/>
              </w:rPr>
            </w:pPr>
            <w:r w:rsidRPr="0078195D">
              <w:rPr>
                <w:rFonts w:ascii="Times New Roman" w:hAnsi="Times New Roman"/>
                <w:color w:val="000000"/>
              </w:rPr>
              <w:t>Form 8815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82DACCA"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B4A917C" w14:textId="4BCEF19B">
            <w:pPr>
              <w:widowControl/>
              <w:autoSpaceDE/>
              <w:autoSpaceDN/>
              <w:adjustRightInd/>
              <w:rPr>
                <w:rFonts w:ascii="Times New Roman" w:hAnsi="Times New Roman"/>
                <w:color w:val="000000"/>
              </w:rPr>
            </w:pPr>
            <w:r w:rsidRPr="00C94547">
              <w:rPr>
                <w:rFonts w:ascii="Times New Roman" w:hAnsi="Times New Roman"/>
                <w:color w:val="000000"/>
              </w:rPr>
              <w:t xml:space="preserve">Individuals who cashed certain savings bonds to pay qualified higher education expenses use Form 8815 to exclude part or all the interest on the bonds. </w:t>
            </w:r>
          </w:p>
        </w:tc>
      </w:tr>
      <w:tr w:rsidRPr="00C94547" w:rsidR="002C47DF" w:rsidTr="005C6CE3" w14:paraId="713B8AEF"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4C6BBD7" w14:textId="77777777">
            <w:pPr>
              <w:widowControl/>
              <w:autoSpaceDE/>
              <w:autoSpaceDN/>
              <w:adjustRightInd/>
              <w:rPr>
                <w:rFonts w:ascii="Times New Roman" w:hAnsi="Times New Roman"/>
                <w:color w:val="000000"/>
              </w:rPr>
            </w:pPr>
            <w:r w:rsidRPr="0078195D">
              <w:rPr>
                <w:rFonts w:ascii="Times New Roman" w:hAnsi="Times New Roman"/>
                <w:color w:val="000000"/>
              </w:rPr>
              <w:lastRenderedPageBreak/>
              <w:t>Form 8818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721115A"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AA39943"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Individuals who cashed certain savings bonds and paid qualified higher education expenses can use Form 8818 to keep a record of the bonds. </w:t>
            </w:r>
          </w:p>
        </w:tc>
      </w:tr>
      <w:tr w:rsidRPr="00C94547" w:rsidR="002C47DF" w:rsidTr="005C6CE3" w14:paraId="1D918B99"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44DECBC" w14:textId="77777777">
            <w:pPr>
              <w:widowControl/>
              <w:autoSpaceDE/>
              <w:autoSpaceDN/>
              <w:adjustRightInd/>
              <w:rPr>
                <w:rFonts w:ascii="Times New Roman" w:hAnsi="Times New Roman"/>
                <w:color w:val="000000"/>
              </w:rPr>
            </w:pPr>
            <w:r w:rsidRPr="0078195D">
              <w:rPr>
                <w:rFonts w:ascii="Times New Roman" w:hAnsi="Times New Roman"/>
                <w:color w:val="000000"/>
              </w:rPr>
              <w:t>Form 8820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C7FB02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995A96D"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Individuals, estates, trusts, organizations, and corporations that elects to claim an orphan drug credit use Form 8820 to claim it. </w:t>
            </w:r>
          </w:p>
        </w:tc>
      </w:tr>
      <w:tr w:rsidRPr="00C94547" w:rsidR="002C47DF" w:rsidTr="005C6CE3" w14:paraId="0EC72878"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3A52D9E" w14:textId="77777777">
            <w:pPr>
              <w:widowControl/>
              <w:autoSpaceDE/>
              <w:autoSpaceDN/>
              <w:adjustRightInd/>
              <w:rPr>
                <w:rFonts w:ascii="Times New Roman" w:hAnsi="Times New Roman"/>
                <w:color w:val="000000"/>
              </w:rPr>
            </w:pPr>
            <w:r w:rsidRPr="0078195D">
              <w:rPr>
                <w:rFonts w:ascii="Times New Roman" w:hAnsi="Times New Roman"/>
                <w:color w:val="000000"/>
              </w:rPr>
              <w:t>Form 8824</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2D3F9B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91FA9F0"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Taxpayers use Form 8824 to report each exchange of business or investment property for property of a like kind. </w:t>
            </w:r>
          </w:p>
        </w:tc>
      </w:tr>
      <w:tr w:rsidRPr="00C94547" w:rsidR="002C47DF" w:rsidTr="005C6CE3" w14:paraId="145BF5B4"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96833A0" w14:textId="77777777">
            <w:pPr>
              <w:widowControl/>
              <w:autoSpaceDE/>
              <w:autoSpaceDN/>
              <w:adjustRightInd/>
              <w:rPr>
                <w:rFonts w:ascii="Times New Roman" w:hAnsi="Times New Roman"/>
                <w:color w:val="000000"/>
              </w:rPr>
            </w:pPr>
            <w:r w:rsidRPr="0078195D">
              <w:rPr>
                <w:rFonts w:ascii="Times New Roman" w:hAnsi="Times New Roman"/>
                <w:color w:val="000000"/>
              </w:rPr>
              <w:t>Form 8826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D91452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9170D09"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Eligible small businesses use Form 8826 to claim the disabled access credit, a part of the general business credit. </w:t>
            </w:r>
          </w:p>
        </w:tc>
      </w:tr>
      <w:tr w:rsidRPr="00C94547" w:rsidR="002C47DF" w:rsidTr="005C6CE3" w14:paraId="3D4B04CA"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6EDAF4B" w14:textId="77777777">
            <w:pPr>
              <w:widowControl/>
              <w:autoSpaceDE/>
              <w:autoSpaceDN/>
              <w:adjustRightInd/>
              <w:rPr>
                <w:rFonts w:ascii="Times New Roman" w:hAnsi="Times New Roman"/>
                <w:color w:val="000000"/>
              </w:rPr>
            </w:pPr>
            <w:r w:rsidRPr="0078195D">
              <w:rPr>
                <w:rFonts w:ascii="Times New Roman" w:hAnsi="Times New Roman"/>
                <w:color w:val="000000"/>
              </w:rPr>
              <w:t>Form 8828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76A8CD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DAAD21B"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Homeowners with federal mortgage subsidies use Form 8828 to figure and report the recapture tax on the subsidy if they sold or otherwise disposed of the home. </w:t>
            </w:r>
          </w:p>
        </w:tc>
      </w:tr>
      <w:tr w:rsidRPr="00C94547" w:rsidR="002C47DF" w:rsidTr="005C6CE3" w14:paraId="7340DF28"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2038EF4" w14:textId="77777777">
            <w:pPr>
              <w:widowControl/>
              <w:autoSpaceDE/>
              <w:autoSpaceDN/>
              <w:adjustRightInd/>
              <w:rPr>
                <w:rFonts w:ascii="Times New Roman" w:hAnsi="Times New Roman"/>
                <w:color w:val="000000"/>
              </w:rPr>
            </w:pPr>
            <w:r w:rsidRPr="0078195D">
              <w:rPr>
                <w:rFonts w:ascii="Times New Roman" w:hAnsi="Times New Roman"/>
                <w:color w:val="000000"/>
              </w:rPr>
              <w:t>Form 8829</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D8FEAC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52DA5DC"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Filers of Schedule C (Form 1040) use Form 8829 to figure the allowable expenses for business use of their home and any carryover to the following year of amounts not deductible in the current year. </w:t>
            </w:r>
          </w:p>
        </w:tc>
      </w:tr>
      <w:tr w:rsidRPr="00C94547" w:rsidR="002C47DF" w:rsidTr="005C6CE3" w14:paraId="0D6DA80C"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ABDF3A6" w14:textId="77777777">
            <w:pPr>
              <w:widowControl/>
              <w:autoSpaceDE/>
              <w:autoSpaceDN/>
              <w:adjustRightInd/>
              <w:rPr>
                <w:rFonts w:ascii="Times New Roman" w:hAnsi="Times New Roman"/>
                <w:color w:val="000000"/>
              </w:rPr>
            </w:pPr>
            <w:r w:rsidRPr="0078195D">
              <w:rPr>
                <w:rFonts w:ascii="Times New Roman" w:hAnsi="Times New Roman"/>
                <w:color w:val="000000"/>
              </w:rPr>
              <w:t>Form 8833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438F35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7DCD1E9" w14:textId="77777777">
            <w:pPr>
              <w:widowControl/>
              <w:autoSpaceDE/>
              <w:autoSpaceDN/>
              <w:adjustRightInd/>
              <w:rPr>
                <w:rFonts w:ascii="Times New Roman" w:hAnsi="Times New Roman"/>
                <w:color w:val="000000"/>
              </w:rPr>
            </w:pPr>
            <w:r w:rsidRPr="00C94547">
              <w:rPr>
                <w:rFonts w:ascii="Times New Roman" w:hAnsi="Times New Roman"/>
                <w:color w:val="000000"/>
              </w:rPr>
              <w:t>Taxpayers, including dual-resident taxpayers, use Form 8833 to make the treaty-based return position disclosure.</w:t>
            </w:r>
          </w:p>
        </w:tc>
      </w:tr>
      <w:tr w:rsidRPr="00C94547" w:rsidR="002C47DF" w:rsidTr="005C6CE3" w14:paraId="03A11898"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2D48404" w14:textId="77777777">
            <w:pPr>
              <w:widowControl/>
              <w:autoSpaceDE/>
              <w:autoSpaceDN/>
              <w:adjustRightInd/>
              <w:rPr>
                <w:rFonts w:ascii="Times New Roman" w:hAnsi="Times New Roman"/>
                <w:color w:val="000000"/>
              </w:rPr>
            </w:pPr>
            <w:r w:rsidRPr="0078195D">
              <w:rPr>
                <w:rFonts w:ascii="Times New Roman" w:hAnsi="Times New Roman"/>
                <w:color w:val="000000"/>
              </w:rPr>
              <w:t>Form 8834</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DD95502"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59F1979"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Taxpayers use Form 8834 to claim any qualified electric vehicle passive activity credit allowed for the current tax year. </w:t>
            </w:r>
          </w:p>
        </w:tc>
      </w:tr>
      <w:tr w:rsidRPr="00C94547" w:rsidR="002C47DF" w:rsidTr="007F231A" w14:paraId="356C979F" w14:textId="77777777">
        <w:trPr>
          <w:trHeight w:val="395"/>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6392655" w14:textId="77777777">
            <w:pPr>
              <w:widowControl/>
              <w:autoSpaceDE/>
              <w:autoSpaceDN/>
              <w:adjustRightInd/>
              <w:rPr>
                <w:rFonts w:ascii="Times New Roman" w:hAnsi="Times New Roman"/>
                <w:color w:val="000000"/>
              </w:rPr>
            </w:pPr>
            <w:r w:rsidRPr="0078195D">
              <w:rPr>
                <w:rFonts w:ascii="Times New Roman" w:hAnsi="Times New Roman"/>
                <w:color w:val="000000"/>
              </w:rPr>
              <w:t>Form 8835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9805DA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C9684AB" w14:textId="77777777">
            <w:pPr>
              <w:widowControl/>
              <w:autoSpaceDE/>
              <w:autoSpaceDN/>
              <w:adjustRightInd/>
              <w:rPr>
                <w:rFonts w:ascii="Times New Roman" w:hAnsi="Times New Roman"/>
                <w:color w:val="000000"/>
              </w:rPr>
            </w:pPr>
            <w:r w:rsidRPr="00C94547">
              <w:rPr>
                <w:rFonts w:ascii="Times New Roman" w:hAnsi="Times New Roman"/>
                <w:color w:val="000000"/>
              </w:rPr>
              <w:t>Use Form 8835 to claim the renewable electricity, refined coal, and Indian coal production credit.</w:t>
            </w:r>
          </w:p>
        </w:tc>
      </w:tr>
      <w:tr w:rsidRPr="00C94547" w:rsidR="002C47DF" w:rsidTr="005C6CE3" w14:paraId="10781FE7"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2018036" w14:textId="77777777">
            <w:pPr>
              <w:widowControl/>
              <w:autoSpaceDE/>
              <w:autoSpaceDN/>
              <w:adjustRightInd/>
              <w:rPr>
                <w:rFonts w:ascii="Times New Roman" w:hAnsi="Times New Roman"/>
                <w:color w:val="000000"/>
              </w:rPr>
            </w:pPr>
            <w:r w:rsidRPr="0078195D">
              <w:rPr>
                <w:rFonts w:ascii="Times New Roman" w:hAnsi="Times New Roman"/>
                <w:color w:val="000000"/>
              </w:rPr>
              <w:t>Form 8838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EA05C1A"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8FA2C08"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 transferors that entered into a gain recognition agreement under section 367(a) and 367(e)(2) use Form 8838 with their income tax return for the tax year the transfer is made. </w:t>
            </w:r>
          </w:p>
        </w:tc>
      </w:tr>
      <w:tr w:rsidRPr="00C94547" w:rsidR="002C47DF" w:rsidTr="005C6CE3" w14:paraId="3D620065"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B6C9118" w14:textId="77777777">
            <w:pPr>
              <w:widowControl/>
              <w:autoSpaceDE/>
              <w:autoSpaceDN/>
              <w:adjustRightInd/>
              <w:rPr>
                <w:rFonts w:ascii="Times New Roman" w:hAnsi="Times New Roman"/>
                <w:color w:val="000000"/>
              </w:rPr>
            </w:pPr>
            <w:r w:rsidRPr="0078195D">
              <w:rPr>
                <w:rFonts w:ascii="Times New Roman" w:hAnsi="Times New Roman"/>
                <w:color w:val="000000"/>
              </w:rPr>
              <w:t>Form 8839</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F073E0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3E46E23"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Individuals use Form 8839 to figure the amount of their adoption credit and any employer-provided adoption benefits they can exclude from income. </w:t>
            </w:r>
          </w:p>
        </w:tc>
      </w:tr>
      <w:tr w:rsidRPr="00C94547" w:rsidR="002C47DF" w:rsidTr="005C6CE3" w14:paraId="353E51E3"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3B5E7B3" w14:textId="77777777">
            <w:pPr>
              <w:widowControl/>
              <w:autoSpaceDE/>
              <w:autoSpaceDN/>
              <w:adjustRightInd/>
              <w:rPr>
                <w:rFonts w:ascii="Times New Roman" w:hAnsi="Times New Roman"/>
                <w:color w:val="000000"/>
              </w:rPr>
            </w:pPr>
            <w:r w:rsidRPr="0078195D">
              <w:rPr>
                <w:rFonts w:ascii="Times New Roman" w:hAnsi="Times New Roman"/>
                <w:color w:val="000000"/>
              </w:rPr>
              <w:t>Form 8840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486A30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C293E0D" w14:textId="77777777">
            <w:pPr>
              <w:widowControl/>
              <w:autoSpaceDE/>
              <w:autoSpaceDN/>
              <w:adjustRightInd/>
              <w:rPr>
                <w:rFonts w:ascii="Times New Roman" w:hAnsi="Times New Roman"/>
                <w:color w:val="000000"/>
              </w:rPr>
            </w:pPr>
            <w:r w:rsidRPr="00C94547">
              <w:rPr>
                <w:rFonts w:ascii="Times New Roman" w:hAnsi="Times New Roman"/>
                <w:color w:val="000000"/>
              </w:rPr>
              <w:t>Form 8840 is used by Alien individuals to claim the closer connection to a foreign country(ies) exception to the substantial presence test.</w:t>
            </w:r>
          </w:p>
        </w:tc>
      </w:tr>
      <w:tr w:rsidRPr="00C94547" w:rsidR="002C47DF" w:rsidTr="005C6CE3" w14:paraId="09C613F1"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2D85126" w14:textId="77777777">
            <w:pPr>
              <w:widowControl/>
              <w:autoSpaceDE/>
              <w:autoSpaceDN/>
              <w:adjustRightInd/>
              <w:rPr>
                <w:rFonts w:ascii="Times New Roman" w:hAnsi="Times New Roman"/>
                <w:color w:val="000000"/>
              </w:rPr>
            </w:pPr>
            <w:r w:rsidRPr="0078195D">
              <w:rPr>
                <w:rFonts w:ascii="Times New Roman" w:hAnsi="Times New Roman"/>
                <w:color w:val="000000"/>
              </w:rPr>
              <w:t>Form 8843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FADF6E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FE68697"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Alien individuals use Form 8843 to explain the basis of their claim that they can exclude days of presence in the United States for purposes of the substantial presence test. </w:t>
            </w:r>
          </w:p>
        </w:tc>
      </w:tr>
      <w:tr w:rsidRPr="00C94547" w:rsidR="002C47DF" w:rsidTr="007F231A" w14:paraId="48B21CCE" w14:textId="77777777">
        <w:trPr>
          <w:trHeight w:val="44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EF7CA2A" w14:textId="77777777">
            <w:pPr>
              <w:widowControl/>
              <w:autoSpaceDE/>
              <w:autoSpaceDN/>
              <w:adjustRightInd/>
              <w:rPr>
                <w:rFonts w:ascii="Times New Roman" w:hAnsi="Times New Roman"/>
                <w:color w:val="000000"/>
              </w:rPr>
            </w:pPr>
            <w:r w:rsidRPr="0078195D">
              <w:rPr>
                <w:rFonts w:ascii="Times New Roman" w:hAnsi="Times New Roman"/>
                <w:color w:val="000000"/>
              </w:rPr>
              <w:t>Form 8844</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31356E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7FA4EEA"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Employers use Form 8844 to claim the empowerment zone and renewal community employment credit. </w:t>
            </w:r>
          </w:p>
        </w:tc>
      </w:tr>
      <w:tr w:rsidRPr="00C94547" w:rsidR="002C47DF" w:rsidTr="005C6CE3" w14:paraId="1D5DE673"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407F4B5" w14:textId="77777777">
            <w:pPr>
              <w:widowControl/>
              <w:autoSpaceDE/>
              <w:autoSpaceDN/>
              <w:adjustRightInd/>
              <w:rPr>
                <w:rFonts w:ascii="Times New Roman" w:hAnsi="Times New Roman"/>
                <w:color w:val="000000"/>
              </w:rPr>
            </w:pPr>
            <w:r w:rsidRPr="0078195D">
              <w:rPr>
                <w:rFonts w:ascii="Times New Roman" w:hAnsi="Times New Roman"/>
                <w:color w:val="000000"/>
              </w:rPr>
              <w:t>Form 8845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043B6D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0CA564E"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Employers of American Indians who are qualified employees use Form 8845 to claim the Indian employment credit. </w:t>
            </w:r>
          </w:p>
        </w:tc>
      </w:tr>
      <w:tr w:rsidRPr="00C94547" w:rsidR="002C47DF" w:rsidTr="005C6CE3" w14:paraId="22AF07B7"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65E83D9" w14:textId="77777777">
            <w:pPr>
              <w:widowControl/>
              <w:autoSpaceDE/>
              <w:autoSpaceDN/>
              <w:adjustRightInd/>
              <w:rPr>
                <w:rFonts w:ascii="Times New Roman" w:hAnsi="Times New Roman"/>
                <w:color w:val="000000"/>
              </w:rPr>
            </w:pPr>
            <w:r w:rsidRPr="0078195D">
              <w:rPr>
                <w:rFonts w:ascii="Times New Roman" w:hAnsi="Times New Roman"/>
                <w:color w:val="000000"/>
              </w:rPr>
              <w:t>Form 8846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2F4ECE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9314849"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Certain food and beverage establishments use Form 8846 to claim a credit for social security and Medicare taxes paid or incurred by the employer on certain employees' tips. </w:t>
            </w:r>
          </w:p>
        </w:tc>
      </w:tr>
      <w:tr w:rsidRPr="00C94547" w:rsidR="002C47DF" w:rsidTr="005C6CE3" w14:paraId="4F3AF3F8" w14:textId="77777777">
        <w:trPr>
          <w:trHeight w:val="96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FC7C03D" w14:textId="77777777">
            <w:pPr>
              <w:widowControl/>
              <w:autoSpaceDE/>
              <w:autoSpaceDN/>
              <w:adjustRightInd/>
              <w:rPr>
                <w:rFonts w:ascii="Times New Roman" w:hAnsi="Times New Roman"/>
                <w:color w:val="000000"/>
              </w:rPr>
            </w:pPr>
            <w:r w:rsidRPr="0078195D">
              <w:rPr>
                <w:rFonts w:ascii="Times New Roman" w:hAnsi="Times New Roman"/>
                <w:color w:val="000000"/>
              </w:rPr>
              <w:t>Form 8853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D26A5F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EB9212F"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Individuals use Form 8853 to report contributions to and figure deductions for Archer MSAs, to report distributions from MSAs, to report payments from long-term care insurance contracts, and to report accelerated death benefits from life insurance policies. </w:t>
            </w:r>
          </w:p>
        </w:tc>
      </w:tr>
      <w:tr w:rsidRPr="00C94547" w:rsidR="002C47DF" w:rsidTr="007F231A" w14:paraId="5FF6A4BD" w14:textId="77777777">
        <w:trPr>
          <w:trHeight w:val="548"/>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3AE6084" w14:textId="77777777">
            <w:pPr>
              <w:widowControl/>
              <w:autoSpaceDE/>
              <w:autoSpaceDN/>
              <w:adjustRightInd/>
              <w:rPr>
                <w:rFonts w:ascii="Times New Roman" w:hAnsi="Times New Roman"/>
                <w:color w:val="000000"/>
              </w:rPr>
            </w:pPr>
            <w:r w:rsidRPr="0078195D">
              <w:rPr>
                <w:rFonts w:ascii="Times New Roman" w:hAnsi="Times New Roman"/>
                <w:color w:val="000000"/>
              </w:rPr>
              <w:t>Form 8854</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3B95F3F"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987F60A"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 Form 8854 if you expatriated or terminated your long-term resident status after June 3, 2004, to provide the information required by sections 6039G and 7701(n). </w:t>
            </w:r>
          </w:p>
        </w:tc>
      </w:tr>
      <w:tr w:rsidRPr="00C94547" w:rsidR="002C47DF" w:rsidTr="007F231A" w14:paraId="471F753C" w14:textId="77777777">
        <w:trPr>
          <w:trHeight w:val="71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41ACEF7" w14:textId="77777777">
            <w:pPr>
              <w:widowControl/>
              <w:autoSpaceDE/>
              <w:autoSpaceDN/>
              <w:adjustRightInd/>
              <w:rPr>
                <w:rFonts w:ascii="Times New Roman" w:hAnsi="Times New Roman"/>
                <w:color w:val="000000"/>
              </w:rPr>
            </w:pPr>
            <w:r w:rsidRPr="0078195D">
              <w:rPr>
                <w:rFonts w:ascii="Times New Roman" w:hAnsi="Times New Roman"/>
                <w:color w:val="000000"/>
              </w:rPr>
              <w:t>Form 8858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3828736"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18A0646" w14:textId="77777777">
            <w:pPr>
              <w:widowControl/>
              <w:autoSpaceDE/>
              <w:autoSpaceDN/>
              <w:adjustRightInd/>
              <w:rPr>
                <w:rFonts w:ascii="Times New Roman" w:hAnsi="Times New Roman"/>
                <w:color w:val="000000"/>
              </w:rPr>
            </w:pPr>
            <w:r w:rsidRPr="00C94547">
              <w:rPr>
                <w:rFonts w:ascii="Times New Roman" w:hAnsi="Times New Roman"/>
                <w:color w:val="000000"/>
              </w:rPr>
              <w:t>Form 8858 is used by certain U.S. persons that own a foreign disregarded entity (FDE) or foreign branch (FB) directly or, in certain circumstance, indirectly or constructively.</w:t>
            </w:r>
          </w:p>
        </w:tc>
      </w:tr>
      <w:tr w:rsidRPr="00C94547" w:rsidR="002C47DF" w:rsidTr="005C6CE3" w14:paraId="185AD611" w14:textId="77777777">
        <w:trPr>
          <w:trHeight w:val="16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CE1556B" w14:textId="77777777">
            <w:pPr>
              <w:widowControl/>
              <w:autoSpaceDE/>
              <w:autoSpaceDN/>
              <w:adjustRightInd/>
              <w:rPr>
                <w:rFonts w:ascii="Times New Roman" w:hAnsi="Times New Roman"/>
                <w:color w:val="000000"/>
              </w:rPr>
            </w:pPr>
            <w:r w:rsidRPr="0078195D">
              <w:rPr>
                <w:rFonts w:ascii="Times New Roman" w:hAnsi="Times New Roman"/>
                <w:color w:val="000000"/>
              </w:rPr>
              <w:t>Schedule M (Form 8858)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B969C74"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BFCB28F"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Used by certain U.S. persons that are required to file a Form 8858 for a foreign disregarded entity (FDE) or foreign branch (FB) that </w:t>
            </w:r>
            <w:proofErr w:type="gramStart"/>
            <w:r w:rsidRPr="00C94547">
              <w:rPr>
                <w:rFonts w:ascii="Times New Roman" w:hAnsi="Times New Roman"/>
                <w:color w:val="000000"/>
              </w:rPr>
              <w:t>entered into</w:t>
            </w:r>
            <w:proofErr w:type="gramEnd"/>
            <w:r w:rsidRPr="00C94547">
              <w:rPr>
                <w:rFonts w:ascii="Times New Roman" w:hAnsi="Times New Roman"/>
                <w:color w:val="000000"/>
              </w:rPr>
              <w:t xml:space="preserve"> any transaction with the filer of the Form 8858 or other entities during the annual accounting period of the FDE or FB. This also used by certain U.S. person that are required to file a Form 5471 with respect to a CFC or Form 8865 with respect to a CFP, that is a tax owner of an FDE or FB, such as Category 4 filers of Form 5471, and Category 1 filers of Form 8865. </w:t>
            </w:r>
          </w:p>
        </w:tc>
      </w:tr>
      <w:tr w:rsidRPr="00C94547" w:rsidR="002C47DF" w:rsidTr="005C6CE3" w14:paraId="13A793F5"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FD313E7" w14:textId="77777777">
            <w:pPr>
              <w:widowControl/>
              <w:autoSpaceDE/>
              <w:autoSpaceDN/>
              <w:adjustRightInd/>
              <w:rPr>
                <w:rFonts w:ascii="Times New Roman" w:hAnsi="Times New Roman"/>
                <w:color w:val="000000"/>
              </w:rPr>
            </w:pPr>
            <w:r w:rsidRPr="0078195D">
              <w:rPr>
                <w:rFonts w:ascii="Times New Roman" w:hAnsi="Times New Roman"/>
                <w:color w:val="000000"/>
              </w:rPr>
              <w:t>Form 8859</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FAF7AEF"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A0BD998"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Individuals use Form 8859 to claim the District of Columbia first-time homebuyer credit. </w:t>
            </w:r>
          </w:p>
        </w:tc>
      </w:tr>
      <w:tr w:rsidRPr="00C94547" w:rsidR="002C47DF" w:rsidTr="007F231A" w14:paraId="129B662D" w14:textId="77777777">
        <w:trPr>
          <w:trHeight w:val="872"/>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EE3DB86" w14:textId="77777777">
            <w:pPr>
              <w:widowControl/>
              <w:autoSpaceDE/>
              <w:autoSpaceDN/>
              <w:adjustRightInd/>
              <w:rPr>
                <w:rFonts w:ascii="Times New Roman" w:hAnsi="Times New Roman"/>
                <w:color w:val="000000"/>
              </w:rPr>
            </w:pPr>
            <w:r w:rsidRPr="0078195D">
              <w:rPr>
                <w:rFonts w:ascii="Times New Roman" w:hAnsi="Times New Roman"/>
                <w:color w:val="000000"/>
              </w:rPr>
              <w:lastRenderedPageBreak/>
              <w:t>Form 8862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6695C0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2FC42CC"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Complete Form 8862 and attach it to your tax return if both of the following apply: Your EIC was reduced or disallowed for any reason other than a math or clerical error for a year after 1996; and you now want to claim the EIC and you meet </w:t>
            </w:r>
            <w:proofErr w:type="gramStart"/>
            <w:r w:rsidRPr="00C94547">
              <w:rPr>
                <w:rFonts w:ascii="Times New Roman" w:hAnsi="Times New Roman"/>
                <w:color w:val="000000"/>
              </w:rPr>
              <w:t>all of</w:t>
            </w:r>
            <w:proofErr w:type="gramEnd"/>
            <w:r w:rsidRPr="00C94547">
              <w:rPr>
                <w:rFonts w:ascii="Times New Roman" w:hAnsi="Times New Roman"/>
                <w:color w:val="000000"/>
              </w:rPr>
              <w:t xml:space="preserve"> the requirements. </w:t>
            </w:r>
          </w:p>
        </w:tc>
      </w:tr>
      <w:tr w:rsidRPr="00C94547" w:rsidR="002C47DF" w:rsidTr="005C6CE3" w14:paraId="6AF9D530" w14:textId="77777777">
        <w:trPr>
          <w:trHeight w:val="96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EAB8C8F" w14:textId="77777777">
            <w:pPr>
              <w:widowControl/>
              <w:autoSpaceDE/>
              <w:autoSpaceDN/>
              <w:adjustRightInd/>
              <w:rPr>
                <w:rFonts w:ascii="Times New Roman" w:hAnsi="Times New Roman"/>
                <w:color w:val="000000"/>
              </w:rPr>
            </w:pPr>
            <w:r w:rsidRPr="0078195D">
              <w:rPr>
                <w:rFonts w:ascii="Times New Roman" w:hAnsi="Times New Roman"/>
                <w:color w:val="000000"/>
              </w:rPr>
              <w:t>Form 8862(SP)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63C3D5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00A01F5"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You must complete Form 8862 (SP) and attach it to your tax return if both of the following apply. 1. Your EIC was reduced or disallowed for any reason other than a math or clerical error for a year after 1996. 2. You now want to claim the </w:t>
            </w:r>
            <w:proofErr w:type="gramStart"/>
            <w:r w:rsidRPr="00C94547">
              <w:rPr>
                <w:rFonts w:ascii="Times New Roman" w:hAnsi="Times New Roman"/>
                <w:color w:val="000000"/>
              </w:rPr>
              <w:t>EIC</w:t>
            </w:r>
            <w:proofErr w:type="gramEnd"/>
            <w:r w:rsidRPr="00C94547">
              <w:rPr>
                <w:rFonts w:ascii="Times New Roman" w:hAnsi="Times New Roman"/>
                <w:color w:val="000000"/>
              </w:rPr>
              <w:t xml:space="preserve"> and you meet all the requirements. </w:t>
            </w:r>
          </w:p>
        </w:tc>
      </w:tr>
      <w:tr w:rsidRPr="00C94547" w:rsidR="002C47DF" w:rsidTr="005C6CE3" w14:paraId="55A30588"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D7493B1" w14:textId="77777777">
            <w:pPr>
              <w:widowControl/>
              <w:autoSpaceDE/>
              <w:autoSpaceDN/>
              <w:adjustRightInd/>
              <w:rPr>
                <w:rFonts w:ascii="Times New Roman" w:hAnsi="Times New Roman"/>
                <w:color w:val="000000"/>
              </w:rPr>
            </w:pPr>
            <w:r w:rsidRPr="0078195D">
              <w:rPr>
                <w:rFonts w:ascii="Times New Roman" w:hAnsi="Times New Roman"/>
                <w:color w:val="000000"/>
              </w:rPr>
              <w:t>Form 8863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C52AD84"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AD76DFB"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Individuals use Form 8863 to figure and claim education credits (i.e., the Hope credit and the lifetime learning credit). </w:t>
            </w:r>
          </w:p>
        </w:tc>
      </w:tr>
      <w:tr w:rsidRPr="00C94547" w:rsidR="002C47DF" w:rsidTr="005C6CE3" w14:paraId="19B105F1" w14:textId="77777777">
        <w:trPr>
          <w:trHeight w:val="35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A1819F4" w14:textId="77777777">
            <w:pPr>
              <w:widowControl/>
              <w:autoSpaceDE/>
              <w:autoSpaceDN/>
              <w:adjustRightInd/>
              <w:rPr>
                <w:rFonts w:ascii="Times New Roman" w:hAnsi="Times New Roman"/>
                <w:color w:val="000000"/>
              </w:rPr>
            </w:pPr>
            <w:r w:rsidRPr="0078195D">
              <w:rPr>
                <w:rFonts w:ascii="Times New Roman" w:hAnsi="Times New Roman"/>
                <w:color w:val="000000"/>
              </w:rPr>
              <w:t>Form 8864</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9A8A6E5"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6175F55"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This form will be used to claim the biodiesel and renewable diesel fuels credit. </w:t>
            </w:r>
          </w:p>
        </w:tc>
      </w:tr>
      <w:tr w:rsidRPr="00C94547" w:rsidR="002C47DF" w:rsidTr="005C6CE3" w14:paraId="58653C80" w14:textId="77777777">
        <w:trPr>
          <w:trHeight w:val="96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73D9BA9" w14:textId="77777777">
            <w:pPr>
              <w:widowControl/>
              <w:autoSpaceDE/>
              <w:autoSpaceDN/>
              <w:adjustRightInd/>
              <w:rPr>
                <w:rFonts w:ascii="Times New Roman" w:hAnsi="Times New Roman"/>
                <w:color w:val="000000"/>
              </w:rPr>
            </w:pPr>
            <w:r w:rsidRPr="0078195D">
              <w:rPr>
                <w:rFonts w:ascii="Times New Roman" w:hAnsi="Times New Roman"/>
                <w:color w:val="000000"/>
              </w:rPr>
              <w:t>Form 8865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1896335"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EAFC6AA"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 Form 8865 to report the information required under section 6038 (reporting with respect to controlled foreign partnerships), section 6038B (reporting of transfers to foreign partnerships), or section 6046A (reporting acquisitions, dispositions, and changes in foreign partnership interests). </w:t>
            </w:r>
          </w:p>
        </w:tc>
      </w:tr>
      <w:tr w:rsidRPr="00C94547" w:rsidR="002C47DF" w:rsidTr="005C6CE3" w14:paraId="46A20A83" w14:textId="77777777">
        <w:trPr>
          <w:trHeight w:val="548"/>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085D4FB7" w14:textId="5C16B9B0">
            <w:pPr>
              <w:widowControl/>
              <w:autoSpaceDE/>
              <w:autoSpaceDN/>
              <w:adjustRightInd/>
              <w:rPr>
                <w:rFonts w:ascii="Times New Roman" w:hAnsi="Times New Roman"/>
              </w:rPr>
            </w:pPr>
            <w:r w:rsidRPr="0078195D">
              <w:rPr>
                <w:rFonts w:ascii="Times New Roman" w:hAnsi="Times New Roman"/>
              </w:rPr>
              <w:t>Schedule G (Form 8865)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7EC7CD55" w14:textId="52EAFF53">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521D3C60" w14:textId="3C48D346">
            <w:pPr>
              <w:widowControl/>
              <w:autoSpaceDE/>
              <w:autoSpaceDN/>
              <w:adjustRightInd/>
              <w:rPr>
                <w:rFonts w:ascii="Times New Roman" w:hAnsi="Times New Roman"/>
                <w:color w:val="000000"/>
              </w:rPr>
            </w:pPr>
            <w:r w:rsidRPr="0005000E">
              <w:rPr>
                <w:rFonts w:ascii="Times New Roman" w:hAnsi="Times New Roman"/>
                <w:color w:val="000000"/>
              </w:rPr>
              <w:t>Used to report the information required under section 6038, section 6038B, or section 6046A.</w:t>
            </w:r>
          </w:p>
        </w:tc>
      </w:tr>
      <w:tr w:rsidRPr="00C94547" w:rsidR="002C47DF" w:rsidTr="005C6CE3" w14:paraId="59E393A5" w14:textId="77777777">
        <w:trPr>
          <w:trHeight w:val="53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35933DF5" w14:textId="50AB70E4">
            <w:pPr>
              <w:widowControl/>
              <w:autoSpaceDE/>
              <w:autoSpaceDN/>
              <w:adjustRightInd/>
              <w:rPr>
                <w:rFonts w:ascii="Times New Roman" w:hAnsi="Times New Roman"/>
              </w:rPr>
            </w:pPr>
            <w:r w:rsidRPr="0078195D">
              <w:rPr>
                <w:rFonts w:ascii="Times New Roman" w:hAnsi="Times New Roman"/>
              </w:rPr>
              <w:t>Schedule H (Form 8865)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6CBCB02D" w14:textId="1C51F935">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1DBF95D3" w14:textId="63118080">
            <w:pPr>
              <w:widowControl/>
              <w:autoSpaceDE/>
              <w:autoSpaceDN/>
              <w:adjustRightInd/>
              <w:rPr>
                <w:rFonts w:ascii="Times New Roman" w:hAnsi="Times New Roman"/>
                <w:color w:val="000000"/>
              </w:rPr>
            </w:pPr>
            <w:r w:rsidRPr="0005000E">
              <w:rPr>
                <w:rFonts w:ascii="Times New Roman" w:hAnsi="Times New Roman"/>
                <w:color w:val="000000"/>
              </w:rPr>
              <w:t>Used to report the information required under section 6038, section 6038B, or section 6046A.</w:t>
            </w:r>
          </w:p>
        </w:tc>
      </w:tr>
      <w:tr w:rsidRPr="00C94547" w:rsidR="002C47DF" w:rsidTr="005C6CE3" w14:paraId="1D4A3685"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ECEE50C" w14:textId="77777777">
            <w:pPr>
              <w:widowControl/>
              <w:autoSpaceDE/>
              <w:autoSpaceDN/>
              <w:adjustRightInd/>
              <w:rPr>
                <w:rFonts w:ascii="Times New Roman" w:hAnsi="Times New Roman"/>
                <w:color w:val="000000"/>
              </w:rPr>
            </w:pPr>
            <w:r w:rsidRPr="0078195D">
              <w:rPr>
                <w:rFonts w:ascii="Times New Roman" w:hAnsi="Times New Roman"/>
                <w:color w:val="000000"/>
              </w:rPr>
              <w:t>Schedule K-1 (Form 8865)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235E271"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83CBDCE"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Used to report the information required under section 6038, section 6038B, or section 6046A. </w:t>
            </w:r>
          </w:p>
        </w:tc>
      </w:tr>
      <w:tr w:rsidRPr="00C94547" w:rsidR="002C47DF" w:rsidTr="005C6CE3" w14:paraId="51961365"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31A4603" w14:textId="77777777">
            <w:pPr>
              <w:widowControl/>
              <w:autoSpaceDE/>
              <w:autoSpaceDN/>
              <w:adjustRightInd/>
              <w:rPr>
                <w:rFonts w:ascii="Times New Roman" w:hAnsi="Times New Roman"/>
                <w:color w:val="000000"/>
              </w:rPr>
            </w:pPr>
            <w:r w:rsidRPr="0078195D">
              <w:rPr>
                <w:rFonts w:ascii="Times New Roman" w:hAnsi="Times New Roman"/>
                <w:color w:val="000000"/>
              </w:rPr>
              <w:t>Schedule O (Form 8865)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1FCB5AF"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6D2D730"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Used to report the information required under section 6038, section 6038B, or section 6046A. </w:t>
            </w:r>
          </w:p>
        </w:tc>
      </w:tr>
      <w:tr w:rsidRPr="00C94547" w:rsidR="002C47DF" w:rsidTr="005C6CE3" w14:paraId="335C1EAD"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572E40F" w14:textId="77777777">
            <w:pPr>
              <w:widowControl/>
              <w:autoSpaceDE/>
              <w:autoSpaceDN/>
              <w:adjustRightInd/>
              <w:rPr>
                <w:rFonts w:ascii="Times New Roman" w:hAnsi="Times New Roman"/>
                <w:color w:val="000000"/>
              </w:rPr>
            </w:pPr>
            <w:r w:rsidRPr="0078195D">
              <w:rPr>
                <w:rFonts w:ascii="Times New Roman" w:hAnsi="Times New Roman"/>
                <w:color w:val="000000"/>
              </w:rPr>
              <w:t>Schedule P (Form 8865)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3A3C92D"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D697FE3"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Used to report the information required under section 6038, section 6038B, or section 6046A. </w:t>
            </w:r>
          </w:p>
        </w:tc>
      </w:tr>
      <w:tr w:rsidRPr="00C94547" w:rsidR="002C47DF" w:rsidTr="005C6CE3" w14:paraId="5A0469F8" w14:textId="77777777">
        <w:trPr>
          <w:trHeight w:val="96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011AC4F" w14:textId="77777777">
            <w:pPr>
              <w:widowControl/>
              <w:autoSpaceDE/>
              <w:autoSpaceDN/>
              <w:adjustRightInd/>
              <w:rPr>
                <w:rFonts w:ascii="Times New Roman" w:hAnsi="Times New Roman"/>
                <w:color w:val="000000"/>
              </w:rPr>
            </w:pPr>
            <w:r w:rsidRPr="0078195D">
              <w:rPr>
                <w:rFonts w:ascii="Times New Roman" w:hAnsi="Times New Roman"/>
                <w:color w:val="000000"/>
              </w:rPr>
              <w:t>Form 8866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10C4E41"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02301B0" w14:textId="0F1CC707">
            <w:pPr>
              <w:widowControl/>
              <w:autoSpaceDE/>
              <w:autoSpaceDN/>
              <w:adjustRightInd/>
              <w:rPr>
                <w:rFonts w:ascii="Times New Roman" w:hAnsi="Times New Roman"/>
                <w:color w:val="000000"/>
              </w:rPr>
            </w:pPr>
            <w:r w:rsidRPr="00C94547">
              <w:rPr>
                <w:rFonts w:ascii="Times New Roman" w:hAnsi="Times New Roman"/>
                <w:color w:val="000000"/>
              </w:rPr>
              <w:t xml:space="preserve">Taxpayers who depreciated certain property using the income forecast method (generally limited to motion picture films, video tapes, sound recordings, copyrights, books, and patents) use Form 8866 to figure the interest due or to be refunded under the look-back method. </w:t>
            </w:r>
          </w:p>
        </w:tc>
      </w:tr>
      <w:tr w:rsidRPr="00C94547" w:rsidR="002C47DF" w:rsidTr="005C6CE3" w14:paraId="1438AC62" w14:textId="77777777">
        <w:trPr>
          <w:trHeight w:val="144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6622F4D" w14:textId="77777777">
            <w:pPr>
              <w:widowControl/>
              <w:autoSpaceDE/>
              <w:autoSpaceDN/>
              <w:adjustRightInd/>
              <w:rPr>
                <w:rFonts w:ascii="Times New Roman" w:hAnsi="Times New Roman"/>
                <w:color w:val="000000"/>
              </w:rPr>
            </w:pPr>
            <w:r w:rsidRPr="0078195D">
              <w:rPr>
                <w:rFonts w:ascii="Times New Roman" w:hAnsi="Times New Roman"/>
                <w:color w:val="000000"/>
              </w:rPr>
              <w:t>Form 8867</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FBD8DE4"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5F9337B" w14:textId="4D614C59">
            <w:pPr>
              <w:widowControl/>
              <w:autoSpaceDE/>
              <w:autoSpaceDN/>
              <w:adjustRightInd/>
              <w:rPr>
                <w:rFonts w:ascii="Times New Roman" w:hAnsi="Times New Roman"/>
                <w:color w:val="000000"/>
              </w:rPr>
            </w:pPr>
            <w:r w:rsidRPr="00C94547">
              <w:rPr>
                <w:rFonts w:ascii="Times New Roman" w:hAnsi="Times New Roman"/>
                <w:color w:val="000000"/>
              </w:rPr>
              <w:t>Paid preparers of Federal income tax returns or claims for refund involving the</w:t>
            </w:r>
            <w:r>
              <w:rPr>
                <w:rFonts w:ascii="Times New Roman" w:hAnsi="Times New Roman"/>
                <w:color w:val="000000"/>
              </w:rPr>
              <w:t xml:space="preserve"> </w:t>
            </w:r>
            <w:r w:rsidRPr="00C94547">
              <w:rPr>
                <w:rFonts w:ascii="Times New Roman" w:hAnsi="Times New Roman"/>
                <w:color w:val="000000"/>
              </w:rPr>
              <w:t>Earned Income Credit (EIC), Child Tax Credit (CTC)/Additional Child Tax Credit (ACTC), Credit for Other Dependents (ODC), American Opportunity Tax Credit (AOTC) and/or Head of Household (HOH) filing status must complete</w:t>
            </w:r>
            <w:r>
              <w:rPr>
                <w:rFonts w:ascii="Times New Roman" w:hAnsi="Times New Roman"/>
                <w:color w:val="000000"/>
              </w:rPr>
              <w:t xml:space="preserve"> </w:t>
            </w:r>
            <w:r w:rsidRPr="00C94547">
              <w:rPr>
                <w:rFonts w:ascii="Times New Roman" w:hAnsi="Times New Roman"/>
                <w:color w:val="000000"/>
              </w:rPr>
              <w:t>Form 8867 and meet the due diligence requirements in determining if the taxpayer is eligible for the credit(s).</w:t>
            </w:r>
          </w:p>
        </w:tc>
      </w:tr>
      <w:tr w:rsidRPr="00C94547" w:rsidR="002C47DF" w:rsidTr="005C6CE3" w14:paraId="1D4A150A"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D39F601" w14:textId="77777777">
            <w:pPr>
              <w:widowControl/>
              <w:autoSpaceDE/>
              <w:autoSpaceDN/>
              <w:adjustRightInd/>
              <w:rPr>
                <w:rFonts w:ascii="Times New Roman" w:hAnsi="Times New Roman"/>
                <w:color w:val="000000"/>
              </w:rPr>
            </w:pPr>
            <w:r w:rsidRPr="0078195D">
              <w:rPr>
                <w:rFonts w:ascii="Times New Roman" w:hAnsi="Times New Roman"/>
                <w:color w:val="000000"/>
              </w:rPr>
              <w:t>Form 8873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39F6C5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60D0A1E"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Form 8873 is used to figure the amount of extraterritorial income excluded from gross income for the tax year. </w:t>
            </w:r>
          </w:p>
        </w:tc>
      </w:tr>
      <w:tr w:rsidRPr="00C94547" w:rsidR="002C47DF" w:rsidTr="005C6CE3" w14:paraId="52435884"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E15E8F0" w14:textId="77777777">
            <w:pPr>
              <w:widowControl/>
              <w:autoSpaceDE/>
              <w:autoSpaceDN/>
              <w:adjustRightInd/>
              <w:rPr>
                <w:rFonts w:ascii="Times New Roman" w:hAnsi="Times New Roman"/>
                <w:color w:val="000000"/>
              </w:rPr>
            </w:pPr>
            <w:r w:rsidRPr="0078195D">
              <w:rPr>
                <w:rFonts w:ascii="Times New Roman" w:hAnsi="Times New Roman"/>
                <w:color w:val="000000"/>
              </w:rPr>
              <w:t>Form 8874</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99623E4"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FEBC076"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Form 8874 is used to claim the new markets credit for qualified equity investments made in qualified community development entities (CDEs). </w:t>
            </w:r>
          </w:p>
        </w:tc>
      </w:tr>
      <w:tr w:rsidRPr="00C94547" w:rsidR="002C47DF" w:rsidTr="005C6CE3" w14:paraId="3B350053" w14:textId="77777777">
        <w:trPr>
          <w:trHeight w:val="144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CA79E22" w14:textId="77777777">
            <w:pPr>
              <w:widowControl/>
              <w:autoSpaceDE/>
              <w:autoSpaceDN/>
              <w:adjustRightInd/>
              <w:rPr>
                <w:rFonts w:ascii="Times New Roman" w:hAnsi="Times New Roman"/>
                <w:color w:val="000000"/>
              </w:rPr>
            </w:pPr>
            <w:r w:rsidRPr="0078195D">
              <w:rPr>
                <w:rFonts w:ascii="Times New Roman" w:hAnsi="Times New Roman"/>
                <w:color w:val="000000"/>
              </w:rPr>
              <w:t>Form 8878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56A8AE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36029EC" w14:textId="3891401D">
            <w:pPr>
              <w:widowControl/>
              <w:autoSpaceDE/>
              <w:autoSpaceDN/>
              <w:adjustRightInd/>
              <w:rPr>
                <w:rFonts w:ascii="Times New Roman" w:hAnsi="Times New Roman"/>
                <w:color w:val="000000"/>
              </w:rPr>
            </w:pPr>
            <w:r w:rsidRPr="00C94547">
              <w:rPr>
                <w:rFonts w:ascii="Times New Roman" w:hAnsi="Times New Roman"/>
                <w:color w:val="000000"/>
              </w:rPr>
              <w:t xml:space="preserve">The taxpayer can choose to use Form 8878 to: certify the truthfulness, correctness, and completeness of the form; selected a personal identification number (PIN) as his or her signature for the electronic application and, if applicable, electronic funds withdrawal consent, and to authorize the electronic return originator (ERO) to enter the taxpayers self-selected PIN on the electronic application for an extension of time to file and if applicable electronic funds withdrawal consent. </w:t>
            </w:r>
          </w:p>
        </w:tc>
      </w:tr>
      <w:tr w:rsidRPr="00C94547" w:rsidR="002C47DF" w:rsidTr="005C6CE3" w14:paraId="36329D99" w14:textId="77777777">
        <w:trPr>
          <w:trHeight w:val="1583"/>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B5A55D4" w14:textId="77777777">
            <w:pPr>
              <w:widowControl/>
              <w:autoSpaceDE/>
              <w:autoSpaceDN/>
              <w:adjustRightInd/>
              <w:rPr>
                <w:rFonts w:ascii="Times New Roman" w:hAnsi="Times New Roman"/>
                <w:color w:val="000000"/>
              </w:rPr>
            </w:pPr>
            <w:r w:rsidRPr="0078195D">
              <w:rPr>
                <w:rFonts w:ascii="Times New Roman" w:hAnsi="Times New Roman"/>
                <w:color w:val="000000"/>
              </w:rPr>
              <w:t>Form 8878 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39B928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2508608" w14:textId="037C1E9E">
            <w:pPr>
              <w:widowControl/>
              <w:autoSpaceDE/>
              <w:autoSpaceDN/>
              <w:adjustRightInd/>
              <w:rPr>
                <w:rFonts w:ascii="Times New Roman" w:hAnsi="Times New Roman"/>
                <w:color w:val="000000"/>
              </w:rPr>
            </w:pPr>
            <w:r w:rsidRPr="00C94547">
              <w:rPr>
                <w:rFonts w:ascii="Times New Roman" w:hAnsi="Times New Roman"/>
                <w:color w:val="000000"/>
              </w:rPr>
              <w:t>The taxpayer can choose to use Form 8878 (SP) to: Certify the truthfulness, correctness, and completeness of the form; Selected a personal identification number (PIN) as his or her signature for the electronic application and if applicable, Electronic Funds Withdrawal consent and to Authorize the electronic return originator (ERO) to enter the taxpayers self-selected PIN on the electronic application for an extension of time to file and if applicable Electronic Funds Withdrawal Consent.</w:t>
            </w:r>
          </w:p>
        </w:tc>
      </w:tr>
      <w:tr w:rsidRPr="00C94547" w:rsidR="002C47DF" w:rsidTr="005C6CE3" w14:paraId="55DA5B17"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ED4D55E" w14:textId="77777777">
            <w:pPr>
              <w:widowControl/>
              <w:autoSpaceDE/>
              <w:autoSpaceDN/>
              <w:adjustRightInd/>
              <w:rPr>
                <w:rFonts w:ascii="Times New Roman" w:hAnsi="Times New Roman"/>
                <w:color w:val="000000"/>
              </w:rPr>
            </w:pPr>
            <w:r w:rsidRPr="0078195D">
              <w:rPr>
                <w:rFonts w:ascii="Times New Roman" w:hAnsi="Times New Roman"/>
                <w:color w:val="000000"/>
              </w:rPr>
              <w:t>Form 8879</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60A485F"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3873A74"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Taxpayers use Form 8879 when their return is e-filed using the practitioner PIN method or when the taxpayer authorizes the electronic return originator to enter the taxpayer's PIN on his or her e-filed return. </w:t>
            </w:r>
          </w:p>
        </w:tc>
      </w:tr>
      <w:tr w:rsidRPr="00C94547" w:rsidR="002C47DF" w:rsidTr="005C6CE3" w14:paraId="59C12F30"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4E57139" w14:textId="77777777">
            <w:pPr>
              <w:widowControl/>
              <w:autoSpaceDE/>
              <w:autoSpaceDN/>
              <w:adjustRightInd/>
              <w:rPr>
                <w:rFonts w:ascii="Times New Roman" w:hAnsi="Times New Roman"/>
                <w:color w:val="000000"/>
              </w:rPr>
            </w:pPr>
            <w:r w:rsidRPr="0078195D">
              <w:rPr>
                <w:rFonts w:ascii="Times New Roman" w:hAnsi="Times New Roman"/>
                <w:color w:val="000000"/>
              </w:rPr>
              <w:lastRenderedPageBreak/>
              <w:t>Form 8879 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13578D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B68ACFC" w14:textId="4A0FE0A4">
            <w:pPr>
              <w:widowControl/>
              <w:autoSpaceDE/>
              <w:autoSpaceDN/>
              <w:adjustRightInd/>
              <w:rPr>
                <w:rFonts w:ascii="Times New Roman" w:hAnsi="Times New Roman"/>
                <w:color w:val="000000"/>
              </w:rPr>
            </w:pPr>
            <w:r w:rsidRPr="00C94547">
              <w:rPr>
                <w:rFonts w:ascii="Times New Roman" w:hAnsi="Times New Roman"/>
                <w:color w:val="000000"/>
              </w:rPr>
              <w:t xml:space="preserve">To certify the truthfulness, correctness, and completeness of the taxpayer’s electronic income tax. (Spanish Version) </w:t>
            </w:r>
          </w:p>
        </w:tc>
      </w:tr>
      <w:tr w:rsidRPr="00C94547" w:rsidR="002C47DF" w:rsidTr="005C6CE3" w14:paraId="46E5ADE6"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33C3700" w14:textId="77777777">
            <w:pPr>
              <w:widowControl/>
              <w:autoSpaceDE/>
              <w:autoSpaceDN/>
              <w:adjustRightInd/>
              <w:rPr>
                <w:rFonts w:ascii="Times New Roman" w:hAnsi="Times New Roman"/>
                <w:color w:val="000000"/>
              </w:rPr>
            </w:pPr>
            <w:r w:rsidRPr="0078195D">
              <w:rPr>
                <w:rFonts w:ascii="Times New Roman" w:hAnsi="Times New Roman"/>
                <w:color w:val="000000"/>
              </w:rPr>
              <w:t>Form 8880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816F0CA"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3203D8A" w14:textId="77777777">
            <w:pPr>
              <w:widowControl/>
              <w:autoSpaceDE/>
              <w:autoSpaceDN/>
              <w:adjustRightInd/>
              <w:rPr>
                <w:rFonts w:ascii="Times New Roman" w:hAnsi="Times New Roman"/>
                <w:color w:val="000000"/>
              </w:rPr>
            </w:pPr>
            <w:r w:rsidRPr="00C94547">
              <w:rPr>
                <w:rFonts w:ascii="Times New Roman" w:hAnsi="Times New Roman"/>
                <w:color w:val="000000"/>
              </w:rPr>
              <w:t>Individuals use Form 8880 to figure the amount, if any, of their retirement savings contributions credit.</w:t>
            </w:r>
          </w:p>
        </w:tc>
      </w:tr>
      <w:tr w:rsidRPr="00C94547" w:rsidR="002C47DF" w:rsidTr="005C6CE3" w14:paraId="4FEB7ADA"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44D376E" w14:textId="77777777">
            <w:pPr>
              <w:widowControl/>
              <w:autoSpaceDE/>
              <w:autoSpaceDN/>
              <w:adjustRightInd/>
              <w:rPr>
                <w:rFonts w:ascii="Times New Roman" w:hAnsi="Times New Roman"/>
                <w:color w:val="000000"/>
              </w:rPr>
            </w:pPr>
            <w:r w:rsidRPr="0078195D">
              <w:rPr>
                <w:rFonts w:ascii="Times New Roman" w:hAnsi="Times New Roman"/>
                <w:color w:val="000000"/>
              </w:rPr>
              <w:t>Form 8881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1545FD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CEE6027"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Eligible small employers use Form 8881 to claim the credit for qualified startup costs incurred in establishing or administering an eligible employer plan. </w:t>
            </w:r>
          </w:p>
        </w:tc>
      </w:tr>
      <w:tr w:rsidRPr="00C94547" w:rsidR="002C47DF" w:rsidTr="005C6CE3" w14:paraId="18815B50"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7D4F05D" w14:textId="77777777">
            <w:pPr>
              <w:widowControl/>
              <w:autoSpaceDE/>
              <w:autoSpaceDN/>
              <w:adjustRightInd/>
              <w:rPr>
                <w:rFonts w:ascii="Times New Roman" w:hAnsi="Times New Roman"/>
                <w:color w:val="000000"/>
              </w:rPr>
            </w:pPr>
            <w:r w:rsidRPr="0078195D">
              <w:rPr>
                <w:rFonts w:ascii="Times New Roman" w:hAnsi="Times New Roman"/>
                <w:color w:val="000000"/>
              </w:rPr>
              <w:t>Form 8882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F15DA3A"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461D6FC"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Employers use Form 8882 to claim the credit for qualified childcare facility and resource and referral expenditures. </w:t>
            </w:r>
          </w:p>
        </w:tc>
      </w:tr>
      <w:tr w:rsidRPr="00C94547" w:rsidR="002C47DF" w:rsidTr="005C6CE3" w14:paraId="0CF3E828"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598D6C4" w14:textId="77777777">
            <w:pPr>
              <w:widowControl/>
              <w:autoSpaceDE/>
              <w:autoSpaceDN/>
              <w:adjustRightInd/>
              <w:rPr>
                <w:rFonts w:ascii="Times New Roman" w:hAnsi="Times New Roman"/>
                <w:color w:val="000000"/>
              </w:rPr>
            </w:pPr>
            <w:r w:rsidRPr="0078195D">
              <w:rPr>
                <w:rFonts w:ascii="Times New Roman" w:hAnsi="Times New Roman"/>
                <w:color w:val="000000"/>
              </w:rPr>
              <w:t>Form 8885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373FAB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3660C55"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Eligible recipients use Form 8885 to figure the amount, if any, of their health coverage tax credit. </w:t>
            </w:r>
          </w:p>
        </w:tc>
      </w:tr>
      <w:tr w:rsidRPr="00C94547" w:rsidR="002C47DF" w:rsidTr="005C6CE3" w14:paraId="268EDFE4"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41E00C1" w14:textId="77777777">
            <w:pPr>
              <w:widowControl/>
              <w:autoSpaceDE/>
              <w:autoSpaceDN/>
              <w:adjustRightInd/>
              <w:rPr>
                <w:rFonts w:ascii="Times New Roman" w:hAnsi="Times New Roman"/>
                <w:color w:val="000000"/>
              </w:rPr>
            </w:pPr>
            <w:r w:rsidRPr="0078195D">
              <w:rPr>
                <w:rFonts w:ascii="Times New Roman" w:hAnsi="Times New Roman"/>
                <w:color w:val="000000"/>
              </w:rPr>
              <w:t>Form 8886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E0FA4C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9308C9C"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Used to disclose participation in reportable transactions by taxpayers as described in regulations 1.6011-4. </w:t>
            </w:r>
          </w:p>
        </w:tc>
      </w:tr>
      <w:tr w:rsidRPr="00C94547" w:rsidR="002C47DF" w:rsidTr="005C6CE3" w14:paraId="270F18A7"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22FEF8A" w14:textId="77777777">
            <w:pPr>
              <w:widowControl/>
              <w:autoSpaceDE/>
              <w:autoSpaceDN/>
              <w:adjustRightInd/>
              <w:rPr>
                <w:rFonts w:ascii="Times New Roman" w:hAnsi="Times New Roman"/>
                <w:color w:val="000000"/>
              </w:rPr>
            </w:pPr>
            <w:r w:rsidRPr="0078195D">
              <w:rPr>
                <w:rFonts w:ascii="Times New Roman" w:hAnsi="Times New Roman"/>
                <w:color w:val="000000"/>
              </w:rPr>
              <w:t>Form 8888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405667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E37A058"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This form allows a taxpayer who requests a direct deposit of his or her refund to split the refund among two or three accounts. </w:t>
            </w:r>
          </w:p>
        </w:tc>
      </w:tr>
      <w:tr w:rsidRPr="00C94547" w:rsidR="002C47DF" w:rsidTr="005C6CE3" w14:paraId="39071232" w14:textId="77777777">
        <w:trPr>
          <w:trHeight w:val="368"/>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931797E" w14:textId="77777777">
            <w:pPr>
              <w:widowControl/>
              <w:autoSpaceDE/>
              <w:autoSpaceDN/>
              <w:adjustRightInd/>
              <w:rPr>
                <w:rFonts w:ascii="Times New Roman" w:hAnsi="Times New Roman"/>
                <w:color w:val="000000"/>
              </w:rPr>
            </w:pPr>
            <w:r w:rsidRPr="0078195D">
              <w:rPr>
                <w:rFonts w:ascii="Times New Roman" w:hAnsi="Times New Roman"/>
                <w:color w:val="000000"/>
              </w:rPr>
              <w:t>Form 8889</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A0E7A7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87C0636"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Report activity in a health savings account. </w:t>
            </w:r>
          </w:p>
        </w:tc>
      </w:tr>
      <w:tr w:rsidRPr="00C94547" w:rsidR="002C47DF" w:rsidTr="005C6CE3" w14:paraId="18B827E8"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F51D411" w14:textId="77777777">
            <w:pPr>
              <w:widowControl/>
              <w:autoSpaceDE/>
              <w:autoSpaceDN/>
              <w:adjustRightInd/>
              <w:rPr>
                <w:rFonts w:ascii="Times New Roman" w:hAnsi="Times New Roman"/>
                <w:color w:val="000000"/>
              </w:rPr>
            </w:pPr>
            <w:r w:rsidRPr="0078195D">
              <w:rPr>
                <w:rFonts w:ascii="Times New Roman" w:hAnsi="Times New Roman"/>
                <w:color w:val="000000"/>
              </w:rPr>
              <w:t>Form 8896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1416A1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58FCCFF"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Eligible small refiners will use this form to claim the credit for qualified low sulfur diesel fuel production costs. </w:t>
            </w:r>
          </w:p>
        </w:tc>
      </w:tr>
      <w:tr w:rsidRPr="00C94547" w:rsidR="002C47DF" w:rsidTr="005C6CE3" w14:paraId="108262CC"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BDFBDE1" w14:textId="77777777">
            <w:pPr>
              <w:widowControl/>
              <w:autoSpaceDE/>
              <w:autoSpaceDN/>
              <w:adjustRightInd/>
              <w:rPr>
                <w:rFonts w:ascii="Times New Roman" w:hAnsi="Times New Roman"/>
                <w:color w:val="000000"/>
              </w:rPr>
            </w:pPr>
            <w:r w:rsidRPr="0078195D">
              <w:rPr>
                <w:rFonts w:ascii="Times New Roman" w:hAnsi="Times New Roman"/>
                <w:color w:val="000000"/>
              </w:rPr>
              <w:t>Form 8898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1844F56"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BE44D9D"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 Form 8898 to notify the IRS that you became or ceased to be a bona fide resident of a U.S. possession in accordance with section 937(c). </w:t>
            </w:r>
          </w:p>
        </w:tc>
      </w:tr>
      <w:tr w:rsidRPr="00C94547" w:rsidR="002C47DF" w:rsidTr="005C6CE3" w14:paraId="464BBA61"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514D41E" w14:textId="77777777">
            <w:pPr>
              <w:widowControl/>
              <w:autoSpaceDE/>
              <w:autoSpaceDN/>
              <w:adjustRightInd/>
              <w:rPr>
                <w:rFonts w:ascii="Times New Roman" w:hAnsi="Times New Roman"/>
                <w:color w:val="000000"/>
              </w:rPr>
            </w:pPr>
            <w:r w:rsidRPr="0078195D">
              <w:rPr>
                <w:rFonts w:ascii="Times New Roman" w:hAnsi="Times New Roman"/>
                <w:color w:val="000000"/>
              </w:rPr>
              <w:t>Form 8900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B1A82F4"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31E8E74" w14:textId="77777777">
            <w:pPr>
              <w:widowControl/>
              <w:autoSpaceDE/>
              <w:autoSpaceDN/>
              <w:adjustRightInd/>
              <w:rPr>
                <w:rFonts w:ascii="Times New Roman" w:hAnsi="Times New Roman"/>
                <w:color w:val="000000"/>
              </w:rPr>
            </w:pPr>
            <w:r w:rsidRPr="00C94547">
              <w:rPr>
                <w:rFonts w:ascii="Times New Roman" w:hAnsi="Times New Roman"/>
                <w:color w:val="000000"/>
              </w:rPr>
              <w:t>Eligible taxpayers use Form 8900 to claim the railroad track maintenance credit (RTMC) with respect to qualified railroad track maintenance expenditures (QRTME) paid or incurred during the tax year.</w:t>
            </w:r>
          </w:p>
        </w:tc>
      </w:tr>
      <w:tr w:rsidRPr="00C94547" w:rsidR="002C47DF" w:rsidTr="005C6CE3" w14:paraId="611EB4D0" w14:textId="77777777">
        <w:trPr>
          <w:trHeight w:val="96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239E498" w14:textId="77777777">
            <w:pPr>
              <w:widowControl/>
              <w:autoSpaceDE/>
              <w:autoSpaceDN/>
              <w:adjustRightInd/>
              <w:rPr>
                <w:rFonts w:ascii="Times New Roman" w:hAnsi="Times New Roman"/>
                <w:color w:val="000000"/>
              </w:rPr>
            </w:pPr>
            <w:r w:rsidRPr="0078195D">
              <w:rPr>
                <w:rFonts w:ascii="Times New Roman" w:hAnsi="Times New Roman"/>
                <w:color w:val="000000"/>
              </w:rPr>
              <w:t>Form 8903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2038564"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C2135EE"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Form 8903 is used by corporations, individuals, partners (including partners of electing large partnerships). S corporation shareholders, estate and trusts, beneficiaries of estates and trusts, cooperatives and patrons of cooperatives to calculate and report the domestic production activities deduction. </w:t>
            </w:r>
          </w:p>
        </w:tc>
      </w:tr>
      <w:tr w:rsidRPr="00C94547" w:rsidR="002C47DF" w:rsidTr="005C6CE3" w14:paraId="21BF2841"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20B8918" w14:textId="77777777">
            <w:pPr>
              <w:widowControl/>
              <w:autoSpaceDE/>
              <w:autoSpaceDN/>
              <w:adjustRightInd/>
              <w:rPr>
                <w:rFonts w:ascii="Times New Roman" w:hAnsi="Times New Roman"/>
                <w:color w:val="000000"/>
              </w:rPr>
            </w:pPr>
            <w:r w:rsidRPr="0078195D">
              <w:rPr>
                <w:rFonts w:ascii="Times New Roman" w:hAnsi="Times New Roman"/>
                <w:color w:val="000000"/>
              </w:rPr>
              <w:t>Form 8906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F974F6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ACD5192"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Form 8906 is used to claim the distilled spirits credit, which is part of the general business credit. </w:t>
            </w:r>
          </w:p>
        </w:tc>
      </w:tr>
      <w:tr w:rsidRPr="00C94547" w:rsidR="002C47DF" w:rsidTr="005C6CE3" w14:paraId="3C33993C" w14:textId="77777777">
        <w:trPr>
          <w:trHeight w:val="593"/>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3D7813C4" w14:textId="77777777">
            <w:pPr>
              <w:widowControl/>
              <w:autoSpaceDE/>
              <w:autoSpaceDN/>
              <w:adjustRightInd/>
              <w:rPr>
                <w:rFonts w:ascii="Times New Roman" w:hAnsi="Times New Roman"/>
                <w:color w:val="000000"/>
              </w:rPr>
            </w:pPr>
            <w:r w:rsidRPr="0078195D">
              <w:rPr>
                <w:rFonts w:ascii="Times New Roman" w:hAnsi="Times New Roman"/>
                <w:color w:val="000000"/>
              </w:rPr>
              <w:t>Form 8908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29B0AFD"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1015C02" w14:textId="77777777">
            <w:pPr>
              <w:widowControl/>
              <w:autoSpaceDE/>
              <w:autoSpaceDN/>
              <w:adjustRightInd/>
              <w:rPr>
                <w:rFonts w:ascii="Times New Roman" w:hAnsi="Times New Roman"/>
                <w:color w:val="000000"/>
              </w:rPr>
            </w:pPr>
            <w:r w:rsidRPr="00C94547">
              <w:rPr>
                <w:rFonts w:ascii="Times New Roman" w:hAnsi="Times New Roman"/>
                <w:color w:val="000000"/>
              </w:rPr>
              <w:t>Eligible contractors use Form 8908 to claim a credit for each qualified energy efficient home sold or leased to another person during the tax year for use as a residence.</w:t>
            </w:r>
          </w:p>
        </w:tc>
      </w:tr>
      <w:tr w:rsidRPr="00C94547" w:rsidR="002C47DF" w:rsidTr="005C6CE3" w14:paraId="06F22DEC"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28A6AD7" w14:textId="77777777">
            <w:pPr>
              <w:widowControl/>
              <w:autoSpaceDE/>
              <w:autoSpaceDN/>
              <w:adjustRightInd/>
              <w:rPr>
                <w:rFonts w:ascii="Times New Roman" w:hAnsi="Times New Roman"/>
                <w:color w:val="000000"/>
              </w:rPr>
            </w:pPr>
            <w:r w:rsidRPr="0078195D">
              <w:rPr>
                <w:rFonts w:ascii="Times New Roman" w:hAnsi="Times New Roman"/>
                <w:color w:val="000000"/>
              </w:rPr>
              <w:t>Form 8910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3317DF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CBB427B"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 Form 8910 to figure your credit for alternative motor vehicles you placed in service during your tax year. </w:t>
            </w:r>
          </w:p>
        </w:tc>
      </w:tr>
      <w:tr w:rsidRPr="00C94547" w:rsidR="002C47DF" w:rsidTr="005C6CE3" w14:paraId="49D92DB2"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3D863EB" w14:textId="77777777">
            <w:pPr>
              <w:widowControl/>
              <w:autoSpaceDE/>
              <w:autoSpaceDN/>
              <w:adjustRightInd/>
              <w:rPr>
                <w:rFonts w:ascii="Times New Roman" w:hAnsi="Times New Roman"/>
                <w:color w:val="000000"/>
              </w:rPr>
            </w:pPr>
            <w:r w:rsidRPr="0078195D">
              <w:rPr>
                <w:rFonts w:ascii="Times New Roman" w:hAnsi="Times New Roman"/>
                <w:color w:val="000000"/>
              </w:rPr>
              <w:t>Form 8911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F7DF626"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E591075" w14:textId="77777777">
            <w:pPr>
              <w:widowControl/>
              <w:autoSpaceDE/>
              <w:autoSpaceDN/>
              <w:adjustRightInd/>
              <w:rPr>
                <w:rFonts w:ascii="Times New Roman" w:hAnsi="Times New Roman"/>
                <w:color w:val="000000"/>
              </w:rPr>
            </w:pPr>
            <w:r w:rsidRPr="00C94547">
              <w:rPr>
                <w:rFonts w:ascii="Times New Roman" w:hAnsi="Times New Roman"/>
                <w:color w:val="000000"/>
              </w:rPr>
              <w:t>Use Form 8911 to figure your credit for alternative fuel vehicle refueling property you placed in service during the tax year.</w:t>
            </w:r>
          </w:p>
        </w:tc>
      </w:tr>
      <w:tr w:rsidRPr="00C94547" w:rsidR="002C47DF" w:rsidTr="005C6CE3" w14:paraId="69F3A7A9" w14:textId="77777777">
        <w:trPr>
          <w:trHeight w:val="368"/>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BBAF3A9" w14:textId="77777777">
            <w:pPr>
              <w:widowControl/>
              <w:autoSpaceDE/>
              <w:autoSpaceDN/>
              <w:adjustRightInd/>
              <w:rPr>
                <w:rFonts w:ascii="Times New Roman" w:hAnsi="Times New Roman"/>
                <w:color w:val="000000"/>
              </w:rPr>
            </w:pPr>
            <w:r w:rsidRPr="0078195D">
              <w:rPr>
                <w:rFonts w:ascii="Times New Roman" w:hAnsi="Times New Roman"/>
                <w:color w:val="000000"/>
              </w:rPr>
              <w:t>Form 8912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E2266BF"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8CC8ABF"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This form is used to claim the credit for holding tax credit bonds. </w:t>
            </w:r>
          </w:p>
        </w:tc>
      </w:tr>
      <w:tr w:rsidRPr="00C94547" w:rsidR="002C47DF" w:rsidTr="005C6CE3" w14:paraId="6436064D"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373FC46" w14:textId="77777777">
            <w:pPr>
              <w:widowControl/>
              <w:autoSpaceDE/>
              <w:autoSpaceDN/>
              <w:adjustRightInd/>
              <w:rPr>
                <w:rFonts w:ascii="Times New Roman" w:hAnsi="Times New Roman"/>
                <w:color w:val="000000"/>
              </w:rPr>
            </w:pPr>
            <w:r w:rsidRPr="0078195D">
              <w:rPr>
                <w:rFonts w:ascii="Times New Roman" w:hAnsi="Times New Roman"/>
                <w:color w:val="000000"/>
              </w:rPr>
              <w:t>Form 8915-A</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3A1E94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57E9565"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Form 8915-A is used by eligible individuals impacted by designated disaster areas that received a distribution out of their retirement plan which may qualify for favorable tax treatment. </w:t>
            </w:r>
          </w:p>
        </w:tc>
      </w:tr>
      <w:tr w:rsidRPr="00C94547" w:rsidR="002C47DF" w:rsidTr="005C6CE3" w14:paraId="649F5657"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79CA42C" w14:textId="77777777">
            <w:pPr>
              <w:widowControl/>
              <w:autoSpaceDE/>
              <w:autoSpaceDN/>
              <w:adjustRightInd/>
              <w:rPr>
                <w:rFonts w:ascii="Times New Roman" w:hAnsi="Times New Roman"/>
                <w:color w:val="000000"/>
              </w:rPr>
            </w:pPr>
            <w:r w:rsidRPr="0078195D">
              <w:rPr>
                <w:rFonts w:ascii="Times New Roman" w:hAnsi="Times New Roman"/>
                <w:color w:val="000000"/>
              </w:rPr>
              <w:t>Form 8915-B</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F52EA8D"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AFCF066"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Form 8915-B is used by eligible individuals impacted by certain disaster areas that received a distribution out of retirement plans which may qualify for favorable tax treatment. </w:t>
            </w:r>
          </w:p>
        </w:tc>
      </w:tr>
      <w:tr w:rsidRPr="00C94547" w:rsidR="002C47DF" w:rsidTr="005C6CE3" w14:paraId="58C7D1A1"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FC026EA" w14:textId="77777777">
            <w:pPr>
              <w:widowControl/>
              <w:autoSpaceDE/>
              <w:autoSpaceDN/>
              <w:adjustRightInd/>
              <w:rPr>
                <w:rFonts w:ascii="Times New Roman" w:hAnsi="Times New Roman"/>
                <w:color w:val="000000"/>
              </w:rPr>
            </w:pPr>
            <w:r w:rsidRPr="0078195D">
              <w:rPr>
                <w:rFonts w:ascii="Times New Roman" w:hAnsi="Times New Roman"/>
                <w:color w:val="000000"/>
              </w:rPr>
              <w:t>Form 8915-C</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9A1BAA6"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C822B66" w14:textId="49E3F7CB">
            <w:pPr>
              <w:widowControl/>
              <w:autoSpaceDE/>
              <w:autoSpaceDN/>
              <w:adjustRightInd/>
              <w:rPr>
                <w:rFonts w:ascii="Times New Roman" w:hAnsi="Times New Roman"/>
                <w:color w:val="000000"/>
              </w:rPr>
            </w:pPr>
            <w:r w:rsidRPr="00C94547">
              <w:rPr>
                <w:rFonts w:ascii="Times New Roman" w:hAnsi="Times New Roman"/>
                <w:color w:val="000000"/>
              </w:rPr>
              <w:t xml:space="preserve">Form 8915-C is used by eligible individuals impacted by certain disaster areas that received a distribution out of retirement plans which may qualify for favorable tax treatment. </w:t>
            </w:r>
          </w:p>
        </w:tc>
      </w:tr>
      <w:tr w:rsidRPr="00C94547" w:rsidR="002C47DF" w:rsidTr="005C6CE3" w14:paraId="14C9B95A"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4C1E4C9" w14:textId="77777777">
            <w:pPr>
              <w:widowControl/>
              <w:autoSpaceDE/>
              <w:autoSpaceDN/>
              <w:adjustRightInd/>
              <w:rPr>
                <w:rFonts w:ascii="Times New Roman" w:hAnsi="Times New Roman"/>
                <w:color w:val="000000"/>
              </w:rPr>
            </w:pPr>
            <w:r w:rsidRPr="0078195D">
              <w:rPr>
                <w:rFonts w:ascii="Times New Roman" w:hAnsi="Times New Roman"/>
                <w:color w:val="000000"/>
              </w:rPr>
              <w:t>Form 8915-D</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D729796"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02E218B" w14:textId="00112018">
            <w:pPr>
              <w:widowControl/>
              <w:autoSpaceDE/>
              <w:autoSpaceDN/>
              <w:adjustRightInd/>
              <w:rPr>
                <w:rFonts w:ascii="Times New Roman" w:hAnsi="Times New Roman"/>
                <w:color w:val="000000"/>
              </w:rPr>
            </w:pPr>
            <w:r w:rsidRPr="00C94547">
              <w:rPr>
                <w:rFonts w:ascii="Times New Roman" w:hAnsi="Times New Roman"/>
                <w:color w:val="000000"/>
              </w:rPr>
              <w:t>For 8915-D is used by taxpayers adversely affected by a Presidentially declared</w:t>
            </w:r>
            <w:r>
              <w:rPr>
                <w:rFonts w:ascii="Times New Roman" w:hAnsi="Times New Roman"/>
                <w:color w:val="000000"/>
              </w:rPr>
              <w:t xml:space="preserve"> </w:t>
            </w:r>
            <w:r w:rsidRPr="00C94547">
              <w:rPr>
                <w:rFonts w:ascii="Times New Roman" w:hAnsi="Times New Roman"/>
                <w:color w:val="000000"/>
              </w:rPr>
              <w:t xml:space="preserve">2019 disaster and who later received distribution out of their retirement plan which may qualify for favorable tax treatment. </w:t>
            </w:r>
          </w:p>
        </w:tc>
      </w:tr>
      <w:tr w:rsidRPr="00C94547" w:rsidR="002C47DF" w:rsidTr="005C6CE3" w14:paraId="3A261BE9"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9D85BBC" w14:textId="77777777">
            <w:pPr>
              <w:widowControl/>
              <w:autoSpaceDE/>
              <w:autoSpaceDN/>
              <w:adjustRightInd/>
              <w:rPr>
                <w:rFonts w:ascii="Times New Roman" w:hAnsi="Times New Roman"/>
                <w:color w:val="000000"/>
              </w:rPr>
            </w:pPr>
            <w:r w:rsidRPr="0078195D">
              <w:rPr>
                <w:rFonts w:ascii="Times New Roman" w:hAnsi="Times New Roman"/>
                <w:color w:val="000000"/>
              </w:rPr>
              <w:t>Form 8915-E</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C43EAF4"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4995A32" w14:textId="77777777">
            <w:pPr>
              <w:widowControl/>
              <w:autoSpaceDE/>
              <w:autoSpaceDN/>
              <w:adjustRightInd/>
              <w:rPr>
                <w:rFonts w:ascii="Times New Roman" w:hAnsi="Times New Roman"/>
                <w:color w:val="000000"/>
              </w:rPr>
            </w:pPr>
            <w:r w:rsidRPr="00C94547">
              <w:rPr>
                <w:rFonts w:ascii="Times New Roman" w:hAnsi="Times New Roman"/>
                <w:color w:val="000000"/>
              </w:rPr>
              <w:t>For 8915-E is used by taxpayers adversely affected by a Presidentially declared 2020 disaster and who later received distribution out of their retirement plan which may qualify for favorable tax treatment.</w:t>
            </w:r>
          </w:p>
        </w:tc>
      </w:tr>
      <w:tr w:rsidRPr="00C94547" w:rsidR="002C47DF" w:rsidTr="005C6CE3" w14:paraId="1BE0E91F"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76321C49" w14:textId="5B0ACF60">
            <w:pPr>
              <w:widowControl/>
              <w:autoSpaceDE/>
              <w:autoSpaceDN/>
              <w:adjustRightInd/>
              <w:rPr>
                <w:rFonts w:ascii="Times New Roman" w:hAnsi="Times New Roman"/>
                <w:color w:val="000000"/>
              </w:rPr>
            </w:pPr>
            <w:r w:rsidRPr="0078195D">
              <w:rPr>
                <w:rFonts w:ascii="Times New Roman" w:hAnsi="Times New Roman"/>
                <w:color w:val="000000"/>
              </w:rPr>
              <w:t>Form 8915-F</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7B741F57" w14:textId="371A1E82">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30E35281" w14:textId="72325187">
            <w:pPr>
              <w:widowControl/>
              <w:autoSpaceDE/>
              <w:autoSpaceDN/>
              <w:adjustRightInd/>
              <w:rPr>
                <w:rFonts w:ascii="Times New Roman" w:hAnsi="Times New Roman"/>
                <w:color w:val="000000"/>
              </w:rPr>
            </w:pPr>
            <w:r w:rsidRPr="00C94547">
              <w:rPr>
                <w:rFonts w:ascii="Times New Roman" w:hAnsi="Times New Roman"/>
                <w:color w:val="000000"/>
              </w:rPr>
              <w:t>For 8915-</w:t>
            </w:r>
            <w:r>
              <w:rPr>
                <w:rFonts w:ascii="Times New Roman" w:hAnsi="Times New Roman"/>
                <w:color w:val="000000"/>
              </w:rPr>
              <w:t>F</w:t>
            </w:r>
            <w:r w:rsidRPr="00C94547">
              <w:rPr>
                <w:rFonts w:ascii="Times New Roman" w:hAnsi="Times New Roman"/>
                <w:color w:val="000000"/>
              </w:rPr>
              <w:t xml:space="preserve"> is used by taxpayers adversely affected by a Presidentially declared 202</w:t>
            </w:r>
            <w:r>
              <w:rPr>
                <w:rFonts w:ascii="Times New Roman" w:hAnsi="Times New Roman"/>
                <w:color w:val="000000"/>
              </w:rPr>
              <w:t>0</w:t>
            </w:r>
            <w:r w:rsidRPr="00C94547">
              <w:rPr>
                <w:rFonts w:ascii="Times New Roman" w:hAnsi="Times New Roman"/>
                <w:color w:val="000000"/>
              </w:rPr>
              <w:t xml:space="preserve"> disaster and who later received distribution out of their retirement plan which may qualify for favorable tax treatment.</w:t>
            </w:r>
          </w:p>
        </w:tc>
      </w:tr>
      <w:tr w:rsidRPr="00C94547" w:rsidR="002C47DF" w:rsidTr="005C6CE3" w14:paraId="76CA921C"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3099B46" w14:textId="77777777">
            <w:pPr>
              <w:widowControl/>
              <w:autoSpaceDE/>
              <w:autoSpaceDN/>
              <w:adjustRightInd/>
              <w:rPr>
                <w:rFonts w:ascii="Times New Roman" w:hAnsi="Times New Roman"/>
                <w:color w:val="000000"/>
              </w:rPr>
            </w:pPr>
            <w:r w:rsidRPr="0078195D">
              <w:rPr>
                <w:rFonts w:ascii="Times New Roman" w:hAnsi="Times New Roman"/>
                <w:color w:val="000000"/>
              </w:rPr>
              <w:t>Form 8917</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296C046"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C5AE9DC"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 Form 8917 to figure and take the deduction for tuition and fees expenses paid in this tax year. </w:t>
            </w:r>
          </w:p>
        </w:tc>
      </w:tr>
      <w:tr w:rsidRPr="00C94547" w:rsidR="002C47DF" w:rsidTr="005C6CE3" w14:paraId="6CB1B2EC" w14:textId="77777777">
        <w:trPr>
          <w:trHeight w:val="96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4543062" w14:textId="77777777">
            <w:pPr>
              <w:widowControl/>
              <w:autoSpaceDE/>
              <w:autoSpaceDN/>
              <w:adjustRightInd/>
              <w:rPr>
                <w:rFonts w:ascii="Times New Roman" w:hAnsi="Times New Roman"/>
                <w:color w:val="000000"/>
              </w:rPr>
            </w:pPr>
            <w:r w:rsidRPr="0078195D">
              <w:rPr>
                <w:rFonts w:ascii="Times New Roman" w:hAnsi="Times New Roman"/>
                <w:color w:val="000000"/>
              </w:rPr>
              <w:lastRenderedPageBreak/>
              <w:t>Form 8919</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CD1155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C2B859D" w14:textId="40DECD6A">
            <w:pPr>
              <w:widowControl/>
              <w:autoSpaceDE/>
              <w:autoSpaceDN/>
              <w:adjustRightInd/>
              <w:rPr>
                <w:rFonts w:ascii="Times New Roman" w:hAnsi="Times New Roman"/>
                <w:color w:val="000000"/>
              </w:rPr>
            </w:pPr>
            <w:r w:rsidRPr="00C94547">
              <w:rPr>
                <w:rFonts w:ascii="Times New Roman" w:hAnsi="Times New Roman"/>
                <w:color w:val="000000"/>
              </w:rPr>
              <w:t xml:space="preserve">Employees must file Form 8919 if all the following apply: You performed services for a firm; The firm did not withhold your share of social security and Medicare taxes from your pay; One or more of the reasons listed under Reason codes apply to you; Your pay from the firm was not for services as an independent contractor. </w:t>
            </w:r>
          </w:p>
        </w:tc>
      </w:tr>
      <w:tr w:rsidRPr="00C94547" w:rsidR="002C47DF" w:rsidTr="005C6CE3" w14:paraId="64C64DAF"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829EE3C" w14:textId="77777777">
            <w:pPr>
              <w:widowControl/>
              <w:autoSpaceDE/>
              <w:autoSpaceDN/>
              <w:adjustRightInd/>
              <w:rPr>
                <w:rFonts w:ascii="Times New Roman" w:hAnsi="Times New Roman"/>
                <w:color w:val="000000"/>
              </w:rPr>
            </w:pPr>
            <w:r w:rsidRPr="0078195D">
              <w:rPr>
                <w:rFonts w:ascii="Times New Roman" w:hAnsi="Times New Roman"/>
                <w:color w:val="000000"/>
              </w:rPr>
              <w:t>Form 8925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BA5603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26917E4"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Form 8925 is required to be attached to the employer's income tax return to report all employer-owned life insurance contracts. </w:t>
            </w:r>
          </w:p>
        </w:tc>
      </w:tr>
      <w:tr w:rsidRPr="00C94547" w:rsidR="002C47DF" w:rsidTr="005C6CE3" w14:paraId="52DC4DBE"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269F13D5" w14:textId="77777777">
            <w:pPr>
              <w:widowControl/>
              <w:autoSpaceDE/>
              <w:autoSpaceDN/>
              <w:adjustRightInd/>
              <w:rPr>
                <w:rFonts w:ascii="Times New Roman" w:hAnsi="Times New Roman"/>
                <w:color w:val="000000"/>
              </w:rPr>
            </w:pPr>
            <w:r w:rsidRPr="0078195D">
              <w:rPr>
                <w:rFonts w:ascii="Times New Roman" w:hAnsi="Times New Roman"/>
                <w:color w:val="000000"/>
              </w:rPr>
              <w:t>Form 8932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3FC8A36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F308148" w14:textId="77777777">
            <w:pPr>
              <w:widowControl/>
              <w:autoSpaceDE/>
              <w:autoSpaceDN/>
              <w:adjustRightInd/>
              <w:rPr>
                <w:rFonts w:ascii="Times New Roman" w:hAnsi="Times New Roman"/>
                <w:color w:val="000000"/>
              </w:rPr>
            </w:pPr>
            <w:r w:rsidRPr="00C94547">
              <w:rPr>
                <w:rFonts w:ascii="Times New Roman" w:hAnsi="Times New Roman"/>
                <w:color w:val="000000"/>
              </w:rPr>
              <w:t>Taxpayers use Form 8932 to claim the credit for eligible differential wage payments you made to qualified employees during the tax year.</w:t>
            </w:r>
          </w:p>
        </w:tc>
      </w:tr>
      <w:tr w:rsidRPr="00C94547" w:rsidR="002C47DF" w:rsidTr="007F231A" w14:paraId="4FE0C77D" w14:textId="77777777">
        <w:trPr>
          <w:trHeight w:val="35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689F60C4" w14:textId="77777777">
            <w:pPr>
              <w:widowControl/>
              <w:autoSpaceDE/>
              <w:autoSpaceDN/>
              <w:adjustRightInd/>
              <w:rPr>
                <w:rFonts w:ascii="Times New Roman" w:hAnsi="Times New Roman"/>
                <w:color w:val="000000"/>
              </w:rPr>
            </w:pPr>
            <w:r w:rsidRPr="0078195D">
              <w:rPr>
                <w:rFonts w:ascii="Times New Roman" w:hAnsi="Times New Roman"/>
                <w:color w:val="000000"/>
              </w:rPr>
              <w:t>Form 8933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5502AE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F89ADE4" w14:textId="77777777">
            <w:pPr>
              <w:widowControl/>
              <w:autoSpaceDE/>
              <w:autoSpaceDN/>
              <w:adjustRightInd/>
              <w:rPr>
                <w:rFonts w:ascii="Times New Roman" w:hAnsi="Times New Roman"/>
                <w:color w:val="000000"/>
              </w:rPr>
            </w:pPr>
            <w:r w:rsidRPr="00C94547">
              <w:rPr>
                <w:rFonts w:ascii="Times New Roman" w:hAnsi="Times New Roman"/>
                <w:color w:val="000000"/>
              </w:rPr>
              <w:t>Use Form 8933 to claim the carbon oxide sequestration credit.</w:t>
            </w:r>
          </w:p>
        </w:tc>
      </w:tr>
      <w:tr w:rsidRPr="00C94547" w:rsidR="002C47DF" w:rsidTr="005C6CE3" w14:paraId="3902EEF4"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7D51E112" w14:textId="77777777">
            <w:pPr>
              <w:widowControl/>
              <w:autoSpaceDE/>
              <w:autoSpaceDN/>
              <w:adjustRightInd/>
              <w:rPr>
                <w:rFonts w:ascii="Times New Roman" w:hAnsi="Times New Roman"/>
                <w:color w:val="000000"/>
              </w:rPr>
            </w:pPr>
            <w:r w:rsidRPr="0078195D">
              <w:rPr>
                <w:rFonts w:ascii="Times New Roman" w:hAnsi="Times New Roman"/>
                <w:color w:val="000000"/>
              </w:rPr>
              <w:t>Form 8936</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9346780"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A736BFE" w14:textId="77777777">
            <w:pPr>
              <w:widowControl/>
              <w:autoSpaceDE/>
              <w:autoSpaceDN/>
              <w:adjustRightInd/>
              <w:rPr>
                <w:rFonts w:ascii="Times New Roman" w:hAnsi="Times New Roman"/>
                <w:color w:val="000000"/>
              </w:rPr>
            </w:pPr>
            <w:r w:rsidRPr="00C94547">
              <w:rPr>
                <w:rFonts w:ascii="Times New Roman" w:hAnsi="Times New Roman"/>
                <w:color w:val="000000"/>
              </w:rPr>
              <w:t>For tax years beginning after 2008, use Form 8936 to figure your credit for qualified plug-in electric drive motor vehicles you placed in service during your tax year.</w:t>
            </w:r>
          </w:p>
        </w:tc>
      </w:tr>
      <w:tr w:rsidRPr="00C94547" w:rsidR="002C47DF" w:rsidTr="005C6CE3" w14:paraId="47EE03B7"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095CDE6" w14:textId="77777777">
            <w:pPr>
              <w:widowControl/>
              <w:autoSpaceDE/>
              <w:autoSpaceDN/>
              <w:adjustRightInd/>
              <w:rPr>
                <w:rFonts w:ascii="Times New Roman" w:hAnsi="Times New Roman"/>
                <w:color w:val="000000"/>
              </w:rPr>
            </w:pPr>
            <w:r w:rsidRPr="0078195D">
              <w:rPr>
                <w:rFonts w:ascii="Times New Roman" w:hAnsi="Times New Roman"/>
                <w:color w:val="000000"/>
              </w:rPr>
              <w:t>Form 8941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E08C06D"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40CB0790"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Eligible small employers use Form 8941 to figure the credit for small employer health insurance premiums for tax years beginning after 2009. </w:t>
            </w:r>
          </w:p>
        </w:tc>
      </w:tr>
      <w:tr w:rsidRPr="00C94547" w:rsidR="002C47DF" w:rsidTr="005C6CE3" w14:paraId="1FD20791" w14:textId="77777777">
        <w:trPr>
          <w:trHeight w:val="368"/>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1116C9C" w14:textId="77777777">
            <w:pPr>
              <w:widowControl/>
              <w:autoSpaceDE/>
              <w:autoSpaceDN/>
              <w:adjustRightInd/>
              <w:rPr>
                <w:rFonts w:ascii="Times New Roman" w:hAnsi="Times New Roman"/>
                <w:color w:val="000000"/>
              </w:rPr>
            </w:pPr>
            <w:r w:rsidRPr="0078195D">
              <w:rPr>
                <w:rFonts w:ascii="Times New Roman" w:hAnsi="Times New Roman"/>
                <w:color w:val="000000"/>
              </w:rPr>
              <w:t>Form 8949</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4804A14"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8A6BDF4"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Form 8949 is used to list all capital gain and loss transactions. </w:t>
            </w:r>
          </w:p>
        </w:tc>
      </w:tr>
      <w:tr w:rsidRPr="00C94547" w:rsidR="002C47DF" w:rsidTr="005C6CE3" w14:paraId="37A6EF72" w14:textId="77777777">
        <w:trPr>
          <w:trHeight w:val="96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57791BEB" w14:textId="77777777">
            <w:pPr>
              <w:widowControl/>
              <w:autoSpaceDE/>
              <w:autoSpaceDN/>
              <w:adjustRightInd/>
              <w:rPr>
                <w:rFonts w:ascii="Times New Roman" w:hAnsi="Times New Roman"/>
                <w:color w:val="000000"/>
              </w:rPr>
            </w:pPr>
            <w:r w:rsidRPr="0078195D">
              <w:rPr>
                <w:rFonts w:ascii="Times New Roman" w:hAnsi="Times New Roman"/>
                <w:color w:val="000000"/>
              </w:rPr>
              <w:t>Form 8958</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C30E2D5"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5A7AE4C3" w14:textId="77777777">
            <w:pPr>
              <w:widowControl/>
              <w:autoSpaceDE/>
              <w:autoSpaceDN/>
              <w:adjustRightInd/>
              <w:rPr>
                <w:rFonts w:ascii="Times New Roman" w:hAnsi="Times New Roman"/>
                <w:color w:val="000000"/>
              </w:rPr>
            </w:pPr>
            <w:r w:rsidRPr="00C94547">
              <w:rPr>
                <w:rFonts w:ascii="Times New Roman" w:hAnsi="Times New Roman"/>
                <w:color w:val="000000"/>
              </w:rPr>
              <w:t>Use Form 8958 to determine the allocation of tax amounts between married filing separate spouses, California same-sex spouses, or registered domestic partners (RDPs) with community property rights. If you need more room, attach a statement listing the source of the item and the total plus the allocated amounts.</w:t>
            </w:r>
          </w:p>
        </w:tc>
      </w:tr>
      <w:tr w:rsidRPr="00C94547" w:rsidR="002C47DF" w:rsidTr="007F231A" w14:paraId="393BDF41" w14:textId="77777777">
        <w:trPr>
          <w:trHeight w:val="368"/>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6E624C92" w14:textId="11893EAC">
            <w:pPr>
              <w:widowControl/>
              <w:autoSpaceDE/>
              <w:autoSpaceDN/>
              <w:adjustRightInd/>
              <w:rPr>
                <w:rFonts w:ascii="Times New Roman" w:hAnsi="Times New Roman"/>
                <w:color w:val="000000"/>
              </w:rPr>
            </w:pPr>
            <w:r w:rsidRPr="0078195D">
              <w:rPr>
                <w:rFonts w:ascii="Times New Roman" w:hAnsi="Times New Roman"/>
              </w:rPr>
              <w:t>Form 8959</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2C47DF" w:rsidP="002C47DF" w:rsidRDefault="002C47DF" w14:paraId="4C207A05" w14:textId="77777777">
            <w:pPr>
              <w:widowControl/>
              <w:autoSpaceDE/>
              <w:autoSpaceDN/>
              <w:adjustRightInd/>
              <w:jc w:val="center"/>
              <w:rPr>
                <w:rFonts w:ascii="Times New Roman" w:hAnsi="Times New Roman"/>
                <w:color w:val="000000"/>
              </w:rPr>
            </w:pP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5C6CE3" w:rsidR="002C47DF" w:rsidP="002C47DF" w:rsidRDefault="002C47DF" w14:paraId="14F5EAC2" w14:textId="25464FEA">
            <w:pPr>
              <w:widowControl/>
              <w:autoSpaceDE/>
              <w:autoSpaceDN/>
              <w:adjustRightInd/>
              <w:rPr>
                <w:rFonts w:ascii="Times New Roman" w:hAnsi="Times New Roman"/>
                <w:bCs/>
                <w:color w:val="000000"/>
              </w:rPr>
            </w:pPr>
            <w:r w:rsidRPr="0005000E">
              <w:rPr>
                <w:rFonts w:ascii="Times New Roman" w:hAnsi="Times New Roman"/>
                <w:bCs/>
                <w:color w:val="000000"/>
              </w:rPr>
              <w:t>Form 8959 is used to report the additional Medicare tax for high-income earners.</w:t>
            </w:r>
          </w:p>
        </w:tc>
      </w:tr>
      <w:tr w:rsidRPr="00C94547" w:rsidR="002C47DF" w:rsidTr="005C6CE3" w14:paraId="3AA912ED"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1A3CC3C1" w14:textId="77777777">
            <w:pPr>
              <w:widowControl/>
              <w:autoSpaceDE/>
              <w:autoSpaceDN/>
              <w:adjustRightInd/>
              <w:rPr>
                <w:rFonts w:ascii="Times New Roman" w:hAnsi="Times New Roman"/>
                <w:color w:val="000000"/>
              </w:rPr>
            </w:pPr>
            <w:r w:rsidRPr="0078195D">
              <w:rPr>
                <w:rFonts w:ascii="Times New Roman" w:hAnsi="Times New Roman"/>
                <w:color w:val="000000"/>
              </w:rPr>
              <w:t>Form 8962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82E86B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BF254BA" w14:textId="77777777">
            <w:pPr>
              <w:widowControl/>
              <w:autoSpaceDE/>
              <w:autoSpaceDN/>
              <w:adjustRightInd/>
              <w:rPr>
                <w:rFonts w:ascii="Times New Roman" w:hAnsi="Times New Roman"/>
                <w:color w:val="000000"/>
              </w:rPr>
            </w:pPr>
            <w:r w:rsidRPr="00C94547">
              <w:rPr>
                <w:rFonts w:ascii="Times New Roman" w:hAnsi="Times New Roman"/>
                <w:color w:val="000000"/>
              </w:rPr>
              <w:t>IRC Section 36B creates a refundable tax credit providing premium assistance for coverage under a qualified health plan.</w:t>
            </w:r>
          </w:p>
        </w:tc>
      </w:tr>
      <w:tr w:rsidRPr="00C94547" w:rsidR="002C47DF" w:rsidTr="005C6CE3" w14:paraId="7FB777D5"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2C47DF" w:rsidP="002C47DF" w:rsidRDefault="002C47DF" w14:paraId="24A737B5" w14:textId="5FCFC2AE">
            <w:pPr>
              <w:widowControl/>
              <w:autoSpaceDE/>
              <w:autoSpaceDN/>
              <w:adjustRightInd/>
              <w:rPr>
                <w:rFonts w:ascii="Times New Roman" w:hAnsi="Times New Roman"/>
              </w:rPr>
            </w:pPr>
            <w:r w:rsidRPr="0078195D">
              <w:rPr>
                <w:rFonts w:ascii="Times New Roman" w:hAnsi="Times New Roman"/>
              </w:rPr>
              <w:t>Form 8965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A85278" w:rsidR="002C47DF" w:rsidP="002C47DF" w:rsidRDefault="002C47DF" w14:paraId="3E10E469" w14:textId="77777777">
            <w:pPr>
              <w:widowControl/>
              <w:autoSpaceDE/>
              <w:autoSpaceDN/>
              <w:adjustRightInd/>
              <w:jc w:val="center"/>
              <w:rPr>
                <w:rFonts w:ascii="Times New Roman" w:hAnsi="Times New Roman"/>
              </w:rPr>
            </w:pP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A85278" w:rsidR="002C47DF" w:rsidP="002C47DF" w:rsidRDefault="002C47DF" w14:paraId="291758D4" w14:textId="3136CDA8">
            <w:pPr>
              <w:widowControl/>
              <w:autoSpaceDE/>
              <w:autoSpaceDN/>
              <w:adjustRightInd/>
              <w:rPr>
                <w:rFonts w:ascii="Times New Roman" w:hAnsi="Times New Roman"/>
                <w:bCs/>
              </w:rPr>
            </w:pPr>
            <w:r w:rsidRPr="00A85278">
              <w:rPr>
                <w:rFonts w:ascii="Times New Roman" w:hAnsi="Times New Roman"/>
                <w:bCs/>
              </w:rPr>
              <w:t>Form 8965 is used to report exemption from the minimum essential health care coverage requirement.</w:t>
            </w:r>
          </w:p>
        </w:tc>
      </w:tr>
      <w:tr w:rsidRPr="00C94547" w:rsidR="002C47DF" w:rsidTr="005C6CE3" w14:paraId="2797C534" w14:textId="77777777">
        <w:trPr>
          <w:trHeight w:val="548"/>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347E026" w14:textId="77777777">
            <w:pPr>
              <w:widowControl/>
              <w:autoSpaceDE/>
              <w:autoSpaceDN/>
              <w:adjustRightInd/>
              <w:rPr>
                <w:rFonts w:ascii="Times New Roman" w:hAnsi="Times New Roman"/>
                <w:color w:val="000000"/>
              </w:rPr>
            </w:pPr>
            <w:r w:rsidRPr="0078195D">
              <w:rPr>
                <w:rFonts w:ascii="Times New Roman" w:hAnsi="Times New Roman"/>
                <w:color w:val="000000"/>
              </w:rPr>
              <w:t>Form 8993</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776EC14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6EFAD3AF" w14:textId="77777777">
            <w:pPr>
              <w:widowControl/>
              <w:autoSpaceDE/>
              <w:autoSpaceDN/>
              <w:adjustRightInd/>
              <w:rPr>
                <w:rFonts w:ascii="Times New Roman" w:hAnsi="Times New Roman"/>
                <w:color w:val="000000"/>
              </w:rPr>
            </w:pPr>
            <w:r w:rsidRPr="00C94547">
              <w:rPr>
                <w:rFonts w:ascii="Times New Roman" w:hAnsi="Times New Roman"/>
                <w:color w:val="000000"/>
              </w:rPr>
              <w:t>New form required for deduction for foreign-derived intangible income and global intangible low-taxed income.</w:t>
            </w:r>
          </w:p>
        </w:tc>
      </w:tr>
      <w:tr w:rsidRPr="00C94547" w:rsidR="002C47DF" w:rsidTr="005C6CE3" w14:paraId="2F399A94"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047533A3" w14:textId="77777777">
            <w:pPr>
              <w:widowControl/>
              <w:autoSpaceDE/>
              <w:autoSpaceDN/>
              <w:adjustRightInd/>
              <w:rPr>
                <w:rFonts w:ascii="Times New Roman" w:hAnsi="Times New Roman"/>
                <w:color w:val="000000"/>
              </w:rPr>
            </w:pPr>
            <w:r w:rsidRPr="0078195D">
              <w:rPr>
                <w:rFonts w:ascii="Times New Roman" w:hAnsi="Times New Roman"/>
                <w:color w:val="000000"/>
              </w:rPr>
              <w:t>Form 8994</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1F4A9C3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0C5836C3"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Eligible employers use Form 8994 to figure the employer credit for paid family and medical leave. </w:t>
            </w:r>
          </w:p>
        </w:tc>
      </w:tr>
      <w:tr w:rsidRPr="00C94547" w:rsidR="002C47DF" w:rsidTr="007F231A" w14:paraId="7DEB60E5" w14:textId="77777777">
        <w:trPr>
          <w:trHeight w:val="368"/>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2C47DF" w:rsidP="002C47DF" w:rsidRDefault="002C47DF" w14:paraId="4FEBDB09" w14:textId="77777777">
            <w:pPr>
              <w:widowControl/>
              <w:autoSpaceDE/>
              <w:autoSpaceDN/>
              <w:adjustRightInd/>
              <w:rPr>
                <w:rFonts w:ascii="Times New Roman" w:hAnsi="Times New Roman"/>
                <w:color w:val="000000"/>
              </w:rPr>
            </w:pPr>
            <w:r w:rsidRPr="0078195D">
              <w:rPr>
                <w:rFonts w:ascii="Times New Roman" w:hAnsi="Times New Roman"/>
                <w:color w:val="000000"/>
              </w:rPr>
              <w:t>Form 9000</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2C47DF" w:rsidP="002C47DF" w:rsidRDefault="002C47DF" w14:paraId="263EB5BF"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14944" w:rsidR="002C47DF" w:rsidP="002C47DF" w:rsidRDefault="002C47DF" w14:paraId="4ECF332F" w14:textId="0042C815">
            <w:pPr>
              <w:widowControl/>
              <w:autoSpaceDE/>
              <w:autoSpaceDN/>
              <w:adjustRightInd/>
              <w:rPr>
                <w:rFonts w:ascii="Times New Roman" w:hAnsi="Times New Roman"/>
              </w:rPr>
            </w:pPr>
            <w:r w:rsidRPr="00C14944">
              <w:rPr>
                <w:rFonts w:ascii="Times New Roman" w:hAnsi="Times New Roman"/>
              </w:rPr>
              <w:t>Taxpayers with print disabilities can use Form 9000 to elect to receive written communications from the IRS in an accessible format.</w:t>
            </w:r>
          </w:p>
        </w:tc>
      </w:tr>
      <w:tr w:rsidRPr="00C94547" w:rsidR="005A29AE" w:rsidTr="007F231A" w14:paraId="3679AC28" w14:textId="77777777">
        <w:trPr>
          <w:trHeight w:val="368"/>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5A29AE" w:rsidP="005A29AE" w:rsidRDefault="005A29AE" w14:paraId="6D59CF7C" w14:textId="18161DDF">
            <w:pPr>
              <w:widowControl/>
              <w:autoSpaceDE/>
              <w:autoSpaceDN/>
              <w:adjustRightInd/>
              <w:rPr>
                <w:rFonts w:ascii="Times New Roman" w:hAnsi="Times New Roman"/>
                <w:color w:val="000000"/>
              </w:rPr>
            </w:pPr>
            <w:r w:rsidRPr="0078195D">
              <w:rPr>
                <w:rFonts w:ascii="Times New Roman" w:hAnsi="Times New Roman"/>
                <w:color w:val="000000"/>
              </w:rPr>
              <w:t>Form 9000</w:t>
            </w:r>
            <w:r>
              <w:rPr>
                <w:rFonts w:ascii="Times New Roman" w:hAnsi="Times New Roman"/>
                <w:color w:val="000000"/>
              </w:rPr>
              <w:t>(SP)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rsidRPr="00C94547" w:rsidR="005A29AE" w:rsidP="005A29AE" w:rsidRDefault="005A29AE" w14:paraId="2979B84B" w14:textId="5621465D">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tcPr>
          <w:p w:rsidRPr="00C14944" w:rsidR="005A29AE" w:rsidP="005A29AE" w:rsidRDefault="005A29AE" w14:paraId="3D9FCC9E" w14:textId="39584CA0">
            <w:pPr>
              <w:widowControl/>
              <w:autoSpaceDE/>
              <w:autoSpaceDN/>
              <w:adjustRightInd/>
              <w:rPr>
                <w:rFonts w:ascii="Times New Roman" w:hAnsi="Times New Roman"/>
              </w:rPr>
            </w:pPr>
            <w:r w:rsidRPr="00C14944">
              <w:rPr>
                <w:rFonts w:ascii="Times New Roman" w:hAnsi="Times New Roman"/>
              </w:rPr>
              <w:t>Taxpayers with print disabilities can use Form 9000 to elect to receive written communications from the IRS in an accessible format.</w:t>
            </w:r>
            <w:r>
              <w:rPr>
                <w:rFonts w:ascii="Times New Roman" w:hAnsi="Times New Roman"/>
              </w:rPr>
              <w:t xml:space="preserve"> (Spanish Version)</w:t>
            </w:r>
          </w:p>
        </w:tc>
      </w:tr>
      <w:tr w:rsidRPr="00C94547" w:rsidR="005A29AE" w:rsidTr="005C6CE3" w14:paraId="281D4D63"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5A29AE" w:rsidP="005A29AE" w:rsidRDefault="005A29AE" w14:paraId="49F134B1" w14:textId="77777777">
            <w:pPr>
              <w:widowControl/>
              <w:autoSpaceDE/>
              <w:autoSpaceDN/>
              <w:adjustRightInd/>
              <w:rPr>
                <w:rFonts w:ascii="Times New Roman" w:hAnsi="Times New Roman"/>
                <w:color w:val="000000"/>
              </w:rPr>
            </w:pPr>
            <w:r w:rsidRPr="0078195D">
              <w:rPr>
                <w:rFonts w:ascii="Times New Roman" w:hAnsi="Times New Roman"/>
                <w:color w:val="000000"/>
              </w:rPr>
              <w:t>Form 9465</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457F3BBF"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3D23F93C"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Taxpayers use Form 9465 to request a monthly installment plan if they cannot pay the full amount of tax they owe. </w:t>
            </w:r>
          </w:p>
        </w:tc>
      </w:tr>
      <w:tr w:rsidRPr="00C94547" w:rsidR="005A29AE" w:rsidTr="005C6CE3" w14:paraId="1A3DDE77"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5A29AE" w:rsidP="005A29AE" w:rsidRDefault="005A29AE" w14:paraId="072E9999" w14:textId="77777777">
            <w:pPr>
              <w:widowControl/>
              <w:autoSpaceDE/>
              <w:autoSpaceDN/>
              <w:adjustRightInd/>
              <w:rPr>
                <w:rFonts w:ascii="Times New Roman" w:hAnsi="Times New Roman"/>
                <w:color w:val="000000"/>
              </w:rPr>
            </w:pPr>
            <w:r w:rsidRPr="0078195D">
              <w:rPr>
                <w:rFonts w:ascii="Times New Roman" w:hAnsi="Times New Roman"/>
                <w:color w:val="000000"/>
              </w:rPr>
              <w:t>Form 9465(SP)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21C732C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71F334CF"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Taxpayers use Form 9465 to request a monthly installment plan if they cannot pay the full amount of tax they owe. (Spanish Version) </w:t>
            </w:r>
          </w:p>
        </w:tc>
      </w:tr>
      <w:tr w:rsidRPr="00C94547" w:rsidR="005A29AE" w:rsidTr="007F231A" w14:paraId="39B9C91E" w14:textId="77777777">
        <w:trPr>
          <w:trHeight w:val="6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5A29AE" w:rsidP="005A29AE" w:rsidRDefault="005A29AE" w14:paraId="528C390C" w14:textId="77777777">
            <w:pPr>
              <w:widowControl/>
              <w:autoSpaceDE/>
              <w:autoSpaceDN/>
              <w:adjustRightInd/>
              <w:rPr>
                <w:rFonts w:ascii="Times New Roman" w:hAnsi="Times New Roman"/>
                <w:color w:val="000000"/>
              </w:rPr>
            </w:pPr>
            <w:r w:rsidRPr="0078195D">
              <w:rPr>
                <w:rFonts w:ascii="Times New Roman" w:hAnsi="Times New Roman"/>
                <w:color w:val="000000"/>
              </w:rPr>
              <w:t>Form T (Timber)</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68755594"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7860EEE5"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 Form T (Timber), Forest Activities Schedule, to provide information on timber accounts when a sale or deemed sale under sections 631(a), 631(b), or other exchange has occurred during the tax year. </w:t>
            </w:r>
          </w:p>
        </w:tc>
      </w:tr>
      <w:tr w:rsidRPr="00C94547" w:rsidR="005A29AE" w:rsidTr="005C6CE3" w14:paraId="3665B520"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5A29AE" w:rsidP="005A29AE" w:rsidRDefault="005A29AE" w14:paraId="27655C8A" w14:textId="77777777">
            <w:pPr>
              <w:widowControl/>
              <w:autoSpaceDE/>
              <w:autoSpaceDN/>
              <w:adjustRightInd/>
              <w:rPr>
                <w:rFonts w:ascii="Times New Roman" w:hAnsi="Times New Roman"/>
                <w:color w:val="000000"/>
              </w:rPr>
            </w:pPr>
            <w:r w:rsidRPr="0078195D">
              <w:rPr>
                <w:rFonts w:ascii="Times New Roman" w:hAnsi="Times New Roman"/>
                <w:color w:val="000000"/>
              </w:rPr>
              <w:t>Form W-4</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769BEF66"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573C1104"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Employees complete Form W-4 and gives it to their employer so their employer withholds the correct Federal income tax from their pay. </w:t>
            </w:r>
          </w:p>
        </w:tc>
      </w:tr>
      <w:tr w:rsidRPr="00C94547" w:rsidR="005A29AE" w:rsidTr="005C6CE3" w14:paraId="56571961"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5A29AE" w:rsidP="005A29AE" w:rsidRDefault="005A29AE" w14:paraId="76E24AF6" w14:textId="06295C4A">
            <w:pPr>
              <w:widowControl/>
              <w:autoSpaceDE/>
              <w:autoSpaceDN/>
              <w:adjustRightInd/>
              <w:rPr>
                <w:rFonts w:ascii="Times New Roman" w:hAnsi="Times New Roman"/>
                <w:color w:val="000000"/>
              </w:rPr>
            </w:pPr>
            <w:r w:rsidRPr="0078195D">
              <w:rPr>
                <w:rFonts w:ascii="Times New Roman" w:hAnsi="Times New Roman"/>
                <w:color w:val="000000"/>
              </w:rPr>
              <w:t>Form W-4 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6262C45D"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02140D83"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Recipients of annuity, pension, or certain other deferred compensation payments use Form W-4P to tell payers the correct amount of federal income tax to withhold. </w:t>
            </w:r>
          </w:p>
        </w:tc>
      </w:tr>
      <w:tr w:rsidRPr="00C94547" w:rsidR="005A29AE" w:rsidTr="005C6CE3" w14:paraId="2DFFA6BB"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5A29AE" w:rsidP="005A29AE" w:rsidRDefault="005A29AE" w14:paraId="66758052" w14:textId="77777777">
            <w:pPr>
              <w:widowControl/>
              <w:autoSpaceDE/>
              <w:autoSpaceDN/>
              <w:adjustRightInd/>
              <w:rPr>
                <w:rFonts w:ascii="Times New Roman" w:hAnsi="Times New Roman"/>
                <w:color w:val="000000"/>
              </w:rPr>
            </w:pPr>
            <w:r w:rsidRPr="0078195D">
              <w:rPr>
                <w:rFonts w:ascii="Times New Roman" w:hAnsi="Times New Roman"/>
                <w:color w:val="000000"/>
              </w:rPr>
              <w:t>Form W-4 S</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44C8B1B7"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625690D8"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Give Form W-4S to the third-party payer of your sick pay, such as an insurance company, if you want Federal income tax withheld from the payments. </w:t>
            </w:r>
          </w:p>
        </w:tc>
      </w:tr>
      <w:tr w:rsidRPr="00C94547" w:rsidR="005A29AE" w:rsidTr="005C6CE3" w14:paraId="1A3FF002" w14:textId="77777777">
        <w:trPr>
          <w:trHeight w:val="557"/>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5A29AE" w:rsidP="005A29AE" w:rsidRDefault="005A29AE" w14:paraId="43AC1BDD" w14:textId="77777777">
            <w:pPr>
              <w:widowControl/>
              <w:autoSpaceDE/>
              <w:autoSpaceDN/>
              <w:adjustRightInd/>
              <w:rPr>
                <w:rFonts w:ascii="Times New Roman" w:hAnsi="Times New Roman"/>
                <w:color w:val="000000"/>
              </w:rPr>
            </w:pPr>
            <w:r w:rsidRPr="0078195D">
              <w:rPr>
                <w:rFonts w:ascii="Times New Roman" w:hAnsi="Times New Roman"/>
                <w:color w:val="000000"/>
              </w:rPr>
              <w:t>Form W-4 V</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3CB5D583"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26CCCF78"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Recipients of certain government payments can complete and give Form W-4V to the payer to request voluntary Federal income tax withholding from their payments. </w:t>
            </w:r>
          </w:p>
        </w:tc>
      </w:tr>
      <w:tr w:rsidRPr="00C94547" w:rsidR="005A29AE" w:rsidTr="005C6CE3" w14:paraId="0E8D9808"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5A29AE" w:rsidP="005A29AE" w:rsidRDefault="005A29AE" w14:paraId="21E74629" w14:textId="77777777">
            <w:pPr>
              <w:widowControl/>
              <w:autoSpaceDE/>
              <w:autoSpaceDN/>
              <w:adjustRightInd/>
              <w:rPr>
                <w:rFonts w:ascii="Times New Roman" w:hAnsi="Times New Roman"/>
                <w:color w:val="000000"/>
              </w:rPr>
            </w:pPr>
            <w:r w:rsidRPr="0078195D">
              <w:rPr>
                <w:rFonts w:ascii="Times New Roman" w:hAnsi="Times New Roman"/>
                <w:color w:val="000000"/>
              </w:rPr>
              <w:t>Form W-4 (SP)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407B46A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5452FBAA" w14:textId="7BFB99B0">
            <w:pPr>
              <w:widowControl/>
              <w:autoSpaceDE/>
              <w:autoSpaceDN/>
              <w:adjustRightInd/>
              <w:rPr>
                <w:rFonts w:ascii="Times New Roman" w:hAnsi="Times New Roman"/>
                <w:color w:val="000000"/>
              </w:rPr>
            </w:pPr>
            <w:r w:rsidRPr="00C94547">
              <w:rPr>
                <w:rFonts w:ascii="Times New Roman" w:hAnsi="Times New Roman"/>
                <w:color w:val="000000"/>
              </w:rPr>
              <w:t>Complete Form W-4 (SP) so that your employer can withhold the correct federal income tax from your pay. Because tax situation</w:t>
            </w:r>
            <w:r>
              <w:rPr>
                <w:rFonts w:ascii="Times New Roman" w:hAnsi="Times New Roman"/>
                <w:color w:val="000000"/>
              </w:rPr>
              <w:t>s</w:t>
            </w:r>
            <w:r w:rsidRPr="00C94547">
              <w:rPr>
                <w:rFonts w:ascii="Times New Roman" w:hAnsi="Times New Roman"/>
                <w:color w:val="000000"/>
              </w:rPr>
              <w:t xml:space="preserve"> may change, you may want to refigure your withholding each year. (Spanish Version) </w:t>
            </w:r>
          </w:p>
        </w:tc>
      </w:tr>
      <w:tr w:rsidRPr="00C94547" w:rsidR="005A29AE" w:rsidTr="005C6CE3" w14:paraId="50B81824"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5A29AE" w:rsidP="005A29AE" w:rsidRDefault="005A29AE" w14:paraId="690E1444" w14:textId="77777777">
            <w:pPr>
              <w:widowControl/>
              <w:autoSpaceDE/>
              <w:autoSpaceDN/>
              <w:adjustRightInd/>
              <w:rPr>
                <w:rFonts w:ascii="Times New Roman" w:hAnsi="Times New Roman"/>
                <w:color w:val="000000"/>
              </w:rPr>
            </w:pPr>
            <w:r w:rsidRPr="0078195D">
              <w:rPr>
                <w:rFonts w:ascii="Times New Roman" w:hAnsi="Times New Roman"/>
                <w:color w:val="000000"/>
              </w:rPr>
              <w:t>Form W-7</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5C2C58BB"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2C54EA95"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Alien individuals who are required to furnish a U.S. taxpayer identification number to the IRS but who do not have, and are not eligible to obtain, an SSN use Form W-7 to apply for an IRS individual taxpayer identification number (ITIN). </w:t>
            </w:r>
          </w:p>
        </w:tc>
      </w:tr>
      <w:tr w:rsidRPr="00C94547" w:rsidR="005A29AE" w:rsidTr="005C6CE3" w14:paraId="2134B8D4" w14:textId="77777777">
        <w:trPr>
          <w:trHeight w:val="72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5A29AE" w:rsidP="005A29AE" w:rsidRDefault="005A29AE" w14:paraId="4182F7E4" w14:textId="77777777">
            <w:pPr>
              <w:widowControl/>
              <w:autoSpaceDE/>
              <w:autoSpaceDN/>
              <w:adjustRightInd/>
              <w:rPr>
                <w:rFonts w:ascii="Times New Roman" w:hAnsi="Times New Roman"/>
                <w:color w:val="000000"/>
              </w:rPr>
            </w:pPr>
            <w:r w:rsidRPr="0078195D">
              <w:rPr>
                <w:rFonts w:ascii="Times New Roman" w:hAnsi="Times New Roman"/>
                <w:color w:val="000000"/>
              </w:rPr>
              <w:t>Form W-7 A</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586CC55C"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5FDC4AF6" w14:textId="77777777">
            <w:pPr>
              <w:widowControl/>
              <w:autoSpaceDE/>
              <w:autoSpaceDN/>
              <w:adjustRightInd/>
              <w:rPr>
                <w:rFonts w:ascii="Times New Roman" w:hAnsi="Times New Roman"/>
                <w:color w:val="000000"/>
              </w:rPr>
            </w:pPr>
            <w:r w:rsidRPr="00C94547">
              <w:rPr>
                <w:rFonts w:ascii="Times New Roman" w:hAnsi="Times New Roman"/>
                <w:color w:val="000000"/>
              </w:rPr>
              <w:t>Use Form W-7A to apply for an Internal Revenue Service (IRS) adoption taxpayer identification number (ATIN) for a child who is placed in your home for purposes of legal adoption.</w:t>
            </w:r>
          </w:p>
        </w:tc>
      </w:tr>
      <w:tr w:rsidRPr="00C94547" w:rsidR="005A29AE" w:rsidTr="005C6CE3" w14:paraId="0C2F9B8F" w14:textId="77777777">
        <w:trPr>
          <w:trHeight w:val="480"/>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5A29AE" w:rsidP="005A29AE" w:rsidRDefault="005A29AE" w14:paraId="7EA36159" w14:textId="77777777">
            <w:pPr>
              <w:widowControl/>
              <w:autoSpaceDE/>
              <w:autoSpaceDN/>
              <w:adjustRightInd/>
              <w:rPr>
                <w:rFonts w:ascii="Times New Roman" w:hAnsi="Times New Roman"/>
                <w:color w:val="000000"/>
              </w:rPr>
            </w:pPr>
            <w:r w:rsidRPr="0078195D">
              <w:rPr>
                <w:rFonts w:ascii="Times New Roman" w:hAnsi="Times New Roman"/>
                <w:color w:val="000000"/>
              </w:rPr>
              <w:lastRenderedPageBreak/>
              <w:t>Form W-7 (SP)</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5CDA8658"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4660D747" w14:textId="77777777">
            <w:pPr>
              <w:widowControl/>
              <w:autoSpaceDE/>
              <w:autoSpaceDN/>
              <w:adjustRightInd/>
              <w:rPr>
                <w:rFonts w:ascii="Times New Roman" w:hAnsi="Times New Roman"/>
                <w:color w:val="000000"/>
              </w:rPr>
            </w:pPr>
            <w:r w:rsidRPr="00C94547">
              <w:rPr>
                <w:rFonts w:ascii="Times New Roman" w:hAnsi="Times New Roman"/>
                <w:color w:val="000000"/>
              </w:rPr>
              <w:t xml:space="preserve">Use Form W-7 (SP) to apply for an IRS individual taxpayer identification number (ITIN). </w:t>
            </w:r>
          </w:p>
        </w:tc>
      </w:tr>
      <w:tr w:rsidRPr="00C94547" w:rsidR="005A29AE" w:rsidTr="007F231A" w14:paraId="5159E859" w14:textId="77777777">
        <w:trPr>
          <w:trHeight w:val="845"/>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8195D" w:rsidR="005A29AE" w:rsidP="005A29AE" w:rsidRDefault="005A29AE" w14:paraId="196F6B7B" w14:textId="77777777">
            <w:pPr>
              <w:widowControl/>
              <w:autoSpaceDE/>
              <w:autoSpaceDN/>
              <w:adjustRightInd/>
              <w:rPr>
                <w:rFonts w:ascii="Times New Roman" w:hAnsi="Times New Roman"/>
                <w:color w:val="000000"/>
              </w:rPr>
            </w:pPr>
            <w:r w:rsidRPr="0078195D">
              <w:rPr>
                <w:rFonts w:ascii="Times New Roman" w:hAnsi="Times New Roman"/>
                <w:color w:val="000000"/>
              </w:rPr>
              <w:t>Form W-7 (COA)</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627B1FCE" w14:textId="77777777">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94547" w:rsidR="005A29AE" w:rsidP="005A29AE" w:rsidRDefault="005A29AE" w14:paraId="287FFEAD" w14:textId="2034523A">
            <w:pPr>
              <w:widowControl/>
              <w:autoSpaceDE/>
              <w:autoSpaceDN/>
              <w:adjustRightInd/>
              <w:rPr>
                <w:rFonts w:ascii="Times New Roman" w:hAnsi="Times New Roman"/>
                <w:color w:val="000000"/>
              </w:rPr>
            </w:pPr>
            <w:r w:rsidRPr="00C94547">
              <w:rPr>
                <w:rFonts w:ascii="Times New Roman" w:hAnsi="Times New Roman"/>
                <w:color w:val="000000"/>
              </w:rPr>
              <w:t>Form W-7 (COA) is an external facing product that is to be used by Certified Acceptance Agents (CAAs) and required to be attached to each Form W-7, Application for IRS Individual Taxpayer Identification Number (ITIN),</w:t>
            </w:r>
            <w:r>
              <w:rPr>
                <w:rFonts w:ascii="Times New Roman" w:hAnsi="Times New Roman"/>
                <w:color w:val="000000"/>
              </w:rPr>
              <w:t xml:space="preserve"> </w:t>
            </w:r>
            <w:r w:rsidRPr="00C94547">
              <w:rPr>
                <w:rFonts w:ascii="Times New Roman" w:hAnsi="Times New Roman"/>
                <w:color w:val="000000"/>
              </w:rPr>
              <w:t>that is submitted to the IRS.</w:t>
            </w:r>
          </w:p>
        </w:tc>
      </w:tr>
      <w:tr w:rsidRPr="00C94547" w:rsidR="005A29AE" w:rsidTr="005C6CE3" w14:paraId="6E907249" w14:textId="77777777">
        <w:trPr>
          <w:trHeight w:val="575"/>
          <w:tblHeader/>
        </w:trPr>
        <w:tc>
          <w:tcPr>
            <w:tcW w:w="2682" w:type="dxa"/>
            <w:tcBorders>
              <w:top w:val="single" w:color="auto" w:sz="4" w:space="0"/>
              <w:left w:val="single" w:color="auto" w:sz="4" w:space="0"/>
              <w:bottom w:val="single" w:color="auto" w:sz="4" w:space="0"/>
              <w:right w:val="single" w:color="auto" w:sz="4" w:space="0"/>
            </w:tcBorders>
            <w:shd w:val="clear" w:color="auto" w:fill="auto"/>
            <w:vAlign w:val="center"/>
          </w:tcPr>
          <w:p w:rsidRPr="0078195D" w:rsidR="005A29AE" w:rsidP="005A29AE" w:rsidRDefault="005A29AE" w14:paraId="06695B1D" w14:textId="5F388B5E">
            <w:pPr>
              <w:widowControl/>
              <w:autoSpaceDE/>
              <w:autoSpaceDN/>
              <w:adjustRightInd/>
              <w:rPr>
                <w:rFonts w:ascii="Times New Roman" w:hAnsi="Times New Roman"/>
                <w:color w:val="000000"/>
              </w:rPr>
            </w:pPr>
            <w:r w:rsidRPr="0078195D">
              <w:rPr>
                <w:rFonts w:ascii="Times New Roman" w:hAnsi="Times New Roman"/>
                <w:color w:val="000000"/>
              </w:rPr>
              <w:t>Publication 972</w:t>
            </w:r>
          </w:p>
        </w:tc>
        <w:tc>
          <w:tcPr>
            <w:tcW w:w="417" w:type="dxa"/>
            <w:tcBorders>
              <w:top w:val="single" w:color="auto" w:sz="4" w:space="0"/>
              <w:left w:val="nil"/>
              <w:bottom w:val="single" w:color="auto" w:sz="4" w:space="0"/>
              <w:right w:val="single" w:color="auto" w:sz="4" w:space="0"/>
            </w:tcBorders>
            <w:shd w:val="clear" w:color="auto" w:fill="auto"/>
            <w:vAlign w:val="center"/>
          </w:tcPr>
          <w:p w:rsidRPr="00C94547" w:rsidR="005A29AE" w:rsidP="005A29AE" w:rsidRDefault="005A29AE" w14:paraId="12D90F53" w14:textId="5D70722A">
            <w:pPr>
              <w:widowControl/>
              <w:autoSpaceDE/>
              <w:autoSpaceDN/>
              <w:adjustRightInd/>
              <w:jc w:val="center"/>
              <w:rPr>
                <w:rFonts w:ascii="Times New Roman" w:hAnsi="Times New Roman"/>
                <w:color w:val="000000"/>
              </w:rPr>
            </w:pPr>
            <w:r w:rsidRPr="00C94547">
              <w:rPr>
                <w:rFonts w:ascii="Times New Roman" w:hAnsi="Times New Roman"/>
                <w:color w:val="000000"/>
              </w:rPr>
              <w:t>__</w:t>
            </w:r>
          </w:p>
        </w:tc>
        <w:tc>
          <w:tcPr>
            <w:tcW w:w="7156" w:type="dxa"/>
            <w:tcBorders>
              <w:top w:val="single" w:color="auto" w:sz="4" w:space="0"/>
              <w:left w:val="nil"/>
              <w:bottom w:val="single" w:color="auto" w:sz="4" w:space="0"/>
              <w:right w:val="single" w:color="auto" w:sz="4" w:space="0"/>
            </w:tcBorders>
            <w:shd w:val="clear" w:color="auto" w:fill="auto"/>
            <w:vAlign w:val="center"/>
          </w:tcPr>
          <w:p w:rsidRPr="00E24344" w:rsidR="005A29AE" w:rsidP="005A29AE" w:rsidRDefault="005A29AE" w14:paraId="2C2DA7F0" w14:textId="2D558568">
            <w:pPr>
              <w:widowControl/>
              <w:autoSpaceDE/>
              <w:autoSpaceDN/>
              <w:adjustRightInd/>
              <w:rPr>
                <w:rFonts w:ascii="Times New Roman" w:hAnsi="Times New Roman"/>
                <w:bCs/>
                <w:color w:val="000000"/>
              </w:rPr>
            </w:pPr>
            <w:r w:rsidRPr="001D4FA3">
              <w:rPr>
                <w:rFonts w:ascii="Times New Roman" w:hAnsi="Times New Roman"/>
                <w:bCs/>
                <w:color w:val="000000"/>
              </w:rPr>
              <w:t>Publication 972 contains a worksheet to help taxpayers figure their child tax credit if they have three or more children; have foreign earned income; meet a specific income requirement; or claim certain adoption or mortgage tax credit.</w:t>
            </w:r>
          </w:p>
        </w:tc>
      </w:tr>
    </w:tbl>
    <w:p w:rsidRPr="00620AB0" w:rsidR="00E550BE" w:rsidP="00964816" w:rsidRDefault="00E550BE" w14:paraId="5CDF1B71" w14:textId="77777777">
      <w:pPr>
        <w:spacing w:line="276" w:lineRule="auto"/>
        <w:ind w:left="720"/>
        <w:rPr>
          <w:rFonts w:ascii="Times New Roman" w:hAnsi="Times New Roman"/>
          <w:b/>
          <w:bCs/>
          <w:sz w:val="24"/>
          <w:szCs w:val="24"/>
        </w:rPr>
      </w:pPr>
    </w:p>
    <w:p w:rsidRPr="00620AB0" w:rsidR="009B74BA" w:rsidP="00465A03" w:rsidRDefault="009B74BA" w14:paraId="120AF122" w14:textId="77777777">
      <w:pPr>
        <w:tabs>
          <w:tab w:val="left" w:pos="720"/>
        </w:tabs>
        <w:spacing w:line="276" w:lineRule="auto"/>
        <w:ind w:left="720" w:hanging="720"/>
        <w:rPr>
          <w:rFonts w:ascii="Times New Roman" w:hAnsi="Times New Roman"/>
          <w:b/>
          <w:bCs/>
          <w:sz w:val="24"/>
          <w:szCs w:val="24"/>
        </w:rPr>
      </w:pPr>
      <w:r w:rsidRPr="00620AB0">
        <w:rPr>
          <w:rFonts w:ascii="Times New Roman" w:hAnsi="Times New Roman"/>
          <w:b/>
          <w:bCs/>
          <w:sz w:val="24"/>
          <w:szCs w:val="24"/>
        </w:rPr>
        <w:t>2.</w:t>
      </w:r>
      <w:r w:rsidRPr="00620AB0">
        <w:rPr>
          <w:rFonts w:ascii="Times New Roman" w:hAnsi="Times New Roman"/>
          <w:b/>
          <w:bCs/>
          <w:sz w:val="24"/>
          <w:szCs w:val="24"/>
        </w:rPr>
        <w:tab/>
      </w:r>
      <w:r w:rsidRPr="00620AB0">
        <w:rPr>
          <w:rFonts w:ascii="Times New Roman" w:hAnsi="Times New Roman"/>
          <w:b/>
          <w:bCs/>
          <w:sz w:val="24"/>
          <w:szCs w:val="24"/>
          <w:u w:val="single"/>
        </w:rPr>
        <w:t>USE OF DATA</w:t>
      </w:r>
    </w:p>
    <w:p w:rsidRPr="00620AB0" w:rsidR="009B74BA" w:rsidP="00465A03" w:rsidRDefault="009B74BA" w14:paraId="48D15A07" w14:textId="77777777">
      <w:pPr>
        <w:spacing w:line="276" w:lineRule="auto"/>
        <w:rPr>
          <w:rFonts w:ascii="Times New Roman" w:hAnsi="Times New Roman"/>
          <w:b/>
          <w:bCs/>
          <w:sz w:val="24"/>
          <w:szCs w:val="24"/>
        </w:rPr>
      </w:pPr>
    </w:p>
    <w:p w:rsidRPr="00620AB0" w:rsidR="009B74BA" w:rsidP="00465A03" w:rsidRDefault="00FA3348" w14:paraId="22778C9F" w14:textId="2FCCF060">
      <w:pPr>
        <w:spacing w:line="276" w:lineRule="auto"/>
        <w:ind w:left="720"/>
        <w:rPr>
          <w:rFonts w:ascii="Times New Roman" w:hAnsi="Times New Roman"/>
          <w:bCs/>
          <w:sz w:val="24"/>
          <w:szCs w:val="24"/>
        </w:rPr>
      </w:pPr>
      <w:r w:rsidRPr="00620AB0">
        <w:rPr>
          <w:rFonts w:ascii="Times New Roman" w:hAnsi="Times New Roman"/>
          <w:bCs/>
          <w:sz w:val="24"/>
          <w:szCs w:val="24"/>
        </w:rPr>
        <w:t>The data on Form 1040 and its schedules will be used in computing the tax liability and in determining that the items claimed are properly allowable.  It is also used for general statistical use</w:t>
      </w:r>
      <w:r w:rsidRPr="00620AB0" w:rsidR="009B74BA">
        <w:rPr>
          <w:rFonts w:ascii="Times New Roman" w:hAnsi="Times New Roman"/>
          <w:bCs/>
          <w:sz w:val="24"/>
          <w:szCs w:val="24"/>
        </w:rPr>
        <w:t>.</w:t>
      </w:r>
    </w:p>
    <w:p w:rsidRPr="00620AB0" w:rsidR="00E550BE" w:rsidP="00465A03" w:rsidRDefault="00E550BE" w14:paraId="556200BA" w14:textId="77777777">
      <w:pPr>
        <w:spacing w:line="276" w:lineRule="auto"/>
        <w:rPr>
          <w:rFonts w:ascii="Times New Roman" w:hAnsi="Times New Roman"/>
          <w:b/>
          <w:bCs/>
          <w:sz w:val="24"/>
          <w:szCs w:val="24"/>
        </w:rPr>
      </w:pPr>
    </w:p>
    <w:p w:rsidRPr="00620AB0" w:rsidR="009B74BA" w:rsidP="00465A03" w:rsidRDefault="009B74BA" w14:paraId="2B2A9AFD" w14:textId="77777777">
      <w:pPr>
        <w:tabs>
          <w:tab w:val="left" w:pos="720"/>
        </w:tabs>
        <w:spacing w:line="276" w:lineRule="auto"/>
        <w:ind w:left="720" w:hanging="720"/>
        <w:rPr>
          <w:rFonts w:ascii="Times New Roman" w:hAnsi="Times New Roman"/>
          <w:b/>
          <w:bCs/>
          <w:sz w:val="24"/>
          <w:szCs w:val="24"/>
        </w:rPr>
      </w:pPr>
      <w:bookmarkStart w:name="_Hlk78571875" w:id="1"/>
      <w:r w:rsidRPr="00620AB0">
        <w:rPr>
          <w:rFonts w:ascii="Times New Roman" w:hAnsi="Times New Roman"/>
          <w:b/>
          <w:bCs/>
          <w:sz w:val="24"/>
          <w:szCs w:val="24"/>
        </w:rPr>
        <w:t>3.</w:t>
      </w:r>
      <w:r w:rsidRPr="00620AB0">
        <w:rPr>
          <w:rFonts w:ascii="Times New Roman" w:hAnsi="Times New Roman"/>
          <w:b/>
          <w:bCs/>
          <w:sz w:val="24"/>
          <w:szCs w:val="24"/>
        </w:rPr>
        <w:tab/>
      </w:r>
      <w:r w:rsidRPr="00620AB0">
        <w:rPr>
          <w:rFonts w:ascii="Times New Roman" w:hAnsi="Times New Roman"/>
          <w:b/>
          <w:bCs/>
          <w:sz w:val="24"/>
          <w:szCs w:val="24"/>
          <w:u w:val="single"/>
        </w:rPr>
        <w:t>USE OF IMPROVED INFORMATION TECHNOLOGY TO REDUCE BURDEN</w:t>
      </w:r>
    </w:p>
    <w:p w:rsidRPr="00620AB0" w:rsidR="009B74BA" w:rsidP="00465A03" w:rsidRDefault="009B74BA" w14:paraId="1C8895AF" w14:textId="77777777">
      <w:pPr>
        <w:spacing w:line="276" w:lineRule="auto"/>
        <w:ind w:left="720"/>
        <w:rPr>
          <w:rFonts w:ascii="Times New Roman" w:hAnsi="Times New Roman"/>
          <w:b/>
          <w:bCs/>
          <w:sz w:val="24"/>
          <w:szCs w:val="24"/>
        </w:rPr>
      </w:pPr>
    </w:p>
    <w:p w:rsidRPr="00620AB0" w:rsidR="00885771" w:rsidP="005E25A2" w:rsidRDefault="009B74BA" w14:paraId="70768B4C" w14:textId="18971963">
      <w:pPr>
        <w:spacing w:line="276" w:lineRule="auto"/>
        <w:ind w:left="720"/>
        <w:rPr>
          <w:rFonts w:ascii="Times New Roman" w:hAnsi="Times New Roman"/>
          <w:bCs/>
          <w:sz w:val="24"/>
          <w:szCs w:val="24"/>
        </w:rPr>
      </w:pPr>
      <w:r w:rsidRPr="00620AB0">
        <w:rPr>
          <w:rFonts w:ascii="Times New Roman" w:hAnsi="Times New Roman"/>
          <w:bCs/>
          <w:sz w:val="24"/>
          <w:szCs w:val="24"/>
        </w:rPr>
        <w:t xml:space="preserve">We are currently offering electronic filing for </w:t>
      </w:r>
      <w:r w:rsidRPr="00620AB0" w:rsidR="00E2140D">
        <w:rPr>
          <w:rFonts w:ascii="Times New Roman" w:hAnsi="Times New Roman"/>
          <w:bCs/>
          <w:sz w:val="24"/>
          <w:szCs w:val="24"/>
        </w:rPr>
        <w:t>these forms</w:t>
      </w:r>
      <w:r w:rsidRPr="00620AB0">
        <w:rPr>
          <w:rFonts w:ascii="Times New Roman" w:hAnsi="Times New Roman"/>
          <w:bCs/>
          <w:sz w:val="24"/>
          <w:szCs w:val="24"/>
        </w:rPr>
        <w:t xml:space="preserve"> and schedules</w:t>
      </w:r>
      <w:r w:rsidRPr="00286730">
        <w:rPr>
          <w:rFonts w:ascii="Times New Roman" w:hAnsi="Times New Roman"/>
          <w:bCs/>
          <w:sz w:val="24"/>
          <w:szCs w:val="24"/>
        </w:rPr>
        <w:t>.</w:t>
      </w:r>
      <w:r w:rsidRPr="00286730" w:rsidR="000B0214">
        <w:rPr>
          <w:rFonts w:ascii="Times New Roman" w:hAnsi="Times New Roman"/>
          <w:bCs/>
          <w:sz w:val="24"/>
          <w:szCs w:val="24"/>
        </w:rPr>
        <w:t xml:space="preserve"> In addition to the existing forms and schedules</w:t>
      </w:r>
      <w:r w:rsidRPr="00286730" w:rsidR="00CE3D9A">
        <w:rPr>
          <w:rFonts w:ascii="Times New Roman" w:hAnsi="Times New Roman"/>
          <w:bCs/>
          <w:sz w:val="24"/>
          <w:szCs w:val="24"/>
        </w:rPr>
        <w:t>,</w:t>
      </w:r>
      <w:r w:rsidRPr="00286730" w:rsidR="000B0214">
        <w:rPr>
          <w:rFonts w:ascii="Times New Roman" w:hAnsi="Times New Roman"/>
          <w:bCs/>
          <w:sz w:val="24"/>
          <w:szCs w:val="24"/>
        </w:rPr>
        <w:t xml:space="preserve"> the IRS is offering electronic processing for </w:t>
      </w:r>
      <w:r w:rsidRPr="00286730" w:rsidR="00CE3D9A">
        <w:rPr>
          <w:rFonts w:ascii="Times New Roman" w:hAnsi="Times New Roman"/>
          <w:bCs/>
          <w:sz w:val="24"/>
          <w:szCs w:val="24"/>
        </w:rPr>
        <w:t>economic stimulus payment and advanced tax credits.</w:t>
      </w:r>
      <w:r w:rsidR="00CE3D9A">
        <w:rPr>
          <w:rFonts w:ascii="Times New Roman" w:hAnsi="Times New Roman"/>
          <w:bCs/>
          <w:sz w:val="24"/>
          <w:szCs w:val="24"/>
        </w:rPr>
        <w:t xml:space="preserve">  The </w:t>
      </w:r>
      <w:r w:rsidRPr="007E329E" w:rsidR="007E329E">
        <w:rPr>
          <w:rFonts w:ascii="Times New Roman" w:hAnsi="Times New Roman"/>
          <w:bCs/>
          <w:sz w:val="24"/>
          <w:szCs w:val="24"/>
        </w:rPr>
        <w:t>Child Tax Credit Update Portal</w:t>
      </w:r>
      <w:r w:rsidR="007E329E">
        <w:rPr>
          <w:rFonts w:ascii="Times New Roman" w:hAnsi="Times New Roman"/>
          <w:bCs/>
          <w:sz w:val="24"/>
          <w:szCs w:val="24"/>
        </w:rPr>
        <w:t xml:space="preserve"> (</w:t>
      </w:r>
      <w:hyperlink w:history="1" r:id="rId8">
        <w:r w:rsidRPr="007E329E" w:rsidR="007E329E">
          <w:rPr>
            <w:rStyle w:val="Hyperlink"/>
            <w:rFonts w:ascii="Times New Roman" w:hAnsi="Times New Roman"/>
            <w:bCs/>
            <w:sz w:val="24"/>
            <w:szCs w:val="24"/>
          </w:rPr>
          <w:t>Child Tax Credit Update Portal | Internal Revenue Service (irs.gov)</w:t>
        </w:r>
      </w:hyperlink>
      <w:r w:rsidR="007E329E">
        <w:rPr>
          <w:rFonts w:ascii="Times New Roman" w:hAnsi="Times New Roman"/>
          <w:bCs/>
          <w:sz w:val="24"/>
          <w:szCs w:val="24"/>
        </w:rPr>
        <w:t xml:space="preserve">) and the Child Tax Credit </w:t>
      </w:r>
      <w:r w:rsidR="00CE3D9A">
        <w:rPr>
          <w:rFonts w:ascii="Times New Roman" w:hAnsi="Times New Roman"/>
          <w:bCs/>
          <w:sz w:val="24"/>
          <w:szCs w:val="24"/>
        </w:rPr>
        <w:t xml:space="preserve">Non-Filer Sign-Up </w:t>
      </w:r>
      <w:r w:rsidR="007E329E">
        <w:rPr>
          <w:rFonts w:ascii="Times New Roman" w:hAnsi="Times New Roman"/>
          <w:bCs/>
          <w:sz w:val="24"/>
          <w:szCs w:val="24"/>
        </w:rPr>
        <w:t>T</w:t>
      </w:r>
      <w:r w:rsidR="00CE3D9A">
        <w:rPr>
          <w:rFonts w:ascii="Times New Roman" w:hAnsi="Times New Roman"/>
          <w:bCs/>
          <w:sz w:val="24"/>
          <w:szCs w:val="24"/>
        </w:rPr>
        <w:t>ool</w:t>
      </w:r>
      <w:r w:rsidR="007E329E">
        <w:rPr>
          <w:rFonts w:ascii="Times New Roman" w:hAnsi="Times New Roman"/>
          <w:bCs/>
          <w:sz w:val="24"/>
          <w:szCs w:val="24"/>
        </w:rPr>
        <w:t xml:space="preserve"> (</w:t>
      </w:r>
      <w:hyperlink w:history="1" r:id="rId9">
        <w:r w:rsidRPr="007E329E" w:rsidR="007E329E">
          <w:rPr>
            <w:rStyle w:val="Hyperlink"/>
            <w:rFonts w:ascii="Times New Roman" w:hAnsi="Times New Roman"/>
            <w:bCs/>
            <w:sz w:val="24"/>
            <w:szCs w:val="24"/>
          </w:rPr>
          <w:t>Child Tax Credit Non-filer Sign-up Tool | Internal Revenue Service (irs.gov)</w:t>
        </w:r>
      </w:hyperlink>
      <w:r w:rsidR="007E329E">
        <w:rPr>
          <w:rFonts w:ascii="Times New Roman" w:hAnsi="Times New Roman"/>
          <w:bCs/>
          <w:sz w:val="24"/>
          <w:szCs w:val="24"/>
        </w:rPr>
        <w:t>)</w:t>
      </w:r>
      <w:r w:rsidR="0007355A">
        <w:rPr>
          <w:rFonts w:ascii="Times New Roman" w:hAnsi="Times New Roman"/>
          <w:bCs/>
          <w:sz w:val="24"/>
          <w:szCs w:val="24"/>
        </w:rPr>
        <w:t xml:space="preserve"> g</w:t>
      </w:r>
      <w:r w:rsidR="007E329E">
        <w:rPr>
          <w:rFonts w:ascii="Times New Roman" w:hAnsi="Times New Roman"/>
          <w:bCs/>
          <w:sz w:val="24"/>
          <w:szCs w:val="24"/>
        </w:rPr>
        <w:t>a</w:t>
      </w:r>
      <w:r w:rsidR="0007355A">
        <w:rPr>
          <w:rFonts w:ascii="Times New Roman" w:hAnsi="Times New Roman"/>
          <w:bCs/>
          <w:sz w:val="24"/>
          <w:szCs w:val="24"/>
        </w:rPr>
        <w:t>ve taxpayers</w:t>
      </w:r>
      <w:r w:rsidR="007E329E">
        <w:rPr>
          <w:rFonts w:ascii="Times New Roman" w:hAnsi="Times New Roman"/>
          <w:bCs/>
          <w:sz w:val="24"/>
          <w:szCs w:val="24"/>
        </w:rPr>
        <w:t xml:space="preserve"> </w:t>
      </w:r>
      <w:r w:rsidR="0007355A">
        <w:rPr>
          <w:rFonts w:ascii="Times New Roman" w:hAnsi="Times New Roman"/>
          <w:bCs/>
          <w:sz w:val="24"/>
          <w:szCs w:val="24"/>
        </w:rPr>
        <w:t xml:space="preserve">an opportunity to sign up </w:t>
      </w:r>
      <w:r w:rsidR="00CE3D9A">
        <w:rPr>
          <w:rFonts w:ascii="Times New Roman" w:hAnsi="Times New Roman"/>
          <w:bCs/>
          <w:sz w:val="24"/>
          <w:szCs w:val="24"/>
        </w:rPr>
        <w:t xml:space="preserve">for </w:t>
      </w:r>
      <w:r w:rsidR="00530D3A">
        <w:rPr>
          <w:rFonts w:ascii="Times New Roman" w:hAnsi="Times New Roman"/>
          <w:bCs/>
          <w:sz w:val="24"/>
          <w:szCs w:val="24"/>
        </w:rPr>
        <w:t xml:space="preserve">the </w:t>
      </w:r>
      <w:r w:rsidR="00CE3D9A">
        <w:rPr>
          <w:rFonts w:ascii="Times New Roman" w:hAnsi="Times New Roman"/>
          <w:bCs/>
          <w:sz w:val="24"/>
          <w:szCs w:val="24"/>
        </w:rPr>
        <w:t>stimulus payments</w:t>
      </w:r>
      <w:r w:rsidR="0007355A">
        <w:rPr>
          <w:rFonts w:ascii="Times New Roman" w:hAnsi="Times New Roman"/>
          <w:bCs/>
          <w:sz w:val="24"/>
          <w:szCs w:val="24"/>
        </w:rPr>
        <w:t xml:space="preserve">. </w:t>
      </w:r>
      <w:r w:rsidR="00CE3D9A">
        <w:rPr>
          <w:rFonts w:ascii="Times New Roman" w:hAnsi="Times New Roman"/>
          <w:bCs/>
          <w:sz w:val="24"/>
          <w:szCs w:val="24"/>
        </w:rPr>
        <w:t>Additionally, the IRS</w:t>
      </w:r>
      <w:r w:rsidR="00885771">
        <w:rPr>
          <w:rFonts w:ascii="Times New Roman" w:hAnsi="Times New Roman"/>
          <w:bCs/>
          <w:sz w:val="24"/>
          <w:szCs w:val="24"/>
        </w:rPr>
        <w:t xml:space="preserve"> </w:t>
      </w:r>
      <w:r w:rsidR="00530D3A">
        <w:rPr>
          <w:rFonts w:ascii="Times New Roman" w:hAnsi="Times New Roman"/>
          <w:bCs/>
          <w:sz w:val="24"/>
          <w:szCs w:val="24"/>
        </w:rPr>
        <w:t>gave</w:t>
      </w:r>
      <w:r w:rsidR="00885771">
        <w:rPr>
          <w:rFonts w:ascii="Times New Roman" w:hAnsi="Times New Roman"/>
          <w:bCs/>
          <w:sz w:val="24"/>
          <w:szCs w:val="24"/>
        </w:rPr>
        <w:t xml:space="preserve"> taxpayers that have filed either their 2019 or 2020 tax return the ability to check the</w:t>
      </w:r>
      <w:r w:rsidR="00CE3D9A">
        <w:rPr>
          <w:rFonts w:ascii="Times New Roman" w:hAnsi="Times New Roman"/>
          <w:bCs/>
          <w:sz w:val="24"/>
          <w:szCs w:val="24"/>
        </w:rPr>
        <w:t>ir</w:t>
      </w:r>
      <w:r w:rsidR="00885771">
        <w:rPr>
          <w:rFonts w:ascii="Times New Roman" w:hAnsi="Times New Roman"/>
          <w:bCs/>
          <w:sz w:val="24"/>
          <w:szCs w:val="24"/>
        </w:rPr>
        <w:t xml:space="preserve"> enrollment status, unenroll and stop payments, and updated bank account information.</w:t>
      </w:r>
    </w:p>
    <w:bookmarkEnd w:id="1"/>
    <w:p w:rsidRPr="00620AB0" w:rsidR="00E550BE" w:rsidP="00465A03" w:rsidRDefault="00E550BE" w14:paraId="69D6B13A" w14:textId="77777777">
      <w:pPr>
        <w:spacing w:line="276" w:lineRule="auto"/>
        <w:ind w:left="720"/>
        <w:rPr>
          <w:rFonts w:ascii="Times New Roman" w:hAnsi="Times New Roman"/>
          <w:bCs/>
          <w:sz w:val="24"/>
          <w:szCs w:val="24"/>
        </w:rPr>
      </w:pPr>
    </w:p>
    <w:p w:rsidRPr="00620AB0" w:rsidR="009B74BA" w:rsidP="00CA2BF6" w:rsidRDefault="009B74BA" w14:paraId="7C80B190" w14:textId="77777777">
      <w:pPr>
        <w:pStyle w:val="Quick1"/>
        <w:tabs>
          <w:tab w:val="left" w:pos="720"/>
        </w:tabs>
        <w:spacing w:line="276" w:lineRule="auto"/>
        <w:ind w:left="0"/>
        <w:jc w:val="left"/>
        <w:rPr>
          <w:rFonts w:ascii="Times New Roman" w:hAnsi="Times New Roman"/>
          <w:b/>
          <w:bCs/>
        </w:rPr>
      </w:pPr>
      <w:r w:rsidRPr="00620AB0">
        <w:rPr>
          <w:rFonts w:ascii="Times New Roman" w:hAnsi="Times New Roman"/>
          <w:b/>
          <w:bCs/>
        </w:rPr>
        <w:t>4.</w:t>
      </w:r>
      <w:r w:rsidRPr="00620AB0">
        <w:rPr>
          <w:rFonts w:ascii="Times New Roman" w:hAnsi="Times New Roman"/>
          <w:b/>
          <w:bCs/>
        </w:rPr>
        <w:tab/>
      </w:r>
      <w:r w:rsidRPr="00620AB0">
        <w:rPr>
          <w:rFonts w:ascii="Times New Roman" w:hAnsi="Times New Roman"/>
          <w:b/>
          <w:bCs/>
          <w:u w:val="single"/>
        </w:rPr>
        <w:t>EFFORTS TO IDENTIFY DUPLICATION</w:t>
      </w:r>
    </w:p>
    <w:p w:rsidRPr="00620AB0" w:rsidR="009B74BA" w:rsidP="00465A03" w:rsidRDefault="009B74BA" w14:paraId="7028DE84" w14:textId="77777777">
      <w:pPr>
        <w:spacing w:line="276" w:lineRule="auto"/>
        <w:rPr>
          <w:rFonts w:ascii="Times New Roman" w:hAnsi="Times New Roman"/>
          <w:b/>
          <w:bCs/>
          <w:sz w:val="24"/>
          <w:szCs w:val="24"/>
        </w:rPr>
      </w:pPr>
    </w:p>
    <w:p w:rsidRPr="00620AB0" w:rsidR="001A464B" w:rsidP="00465A03" w:rsidRDefault="004F6C71" w14:paraId="6AED5BDF" w14:textId="77777777">
      <w:pPr>
        <w:spacing w:line="276" w:lineRule="auto"/>
        <w:ind w:left="720"/>
        <w:rPr>
          <w:rFonts w:ascii="Times New Roman" w:hAnsi="Times New Roman"/>
          <w:bCs/>
          <w:sz w:val="24"/>
          <w:szCs w:val="24"/>
        </w:rPr>
      </w:pPr>
      <w:r w:rsidRPr="00620AB0">
        <w:rPr>
          <w:rFonts w:ascii="Times New Roman" w:hAnsi="Times New Roman"/>
          <w:bCs/>
          <w:sz w:val="24"/>
          <w:szCs w:val="24"/>
        </w:rPr>
        <w:t>The information obtained through this collection is unique and is not already available for use or adaptation from another source.</w:t>
      </w:r>
      <w:r w:rsidRPr="00620AB0" w:rsidR="009B74BA">
        <w:rPr>
          <w:rFonts w:ascii="Times New Roman" w:hAnsi="Times New Roman"/>
          <w:bCs/>
          <w:sz w:val="24"/>
          <w:szCs w:val="24"/>
        </w:rPr>
        <w:t xml:space="preserve"> </w:t>
      </w:r>
    </w:p>
    <w:p w:rsidRPr="00620AB0" w:rsidR="004B4765" w:rsidP="00465A03" w:rsidRDefault="004B4765" w14:paraId="2EEA65D6" w14:textId="77777777">
      <w:pPr>
        <w:spacing w:line="276" w:lineRule="auto"/>
        <w:ind w:left="720"/>
        <w:rPr>
          <w:rFonts w:ascii="Times New Roman" w:hAnsi="Times New Roman"/>
          <w:bCs/>
          <w:sz w:val="24"/>
          <w:szCs w:val="24"/>
        </w:rPr>
      </w:pPr>
    </w:p>
    <w:p w:rsidRPr="00620AB0" w:rsidR="009B74BA" w:rsidRDefault="009B74BA" w14:paraId="715184E7" w14:textId="401A78E3">
      <w:pPr>
        <w:tabs>
          <w:tab w:val="left" w:pos="720"/>
        </w:tabs>
        <w:ind w:left="720" w:hanging="720"/>
        <w:rPr>
          <w:rFonts w:ascii="Times New Roman" w:hAnsi="Times New Roman"/>
          <w:b/>
          <w:bCs/>
          <w:sz w:val="24"/>
          <w:szCs w:val="24"/>
        </w:rPr>
      </w:pPr>
      <w:r w:rsidRPr="00620AB0">
        <w:rPr>
          <w:rFonts w:ascii="Times New Roman" w:hAnsi="Times New Roman"/>
          <w:b/>
          <w:bCs/>
          <w:sz w:val="24"/>
          <w:szCs w:val="24"/>
        </w:rPr>
        <w:t>5.</w:t>
      </w:r>
      <w:r w:rsidRPr="00620AB0">
        <w:rPr>
          <w:rFonts w:ascii="Times New Roman" w:hAnsi="Times New Roman"/>
          <w:b/>
          <w:bCs/>
          <w:sz w:val="24"/>
          <w:szCs w:val="24"/>
        </w:rPr>
        <w:tab/>
      </w:r>
      <w:r w:rsidRPr="00620AB0">
        <w:rPr>
          <w:rFonts w:ascii="Times New Roman" w:hAnsi="Times New Roman"/>
          <w:b/>
          <w:bCs/>
          <w:sz w:val="24"/>
          <w:szCs w:val="24"/>
          <w:u w:val="single"/>
        </w:rPr>
        <w:t>METHODS TO MINIMIZE BURDEN ON SMALL BUSINESSES OR OTHER</w:t>
      </w:r>
      <w:r w:rsidRPr="00A62B27" w:rsidR="00A62B27">
        <w:rPr>
          <w:rFonts w:ascii="Times New Roman" w:hAnsi="Times New Roman"/>
          <w:b/>
          <w:bCs/>
          <w:sz w:val="24"/>
          <w:szCs w:val="24"/>
          <w:u w:val="single"/>
        </w:rPr>
        <w:t xml:space="preserve"> </w:t>
      </w:r>
      <w:r w:rsidRPr="00620AB0">
        <w:rPr>
          <w:rFonts w:ascii="Times New Roman" w:hAnsi="Times New Roman"/>
          <w:b/>
          <w:bCs/>
          <w:sz w:val="24"/>
          <w:szCs w:val="24"/>
          <w:u w:val="single"/>
        </w:rPr>
        <w:t>SMALL ENTITIES</w:t>
      </w:r>
    </w:p>
    <w:p w:rsidRPr="00620AB0" w:rsidR="009B74BA" w:rsidRDefault="009B74BA" w14:paraId="5F647AAB" w14:textId="77777777">
      <w:pPr>
        <w:rPr>
          <w:rFonts w:ascii="Times New Roman" w:hAnsi="Times New Roman"/>
          <w:b/>
          <w:bCs/>
          <w:sz w:val="24"/>
          <w:szCs w:val="24"/>
        </w:rPr>
      </w:pPr>
    </w:p>
    <w:p w:rsidRPr="00620AB0" w:rsidR="00464F4E" w:rsidP="00620AB0" w:rsidRDefault="00464F4E" w14:paraId="37EE7502" w14:textId="15829E04">
      <w:pPr>
        <w:spacing w:line="276" w:lineRule="auto"/>
        <w:ind w:left="720"/>
        <w:rPr>
          <w:rFonts w:ascii="Times New Roman" w:hAnsi="Times New Roman"/>
          <w:bCs/>
          <w:sz w:val="24"/>
          <w:szCs w:val="24"/>
        </w:rPr>
      </w:pPr>
      <w:r w:rsidRPr="00620AB0">
        <w:rPr>
          <w:rFonts w:ascii="Times New Roman" w:hAnsi="Times New Roman"/>
          <w:bCs/>
          <w:sz w:val="24"/>
          <w:szCs w:val="24"/>
        </w:rPr>
        <w:t>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 is for individual taxpayers; therefore</w:t>
      </w:r>
      <w:r w:rsidRPr="00620AB0" w:rsidR="00636532">
        <w:rPr>
          <w:rFonts w:ascii="Times New Roman" w:hAnsi="Times New Roman"/>
          <w:bCs/>
          <w:sz w:val="24"/>
          <w:szCs w:val="24"/>
        </w:rPr>
        <w:t>,</w:t>
      </w:r>
      <w:r w:rsidRPr="00620AB0">
        <w:rPr>
          <w:rFonts w:ascii="Times New Roman" w:hAnsi="Times New Roman"/>
          <w:bCs/>
          <w:sz w:val="24"/>
          <w:szCs w:val="24"/>
        </w:rPr>
        <w:t xml:space="preserve"> there will be minimal if any impact to small</w:t>
      </w:r>
      <w:r w:rsidRPr="00620AB0" w:rsidR="002C15DE">
        <w:rPr>
          <w:rFonts w:ascii="Times New Roman" w:hAnsi="Times New Roman"/>
          <w:bCs/>
          <w:sz w:val="24"/>
          <w:szCs w:val="24"/>
        </w:rPr>
        <w:t xml:space="preserve"> business</w:t>
      </w:r>
      <w:r w:rsidRPr="00620AB0" w:rsidR="003A645C">
        <w:rPr>
          <w:rFonts w:ascii="Times New Roman" w:hAnsi="Times New Roman"/>
          <w:bCs/>
          <w:sz w:val="24"/>
          <w:szCs w:val="24"/>
        </w:rPr>
        <w:t>es</w:t>
      </w:r>
      <w:r w:rsidRPr="00620AB0" w:rsidR="002C15DE">
        <w:rPr>
          <w:rFonts w:ascii="Times New Roman" w:hAnsi="Times New Roman"/>
          <w:bCs/>
          <w:sz w:val="24"/>
          <w:szCs w:val="24"/>
        </w:rPr>
        <w:t>.</w:t>
      </w:r>
      <w:r w:rsidRPr="00620AB0" w:rsidR="003A645C">
        <w:rPr>
          <w:rFonts w:ascii="Times New Roman" w:hAnsi="Times New Roman"/>
          <w:bCs/>
          <w:sz w:val="24"/>
          <w:szCs w:val="24"/>
        </w:rPr>
        <w:t xml:space="preserve">  The forms </w:t>
      </w:r>
      <w:r w:rsidRPr="00620AB0" w:rsidR="00AC09B7">
        <w:rPr>
          <w:rFonts w:ascii="Times New Roman" w:hAnsi="Times New Roman"/>
          <w:bCs/>
          <w:sz w:val="24"/>
          <w:szCs w:val="24"/>
        </w:rPr>
        <w:t>can</w:t>
      </w:r>
      <w:r w:rsidRPr="00620AB0" w:rsidR="003A645C">
        <w:rPr>
          <w:rFonts w:ascii="Times New Roman" w:hAnsi="Times New Roman"/>
          <w:bCs/>
          <w:sz w:val="24"/>
          <w:szCs w:val="24"/>
        </w:rPr>
        <w:t xml:space="preserve"> be filed electronically, which further reduces any burden to small businesses. </w:t>
      </w:r>
    </w:p>
    <w:p w:rsidRPr="00620AB0" w:rsidR="009B74BA" w:rsidRDefault="009B74BA" w14:paraId="7D181285" w14:textId="77777777">
      <w:pPr>
        <w:rPr>
          <w:rFonts w:ascii="Times New Roman" w:hAnsi="Times New Roman"/>
          <w:b/>
          <w:bCs/>
          <w:sz w:val="24"/>
          <w:szCs w:val="24"/>
        </w:rPr>
      </w:pPr>
    </w:p>
    <w:p w:rsidRPr="00620AB0" w:rsidR="009B74BA" w:rsidRDefault="009B74BA" w14:paraId="1F8B60EB" w14:textId="77777777">
      <w:pPr>
        <w:pStyle w:val="Quick1"/>
        <w:tabs>
          <w:tab w:val="left" w:pos="720"/>
        </w:tabs>
        <w:ind w:left="720" w:hanging="720"/>
        <w:jc w:val="left"/>
        <w:rPr>
          <w:rFonts w:ascii="Times New Roman" w:hAnsi="Times New Roman"/>
          <w:b/>
          <w:bCs/>
        </w:rPr>
      </w:pPr>
      <w:r w:rsidRPr="00620AB0">
        <w:rPr>
          <w:rFonts w:ascii="Times New Roman" w:hAnsi="Times New Roman"/>
          <w:b/>
          <w:bCs/>
        </w:rPr>
        <w:t>6.</w:t>
      </w:r>
      <w:r w:rsidRPr="00620AB0">
        <w:rPr>
          <w:rFonts w:ascii="Times New Roman" w:hAnsi="Times New Roman"/>
          <w:b/>
          <w:bCs/>
        </w:rPr>
        <w:tab/>
      </w:r>
      <w:r w:rsidRPr="00620AB0">
        <w:rPr>
          <w:rFonts w:ascii="Times New Roman" w:hAnsi="Times New Roman"/>
          <w:b/>
          <w:bCs/>
          <w:u w:val="single"/>
        </w:rPr>
        <w:t>CONSEQUENCES OF LESS FREQUENT COLLECTION ON FEDERAL PROGRAMS OR POLICY ACTIVITIES</w:t>
      </w:r>
    </w:p>
    <w:p w:rsidRPr="00620AB0" w:rsidR="009B74BA" w:rsidRDefault="009B74BA" w14:paraId="4111E0BA" w14:textId="77777777">
      <w:pPr>
        <w:rPr>
          <w:rFonts w:ascii="Times New Roman" w:hAnsi="Times New Roman"/>
          <w:b/>
          <w:bCs/>
          <w:sz w:val="24"/>
          <w:szCs w:val="24"/>
        </w:rPr>
      </w:pPr>
    </w:p>
    <w:p w:rsidRPr="00620AB0" w:rsidR="009B74BA" w:rsidP="00620AB0" w:rsidRDefault="004F6C71" w14:paraId="65E712BD" w14:textId="77777777">
      <w:pPr>
        <w:spacing w:line="276" w:lineRule="auto"/>
        <w:ind w:left="720"/>
        <w:rPr>
          <w:rFonts w:ascii="Times New Roman" w:hAnsi="Times New Roman"/>
          <w:bCs/>
          <w:sz w:val="24"/>
          <w:szCs w:val="24"/>
        </w:rPr>
      </w:pPr>
      <w:r w:rsidRPr="00620AB0">
        <w:rPr>
          <w:rFonts w:ascii="Times New Roman" w:hAnsi="Times New Roman"/>
          <w:bCs/>
          <w:sz w:val="24"/>
          <w:szCs w:val="24"/>
        </w:rPr>
        <w:t>Consequences of less frequent collection on federal programs or policy activities could consist of a decrease in the amount of taxes collected by the Service, inaccurate and untimely filing of tax returns, and an increase in tax violations.</w:t>
      </w:r>
    </w:p>
    <w:p w:rsidRPr="00620AB0" w:rsidR="009B74BA" w:rsidRDefault="009B74BA" w14:paraId="6CC6CE53" w14:textId="77777777">
      <w:pPr>
        <w:rPr>
          <w:rFonts w:ascii="Times New Roman" w:hAnsi="Times New Roman"/>
          <w:b/>
          <w:bCs/>
          <w:sz w:val="24"/>
          <w:szCs w:val="24"/>
        </w:rPr>
      </w:pPr>
    </w:p>
    <w:p w:rsidRPr="00620AB0" w:rsidR="009B74BA" w:rsidRDefault="009B74BA" w14:paraId="21E6350C" w14:textId="566DCBC6">
      <w:pPr>
        <w:tabs>
          <w:tab w:val="left" w:pos="720"/>
        </w:tabs>
        <w:ind w:left="720" w:hanging="720"/>
        <w:rPr>
          <w:rFonts w:ascii="Times New Roman" w:hAnsi="Times New Roman"/>
          <w:b/>
          <w:bCs/>
          <w:sz w:val="24"/>
          <w:szCs w:val="24"/>
        </w:rPr>
      </w:pPr>
      <w:r w:rsidRPr="00620AB0">
        <w:rPr>
          <w:rFonts w:ascii="Times New Roman" w:hAnsi="Times New Roman"/>
          <w:b/>
          <w:bCs/>
          <w:sz w:val="24"/>
          <w:szCs w:val="24"/>
        </w:rPr>
        <w:lastRenderedPageBreak/>
        <w:t>7.</w:t>
      </w:r>
      <w:r w:rsidRPr="00620AB0">
        <w:rPr>
          <w:rFonts w:ascii="Times New Roman" w:hAnsi="Times New Roman"/>
          <w:b/>
          <w:bCs/>
          <w:sz w:val="24"/>
          <w:szCs w:val="24"/>
        </w:rPr>
        <w:tab/>
      </w:r>
      <w:r w:rsidRPr="00620AB0">
        <w:rPr>
          <w:rFonts w:ascii="Times New Roman" w:hAnsi="Times New Roman"/>
          <w:b/>
          <w:bCs/>
          <w:sz w:val="24"/>
          <w:szCs w:val="24"/>
          <w:u w:val="single"/>
        </w:rPr>
        <w:t>SPECIAL CIRCUMSTANCES REQUIRING DATA COLLECTION TO BE</w:t>
      </w:r>
      <w:r w:rsidR="00A62B27">
        <w:rPr>
          <w:rFonts w:ascii="Times New Roman" w:hAnsi="Times New Roman"/>
          <w:b/>
          <w:bCs/>
          <w:sz w:val="24"/>
          <w:szCs w:val="24"/>
          <w:u w:val="single"/>
        </w:rPr>
        <w:t xml:space="preserve"> </w:t>
      </w:r>
      <w:r w:rsidRPr="00620AB0">
        <w:rPr>
          <w:rFonts w:ascii="Times New Roman" w:hAnsi="Times New Roman"/>
          <w:b/>
          <w:bCs/>
          <w:sz w:val="24"/>
          <w:szCs w:val="24"/>
          <w:u w:val="single"/>
        </w:rPr>
        <w:t>INCONSISTENT WITH GUIDELINES IN 5 CFR 1320.5(d)(2)</w:t>
      </w:r>
    </w:p>
    <w:p w:rsidRPr="00620AB0" w:rsidR="009B74BA" w:rsidRDefault="009B74BA" w14:paraId="178DE09C" w14:textId="77777777">
      <w:pPr>
        <w:rPr>
          <w:rFonts w:ascii="Times New Roman" w:hAnsi="Times New Roman"/>
          <w:b/>
          <w:bCs/>
          <w:sz w:val="24"/>
          <w:szCs w:val="24"/>
        </w:rPr>
      </w:pPr>
    </w:p>
    <w:p w:rsidRPr="00620AB0" w:rsidR="009B74BA" w:rsidP="00620AB0" w:rsidRDefault="00FE2C2F" w14:paraId="38EE6C95" w14:textId="48003853">
      <w:pPr>
        <w:spacing w:line="276" w:lineRule="auto"/>
        <w:ind w:left="720"/>
        <w:rPr>
          <w:rFonts w:ascii="Times New Roman" w:hAnsi="Times New Roman"/>
          <w:bCs/>
          <w:sz w:val="24"/>
          <w:szCs w:val="24"/>
        </w:rPr>
      </w:pPr>
      <w:r w:rsidRPr="00620AB0">
        <w:rPr>
          <w:rFonts w:ascii="Times New Roman" w:hAnsi="Times New Roman"/>
          <w:bCs/>
          <w:sz w:val="24"/>
          <w:szCs w:val="24"/>
        </w:rPr>
        <w:t>There are no special circumstances requiring data collection to be inconsistent with guidelines in 5 CFR 1320.5(d)(2).</w:t>
      </w:r>
    </w:p>
    <w:p w:rsidRPr="00620AB0" w:rsidR="00E24344" w:rsidRDefault="00E24344" w14:paraId="3E31F627" w14:textId="77777777">
      <w:pPr>
        <w:rPr>
          <w:rFonts w:ascii="Times New Roman" w:hAnsi="Times New Roman"/>
          <w:bCs/>
          <w:sz w:val="24"/>
          <w:szCs w:val="24"/>
        </w:rPr>
      </w:pPr>
    </w:p>
    <w:p w:rsidRPr="00620AB0" w:rsidR="009B74BA" w:rsidRDefault="009B74BA" w14:paraId="796005C0" w14:textId="2DD1F8AC">
      <w:pPr>
        <w:pStyle w:val="Quick1"/>
        <w:tabs>
          <w:tab w:val="left" w:pos="720"/>
        </w:tabs>
        <w:ind w:left="720" w:hanging="720"/>
        <w:jc w:val="left"/>
        <w:rPr>
          <w:rFonts w:ascii="Times New Roman" w:hAnsi="Times New Roman"/>
          <w:b/>
          <w:bCs/>
        </w:rPr>
      </w:pPr>
      <w:r w:rsidRPr="00620AB0">
        <w:rPr>
          <w:rFonts w:ascii="Times New Roman" w:hAnsi="Times New Roman"/>
          <w:b/>
          <w:bCs/>
        </w:rPr>
        <w:t>8.</w:t>
      </w:r>
      <w:r w:rsidRPr="00620AB0">
        <w:rPr>
          <w:rFonts w:ascii="Times New Roman" w:hAnsi="Times New Roman"/>
          <w:b/>
          <w:bCs/>
        </w:rPr>
        <w:tab/>
      </w:r>
      <w:r w:rsidRPr="00620AB0">
        <w:rPr>
          <w:rFonts w:ascii="Times New Roman" w:hAnsi="Times New Roman"/>
          <w:b/>
          <w:bCs/>
          <w:u w:val="single"/>
        </w:rPr>
        <w:t>CONSULTATION WITH INDIVIDUALS OUTSIDE OF THE AGENCY ON</w:t>
      </w:r>
      <w:r w:rsidR="00A62B27">
        <w:rPr>
          <w:rFonts w:ascii="Times New Roman" w:hAnsi="Times New Roman"/>
          <w:b/>
          <w:bCs/>
          <w:u w:val="single"/>
        </w:rPr>
        <w:t xml:space="preserve"> </w:t>
      </w:r>
      <w:r w:rsidRPr="00620AB0">
        <w:rPr>
          <w:rFonts w:ascii="Times New Roman" w:hAnsi="Times New Roman"/>
          <w:b/>
          <w:bCs/>
          <w:u w:val="single"/>
        </w:rPr>
        <w:t>AVAILABILITY OF DATA, FREQUENCY OF COLLECTION, CLARITY OF INSTRUCTIONS AND FORMS, AND DATA ELEMENTS</w:t>
      </w:r>
    </w:p>
    <w:p w:rsidRPr="00620AB0" w:rsidR="009B74BA" w:rsidRDefault="009B74BA" w14:paraId="73C98BDC" w14:textId="77777777">
      <w:pPr>
        <w:rPr>
          <w:rFonts w:ascii="Times New Roman" w:hAnsi="Times New Roman"/>
          <w:b/>
          <w:bCs/>
          <w:sz w:val="24"/>
          <w:szCs w:val="24"/>
        </w:rPr>
      </w:pPr>
    </w:p>
    <w:p w:rsidRPr="00620AB0" w:rsidR="0045475E" w:rsidP="006F3F1B" w:rsidRDefault="0045475E" w14:paraId="2DD37249" w14:textId="66CADF14">
      <w:pPr>
        <w:spacing w:line="276" w:lineRule="auto"/>
        <w:ind w:left="720"/>
        <w:rPr>
          <w:rFonts w:ascii="Times New Roman" w:hAnsi="Times New Roman"/>
          <w:bCs/>
          <w:sz w:val="24"/>
          <w:szCs w:val="24"/>
        </w:rPr>
      </w:pPr>
      <w:r w:rsidRPr="00620AB0">
        <w:rPr>
          <w:rFonts w:ascii="Times New Roman" w:hAnsi="Times New Roman"/>
          <w:bCs/>
          <w:sz w:val="24"/>
          <w:szCs w:val="24"/>
        </w:rPr>
        <w:t xml:space="preserve">In response to the Federal register notice dated </w:t>
      </w:r>
      <w:r w:rsidRPr="00620AB0" w:rsidR="009D2A2C">
        <w:rPr>
          <w:rFonts w:ascii="Times New Roman" w:hAnsi="Times New Roman"/>
          <w:bCs/>
          <w:sz w:val="24"/>
          <w:szCs w:val="24"/>
        </w:rPr>
        <w:t xml:space="preserve">October </w:t>
      </w:r>
      <w:r w:rsidR="00050E32">
        <w:rPr>
          <w:rFonts w:ascii="Times New Roman" w:hAnsi="Times New Roman"/>
          <w:bCs/>
          <w:sz w:val="24"/>
          <w:szCs w:val="24"/>
        </w:rPr>
        <w:t>4</w:t>
      </w:r>
      <w:r w:rsidRPr="00620AB0">
        <w:rPr>
          <w:rFonts w:ascii="Times New Roman" w:hAnsi="Times New Roman"/>
          <w:bCs/>
          <w:sz w:val="24"/>
          <w:szCs w:val="24"/>
        </w:rPr>
        <w:t>, 20</w:t>
      </w:r>
      <w:r w:rsidRPr="00620AB0" w:rsidR="009D2A2C">
        <w:rPr>
          <w:rFonts w:ascii="Times New Roman" w:hAnsi="Times New Roman"/>
          <w:bCs/>
          <w:sz w:val="24"/>
          <w:szCs w:val="24"/>
        </w:rPr>
        <w:t>2</w:t>
      </w:r>
      <w:r w:rsidR="00B04D6C">
        <w:rPr>
          <w:rFonts w:ascii="Times New Roman" w:hAnsi="Times New Roman"/>
          <w:bCs/>
          <w:sz w:val="24"/>
          <w:szCs w:val="24"/>
        </w:rPr>
        <w:t>1</w:t>
      </w:r>
      <w:r w:rsidRPr="00620AB0">
        <w:rPr>
          <w:rFonts w:ascii="Times New Roman" w:hAnsi="Times New Roman"/>
          <w:bCs/>
          <w:sz w:val="24"/>
          <w:szCs w:val="24"/>
        </w:rPr>
        <w:t xml:space="preserve"> (8</w:t>
      </w:r>
      <w:r w:rsidR="00B04D6C">
        <w:rPr>
          <w:rFonts w:ascii="Times New Roman" w:hAnsi="Times New Roman"/>
          <w:bCs/>
          <w:sz w:val="24"/>
          <w:szCs w:val="24"/>
        </w:rPr>
        <w:t>6</w:t>
      </w:r>
      <w:r w:rsidRPr="00620AB0">
        <w:rPr>
          <w:rFonts w:ascii="Times New Roman" w:hAnsi="Times New Roman"/>
          <w:bCs/>
          <w:sz w:val="24"/>
          <w:szCs w:val="24"/>
        </w:rPr>
        <w:t xml:space="preserve"> FR </w:t>
      </w:r>
      <w:r w:rsidR="00050E32">
        <w:rPr>
          <w:rFonts w:ascii="Times New Roman" w:hAnsi="Times New Roman"/>
          <w:bCs/>
          <w:sz w:val="24"/>
          <w:szCs w:val="24"/>
        </w:rPr>
        <w:t>54790</w:t>
      </w:r>
      <w:r w:rsidRPr="00620AB0">
        <w:rPr>
          <w:rFonts w:ascii="Times New Roman" w:hAnsi="Times New Roman"/>
          <w:bCs/>
          <w:sz w:val="24"/>
          <w:szCs w:val="24"/>
        </w:rPr>
        <w:t xml:space="preserve">), we received </w:t>
      </w:r>
      <w:r w:rsidR="00B04D6C">
        <w:rPr>
          <w:rFonts w:ascii="Times New Roman" w:hAnsi="Times New Roman"/>
          <w:bCs/>
          <w:sz w:val="24"/>
          <w:szCs w:val="24"/>
        </w:rPr>
        <w:t>no</w:t>
      </w:r>
      <w:r w:rsidRPr="00620AB0">
        <w:rPr>
          <w:rFonts w:ascii="Times New Roman" w:hAnsi="Times New Roman"/>
          <w:bCs/>
          <w:sz w:val="24"/>
          <w:szCs w:val="24"/>
        </w:rPr>
        <w:t xml:space="preserve"> comments during the comment period regarding the burden associated with this collection of information.</w:t>
      </w:r>
      <w:r w:rsidRPr="00620AB0" w:rsidR="00CE1D09">
        <w:rPr>
          <w:rFonts w:ascii="Times New Roman" w:hAnsi="Times New Roman"/>
          <w:bCs/>
          <w:sz w:val="24"/>
          <w:szCs w:val="24"/>
        </w:rPr>
        <w:t xml:space="preserve">  </w:t>
      </w:r>
    </w:p>
    <w:p w:rsidRPr="00620AB0" w:rsidR="009B74BA" w:rsidRDefault="009B74BA" w14:paraId="18BAEF63" w14:textId="77777777">
      <w:pPr>
        <w:jc w:val="both"/>
        <w:rPr>
          <w:rFonts w:ascii="Times New Roman" w:hAnsi="Times New Roman"/>
          <w:b/>
          <w:bCs/>
          <w:sz w:val="24"/>
          <w:szCs w:val="24"/>
        </w:rPr>
      </w:pPr>
    </w:p>
    <w:p w:rsidRPr="00620AB0" w:rsidR="009B74BA" w:rsidRDefault="009B74BA" w14:paraId="567E5E63" w14:textId="77777777">
      <w:pPr>
        <w:tabs>
          <w:tab w:val="left" w:pos="720"/>
        </w:tabs>
        <w:ind w:left="720" w:hanging="720"/>
        <w:jc w:val="both"/>
        <w:rPr>
          <w:rFonts w:ascii="Times New Roman" w:hAnsi="Times New Roman"/>
          <w:b/>
          <w:bCs/>
          <w:sz w:val="24"/>
          <w:szCs w:val="24"/>
        </w:rPr>
      </w:pPr>
      <w:r w:rsidRPr="00620AB0">
        <w:rPr>
          <w:rFonts w:ascii="Times New Roman" w:hAnsi="Times New Roman"/>
          <w:b/>
          <w:bCs/>
          <w:sz w:val="24"/>
          <w:szCs w:val="24"/>
        </w:rPr>
        <w:t>9.</w:t>
      </w:r>
      <w:r w:rsidRPr="00620AB0">
        <w:rPr>
          <w:rFonts w:ascii="Times New Roman" w:hAnsi="Times New Roman"/>
          <w:b/>
          <w:bCs/>
          <w:sz w:val="24"/>
          <w:szCs w:val="24"/>
        </w:rPr>
        <w:tab/>
      </w:r>
      <w:r w:rsidRPr="00620AB0">
        <w:rPr>
          <w:rFonts w:ascii="Times New Roman" w:hAnsi="Times New Roman"/>
          <w:b/>
          <w:bCs/>
          <w:sz w:val="24"/>
          <w:szCs w:val="24"/>
          <w:u w:val="single"/>
        </w:rPr>
        <w:t>EXPLANATION OF DECISION TO PROVIDE ANY PAYMENT OR GIFT TO RESPONDENTS</w:t>
      </w:r>
    </w:p>
    <w:p w:rsidRPr="00620AB0" w:rsidR="009B74BA" w:rsidRDefault="009B74BA" w14:paraId="48F7E95C" w14:textId="77777777">
      <w:pPr>
        <w:jc w:val="both"/>
        <w:rPr>
          <w:rFonts w:ascii="Times New Roman" w:hAnsi="Times New Roman"/>
          <w:b/>
          <w:bCs/>
          <w:sz w:val="24"/>
          <w:szCs w:val="24"/>
        </w:rPr>
      </w:pPr>
    </w:p>
    <w:p w:rsidRPr="00620AB0" w:rsidR="007A5A76" w:rsidRDefault="0042148F" w14:paraId="69C04FC0" w14:textId="77777777">
      <w:pPr>
        <w:ind w:left="720"/>
        <w:jc w:val="both"/>
        <w:rPr>
          <w:rFonts w:ascii="Times New Roman" w:hAnsi="Times New Roman"/>
          <w:bCs/>
          <w:sz w:val="24"/>
          <w:szCs w:val="24"/>
        </w:rPr>
      </w:pPr>
      <w:r w:rsidRPr="00620AB0">
        <w:rPr>
          <w:rFonts w:ascii="Times New Roman" w:hAnsi="Times New Roman"/>
          <w:bCs/>
          <w:sz w:val="24"/>
          <w:szCs w:val="24"/>
        </w:rPr>
        <w:t>No payment or gift has been provided to any respondents.</w:t>
      </w:r>
    </w:p>
    <w:p w:rsidRPr="00620AB0" w:rsidR="009B74BA" w:rsidRDefault="009B74BA" w14:paraId="11C07715" w14:textId="77777777">
      <w:pPr>
        <w:jc w:val="both"/>
        <w:rPr>
          <w:rFonts w:ascii="Times New Roman" w:hAnsi="Times New Roman"/>
          <w:b/>
          <w:bCs/>
          <w:sz w:val="24"/>
          <w:szCs w:val="24"/>
        </w:rPr>
      </w:pPr>
    </w:p>
    <w:p w:rsidRPr="00620AB0" w:rsidR="009B74BA" w:rsidRDefault="009B74BA" w14:paraId="1FA51D8C" w14:textId="77777777">
      <w:pPr>
        <w:pStyle w:val="Quick1"/>
        <w:tabs>
          <w:tab w:val="left" w:pos="720"/>
        </w:tabs>
        <w:ind w:left="720" w:hanging="720"/>
        <w:rPr>
          <w:rFonts w:ascii="Times New Roman" w:hAnsi="Times New Roman"/>
          <w:b/>
          <w:bCs/>
        </w:rPr>
      </w:pPr>
      <w:r w:rsidRPr="00620AB0">
        <w:rPr>
          <w:rFonts w:ascii="Times New Roman" w:hAnsi="Times New Roman"/>
          <w:b/>
          <w:bCs/>
        </w:rPr>
        <w:t>10.</w:t>
      </w:r>
      <w:r w:rsidRPr="00620AB0">
        <w:rPr>
          <w:rFonts w:ascii="Times New Roman" w:hAnsi="Times New Roman"/>
          <w:b/>
          <w:bCs/>
        </w:rPr>
        <w:tab/>
      </w:r>
      <w:r w:rsidRPr="00620AB0">
        <w:rPr>
          <w:rFonts w:ascii="Times New Roman" w:hAnsi="Times New Roman"/>
          <w:b/>
          <w:bCs/>
          <w:u w:val="single"/>
        </w:rPr>
        <w:t>ASSURANCE OF CONFIDENTIALITY OF RESPONSES</w:t>
      </w:r>
    </w:p>
    <w:p w:rsidRPr="00620AB0" w:rsidR="009B74BA" w:rsidRDefault="009B74BA" w14:paraId="1C6B5130" w14:textId="77777777">
      <w:pPr>
        <w:jc w:val="both"/>
        <w:rPr>
          <w:rFonts w:ascii="Times New Roman" w:hAnsi="Times New Roman"/>
          <w:b/>
          <w:bCs/>
          <w:sz w:val="24"/>
          <w:szCs w:val="24"/>
        </w:rPr>
      </w:pPr>
    </w:p>
    <w:p w:rsidRPr="00620AB0" w:rsidR="009B74BA" w:rsidRDefault="009B74BA" w14:paraId="5C16634C" w14:textId="77777777">
      <w:pPr>
        <w:ind w:left="720"/>
        <w:jc w:val="both"/>
        <w:rPr>
          <w:rFonts w:ascii="Times New Roman" w:hAnsi="Times New Roman"/>
          <w:bCs/>
          <w:sz w:val="24"/>
          <w:szCs w:val="24"/>
        </w:rPr>
      </w:pPr>
      <w:r w:rsidRPr="00620AB0">
        <w:rPr>
          <w:rFonts w:ascii="Times New Roman" w:hAnsi="Times New Roman"/>
          <w:bCs/>
          <w:sz w:val="24"/>
          <w:szCs w:val="24"/>
        </w:rPr>
        <w:t>Generally, tax returns and tax return information are confidential as required by 26 USC 6103.</w:t>
      </w:r>
    </w:p>
    <w:p w:rsidRPr="00620AB0" w:rsidR="009B74BA" w:rsidRDefault="009B74BA" w14:paraId="61EC31AD" w14:textId="77777777">
      <w:pPr>
        <w:jc w:val="both"/>
        <w:rPr>
          <w:rFonts w:ascii="Times New Roman" w:hAnsi="Times New Roman"/>
          <w:b/>
          <w:bCs/>
          <w:sz w:val="24"/>
          <w:szCs w:val="24"/>
        </w:rPr>
      </w:pPr>
    </w:p>
    <w:p w:rsidRPr="00620AB0" w:rsidR="009B74BA" w:rsidP="004D43B5" w:rsidRDefault="009B74BA" w14:paraId="3D3A963C" w14:textId="77777777">
      <w:pPr>
        <w:tabs>
          <w:tab w:val="left" w:pos="720"/>
        </w:tabs>
        <w:ind w:left="720" w:right="450" w:hanging="720"/>
        <w:jc w:val="both"/>
        <w:rPr>
          <w:rFonts w:ascii="Times New Roman" w:hAnsi="Times New Roman"/>
          <w:b/>
          <w:bCs/>
          <w:sz w:val="24"/>
          <w:szCs w:val="24"/>
          <w:u w:val="single"/>
        </w:rPr>
      </w:pPr>
      <w:r w:rsidRPr="00620AB0">
        <w:rPr>
          <w:rFonts w:ascii="Times New Roman" w:hAnsi="Times New Roman"/>
          <w:b/>
          <w:bCs/>
          <w:sz w:val="24"/>
          <w:szCs w:val="24"/>
        </w:rPr>
        <w:t>11.</w:t>
      </w:r>
      <w:r w:rsidRPr="00620AB0">
        <w:rPr>
          <w:rFonts w:ascii="Times New Roman" w:hAnsi="Times New Roman"/>
          <w:b/>
          <w:bCs/>
          <w:sz w:val="24"/>
          <w:szCs w:val="24"/>
        </w:rPr>
        <w:tab/>
      </w:r>
      <w:r w:rsidRPr="00620AB0">
        <w:rPr>
          <w:rFonts w:ascii="Times New Roman" w:hAnsi="Times New Roman"/>
          <w:b/>
          <w:bCs/>
          <w:sz w:val="24"/>
          <w:szCs w:val="24"/>
          <w:u w:val="single"/>
        </w:rPr>
        <w:t>JUSTIFICATION OF SENSITIVE QUESTIONS</w:t>
      </w:r>
    </w:p>
    <w:p w:rsidRPr="00620AB0" w:rsidR="009B74BA" w:rsidRDefault="009B74BA" w14:paraId="0BA25437" w14:textId="77777777">
      <w:pPr>
        <w:jc w:val="both"/>
        <w:rPr>
          <w:rFonts w:ascii="Times New Roman" w:hAnsi="Times New Roman"/>
          <w:b/>
          <w:bCs/>
          <w:sz w:val="24"/>
          <w:szCs w:val="24"/>
          <w:u w:val="single"/>
        </w:rPr>
      </w:pPr>
    </w:p>
    <w:p w:rsidRPr="00620AB0" w:rsidR="002251A9" w:rsidP="00620AB0" w:rsidRDefault="002251A9" w14:paraId="5DEF4C14" w14:textId="516AB131">
      <w:pPr>
        <w:spacing w:line="276" w:lineRule="auto"/>
        <w:ind w:left="720"/>
        <w:rPr>
          <w:rFonts w:ascii="Times New Roman" w:hAnsi="Times New Roman"/>
          <w:bCs/>
          <w:sz w:val="24"/>
          <w:szCs w:val="24"/>
        </w:rPr>
      </w:pPr>
      <w:r w:rsidRPr="00620AB0">
        <w:rPr>
          <w:rFonts w:ascii="Times New Roman" w:hAnsi="Times New Roman"/>
          <w:bCs/>
          <w:sz w:val="24"/>
          <w:szCs w:val="24"/>
        </w:rPr>
        <w:t xml:space="preserve">A privacy impact assessment (PIA) has been conducted for information collected under this request as part of the “Individual Master File (IMF)” system and a Privacy Act System of Records notice (SORN) has been issued for this system under </w:t>
      </w:r>
      <w:bookmarkStart w:name="_Hlk495904895" w:id="2"/>
      <w:r w:rsidRPr="00620AB0">
        <w:rPr>
          <w:rFonts w:ascii="Times New Roman" w:hAnsi="Times New Roman"/>
          <w:bCs/>
          <w:sz w:val="24"/>
          <w:szCs w:val="24"/>
        </w:rPr>
        <w:t>IRS 24.030--Customer Account Data Engine Individual Master File, formerly Individual Master File, and IRS 34.037--IRS Audit Trail and Security Records System</w:t>
      </w:r>
      <w:bookmarkEnd w:id="2"/>
      <w:r w:rsidRPr="00620AB0">
        <w:rPr>
          <w:rFonts w:ascii="Times New Roman" w:hAnsi="Times New Roman"/>
          <w:bCs/>
          <w:sz w:val="24"/>
          <w:szCs w:val="24"/>
        </w:rPr>
        <w:t xml:space="preserve">.  The Internal Revenue Service PIAs can be found at </w:t>
      </w:r>
      <w:hyperlink w:history="1" r:id="rId10">
        <w:r w:rsidRPr="00361E73" w:rsidR="00620AB0">
          <w:rPr>
            <w:rStyle w:val="Hyperlink"/>
            <w:rFonts w:ascii="Times New Roman" w:hAnsi="Times New Roman"/>
            <w:bCs/>
            <w:sz w:val="24"/>
            <w:szCs w:val="24"/>
          </w:rPr>
          <w:t>http://www.treasury.gov/privacy/PIAs/Pages/default.aspx</w:t>
        </w:r>
      </w:hyperlink>
      <w:r w:rsidRPr="00620AB0" w:rsidR="0072786E">
        <w:rPr>
          <w:rFonts w:ascii="Times New Roman" w:hAnsi="Times New Roman"/>
          <w:bCs/>
          <w:sz w:val="24"/>
          <w:szCs w:val="24"/>
        </w:rPr>
        <w:t xml:space="preserve">. </w:t>
      </w:r>
    </w:p>
    <w:p w:rsidRPr="00620AB0" w:rsidR="002251A9" w:rsidP="00620AB0" w:rsidRDefault="002251A9" w14:paraId="40469181" w14:textId="77777777">
      <w:pPr>
        <w:spacing w:line="276" w:lineRule="auto"/>
        <w:ind w:left="720"/>
        <w:rPr>
          <w:rFonts w:ascii="Times New Roman" w:hAnsi="Times New Roman"/>
          <w:bCs/>
          <w:sz w:val="24"/>
          <w:szCs w:val="24"/>
        </w:rPr>
      </w:pPr>
    </w:p>
    <w:p w:rsidRPr="00620AB0" w:rsidR="007A5A76" w:rsidP="00620AB0" w:rsidRDefault="002251A9" w14:paraId="79FF32A2" w14:textId="2156B6BF">
      <w:pPr>
        <w:spacing w:line="276" w:lineRule="auto"/>
        <w:ind w:left="720"/>
        <w:rPr>
          <w:rFonts w:ascii="Times New Roman" w:hAnsi="Times New Roman"/>
          <w:bCs/>
          <w:sz w:val="24"/>
          <w:szCs w:val="24"/>
        </w:rPr>
      </w:pPr>
      <w:r w:rsidRPr="00620AB0">
        <w:rPr>
          <w:rFonts w:ascii="Times New Roman" w:hAnsi="Times New Roman"/>
          <w:bCs/>
          <w:sz w:val="24"/>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620AB0" w:rsidR="00FD483A" w:rsidRDefault="00FD483A" w14:paraId="391E8B32" w14:textId="63CED80D">
      <w:pPr>
        <w:jc w:val="both"/>
        <w:rPr>
          <w:rFonts w:ascii="Times New Roman" w:hAnsi="Times New Roman"/>
          <w:b/>
          <w:bCs/>
          <w:sz w:val="24"/>
          <w:szCs w:val="24"/>
        </w:rPr>
      </w:pPr>
    </w:p>
    <w:p w:rsidRPr="00620AB0" w:rsidR="009B74BA" w:rsidRDefault="009B74BA" w14:paraId="4E4659FA" w14:textId="77777777">
      <w:pPr>
        <w:tabs>
          <w:tab w:val="left" w:pos="720"/>
        </w:tabs>
        <w:ind w:left="720" w:hanging="720"/>
        <w:jc w:val="both"/>
        <w:rPr>
          <w:rFonts w:ascii="Times New Roman" w:hAnsi="Times New Roman"/>
          <w:b/>
          <w:bCs/>
          <w:sz w:val="24"/>
          <w:szCs w:val="24"/>
          <w:u w:val="single"/>
        </w:rPr>
      </w:pPr>
      <w:r w:rsidRPr="00620AB0">
        <w:rPr>
          <w:rFonts w:ascii="Times New Roman" w:hAnsi="Times New Roman"/>
          <w:b/>
          <w:bCs/>
          <w:sz w:val="24"/>
          <w:szCs w:val="24"/>
        </w:rPr>
        <w:t>12.</w:t>
      </w:r>
      <w:r w:rsidRPr="00620AB0">
        <w:rPr>
          <w:rFonts w:ascii="Times New Roman" w:hAnsi="Times New Roman"/>
          <w:b/>
          <w:bCs/>
          <w:sz w:val="24"/>
          <w:szCs w:val="24"/>
        </w:rPr>
        <w:tab/>
      </w:r>
      <w:r w:rsidRPr="00620AB0">
        <w:rPr>
          <w:rFonts w:ascii="Times New Roman" w:hAnsi="Times New Roman"/>
          <w:b/>
          <w:bCs/>
          <w:sz w:val="24"/>
          <w:szCs w:val="24"/>
          <w:u w:val="single"/>
        </w:rPr>
        <w:t>ESTIMATED BURDEN OF INFORMATION COLLECTION</w:t>
      </w:r>
    </w:p>
    <w:p w:rsidRPr="00620AB0" w:rsidR="00DD7EF7" w:rsidRDefault="00DD7EF7" w14:paraId="7BF69FA9" w14:textId="77777777">
      <w:pPr>
        <w:tabs>
          <w:tab w:val="left" w:pos="720"/>
        </w:tabs>
        <w:ind w:left="720" w:hanging="720"/>
        <w:jc w:val="both"/>
        <w:rPr>
          <w:rFonts w:ascii="Times New Roman" w:hAnsi="Times New Roman"/>
          <w:b/>
          <w:bCs/>
          <w:sz w:val="24"/>
          <w:szCs w:val="24"/>
          <w:u w:val="single"/>
        </w:rPr>
      </w:pPr>
    </w:p>
    <w:p w:rsidRPr="00620AB0" w:rsidR="00F4787A" w:rsidP="00CB5BE4" w:rsidRDefault="00F4787A" w14:paraId="3F58206A" w14:textId="77777777">
      <w:pPr>
        <w:widowControl/>
        <w:spacing w:line="276" w:lineRule="auto"/>
        <w:ind w:right="-24" w:firstLine="720"/>
        <w:rPr>
          <w:rFonts w:ascii="Times New Roman" w:hAnsi="Times New Roman"/>
          <w:b/>
          <w:bCs/>
          <w:sz w:val="24"/>
          <w:szCs w:val="24"/>
        </w:rPr>
      </w:pPr>
      <w:r w:rsidRPr="00620AB0">
        <w:rPr>
          <w:rFonts w:ascii="Times New Roman" w:hAnsi="Times New Roman"/>
          <w:b/>
          <w:bCs/>
          <w:sz w:val="24"/>
          <w:szCs w:val="24"/>
        </w:rPr>
        <w:t>PRA Approval of Forms Used by Individual Taxpayers</w:t>
      </w:r>
    </w:p>
    <w:p w:rsidRPr="00FB5B6C" w:rsidR="00CB5BE4" w:rsidP="00CB5BE4" w:rsidRDefault="00DF5109" w14:paraId="61E22F6B" w14:textId="0FC9C0FA">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Under the PRA, OMB assigns a control number to each ''collection of information'' that it reviews and approves for use by an agency.  The PRA also requires agencies to estimate the burden for each collection of information.  Burden estimates for each control number are displayed in (1) PRA notices that accompany collections of information, (2) Federal Register notices such as this one, and (3) OMB's database of approved information collections.</w:t>
      </w:r>
    </w:p>
    <w:p w:rsidRPr="00DF5109" w:rsidR="00DF5109" w:rsidP="00CB5BE4" w:rsidRDefault="00DF5109" w14:paraId="49FCDFCE" w14:textId="77777777">
      <w:pPr>
        <w:widowControl/>
        <w:spacing w:line="276" w:lineRule="auto"/>
        <w:ind w:left="720" w:right="-24"/>
        <w:rPr>
          <w:rFonts w:ascii="Times New Roman" w:hAnsi="Times New Roman"/>
          <w:bCs/>
          <w:color w:val="4F81BD" w:themeColor="accent1"/>
          <w:sz w:val="24"/>
          <w:szCs w:val="24"/>
        </w:rPr>
      </w:pPr>
    </w:p>
    <w:p w:rsidRPr="00620AB0" w:rsidR="00F4787A" w:rsidP="00CB5BE4" w:rsidRDefault="00F4787A" w14:paraId="3D4212EF" w14:textId="77777777">
      <w:pPr>
        <w:widowControl/>
        <w:spacing w:line="276" w:lineRule="auto"/>
        <w:ind w:right="-24" w:firstLine="720"/>
        <w:rPr>
          <w:rFonts w:ascii="Times New Roman" w:hAnsi="Times New Roman"/>
          <w:b/>
          <w:bCs/>
          <w:sz w:val="24"/>
          <w:szCs w:val="24"/>
        </w:rPr>
      </w:pPr>
      <w:r w:rsidRPr="00620AB0">
        <w:rPr>
          <w:rFonts w:ascii="Times New Roman" w:hAnsi="Times New Roman"/>
          <w:b/>
          <w:bCs/>
          <w:sz w:val="24"/>
          <w:szCs w:val="24"/>
        </w:rPr>
        <w:t>Taxpayer Burden Model</w:t>
      </w:r>
    </w:p>
    <w:p w:rsidRPr="00FB5B6C" w:rsidR="00DF5109" w:rsidP="00DF5109" w:rsidRDefault="00DF5109" w14:paraId="38E4B887" w14:textId="77777777">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lastRenderedPageBreak/>
        <w:t xml:space="preserve">The IRS uses the Individual Taxpayer Burden Model (ITBM) to estimate the burden experienced by individual taxpayers when complying with Federal tax laws. The model was developed using a survey of tax year 2018 individual taxpayers that was fielded in 2019 and 2020.  The approach to measuring burden focuses on the characteristics and activities undertaken by individual taxpayers in meeting their tax return filing obligations.  </w:t>
      </w:r>
    </w:p>
    <w:p w:rsidRPr="00FB5B6C" w:rsidR="00DF5109" w:rsidP="00DF5109" w:rsidRDefault="00DF5109" w14:paraId="5072BA58" w14:textId="77777777">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Burden is defined as the time and out-of-pocket costs incurred by taxpayers in complying with the Federal tax system.  Out-of-pocket costs include any expenses incurred by taxpayers to prepare and submit their tax returns. Examples include tax return preparation fees, the purchase price of tax preparation software, submission fees, photocopying costs, postage, and phone calls (if not toll-free).</w:t>
      </w:r>
    </w:p>
    <w:p w:rsidRPr="00DF5109" w:rsidR="00912342" w:rsidP="00DF5109" w:rsidRDefault="00DF5109" w14:paraId="552759F9" w14:textId="57617282">
      <w:pPr>
        <w:widowControl/>
        <w:spacing w:line="276" w:lineRule="auto"/>
        <w:ind w:left="720" w:right="-24"/>
        <w:rPr>
          <w:rFonts w:ascii="Times New Roman" w:hAnsi="Times New Roman"/>
          <w:bCs/>
          <w:color w:val="4F81BD" w:themeColor="accent1"/>
          <w:sz w:val="24"/>
          <w:szCs w:val="24"/>
        </w:rPr>
      </w:pPr>
      <w:r w:rsidRPr="00DF5109">
        <w:rPr>
          <w:rFonts w:ascii="Times New Roman" w:hAnsi="Times New Roman"/>
          <w:bCs/>
          <w:color w:val="4F81BD" w:themeColor="accent1"/>
          <w:sz w:val="24"/>
          <w:szCs w:val="24"/>
        </w:rPr>
        <w:t xml:space="preserve">  </w:t>
      </w:r>
    </w:p>
    <w:p w:rsidRPr="00FB5B6C" w:rsidR="00DF5109" w:rsidP="00DF5109" w:rsidRDefault="00DF5109" w14:paraId="29DD226C" w14:textId="77777777">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 xml:space="preserve">The methodology distinguishes among preparation method, taxpayer activities, taxpayer type, filing method, and income level.  Indicators of tax law and administrative complexity, as reflected in the tax forms and instructions, are incorporated into the model.  </w:t>
      </w:r>
    </w:p>
    <w:p w:rsidRPr="00FB5B6C" w:rsidR="00DF5109" w:rsidP="00DF5109" w:rsidRDefault="00DF5109" w14:paraId="237E6087" w14:textId="77777777">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Preparation methods reflected in the model are as follows:</w:t>
      </w:r>
    </w:p>
    <w:p w:rsidRPr="00FB5B6C" w:rsidR="00DF5109" w:rsidP="00DF5109" w:rsidRDefault="00DF5109" w14:paraId="4249E5F9" w14:textId="77777777">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w:t>
      </w:r>
      <w:r w:rsidRPr="00FB5B6C">
        <w:rPr>
          <w:rFonts w:ascii="Times New Roman" w:hAnsi="Times New Roman"/>
          <w:bCs/>
          <w:sz w:val="24"/>
          <w:szCs w:val="24"/>
        </w:rPr>
        <w:tab/>
        <w:t>Self-prepared without software,</w:t>
      </w:r>
    </w:p>
    <w:p w:rsidRPr="00FB5B6C" w:rsidR="00DF5109" w:rsidP="00DF5109" w:rsidRDefault="00DF5109" w14:paraId="28084D83" w14:textId="77777777">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w:t>
      </w:r>
      <w:r w:rsidRPr="00FB5B6C">
        <w:rPr>
          <w:rFonts w:ascii="Times New Roman" w:hAnsi="Times New Roman"/>
          <w:bCs/>
          <w:sz w:val="24"/>
          <w:szCs w:val="24"/>
        </w:rPr>
        <w:tab/>
        <w:t>Self-prepared with software, and</w:t>
      </w:r>
    </w:p>
    <w:p w:rsidRPr="00FB5B6C" w:rsidR="00DF5109" w:rsidP="00DF5109" w:rsidRDefault="00DF5109" w14:paraId="61925C13" w14:textId="77777777">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w:t>
      </w:r>
      <w:r w:rsidRPr="00FB5B6C">
        <w:rPr>
          <w:rFonts w:ascii="Times New Roman" w:hAnsi="Times New Roman"/>
          <w:bCs/>
          <w:sz w:val="24"/>
          <w:szCs w:val="24"/>
        </w:rPr>
        <w:tab/>
        <w:t>Use of a paid preparer or tax professional.</w:t>
      </w:r>
    </w:p>
    <w:p w:rsidRPr="00FB5B6C" w:rsidR="00DF5109" w:rsidP="00DF5109" w:rsidRDefault="00DF5109" w14:paraId="46E33BAA" w14:textId="77777777">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Types of taxpayer activities reflected in the model are as follows:</w:t>
      </w:r>
    </w:p>
    <w:p w:rsidRPr="00FB5B6C" w:rsidR="00DF5109" w:rsidP="00DF5109" w:rsidRDefault="00DF5109" w14:paraId="1674BEC7" w14:textId="77777777">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w:t>
      </w:r>
      <w:r w:rsidRPr="00FB5B6C">
        <w:rPr>
          <w:rFonts w:ascii="Times New Roman" w:hAnsi="Times New Roman"/>
          <w:bCs/>
          <w:sz w:val="24"/>
          <w:szCs w:val="24"/>
        </w:rPr>
        <w:tab/>
        <w:t>Recordkeeping,</w:t>
      </w:r>
    </w:p>
    <w:p w:rsidRPr="00FB5B6C" w:rsidR="00DF5109" w:rsidP="00DF5109" w:rsidRDefault="00DF5109" w14:paraId="17C79FDA" w14:textId="77777777">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w:t>
      </w:r>
      <w:r w:rsidRPr="00FB5B6C">
        <w:rPr>
          <w:rFonts w:ascii="Times New Roman" w:hAnsi="Times New Roman"/>
          <w:bCs/>
          <w:sz w:val="24"/>
          <w:szCs w:val="24"/>
        </w:rPr>
        <w:tab/>
        <w:t>Tax planning,</w:t>
      </w:r>
    </w:p>
    <w:p w:rsidRPr="00FB5B6C" w:rsidR="00DF5109" w:rsidP="00DF5109" w:rsidRDefault="00DF5109" w14:paraId="604C3394" w14:textId="77777777">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w:t>
      </w:r>
      <w:r w:rsidRPr="00FB5B6C">
        <w:rPr>
          <w:rFonts w:ascii="Times New Roman" w:hAnsi="Times New Roman"/>
          <w:bCs/>
          <w:sz w:val="24"/>
          <w:szCs w:val="24"/>
        </w:rPr>
        <w:tab/>
        <w:t>Gathering tax materials,</w:t>
      </w:r>
    </w:p>
    <w:p w:rsidRPr="00FB5B6C" w:rsidR="00DF5109" w:rsidP="00DF5109" w:rsidRDefault="00DF5109" w14:paraId="6663963F" w14:textId="77777777">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w:t>
      </w:r>
      <w:r w:rsidRPr="00FB5B6C">
        <w:rPr>
          <w:rFonts w:ascii="Times New Roman" w:hAnsi="Times New Roman"/>
          <w:bCs/>
          <w:sz w:val="24"/>
          <w:szCs w:val="24"/>
        </w:rPr>
        <w:tab/>
        <w:t>Use of services (IRS and other),</w:t>
      </w:r>
    </w:p>
    <w:p w:rsidRPr="00FB5B6C" w:rsidR="00DF5109" w:rsidP="00DF5109" w:rsidRDefault="00DF5109" w14:paraId="1587D4CB" w14:textId="77777777">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w:t>
      </w:r>
      <w:r w:rsidRPr="00FB5B6C">
        <w:rPr>
          <w:rFonts w:ascii="Times New Roman" w:hAnsi="Times New Roman"/>
          <w:bCs/>
          <w:sz w:val="24"/>
          <w:szCs w:val="24"/>
        </w:rPr>
        <w:tab/>
        <w:t>Form completion, and</w:t>
      </w:r>
    </w:p>
    <w:p w:rsidRPr="00FB5B6C" w:rsidR="00776977" w:rsidP="00DF5109" w:rsidRDefault="00DF5109" w14:paraId="7FB7AD15" w14:textId="7353770A">
      <w:pPr>
        <w:widowControl/>
        <w:spacing w:line="276" w:lineRule="auto"/>
        <w:ind w:left="720" w:right="-24"/>
        <w:rPr>
          <w:rFonts w:ascii="Times New Roman" w:hAnsi="Times New Roman"/>
          <w:bCs/>
          <w:sz w:val="24"/>
          <w:szCs w:val="24"/>
        </w:rPr>
      </w:pPr>
      <w:r w:rsidRPr="00FB5B6C">
        <w:rPr>
          <w:rFonts w:ascii="Times New Roman" w:hAnsi="Times New Roman"/>
          <w:bCs/>
          <w:sz w:val="24"/>
          <w:szCs w:val="24"/>
        </w:rPr>
        <w:t>•</w:t>
      </w:r>
      <w:r w:rsidRPr="00FB5B6C">
        <w:rPr>
          <w:rFonts w:ascii="Times New Roman" w:hAnsi="Times New Roman"/>
          <w:bCs/>
          <w:sz w:val="24"/>
          <w:szCs w:val="24"/>
        </w:rPr>
        <w:tab/>
        <w:t xml:space="preserve">Form submission.  </w:t>
      </w:r>
    </w:p>
    <w:p w:rsidRPr="00DF5109" w:rsidR="00DF5109" w:rsidP="00DF5109" w:rsidRDefault="00DF5109" w14:paraId="640A9F69" w14:textId="77777777">
      <w:pPr>
        <w:widowControl/>
        <w:spacing w:line="276" w:lineRule="auto"/>
        <w:ind w:left="720" w:right="-24"/>
        <w:rPr>
          <w:rFonts w:ascii="Times New Roman" w:hAnsi="Times New Roman"/>
          <w:bCs/>
          <w:color w:val="4F81BD" w:themeColor="accent1"/>
          <w:sz w:val="24"/>
          <w:szCs w:val="24"/>
        </w:rPr>
      </w:pPr>
    </w:p>
    <w:p w:rsidRPr="00620AB0" w:rsidR="00776977" w:rsidP="00776977" w:rsidRDefault="00776977" w14:paraId="4478013B" w14:textId="77777777">
      <w:pPr>
        <w:widowControl/>
        <w:spacing w:line="276" w:lineRule="auto"/>
        <w:ind w:left="720" w:right="-24"/>
        <w:rPr>
          <w:rFonts w:ascii="Times New Roman" w:hAnsi="Times New Roman"/>
          <w:b/>
          <w:sz w:val="24"/>
          <w:szCs w:val="24"/>
        </w:rPr>
      </w:pPr>
      <w:r w:rsidRPr="00620AB0">
        <w:rPr>
          <w:rFonts w:ascii="Times New Roman" w:hAnsi="Times New Roman"/>
          <w:b/>
          <w:sz w:val="24"/>
          <w:szCs w:val="24"/>
        </w:rPr>
        <w:t xml:space="preserve">Taxpayer Burden Estimates </w:t>
      </w:r>
    </w:p>
    <w:p w:rsidRPr="00FB5B6C" w:rsidR="00DF5109" w:rsidP="00DF5109" w:rsidRDefault="00DF5109" w14:paraId="60F4B6AA" w14:textId="77777777">
      <w:pPr>
        <w:spacing w:line="276" w:lineRule="auto"/>
        <w:ind w:left="720"/>
        <w:jc w:val="both"/>
        <w:rPr>
          <w:rFonts w:ascii="Times New Roman" w:hAnsi="Times New Roman"/>
          <w:bCs/>
          <w:sz w:val="24"/>
          <w:szCs w:val="24"/>
        </w:rPr>
      </w:pPr>
      <w:r w:rsidRPr="00FB5B6C">
        <w:rPr>
          <w:rFonts w:ascii="Times New Roman" w:hAnsi="Times New Roman"/>
          <w:bCs/>
          <w:sz w:val="24"/>
          <w:szCs w:val="24"/>
        </w:rPr>
        <w:t xml:space="preserve">Summary level results from fiscal year 2021 using this methodology are presented below.  The data shown were the best forward-looking estimates available for income tax returns filed for tax year 2021.  </w:t>
      </w:r>
    </w:p>
    <w:p w:rsidRPr="00FB5B6C" w:rsidR="00DF5109" w:rsidP="00DF5109" w:rsidRDefault="00DF5109" w14:paraId="2710727F" w14:textId="77777777">
      <w:pPr>
        <w:spacing w:line="276" w:lineRule="auto"/>
        <w:ind w:left="720"/>
        <w:jc w:val="both"/>
        <w:rPr>
          <w:rFonts w:ascii="Times New Roman" w:hAnsi="Times New Roman"/>
          <w:bCs/>
          <w:sz w:val="24"/>
          <w:szCs w:val="24"/>
        </w:rPr>
      </w:pPr>
    </w:p>
    <w:p w:rsidRPr="00FB5B6C" w:rsidR="00DF5109" w:rsidP="00DF5109" w:rsidRDefault="00DF5109" w14:paraId="3D054AB4" w14:textId="77777777">
      <w:pPr>
        <w:spacing w:line="276" w:lineRule="auto"/>
        <w:ind w:left="720"/>
        <w:jc w:val="both"/>
        <w:rPr>
          <w:rFonts w:ascii="Times New Roman" w:hAnsi="Times New Roman"/>
          <w:bCs/>
          <w:sz w:val="24"/>
          <w:szCs w:val="24"/>
        </w:rPr>
      </w:pPr>
      <w:r w:rsidRPr="00FB5B6C">
        <w:rPr>
          <w:rFonts w:ascii="Times New Roman" w:hAnsi="Times New Roman"/>
          <w:bCs/>
          <w:sz w:val="24"/>
          <w:szCs w:val="24"/>
        </w:rPr>
        <w:t xml:space="preserve">The burden estimates were based on statutory requirements as of November 1, 2020 for taxpayers filing a 2021 Form 1040 tax return.  Time spent and out-of-pocket costs are presented separately. Time burden is broken out by taxpayer activity, with record keeping representing the largest component. Out-of-pocket costs include any expenses incurred by taxpayers to prepare and submit their tax returns. Examples include tax return preparation and submission fees, postage and photocopying costs, and tax preparation software costs. </w:t>
      </w:r>
    </w:p>
    <w:p w:rsidRPr="00FB5B6C" w:rsidR="00DF5109" w:rsidP="00DF5109" w:rsidRDefault="00DF5109" w14:paraId="0F0FA9B2" w14:textId="77777777">
      <w:pPr>
        <w:spacing w:line="276" w:lineRule="auto"/>
        <w:ind w:left="720"/>
        <w:jc w:val="both"/>
        <w:rPr>
          <w:rFonts w:ascii="Times New Roman" w:hAnsi="Times New Roman"/>
          <w:bCs/>
          <w:sz w:val="24"/>
          <w:szCs w:val="24"/>
        </w:rPr>
      </w:pPr>
    </w:p>
    <w:p w:rsidRPr="00FB5B6C" w:rsidR="00DF5109" w:rsidP="00DF5109" w:rsidRDefault="00DF5109" w14:paraId="66EDBE05" w14:textId="77777777">
      <w:pPr>
        <w:spacing w:line="276" w:lineRule="auto"/>
        <w:ind w:left="720"/>
        <w:jc w:val="both"/>
        <w:rPr>
          <w:rFonts w:ascii="Times New Roman" w:hAnsi="Times New Roman"/>
          <w:bCs/>
          <w:sz w:val="24"/>
          <w:szCs w:val="24"/>
        </w:rPr>
      </w:pPr>
      <w:r w:rsidRPr="00FB5B6C">
        <w:rPr>
          <w:rFonts w:ascii="Times New Roman" w:hAnsi="Times New Roman"/>
          <w:bCs/>
          <w:sz w:val="24"/>
          <w:szCs w:val="24"/>
        </w:rPr>
        <w:t xml:space="preserve">Reported time and cost burdens are national averages and do not necessarily reflect a “typical” case. Most taxpayers experience lower than average burden, with taxpayer burden varying considerably by taxpayer type.  For instance, the estimated average time burden for all taxpayers filing a Form 1040 is 13 hours, with an average cost of $250 per return. This average includes all associated forms and schedules, across all preparation methods and taxpayer activities. </w:t>
      </w:r>
    </w:p>
    <w:p w:rsidRPr="00DF5109" w:rsidR="00DF5109" w:rsidP="00DF5109" w:rsidRDefault="00DF5109" w14:paraId="499FB409" w14:textId="77777777">
      <w:pPr>
        <w:spacing w:line="276" w:lineRule="auto"/>
        <w:ind w:left="720"/>
        <w:jc w:val="both"/>
        <w:rPr>
          <w:rFonts w:ascii="Times New Roman" w:hAnsi="Times New Roman"/>
          <w:bCs/>
          <w:color w:val="4F81BD" w:themeColor="accent1"/>
          <w:sz w:val="24"/>
          <w:szCs w:val="24"/>
        </w:rPr>
      </w:pPr>
    </w:p>
    <w:p w:rsidRPr="00FB5B6C" w:rsidR="00DF5109" w:rsidP="00DF5109" w:rsidRDefault="00DF5109" w14:paraId="7393D108" w14:textId="77777777">
      <w:pPr>
        <w:spacing w:line="276" w:lineRule="auto"/>
        <w:ind w:left="720"/>
        <w:jc w:val="both"/>
        <w:rPr>
          <w:rFonts w:ascii="Times New Roman" w:hAnsi="Times New Roman"/>
          <w:bCs/>
          <w:sz w:val="24"/>
          <w:szCs w:val="24"/>
        </w:rPr>
      </w:pPr>
      <w:r w:rsidRPr="00FB5B6C">
        <w:rPr>
          <w:rFonts w:ascii="Times New Roman" w:hAnsi="Times New Roman"/>
          <w:bCs/>
          <w:sz w:val="24"/>
          <w:szCs w:val="24"/>
        </w:rPr>
        <w:t xml:space="preserve">There is significant variation in taxpayer activity across different taxpayer groups. For example, non-business taxpayers are expected to have an average burden of about 9 hours and $160, while business </w:t>
      </w:r>
      <w:r w:rsidRPr="00FB5B6C">
        <w:rPr>
          <w:rFonts w:ascii="Times New Roman" w:hAnsi="Times New Roman"/>
          <w:bCs/>
          <w:sz w:val="24"/>
          <w:szCs w:val="24"/>
        </w:rPr>
        <w:lastRenderedPageBreak/>
        <w:t>taxpayers are expected to have an average burden of about 22 hours and $470. Similarly, tax preparation fees and other out-of-pocket costs vary extensively depending on the tax situation of the taxpayer, the type of software or professional preparer used, and the geographic location.</w:t>
      </w:r>
    </w:p>
    <w:p w:rsidR="00DF5109" w:rsidP="00DF5109" w:rsidRDefault="00DF5109" w14:paraId="58393A29" w14:textId="77777777">
      <w:pPr>
        <w:spacing w:line="276" w:lineRule="auto"/>
        <w:ind w:left="720"/>
        <w:jc w:val="both"/>
        <w:rPr>
          <w:rFonts w:ascii="Times New Roman" w:hAnsi="Times New Roman"/>
          <w:bCs/>
          <w:sz w:val="24"/>
          <w:szCs w:val="24"/>
        </w:rPr>
      </w:pPr>
    </w:p>
    <w:p w:rsidRPr="00620AB0" w:rsidR="00776977" w:rsidP="00DF5109" w:rsidRDefault="00776977" w14:paraId="352CC1D1" w14:textId="64DC9B9E">
      <w:pPr>
        <w:spacing w:line="276" w:lineRule="auto"/>
        <w:ind w:left="720"/>
        <w:jc w:val="both"/>
        <w:rPr>
          <w:rFonts w:ascii="Times New Roman" w:hAnsi="Times New Roman"/>
          <w:bCs/>
          <w:sz w:val="24"/>
          <w:szCs w:val="24"/>
        </w:rPr>
      </w:pPr>
      <w:r w:rsidRPr="00620AB0">
        <w:rPr>
          <w:rFonts w:ascii="Times New Roman" w:hAnsi="Times New Roman"/>
          <w:bCs/>
          <w:sz w:val="24"/>
          <w:szCs w:val="24"/>
        </w:rPr>
        <w:t xml:space="preserve">Table 1 shows the preliminary burden estimates for individual taxpayers filing </w:t>
      </w:r>
      <w:r w:rsidRPr="00EC1BF3">
        <w:rPr>
          <w:rFonts w:ascii="Times New Roman" w:hAnsi="Times New Roman"/>
          <w:bCs/>
          <w:sz w:val="24"/>
          <w:szCs w:val="24"/>
        </w:rPr>
        <w:t>202</w:t>
      </w:r>
      <w:r w:rsidRPr="00EC1BF3" w:rsidR="00EC1BF3">
        <w:rPr>
          <w:rFonts w:ascii="Times New Roman" w:hAnsi="Times New Roman"/>
          <w:bCs/>
          <w:sz w:val="24"/>
          <w:szCs w:val="24"/>
        </w:rPr>
        <w:t>1</w:t>
      </w:r>
      <w:r w:rsidRPr="00620AB0">
        <w:rPr>
          <w:rFonts w:ascii="Times New Roman" w:hAnsi="Times New Roman"/>
          <w:bCs/>
          <w:sz w:val="24"/>
          <w:szCs w:val="24"/>
        </w:rPr>
        <w:t xml:space="preserve"> Form 1040, Form 1040NR, Form 1040NR–EZ, Form 1040X, 1040–SR tax return.</w:t>
      </w:r>
    </w:p>
    <w:p w:rsidRPr="00620AB0" w:rsidR="00B2529D" w:rsidP="00CB5BE4" w:rsidRDefault="00B2529D" w14:paraId="6A17A6D0" w14:textId="77777777">
      <w:pPr>
        <w:spacing w:line="276" w:lineRule="auto"/>
        <w:ind w:left="720"/>
        <w:jc w:val="both"/>
        <w:rPr>
          <w:rFonts w:ascii="Times New Roman" w:hAnsi="Times New Roman"/>
          <w:bCs/>
          <w:sz w:val="24"/>
          <w:szCs w:val="24"/>
        </w:rPr>
      </w:pPr>
    </w:p>
    <w:p w:rsidRPr="00620AB0" w:rsidR="00FF2A78" w:rsidP="00CB5BE4" w:rsidRDefault="00FF2A78" w14:paraId="66BFFA94" w14:textId="77777777">
      <w:pPr>
        <w:spacing w:line="276" w:lineRule="auto"/>
        <w:ind w:left="720"/>
        <w:jc w:val="both"/>
        <w:rPr>
          <w:rFonts w:ascii="Times New Roman" w:hAnsi="Times New Roman"/>
          <w:bCs/>
          <w:sz w:val="24"/>
          <w:szCs w:val="24"/>
        </w:rPr>
      </w:pPr>
    </w:p>
    <w:tbl>
      <w:tblPr>
        <w:tblW w:w="9804" w:type="dxa"/>
        <w:tblInd w:w="710" w:type="dxa"/>
        <w:tblLayout w:type="fixed"/>
        <w:tblLook w:val="04A0" w:firstRow="1" w:lastRow="0" w:firstColumn="1" w:lastColumn="0" w:noHBand="0" w:noVBand="1"/>
      </w:tblPr>
      <w:tblGrid>
        <w:gridCol w:w="1351"/>
        <w:gridCol w:w="1711"/>
        <w:gridCol w:w="1710"/>
        <w:gridCol w:w="1800"/>
        <w:gridCol w:w="1620"/>
        <w:gridCol w:w="1376"/>
        <w:gridCol w:w="236"/>
      </w:tblGrid>
      <w:tr w:rsidRPr="00C00ACF" w:rsidR="00EC1BF3" w:rsidTr="00E24344" w14:paraId="6A1C21FF" w14:textId="77777777">
        <w:trPr>
          <w:trHeight w:val="315"/>
        </w:trPr>
        <w:tc>
          <w:tcPr>
            <w:tcW w:w="9804"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C00ACF" w:rsidR="00EC1BF3" w:rsidP="006331E1" w:rsidRDefault="00EC1BF3" w14:paraId="56BEA065" w14:textId="77777777">
            <w:pPr>
              <w:widowControl/>
              <w:autoSpaceDE/>
              <w:autoSpaceDN/>
              <w:adjustRightInd/>
              <w:rPr>
                <w:rFonts w:ascii="Times New Roman" w:hAnsi="Times New Roman"/>
                <w:b/>
                <w:bCs/>
                <w:sz w:val="18"/>
                <w:szCs w:val="18"/>
              </w:rPr>
            </w:pPr>
            <w:bookmarkStart w:name="_Hlk55293458" w:id="3"/>
            <w:r w:rsidRPr="00C00ACF">
              <w:rPr>
                <w:rFonts w:ascii="Times New Roman" w:hAnsi="Times New Roman"/>
                <w:b/>
                <w:bCs/>
                <w:sz w:val="18"/>
                <w:szCs w:val="18"/>
              </w:rPr>
              <w:t>ICB Estimates for the 1040/SR/NR/NR-EZ/X series of returns and supporting forms and schedules</w:t>
            </w:r>
          </w:p>
        </w:tc>
      </w:tr>
      <w:tr w:rsidRPr="00C00ACF" w:rsidR="00EC1BF3" w:rsidTr="00E24344" w14:paraId="4A838DAC" w14:textId="77777777">
        <w:trPr>
          <w:trHeight w:val="315"/>
        </w:trPr>
        <w:tc>
          <w:tcPr>
            <w:tcW w:w="9804"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C00ACF" w:rsidR="00EC1BF3" w:rsidP="006331E1" w:rsidRDefault="00EC1BF3" w14:paraId="545135A3" w14:textId="77777777">
            <w:pPr>
              <w:widowControl/>
              <w:autoSpaceDE/>
              <w:autoSpaceDN/>
              <w:adjustRightInd/>
              <w:jc w:val="center"/>
              <w:rPr>
                <w:rFonts w:ascii="Times New Roman" w:hAnsi="Times New Roman"/>
                <w:b/>
                <w:bCs/>
                <w:sz w:val="18"/>
                <w:szCs w:val="18"/>
              </w:rPr>
            </w:pPr>
            <w:r w:rsidRPr="00C00ACF">
              <w:rPr>
                <w:rFonts w:ascii="Times New Roman" w:hAnsi="Times New Roman"/>
                <w:b/>
                <w:bCs/>
                <w:sz w:val="18"/>
                <w:szCs w:val="18"/>
              </w:rPr>
              <w:t>FY2022</w:t>
            </w:r>
          </w:p>
        </w:tc>
      </w:tr>
      <w:tr w:rsidRPr="00C00ACF" w:rsidR="00EC1BF3" w:rsidTr="00E24344" w14:paraId="67A47810" w14:textId="77777777">
        <w:trPr>
          <w:trHeight w:val="900"/>
        </w:trPr>
        <w:tc>
          <w:tcPr>
            <w:tcW w:w="1351" w:type="dxa"/>
            <w:tcBorders>
              <w:top w:val="nil"/>
              <w:left w:val="single" w:color="auto" w:sz="8" w:space="0"/>
              <w:bottom w:val="single" w:color="auto" w:sz="4" w:space="0"/>
              <w:right w:val="single" w:color="auto" w:sz="4" w:space="0"/>
            </w:tcBorders>
            <w:shd w:val="clear" w:color="auto" w:fill="auto"/>
            <w:noWrap/>
            <w:vAlign w:val="bottom"/>
            <w:hideMark/>
          </w:tcPr>
          <w:p w:rsidRPr="00C00ACF" w:rsidR="00EC1BF3" w:rsidP="006331E1" w:rsidRDefault="00EC1BF3" w14:paraId="33DEE90F" w14:textId="77777777">
            <w:pPr>
              <w:widowControl/>
              <w:autoSpaceDE/>
              <w:autoSpaceDN/>
              <w:adjustRightInd/>
              <w:rPr>
                <w:rFonts w:ascii="Times New Roman" w:hAnsi="Times New Roman"/>
                <w:color w:val="000000"/>
                <w:sz w:val="18"/>
                <w:szCs w:val="18"/>
              </w:rPr>
            </w:pPr>
            <w:r w:rsidRPr="00C00ACF">
              <w:rPr>
                <w:rFonts w:ascii="Times New Roman" w:hAnsi="Times New Roman"/>
                <w:color w:val="000000"/>
                <w:sz w:val="18"/>
                <w:szCs w:val="18"/>
              </w:rPr>
              <w:t> </w:t>
            </w:r>
          </w:p>
        </w:tc>
        <w:tc>
          <w:tcPr>
            <w:tcW w:w="1711" w:type="dxa"/>
            <w:tcBorders>
              <w:top w:val="nil"/>
              <w:left w:val="nil"/>
              <w:bottom w:val="single" w:color="auto" w:sz="4" w:space="0"/>
              <w:right w:val="nil"/>
            </w:tcBorders>
            <w:shd w:val="clear" w:color="auto" w:fill="auto"/>
            <w:vAlign w:val="bottom"/>
            <w:hideMark/>
          </w:tcPr>
          <w:p w:rsidRPr="00C00ACF" w:rsidR="00EC1BF3" w:rsidP="006331E1" w:rsidRDefault="00EC1BF3" w14:paraId="099FBBAB" w14:textId="77777777">
            <w:pPr>
              <w:widowControl/>
              <w:autoSpaceDE/>
              <w:autoSpaceDN/>
              <w:adjustRightInd/>
              <w:jc w:val="center"/>
              <w:rPr>
                <w:rFonts w:ascii="Times New Roman" w:hAnsi="Times New Roman"/>
                <w:color w:val="000000"/>
                <w:sz w:val="18"/>
                <w:szCs w:val="18"/>
              </w:rPr>
            </w:pPr>
            <w:r w:rsidRPr="00C00ACF">
              <w:rPr>
                <w:rFonts w:ascii="Times New Roman" w:hAnsi="Times New Roman"/>
                <w:color w:val="000000"/>
                <w:sz w:val="18"/>
                <w:szCs w:val="18"/>
              </w:rPr>
              <w:t>FY21</w:t>
            </w:r>
          </w:p>
        </w:tc>
        <w:tc>
          <w:tcPr>
            <w:tcW w:w="1710" w:type="dxa"/>
            <w:tcBorders>
              <w:top w:val="nil"/>
              <w:left w:val="nil"/>
              <w:bottom w:val="single" w:color="auto" w:sz="4" w:space="0"/>
              <w:right w:val="nil"/>
            </w:tcBorders>
            <w:shd w:val="clear" w:color="auto" w:fill="auto"/>
            <w:vAlign w:val="bottom"/>
            <w:hideMark/>
          </w:tcPr>
          <w:p w:rsidRPr="00C00ACF" w:rsidR="00EC1BF3" w:rsidP="006331E1" w:rsidRDefault="00EC1BF3" w14:paraId="4FEF5315" w14:textId="77777777">
            <w:pPr>
              <w:widowControl/>
              <w:autoSpaceDE/>
              <w:autoSpaceDN/>
              <w:adjustRightInd/>
              <w:jc w:val="center"/>
              <w:rPr>
                <w:rFonts w:ascii="Times New Roman" w:hAnsi="Times New Roman"/>
                <w:color w:val="000000"/>
                <w:sz w:val="18"/>
                <w:szCs w:val="18"/>
              </w:rPr>
            </w:pPr>
            <w:r w:rsidRPr="00C00ACF">
              <w:rPr>
                <w:rFonts w:ascii="Times New Roman" w:hAnsi="Times New Roman"/>
                <w:color w:val="000000"/>
                <w:sz w:val="18"/>
                <w:szCs w:val="18"/>
              </w:rPr>
              <w:t>Program Change due to Adjustment</w:t>
            </w:r>
          </w:p>
        </w:tc>
        <w:tc>
          <w:tcPr>
            <w:tcW w:w="1800" w:type="dxa"/>
            <w:tcBorders>
              <w:top w:val="nil"/>
              <w:left w:val="nil"/>
              <w:bottom w:val="single" w:color="auto" w:sz="4" w:space="0"/>
              <w:right w:val="nil"/>
            </w:tcBorders>
            <w:shd w:val="clear" w:color="auto" w:fill="auto"/>
            <w:vAlign w:val="bottom"/>
            <w:hideMark/>
          </w:tcPr>
          <w:p w:rsidRPr="00C00ACF" w:rsidR="00EC1BF3" w:rsidP="006331E1" w:rsidRDefault="00EC1BF3" w14:paraId="2B531CCE" w14:textId="77777777">
            <w:pPr>
              <w:widowControl/>
              <w:autoSpaceDE/>
              <w:autoSpaceDN/>
              <w:adjustRightInd/>
              <w:jc w:val="center"/>
              <w:rPr>
                <w:rFonts w:ascii="Times New Roman" w:hAnsi="Times New Roman"/>
                <w:color w:val="000000"/>
                <w:sz w:val="18"/>
                <w:szCs w:val="18"/>
              </w:rPr>
            </w:pPr>
            <w:r w:rsidRPr="00C00ACF">
              <w:rPr>
                <w:rFonts w:ascii="Times New Roman" w:hAnsi="Times New Roman"/>
                <w:color w:val="000000"/>
                <w:sz w:val="18"/>
                <w:szCs w:val="18"/>
              </w:rPr>
              <w:t>Program Change due to New Legislation</w:t>
            </w:r>
          </w:p>
        </w:tc>
        <w:tc>
          <w:tcPr>
            <w:tcW w:w="1620" w:type="dxa"/>
            <w:tcBorders>
              <w:top w:val="nil"/>
              <w:left w:val="nil"/>
              <w:bottom w:val="single" w:color="auto" w:sz="4" w:space="0"/>
              <w:right w:val="nil"/>
            </w:tcBorders>
            <w:shd w:val="clear" w:color="auto" w:fill="auto"/>
            <w:vAlign w:val="bottom"/>
            <w:hideMark/>
          </w:tcPr>
          <w:p w:rsidRPr="00C00ACF" w:rsidR="00EC1BF3" w:rsidP="006331E1" w:rsidRDefault="00EC1BF3" w14:paraId="2E84CBF3" w14:textId="77777777">
            <w:pPr>
              <w:widowControl/>
              <w:autoSpaceDE/>
              <w:autoSpaceDN/>
              <w:adjustRightInd/>
              <w:jc w:val="center"/>
              <w:rPr>
                <w:rFonts w:ascii="Times New Roman" w:hAnsi="Times New Roman"/>
                <w:color w:val="000000"/>
                <w:sz w:val="18"/>
                <w:szCs w:val="18"/>
              </w:rPr>
            </w:pPr>
            <w:r w:rsidRPr="00C00ACF">
              <w:rPr>
                <w:rFonts w:ascii="Times New Roman" w:hAnsi="Times New Roman"/>
                <w:color w:val="000000"/>
                <w:sz w:val="18"/>
                <w:szCs w:val="18"/>
              </w:rPr>
              <w:t xml:space="preserve">Program Change due to Agency </w:t>
            </w:r>
          </w:p>
        </w:tc>
        <w:tc>
          <w:tcPr>
            <w:tcW w:w="1376" w:type="dxa"/>
            <w:tcBorders>
              <w:top w:val="nil"/>
              <w:left w:val="nil"/>
              <w:bottom w:val="single" w:color="auto" w:sz="4" w:space="0"/>
              <w:right w:val="nil"/>
            </w:tcBorders>
            <w:shd w:val="clear" w:color="auto" w:fill="auto"/>
            <w:vAlign w:val="bottom"/>
            <w:hideMark/>
          </w:tcPr>
          <w:p w:rsidRPr="00C00ACF" w:rsidR="00EC1BF3" w:rsidP="006331E1" w:rsidRDefault="00EC1BF3" w14:paraId="3790FD33" w14:textId="77777777">
            <w:pPr>
              <w:widowControl/>
              <w:autoSpaceDE/>
              <w:autoSpaceDN/>
              <w:adjustRightInd/>
              <w:jc w:val="center"/>
              <w:rPr>
                <w:rFonts w:ascii="Times New Roman" w:hAnsi="Times New Roman"/>
                <w:color w:val="000000"/>
                <w:sz w:val="18"/>
                <w:szCs w:val="18"/>
              </w:rPr>
            </w:pPr>
            <w:r w:rsidRPr="00C00ACF">
              <w:rPr>
                <w:rFonts w:ascii="Times New Roman" w:hAnsi="Times New Roman"/>
                <w:color w:val="000000"/>
                <w:sz w:val="18"/>
                <w:szCs w:val="18"/>
              </w:rPr>
              <w:t>FY22</w:t>
            </w:r>
          </w:p>
        </w:tc>
        <w:tc>
          <w:tcPr>
            <w:tcW w:w="236" w:type="dxa"/>
            <w:tcBorders>
              <w:top w:val="nil"/>
              <w:left w:val="nil"/>
              <w:bottom w:val="single" w:color="auto" w:sz="4" w:space="0"/>
              <w:right w:val="single" w:color="auto" w:sz="8" w:space="0"/>
            </w:tcBorders>
            <w:shd w:val="clear" w:color="auto" w:fill="auto"/>
            <w:vAlign w:val="bottom"/>
            <w:hideMark/>
          </w:tcPr>
          <w:p w:rsidRPr="00C00ACF" w:rsidR="00EC1BF3" w:rsidP="006331E1" w:rsidRDefault="00EC1BF3" w14:paraId="504E51C9" w14:textId="77777777">
            <w:pPr>
              <w:widowControl/>
              <w:autoSpaceDE/>
              <w:autoSpaceDN/>
              <w:adjustRightInd/>
              <w:jc w:val="center"/>
              <w:rPr>
                <w:rFonts w:ascii="Times New Roman" w:hAnsi="Times New Roman"/>
                <w:color w:val="000000"/>
                <w:sz w:val="18"/>
                <w:szCs w:val="18"/>
              </w:rPr>
            </w:pPr>
            <w:r w:rsidRPr="00C00ACF">
              <w:rPr>
                <w:rFonts w:ascii="Times New Roman" w:hAnsi="Times New Roman"/>
                <w:color w:val="000000"/>
                <w:sz w:val="18"/>
                <w:szCs w:val="18"/>
              </w:rPr>
              <w:t> </w:t>
            </w:r>
          </w:p>
        </w:tc>
      </w:tr>
      <w:tr w:rsidRPr="00C00ACF" w:rsidR="00EC1BF3" w:rsidTr="00E24344" w14:paraId="6E50FE8B" w14:textId="77777777">
        <w:trPr>
          <w:trHeight w:val="300"/>
        </w:trPr>
        <w:tc>
          <w:tcPr>
            <w:tcW w:w="135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00ACF" w:rsidR="00EC1BF3" w:rsidP="006331E1" w:rsidRDefault="00EC1BF3" w14:paraId="2B9EFB2B" w14:textId="77777777">
            <w:pPr>
              <w:widowControl/>
              <w:autoSpaceDE/>
              <w:autoSpaceDN/>
              <w:adjustRightInd/>
              <w:rPr>
                <w:rFonts w:ascii="Times New Roman" w:hAnsi="Times New Roman"/>
                <w:color w:val="000000"/>
                <w:sz w:val="18"/>
                <w:szCs w:val="18"/>
              </w:rPr>
            </w:pPr>
            <w:r w:rsidRPr="00C00ACF">
              <w:rPr>
                <w:rFonts w:ascii="Times New Roman" w:hAnsi="Times New Roman"/>
                <w:color w:val="000000"/>
                <w:sz w:val="18"/>
                <w:szCs w:val="18"/>
              </w:rPr>
              <w:t>Number of Taxpayers</w:t>
            </w:r>
          </w:p>
        </w:tc>
        <w:tc>
          <w:tcPr>
            <w:tcW w:w="1711" w:type="dxa"/>
            <w:tcBorders>
              <w:top w:val="nil"/>
              <w:left w:val="nil"/>
              <w:bottom w:val="nil"/>
              <w:right w:val="nil"/>
            </w:tcBorders>
            <w:shd w:val="clear" w:color="auto" w:fill="auto"/>
            <w:noWrap/>
          </w:tcPr>
          <w:p w:rsidRPr="00C00ACF" w:rsidR="00EC1BF3" w:rsidP="006331E1" w:rsidRDefault="00EC1BF3" w14:paraId="0D16760B"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164,500,000 </w:t>
            </w:r>
          </w:p>
        </w:tc>
        <w:tc>
          <w:tcPr>
            <w:tcW w:w="1710" w:type="dxa"/>
            <w:tcBorders>
              <w:top w:val="nil"/>
              <w:left w:val="nil"/>
              <w:bottom w:val="nil"/>
              <w:right w:val="nil"/>
            </w:tcBorders>
            <w:shd w:val="clear" w:color="auto" w:fill="auto"/>
            <w:noWrap/>
          </w:tcPr>
          <w:p w:rsidRPr="00C00ACF" w:rsidR="00EC1BF3" w:rsidP="006331E1" w:rsidRDefault="00EC1BF3" w14:paraId="31BB3A2C"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(900,000)</w:t>
            </w:r>
          </w:p>
        </w:tc>
        <w:tc>
          <w:tcPr>
            <w:tcW w:w="1800" w:type="dxa"/>
            <w:tcBorders>
              <w:top w:val="nil"/>
              <w:left w:val="nil"/>
              <w:bottom w:val="nil"/>
              <w:right w:val="nil"/>
            </w:tcBorders>
            <w:shd w:val="clear" w:color="auto" w:fill="auto"/>
            <w:noWrap/>
          </w:tcPr>
          <w:p w:rsidRPr="00C00ACF" w:rsidR="00EC1BF3" w:rsidP="006331E1" w:rsidRDefault="00EC1BF3" w14:paraId="76B369F8"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   </w:t>
            </w:r>
          </w:p>
        </w:tc>
        <w:tc>
          <w:tcPr>
            <w:tcW w:w="1620" w:type="dxa"/>
            <w:tcBorders>
              <w:top w:val="nil"/>
              <w:left w:val="nil"/>
              <w:bottom w:val="nil"/>
              <w:right w:val="nil"/>
            </w:tcBorders>
            <w:shd w:val="clear" w:color="auto" w:fill="auto"/>
            <w:noWrap/>
          </w:tcPr>
          <w:p w:rsidRPr="00C00ACF" w:rsidR="00EC1BF3" w:rsidP="006331E1" w:rsidRDefault="00EC1BF3" w14:paraId="5BF553F1"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   </w:t>
            </w:r>
          </w:p>
        </w:tc>
        <w:tc>
          <w:tcPr>
            <w:tcW w:w="1376" w:type="dxa"/>
            <w:tcBorders>
              <w:top w:val="nil"/>
              <w:left w:val="nil"/>
              <w:bottom w:val="nil"/>
              <w:right w:val="nil"/>
            </w:tcBorders>
            <w:shd w:val="clear" w:color="auto" w:fill="auto"/>
            <w:noWrap/>
          </w:tcPr>
          <w:p w:rsidRPr="00C00ACF" w:rsidR="00EC1BF3" w:rsidP="006331E1" w:rsidRDefault="00EC1BF3" w14:paraId="6DA22056"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163,600,000</w:t>
            </w:r>
          </w:p>
        </w:tc>
        <w:tc>
          <w:tcPr>
            <w:tcW w:w="236" w:type="dxa"/>
            <w:tcBorders>
              <w:top w:val="nil"/>
              <w:left w:val="nil"/>
              <w:bottom w:val="nil"/>
              <w:right w:val="single" w:color="auto" w:sz="8" w:space="0"/>
            </w:tcBorders>
            <w:shd w:val="clear" w:color="auto" w:fill="auto"/>
            <w:noWrap/>
            <w:vAlign w:val="bottom"/>
            <w:hideMark/>
          </w:tcPr>
          <w:p w:rsidRPr="00C00ACF" w:rsidR="00EC1BF3" w:rsidP="006331E1" w:rsidRDefault="00EC1BF3" w14:paraId="7FBF70A2" w14:textId="77777777">
            <w:pPr>
              <w:widowControl/>
              <w:autoSpaceDE/>
              <w:autoSpaceDN/>
              <w:adjustRightInd/>
              <w:rPr>
                <w:rFonts w:ascii="Times New Roman" w:hAnsi="Times New Roman"/>
                <w:color w:val="000000"/>
                <w:sz w:val="18"/>
                <w:szCs w:val="18"/>
              </w:rPr>
            </w:pPr>
            <w:r w:rsidRPr="00C00ACF">
              <w:rPr>
                <w:rFonts w:ascii="Times New Roman" w:hAnsi="Times New Roman"/>
                <w:color w:val="000000"/>
                <w:sz w:val="18"/>
                <w:szCs w:val="18"/>
              </w:rPr>
              <w:t> </w:t>
            </w:r>
          </w:p>
        </w:tc>
      </w:tr>
      <w:tr w:rsidRPr="00C00ACF" w:rsidR="00EC1BF3" w:rsidTr="00E24344" w14:paraId="7FB62516" w14:textId="77777777">
        <w:trPr>
          <w:trHeight w:val="300"/>
        </w:trPr>
        <w:tc>
          <w:tcPr>
            <w:tcW w:w="135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00ACF" w:rsidR="00EC1BF3" w:rsidP="006331E1" w:rsidRDefault="00EC1BF3" w14:paraId="344218E7" w14:textId="77777777">
            <w:pPr>
              <w:widowControl/>
              <w:autoSpaceDE/>
              <w:autoSpaceDN/>
              <w:adjustRightInd/>
              <w:rPr>
                <w:rFonts w:ascii="Times New Roman" w:hAnsi="Times New Roman"/>
                <w:color w:val="000000"/>
                <w:sz w:val="18"/>
                <w:szCs w:val="18"/>
              </w:rPr>
            </w:pPr>
            <w:r w:rsidRPr="00C00ACF">
              <w:rPr>
                <w:rFonts w:ascii="Times New Roman" w:hAnsi="Times New Roman"/>
                <w:color w:val="000000"/>
                <w:sz w:val="18"/>
                <w:szCs w:val="18"/>
              </w:rPr>
              <w:t>Burden in Hours</w:t>
            </w:r>
          </w:p>
        </w:tc>
        <w:tc>
          <w:tcPr>
            <w:tcW w:w="1711" w:type="dxa"/>
            <w:tcBorders>
              <w:top w:val="nil"/>
              <w:left w:val="nil"/>
              <w:bottom w:val="nil"/>
              <w:right w:val="nil"/>
            </w:tcBorders>
            <w:shd w:val="clear" w:color="auto" w:fill="auto"/>
            <w:noWrap/>
          </w:tcPr>
          <w:p w:rsidRPr="00C00ACF" w:rsidR="00EC1BF3" w:rsidP="006331E1" w:rsidRDefault="00EC1BF3" w14:paraId="66C219E0"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1,995,000,000 </w:t>
            </w:r>
          </w:p>
        </w:tc>
        <w:tc>
          <w:tcPr>
            <w:tcW w:w="1710" w:type="dxa"/>
            <w:tcBorders>
              <w:top w:val="nil"/>
              <w:left w:val="nil"/>
              <w:bottom w:val="nil"/>
              <w:right w:val="nil"/>
            </w:tcBorders>
            <w:shd w:val="clear" w:color="auto" w:fill="auto"/>
            <w:noWrap/>
          </w:tcPr>
          <w:p w:rsidRPr="00C00ACF" w:rsidR="00EC1BF3" w:rsidP="006331E1" w:rsidRDefault="00EC1BF3" w14:paraId="3F679CE9"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41,000,000 </w:t>
            </w:r>
          </w:p>
        </w:tc>
        <w:tc>
          <w:tcPr>
            <w:tcW w:w="1800" w:type="dxa"/>
            <w:tcBorders>
              <w:top w:val="nil"/>
              <w:left w:val="nil"/>
              <w:bottom w:val="nil"/>
              <w:right w:val="nil"/>
            </w:tcBorders>
            <w:shd w:val="clear" w:color="auto" w:fill="auto"/>
            <w:noWrap/>
          </w:tcPr>
          <w:p w:rsidRPr="00C00ACF" w:rsidR="00EC1BF3" w:rsidP="006331E1" w:rsidRDefault="00EC1BF3" w14:paraId="04FB7E20"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12,000,000 </w:t>
            </w:r>
          </w:p>
        </w:tc>
        <w:tc>
          <w:tcPr>
            <w:tcW w:w="1620" w:type="dxa"/>
            <w:tcBorders>
              <w:top w:val="nil"/>
              <w:left w:val="nil"/>
              <w:bottom w:val="nil"/>
              <w:right w:val="nil"/>
            </w:tcBorders>
            <w:shd w:val="clear" w:color="auto" w:fill="auto"/>
            <w:noWrap/>
          </w:tcPr>
          <w:p w:rsidRPr="00C00ACF" w:rsidR="00EC1BF3" w:rsidP="006331E1" w:rsidRDefault="00EC1BF3" w14:paraId="3F223F2F"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   </w:t>
            </w:r>
          </w:p>
        </w:tc>
        <w:tc>
          <w:tcPr>
            <w:tcW w:w="1376" w:type="dxa"/>
            <w:tcBorders>
              <w:top w:val="nil"/>
              <w:left w:val="nil"/>
              <w:bottom w:val="nil"/>
              <w:right w:val="nil"/>
            </w:tcBorders>
            <w:shd w:val="clear" w:color="auto" w:fill="auto"/>
            <w:noWrap/>
          </w:tcPr>
          <w:p w:rsidRPr="00C00ACF" w:rsidR="00EC1BF3" w:rsidP="006331E1" w:rsidRDefault="00EC1BF3" w14:paraId="1FDEB256"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2,048,000,000</w:t>
            </w:r>
          </w:p>
        </w:tc>
        <w:tc>
          <w:tcPr>
            <w:tcW w:w="236" w:type="dxa"/>
            <w:tcBorders>
              <w:top w:val="nil"/>
              <w:left w:val="nil"/>
              <w:bottom w:val="nil"/>
              <w:right w:val="single" w:color="auto" w:sz="8" w:space="0"/>
            </w:tcBorders>
            <w:shd w:val="clear" w:color="auto" w:fill="auto"/>
            <w:noWrap/>
            <w:vAlign w:val="bottom"/>
            <w:hideMark/>
          </w:tcPr>
          <w:p w:rsidRPr="00C00ACF" w:rsidR="00EC1BF3" w:rsidP="006331E1" w:rsidRDefault="00EC1BF3" w14:paraId="3D6C52ED" w14:textId="77777777">
            <w:pPr>
              <w:widowControl/>
              <w:autoSpaceDE/>
              <w:autoSpaceDN/>
              <w:adjustRightInd/>
              <w:rPr>
                <w:rFonts w:ascii="Times New Roman" w:hAnsi="Times New Roman"/>
                <w:color w:val="000000"/>
                <w:sz w:val="18"/>
                <w:szCs w:val="18"/>
              </w:rPr>
            </w:pPr>
            <w:r w:rsidRPr="00C00ACF">
              <w:rPr>
                <w:rFonts w:ascii="Times New Roman" w:hAnsi="Times New Roman"/>
                <w:color w:val="000000"/>
                <w:sz w:val="18"/>
                <w:szCs w:val="18"/>
              </w:rPr>
              <w:t> </w:t>
            </w:r>
          </w:p>
        </w:tc>
      </w:tr>
      <w:tr w:rsidRPr="00C00ACF" w:rsidR="00EC1BF3" w:rsidTr="00E24344" w14:paraId="45F2460B" w14:textId="77777777">
        <w:trPr>
          <w:trHeight w:val="300"/>
        </w:trPr>
        <w:tc>
          <w:tcPr>
            <w:tcW w:w="135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00ACF" w:rsidR="00EC1BF3" w:rsidP="006331E1" w:rsidRDefault="00EC1BF3" w14:paraId="09B9B8C7" w14:textId="77777777">
            <w:pPr>
              <w:widowControl/>
              <w:autoSpaceDE/>
              <w:autoSpaceDN/>
              <w:adjustRightInd/>
              <w:rPr>
                <w:rFonts w:ascii="Times New Roman" w:hAnsi="Times New Roman"/>
                <w:color w:val="000000"/>
                <w:sz w:val="18"/>
                <w:szCs w:val="18"/>
              </w:rPr>
            </w:pPr>
            <w:r w:rsidRPr="00C00ACF">
              <w:rPr>
                <w:rFonts w:ascii="Times New Roman" w:hAnsi="Times New Roman"/>
                <w:color w:val="000000"/>
                <w:sz w:val="18"/>
                <w:szCs w:val="18"/>
              </w:rPr>
              <w:t>Burden in Dollars</w:t>
            </w:r>
          </w:p>
        </w:tc>
        <w:tc>
          <w:tcPr>
            <w:tcW w:w="1711" w:type="dxa"/>
            <w:tcBorders>
              <w:top w:val="nil"/>
              <w:left w:val="nil"/>
              <w:right w:val="nil"/>
            </w:tcBorders>
            <w:shd w:val="clear" w:color="auto" w:fill="auto"/>
            <w:noWrap/>
          </w:tcPr>
          <w:p w:rsidRPr="00C00ACF" w:rsidR="00EC1BF3" w:rsidP="006331E1" w:rsidRDefault="00EC1BF3" w14:paraId="34F26078"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37,960,000,000 </w:t>
            </w:r>
          </w:p>
        </w:tc>
        <w:tc>
          <w:tcPr>
            <w:tcW w:w="1710" w:type="dxa"/>
            <w:tcBorders>
              <w:top w:val="nil"/>
              <w:left w:val="nil"/>
              <w:right w:val="nil"/>
            </w:tcBorders>
            <w:shd w:val="clear" w:color="auto" w:fill="auto"/>
            <w:noWrap/>
          </w:tcPr>
          <w:p w:rsidRPr="00C00ACF" w:rsidR="00EC1BF3" w:rsidP="006331E1" w:rsidRDefault="00EC1BF3" w14:paraId="516B9B95"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1,618,000,000 </w:t>
            </w:r>
          </w:p>
        </w:tc>
        <w:tc>
          <w:tcPr>
            <w:tcW w:w="1800" w:type="dxa"/>
            <w:tcBorders>
              <w:top w:val="nil"/>
              <w:left w:val="nil"/>
              <w:right w:val="nil"/>
            </w:tcBorders>
            <w:shd w:val="clear" w:color="auto" w:fill="auto"/>
            <w:noWrap/>
          </w:tcPr>
          <w:p w:rsidRPr="00C00ACF" w:rsidR="00EC1BF3" w:rsidP="006331E1" w:rsidRDefault="00EC1BF3" w14:paraId="283C819E"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172,000,000 </w:t>
            </w:r>
          </w:p>
        </w:tc>
        <w:tc>
          <w:tcPr>
            <w:tcW w:w="1620" w:type="dxa"/>
            <w:tcBorders>
              <w:top w:val="nil"/>
              <w:left w:val="nil"/>
              <w:right w:val="nil"/>
            </w:tcBorders>
            <w:shd w:val="clear" w:color="auto" w:fill="auto"/>
            <w:noWrap/>
          </w:tcPr>
          <w:p w:rsidRPr="00C00ACF" w:rsidR="00EC1BF3" w:rsidP="006331E1" w:rsidRDefault="00EC1BF3" w14:paraId="34453FC0"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(1,000,000)</w:t>
            </w:r>
          </w:p>
        </w:tc>
        <w:tc>
          <w:tcPr>
            <w:tcW w:w="1376" w:type="dxa"/>
            <w:tcBorders>
              <w:top w:val="nil"/>
              <w:left w:val="nil"/>
              <w:right w:val="nil"/>
            </w:tcBorders>
            <w:shd w:val="clear" w:color="auto" w:fill="auto"/>
            <w:noWrap/>
          </w:tcPr>
          <w:p w:rsidRPr="00C00ACF" w:rsidR="00EC1BF3" w:rsidP="006331E1" w:rsidRDefault="00EC1BF3" w14:paraId="5FAB68D0"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39,749,000,000</w:t>
            </w:r>
          </w:p>
        </w:tc>
        <w:tc>
          <w:tcPr>
            <w:tcW w:w="236" w:type="dxa"/>
            <w:tcBorders>
              <w:top w:val="nil"/>
              <w:left w:val="nil"/>
              <w:right w:val="single" w:color="auto" w:sz="8" w:space="0"/>
            </w:tcBorders>
            <w:shd w:val="clear" w:color="auto" w:fill="auto"/>
            <w:noWrap/>
            <w:vAlign w:val="bottom"/>
            <w:hideMark/>
          </w:tcPr>
          <w:p w:rsidRPr="00C00ACF" w:rsidR="00EC1BF3" w:rsidP="006331E1" w:rsidRDefault="00EC1BF3" w14:paraId="4DE0D904" w14:textId="77777777">
            <w:pPr>
              <w:widowControl/>
              <w:autoSpaceDE/>
              <w:autoSpaceDN/>
              <w:adjustRightInd/>
              <w:rPr>
                <w:rFonts w:ascii="Times New Roman" w:hAnsi="Times New Roman"/>
                <w:color w:val="000000"/>
                <w:sz w:val="18"/>
                <w:szCs w:val="18"/>
              </w:rPr>
            </w:pPr>
            <w:r w:rsidRPr="00C00ACF">
              <w:rPr>
                <w:rFonts w:ascii="Times New Roman" w:hAnsi="Times New Roman"/>
                <w:color w:val="000000"/>
                <w:sz w:val="18"/>
                <w:szCs w:val="18"/>
              </w:rPr>
              <w:t> </w:t>
            </w:r>
          </w:p>
        </w:tc>
      </w:tr>
      <w:tr w:rsidRPr="00C00ACF" w:rsidR="00EC1BF3" w:rsidTr="00E24344" w14:paraId="7CFFD88F" w14:textId="77777777">
        <w:trPr>
          <w:trHeight w:val="300"/>
        </w:trPr>
        <w:tc>
          <w:tcPr>
            <w:tcW w:w="135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00ACF" w:rsidR="00EC1BF3" w:rsidP="006331E1" w:rsidRDefault="00EC1BF3" w14:paraId="7A75FACB" w14:textId="77777777">
            <w:pPr>
              <w:widowControl/>
              <w:autoSpaceDE/>
              <w:autoSpaceDN/>
              <w:adjustRightInd/>
              <w:rPr>
                <w:rFonts w:ascii="Times New Roman" w:hAnsi="Times New Roman"/>
                <w:color w:val="000000"/>
                <w:sz w:val="18"/>
                <w:szCs w:val="18"/>
              </w:rPr>
            </w:pPr>
            <w:r w:rsidRPr="00C00ACF">
              <w:rPr>
                <w:rFonts w:ascii="Times New Roman" w:hAnsi="Times New Roman"/>
                <w:color w:val="000000"/>
                <w:sz w:val="18"/>
                <w:szCs w:val="18"/>
              </w:rPr>
              <w:t>Monetized Total Burden</w:t>
            </w:r>
          </w:p>
        </w:tc>
        <w:tc>
          <w:tcPr>
            <w:tcW w:w="1711" w:type="dxa"/>
            <w:tcBorders>
              <w:top w:val="nil"/>
              <w:left w:val="nil"/>
              <w:bottom w:val="single" w:color="auto" w:sz="4" w:space="0"/>
              <w:right w:val="nil"/>
            </w:tcBorders>
            <w:shd w:val="clear" w:color="auto" w:fill="auto"/>
            <w:noWrap/>
          </w:tcPr>
          <w:p w:rsidRPr="00C00ACF" w:rsidR="00EC1BF3" w:rsidP="006331E1" w:rsidRDefault="00EC1BF3" w14:paraId="1B23460B"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70,773,000,000 </w:t>
            </w:r>
          </w:p>
        </w:tc>
        <w:tc>
          <w:tcPr>
            <w:tcW w:w="1710" w:type="dxa"/>
            <w:tcBorders>
              <w:top w:val="nil"/>
              <w:left w:val="nil"/>
              <w:bottom w:val="single" w:color="auto" w:sz="4" w:space="0"/>
              <w:right w:val="nil"/>
            </w:tcBorders>
            <w:shd w:val="clear" w:color="auto" w:fill="auto"/>
            <w:noWrap/>
          </w:tcPr>
          <w:p w:rsidRPr="00C00ACF" w:rsidR="00EC1BF3" w:rsidP="006331E1" w:rsidRDefault="00EC1BF3" w14:paraId="3342D70F"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4,304,000,000 </w:t>
            </w:r>
          </w:p>
        </w:tc>
        <w:tc>
          <w:tcPr>
            <w:tcW w:w="1800" w:type="dxa"/>
            <w:tcBorders>
              <w:top w:val="nil"/>
              <w:left w:val="nil"/>
              <w:bottom w:val="single" w:color="auto" w:sz="4" w:space="0"/>
              <w:right w:val="nil"/>
            </w:tcBorders>
            <w:shd w:val="clear" w:color="auto" w:fill="auto"/>
            <w:noWrap/>
          </w:tcPr>
          <w:p w:rsidRPr="00C00ACF" w:rsidR="00EC1BF3" w:rsidP="006331E1" w:rsidRDefault="00EC1BF3" w14:paraId="264123BB"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321,000,000 </w:t>
            </w:r>
          </w:p>
        </w:tc>
        <w:tc>
          <w:tcPr>
            <w:tcW w:w="1620" w:type="dxa"/>
            <w:tcBorders>
              <w:top w:val="nil"/>
              <w:left w:val="nil"/>
              <w:bottom w:val="single" w:color="auto" w:sz="4" w:space="0"/>
              <w:right w:val="nil"/>
            </w:tcBorders>
            <w:shd w:val="clear" w:color="auto" w:fill="auto"/>
            <w:noWrap/>
          </w:tcPr>
          <w:p w:rsidRPr="00C00ACF" w:rsidR="00EC1BF3" w:rsidP="006331E1" w:rsidRDefault="00EC1BF3" w14:paraId="2C048923"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 xml:space="preserve"> (1,000,000)</w:t>
            </w:r>
          </w:p>
        </w:tc>
        <w:tc>
          <w:tcPr>
            <w:tcW w:w="1376" w:type="dxa"/>
            <w:tcBorders>
              <w:top w:val="nil"/>
              <w:left w:val="nil"/>
              <w:bottom w:val="single" w:color="auto" w:sz="4" w:space="0"/>
              <w:right w:val="nil"/>
            </w:tcBorders>
            <w:shd w:val="clear" w:color="auto" w:fill="auto"/>
            <w:noWrap/>
          </w:tcPr>
          <w:p w:rsidRPr="00C00ACF" w:rsidR="00EC1BF3" w:rsidP="006331E1" w:rsidRDefault="00EC1BF3" w14:paraId="450DD324" w14:textId="77777777">
            <w:pPr>
              <w:widowControl/>
              <w:autoSpaceDE/>
              <w:autoSpaceDN/>
              <w:adjustRightInd/>
              <w:rPr>
                <w:rFonts w:ascii="Times New Roman" w:hAnsi="Times New Roman"/>
                <w:color w:val="000000"/>
                <w:sz w:val="18"/>
                <w:szCs w:val="18"/>
              </w:rPr>
            </w:pPr>
            <w:r w:rsidRPr="00C00ACF">
              <w:rPr>
                <w:rFonts w:ascii="Times New Roman" w:hAnsi="Times New Roman"/>
                <w:sz w:val="18"/>
                <w:szCs w:val="18"/>
              </w:rPr>
              <w:t>75,397,000,000</w:t>
            </w:r>
          </w:p>
        </w:tc>
        <w:tc>
          <w:tcPr>
            <w:tcW w:w="236" w:type="dxa"/>
            <w:tcBorders>
              <w:top w:val="nil"/>
              <w:left w:val="nil"/>
              <w:bottom w:val="single" w:color="auto" w:sz="4" w:space="0"/>
              <w:right w:val="single" w:color="auto" w:sz="8" w:space="0"/>
            </w:tcBorders>
            <w:shd w:val="clear" w:color="auto" w:fill="auto"/>
            <w:noWrap/>
            <w:vAlign w:val="bottom"/>
            <w:hideMark/>
          </w:tcPr>
          <w:p w:rsidRPr="00C00ACF" w:rsidR="00EC1BF3" w:rsidP="006331E1" w:rsidRDefault="00EC1BF3" w14:paraId="3E69D43C" w14:textId="77777777">
            <w:pPr>
              <w:widowControl/>
              <w:autoSpaceDE/>
              <w:autoSpaceDN/>
              <w:adjustRightInd/>
              <w:rPr>
                <w:rFonts w:ascii="Times New Roman" w:hAnsi="Times New Roman"/>
                <w:color w:val="000000"/>
                <w:sz w:val="18"/>
                <w:szCs w:val="18"/>
              </w:rPr>
            </w:pPr>
            <w:r w:rsidRPr="00C00ACF">
              <w:rPr>
                <w:rFonts w:ascii="Times New Roman" w:hAnsi="Times New Roman"/>
                <w:color w:val="000000"/>
                <w:sz w:val="18"/>
                <w:szCs w:val="18"/>
              </w:rPr>
              <w:t> </w:t>
            </w:r>
          </w:p>
        </w:tc>
      </w:tr>
      <w:tr w:rsidRPr="00C00ACF" w:rsidR="00EC1BF3" w:rsidTr="00E24344" w14:paraId="45B8E735" w14:textId="77777777">
        <w:trPr>
          <w:trHeight w:val="300"/>
        </w:trPr>
        <w:tc>
          <w:tcPr>
            <w:tcW w:w="4772" w:type="dxa"/>
            <w:gridSpan w:val="3"/>
            <w:tcBorders>
              <w:top w:val="nil"/>
              <w:left w:val="nil"/>
              <w:bottom w:val="nil"/>
              <w:right w:val="nil"/>
            </w:tcBorders>
            <w:shd w:val="clear" w:color="auto" w:fill="auto"/>
            <w:noWrap/>
            <w:vAlign w:val="bottom"/>
            <w:hideMark/>
          </w:tcPr>
          <w:p w:rsidRPr="00C00ACF" w:rsidR="00EC1BF3" w:rsidP="006331E1" w:rsidRDefault="00EC1BF3" w14:paraId="7E23F330" w14:textId="77777777">
            <w:pPr>
              <w:widowControl/>
              <w:autoSpaceDE/>
              <w:autoSpaceDN/>
              <w:adjustRightInd/>
              <w:rPr>
                <w:rFonts w:ascii="Times New Roman" w:hAnsi="Times New Roman"/>
                <w:sz w:val="18"/>
                <w:szCs w:val="18"/>
              </w:rPr>
            </w:pPr>
            <w:r w:rsidRPr="00C00ACF">
              <w:rPr>
                <w:rFonts w:ascii="Times New Roman" w:hAnsi="Times New Roman"/>
                <w:sz w:val="18"/>
                <w:szCs w:val="18"/>
              </w:rPr>
              <w:t>Detail may not add to total due to rounding.</w:t>
            </w:r>
          </w:p>
          <w:p w:rsidR="00EC1BF3" w:rsidP="006331E1" w:rsidRDefault="00EC1BF3" w14:paraId="7AE19E82" w14:textId="77777777">
            <w:pPr>
              <w:widowControl/>
              <w:autoSpaceDE/>
              <w:autoSpaceDN/>
              <w:adjustRightInd/>
              <w:rPr>
                <w:rFonts w:ascii="Times New Roman" w:hAnsi="Times New Roman"/>
                <w:sz w:val="18"/>
                <w:szCs w:val="18"/>
              </w:rPr>
            </w:pPr>
            <w:r w:rsidRPr="00C00ACF">
              <w:rPr>
                <w:rFonts w:ascii="Times New Roman" w:hAnsi="Times New Roman"/>
                <w:sz w:val="18"/>
                <w:szCs w:val="18"/>
              </w:rPr>
              <w:t xml:space="preserve">Source </w:t>
            </w:r>
            <w:proofErr w:type="gramStart"/>
            <w:r w:rsidRPr="00C00ACF">
              <w:rPr>
                <w:rFonts w:ascii="Times New Roman" w:hAnsi="Times New Roman"/>
                <w:sz w:val="18"/>
                <w:szCs w:val="18"/>
              </w:rPr>
              <w:t>RAAS:KDA</w:t>
            </w:r>
            <w:proofErr w:type="gramEnd"/>
            <w:r w:rsidRPr="00C00ACF">
              <w:rPr>
                <w:rFonts w:ascii="Times New Roman" w:hAnsi="Times New Roman"/>
                <w:sz w:val="18"/>
                <w:szCs w:val="18"/>
              </w:rPr>
              <w:t xml:space="preserve"> (10-28-2020)</w:t>
            </w:r>
          </w:p>
          <w:p w:rsidRPr="00C00ACF" w:rsidR="00EC1BF3" w:rsidP="006331E1" w:rsidRDefault="00EC1BF3" w14:paraId="4435616A" w14:textId="1B5A865F">
            <w:pPr>
              <w:widowControl/>
              <w:autoSpaceDE/>
              <w:autoSpaceDN/>
              <w:adjustRightInd/>
              <w:rPr>
                <w:rFonts w:ascii="Times New Roman" w:hAnsi="Times New Roman"/>
                <w:sz w:val="18"/>
                <w:szCs w:val="18"/>
              </w:rPr>
            </w:pPr>
          </w:p>
        </w:tc>
        <w:tc>
          <w:tcPr>
            <w:tcW w:w="1800" w:type="dxa"/>
            <w:tcBorders>
              <w:top w:val="nil"/>
              <w:left w:val="nil"/>
              <w:bottom w:val="nil"/>
              <w:right w:val="nil"/>
            </w:tcBorders>
            <w:shd w:val="clear" w:color="auto" w:fill="auto"/>
            <w:noWrap/>
            <w:vAlign w:val="bottom"/>
            <w:hideMark/>
          </w:tcPr>
          <w:p w:rsidRPr="00C00ACF" w:rsidR="00EC1BF3" w:rsidP="006331E1" w:rsidRDefault="00EC1BF3" w14:paraId="4EE6E56A" w14:textId="77777777">
            <w:pPr>
              <w:widowControl/>
              <w:autoSpaceDE/>
              <w:autoSpaceDN/>
              <w:adjustRightInd/>
              <w:rPr>
                <w:rFonts w:ascii="Times New Roman" w:hAnsi="Times New Roman"/>
                <w:sz w:val="18"/>
                <w:szCs w:val="18"/>
              </w:rPr>
            </w:pPr>
          </w:p>
        </w:tc>
        <w:tc>
          <w:tcPr>
            <w:tcW w:w="1620" w:type="dxa"/>
            <w:tcBorders>
              <w:top w:val="nil"/>
              <w:left w:val="nil"/>
              <w:bottom w:val="nil"/>
              <w:right w:val="nil"/>
            </w:tcBorders>
            <w:shd w:val="clear" w:color="auto" w:fill="auto"/>
            <w:noWrap/>
            <w:vAlign w:val="bottom"/>
            <w:hideMark/>
          </w:tcPr>
          <w:p w:rsidRPr="00C00ACF" w:rsidR="00EC1BF3" w:rsidP="006331E1" w:rsidRDefault="00EC1BF3" w14:paraId="0AFBFF68" w14:textId="77777777">
            <w:pPr>
              <w:widowControl/>
              <w:autoSpaceDE/>
              <w:autoSpaceDN/>
              <w:adjustRightInd/>
              <w:rPr>
                <w:rFonts w:ascii="Times New Roman" w:hAnsi="Times New Roman"/>
                <w:sz w:val="18"/>
                <w:szCs w:val="18"/>
              </w:rPr>
            </w:pPr>
          </w:p>
        </w:tc>
        <w:tc>
          <w:tcPr>
            <w:tcW w:w="1376" w:type="dxa"/>
            <w:tcBorders>
              <w:top w:val="nil"/>
              <w:left w:val="nil"/>
              <w:bottom w:val="nil"/>
              <w:right w:val="nil"/>
            </w:tcBorders>
            <w:shd w:val="clear" w:color="auto" w:fill="auto"/>
            <w:noWrap/>
            <w:vAlign w:val="bottom"/>
            <w:hideMark/>
          </w:tcPr>
          <w:p w:rsidRPr="00C00ACF" w:rsidR="00EC1BF3" w:rsidP="006331E1" w:rsidRDefault="00EC1BF3" w14:paraId="008201D7" w14:textId="77777777">
            <w:pPr>
              <w:widowControl/>
              <w:autoSpaceDE/>
              <w:autoSpaceDN/>
              <w:adjustRightInd/>
              <w:rPr>
                <w:rFonts w:ascii="Times New Roman" w:hAnsi="Times New Roman"/>
                <w:sz w:val="18"/>
                <w:szCs w:val="18"/>
              </w:rPr>
            </w:pPr>
          </w:p>
        </w:tc>
        <w:tc>
          <w:tcPr>
            <w:tcW w:w="236" w:type="dxa"/>
            <w:tcBorders>
              <w:top w:val="single" w:color="auto" w:sz="4" w:space="0"/>
              <w:left w:val="nil"/>
              <w:bottom w:val="nil"/>
              <w:right w:val="nil"/>
            </w:tcBorders>
            <w:shd w:val="clear" w:color="auto" w:fill="auto"/>
            <w:noWrap/>
            <w:vAlign w:val="bottom"/>
            <w:hideMark/>
          </w:tcPr>
          <w:p w:rsidRPr="00C00ACF" w:rsidR="00EC1BF3" w:rsidP="006331E1" w:rsidRDefault="00EC1BF3" w14:paraId="168D4C68" w14:textId="77777777">
            <w:pPr>
              <w:widowControl/>
              <w:autoSpaceDE/>
              <w:autoSpaceDN/>
              <w:adjustRightInd/>
              <w:rPr>
                <w:rFonts w:ascii="Times New Roman" w:hAnsi="Times New Roman"/>
                <w:sz w:val="18"/>
                <w:szCs w:val="18"/>
              </w:rPr>
            </w:pPr>
          </w:p>
        </w:tc>
      </w:tr>
      <w:tr w:rsidRPr="00C00ACF" w:rsidR="002730FE" w:rsidTr="00E24344" w14:paraId="75D6896A" w14:textId="77777777">
        <w:trPr>
          <w:trHeight w:val="300"/>
        </w:trPr>
        <w:tc>
          <w:tcPr>
            <w:tcW w:w="4772" w:type="dxa"/>
            <w:gridSpan w:val="3"/>
            <w:tcBorders>
              <w:top w:val="nil"/>
              <w:left w:val="nil"/>
              <w:bottom w:val="nil"/>
              <w:right w:val="nil"/>
            </w:tcBorders>
            <w:shd w:val="clear" w:color="auto" w:fill="auto"/>
            <w:noWrap/>
            <w:vAlign w:val="bottom"/>
          </w:tcPr>
          <w:p w:rsidR="002730FE" w:rsidP="006331E1" w:rsidRDefault="002730FE" w14:paraId="442A0E54" w14:textId="77777777">
            <w:pPr>
              <w:widowControl/>
              <w:autoSpaceDE/>
              <w:autoSpaceDN/>
              <w:adjustRightInd/>
              <w:rPr>
                <w:rFonts w:ascii="Times New Roman" w:hAnsi="Times New Roman"/>
                <w:sz w:val="18"/>
                <w:szCs w:val="18"/>
              </w:rPr>
            </w:pPr>
          </w:p>
          <w:p w:rsidRPr="00C00ACF" w:rsidR="002A6D40" w:rsidP="006331E1" w:rsidRDefault="002A6D40" w14:paraId="67F2A735" w14:textId="177D7CD1">
            <w:pPr>
              <w:widowControl/>
              <w:autoSpaceDE/>
              <w:autoSpaceDN/>
              <w:adjustRightInd/>
              <w:rPr>
                <w:rFonts w:ascii="Times New Roman" w:hAnsi="Times New Roman"/>
                <w:sz w:val="18"/>
                <w:szCs w:val="18"/>
              </w:rPr>
            </w:pPr>
          </w:p>
        </w:tc>
        <w:tc>
          <w:tcPr>
            <w:tcW w:w="1800" w:type="dxa"/>
            <w:tcBorders>
              <w:top w:val="nil"/>
              <w:left w:val="nil"/>
              <w:bottom w:val="nil"/>
              <w:right w:val="nil"/>
            </w:tcBorders>
            <w:shd w:val="clear" w:color="auto" w:fill="auto"/>
            <w:noWrap/>
            <w:vAlign w:val="bottom"/>
          </w:tcPr>
          <w:p w:rsidRPr="00C00ACF" w:rsidR="002730FE" w:rsidP="006331E1" w:rsidRDefault="002730FE" w14:paraId="63057F75" w14:textId="77777777">
            <w:pPr>
              <w:widowControl/>
              <w:autoSpaceDE/>
              <w:autoSpaceDN/>
              <w:adjustRightInd/>
              <w:rPr>
                <w:rFonts w:ascii="Times New Roman" w:hAnsi="Times New Roman"/>
                <w:sz w:val="18"/>
                <w:szCs w:val="18"/>
              </w:rPr>
            </w:pPr>
          </w:p>
        </w:tc>
        <w:tc>
          <w:tcPr>
            <w:tcW w:w="1620" w:type="dxa"/>
            <w:tcBorders>
              <w:top w:val="nil"/>
              <w:left w:val="nil"/>
              <w:bottom w:val="nil"/>
              <w:right w:val="nil"/>
            </w:tcBorders>
            <w:shd w:val="clear" w:color="auto" w:fill="auto"/>
            <w:noWrap/>
            <w:vAlign w:val="bottom"/>
          </w:tcPr>
          <w:p w:rsidRPr="00C00ACF" w:rsidR="002730FE" w:rsidP="006331E1" w:rsidRDefault="002730FE" w14:paraId="64F79839" w14:textId="77777777">
            <w:pPr>
              <w:widowControl/>
              <w:autoSpaceDE/>
              <w:autoSpaceDN/>
              <w:adjustRightInd/>
              <w:rPr>
                <w:rFonts w:ascii="Times New Roman" w:hAnsi="Times New Roman"/>
                <w:sz w:val="18"/>
                <w:szCs w:val="18"/>
              </w:rPr>
            </w:pPr>
          </w:p>
        </w:tc>
        <w:tc>
          <w:tcPr>
            <w:tcW w:w="1376" w:type="dxa"/>
            <w:tcBorders>
              <w:top w:val="nil"/>
              <w:left w:val="nil"/>
              <w:bottom w:val="nil"/>
              <w:right w:val="nil"/>
            </w:tcBorders>
            <w:shd w:val="clear" w:color="auto" w:fill="auto"/>
            <w:noWrap/>
            <w:vAlign w:val="bottom"/>
          </w:tcPr>
          <w:p w:rsidRPr="00C00ACF" w:rsidR="002730FE" w:rsidP="006331E1" w:rsidRDefault="002730FE" w14:paraId="0997B20E" w14:textId="77777777">
            <w:pPr>
              <w:widowControl/>
              <w:autoSpaceDE/>
              <w:autoSpaceDN/>
              <w:adjustRightInd/>
              <w:rPr>
                <w:rFonts w:ascii="Times New Roman" w:hAnsi="Times New Roman"/>
                <w:sz w:val="18"/>
                <w:szCs w:val="18"/>
              </w:rPr>
            </w:pPr>
          </w:p>
        </w:tc>
        <w:tc>
          <w:tcPr>
            <w:tcW w:w="236" w:type="dxa"/>
            <w:tcBorders>
              <w:top w:val="single" w:color="auto" w:sz="4" w:space="0"/>
              <w:left w:val="nil"/>
              <w:bottom w:val="nil"/>
              <w:right w:val="nil"/>
            </w:tcBorders>
            <w:shd w:val="clear" w:color="auto" w:fill="auto"/>
            <w:noWrap/>
            <w:vAlign w:val="bottom"/>
          </w:tcPr>
          <w:p w:rsidRPr="00C00ACF" w:rsidR="002730FE" w:rsidP="006331E1" w:rsidRDefault="002730FE" w14:paraId="1B96736B" w14:textId="77777777">
            <w:pPr>
              <w:widowControl/>
              <w:autoSpaceDE/>
              <w:autoSpaceDN/>
              <w:adjustRightInd/>
              <w:rPr>
                <w:rFonts w:ascii="Times New Roman" w:hAnsi="Times New Roman"/>
                <w:sz w:val="18"/>
                <w:szCs w:val="18"/>
              </w:rPr>
            </w:pPr>
          </w:p>
        </w:tc>
      </w:tr>
    </w:tbl>
    <w:tbl>
      <w:tblPr>
        <w:tblpPr w:leftFromText="180" w:rightFromText="180" w:vertAnchor="text" w:horzAnchor="margin" w:tblpXSpec="right" w:tblpY="162"/>
        <w:tblW w:w="10080" w:type="dxa"/>
        <w:tblLayout w:type="fixed"/>
        <w:tblLook w:val="0000" w:firstRow="0" w:lastRow="0" w:firstColumn="0" w:lastColumn="0" w:noHBand="0" w:noVBand="0"/>
      </w:tblPr>
      <w:tblGrid>
        <w:gridCol w:w="983"/>
        <w:gridCol w:w="464"/>
        <w:gridCol w:w="737"/>
        <w:gridCol w:w="67"/>
        <w:gridCol w:w="899"/>
        <w:gridCol w:w="43"/>
        <w:gridCol w:w="486"/>
        <w:gridCol w:w="398"/>
        <w:gridCol w:w="44"/>
        <w:gridCol w:w="805"/>
        <w:gridCol w:w="54"/>
        <w:gridCol w:w="439"/>
        <w:gridCol w:w="530"/>
        <w:gridCol w:w="51"/>
        <w:gridCol w:w="51"/>
        <w:gridCol w:w="609"/>
        <w:gridCol w:w="391"/>
        <w:gridCol w:w="509"/>
        <w:gridCol w:w="66"/>
        <w:gridCol w:w="815"/>
        <w:gridCol w:w="213"/>
        <w:gridCol w:w="241"/>
        <w:gridCol w:w="622"/>
        <w:gridCol w:w="563"/>
      </w:tblGrid>
      <w:tr w:rsidRPr="001C7C1E" w:rsidR="00EC1BF3" w:rsidTr="00E24344" w14:paraId="4324B5FE" w14:textId="77777777">
        <w:trPr>
          <w:gridAfter w:val="2"/>
          <w:wAfter w:w="1185" w:type="dxa"/>
          <w:trHeight w:val="224"/>
        </w:trPr>
        <w:tc>
          <w:tcPr>
            <w:tcW w:w="7560" w:type="dxa"/>
            <w:gridSpan w:val="18"/>
            <w:tcBorders>
              <w:top w:val="nil"/>
              <w:left w:val="nil"/>
              <w:bottom w:val="nil"/>
              <w:right w:val="nil"/>
            </w:tcBorders>
            <w:shd w:val="clear" w:color="auto" w:fill="auto"/>
            <w:vAlign w:val="bottom"/>
          </w:tcPr>
          <w:p w:rsidRPr="001C7C1E" w:rsidR="00EC1BF3" w:rsidP="002730FE" w:rsidRDefault="00EC1BF3" w14:paraId="0E981F43" w14:textId="76569D8F">
            <w:pPr>
              <w:rPr>
                <w:rFonts w:ascii="Times New Roman" w:hAnsi="Times New Roman" w:eastAsia="PMingLiU"/>
                <w:b/>
                <w:bCs/>
                <w:lang w:eastAsia="zh-TW"/>
              </w:rPr>
            </w:pPr>
            <w:r w:rsidRPr="001C7C1E">
              <w:rPr>
                <w:rFonts w:ascii="Times New Roman" w:hAnsi="Times New Roman" w:eastAsia="PMingLiU"/>
                <w:b/>
                <w:bCs/>
                <w:lang w:eastAsia="zh-TW"/>
              </w:rPr>
              <w:t>Estimated Average Taxpayer Burden for Individuals Filing a 1040 by Activity</w:t>
            </w:r>
          </w:p>
        </w:tc>
        <w:tc>
          <w:tcPr>
            <w:tcW w:w="1094" w:type="dxa"/>
            <w:gridSpan w:val="3"/>
            <w:tcBorders>
              <w:top w:val="nil"/>
              <w:left w:val="nil"/>
              <w:bottom w:val="nil"/>
              <w:right w:val="nil"/>
            </w:tcBorders>
          </w:tcPr>
          <w:p w:rsidRPr="001C7C1E" w:rsidR="00EC1BF3" w:rsidP="00FB4D19" w:rsidRDefault="00EC1BF3" w14:paraId="7CF3FB6B" w14:textId="77777777">
            <w:pPr>
              <w:rPr>
                <w:rFonts w:ascii="Times New Roman" w:hAnsi="Times New Roman" w:eastAsia="PMingLiU"/>
                <w:b/>
                <w:bCs/>
                <w:lang w:eastAsia="zh-TW"/>
              </w:rPr>
            </w:pPr>
          </w:p>
        </w:tc>
        <w:tc>
          <w:tcPr>
            <w:tcW w:w="241" w:type="dxa"/>
            <w:tcBorders>
              <w:top w:val="nil"/>
              <w:left w:val="nil"/>
              <w:bottom w:val="nil"/>
              <w:right w:val="nil"/>
            </w:tcBorders>
            <w:shd w:val="clear" w:color="auto" w:fill="auto"/>
            <w:vAlign w:val="bottom"/>
          </w:tcPr>
          <w:p w:rsidRPr="001C7C1E" w:rsidR="00EC1BF3" w:rsidP="00FB4D19" w:rsidRDefault="00EC1BF3" w14:paraId="37012CE9" w14:textId="77777777">
            <w:pPr>
              <w:rPr>
                <w:rFonts w:ascii="Times New Roman" w:hAnsi="Times New Roman" w:eastAsia="PMingLiU"/>
                <w:b/>
                <w:bCs/>
                <w:lang w:eastAsia="zh-TW"/>
              </w:rPr>
            </w:pPr>
          </w:p>
        </w:tc>
      </w:tr>
      <w:tr w:rsidRPr="001C7C1E" w:rsidR="00EC1BF3" w:rsidTr="00E24344" w14:paraId="4ABB9314" w14:textId="77777777">
        <w:trPr>
          <w:gridAfter w:val="2"/>
          <w:wAfter w:w="1185" w:type="dxa"/>
          <w:trHeight w:val="224"/>
        </w:trPr>
        <w:tc>
          <w:tcPr>
            <w:tcW w:w="983" w:type="dxa"/>
            <w:tcBorders>
              <w:top w:val="nil"/>
              <w:left w:val="nil"/>
              <w:bottom w:val="nil"/>
              <w:right w:val="nil"/>
            </w:tcBorders>
            <w:shd w:val="clear" w:color="auto" w:fill="auto"/>
            <w:noWrap/>
            <w:vAlign w:val="bottom"/>
          </w:tcPr>
          <w:p w:rsidRPr="001C7C1E" w:rsidR="00EC1BF3" w:rsidP="00FB4D19" w:rsidRDefault="00EC1BF3" w14:paraId="7266B8D2" w14:textId="77777777">
            <w:pPr>
              <w:rPr>
                <w:rFonts w:ascii="Times New Roman" w:hAnsi="Times New Roman" w:eastAsia="PMingLiU"/>
                <w:lang w:eastAsia="zh-TW"/>
              </w:rPr>
            </w:pPr>
          </w:p>
        </w:tc>
        <w:tc>
          <w:tcPr>
            <w:tcW w:w="1201" w:type="dxa"/>
            <w:gridSpan w:val="2"/>
            <w:tcBorders>
              <w:top w:val="nil"/>
              <w:left w:val="nil"/>
              <w:bottom w:val="nil"/>
              <w:right w:val="nil"/>
            </w:tcBorders>
            <w:shd w:val="clear" w:color="auto" w:fill="auto"/>
            <w:noWrap/>
            <w:vAlign w:val="bottom"/>
          </w:tcPr>
          <w:p w:rsidRPr="001C7C1E" w:rsidR="00EC1BF3" w:rsidP="00FB4D19" w:rsidRDefault="00EC1BF3" w14:paraId="69CD518A" w14:textId="77777777">
            <w:pPr>
              <w:rPr>
                <w:rFonts w:ascii="Times New Roman" w:hAnsi="Times New Roman" w:eastAsia="PMingLiU"/>
                <w:lang w:eastAsia="zh-TW"/>
              </w:rPr>
            </w:pPr>
          </w:p>
        </w:tc>
        <w:tc>
          <w:tcPr>
            <w:tcW w:w="1495" w:type="dxa"/>
            <w:gridSpan w:val="4"/>
            <w:tcBorders>
              <w:top w:val="nil"/>
              <w:left w:val="nil"/>
              <w:bottom w:val="nil"/>
              <w:right w:val="nil"/>
            </w:tcBorders>
            <w:shd w:val="clear" w:color="auto" w:fill="auto"/>
            <w:noWrap/>
            <w:vAlign w:val="bottom"/>
          </w:tcPr>
          <w:p w:rsidRPr="001C7C1E" w:rsidR="00EC1BF3" w:rsidP="00FB4D19" w:rsidRDefault="00EC1BF3" w14:paraId="04BE01B7" w14:textId="77777777">
            <w:pPr>
              <w:rPr>
                <w:rFonts w:ascii="Times New Roman" w:hAnsi="Times New Roman" w:eastAsia="PMingLiU"/>
                <w:lang w:eastAsia="zh-TW"/>
              </w:rPr>
            </w:pPr>
          </w:p>
        </w:tc>
        <w:tc>
          <w:tcPr>
            <w:tcW w:w="398" w:type="dxa"/>
            <w:tcBorders>
              <w:top w:val="nil"/>
              <w:left w:val="nil"/>
              <w:bottom w:val="nil"/>
              <w:right w:val="nil"/>
            </w:tcBorders>
            <w:shd w:val="clear" w:color="auto" w:fill="auto"/>
            <w:noWrap/>
            <w:vAlign w:val="bottom"/>
          </w:tcPr>
          <w:p w:rsidRPr="001C7C1E" w:rsidR="00EC1BF3" w:rsidP="00FB4D19" w:rsidRDefault="00EC1BF3" w14:paraId="08547026" w14:textId="77777777">
            <w:pPr>
              <w:rPr>
                <w:rFonts w:ascii="Times New Roman" w:hAnsi="Times New Roman" w:eastAsia="PMingLiU"/>
                <w:lang w:eastAsia="zh-TW"/>
              </w:rPr>
            </w:pPr>
          </w:p>
        </w:tc>
        <w:tc>
          <w:tcPr>
            <w:tcW w:w="849" w:type="dxa"/>
            <w:gridSpan w:val="2"/>
            <w:tcBorders>
              <w:top w:val="nil"/>
              <w:left w:val="nil"/>
              <w:bottom w:val="nil"/>
              <w:right w:val="nil"/>
            </w:tcBorders>
            <w:shd w:val="clear" w:color="auto" w:fill="auto"/>
            <w:noWrap/>
            <w:vAlign w:val="bottom"/>
          </w:tcPr>
          <w:p w:rsidRPr="001C7C1E" w:rsidR="00EC1BF3" w:rsidP="00FB4D19" w:rsidRDefault="00EC1BF3" w14:paraId="2A5F0ACB" w14:textId="77777777">
            <w:pPr>
              <w:rPr>
                <w:rFonts w:ascii="Times New Roman" w:hAnsi="Times New Roman" w:eastAsia="PMingLiU"/>
                <w:lang w:eastAsia="zh-TW"/>
              </w:rPr>
            </w:pPr>
          </w:p>
        </w:tc>
        <w:tc>
          <w:tcPr>
            <w:tcW w:w="493" w:type="dxa"/>
            <w:gridSpan w:val="2"/>
            <w:tcBorders>
              <w:top w:val="nil"/>
              <w:left w:val="nil"/>
              <w:bottom w:val="nil"/>
              <w:right w:val="nil"/>
            </w:tcBorders>
            <w:shd w:val="clear" w:color="auto" w:fill="auto"/>
            <w:noWrap/>
            <w:vAlign w:val="bottom"/>
          </w:tcPr>
          <w:p w:rsidRPr="001C7C1E" w:rsidR="00EC1BF3" w:rsidP="00FB4D19" w:rsidRDefault="00EC1BF3" w14:paraId="1B2DCEF0" w14:textId="77777777">
            <w:pPr>
              <w:rPr>
                <w:rFonts w:ascii="Times New Roman" w:hAnsi="Times New Roman" w:eastAsia="PMingLiU"/>
                <w:lang w:eastAsia="zh-TW"/>
              </w:rPr>
            </w:pPr>
          </w:p>
        </w:tc>
        <w:tc>
          <w:tcPr>
            <w:tcW w:w="581" w:type="dxa"/>
            <w:gridSpan w:val="2"/>
            <w:tcBorders>
              <w:top w:val="nil"/>
              <w:left w:val="nil"/>
              <w:bottom w:val="nil"/>
              <w:right w:val="nil"/>
            </w:tcBorders>
            <w:shd w:val="clear" w:color="auto" w:fill="auto"/>
            <w:noWrap/>
            <w:vAlign w:val="bottom"/>
          </w:tcPr>
          <w:p w:rsidRPr="001C7C1E" w:rsidR="00EC1BF3" w:rsidP="00FB4D19" w:rsidRDefault="00EC1BF3" w14:paraId="476881B6" w14:textId="77777777">
            <w:pPr>
              <w:rPr>
                <w:rFonts w:ascii="Times New Roman" w:hAnsi="Times New Roman" w:eastAsia="PMingLiU"/>
                <w:lang w:eastAsia="zh-TW"/>
              </w:rPr>
            </w:pPr>
          </w:p>
        </w:tc>
        <w:tc>
          <w:tcPr>
            <w:tcW w:w="660" w:type="dxa"/>
            <w:gridSpan w:val="2"/>
            <w:tcBorders>
              <w:top w:val="nil"/>
              <w:left w:val="nil"/>
              <w:bottom w:val="nil"/>
              <w:right w:val="nil"/>
            </w:tcBorders>
            <w:shd w:val="clear" w:color="auto" w:fill="auto"/>
            <w:noWrap/>
            <w:vAlign w:val="bottom"/>
          </w:tcPr>
          <w:p w:rsidRPr="001C7C1E" w:rsidR="00EC1BF3" w:rsidP="00FB4D19" w:rsidRDefault="00EC1BF3" w14:paraId="0F45099F" w14:textId="77777777">
            <w:pPr>
              <w:rPr>
                <w:rFonts w:ascii="Times New Roman" w:hAnsi="Times New Roman" w:eastAsia="PMingLiU"/>
                <w:lang w:eastAsia="zh-TW"/>
              </w:rPr>
            </w:pPr>
          </w:p>
        </w:tc>
        <w:tc>
          <w:tcPr>
            <w:tcW w:w="900" w:type="dxa"/>
            <w:gridSpan w:val="2"/>
            <w:tcBorders>
              <w:top w:val="nil"/>
              <w:left w:val="nil"/>
              <w:bottom w:val="nil"/>
              <w:right w:val="nil"/>
            </w:tcBorders>
            <w:shd w:val="clear" w:color="auto" w:fill="auto"/>
            <w:noWrap/>
            <w:vAlign w:val="bottom"/>
          </w:tcPr>
          <w:p w:rsidRPr="001C7C1E" w:rsidR="00EC1BF3" w:rsidP="00FB4D19" w:rsidRDefault="00EC1BF3" w14:paraId="668EDED1" w14:textId="77777777">
            <w:pPr>
              <w:rPr>
                <w:rFonts w:ascii="Times New Roman" w:hAnsi="Times New Roman" w:eastAsia="PMingLiU"/>
                <w:lang w:eastAsia="zh-TW"/>
              </w:rPr>
            </w:pPr>
          </w:p>
        </w:tc>
        <w:tc>
          <w:tcPr>
            <w:tcW w:w="1094" w:type="dxa"/>
            <w:gridSpan w:val="3"/>
            <w:tcBorders>
              <w:top w:val="nil"/>
              <w:left w:val="nil"/>
              <w:bottom w:val="nil"/>
              <w:right w:val="nil"/>
            </w:tcBorders>
          </w:tcPr>
          <w:p w:rsidRPr="001C7C1E" w:rsidR="00EC1BF3" w:rsidP="00FB4D19" w:rsidRDefault="00EC1BF3" w14:paraId="1206F1C3" w14:textId="77777777">
            <w:pPr>
              <w:rPr>
                <w:rFonts w:ascii="Times New Roman" w:hAnsi="Times New Roman" w:eastAsia="PMingLiU"/>
                <w:lang w:eastAsia="zh-TW"/>
              </w:rPr>
            </w:pPr>
          </w:p>
        </w:tc>
        <w:tc>
          <w:tcPr>
            <w:tcW w:w="241" w:type="dxa"/>
            <w:tcBorders>
              <w:top w:val="nil"/>
              <w:left w:val="nil"/>
              <w:bottom w:val="nil"/>
              <w:right w:val="nil"/>
            </w:tcBorders>
            <w:shd w:val="clear" w:color="auto" w:fill="auto"/>
            <w:noWrap/>
            <w:vAlign w:val="bottom"/>
          </w:tcPr>
          <w:p w:rsidRPr="001C7C1E" w:rsidR="00EC1BF3" w:rsidP="00FB4D19" w:rsidRDefault="00EC1BF3" w14:paraId="2F7586A7" w14:textId="77777777">
            <w:pPr>
              <w:rPr>
                <w:rFonts w:ascii="Times New Roman" w:hAnsi="Times New Roman" w:eastAsia="PMingLiU"/>
                <w:lang w:eastAsia="zh-TW"/>
              </w:rPr>
            </w:pPr>
          </w:p>
        </w:tc>
      </w:tr>
      <w:tr w:rsidRPr="001C7C1E" w:rsidR="00EC1BF3" w:rsidTr="00E24344" w14:paraId="68604CA6" w14:textId="77777777">
        <w:trPr>
          <w:gridAfter w:val="2"/>
          <w:wAfter w:w="1185" w:type="dxa"/>
          <w:trHeight w:val="224"/>
        </w:trPr>
        <w:tc>
          <w:tcPr>
            <w:tcW w:w="2184" w:type="dxa"/>
            <w:gridSpan w:val="3"/>
            <w:tcBorders>
              <w:top w:val="single" w:color="auto" w:sz="4" w:space="0"/>
              <w:left w:val="single" w:color="auto" w:sz="4" w:space="0"/>
              <w:bottom w:val="single" w:color="auto" w:sz="4" w:space="0"/>
              <w:right w:val="single" w:color="000000" w:sz="4" w:space="0"/>
            </w:tcBorders>
            <w:shd w:val="clear" w:color="auto" w:fill="auto"/>
            <w:noWrap/>
            <w:vAlign w:val="bottom"/>
          </w:tcPr>
          <w:p w:rsidRPr="00C00ACF" w:rsidR="00EC1BF3" w:rsidP="00FB4D19" w:rsidRDefault="00EC1BF3" w14:paraId="19063B03" w14:textId="77777777">
            <w:pPr>
              <w:jc w:val="center"/>
              <w:rPr>
                <w:rFonts w:ascii="Times New Roman" w:hAnsi="Times New Roman" w:eastAsia="PMingLiU"/>
                <w:sz w:val="18"/>
                <w:szCs w:val="18"/>
                <w:lang w:eastAsia="zh-TW"/>
              </w:rPr>
            </w:pPr>
            <w:r w:rsidRPr="00C00ACF">
              <w:rPr>
                <w:rFonts w:ascii="Times New Roman" w:hAnsi="Times New Roman" w:eastAsia="PMingLiU"/>
                <w:sz w:val="18"/>
                <w:szCs w:val="18"/>
                <w:lang w:eastAsia="zh-TW"/>
              </w:rPr>
              <w:t>Primary Form Filed or Type of Taxpayer</w:t>
            </w:r>
          </w:p>
        </w:tc>
        <w:tc>
          <w:tcPr>
            <w:tcW w:w="4476" w:type="dxa"/>
            <w:gridSpan w:val="13"/>
            <w:tcBorders>
              <w:top w:val="single" w:color="auto" w:sz="4" w:space="0"/>
              <w:left w:val="nil"/>
              <w:bottom w:val="single" w:color="auto" w:sz="4" w:space="0"/>
              <w:right w:val="nil"/>
            </w:tcBorders>
            <w:shd w:val="clear" w:color="auto" w:fill="auto"/>
            <w:noWrap/>
            <w:vAlign w:val="bottom"/>
          </w:tcPr>
          <w:p w:rsidRPr="00C00ACF" w:rsidR="00EC1BF3" w:rsidP="00FB4D19" w:rsidRDefault="00EC1BF3" w14:paraId="1F12A647" w14:textId="77777777">
            <w:pPr>
              <w:jc w:val="center"/>
              <w:rPr>
                <w:rFonts w:ascii="Times New Roman" w:hAnsi="Times New Roman" w:eastAsia="PMingLiU"/>
                <w:sz w:val="18"/>
                <w:szCs w:val="18"/>
                <w:lang w:eastAsia="zh-TW"/>
              </w:rPr>
            </w:pPr>
            <w:r w:rsidRPr="00C00ACF">
              <w:rPr>
                <w:rFonts w:ascii="Times New Roman" w:hAnsi="Times New Roman" w:eastAsia="PMingLiU"/>
                <w:sz w:val="18"/>
                <w:szCs w:val="18"/>
                <w:lang w:eastAsia="zh-TW"/>
              </w:rPr>
              <w:t xml:space="preserve">Time Burden </w:t>
            </w:r>
          </w:p>
        </w:tc>
        <w:tc>
          <w:tcPr>
            <w:tcW w:w="1994"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rsidRPr="00C00ACF" w:rsidR="00EC1BF3" w:rsidP="00FB4D19" w:rsidRDefault="00EC1BF3" w14:paraId="2981B082" w14:textId="77777777">
            <w:pPr>
              <w:rPr>
                <w:rFonts w:ascii="Times New Roman" w:hAnsi="Times New Roman" w:eastAsia="PMingLiU"/>
                <w:sz w:val="18"/>
                <w:szCs w:val="18"/>
                <w:lang w:eastAsia="zh-TW"/>
              </w:rPr>
            </w:pPr>
            <w:r w:rsidRPr="00C00ACF">
              <w:rPr>
                <w:rFonts w:ascii="Times New Roman" w:hAnsi="Times New Roman" w:eastAsia="PMingLiU"/>
                <w:sz w:val="18"/>
                <w:szCs w:val="18"/>
                <w:lang w:eastAsia="zh-TW"/>
              </w:rPr>
              <w:t>Money Burden</w:t>
            </w:r>
          </w:p>
        </w:tc>
        <w:tc>
          <w:tcPr>
            <w:tcW w:w="241" w:type="dxa"/>
            <w:tcBorders>
              <w:top w:val="nil"/>
              <w:left w:val="nil"/>
              <w:bottom w:val="nil"/>
              <w:right w:val="nil"/>
            </w:tcBorders>
            <w:shd w:val="clear" w:color="auto" w:fill="auto"/>
            <w:noWrap/>
            <w:vAlign w:val="bottom"/>
          </w:tcPr>
          <w:p w:rsidRPr="001C7C1E" w:rsidR="00EC1BF3" w:rsidP="00FB4D19" w:rsidRDefault="00EC1BF3" w14:paraId="6F5D4656" w14:textId="77777777">
            <w:pPr>
              <w:rPr>
                <w:rFonts w:ascii="Times New Roman" w:hAnsi="Times New Roman" w:eastAsia="PMingLiU"/>
                <w:lang w:eastAsia="zh-TW"/>
              </w:rPr>
            </w:pPr>
          </w:p>
        </w:tc>
      </w:tr>
      <w:tr w:rsidRPr="001C7C1E" w:rsidR="00EC1BF3" w:rsidTr="00E24344" w14:paraId="55228EFB" w14:textId="77777777">
        <w:trPr>
          <w:gridAfter w:val="2"/>
          <w:wAfter w:w="1185" w:type="dxa"/>
          <w:trHeight w:val="224"/>
        </w:trPr>
        <w:tc>
          <w:tcPr>
            <w:tcW w:w="1447" w:type="dxa"/>
            <w:gridSpan w:val="2"/>
            <w:vMerge w:val="restart"/>
            <w:tcBorders>
              <w:top w:val="nil"/>
              <w:left w:val="single" w:color="auto" w:sz="4" w:space="0"/>
              <w:bottom w:val="single" w:color="000000" w:sz="4" w:space="0"/>
              <w:right w:val="nil"/>
            </w:tcBorders>
            <w:shd w:val="clear" w:color="auto" w:fill="auto"/>
            <w:noWrap/>
            <w:vAlign w:val="bottom"/>
          </w:tcPr>
          <w:p w:rsidRPr="00C00ACF" w:rsidR="00EC1BF3" w:rsidP="00FB4D19" w:rsidRDefault="00EC1BF3" w14:paraId="51695C70" w14:textId="77777777">
            <w:pPr>
              <w:jc w:val="center"/>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737" w:type="dxa"/>
            <w:vMerge w:val="restart"/>
            <w:tcBorders>
              <w:top w:val="nil"/>
              <w:left w:val="single" w:color="auto" w:sz="4" w:space="0"/>
              <w:bottom w:val="single" w:color="000000" w:sz="4" w:space="0"/>
              <w:right w:val="single" w:color="auto" w:sz="4" w:space="0"/>
            </w:tcBorders>
            <w:shd w:val="clear" w:color="auto" w:fill="auto"/>
            <w:vAlign w:val="center"/>
          </w:tcPr>
          <w:p w:rsidRPr="00A46B0A" w:rsidR="00EC1BF3" w:rsidP="00FB4D19" w:rsidRDefault="00EC1BF3" w14:paraId="520C1040" w14:textId="77777777">
            <w:pPr>
              <w:jc w:val="center"/>
              <w:rPr>
                <w:rFonts w:ascii="Times New Roman" w:hAnsi="Times New Roman" w:eastAsia="PMingLiU"/>
                <w:sz w:val="16"/>
                <w:szCs w:val="16"/>
                <w:lang w:eastAsia="zh-TW"/>
              </w:rPr>
            </w:pPr>
            <w:r w:rsidRPr="00A46B0A">
              <w:rPr>
                <w:rFonts w:ascii="Times New Roman" w:hAnsi="Times New Roman" w:eastAsia="PMingLiU"/>
                <w:sz w:val="16"/>
                <w:szCs w:val="16"/>
                <w:lang w:eastAsia="zh-TW"/>
              </w:rPr>
              <w:t>Percentage of Returns</w:t>
            </w:r>
          </w:p>
        </w:tc>
        <w:tc>
          <w:tcPr>
            <w:tcW w:w="4476" w:type="dxa"/>
            <w:gridSpan w:val="13"/>
            <w:tcBorders>
              <w:top w:val="single" w:color="auto" w:sz="4" w:space="0"/>
              <w:left w:val="nil"/>
              <w:bottom w:val="single" w:color="auto" w:sz="4" w:space="0"/>
              <w:right w:val="single" w:color="000000" w:sz="4" w:space="0"/>
            </w:tcBorders>
            <w:shd w:val="clear" w:color="auto" w:fill="auto"/>
            <w:noWrap/>
            <w:vAlign w:val="bottom"/>
          </w:tcPr>
          <w:p w:rsidRPr="00C00ACF" w:rsidR="00EC1BF3" w:rsidP="00FB4D19" w:rsidRDefault="00EC1BF3" w14:paraId="33D83FBE" w14:textId="77777777">
            <w:pPr>
              <w:jc w:val="center"/>
              <w:rPr>
                <w:rFonts w:ascii="Times New Roman" w:hAnsi="Times New Roman" w:eastAsia="PMingLiU"/>
                <w:sz w:val="18"/>
                <w:szCs w:val="18"/>
                <w:lang w:eastAsia="zh-TW"/>
              </w:rPr>
            </w:pPr>
            <w:r w:rsidRPr="00C00ACF">
              <w:rPr>
                <w:rFonts w:ascii="Times New Roman" w:hAnsi="Times New Roman" w:eastAsia="PMingLiU"/>
                <w:sz w:val="18"/>
                <w:szCs w:val="18"/>
                <w:lang w:eastAsia="zh-TW"/>
              </w:rPr>
              <w:t>Average Time Burden (Hours)***</w:t>
            </w:r>
          </w:p>
        </w:tc>
        <w:tc>
          <w:tcPr>
            <w:tcW w:w="900" w:type="dxa"/>
            <w:gridSpan w:val="2"/>
            <w:vMerge w:val="restart"/>
            <w:tcBorders>
              <w:top w:val="nil"/>
              <w:left w:val="single" w:color="auto" w:sz="4" w:space="0"/>
              <w:bottom w:val="single" w:color="000000" w:sz="4" w:space="0"/>
              <w:right w:val="single" w:color="auto" w:sz="4" w:space="0"/>
            </w:tcBorders>
            <w:shd w:val="clear" w:color="auto" w:fill="auto"/>
            <w:vAlign w:val="center"/>
          </w:tcPr>
          <w:p w:rsidRPr="00C00ACF" w:rsidR="00EC1BF3" w:rsidP="00FB4D19" w:rsidRDefault="00EC1BF3" w14:paraId="0A12235C" w14:textId="77777777">
            <w:pPr>
              <w:jc w:val="center"/>
              <w:rPr>
                <w:rFonts w:ascii="Times New Roman" w:hAnsi="Times New Roman" w:eastAsia="PMingLiU"/>
                <w:sz w:val="18"/>
                <w:szCs w:val="18"/>
                <w:lang w:eastAsia="zh-TW"/>
              </w:rPr>
            </w:pPr>
            <w:r w:rsidRPr="00C00ACF">
              <w:rPr>
                <w:rFonts w:ascii="Times New Roman" w:hAnsi="Times New Roman" w:eastAsia="PMingLiU"/>
                <w:sz w:val="18"/>
                <w:szCs w:val="18"/>
                <w:lang w:eastAsia="zh-TW"/>
              </w:rPr>
              <w:t>Average Cost (Dollars)</w:t>
            </w:r>
          </w:p>
        </w:tc>
        <w:tc>
          <w:tcPr>
            <w:tcW w:w="1094" w:type="dxa"/>
            <w:gridSpan w:val="3"/>
            <w:vMerge w:val="restart"/>
            <w:tcBorders>
              <w:top w:val="single" w:color="auto" w:sz="4" w:space="0"/>
              <w:left w:val="nil"/>
              <w:bottom w:val="single" w:color="auto" w:sz="4" w:space="0"/>
              <w:right w:val="single" w:color="auto" w:sz="4" w:space="0"/>
            </w:tcBorders>
          </w:tcPr>
          <w:p w:rsidRPr="00C00ACF" w:rsidR="00EC1BF3" w:rsidP="00FB4D19" w:rsidRDefault="00EC1BF3" w14:paraId="74E330E6" w14:textId="77777777">
            <w:pPr>
              <w:jc w:val="center"/>
              <w:rPr>
                <w:rFonts w:ascii="Times New Roman" w:hAnsi="Times New Roman" w:eastAsia="PMingLiU"/>
                <w:sz w:val="18"/>
                <w:szCs w:val="18"/>
                <w:lang w:eastAsia="zh-TW"/>
              </w:rPr>
            </w:pPr>
            <w:r w:rsidRPr="00C00ACF">
              <w:rPr>
                <w:rFonts w:ascii="Times New Roman" w:hAnsi="Times New Roman" w:eastAsia="PMingLiU"/>
                <w:sz w:val="18"/>
                <w:szCs w:val="18"/>
                <w:lang w:eastAsia="zh-TW"/>
              </w:rPr>
              <w:t>Total Monetized Burden (Dollars)</w:t>
            </w:r>
          </w:p>
        </w:tc>
        <w:tc>
          <w:tcPr>
            <w:tcW w:w="241" w:type="dxa"/>
            <w:tcBorders>
              <w:top w:val="nil"/>
              <w:left w:val="single" w:color="auto" w:sz="4" w:space="0"/>
              <w:bottom w:val="nil"/>
              <w:right w:val="nil"/>
            </w:tcBorders>
            <w:shd w:val="clear" w:color="auto" w:fill="auto"/>
            <w:noWrap/>
            <w:vAlign w:val="bottom"/>
          </w:tcPr>
          <w:p w:rsidRPr="001C7C1E" w:rsidR="00EC1BF3" w:rsidP="00FB4D19" w:rsidRDefault="00EC1BF3" w14:paraId="4AD7D566" w14:textId="77777777">
            <w:pPr>
              <w:rPr>
                <w:rFonts w:ascii="Times New Roman" w:hAnsi="Times New Roman" w:eastAsia="PMingLiU"/>
                <w:lang w:eastAsia="zh-TW"/>
              </w:rPr>
            </w:pPr>
          </w:p>
        </w:tc>
      </w:tr>
      <w:tr w:rsidRPr="001C7C1E" w:rsidR="00EC1BF3" w:rsidTr="00E24344" w14:paraId="4E66C450" w14:textId="77777777">
        <w:trPr>
          <w:gridAfter w:val="2"/>
          <w:wAfter w:w="1185" w:type="dxa"/>
          <w:trHeight w:val="673"/>
        </w:trPr>
        <w:tc>
          <w:tcPr>
            <w:tcW w:w="1447" w:type="dxa"/>
            <w:gridSpan w:val="2"/>
            <w:vMerge/>
            <w:tcBorders>
              <w:top w:val="nil"/>
              <w:left w:val="single" w:color="auto" w:sz="4" w:space="0"/>
              <w:bottom w:val="single" w:color="000000" w:sz="4" w:space="0"/>
              <w:right w:val="nil"/>
            </w:tcBorders>
            <w:vAlign w:val="center"/>
          </w:tcPr>
          <w:p w:rsidRPr="00C00ACF" w:rsidR="00EC1BF3" w:rsidP="00FB4D19" w:rsidRDefault="00EC1BF3" w14:paraId="29D426BA" w14:textId="77777777">
            <w:pPr>
              <w:rPr>
                <w:rFonts w:ascii="Times New Roman" w:hAnsi="Times New Roman" w:eastAsia="PMingLiU"/>
                <w:sz w:val="18"/>
                <w:szCs w:val="18"/>
                <w:lang w:eastAsia="zh-TW"/>
              </w:rPr>
            </w:pPr>
          </w:p>
        </w:tc>
        <w:tc>
          <w:tcPr>
            <w:tcW w:w="737" w:type="dxa"/>
            <w:vMerge/>
            <w:tcBorders>
              <w:top w:val="nil"/>
              <w:left w:val="single" w:color="auto" w:sz="4" w:space="0"/>
              <w:bottom w:val="single" w:color="000000" w:sz="4" w:space="0"/>
              <w:right w:val="single" w:color="auto" w:sz="4" w:space="0"/>
            </w:tcBorders>
            <w:vAlign w:val="center"/>
          </w:tcPr>
          <w:p w:rsidRPr="00C00ACF" w:rsidR="00EC1BF3" w:rsidP="00FB4D19" w:rsidRDefault="00EC1BF3" w14:paraId="4ADE647E" w14:textId="77777777">
            <w:pPr>
              <w:rPr>
                <w:rFonts w:ascii="Times New Roman" w:hAnsi="Times New Roman" w:eastAsia="PMingLiU"/>
                <w:sz w:val="18"/>
                <w:szCs w:val="18"/>
                <w:lang w:eastAsia="zh-TW"/>
              </w:rPr>
            </w:pPr>
          </w:p>
        </w:tc>
        <w:tc>
          <w:tcPr>
            <w:tcW w:w="966" w:type="dxa"/>
            <w:gridSpan w:val="2"/>
            <w:tcBorders>
              <w:top w:val="nil"/>
              <w:left w:val="nil"/>
              <w:bottom w:val="single" w:color="auto" w:sz="4" w:space="0"/>
              <w:right w:val="single" w:color="auto" w:sz="4" w:space="0"/>
            </w:tcBorders>
            <w:shd w:val="clear" w:color="auto" w:fill="auto"/>
            <w:vAlign w:val="center"/>
          </w:tcPr>
          <w:p w:rsidRPr="00C00ACF" w:rsidR="00EC1BF3" w:rsidP="00FB4D19" w:rsidRDefault="00EC1BF3" w14:paraId="50C21515" w14:textId="77777777">
            <w:pPr>
              <w:jc w:val="center"/>
              <w:rPr>
                <w:rFonts w:ascii="Times New Roman" w:hAnsi="Times New Roman" w:eastAsia="PMingLiU"/>
                <w:sz w:val="18"/>
                <w:szCs w:val="18"/>
                <w:lang w:eastAsia="zh-TW"/>
              </w:rPr>
            </w:pPr>
            <w:r w:rsidRPr="00C00ACF">
              <w:rPr>
                <w:rFonts w:ascii="Times New Roman" w:hAnsi="Times New Roman" w:eastAsia="PMingLiU"/>
                <w:sz w:val="18"/>
                <w:szCs w:val="18"/>
                <w:lang w:eastAsia="zh-TW"/>
              </w:rPr>
              <w:t>Total Time</w:t>
            </w:r>
          </w:p>
        </w:tc>
        <w:tc>
          <w:tcPr>
            <w:tcW w:w="927" w:type="dxa"/>
            <w:gridSpan w:val="3"/>
            <w:tcBorders>
              <w:top w:val="nil"/>
              <w:left w:val="nil"/>
              <w:bottom w:val="single" w:color="auto" w:sz="4" w:space="0"/>
              <w:right w:val="single" w:color="auto" w:sz="4" w:space="0"/>
            </w:tcBorders>
            <w:shd w:val="clear" w:color="auto" w:fill="auto"/>
            <w:vAlign w:val="center"/>
          </w:tcPr>
          <w:p w:rsidRPr="00C00ACF" w:rsidR="00EC1BF3" w:rsidP="00FB4D19" w:rsidRDefault="00EC1BF3" w14:paraId="40AFA244" w14:textId="77777777">
            <w:pPr>
              <w:jc w:val="center"/>
              <w:rPr>
                <w:rFonts w:ascii="Times New Roman" w:hAnsi="Times New Roman" w:eastAsia="PMingLiU"/>
                <w:sz w:val="18"/>
                <w:szCs w:val="18"/>
                <w:lang w:eastAsia="zh-TW"/>
              </w:rPr>
            </w:pPr>
            <w:r w:rsidRPr="00C00ACF">
              <w:rPr>
                <w:rFonts w:ascii="Times New Roman" w:hAnsi="Times New Roman" w:eastAsia="PMingLiU"/>
                <w:sz w:val="18"/>
                <w:szCs w:val="18"/>
                <w:lang w:eastAsia="zh-TW"/>
              </w:rPr>
              <w:t>Record Keeping</w:t>
            </w:r>
          </w:p>
        </w:tc>
        <w:tc>
          <w:tcPr>
            <w:tcW w:w="849" w:type="dxa"/>
            <w:gridSpan w:val="2"/>
            <w:tcBorders>
              <w:top w:val="nil"/>
              <w:left w:val="nil"/>
              <w:bottom w:val="single" w:color="auto" w:sz="4" w:space="0"/>
              <w:right w:val="single" w:color="auto" w:sz="4" w:space="0"/>
            </w:tcBorders>
            <w:shd w:val="clear" w:color="auto" w:fill="auto"/>
            <w:vAlign w:val="center"/>
          </w:tcPr>
          <w:p w:rsidRPr="00A46B0A" w:rsidR="00EC1BF3" w:rsidP="00FB4D19" w:rsidRDefault="00EC1BF3" w14:paraId="2CF0EA2A" w14:textId="77777777">
            <w:pPr>
              <w:jc w:val="center"/>
              <w:rPr>
                <w:rFonts w:ascii="Times New Roman" w:hAnsi="Times New Roman" w:eastAsia="PMingLiU"/>
                <w:sz w:val="16"/>
                <w:szCs w:val="16"/>
                <w:lang w:eastAsia="zh-TW"/>
              </w:rPr>
            </w:pPr>
            <w:r w:rsidRPr="00A46B0A">
              <w:rPr>
                <w:rFonts w:ascii="Times New Roman" w:hAnsi="Times New Roman" w:eastAsia="PMingLiU"/>
                <w:sz w:val="16"/>
                <w:szCs w:val="16"/>
                <w:lang w:eastAsia="zh-TW"/>
              </w:rPr>
              <w:t>Tax Planning</w:t>
            </w:r>
          </w:p>
        </w:tc>
        <w:tc>
          <w:tcPr>
            <w:tcW w:w="1125" w:type="dxa"/>
            <w:gridSpan w:val="5"/>
            <w:tcBorders>
              <w:top w:val="nil"/>
              <w:left w:val="nil"/>
              <w:bottom w:val="single" w:color="auto" w:sz="4" w:space="0"/>
              <w:right w:val="single" w:color="auto" w:sz="4" w:space="0"/>
            </w:tcBorders>
            <w:shd w:val="clear" w:color="auto" w:fill="auto"/>
            <w:vAlign w:val="center"/>
          </w:tcPr>
          <w:p w:rsidRPr="00C00ACF" w:rsidR="00EC1BF3" w:rsidP="00FB4D19" w:rsidRDefault="00EC1BF3" w14:paraId="31541078" w14:textId="77777777">
            <w:pPr>
              <w:jc w:val="center"/>
              <w:rPr>
                <w:rFonts w:ascii="Times New Roman" w:hAnsi="Times New Roman" w:eastAsia="PMingLiU"/>
                <w:sz w:val="18"/>
                <w:szCs w:val="18"/>
                <w:lang w:eastAsia="zh-TW"/>
              </w:rPr>
            </w:pPr>
            <w:r w:rsidRPr="00C00ACF">
              <w:rPr>
                <w:rFonts w:ascii="Times New Roman" w:hAnsi="Times New Roman" w:eastAsia="PMingLiU"/>
                <w:sz w:val="18"/>
                <w:szCs w:val="18"/>
                <w:lang w:eastAsia="zh-TW"/>
              </w:rPr>
              <w:t>Form Completion</w:t>
            </w:r>
          </w:p>
          <w:p w:rsidRPr="00C00ACF" w:rsidR="00EC1BF3" w:rsidP="00FB4D19" w:rsidRDefault="00EC1BF3" w14:paraId="0108A2D0" w14:textId="77777777">
            <w:pPr>
              <w:jc w:val="center"/>
              <w:rPr>
                <w:rFonts w:ascii="Times New Roman" w:hAnsi="Times New Roman" w:eastAsia="PMingLiU"/>
                <w:sz w:val="18"/>
                <w:szCs w:val="18"/>
                <w:lang w:eastAsia="zh-TW"/>
              </w:rPr>
            </w:pPr>
            <w:r w:rsidRPr="00C00ACF">
              <w:rPr>
                <w:rFonts w:ascii="Times New Roman" w:hAnsi="Times New Roman" w:eastAsia="PMingLiU"/>
                <w:sz w:val="18"/>
                <w:szCs w:val="18"/>
                <w:lang w:eastAsia="zh-TW"/>
              </w:rPr>
              <w:t>and Submission</w:t>
            </w:r>
          </w:p>
        </w:tc>
        <w:tc>
          <w:tcPr>
            <w:tcW w:w="609" w:type="dxa"/>
            <w:tcBorders>
              <w:top w:val="nil"/>
              <w:left w:val="nil"/>
              <w:bottom w:val="single" w:color="auto" w:sz="4" w:space="0"/>
              <w:right w:val="single" w:color="auto" w:sz="4" w:space="0"/>
            </w:tcBorders>
            <w:shd w:val="clear" w:color="auto" w:fill="auto"/>
            <w:vAlign w:val="center"/>
          </w:tcPr>
          <w:p w:rsidRPr="00A46B0A" w:rsidR="00EC1BF3" w:rsidP="00FB4D19" w:rsidRDefault="00EC1BF3" w14:paraId="435AC986" w14:textId="77777777">
            <w:pPr>
              <w:jc w:val="center"/>
              <w:rPr>
                <w:rFonts w:ascii="Times New Roman" w:hAnsi="Times New Roman" w:eastAsia="PMingLiU"/>
                <w:sz w:val="16"/>
                <w:szCs w:val="16"/>
                <w:lang w:eastAsia="zh-TW"/>
              </w:rPr>
            </w:pPr>
            <w:r w:rsidRPr="00A46B0A">
              <w:rPr>
                <w:rFonts w:ascii="Times New Roman" w:hAnsi="Times New Roman" w:eastAsia="PMingLiU"/>
                <w:sz w:val="16"/>
                <w:szCs w:val="16"/>
                <w:lang w:eastAsia="zh-TW"/>
              </w:rPr>
              <w:t>All Other</w:t>
            </w:r>
          </w:p>
        </w:tc>
        <w:tc>
          <w:tcPr>
            <w:tcW w:w="900" w:type="dxa"/>
            <w:gridSpan w:val="2"/>
            <w:vMerge/>
            <w:tcBorders>
              <w:top w:val="nil"/>
              <w:left w:val="single" w:color="auto" w:sz="4" w:space="0"/>
              <w:bottom w:val="single" w:color="000000" w:sz="4" w:space="0"/>
              <w:right w:val="single" w:color="auto" w:sz="4" w:space="0"/>
            </w:tcBorders>
            <w:vAlign w:val="center"/>
          </w:tcPr>
          <w:p w:rsidRPr="00C00ACF" w:rsidR="00EC1BF3" w:rsidP="00FB4D19" w:rsidRDefault="00EC1BF3" w14:paraId="0CF1E9DC" w14:textId="77777777">
            <w:pPr>
              <w:rPr>
                <w:rFonts w:ascii="Times New Roman" w:hAnsi="Times New Roman" w:eastAsia="PMingLiU"/>
                <w:sz w:val="18"/>
                <w:szCs w:val="18"/>
                <w:lang w:eastAsia="zh-TW"/>
              </w:rPr>
            </w:pPr>
          </w:p>
        </w:tc>
        <w:tc>
          <w:tcPr>
            <w:tcW w:w="1094" w:type="dxa"/>
            <w:gridSpan w:val="3"/>
            <w:vMerge/>
            <w:tcBorders>
              <w:top w:val="single" w:color="auto" w:sz="4" w:space="0"/>
              <w:left w:val="nil"/>
              <w:bottom w:val="single" w:color="auto" w:sz="4" w:space="0"/>
              <w:right w:val="single" w:color="auto" w:sz="4" w:space="0"/>
            </w:tcBorders>
          </w:tcPr>
          <w:p w:rsidRPr="00C00ACF" w:rsidR="00EC1BF3" w:rsidP="00FB4D19" w:rsidRDefault="00EC1BF3" w14:paraId="37A54323" w14:textId="77777777">
            <w:pPr>
              <w:rPr>
                <w:rFonts w:ascii="Times New Roman" w:hAnsi="Times New Roman" w:eastAsia="PMingLiU"/>
                <w:sz w:val="18"/>
                <w:szCs w:val="18"/>
                <w:lang w:eastAsia="zh-TW"/>
              </w:rPr>
            </w:pPr>
          </w:p>
        </w:tc>
        <w:tc>
          <w:tcPr>
            <w:tcW w:w="241" w:type="dxa"/>
            <w:tcBorders>
              <w:top w:val="nil"/>
              <w:left w:val="single" w:color="auto" w:sz="4" w:space="0"/>
              <w:bottom w:val="nil"/>
              <w:right w:val="nil"/>
            </w:tcBorders>
            <w:shd w:val="clear" w:color="auto" w:fill="auto"/>
            <w:noWrap/>
            <w:vAlign w:val="bottom"/>
          </w:tcPr>
          <w:p w:rsidRPr="001C7C1E" w:rsidR="00EC1BF3" w:rsidP="00FB4D19" w:rsidRDefault="00EC1BF3" w14:paraId="5A0D619E" w14:textId="77777777">
            <w:pPr>
              <w:rPr>
                <w:rFonts w:ascii="Times New Roman" w:hAnsi="Times New Roman" w:eastAsia="PMingLiU"/>
                <w:lang w:eastAsia="zh-TW"/>
              </w:rPr>
            </w:pPr>
          </w:p>
        </w:tc>
      </w:tr>
      <w:tr w:rsidRPr="001C7C1E" w:rsidR="00EC1BF3" w:rsidTr="00E24344" w14:paraId="25E9787C" w14:textId="77777777">
        <w:trPr>
          <w:gridAfter w:val="2"/>
          <w:wAfter w:w="1185" w:type="dxa"/>
          <w:trHeight w:val="224"/>
        </w:trPr>
        <w:tc>
          <w:tcPr>
            <w:tcW w:w="1447" w:type="dxa"/>
            <w:gridSpan w:val="2"/>
            <w:tcBorders>
              <w:top w:val="nil"/>
              <w:left w:val="single" w:color="auto" w:sz="4" w:space="0"/>
              <w:bottom w:val="single" w:color="auto" w:sz="4" w:space="0"/>
              <w:right w:val="single" w:color="auto" w:sz="4" w:space="0"/>
            </w:tcBorders>
            <w:shd w:val="clear" w:color="auto" w:fill="auto"/>
            <w:noWrap/>
            <w:vAlign w:val="bottom"/>
          </w:tcPr>
          <w:p w:rsidRPr="00C00ACF" w:rsidR="00EC1BF3" w:rsidP="00FB4D19" w:rsidRDefault="00EC1BF3" w14:paraId="578609B4" w14:textId="77777777">
            <w:pPr>
              <w:rPr>
                <w:rFonts w:ascii="Times New Roman" w:hAnsi="Times New Roman" w:eastAsia="PMingLiU"/>
                <w:sz w:val="18"/>
                <w:szCs w:val="18"/>
                <w:lang w:eastAsia="zh-TW"/>
              </w:rPr>
            </w:pPr>
            <w:r w:rsidRPr="00C00ACF">
              <w:rPr>
                <w:rFonts w:ascii="Times New Roman" w:hAnsi="Times New Roman" w:eastAsia="PMingLiU"/>
                <w:sz w:val="18"/>
                <w:szCs w:val="18"/>
                <w:lang w:eastAsia="zh-TW"/>
              </w:rPr>
              <w:t>All Taxpayers</w:t>
            </w:r>
          </w:p>
        </w:tc>
        <w:tc>
          <w:tcPr>
            <w:tcW w:w="737" w:type="dxa"/>
            <w:tcBorders>
              <w:top w:val="nil"/>
              <w:left w:val="nil"/>
              <w:bottom w:val="single" w:color="auto" w:sz="4" w:space="0"/>
              <w:right w:val="single" w:color="auto" w:sz="4" w:space="0"/>
            </w:tcBorders>
            <w:shd w:val="clear" w:color="auto" w:fill="auto"/>
            <w:noWrap/>
          </w:tcPr>
          <w:p w:rsidRPr="00C00ACF" w:rsidR="00EC1BF3" w:rsidP="00FB4D19" w:rsidRDefault="00EC1BF3" w14:paraId="4C2F13A9" w14:textId="77777777">
            <w:pPr>
              <w:jc w:val="center"/>
              <w:rPr>
                <w:rFonts w:ascii="Times New Roman" w:hAnsi="Times New Roman" w:eastAsia="PMingLiU"/>
                <w:sz w:val="18"/>
                <w:szCs w:val="18"/>
                <w:lang w:eastAsia="zh-TW"/>
              </w:rPr>
            </w:pPr>
            <w:r w:rsidRPr="00C00ACF">
              <w:rPr>
                <w:rFonts w:ascii="Times New Roman" w:hAnsi="Times New Roman"/>
                <w:sz w:val="18"/>
                <w:szCs w:val="18"/>
              </w:rPr>
              <w:t>100%</w:t>
            </w:r>
          </w:p>
        </w:tc>
        <w:tc>
          <w:tcPr>
            <w:tcW w:w="966" w:type="dxa"/>
            <w:gridSpan w:val="2"/>
            <w:tcBorders>
              <w:top w:val="nil"/>
              <w:left w:val="nil"/>
              <w:bottom w:val="single" w:color="auto" w:sz="4" w:space="0"/>
              <w:right w:val="single" w:color="auto" w:sz="4" w:space="0"/>
            </w:tcBorders>
            <w:shd w:val="clear" w:color="auto" w:fill="auto"/>
            <w:noWrap/>
          </w:tcPr>
          <w:p w:rsidRPr="00C00ACF" w:rsidR="00EC1BF3" w:rsidP="00FB4D19" w:rsidRDefault="00EC1BF3" w14:paraId="451208FF" w14:textId="77777777">
            <w:pPr>
              <w:jc w:val="right"/>
              <w:rPr>
                <w:rFonts w:ascii="Times New Roman" w:hAnsi="Times New Roman" w:eastAsia="PMingLiU"/>
                <w:sz w:val="18"/>
                <w:szCs w:val="18"/>
                <w:lang w:eastAsia="zh-TW"/>
              </w:rPr>
            </w:pPr>
            <w:r w:rsidRPr="00C00ACF">
              <w:rPr>
                <w:rFonts w:ascii="Times New Roman" w:hAnsi="Times New Roman"/>
                <w:sz w:val="18"/>
                <w:szCs w:val="18"/>
              </w:rPr>
              <w:t>13</w:t>
            </w:r>
          </w:p>
        </w:tc>
        <w:tc>
          <w:tcPr>
            <w:tcW w:w="927" w:type="dxa"/>
            <w:gridSpan w:val="3"/>
            <w:tcBorders>
              <w:top w:val="nil"/>
              <w:left w:val="nil"/>
              <w:bottom w:val="single" w:color="auto" w:sz="4" w:space="0"/>
              <w:right w:val="single" w:color="auto" w:sz="4" w:space="0"/>
            </w:tcBorders>
            <w:shd w:val="clear" w:color="auto" w:fill="auto"/>
            <w:noWrap/>
          </w:tcPr>
          <w:p w:rsidRPr="00C00ACF" w:rsidR="00EC1BF3" w:rsidP="00FB4D19" w:rsidRDefault="00EC1BF3" w14:paraId="5FEFE6DE" w14:textId="77777777">
            <w:pPr>
              <w:jc w:val="right"/>
              <w:rPr>
                <w:rFonts w:ascii="Times New Roman" w:hAnsi="Times New Roman" w:eastAsia="PMingLiU"/>
                <w:sz w:val="18"/>
                <w:szCs w:val="18"/>
                <w:lang w:eastAsia="zh-TW"/>
              </w:rPr>
            </w:pPr>
            <w:r w:rsidRPr="00C00ACF">
              <w:rPr>
                <w:rFonts w:ascii="Times New Roman" w:hAnsi="Times New Roman"/>
                <w:sz w:val="18"/>
                <w:szCs w:val="18"/>
              </w:rPr>
              <w:t>6</w:t>
            </w:r>
          </w:p>
        </w:tc>
        <w:tc>
          <w:tcPr>
            <w:tcW w:w="849" w:type="dxa"/>
            <w:gridSpan w:val="2"/>
            <w:tcBorders>
              <w:top w:val="nil"/>
              <w:left w:val="nil"/>
              <w:bottom w:val="single" w:color="auto" w:sz="4" w:space="0"/>
              <w:right w:val="single" w:color="auto" w:sz="4" w:space="0"/>
            </w:tcBorders>
            <w:shd w:val="clear" w:color="auto" w:fill="auto"/>
            <w:noWrap/>
          </w:tcPr>
          <w:p w:rsidRPr="00C00ACF" w:rsidR="00EC1BF3" w:rsidP="00FB4D19" w:rsidRDefault="00EC1BF3" w14:paraId="1178B063" w14:textId="77777777">
            <w:pPr>
              <w:jc w:val="right"/>
              <w:rPr>
                <w:rFonts w:ascii="Times New Roman" w:hAnsi="Times New Roman" w:eastAsia="PMingLiU"/>
                <w:sz w:val="18"/>
                <w:szCs w:val="18"/>
                <w:lang w:eastAsia="zh-TW"/>
              </w:rPr>
            </w:pPr>
            <w:r w:rsidRPr="00C00ACF">
              <w:rPr>
                <w:rFonts w:ascii="Times New Roman" w:hAnsi="Times New Roman"/>
                <w:sz w:val="18"/>
                <w:szCs w:val="18"/>
              </w:rPr>
              <w:t>2</w:t>
            </w:r>
          </w:p>
        </w:tc>
        <w:tc>
          <w:tcPr>
            <w:tcW w:w="1125" w:type="dxa"/>
            <w:gridSpan w:val="5"/>
            <w:tcBorders>
              <w:top w:val="nil"/>
              <w:left w:val="nil"/>
              <w:bottom w:val="single" w:color="auto" w:sz="4" w:space="0"/>
              <w:right w:val="single" w:color="auto" w:sz="4" w:space="0"/>
            </w:tcBorders>
            <w:shd w:val="clear" w:color="auto" w:fill="auto"/>
            <w:noWrap/>
          </w:tcPr>
          <w:p w:rsidRPr="00C00ACF" w:rsidR="00EC1BF3" w:rsidP="00FB4D19" w:rsidRDefault="00EC1BF3" w14:paraId="5E13825B" w14:textId="77777777">
            <w:pPr>
              <w:jc w:val="center"/>
              <w:rPr>
                <w:rFonts w:ascii="Times New Roman" w:hAnsi="Times New Roman" w:eastAsia="PMingLiU"/>
                <w:sz w:val="18"/>
                <w:szCs w:val="18"/>
                <w:lang w:eastAsia="zh-TW"/>
              </w:rPr>
            </w:pPr>
            <w:r w:rsidRPr="00C00ACF">
              <w:rPr>
                <w:rFonts w:ascii="Times New Roman" w:hAnsi="Times New Roman"/>
                <w:sz w:val="18"/>
                <w:szCs w:val="18"/>
              </w:rPr>
              <w:t>4</w:t>
            </w:r>
          </w:p>
        </w:tc>
        <w:tc>
          <w:tcPr>
            <w:tcW w:w="609" w:type="dxa"/>
            <w:tcBorders>
              <w:top w:val="nil"/>
              <w:left w:val="nil"/>
              <w:bottom w:val="single" w:color="auto" w:sz="4" w:space="0"/>
              <w:right w:val="single" w:color="auto" w:sz="4" w:space="0"/>
            </w:tcBorders>
            <w:shd w:val="clear" w:color="auto" w:fill="auto"/>
            <w:noWrap/>
          </w:tcPr>
          <w:p w:rsidRPr="00C00ACF" w:rsidR="00EC1BF3" w:rsidP="00FB4D19" w:rsidRDefault="00EC1BF3" w14:paraId="2D7CC656" w14:textId="77777777">
            <w:pPr>
              <w:jc w:val="right"/>
              <w:rPr>
                <w:rFonts w:ascii="Times New Roman" w:hAnsi="Times New Roman" w:eastAsia="PMingLiU"/>
                <w:sz w:val="18"/>
                <w:szCs w:val="18"/>
                <w:lang w:eastAsia="zh-TW"/>
              </w:rPr>
            </w:pPr>
            <w:r w:rsidRPr="00C00ACF">
              <w:rPr>
                <w:rFonts w:ascii="Times New Roman" w:hAnsi="Times New Roman"/>
                <w:sz w:val="18"/>
                <w:szCs w:val="18"/>
              </w:rPr>
              <w:t>1</w:t>
            </w:r>
          </w:p>
        </w:tc>
        <w:tc>
          <w:tcPr>
            <w:tcW w:w="900" w:type="dxa"/>
            <w:gridSpan w:val="2"/>
            <w:tcBorders>
              <w:top w:val="nil"/>
              <w:left w:val="nil"/>
              <w:bottom w:val="single" w:color="auto" w:sz="4" w:space="0"/>
              <w:right w:val="single" w:color="auto" w:sz="4" w:space="0"/>
            </w:tcBorders>
            <w:shd w:val="clear" w:color="auto" w:fill="auto"/>
            <w:noWrap/>
          </w:tcPr>
          <w:p w:rsidRPr="00C00ACF" w:rsidR="00EC1BF3" w:rsidP="00FB4D19" w:rsidRDefault="00EC1BF3" w14:paraId="26D18C96" w14:textId="77777777">
            <w:pPr>
              <w:jc w:val="right"/>
              <w:rPr>
                <w:rFonts w:ascii="Times New Roman" w:hAnsi="Times New Roman" w:eastAsia="PMingLiU"/>
                <w:sz w:val="18"/>
                <w:szCs w:val="18"/>
                <w:lang w:eastAsia="zh-TW"/>
              </w:rPr>
            </w:pPr>
            <w:r w:rsidRPr="00C00ACF">
              <w:rPr>
                <w:rFonts w:ascii="Times New Roman" w:hAnsi="Times New Roman"/>
                <w:sz w:val="18"/>
                <w:szCs w:val="18"/>
              </w:rPr>
              <w:t>$240</w:t>
            </w:r>
          </w:p>
        </w:tc>
        <w:tc>
          <w:tcPr>
            <w:tcW w:w="1094" w:type="dxa"/>
            <w:gridSpan w:val="3"/>
            <w:tcBorders>
              <w:top w:val="single" w:color="auto" w:sz="4" w:space="0"/>
              <w:left w:val="nil"/>
              <w:bottom w:val="single" w:color="auto" w:sz="4" w:space="0"/>
              <w:right w:val="single" w:color="auto" w:sz="4" w:space="0"/>
            </w:tcBorders>
          </w:tcPr>
          <w:p w:rsidRPr="00C00ACF" w:rsidR="00EC1BF3" w:rsidP="00FB4D19" w:rsidRDefault="00EC1BF3" w14:paraId="500B2AF0" w14:textId="77777777">
            <w:pPr>
              <w:jc w:val="right"/>
              <w:rPr>
                <w:rFonts w:ascii="Times New Roman" w:hAnsi="Times New Roman" w:eastAsia="PMingLiU"/>
                <w:sz w:val="18"/>
                <w:szCs w:val="18"/>
                <w:lang w:eastAsia="zh-TW"/>
              </w:rPr>
            </w:pPr>
            <w:r w:rsidRPr="00C00ACF">
              <w:rPr>
                <w:rFonts w:ascii="Times New Roman" w:hAnsi="Times New Roman"/>
                <w:sz w:val="18"/>
                <w:szCs w:val="18"/>
              </w:rPr>
              <w:t>$460</w:t>
            </w:r>
          </w:p>
        </w:tc>
        <w:tc>
          <w:tcPr>
            <w:tcW w:w="241" w:type="dxa"/>
            <w:tcBorders>
              <w:top w:val="nil"/>
              <w:left w:val="single" w:color="auto" w:sz="4" w:space="0"/>
              <w:bottom w:val="nil"/>
              <w:right w:val="nil"/>
            </w:tcBorders>
            <w:shd w:val="clear" w:color="auto" w:fill="auto"/>
            <w:noWrap/>
            <w:vAlign w:val="bottom"/>
          </w:tcPr>
          <w:p w:rsidRPr="001C7C1E" w:rsidR="00EC1BF3" w:rsidP="00FB4D19" w:rsidRDefault="00EC1BF3" w14:paraId="577B07DC" w14:textId="77777777">
            <w:pPr>
              <w:rPr>
                <w:rFonts w:ascii="Times New Roman" w:hAnsi="Times New Roman" w:eastAsia="PMingLiU"/>
                <w:lang w:eastAsia="zh-TW"/>
              </w:rPr>
            </w:pPr>
          </w:p>
        </w:tc>
      </w:tr>
      <w:tr w:rsidRPr="001C7C1E" w:rsidR="00EC1BF3" w:rsidTr="00E24344" w14:paraId="35CF75F2" w14:textId="77777777">
        <w:trPr>
          <w:gridAfter w:val="2"/>
          <w:wAfter w:w="1185" w:type="dxa"/>
          <w:trHeight w:val="224"/>
        </w:trPr>
        <w:tc>
          <w:tcPr>
            <w:tcW w:w="1447" w:type="dxa"/>
            <w:gridSpan w:val="2"/>
            <w:tcBorders>
              <w:top w:val="single" w:color="auto" w:sz="4" w:space="0"/>
              <w:left w:val="single" w:color="auto" w:sz="4" w:space="0"/>
              <w:bottom w:val="nil"/>
              <w:right w:val="nil"/>
            </w:tcBorders>
            <w:shd w:val="clear" w:color="auto" w:fill="auto"/>
            <w:noWrap/>
            <w:vAlign w:val="bottom"/>
          </w:tcPr>
          <w:p w:rsidRPr="00C00ACF" w:rsidR="00EC1BF3" w:rsidP="00FB4D19" w:rsidRDefault="00EC1BF3" w14:paraId="08C006AA" w14:textId="77777777">
            <w:pPr>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737" w:type="dxa"/>
            <w:tcBorders>
              <w:top w:val="single" w:color="auto" w:sz="4" w:space="0"/>
              <w:left w:val="nil"/>
              <w:bottom w:val="nil"/>
              <w:right w:val="nil"/>
            </w:tcBorders>
            <w:shd w:val="clear" w:color="auto" w:fill="auto"/>
            <w:noWrap/>
            <w:vAlign w:val="bottom"/>
          </w:tcPr>
          <w:p w:rsidRPr="00C00ACF" w:rsidR="00EC1BF3" w:rsidP="00FB4D19" w:rsidRDefault="00EC1BF3" w14:paraId="49CC6486" w14:textId="77777777">
            <w:pPr>
              <w:jc w:val="center"/>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966" w:type="dxa"/>
            <w:gridSpan w:val="2"/>
            <w:tcBorders>
              <w:top w:val="single" w:color="auto" w:sz="4" w:space="0"/>
              <w:left w:val="nil"/>
              <w:bottom w:val="nil"/>
              <w:right w:val="nil"/>
            </w:tcBorders>
            <w:shd w:val="clear" w:color="auto" w:fill="auto"/>
            <w:noWrap/>
            <w:vAlign w:val="bottom"/>
          </w:tcPr>
          <w:p w:rsidRPr="00C00ACF" w:rsidR="00EC1BF3" w:rsidP="00FB4D19" w:rsidRDefault="00EC1BF3" w14:paraId="41394E6F" w14:textId="77777777">
            <w:pPr>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927" w:type="dxa"/>
            <w:gridSpan w:val="3"/>
            <w:tcBorders>
              <w:top w:val="single" w:color="auto" w:sz="4" w:space="0"/>
              <w:left w:val="nil"/>
              <w:bottom w:val="nil"/>
              <w:right w:val="nil"/>
            </w:tcBorders>
            <w:shd w:val="clear" w:color="auto" w:fill="auto"/>
            <w:noWrap/>
            <w:vAlign w:val="bottom"/>
          </w:tcPr>
          <w:p w:rsidRPr="00C00ACF" w:rsidR="00EC1BF3" w:rsidP="00FB4D19" w:rsidRDefault="00EC1BF3" w14:paraId="4E82C56D" w14:textId="77777777">
            <w:pPr>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849" w:type="dxa"/>
            <w:gridSpan w:val="2"/>
            <w:tcBorders>
              <w:top w:val="single" w:color="auto" w:sz="4" w:space="0"/>
              <w:left w:val="nil"/>
              <w:bottom w:val="nil"/>
              <w:right w:val="nil"/>
            </w:tcBorders>
            <w:shd w:val="clear" w:color="auto" w:fill="auto"/>
            <w:noWrap/>
            <w:vAlign w:val="bottom"/>
          </w:tcPr>
          <w:p w:rsidRPr="00C00ACF" w:rsidR="00EC1BF3" w:rsidP="00FB4D19" w:rsidRDefault="00EC1BF3" w14:paraId="09DCBCEB" w14:textId="77777777">
            <w:pPr>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493" w:type="dxa"/>
            <w:gridSpan w:val="2"/>
            <w:tcBorders>
              <w:top w:val="single" w:color="auto" w:sz="4" w:space="0"/>
              <w:left w:val="nil"/>
              <w:bottom w:val="nil"/>
              <w:right w:val="nil"/>
            </w:tcBorders>
            <w:shd w:val="clear" w:color="auto" w:fill="auto"/>
            <w:noWrap/>
            <w:vAlign w:val="bottom"/>
          </w:tcPr>
          <w:p w:rsidRPr="00C00ACF" w:rsidR="00EC1BF3" w:rsidP="00FB4D19" w:rsidRDefault="00EC1BF3" w14:paraId="7448406F" w14:textId="77777777">
            <w:pPr>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632" w:type="dxa"/>
            <w:gridSpan w:val="3"/>
            <w:tcBorders>
              <w:top w:val="single" w:color="auto" w:sz="4" w:space="0"/>
              <w:left w:val="nil"/>
              <w:bottom w:val="nil"/>
              <w:right w:val="nil"/>
            </w:tcBorders>
            <w:shd w:val="clear" w:color="auto" w:fill="auto"/>
            <w:noWrap/>
            <w:vAlign w:val="bottom"/>
          </w:tcPr>
          <w:p w:rsidRPr="00C00ACF" w:rsidR="00EC1BF3" w:rsidP="00FB4D19" w:rsidRDefault="00EC1BF3" w14:paraId="12DCE3F4" w14:textId="77777777">
            <w:pPr>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609" w:type="dxa"/>
            <w:tcBorders>
              <w:top w:val="single" w:color="auto" w:sz="4" w:space="0"/>
              <w:left w:val="nil"/>
              <w:bottom w:val="nil"/>
              <w:right w:val="nil"/>
            </w:tcBorders>
            <w:shd w:val="clear" w:color="auto" w:fill="auto"/>
            <w:noWrap/>
            <w:vAlign w:val="bottom"/>
          </w:tcPr>
          <w:p w:rsidRPr="00C00ACF" w:rsidR="00EC1BF3" w:rsidP="00FB4D19" w:rsidRDefault="00EC1BF3" w14:paraId="3F21C468" w14:textId="1C749365">
            <w:pPr>
              <w:rPr>
                <w:rFonts w:ascii="Times New Roman" w:hAnsi="Times New Roman" w:eastAsia="PMingLiU"/>
                <w:sz w:val="18"/>
                <w:szCs w:val="18"/>
                <w:lang w:eastAsia="zh-TW"/>
              </w:rPr>
            </w:pPr>
          </w:p>
        </w:tc>
        <w:tc>
          <w:tcPr>
            <w:tcW w:w="900" w:type="dxa"/>
            <w:gridSpan w:val="2"/>
            <w:tcBorders>
              <w:top w:val="single" w:color="auto" w:sz="4" w:space="0"/>
              <w:left w:val="nil"/>
              <w:bottom w:val="nil"/>
            </w:tcBorders>
            <w:shd w:val="clear" w:color="auto" w:fill="auto"/>
            <w:noWrap/>
            <w:vAlign w:val="bottom"/>
          </w:tcPr>
          <w:p w:rsidRPr="00C00ACF" w:rsidR="00EC1BF3" w:rsidP="00FB4D19" w:rsidRDefault="00EC1BF3" w14:paraId="0D78AF8A" w14:textId="77777777">
            <w:pPr>
              <w:jc w:val="right"/>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1094" w:type="dxa"/>
            <w:gridSpan w:val="3"/>
            <w:vMerge w:val="restart"/>
            <w:tcBorders>
              <w:top w:val="single" w:color="auto" w:sz="4" w:space="0"/>
              <w:right w:val="single" w:color="auto" w:sz="4" w:space="0"/>
            </w:tcBorders>
          </w:tcPr>
          <w:p w:rsidRPr="00C00ACF" w:rsidR="00EC1BF3" w:rsidP="00FB4D19" w:rsidRDefault="00EC1BF3" w14:paraId="69F2E7DE" w14:textId="77777777">
            <w:pPr>
              <w:jc w:val="right"/>
              <w:rPr>
                <w:rFonts w:ascii="Times New Roman" w:hAnsi="Times New Roman" w:eastAsia="PMingLiU"/>
                <w:sz w:val="18"/>
                <w:szCs w:val="18"/>
                <w:lang w:eastAsia="zh-TW"/>
              </w:rPr>
            </w:pPr>
          </w:p>
        </w:tc>
        <w:tc>
          <w:tcPr>
            <w:tcW w:w="241" w:type="dxa"/>
            <w:tcBorders>
              <w:top w:val="nil"/>
              <w:left w:val="single" w:color="auto" w:sz="4" w:space="0"/>
              <w:bottom w:val="nil"/>
              <w:right w:val="nil"/>
            </w:tcBorders>
            <w:shd w:val="clear" w:color="auto" w:fill="auto"/>
            <w:noWrap/>
            <w:vAlign w:val="bottom"/>
          </w:tcPr>
          <w:p w:rsidRPr="001C7C1E" w:rsidR="00EC1BF3" w:rsidP="00FB4D19" w:rsidRDefault="00EC1BF3" w14:paraId="26B62C55" w14:textId="77777777">
            <w:pPr>
              <w:rPr>
                <w:rFonts w:ascii="Times New Roman" w:hAnsi="Times New Roman" w:eastAsia="PMingLiU"/>
                <w:lang w:eastAsia="zh-TW"/>
              </w:rPr>
            </w:pPr>
          </w:p>
        </w:tc>
      </w:tr>
      <w:tr w:rsidRPr="001C7C1E" w:rsidR="00EC1BF3" w:rsidTr="00E24344" w14:paraId="4A69636B" w14:textId="77777777">
        <w:trPr>
          <w:gridAfter w:val="2"/>
          <w:wAfter w:w="1185" w:type="dxa"/>
          <w:trHeight w:val="224"/>
        </w:trPr>
        <w:tc>
          <w:tcPr>
            <w:tcW w:w="1447" w:type="dxa"/>
            <w:gridSpan w:val="2"/>
            <w:tcBorders>
              <w:top w:val="nil"/>
              <w:left w:val="single" w:color="auto" w:sz="4" w:space="0"/>
              <w:bottom w:val="nil"/>
              <w:right w:val="nil"/>
            </w:tcBorders>
            <w:shd w:val="clear" w:color="auto" w:fill="auto"/>
            <w:noWrap/>
            <w:vAlign w:val="bottom"/>
          </w:tcPr>
          <w:p w:rsidRPr="00C00ACF" w:rsidR="00EC1BF3" w:rsidP="00FB4D19" w:rsidRDefault="00EC1BF3" w14:paraId="72ECA02D" w14:textId="77777777">
            <w:pPr>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737" w:type="dxa"/>
            <w:tcBorders>
              <w:top w:val="nil"/>
              <w:left w:val="nil"/>
              <w:bottom w:val="nil"/>
              <w:right w:val="nil"/>
            </w:tcBorders>
            <w:shd w:val="clear" w:color="auto" w:fill="auto"/>
            <w:noWrap/>
            <w:vAlign w:val="bottom"/>
          </w:tcPr>
          <w:p w:rsidRPr="00C00ACF" w:rsidR="00EC1BF3" w:rsidP="00FB4D19" w:rsidRDefault="00EC1BF3" w14:paraId="7AC9C153" w14:textId="77777777">
            <w:pPr>
              <w:jc w:val="center"/>
              <w:rPr>
                <w:rFonts w:ascii="Times New Roman" w:hAnsi="Times New Roman" w:eastAsia="PMingLiU"/>
                <w:sz w:val="18"/>
                <w:szCs w:val="18"/>
                <w:lang w:eastAsia="zh-TW"/>
              </w:rPr>
            </w:pPr>
          </w:p>
        </w:tc>
        <w:tc>
          <w:tcPr>
            <w:tcW w:w="966" w:type="dxa"/>
            <w:gridSpan w:val="2"/>
            <w:tcBorders>
              <w:top w:val="nil"/>
              <w:left w:val="nil"/>
              <w:bottom w:val="nil"/>
              <w:right w:val="nil"/>
            </w:tcBorders>
            <w:shd w:val="clear" w:color="auto" w:fill="auto"/>
            <w:noWrap/>
            <w:vAlign w:val="bottom"/>
          </w:tcPr>
          <w:p w:rsidRPr="00C00ACF" w:rsidR="00EC1BF3" w:rsidP="00FB4D19" w:rsidRDefault="00EC1BF3" w14:paraId="290A8B69" w14:textId="77777777">
            <w:pPr>
              <w:rPr>
                <w:rFonts w:ascii="Times New Roman" w:hAnsi="Times New Roman" w:eastAsia="PMingLiU"/>
                <w:sz w:val="18"/>
                <w:szCs w:val="18"/>
                <w:lang w:eastAsia="zh-TW"/>
              </w:rPr>
            </w:pPr>
          </w:p>
        </w:tc>
        <w:tc>
          <w:tcPr>
            <w:tcW w:w="927" w:type="dxa"/>
            <w:gridSpan w:val="3"/>
            <w:tcBorders>
              <w:top w:val="nil"/>
              <w:left w:val="nil"/>
              <w:bottom w:val="nil"/>
              <w:right w:val="nil"/>
            </w:tcBorders>
            <w:shd w:val="clear" w:color="auto" w:fill="auto"/>
            <w:noWrap/>
            <w:vAlign w:val="bottom"/>
          </w:tcPr>
          <w:p w:rsidRPr="00C00ACF" w:rsidR="00EC1BF3" w:rsidP="00FB4D19" w:rsidRDefault="00EC1BF3" w14:paraId="1492F12C" w14:textId="77777777">
            <w:pPr>
              <w:rPr>
                <w:rFonts w:ascii="Times New Roman" w:hAnsi="Times New Roman" w:eastAsia="PMingLiU"/>
                <w:sz w:val="18"/>
                <w:szCs w:val="18"/>
                <w:lang w:eastAsia="zh-TW"/>
              </w:rPr>
            </w:pPr>
          </w:p>
        </w:tc>
        <w:tc>
          <w:tcPr>
            <w:tcW w:w="849" w:type="dxa"/>
            <w:gridSpan w:val="2"/>
            <w:tcBorders>
              <w:top w:val="nil"/>
              <w:left w:val="nil"/>
              <w:bottom w:val="nil"/>
              <w:right w:val="nil"/>
            </w:tcBorders>
            <w:shd w:val="clear" w:color="auto" w:fill="auto"/>
            <w:noWrap/>
            <w:vAlign w:val="bottom"/>
          </w:tcPr>
          <w:p w:rsidRPr="00C00ACF" w:rsidR="00EC1BF3" w:rsidP="00FB4D19" w:rsidRDefault="00EC1BF3" w14:paraId="643AD709" w14:textId="77777777">
            <w:pPr>
              <w:rPr>
                <w:rFonts w:ascii="Times New Roman" w:hAnsi="Times New Roman" w:eastAsia="PMingLiU"/>
                <w:sz w:val="18"/>
                <w:szCs w:val="18"/>
                <w:lang w:eastAsia="zh-TW"/>
              </w:rPr>
            </w:pPr>
          </w:p>
        </w:tc>
        <w:tc>
          <w:tcPr>
            <w:tcW w:w="493" w:type="dxa"/>
            <w:gridSpan w:val="2"/>
            <w:tcBorders>
              <w:top w:val="nil"/>
              <w:left w:val="nil"/>
              <w:bottom w:val="nil"/>
              <w:right w:val="nil"/>
            </w:tcBorders>
            <w:shd w:val="clear" w:color="auto" w:fill="auto"/>
            <w:noWrap/>
            <w:vAlign w:val="bottom"/>
          </w:tcPr>
          <w:p w:rsidRPr="00C00ACF" w:rsidR="00EC1BF3" w:rsidP="00FB4D19" w:rsidRDefault="00EC1BF3" w14:paraId="40585AFF" w14:textId="77777777">
            <w:pPr>
              <w:rPr>
                <w:rFonts w:ascii="Times New Roman" w:hAnsi="Times New Roman" w:eastAsia="PMingLiU"/>
                <w:sz w:val="18"/>
                <w:szCs w:val="18"/>
                <w:lang w:eastAsia="zh-TW"/>
              </w:rPr>
            </w:pPr>
          </w:p>
        </w:tc>
        <w:tc>
          <w:tcPr>
            <w:tcW w:w="632" w:type="dxa"/>
            <w:gridSpan w:val="3"/>
            <w:tcBorders>
              <w:top w:val="nil"/>
              <w:left w:val="nil"/>
              <w:bottom w:val="nil"/>
              <w:right w:val="nil"/>
            </w:tcBorders>
            <w:shd w:val="clear" w:color="auto" w:fill="auto"/>
            <w:noWrap/>
            <w:vAlign w:val="bottom"/>
          </w:tcPr>
          <w:p w:rsidRPr="00C00ACF" w:rsidR="00EC1BF3" w:rsidP="00FB4D19" w:rsidRDefault="00EC1BF3" w14:paraId="18A7C39A" w14:textId="77777777">
            <w:pPr>
              <w:rPr>
                <w:rFonts w:ascii="Times New Roman" w:hAnsi="Times New Roman" w:eastAsia="PMingLiU"/>
                <w:sz w:val="18"/>
                <w:szCs w:val="18"/>
                <w:lang w:eastAsia="zh-TW"/>
              </w:rPr>
            </w:pPr>
          </w:p>
        </w:tc>
        <w:tc>
          <w:tcPr>
            <w:tcW w:w="609" w:type="dxa"/>
            <w:tcBorders>
              <w:top w:val="nil"/>
              <w:left w:val="nil"/>
              <w:bottom w:val="nil"/>
              <w:right w:val="nil"/>
            </w:tcBorders>
            <w:shd w:val="clear" w:color="auto" w:fill="auto"/>
            <w:noWrap/>
            <w:vAlign w:val="bottom"/>
          </w:tcPr>
          <w:p w:rsidRPr="00C00ACF" w:rsidR="00EC1BF3" w:rsidP="00FB4D19" w:rsidRDefault="00EC1BF3" w14:paraId="7707B20D" w14:textId="77777777">
            <w:pPr>
              <w:rPr>
                <w:rFonts w:ascii="Times New Roman" w:hAnsi="Times New Roman" w:eastAsia="PMingLiU"/>
                <w:sz w:val="18"/>
                <w:szCs w:val="18"/>
                <w:lang w:eastAsia="zh-TW"/>
              </w:rPr>
            </w:pPr>
          </w:p>
        </w:tc>
        <w:tc>
          <w:tcPr>
            <w:tcW w:w="900" w:type="dxa"/>
            <w:gridSpan w:val="2"/>
            <w:tcBorders>
              <w:top w:val="nil"/>
              <w:left w:val="nil"/>
              <w:bottom w:val="nil"/>
            </w:tcBorders>
            <w:shd w:val="clear" w:color="auto" w:fill="auto"/>
            <w:noWrap/>
            <w:vAlign w:val="bottom"/>
          </w:tcPr>
          <w:p w:rsidRPr="00C00ACF" w:rsidR="00EC1BF3" w:rsidP="00FB4D19" w:rsidRDefault="00EC1BF3" w14:paraId="7D468505" w14:textId="77777777">
            <w:pPr>
              <w:jc w:val="right"/>
              <w:rPr>
                <w:rFonts w:ascii="Times New Roman" w:hAnsi="Times New Roman" w:eastAsia="PMingLiU"/>
                <w:sz w:val="18"/>
                <w:szCs w:val="18"/>
                <w:lang w:eastAsia="zh-TW"/>
              </w:rPr>
            </w:pPr>
          </w:p>
        </w:tc>
        <w:tc>
          <w:tcPr>
            <w:tcW w:w="1094" w:type="dxa"/>
            <w:gridSpan w:val="3"/>
            <w:vMerge/>
            <w:tcBorders>
              <w:right w:val="single" w:color="auto" w:sz="4" w:space="0"/>
            </w:tcBorders>
          </w:tcPr>
          <w:p w:rsidRPr="00C00ACF" w:rsidR="00EC1BF3" w:rsidP="00FB4D19" w:rsidRDefault="00EC1BF3" w14:paraId="156A0B07" w14:textId="77777777">
            <w:pPr>
              <w:jc w:val="right"/>
              <w:rPr>
                <w:rFonts w:ascii="Times New Roman" w:hAnsi="Times New Roman" w:eastAsia="PMingLiU"/>
                <w:sz w:val="18"/>
                <w:szCs w:val="18"/>
                <w:lang w:eastAsia="zh-TW"/>
              </w:rPr>
            </w:pPr>
          </w:p>
        </w:tc>
        <w:tc>
          <w:tcPr>
            <w:tcW w:w="241" w:type="dxa"/>
            <w:tcBorders>
              <w:top w:val="nil"/>
              <w:left w:val="single" w:color="auto" w:sz="4" w:space="0"/>
              <w:bottom w:val="nil"/>
              <w:right w:val="nil"/>
            </w:tcBorders>
            <w:shd w:val="clear" w:color="auto" w:fill="auto"/>
            <w:noWrap/>
            <w:vAlign w:val="bottom"/>
          </w:tcPr>
          <w:p w:rsidRPr="001C7C1E" w:rsidR="00EC1BF3" w:rsidP="00FB4D19" w:rsidRDefault="00EC1BF3" w14:paraId="2035C8E9" w14:textId="77777777">
            <w:pPr>
              <w:rPr>
                <w:rFonts w:ascii="Times New Roman" w:hAnsi="Times New Roman" w:eastAsia="PMingLiU"/>
                <w:lang w:eastAsia="zh-TW"/>
              </w:rPr>
            </w:pPr>
          </w:p>
        </w:tc>
      </w:tr>
      <w:tr w:rsidRPr="001C7C1E" w:rsidR="00EC1BF3" w:rsidTr="00E24344" w14:paraId="6E7B45E1" w14:textId="77777777">
        <w:trPr>
          <w:gridAfter w:val="2"/>
          <w:wAfter w:w="1185" w:type="dxa"/>
          <w:trHeight w:val="224"/>
        </w:trPr>
        <w:tc>
          <w:tcPr>
            <w:tcW w:w="1447" w:type="dxa"/>
            <w:gridSpan w:val="2"/>
            <w:tcBorders>
              <w:top w:val="nil"/>
              <w:left w:val="single" w:color="auto" w:sz="4" w:space="0"/>
              <w:bottom w:val="single" w:color="auto" w:sz="4" w:space="0"/>
              <w:right w:val="nil"/>
            </w:tcBorders>
            <w:shd w:val="clear" w:color="auto" w:fill="auto"/>
            <w:noWrap/>
            <w:vAlign w:val="bottom"/>
          </w:tcPr>
          <w:p w:rsidR="00A46B0A" w:rsidP="00FB4D19" w:rsidRDefault="00EC1BF3" w14:paraId="14B570F5" w14:textId="77777777">
            <w:pPr>
              <w:ind w:firstLine="180" w:firstLineChars="100"/>
              <w:rPr>
                <w:rFonts w:ascii="Times New Roman" w:hAnsi="Times New Roman" w:eastAsia="PMingLiU"/>
                <w:sz w:val="18"/>
                <w:szCs w:val="18"/>
                <w:lang w:eastAsia="zh-TW"/>
              </w:rPr>
            </w:pPr>
            <w:r w:rsidRPr="00C00ACF">
              <w:rPr>
                <w:rFonts w:ascii="Times New Roman" w:hAnsi="Times New Roman" w:eastAsia="PMingLiU"/>
                <w:sz w:val="18"/>
                <w:szCs w:val="18"/>
                <w:lang w:eastAsia="zh-TW"/>
              </w:rPr>
              <w:t xml:space="preserve">Type of </w:t>
            </w:r>
            <w:r w:rsidR="00A46B0A">
              <w:rPr>
                <w:rFonts w:ascii="Times New Roman" w:hAnsi="Times New Roman" w:eastAsia="PMingLiU"/>
                <w:sz w:val="18"/>
                <w:szCs w:val="18"/>
                <w:lang w:eastAsia="zh-TW"/>
              </w:rPr>
              <w:t xml:space="preserve"> </w:t>
            </w:r>
          </w:p>
          <w:p w:rsidRPr="00C00ACF" w:rsidR="00EC1BF3" w:rsidP="00FB4D19" w:rsidRDefault="00EC1BF3" w14:paraId="4817D25E" w14:textId="0FBB32C2">
            <w:pPr>
              <w:ind w:firstLine="180" w:firstLineChars="100"/>
              <w:rPr>
                <w:rFonts w:ascii="Times New Roman" w:hAnsi="Times New Roman" w:eastAsia="PMingLiU"/>
                <w:sz w:val="18"/>
                <w:szCs w:val="18"/>
                <w:lang w:eastAsia="zh-TW"/>
              </w:rPr>
            </w:pPr>
            <w:r w:rsidRPr="00C00ACF">
              <w:rPr>
                <w:rFonts w:ascii="Times New Roman" w:hAnsi="Times New Roman" w:eastAsia="PMingLiU"/>
                <w:sz w:val="18"/>
                <w:szCs w:val="18"/>
                <w:lang w:eastAsia="zh-TW"/>
              </w:rPr>
              <w:t>Taxpayer</w:t>
            </w:r>
          </w:p>
        </w:tc>
        <w:tc>
          <w:tcPr>
            <w:tcW w:w="737" w:type="dxa"/>
            <w:tcBorders>
              <w:top w:val="nil"/>
              <w:left w:val="nil"/>
              <w:bottom w:val="single" w:color="auto" w:sz="4" w:space="0"/>
              <w:right w:val="nil"/>
            </w:tcBorders>
            <w:shd w:val="clear" w:color="auto" w:fill="auto"/>
            <w:noWrap/>
            <w:vAlign w:val="bottom"/>
          </w:tcPr>
          <w:p w:rsidRPr="00C00ACF" w:rsidR="00EC1BF3" w:rsidP="00FB4D19" w:rsidRDefault="00EC1BF3" w14:paraId="54EE3976" w14:textId="77777777">
            <w:pPr>
              <w:jc w:val="center"/>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966" w:type="dxa"/>
            <w:gridSpan w:val="2"/>
            <w:tcBorders>
              <w:top w:val="nil"/>
              <w:left w:val="nil"/>
              <w:bottom w:val="single" w:color="auto" w:sz="4" w:space="0"/>
              <w:right w:val="nil"/>
            </w:tcBorders>
            <w:shd w:val="clear" w:color="auto" w:fill="auto"/>
            <w:noWrap/>
            <w:vAlign w:val="bottom"/>
          </w:tcPr>
          <w:p w:rsidRPr="00C00ACF" w:rsidR="00EC1BF3" w:rsidP="00FB4D19" w:rsidRDefault="00EC1BF3" w14:paraId="521F517D" w14:textId="77777777">
            <w:pPr>
              <w:jc w:val="right"/>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927" w:type="dxa"/>
            <w:gridSpan w:val="3"/>
            <w:tcBorders>
              <w:top w:val="nil"/>
              <w:left w:val="nil"/>
              <w:bottom w:val="single" w:color="auto" w:sz="4" w:space="0"/>
              <w:right w:val="nil"/>
            </w:tcBorders>
            <w:shd w:val="clear" w:color="auto" w:fill="auto"/>
            <w:noWrap/>
            <w:vAlign w:val="bottom"/>
          </w:tcPr>
          <w:p w:rsidRPr="00C00ACF" w:rsidR="00EC1BF3" w:rsidP="00FB4D19" w:rsidRDefault="00EC1BF3" w14:paraId="1685F849" w14:textId="77777777">
            <w:pPr>
              <w:jc w:val="right"/>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849" w:type="dxa"/>
            <w:gridSpan w:val="2"/>
            <w:tcBorders>
              <w:top w:val="nil"/>
              <w:left w:val="nil"/>
              <w:bottom w:val="single" w:color="auto" w:sz="4" w:space="0"/>
              <w:right w:val="nil"/>
            </w:tcBorders>
            <w:shd w:val="clear" w:color="auto" w:fill="auto"/>
            <w:noWrap/>
            <w:vAlign w:val="bottom"/>
          </w:tcPr>
          <w:p w:rsidRPr="00C00ACF" w:rsidR="00EC1BF3" w:rsidP="00FB4D19" w:rsidRDefault="00EC1BF3" w14:paraId="2C92D420" w14:textId="77777777">
            <w:pPr>
              <w:jc w:val="right"/>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1125" w:type="dxa"/>
            <w:gridSpan w:val="5"/>
            <w:tcBorders>
              <w:top w:val="nil"/>
              <w:left w:val="nil"/>
              <w:bottom w:val="single" w:color="auto" w:sz="4" w:space="0"/>
              <w:right w:val="nil"/>
            </w:tcBorders>
            <w:shd w:val="clear" w:color="auto" w:fill="auto"/>
            <w:noWrap/>
            <w:vAlign w:val="bottom"/>
          </w:tcPr>
          <w:p w:rsidRPr="00C00ACF" w:rsidR="00EC1BF3" w:rsidP="00FB4D19" w:rsidRDefault="00EC1BF3" w14:paraId="17E08DAB" w14:textId="77777777">
            <w:pPr>
              <w:jc w:val="center"/>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609" w:type="dxa"/>
            <w:tcBorders>
              <w:top w:val="nil"/>
              <w:left w:val="nil"/>
              <w:bottom w:val="single" w:color="auto" w:sz="4" w:space="0"/>
              <w:right w:val="nil"/>
            </w:tcBorders>
            <w:shd w:val="clear" w:color="auto" w:fill="auto"/>
            <w:noWrap/>
            <w:vAlign w:val="bottom"/>
          </w:tcPr>
          <w:p w:rsidRPr="00C00ACF" w:rsidR="00EC1BF3" w:rsidP="00FB4D19" w:rsidRDefault="00EC1BF3" w14:paraId="1CA79BE2" w14:textId="77777777">
            <w:pPr>
              <w:jc w:val="right"/>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900" w:type="dxa"/>
            <w:gridSpan w:val="2"/>
            <w:tcBorders>
              <w:top w:val="nil"/>
              <w:left w:val="nil"/>
              <w:bottom w:val="single" w:color="auto" w:sz="4" w:space="0"/>
              <w:right w:val="nil"/>
            </w:tcBorders>
            <w:shd w:val="clear" w:color="auto" w:fill="auto"/>
            <w:noWrap/>
            <w:vAlign w:val="bottom"/>
          </w:tcPr>
          <w:p w:rsidRPr="00C00ACF" w:rsidR="00EC1BF3" w:rsidP="00FB4D19" w:rsidRDefault="00EC1BF3" w14:paraId="651400DF" w14:textId="77777777">
            <w:pPr>
              <w:jc w:val="right"/>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1094" w:type="dxa"/>
            <w:gridSpan w:val="3"/>
            <w:tcBorders>
              <w:left w:val="nil"/>
              <w:bottom w:val="single" w:color="auto" w:sz="4" w:space="0"/>
              <w:right w:val="single" w:color="auto" w:sz="4" w:space="0"/>
            </w:tcBorders>
            <w:shd w:val="clear" w:color="auto" w:fill="auto"/>
            <w:vAlign w:val="bottom"/>
          </w:tcPr>
          <w:p w:rsidRPr="00C00ACF" w:rsidR="00EC1BF3" w:rsidP="00FB4D19" w:rsidRDefault="00EC1BF3" w14:paraId="4B7247B3" w14:textId="77777777">
            <w:pPr>
              <w:jc w:val="right"/>
              <w:rPr>
                <w:rFonts w:ascii="Times New Roman" w:hAnsi="Times New Roman" w:eastAsia="PMingLiU"/>
                <w:sz w:val="18"/>
                <w:szCs w:val="18"/>
                <w:lang w:eastAsia="zh-TW"/>
              </w:rPr>
            </w:pPr>
            <w:r w:rsidRPr="00C00ACF">
              <w:rPr>
                <w:rFonts w:ascii="Times New Roman" w:hAnsi="Times New Roman" w:eastAsia="PMingLiU"/>
                <w:sz w:val="18"/>
                <w:szCs w:val="18"/>
                <w:lang w:eastAsia="zh-TW"/>
              </w:rPr>
              <w:t> </w:t>
            </w:r>
          </w:p>
        </w:tc>
        <w:tc>
          <w:tcPr>
            <w:tcW w:w="241" w:type="dxa"/>
            <w:tcBorders>
              <w:top w:val="nil"/>
              <w:left w:val="single" w:color="auto" w:sz="4" w:space="0"/>
              <w:bottom w:val="nil"/>
              <w:right w:val="nil"/>
            </w:tcBorders>
            <w:shd w:val="clear" w:color="auto" w:fill="auto"/>
            <w:noWrap/>
            <w:vAlign w:val="bottom"/>
          </w:tcPr>
          <w:p w:rsidRPr="001C7C1E" w:rsidR="00EC1BF3" w:rsidP="00FB4D19" w:rsidRDefault="00EC1BF3" w14:paraId="7A356BF3" w14:textId="77777777">
            <w:pPr>
              <w:rPr>
                <w:rFonts w:ascii="Times New Roman" w:hAnsi="Times New Roman" w:eastAsia="PMingLiU"/>
                <w:lang w:eastAsia="zh-TW"/>
              </w:rPr>
            </w:pPr>
          </w:p>
        </w:tc>
      </w:tr>
      <w:tr w:rsidRPr="001C7C1E" w:rsidR="00EC1BF3" w:rsidTr="00E24344" w14:paraId="5F478989" w14:textId="77777777">
        <w:trPr>
          <w:gridAfter w:val="2"/>
          <w:wAfter w:w="1185" w:type="dxa"/>
          <w:trHeight w:val="224"/>
        </w:trPr>
        <w:tc>
          <w:tcPr>
            <w:tcW w:w="1447" w:type="dxa"/>
            <w:gridSpan w:val="2"/>
            <w:tcBorders>
              <w:top w:val="nil"/>
              <w:left w:val="single" w:color="auto" w:sz="4" w:space="0"/>
              <w:bottom w:val="single" w:color="auto" w:sz="4" w:space="0"/>
              <w:right w:val="single" w:color="auto" w:sz="4" w:space="0"/>
            </w:tcBorders>
            <w:shd w:val="clear" w:color="auto" w:fill="auto"/>
            <w:noWrap/>
            <w:vAlign w:val="bottom"/>
          </w:tcPr>
          <w:p w:rsidRPr="00A46B0A" w:rsidR="00EC1BF3" w:rsidP="00FB4D19" w:rsidRDefault="00EC1BF3" w14:paraId="0A34CBA4" w14:textId="77777777">
            <w:pPr>
              <w:ind w:firstLine="160" w:firstLineChars="100"/>
              <w:rPr>
                <w:rFonts w:ascii="Times New Roman" w:hAnsi="Times New Roman" w:eastAsia="PMingLiU"/>
                <w:sz w:val="16"/>
                <w:szCs w:val="16"/>
                <w:lang w:eastAsia="zh-TW"/>
              </w:rPr>
            </w:pPr>
            <w:r w:rsidRPr="00A46B0A">
              <w:rPr>
                <w:rFonts w:ascii="Times New Roman" w:hAnsi="Times New Roman" w:eastAsia="PMingLiU"/>
                <w:sz w:val="16"/>
                <w:szCs w:val="16"/>
                <w:lang w:eastAsia="zh-TW"/>
              </w:rPr>
              <w:t>Nonbusiness**</w:t>
            </w:r>
          </w:p>
        </w:tc>
        <w:tc>
          <w:tcPr>
            <w:tcW w:w="737" w:type="dxa"/>
            <w:tcBorders>
              <w:top w:val="nil"/>
              <w:left w:val="nil"/>
              <w:bottom w:val="single" w:color="auto" w:sz="4" w:space="0"/>
              <w:right w:val="single" w:color="auto" w:sz="4" w:space="0"/>
            </w:tcBorders>
            <w:shd w:val="clear" w:color="auto" w:fill="auto"/>
            <w:noWrap/>
          </w:tcPr>
          <w:p w:rsidRPr="00C00ACF" w:rsidR="00EC1BF3" w:rsidP="00FB4D19" w:rsidRDefault="00EC1BF3" w14:paraId="267512A5" w14:textId="77777777">
            <w:pPr>
              <w:jc w:val="center"/>
              <w:rPr>
                <w:rFonts w:ascii="Times New Roman" w:hAnsi="Times New Roman" w:eastAsia="PMingLiU"/>
                <w:sz w:val="18"/>
                <w:szCs w:val="18"/>
                <w:lang w:eastAsia="zh-TW"/>
              </w:rPr>
            </w:pPr>
            <w:r w:rsidRPr="00C00ACF">
              <w:rPr>
                <w:rFonts w:ascii="Times New Roman" w:hAnsi="Times New Roman"/>
                <w:sz w:val="18"/>
                <w:szCs w:val="18"/>
              </w:rPr>
              <w:t>72%</w:t>
            </w:r>
          </w:p>
        </w:tc>
        <w:tc>
          <w:tcPr>
            <w:tcW w:w="966" w:type="dxa"/>
            <w:gridSpan w:val="2"/>
            <w:tcBorders>
              <w:top w:val="nil"/>
              <w:left w:val="nil"/>
              <w:bottom w:val="single" w:color="auto" w:sz="4" w:space="0"/>
              <w:right w:val="single" w:color="auto" w:sz="4" w:space="0"/>
            </w:tcBorders>
            <w:shd w:val="clear" w:color="auto" w:fill="auto"/>
            <w:noWrap/>
          </w:tcPr>
          <w:p w:rsidRPr="00C00ACF" w:rsidR="00EC1BF3" w:rsidP="00FB4D19" w:rsidRDefault="00EC1BF3" w14:paraId="74590307" w14:textId="77777777">
            <w:pPr>
              <w:jc w:val="right"/>
              <w:rPr>
                <w:rFonts w:ascii="Times New Roman" w:hAnsi="Times New Roman" w:eastAsia="PMingLiU"/>
                <w:sz w:val="18"/>
                <w:szCs w:val="18"/>
                <w:lang w:eastAsia="zh-TW"/>
              </w:rPr>
            </w:pPr>
            <w:r w:rsidRPr="00C00ACF">
              <w:rPr>
                <w:rFonts w:ascii="Times New Roman" w:hAnsi="Times New Roman"/>
                <w:sz w:val="18"/>
                <w:szCs w:val="18"/>
              </w:rPr>
              <w:t>9</w:t>
            </w:r>
          </w:p>
        </w:tc>
        <w:tc>
          <w:tcPr>
            <w:tcW w:w="927" w:type="dxa"/>
            <w:gridSpan w:val="3"/>
            <w:tcBorders>
              <w:top w:val="nil"/>
              <w:left w:val="nil"/>
              <w:bottom w:val="single" w:color="auto" w:sz="4" w:space="0"/>
              <w:right w:val="single" w:color="auto" w:sz="4" w:space="0"/>
            </w:tcBorders>
            <w:shd w:val="clear" w:color="auto" w:fill="auto"/>
            <w:noWrap/>
          </w:tcPr>
          <w:p w:rsidRPr="00C00ACF" w:rsidR="00EC1BF3" w:rsidP="00FB4D19" w:rsidRDefault="00EC1BF3" w14:paraId="15D62180" w14:textId="77777777">
            <w:pPr>
              <w:jc w:val="right"/>
              <w:rPr>
                <w:rFonts w:ascii="Times New Roman" w:hAnsi="Times New Roman" w:eastAsia="PMingLiU"/>
                <w:sz w:val="18"/>
                <w:szCs w:val="18"/>
                <w:lang w:eastAsia="zh-TW"/>
              </w:rPr>
            </w:pPr>
            <w:r w:rsidRPr="00C00ACF">
              <w:rPr>
                <w:rFonts w:ascii="Times New Roman" w:hAnsi="Times New Roman"/>
                <w:sz w:val="18"/>
                <w:szCs w:val="18"/>
              </w:rPr>
              <w:t>3</w:t>
            </w:r>
          </w:p>
        </w:tc>
        <w:tc>
          <w:tcPr>
            <w:tcW w:w="849" w:type="dxa"/>
            <w:gridSpan w:val="2"/>
            <w:tcBorders>
              <w:top w:val="nil"/>
              <w:left w:val="nil"/>
              <w:bottom w:val="single" w:color="auto" w:sz="4" w:space="0"/>
              <w:right w:val="single" w:color="auto" w:sz="4" w:space="0"/>
            </w:tcBorders>
            <w:shd w:val="clear" w:color="auto" w:fill="auto"/>
            <w:noWrap/>
          </w:tcPr>
          <w:p w:rsidRPr="00C00ACF" w:rsidR="00EC1BF3" w:rsidP="00FB4D19" w:rsidRDefault="00EC1BF3" w14:paraId="52CFEC03" w14:textId="77777777">
            <w:pPr>
              <w:jc w:val="right"/>
              <w:rPr>
                <w:rFonts w:ascii="Times New Roman" w:hAnsi="Times New Roman" w:eastAsia="PMingLiU"/>
                <w:sz w:val="18"/>
                <w:szCs w:val="18"/>
                <w:lang w:eastAsia="zh-TW"/>
              </w:rPr>
            </w:pPr>
            <w:r w:rsidRPr="00C00ACF">
              <w:rPr>
                <w:rFonts w:ascii="Times New Roman" w:hAnsi="Times New Roman"/>
                <w:sz w:val="18"/>
                <w:szCs w:val="18"/>
              </w:rPr>
              <w:t>1</w:t>
            </w:r>
          </w:p>
        </w:tc>
        <w:tc>
          <w:tcPr>
            <w:tcW w:w="1125" w:type="dxa"/>
            <w:gridSpan w:val="5"/>
            <w:tcBorders>
              <w:top w:val="nil"/>
              <w:left w:val="nil"/>
              <w:bottom w:val="single" w:color="auto" w:sz="4" w:space="0"/>
              <w:right w:val="single" w:color="auto" w:sz="4" w:space="0"/>
            </w:tcBorders>
            <w:shd w:val="clear" w:color="auto" w:fill="auto"/>
            <w:noWrap/>
          </w:tcPr>
          <w:p w:rsidRPr="00C00ACF" w:rsidR="00EC1BF3" w:rsidP="00FB4D19" w:rsidRDefault="00EC1BF3" w14:paraId="0D9E17FE" w14:textId="77777777">
            <w:pPr>
              <w:jc w:val="center"/>
              <w:rPr>
                <w:rFonts w:ascii="Times New Roman" w:hAnsi="Times New Roman" w:eastAsia="PMingLiU"/>
                <w:sz w:val="18"/>
                <w:szCs w:val="18"/>
                <w:lang w:eastAsia="zh-TW"/>
              </w:rPr>
            </w:pPr>
            <w:r w:rsidRPr="00C00ACF">
              <w:rPr>
                <w:rFonts w:ascii="Times New Roman" w:hAnsi="Times New Roman"/>
                <w:sz w:val="18"/>
                <w:szCs w:val="18"/>
              </w:rPr>
              <w:t>3</w:t>
            </w:r>
          </w:p>
        </w:tc>
        <w:tc>
          <w:tcPr>
            <w:tcW w:w="609" w:type="dxa"/>
            <w:tcBorders>
              <w:top w:val="nil"/>
              <w:left w:val="nil"/>
              <w:bottom w:val="single" w:color="auto" w:sz="4" w:space="0"/>
              <w:right w:val="single" w:color="auto" w:sz="4" w:space="0"/>
            </w:tcBorders>
            <w:shd w:val="clear" w:color="auto" w:fill="auto"/>
            <w:noWrap/>
          </w:tcPr>
          <w:p w:rsidRPr="00C00ACF" w:rsidR="00EC1BF3" w:rsidP="00FB4D19" w:rsidRDefault="00EC1BF3" w14:paraId="050B2A24" w14:textId="77777777">
            <w:pPr>
              <w:jc w:val="right"/>
              <w:rPr>
                <w:rFonts w:ascii="Times New Roman" w:hAnsi="Times New Roman" w:eastAsia="PMingLiU"/>
                <w:sz w:val="18"/>
                <w:szCs w:val="18"/>
                <w:lang w:eastAsia="zh-TW"/>
              </w:rPr>
            </w:pPr>
            <w:r w:rsidRPr="00C00ACF">
              <w:rPr>
                <w:rFonts w:ascii="Times New Roman" w:hAnsi="Times New Roman"/>
                <w:sz w:val="18"/>
                <w:szCs w:val="18"/>
              </w:rPr>
              <w:t>1</w:t>
            </w:r>
          </w:p>
        </w:tc>
        <w:tc>
          <w:tcPr>
            <w:tcW w:w="900" w:type="dxa"/>
            <w:gridSpan w:val="2"/>
            <w:tcBorders>
              <w:top w:val="nil"/>
              <w:left w:val="nil"/>
              <w:bottom w:val="single" w:color="auto" w:sz="4" w:space="0"/>
              <w:right w:val="single" w:color="auto" w:sz="4" w:space="0"/>
            </w:tcBorders>
            <w:shd w:val="clear" w:color="auto" w:fill="auto"/>
            <w:noWrap/>
          </w:tcPr>
          <w:p w:rsidRPr="00C00ACF" w:rsidR="00EC1BF3" w:rsidP="00FB4D19" w:rsidRDefault="00EC1BF3" w14:paraId="185C69C4" w14:textId="77777777">
            <w:pPr>
              <w:jc w:val="right"/>
              <w:rPr>
                <w:rFonts w:ascii="Times New Roman" w:hAnsi="Times New Roman" w:eastAsia="PMingLiU"/>
                <w:sz w:val="18"/>
                <w:szCs w:val="18"/>
                <w:lang w:eastAsia="zh-TW"/>
              </w:rPr>
            </w:pPr>
            <w:r w:rsidRPr="00C00ACF">
              <w:rPr>
                <w:rFonts w:ascii="Times New Roman" w:hAnsi="Times New Roman"/>
                <w:sz w:val="18"/>
                <w:szCs w:val="18"/>
              </w:rPr>
              <w:t>$160</w:t>
            </w:r>
          </w:p>
        </w:tc>
        <w:tc>
          <w:tcPr>
            <w:tcW w:w="1094" w:type="dxa"/>
            <w:gridSpan w:val="3"/>
            <w:tcBorders>
              <w:top w:val="single" w:color="auto" w:sz="4" w:space="0"/>
              <w:left w:val="nil"/>
              <w:bottom w:val="single" w:color="auto" w:sz="4" w:space="0"/>
              <w:right w:val="single" w:color="auto" w:sz="4" w:space="0"/>
            </w:tcBorders>
          </w:tcPr>
          <w:p w:rsidRPr="00C00ACF" w:rsidR="00EC1BF3" w:rsidP="00FB4D19" w:rsidRDefault="00EC1BF3" w14:paraId="2C525102" w14:textId="77777777">
            <w:pPr>
              <w:jc w:val="right"/>
              <w:rPr>
                <w:rFonts w:ascii="Times New Roman" w:hAnsi="Times New Roman" w:eastAsia="PMingLiU"/>
                <w:sz w:val="18"/>
                <w:szCs w:val="18"/>
                <w:lang w:eastAsia="zh-TW"/>
              </w:rPr>
            </w:pPr>
            <w:r w:rsidRPr="00C00ACF">
              <w:rPr>
                <w:rFonts w:ascii="Times New Roman" w:hAnsi="Times New Roman"/>
                <w:sz w:val="18"/>
                <w:szCs w:val="18"/>
              </w:rPr>
              <w:t>$290</w:t>
            </w:r>
          </w:p>
        </w:tc>
        <w:tc>
          <w:tcPr>
            <w:tcW w:w="241" w:type="dxa"/>
            <w:tcBorders>
              <w:top w:val="nil"/>
              <w:left w:val="single" w:color="auto" w:sz="4" w:space="0"/>
              <w:bottom w:val="nil"/>
              <w:right w:val="nil"/>
            </w:tcBorders>
            <w:shd w:val="clear" w:color="auto" w:fill="auto"/>
            <w:noWrap/>
            <w:vAlign w:val="bottom"/>
          </w:tcPr>
          <w:p w:rsidRPr="001C7C1E" w:rsidR="00EC1BF3" w:rsidP="00FB4D19" w:rsidRDefault="00EC1BF3" w14:paraId="6CFA742B" w14:textId="77777777">
            <w:pPr>
              <w:rPr>
                <w:rFonts w:ascii="Times New Roman" w:hAnsi="Times New Roman" w:eastAsia="PMingLiU"/>
                <w:lang w:eastAsia="zh-TW"/>
              </w:rPr>
            </w:pPr>
          </w:p>
        </w:tc>
      </w:tr>
      <w:tr w:rsidRPr="001C7C1E" w:rsidR="00EC1BF3" w:rsidTr="00E24344" w14:paraId="038D34D3" w14:textId="77777777">
        <w:trPr>
          <w:gridAfter w:val="2"/>
          <w:wAfter w:w="1185" w:type="dxa"/>
          <w:trHeight w:val="224"/>
        </w:trPr>
        <w:tc>
          <w:tcPr>
            <w:tcW w:w="1447" w:type="dxa"/>
            <w:gridSpan w:val="2"/>
            <w:tcBorders>
              <w:top w:val="nil"/>
              <w:left w:val="single" w:color="auto" w:sz="4" w:space="0"/>
              <w:bottom w:val="single" w:color="auto" w:sz="4" w:space="0"/>
              <w:right w:val="single" w:color="auto" w:sz="4" w:space="0"/>
            </w:tcBorders>
            <w:shd w:val="clear" w:color="auto" w:fill="auto"/>
            <w:noWrap/>
            <w:vAlign w:val="bottom"/>
          </w:tcPr>
          <w:p w:rsidRPr="00C00ACF" w:rsidR="00EC1BF3" w:rsidP="00FB4D19" w:rsidRDefault="00EC1BF3" w14:paraId="5674269C" w14:textId="77777777">
            <w:pPr>
              <w:ind w:firstLine="180" w:firstLineChars="100"/>
              <w:rPr>
                <w:rFonts w:ascii="Times New Roman" w:hAnsi="Times New Roman" w:eastAsia="PMingLiU"/>
                <w:sz w:val="18"/>
                <w:szCs w:val="18"/>
                <w:lang w:eastAsia="zh-TW"/>
              </w:rPr>
            </w:pPr>
            <w:r w:rsidRPr="00C00ACF">
              <w:rPr>
                <w:rFonts w:ascii="Times New Roman" w:hAnsi="Times New Roman" w:eastAsia="PMingLiU"/>
                <w:sz w:val="18"/>
                <w:szCs w:val="18"/>
                <w:lang w:eastAsia="zh-TW"/>
              </w:rPr>
              <w:t>Business**</w:t>
            </w:r>
          </w:p>
        </w:tc>
        <w:tc>
          <w:tcPr>
            <w:tcW w:w="737" w:type="dxa"/>
            <w:tcBorders>
              <w:top w:val="nil"/>
              <w:left w:val="nil"/>
              <w:bottom w:val="single" w:color="auto" w:sz="4" w:space="0"/>
              <w:right w:val="single" w:color="auto" w:sz="4" w:space="0"/>
            </w:tcBorders>
            <w:shd w:val="clear" w:color="auto" w:fill="auto"/>
            <w:noWrap/>
          </w:tcPr>
          <w:p w:rsidRPr="00C00ACF" w:rsidR="00EC1BF3" w:rsidP="00FB4D19" w:rsidRDefault="00EC1BF3" w14:paraId="40FA0058" w14:textId="77777777">
            <w:pPr>
              <w:jc w:val="center"/>
              <w:rPr>
                <w:rFonts w:ascii="Times New Roman" w:hAnsi="Times New Roman" w:eastAsia="PMingLiU"/>
                <w:sz w:val="18"/>
                <w:szCs w:val="18"/>
                <w:lang w:eastAsia="zh-TW"/>
              </w:rPr>
            </w:pPr>
            <w:r w:rsidRPr="00C00ACF">
              <w:rPr>
                <w:rFonts w:ascii="Times New Roman" w:hAnsi="Times New Roman"/>
                <w:sz w:val="18"/>
                <w:szCs w:val="18"/>
              </w:rPr>
              <w:t>28%</w:t>
            </w:r>
          </w:p>
        </w:tc>
        <w:tc>
          <w:tcPr>
            <w:tcW w:w="966" w:type="dxa"/>
            <w:gridSpan w:val="2"/>
            <w:tcBorders>
              <w:top w:val="nil"/>
              <w:left w:val="nil"/>
              <w:bottom w:val="single" w:color="auto" w:sz="4" w:space="0"/>
              <w:right w:val="single" w:color="auto" w:sz="4" w:space="0"/>
            </w:tcBorders>
            <w:shd w:val="clear" w:color="auto" w:fill="auto"/>
            <w:noWrap/>
          </w:tcPr>
          <w:p w:rsidRPr="00C00ACF" w:rsidR="00EC1BF3" w:rsidP="00FB4D19" w:rsidRDefault="00EC1BF3" w14:paraId="51EC095C" w14:textId="77777777">
            <w:pPr>
              <w:jc w:val="right"/>
              <w:rPr>
                <w:rFonts w:ascii="Times New Roman" w:hAnsi="Times New Roman" w:eastAsia="PMingLiU"/>
                <w:sz w:val="18"/>
                <w:szCs w:val="18"/>
                <w:lang w:eastAsia="zh-TW"/>
              </w:rPr>
            </w:pPr>
            <w:r w:rsidRPr="00C00ACF">
              <w:rPr>
                <w:rFonts w:ascii="Times New Roman" w:hAnsi="Times New Roman"/>
                <w:sz w:val="18"/>
                <w:szCs w:val="18"/>
              </w:rPr>
              <w:t>22</w:t>
            </w:r>
          </w:p>
        </w:tc>
        <w:tc>
          <w:tcPr>
            <w:tcW w:w="927" w:type="dxa"/>
            <w:gridSpan w:val="3"/>
            <w:tcBorders>
              <w:top w:val="nil"/>
              <w:left w:val="nil"/>
              <w:bottom w:val="single" w:color="auto" w:sz="4" w:space="0"/>
              <w:right w:val="single" w:color="auto" w:sz="4" w:space="0"/>
            </w:tcBorders>
            <w:shd w:val="clear" w:color="auto" w:fill="auto"/>
            <w:noWrap/>
          </w:tcPr>
          <w:p w:rsidRPr="00C00ACF" w:rsidR="00EC1BF3" w:rsidP="00FB4D19" w:rsidRDefault="00EC1BF3" w14:paraId="672FDCA5" w14:textId="77777777">
            <w:pPr>
              <w:jc w:val="right"/>
              <w:rPr>
                <w:rFonts w:ascii="Times New Roman" w:hAnsi="Times New Roman" w:eastAsia="PMingLiU"/>
                <w:sz w:val="18"/>
                <w:szCs w:val="18"/>
                <w:lang w:eastAsia="zh-TW"/>
              </w:rPr>
            </w:pPr>
            <w:r w:rsidRPr="00C00ACF">
              <w:rPr>
                <w:rFonts w:ascii="Times New Roman" w:hAnsi="Times New Roman"/>
                <w:sz w:val="18"/>
                <w:szCs w:val="18"/>
              </w:rPr>
              <w:t>12</w:t>
            </w:r>
          </w:p>
        </w:tc>
        <w:tc>
          <w:tcPr>
            <w:tcW w:w="849" w:type="dxa"/>
            <w:gridSpan w:val="2"/>
            <w:tcBorders>
              <w:top w:val="nil"/>
              <w:left w:val="nil"/>
              <w:bottom w:val="single" w:color="auto" w:sz="4" w:space="0"/>
              <w:right w:val="single" w:color="auto" w:sz="4" w:space="0"/>
            </w:tcBorders>
            <w:shd w:val="clear" w:color="auto" w:fill="auto"/>
            <w:noWrap/>
          </w:tcPr>
          <w:p w:rsidRPr="00C00ACF" w:rsidR="00EC1BF3" w:rsidP="00FB4D19" w:rsidRDefault="00EC1BF3" w14:paraId="3230980F" w14:textId="77777777">
            <w:pPr>
              <w:jc w:val="right"/>
              <w:rPr>
                <w:rFonts w:ascii="Times New Roman" w:hAnsi="Times New Roman" w:eastAsia="PMingLiU"/>
                <w:sz w:val="18"/>
                <w:szCs w:val="18"/>
                <w:lang w:eastAsia="zh-TW"/>
              </w:rPr>
            </w:pPr>
            <w:r w:rsidRPr="00C00ACF">
              <w:rPr>
                <w:rFonts w:ascii="Times New Roman" w:hAnsi="Times New Roman"/>
                <w:sz w:val="18"/>
                <w:szCs w:val="18"/>
              </w:rPr>
              <w:t>4</w:t>
            </w:r>
          </w:p>
        </w:tc>
        <w:tc>
          <w:tcPr>
            <w:tcW w:w="1125" w:type="dxa"/>
            <w:gridSpan w:val="5"/>
            <w:tcBorders>
              <w:top w:val="nil"/>
              <w:left w:val="nil"/>
              <w:bottom w:val="single" w:color="auto" w:sz="4" w:space="0"/>
              <w:right w:val="single" w:color="auto" w:sz="4" w:space="0"/>
            </w:tcBorders>
            <w:shd w:val="clear" w:color="auto" w:fill="auto"/>
            <w:noWrap/>
          </w:tcPr>
          <w:p w:rsidRPr="00C00ACF" w:rsidR="00EC1BF3" w:rsidP="00FB4D19" w:rsidRDefault="00EC1BF3" w14:paraId="0D46436E" w14:textId="77777777">
            <w:pPr>
              <w:jc w:val="center"/>
              <w:rPr>
                <w:rFonts w:ascii="Times New Roman" w:hAnsi="Times New Roman" w:eastAsia="PMingLiU"/>
                <w:sz w:val="18"/>
                <w:szCs w:val="18"/>
                <w:lang w:eastAsia="zh-TW"/>
              </w:rPr>
            </w:pPr>
            <w:r w:rsidRPr="00C00ACF">
              <w:rPr>
                <w:rFonts w:ascii="Times New Roman" w:hAnsi="Times New Roman"/>
                <w:sz w:val="18"/>
                <w:szCs w:val="18"/>
              </w:rPr>
              <w:t>5</w:t>
            </w:r>
          </w:p>
        </w:tc>
        <w:tc>
          <w:tcPr>
            <w:tcW w:w="609" w:type="dxa"/>
            <w:tcBorders>
              <w:top w:val="nil"/>
              <w:left w:val="nil"/>
              <w:bottom w:val="single" w:color="auto" w:sz="4" w:space="0"/>
              <w:right w:val="single" w:color="auto" w:sz="4" w:space="0"/>
            </w:tcBorders>
            <w:shd w:val="clear" w:color="auto" w:fill="auto"/>
            <w:noWrap/>
          </w:tcPr>
          <w:p w:rsidRPr="00C00ACF" w:rsidR="00EC1BF3" w:rsidP="00FB4D19" w:rsidRDefault="00EC1BF3" w14:paraId="5B958D7B" w14:textId="77777777">
            <w:pPr>
              <w:jc w:val="right"/>
              <w:rPr>
                <w:rFonts w:ascii="Times New Roman" w:hAnsi="Times New Roman" w:eastAsia="PMingLiU"/>
                <w:sz w:val="18"/>
                <w:szCs w:val="18"/>
                <w:lang w:eastAsia="zh-TW"/>
              </w:rPr>
            </w:pPr>
            <w:r w:rsidRPr="00C00ACF">
              <w:rPr>
                <w:rFonts w:ascii="Times New Roman" w:hAnsi="Times New Roman"/>
                <w:sz w:val="18"/>
                <w:szCs w:val="18"/>
              </w:rPr>
              <w:t>2</w:t>
            </w:r>
          </w:p>
        </w:tc>
        <w:tc>
          <w:tcPr>
            <w:tcW w:w="900" w:type="dxa"/>
            <w:gridSpan w:val="2"/>
            <w:tcBorders>
              <w:top w:val="nil"/>
              <w:left w:val="nil"/>
              <w:bottom w:val="single" w:color="auto" w:sz="4" w:space="0"/>
              <w:right w:val="single" w:color="auto" w:sz="4" w:space="0"/>
            </w:tcBorders>
            <w:shd w:val="clear" w:color="auto" w:fill="auto"/>
            <w:noWrap/>
          </w:tcPr>
          <w:p w:rsidRPr="00C00ACF" w:rsidR="00EC1BF3" w:rsidP="00FB4D19" w:rsidRDefault="00EC1BF3" w14:paraId="13617C35" w14:textId="77777777">
            <w:pPr>
              <w:ind w:firstLine="180" w:firstLineChars="100"/>
              <w:jc w:val="right"/>
              <w:rPr>
                <w:rFonts w:ascii="Times New Roman" w:hAnsi="Times New Roman" w:eastAsia="PMingLiU"/>
                <w:sz w:val="18"/>
                <w:szCs w:val="18"/>
                <w:lang w:eastAsia="zh-TW"/>
              </w:rPr>
            </w:pPr>
            <w:r w:rsidRPr="00C00ACF">
              <w:rPr>
                <w:rFonts w:ascii="Times New Roman" w:hAnsi="Times New Roman"/>
                <w:sz w:val="18"/>
                <w:szCs w:val="18"/>
              </w:rPr>
              <w:t>$470</w:t>
            </w:r>
          </w:p>
        </w:tc>
        <w:tc>
          <w:tcPr>
            <w:tcW w:w="1094" w:type="dxa"/>
            <w:gridSpan w:val="3"/>
            <w:tcBorders>
              <w:top w:val="single" w:color="auto" w:sz="4" w:space="0"/>
              <w:left w:val="nil"/>
              <w:bottom w:val="single" w:color="auto" w:sz="4" w:space="0"/>
              <w:right w:val="single" w:color="auto" w:sz="4" w:space="0"/>
            </w:tcBorders>
          </w:tcPr>
          <w:p w:rsidRPr="00C00ACF" w:rsidR="00EC1BF3" w:rsidP="00FB4D19" w:rsidRDefault="00EC1BF3" w14:paraId="1DE6AC89" w14:textId="77777777">
            <w:pPr>
              <w:jc w:val="right"/>
              <w:rPr>
                <w:rFonts w:ascii="Times New Roman" w:hAnsi="Times New Roman" w:eastAsia="PMingLiU"/>
                <w:sz w:val="18"/>
                <w:szCs w:val="18"/>
                <w:lang w:eastAsia="zh-TW"/>
              </w:rPr>
            </w:pPr>
            <w:r w:rsidRPr="00C00ACF">
              <w:rPr>
                <w:rFonts w:ascii="Times New Roman" w:hAnsi="Times New Roman"/>
                <w:sz w:val="18"/>
                <w:szCs w:val="18"/>
              </w:rPr>
              <w:t>$900</w:t>
            </w:r>
          </w:p>
        </w:tc>
        <w:tc>
          <w:tcPr>
            <w:tcW w:w="241" w:type="dxa"/>
            <w:tcBorders>
              <w:top w:val="nil"/>
              <w:left w:val="single" w:color="auto" w:sz="4" w:space="0"/>
              <w:bottom w:val="nil"/>
              <w:right w:val="nil"/>
            </w:tcBorders>
            <w:shd w:val="clear" w:color="auto" w:fill="auto"/>
            <w:noWrap/>
            <w:vAlign w:val="bottom"/>
          </w:tcPr>
          <w:p w:rsidRPr="001C7C1E" w:rsidR="00EC1BF3" w:rsidP="00FB4D19" w:rsidRDefault="00EC1BF3" w14:paraId="3575CED9" w14:textId="77777777">
            <w:pPr>
              <w:rPr>
                <w:rFonts w:ascii="Times New Roman" w:hAnsi="Times New Roman" w:eastAsia="PMingLiU"/>
                <w:lang w:eastAsia="zh-TW"/>
              </w:rPr>
            </w:pPr>
          </w:p>
        </w:tc>
      </w:tr>
      <w:tr w:rsidRPr="001C7C1E" w:rsidR="00EC1BF3" w:rsidTr="00E24344" w14:paraId="75ABBE8C" w14:textId="77777777">
        <w:trPr>
          <w:gridAfter w:val="2"/>
          <w:wAfter w:w="1185" w:type="dxa"/>
          <w:trHeight w:val="224"/>
        </w:trPr>
        <w:tc>
          <w:tcPr>
            <w:tcW w:w="1447" w:type="dxa"/>
            <w:gridSpan w:val="2"/>
            <w:tcBorders>
              <w:top w:val="single" w:color="auto" w:sz="4" w:space="0"/>
              <w:left w:val="single" w:color="auto" w:sz="4" w:space="0"/>
              <w:bottom w:val="single" w:color="auto" w:sz="4" w:space="0"/>
              <w:right w:val="nil"/>
            </w:tcBorders>
            <w:shd w:val="clear" w:color="auto" w:fill="auto"/>
            <w:noWrap/>
            <w:vAlign w:val="bottom"/>
          </w:tcPr>
          <w:p w:rsidRPr="001C7C1E" w:rsidR="00EC1BF3" w:rsidP="00FB4D19" w:rsidRDefault="00EC1BF3" w14:paraId="5B303BE5" w14:textId="77777777">
            <w:pPr>
              <w:ind w:firstLine="200" w:firstLineChars="100"/>
              <w:rPr>
                <w:rFonts w:ascii="Times New Roman" w:hAnsi="Times New Roman" w:eastAsia="PMingLiU"/>
                <w:lang w:eastAsia="zh-TW"/>
              </w:rPr>
            </w:pPr>
          </w:p>
        </w:tc>
        <w:tc>
          <w:tcPr>
            <w:tcW w:w="737" w:type="dxa"/>
            <w:tcBorders>
              <w:top w:val="single" w:color="auto" w:sz="4" w:space="0"/>
              <w:left w:val="nil"/>
              <w:bottom w:val="single" w:color="auto" w:sz="4" w:space="0"/>
              <w:right w:val="nil"/>
            </w:tcBorders>
            <w:shd w:val="clear" w:color="auto" w:fill="auto"/>
            <w:noWrap/>
            <w:vAlign w:val="bottom"/>
          </w:tcPr>
          <w:p w:rsidRPr="001C7C1E" w:rsidR="00EC1BF3" w:rsidP="00FB4D19" w:rsidRDefault="00EC1BF3" w14:paraId="6476B7B3" w14:textId="77777777">
            <w:pPr>
              <w:jc w:val="center"/>
              <w:rPr>
                <w:rFonts w:ascii="Times New Roman" w:hAnsi="Times New Roman" w:eastAsia="PMingLiU"/>
                <w:lang w:eastAsia="zh-TW"/>
              </w:rPr>
            </w:pPr>
          </w:p>
        </w:tc>
        <w:tc>
          <w:tcPr>
            <w:tcW w:w="966" w:type="dxa"/>
            <w:gridSpan w:val="2"/>
            <w:tcBorders>
              <w:top w:val="single" w:color="auto" w:sz="4" w:space="0"/>
              <w:left w:val="nil"/>
              <w:bottom w:val="single" w:color="auto" w:sz="4" w:space="0"/>
              <w:right w:val="nil"/>
            </w:tcBorders>
            <w:shd w:val="clear" w:color="auto" w:fill="auto"/>
            <w:noWrap/>
            <w:vAlign w:val="bottom"/>
          </w:tcPr>
          <w:p w:rsidRPr="001C7C1E" w:rsidR="00EC1BF3" w:rsidP="00FB4D19" w:rsidRDefault="00EC1BF3" w14:paraId="3972435E" w14:textId="77777777">
            <w:pPr>
              <w:rPr>
                <w:rFonts w:ascii="Times New Roman" w:hAnsi="Times New Roman" w:eastAsia="PMingLiU"/>
                <w:lang w:eastAsia="zh-TW"/>
              </w:rPr>
            </w:pPr>
          </w:p>
        </w:tc>
        <w:tc>
          <w:tcPr>
            <w:tcW w:w="927" w:type="dxa"/>
            <w:gridSpan w:val="3"/>
            <w:tcBorders>
              <w:top w:val="single" w:color="auto" w:sz="4" w:space="0"/>
              <w:left w:val="nil"/>
              <w:bottom w:val="single" w:color="auto" w:sz="4" w:space="0"/>
              <w:right w:val="nil"/>
            </w:tcBorders>
            <w:shd w:val="clear" w:color="auto" w:fill="auto"/>
            <w:noWrap/>
            <w:vAlign w:val="bottom"/>
          </w:tcPr>
          <w:p w:rsidRPr="001C7C1E" w:rsidR="00EC1BF3" w:rsidP="00FB4D19" w:rsidRDefault="00EC1BF3" w14:paraId="6F8F31DB" w14:textId="77777777">
            <w:pPr>
              <w:rPr>
                <w:rFonts w:ascii="Times New Roman" w:hAnsi="Times New Roman" w:eastAsia="PMingLiU"/>
                <w:lang w:eastAsia="zh-TW"/>
              </w:rPr>
            </w:pPr>
          </w:p>
        </w:tc>
        <w:tc>
          <w:tcPr>
            <w:tcW w:w="849" w:type="dxa"/>
            <w:gridSpan w:val="2"/>
            <w:tcBorders>
              <w:top w:val="single" w:color="auto" w:sz="4" w:space="0"/>
              <w:left w:val="nil"/>
              <w:bottom w:val="single" w:color="auto" w:sz="4" w:space="0"/>
              <w:right w:val="nil"/>
            </w:tcBorders>
            <w:shd w:val="clear" w:color="auto" w:fill="auto"/>
            <w:noWrap/>
            <w:vAlign w:val="bottom"/>
          </w:tcPr>
          <w:p w:rsidRPr="001C7C1E" w:rsidR="00EC1BF3" w:rsidP="00FB4D19" w:rsidRDefault="00EC1BF3" w14:paraId="63788E0D" w14:textId="77777777">
            <w:pPr>
              <w:rPr>
                <w:rFonts w:ascii="Times New Roman" w:hAnsi="Times New Roman" w:eastAsia="PMingLiU"/>
                <w:lang w:eastAsia="zh-TW"/>
              </w:rPr>
            </w:pPr>
          </w:p>
        </w:tc>
        <w:tc>
          <w:tcPr>
            <w:tcW w:w="493" w:type="dxa"/>
            <w:gridSpan w:val="2"/>
            <w:tcBorders>
              <w:top w:val="single" w:color="auto" w:sz="4" w:space="0"/>
              <w:left w:val="nil"/>
              <w:bottom w:val="single" w:color="auto" w:sz="4" w:space="0"/>
              <w:right w:val="nil"/>
            </w:tcBorders>
            <w:shd w:val="clear" w:color="auto" w:fill="auto"/>
            <w:noWrap/>
            <w:vAlign w:val="bottom"/>
          </w:tcPr>
          <w:p w:rsidRPr="001C7C1E" w:rsidR="00EC1BF3" w:rsidP="00FB4D19" w:rsidRDefault="00EC1BF3" w14:paraId="22EE6D5A" w14:textId="77777777">
            <w:pPr>
              <w:rPr>
                <w:rFonts w:ascii="Times New Roman" w:hAnsi="Times New Roman" w:eastAsia="PMingLiU"/>
                <w:lang w:eastAsia="zh-TW"/>
              </w:rPr>
            </w:pPr>
          </w:p>
        </w:tc>
        <w:tc>
          <w:tcPr>
            <w:tcW w:w="632" w:type="dxa"/>
            <w:gridSpan w:val="3"/>
            <w:tcBorders>
              <w:top w:val="single" w:color="auto" w:sz="4" w:space="0"/>
              <w:left w:val="nil"/>
              <w:bottom w:val="single" w:color="auto" w:sz="4" w:space="0"/>
              <w:right w:val="nil"/>
            </w:tcBorders>
            <w:shd w:val="clear" w:color="auto" w:fill="auto"/>
            <w:noWrap/>
            <w:vAlign w:val="bottom"/>
          </w:tcPr>
          <w:p w:rsidRPr="001C7C1E" w:rsidR="00EC1BF3" w:rsidP="00FB4D19" w:rsidRDefault="00EC1BF3" w14:paraId="2FE5ED5D" w14:textId="77777777">
            <w:pPr>
              <w:rPr>
                <w:rFonts w:ascii="Times New Roman" w:hAnsi="Times New Roman" w:eastAsia="PMingLiU"/>
                <w:lang w:eastAsia="zh-TW"/>
              </w:rPr>
            </w:pPr>
          </w:p>
        </w:tc>
        <w:tc>
          <w:tcPr>
            <w:tcW w:w="609" w:type="dxa"/>
            <w:tcBorders>
              <w:top w:val="single" w:color="auto" w:sz="4" w:space="0"/>
              <w:left w:val="nil"/>
              <w:bottom w:val="single" w:color="auto" w:sz="4" w:space="0"/>
              <w:right w:val="nil"/>
            </w:tcBorders>
            <w:shd w:val="clear" w:color="auto" w:fill="auto"/>
            <w:noWrap/>
            <w:vAlign w:val="bottom"/>
          </w:tcPr>
          <w:p w:rsidRPr="001C7C1E" w:rsidR="00EC1BF3" w:rsidP="00FB4D19" w:rsidRDefault="00EC1BF3" w14:paraId="22CFD032" w14:textId="77777777">
            <w:pPr>
              <w:rPr>
                <w:rFonts w:ascii="Times New Roman" w:hAnsi="Times New Roman" w:eastAsia="PMingLiU"/>
                <w:lang w:eastAsia="zh-TW"/>
              </w:rPr>
            </w:pPr>
          </w:p>
        </w:tc>
        <w:tc>
          <w:tcPr>
            <w:tcW w:w="900" w:type="dxa"/>
            <w:gridSpan w:val="2"/>
            <w:tcBorders>
              <w:top w:val="single" w:color="auto" w:sz="4" w:space="0"/>
              <w:left w:val="nil"/>
              <w:bottom w:val="single" w:color="auto" w:sz="4" w:space="0"/>
              <w:right w:val="nil"/>
            </w:tcBorders>
            <w:shd w:val="clear" w:color="auto" w:fill="auto"/>
            <w:noWrap/>
            <w:vAlign w:val="bottom"/>
          </w:tcPr>
          <w:p w:rsidRPr="001C7C1E" w:rsidR="00EC1BF3" w:rsidP="00FB4D19" w:rsidRDefault="00EC1BF3" w14:paraId="1972C59D" w14:textId="77777777">
            <w:pPr>
              <w:jc w:val="right"/>
              <w:rPr>
                <w:rFonts w:ascii="Times New Roman" w:hAnsi="Times New Roman" w:eastAsia="PMingLiU"/>
                <w:lang w:eastAsia="zh-TW"/>
              </w:rPr>
            </w:pPr>
          </w:p>
        </w:tc>
        <w:tc>
          <w:tcPr>
            <w:tcW w:w="1094" w:type="dxa"/>
            <w:gridSpan w:val="3"/>
            <w:tcBorders>
              <w:top w:val="single" w:color="auto" w:sz="4" w:space="0"/>
              <w:left w:val="nil"/>
              <w:bottom w:val="single" w:color="auto" w:sz="4" w:space="0"/>
              <w:right w:val="single" w:color="auto" w:sz="4" w:space="0"/>
            </w:tcBorders>
          </w:tcPr>
          <w:p w:rsidRPr="001C7C1E" w:rsidR="00EC1BF3" w:rsidP="00FB4D19" w:rsidRDefault="00EC1BF3" w14:paraId="6313DB65" w14:textId="77777777">
            <w:pPr>
              <w:rPr>
                <w:rFonts w:ascii="Times New Roman" w:hAnsi="Times New Roman" w:eastAsia="PMingLiU"/>
                <w:lang w:eastAsia="zh-TW"/>
              </w:rPr>
            </w:pPr>
          </w:p>
        </w:tc>
        <w:tc>
          <w:tcPr>
            <w:tcW w:w="241" w:type="dxa"/>
            <w:tcBorders>
              <w:top w:val="nil"/>
              <w:left w:val="single" w:color="auto" w:sz="4" w:space="0"/>
              <w:bottom w:val="nil"/>
              <w:right w:val="nil"/>
            </w:tcBorders>
            <w:shd w:val="clear" w:color="auto" w:fill="auto"/>
            <w:noWrap/>
            <w:vAlign w:val="bottom"/>
          </w:tcPr>
          <w:p w:rsidRPr="001C7C1E" w:rsidR="00EC1BF3" w:rsidP="00FB4D19" w:rsidRDefault="00EC1BF3" w14:paraId="0BD496D9" w14:textId="77777777">
            <w:pPr>
              <w:rPr>
                <w:rFonts w:ascii="Times New Roman" w:hAnsi="Times New Roman" w:eastAsia="PMingLiU"/>
                <w:lang w:eastAsia="zh-TW"/>
              </w:rPr>
            </w:pPr>
          </w:p>
        </w:tc>
      </w:tr>
      <w:tr w:rsidRPr="001C7C1E" w:rsidR="00EC1BF3" w:rsidTr="00E24344" w14:paraId="183A6AE2" w14:textId="77777777">
        <w:trPr>
          <w:gridAfter w:val="2"/>
          <w:wAfter w:w="1185" w:type="dxa"/>
          <w:trHeight w:val="70"/>
        </w:trPr>
        <w:tc>
          <w:tcPr>
            <w:tcW w:w="8654" w:type="dxa"/>
            <w:gridSpan w:val="21"/>
            <w:vMerge w:val="restart"/>
            <w:tcBorders>
              <w:top w:val="nil"/>
              <w:left w:val="single" w:color="auto" w:sz="4" w:space="0"/>
              <w:bottom w:val="single" w:color="auto" w:sz="4" w:space="0"/>
              <w:right w:val="single" w:color="auto" w:sz="4" w:space="0"/>
            </w:tcBorders>
            <w:noWrap/>
          </w:tcPr>
          <w:p w:rsidRPr="001C7C1E" w:rsidR="00EC1BF3" w:rsidP="00FB4D19" w:rsidRDefault="00EC1BF3" w14:paraId="58B9F825" w14:textId="77777777">
            <w:pPr>
              <w:rPr>
                <w:rFonts w:ascii="Times New Roman" w:hAnsi="Times New Roman" w:eastAsia="PMingLiU"/>
                <w:lang w:eastAsia="zh-TW"/>
              </w:rPr>
            </w:pPr>
            <w:r w:rsidRPr="001C7C1E">
              <w:rPr>
                <w:rFonts w:ascii="Times New Roman" w:hAnsi="Times New Roman" w:eastAsia="PMingLiU"/>
                <w:lang w:eastAsia="zh-TW"/>
              </w:rPr>
              <w:t>Note: This table does not include 1040NR, 1040NR-EZ, and 1040X filers.</w:t>
            </w:r>
          </w:p>
          <w:p w:rsidRPr="001C7C1E" w:rsidR="00EC1BF3" w:rsidP="00FB4D19" w:rsidRDefault="00EC1BF3" w14:paraId="717183DF" w14:textId="77777777">
            <w:pPr>
              <w:widowControl/>
              <w:rPr>
                <w:rFonts w:ascii="Times New Roman" w:hAnsi="Times New Roman"/>
                <w:sz w:val="16"/>
                <w:szCs w:val="16"/>
              </w:rPr>
            </w:pPr>
            <w:r w:rsidRPr="001C7C1E">
              <w:rPr>
                <w:rFonts w:ascii="Times New Roman" w:hAnsi="Times New Roman"/>
                <w:sz w:val="16"/>
                <w:szCs w:val="16"/>
              </w:rPr>
              <w:t>Detail may not add to total due to rounding. Dollars rounded to the nearest $10.</w:t>
            </w:r>
          </w:p>
          <w:p w:rsidRPr="001C7C1E" w:rsidR="00EC1BF3" w:rsidP="00FB4D19" w:rsidRDefault="00EC1BF3" w14:paraId="2ADCF973" w14:textId="77777777">
            <w:pPr>
              <w:widowControl/>
              <w:rPr>
                <w:rFonts w:ascii="Times New Roman" w:hAnsi="Times New Roman"/>
                <w:sz w:val="16"/>
                <w:szCs w:val="16"/>
              </w:rPr>
            </w:pPr>
            <w:r w:rsidRPr="001C7C1E">
              <w:rPr>
                <w:rFonts w:ascii="Times New Roman" w:hAnsi="Times New Roman"/>
                <w:sz w:val="16"/>
                <w:szCs w:val="16"/>
              </w:rPr>
              <w:t>** A ‘‘business’’ filer files one or more of the following with Form 1040: Schedule C, C–EZ, E, F, Form 2106, or 2106–EZ. A ‘‘non-business’’</w:t>
            </w:r>
            <w:r>
              <w:rPr>
                <w:rFonts w:ascii="Times New Roman" w:hAnsi="Times New Roman"/>
                <w:sz w:val="16"/>
                <w:szCs w:val="16"/>
              </w:rPr>
              <w:t xml:space="preserve"> </w:t>
            </w:r>
            <w:r w:rsidRPr="001C7C1E">
              <w:rPr>
                <w:rFonts w:ascii="Times New Roman" w:hAnsi="Times New Roman"/>
                <w:sz w:val="16"/>
                <w:szCs w:val="16"/>
              </w:rPr>
              <w:t>filer does not file any of these schedules or forms with Form 1040.</w:t>
            </w:r>
          </w:p>
          <w:p w:rsidRPr="001C7C1E" w:rsidR="00EC1BF3" w:rsidP="00FB4D19" w:rsidRDefault="00EC1BF3" w14:paraId="7A5A78EE" w14:textId="77777777">
            <w:pPr>
              <w:rPr>
                <w:rFonts w:ascii="Times New Roman" w:hAnsi="Times New Roman" w:eastAsia="PMingLiU"/>
                <w:lang w:eastAsia="zh-TW"/>
              </w:rPr>
            </w:pPr>
            <w:r w:rsidRPr="001C7C1E">
              <w:rPr>
                <w:rFonts w:ascii="Times New Roman" w:hAnsi="Times New Roman"/>
                <w:sz w:val="16"/>
                <w:szCs w:val="16"/>
              </w:rPr>
              <w:t>*** Times are rounded to nearest hour.</w:t>
            </w:r>
          </w:p>
        </w:tc>
        <w:tc>
          <w:tcPr>
            <w:tcW w:w="241" w:type="dxa"/>
            <w:tcBorders>
              <w:top w:val="nil"/>
              <w:left w:val="single" w:color="auto" w:sz="4" w:space="0"/>
              <w:bottom w:val="nil"/>
              <w:right w:val="nil"/>
            </w:tcBorders>
            <w:shd w:val="clear" w:color="auto" w:fill="auto"/>
            <w:noWrap/>
            <w:vAlign w:val="bottom"/>
          </w:tcPr>
          <w:p w:rsidRPr="001C7C1E" w:rsidR="00EC1BF3" w:rsidP="00FB4D19" w:rsidRDefault="00EC1BF3" w14:paraId="7BDE3F96" w14:textId="77777777">
            <w:pPr>
              <w:rPr>
                <w:rFonts w:ascii="Times New Roman" w:hAnsi="Times New Roman" w:eastAsia="PMingLiU"/>
                <w:lang w:eastAsia="zh-TW"/>
              </w:rPr>
            </w:pPr>
          </w:p>
        </w:tc>
      </w:tr>
      <w:tr w:rsidRPr="001C7C1E" w:rsidR="00EC1BF3" w:rsidTr="00E24344" w14:paraId="2CF7ADA8" w14:textId="77777777">
        <w:trPr>
          <w:gridAfter w:val="2"/>
          <w:wAfter w:w="1185" w:type="dxa"/>
          <w:trHeight w:val="197"/>
        </w:trPr>
        <w:tc>
          <w:tcPr>
            <w:tcW w:w="8654" w:type="dxa"/>
            <w:gridSpan w:val="21"/>
            <w:vMerge/>
            <w:tcBorders>
              <w:left w:val="single" w:color="auto" w:sz="4" w:space="0"/>
              <w:bottom w:val="single" w:color="auto" w:sz="4" w:space="0"/>
              <w:right w:val="single" w:color="auto" w:sz="4" w:space="0"/>
            </w:tcBorders>
            <w:shd w:val="clear" w:color="auto" w:fill="auto"/>
            <w:noWrap/>
            <w:vAlign w:val="bottom"/>
          </w:tcPr>
          <w:p w:rsidRPr="001C7C1E" w:rsidR="00EC1BF3" w:rsidP="00FB4D19" w:rsidRDefault="00EC1BF3" w14:paraId="142330A7" w14:textId="77777777">
            <w:pPr>
              <w:jc w:val="right"/>
              <w:rPr>
                <w:rFonts w:ascii="Times New Roman" w:hAnsi="Times New Roman" w:eastAsia="PMingLiU"/>
                <w:lang w:eastAsia="zh-TW"/>
              </w:rPr>
            </w:pPr>
          </w:p>
        </w:tc>
        <w:tc>
          <w:tcPr>
            <w:tcW w:w="241" w:type="dxa"/>
            <w:tcBorders>
              <w:top w:val="nil"/>
              <w:left w:val="single" w:color="auto" w:sz="4" w:space="0"/>
              <w:bottom w:val="nil"/>
              <w:right w:val="nil"/>
            </w:tcBorders>
            <w:shd w:val="clear" w:color="auto" w:fill="auto"/>
            <w:noWrap/>
            <w:vAlign w:val="bottom"/>
          </w:tcPr>
          <w:p w:rsidRPr="001C7C1E" w:rsidR="00EC1BF3" w:rsidP="00FB4D19" w:rsidRDefault="00EC1BF3" w14:paraId="250E3443" w14:textId="77777777">
            <w:pPr>
              <w:rPr>
                <w:rFonts w:ascii="Times New Roman" w:hAnsi="Times New Roman" w:eastAsia="PMingLiU"/>
                <w:lang w:eastAsia="zh-TW"/>
              </w:rPr>
            </w:pPr>
          </w:p>
        </w:tc>
      </w:tr>
      <w:tr w:rsidRPr="001C7C1E" w:rsidR="00EC1BF3" w:rsidTr="00E24344" w14:paraId="61CB2CB8" w14:textId="77777777">
        <w:trPr>
          <w:gridAfter w:val="2"/>
          <w:wAfter w:w="1185" w:type="dxa"/>
          <w:trHeight w:val="224"/>
        </w:trPr>
        <w:tc>
          <w:tcPr>
            <w:tcW w:w="8654" w:type="dxa"/>
            <w:gridSpan w:val="21"/>
            <w:vMerge/>
            <w:tcBorders>
              <w:left w:val="single" w:color="auto" w:sz="4" w:space="0"/>
              <w:bottom w:val="single" w:color="auto" w:sz="4" w:space="0"/>
              <w:right w:val="single" w:color="auto" w:sz="4" w:space="0"/>
            </w:tcBorders>
            <w:shd w:val="clear" w:color="auto" w:fill="auto"/>
            <w:noWrap/>
            <w:vAlign w:val="bottom"/>
          </w:tcPr>
          <w:p w:rsidRPr="001C7C1E" w:rsidR="00EC1BF3" w:rsidP="00FB4D19" w:rsidRDefault="00EC1BF3" w14:paraId="34CDCC2A" w14:textId="77777777">
            <w:pPr>
              <w:jc w:val="right"/>
              <w:rPr>
                <w:rFonts w:ascii="Times New Roman" w:hAnsi="Times New Roman" w:eastAsia="PMingLiU"/>
                <w:lang w:eastAsia="zh-TW"/>
              </w:rPr>
            </w:pPr>
          </w:p>
        </w:tc>
        <w:tc>
          <w:tcPr>
            <w:tcW w:w="241" w:type="dxa"/>
            <w:tcBorders>
              <w:top w:val="nil"/>
              <w:left w:val="single" w:color="auto" w:sz="4" w:space="0"/>
              <w:bottom w:val="nil"/>
              <w:right w:val="nil"/>
            </w:tcBorders>
            <w:shd w:val="clear" w:color="auto" w:fill="auto"/>
            <w:noWrap/>
            <w:vAlign w:val="bottom"/>
          </w:tcPr>
          <w:p w:rsidRPr="001C7C1E" w:rsidR="00EC1BF3" w:rsidP="00FB4D19" w:rsidRDefault="00EC1BF3" w14:paraId="561E41B2" w14:textId="77777777">
            <w:pPr>
              <w:rPr>
                <w:rFonts w:ascii="Times New Roman" w:hAnsi="Times New Roman" w:eastAsia="PMingLiU"/>
                <w:lang w:eastAsia="zh-TW"/>
              </w:rPr>
            </w:pPr>
          </w:p>
        </w:tc>
      </w:tr>
      <w:bookmarkEnd w:id="3"/>
      <w:tr w:rsidRPr="00EC1BF3" w:rsidR="000507E1" w:rsidTr="002730FE" w14:paraId="66964B3A" w14:textId="77777777">
        <w:trPr>
          <w:trHeight w:val="282"/>
        </w:trPr>
        <w:tc>
          <w:tcPr>
            <w:tcW w:w="2251" w:type="dxa"/>
            <w:gridSpan w:val="4"/>
            <w:tcBorders>
              <w:top w:val="nil"/>
              <w:left w:val="nil"/>
              <w:bottom w:val="nil"/>
              <w:right w:val="nil"/>
            </w:tcBorders>
            <w:shd w:val="clear" w:color="auto" w:fill="auto"/>
            <w:noWrap/>
            <w:vAlign w:val="bottom"/>
          </w:tcPr>
          <w:p w:rsidRPr="00EC1BF3" w:rsidR="000507E1" w:rsidP="00FB4D19" w:rsidRDefault="000507E1" w14:paraId="0766A761" w14:textId="77777777">
            <w:pPr>
              <w:rPr>
                <w:rFonts w:ascii="Times New Roman" w:hAnsi="Times New Roman" w:eastAsia="PMingLiU"/>
                <w:strike/>
                <w:lang w:eastAsia="zh-TW"/>
              </w:rPr>
            </w:pPr>
          </w:p>
        </w:tc>
        <w:tc>
          <w:tcPr>
            <w:tcW w:w="942" w:type="dxa"/>
            <w:gridSpan w:val="2"/>
            <w:tcBorders>
              <w:top w:val="nil"/>
              <w:left w:val="nil"/>
              <w:bottom w:val="nil"/>
              <w:right w:val="nil"/>
            </w:tcBorders>
            <w:shd w:val="clear" w:color="auto" w:fill="auto"/>
            <w:noWrap/>
            <w:vAlign w:val="bottom"/>
          </w:tcPr>
          <w:p w:rsidRPr="00EC1BF3" w:rsidR="000507E1" w:rsidP="00FB4D19" w:rsidRDefault="000507E1" w14:paraId="082FDDFA" w14:textId="77777777">
            <w:pPr>
              <w:rPr>
                <w:rFonts w:ascii="Times New Roman" w:hAnsi="Times New Roman" w:eastAsia="PMingLiU"/>
                <w:strike/>
                <w:lang w:eastAsia="zh-TW"/>
              </w:rPr>
            </w:pPr>
          </w:p>
        </w:tc>
        <w:tc>
          <w:tcPr>
            <w:tcW w:w="928" w:type="dxa"/>
            <w:gridSpan w:val="3"/>
            <w:tcBorders>
              <w:top w:val="nil"/>
              <w:left w:val="nil"/>
              <w:bottom w:val="nil"/>
              <w:right w:val="nil"/>
            </w:tcBorders>
            <w:shd w:val="clear" w:color="auto" w:fill="auto"/>
            <w:noWrap/>
            <w:vAlign w:val="bottom"/>
          </w:tcPr>
          <w:p w:rsidRPr="00EC1BF3" w:rsidR="000507E1" w:rsidP="00FB4D19" w:rsidRDefault="000507E1" w14:paraId="2F6379F7" w14:textId="77777777">
            <w:pPr>
              <w:rPr>
                <w:rFonts w:ascii="Times New Roman" w:hAnsi="Times New Roman" w:eastAsia="PMingLiU"/>
                <w:strike/>
                <w:lang w:eastAsia="zh-TW"/>
              </w:rPr>
            </w:pPr>
          </w:p>
        </w:tc>
        <w:tc>
          <w:tcPr>
            <w:tcW w:w="859" w:type="dxa"/>
            <w:gridSpan w:val="2"/>
            <w:tcBorders>
              <w:top w:val="nil"/>
              <w:left w:val="nil"/>
              <w:bottom w:val="nil"/>
              <w:right w:val="nil"/>
            </w:tcBorders>
            <w:shd w:val="clear" w:color="auto" w:fill="auto"/>
            <w:noWrap/>
            <w:vAlign w:val="bottom"/>
          </w:tcPr>
          <w:p w:rsidR="000507E1" w:rsidP="00FB4D19" w:rsidRDefault="000507E1" w14:paraId="214C2CCC" w14:textId="77777777">
            <w:pPr>
              <w:rPr>
                <w:rFonts w:ascii="Times New Roman" w:hAnsi="Times New Roman" w:eastAsia="PMingLiU"/>
                <w:strike/>
                <w:lang w:eastAsia="zh-TW"/>
              </w:rPr>
            </w:pPr>
          </w:p>
          <w:p w:rsidRPr="00EC1BF3" w:rsidR="00FB5B6C" w:rsidP="00FB4D19" w:rsidRDefault="00FB5B6C" w14:paraId="164AD0C6" w14:textId="29D7C350">
            <w:pPr>
              <w:rPr>
                <w:rFonts w:ascii="Times New Roman" w:hAnsi="Times New Roman" w:eastAsia="PMingLiU"/>
                <w:strike/>
                <w:lang w:eastAsia="zh-TW"/>
              </w:rPr>
            </w:pPr>
          </w:p>
        </w:tc>
        <w:tc>
          <w:tcPr>
            <w:tcW w:w="969" w:type="dxa"/>
            <w:gridSpan w:val="2"/>
            <w:tcBorders>
              <w:top w:val="nil"/>
              <w:left w:val="nil"/>
              <w:bottom w:val="nil"/>
              <w:right w:val="nil"/>
            </w:tcBorders>
            <w:shd w:val="clear" w:color="auto" w:fill="auto"/>
            <w:noWrap/>
            <w:vAlign w:val="bottom"/>
          </w:tcPr>
          <w:p w:rsidRPr="00EC1BF3" w:rsidR="000507E1" w:rsidP="00FB4D19" w:rsidRDefault="000507E1" w14:paraId="4F37FFD0" w14:textId="77777777">
            <w:pPr>
              <w:rPr>
                <w:rFonts w:ascii="Times New Roman" w:hAnsi="Times New Roman" w:eastAsia="PMingLiU"/>
                <w:strike/>
                <w:lang w:eastAsia="zh-TW"/>
              </w:rPr>
            </w:pPr>
          </w:p>
        </w:tc>
        <w:tc>
          <w:tcPr>
            <w:tcW w:w="1102" w:type="dxa"/>
            <w:gridSpan w:val="4"/>
            <w:tcBorders>
              <w:top w:val="nil"/>
              <w:left w:val="nil"/>
              <w:bottom w:val="nil"/>
              <w:right w:val="nil"/>
            </w:tcBorders>
            <w:shd w:val="clear" w:color="auto" w:fill="auto"/>
            <w:noWrap/>
            <w:vAlign w:val="bottom"/>
          </w:tcPr>
          <w:p w:rsidRPr="00EC1BF3" w:rsidR="000507E1" w:rsidP="00FB4D19" w:rsidRDefault="000507E1" w14:paraId="325DBE22" w14:textId="77777777">
            <w:pPr>
              <w:rPr>
                <w:rFonts w:ascii="Times New Roman" w:hAnsi="Times New Roman" w:eastAsia="PMingLiU"/>
                <w:strike/>
                <w:lang w:eastAsia="zh-TW"/>
              </w:rPr>
            </w:pPr>
          </w:p>
        </w:tc>
        <w:tc>
          <w:tcPr>
            <w:tcW w:w="575" w:type="dxa"/>
            <w:gridSpan w:val="2"/>
            <w:tcBorders>
              <w:top w:val="nil"/>
              <w:left w:val="nil"/>
              <w:bottom w:val="nil"/>
              <w:right w:val="nil"/>
            </w:tcBorders>
            <w:shd w:val="clear" w:color="auto" w:fill="auto"/>
            <w:noWrap/>
            <w:vAlign w:val="bottom"/>
          </w:tcPr>
          <w:p w:rsidRPr="00EC1BF3" w:rsidR="000507E1" w:rsidP="00FB4D19" w:rsidRDefault="000507E1" w14:paraId="5153E396" w14:textId="77777777">
            <w:pPr>
              <w:rPr>
                <w:rFonts w:ascii="Times New Roman" w:hAnsi="Times New Roman" w:eastAsia="PMingLiU"/>
                <w:strike/>
                <w:lang w:eastAsia="zh-TW"/>
              </w:rPr>
            </w:pPr>
          </w:p>
        </w:tc>
        <w:tc>
          <w:tcPr>
            <w:tcW w:w="815" w:type="dxa"/>
            <w:tcBorders>
              <w:top w:val="nil"/>
              <w:left w:val="nil"/>
              <w:bottom w:val="nil"/>
              <w:right w:val="nil"/>
            </w:tcBorders>
            <w:shd w:val="clear" w:color="auto" w:fill="auto"/>
            <w:noWrap/>
            <w:vAlign w:val="bottom"/>
          </w:tcPr>
          <w:p w:rsidRPr="00EC1BF3" w:rsidR="000507E1" w:rsidP="00FB4D19" w:rsidRDefault="000507E1" w14:paraId="1A4EC50A" w14:textId="77777777">
            <w:pPr>
              <w:rPr>
                <w:rFonts w:ascii="Times New Roman" w:hAnsi="Times New Roman" w:eastAsia="PMingLiU"/>
                <w:strike/>
                <w:lang w:eastAsia="zh-TW"/>
              </w:rPr>
            </w:pPr>
          </w:p>
        </w:tc>
        <w:tc>
          <w:tcPr>
            <w:tcW w:w="1076" w:type="dxa"/>
            <w:gridSpan w:val="3"/>
            <w:tcBorders>
              <w:top w:val="nil"/>
              <w:left w:val="nil"/>
              <w:bottom w:val="nil"/>
              <w:right w:val="nil"/>
            </w:tcBorders>
            <w:shd w:val="clear" w:color="auto" w:fill="auto"/>
            <w:noWrap/>
            <w:vAlign w:val="bottom"/>
          </w:tcPr>
          <w:p w:rsidRPr="00EC1BF3" w:rsidR="000507E1" w:rsidP="00FB4D19" w:rsidRDefault="000507E1" w14:paraId="5AE9D86A" w14:textId="77777777">
            <w:pPr>
              <w:rPr>
                <w:rFonts w:ascii="Times New Roman" w:hAnsi="Times New Roman" w:eastAsia="PMingLiU"/>
                <w:strike/>
                <w:lang w:eastAsia="zh-TW"/>
              </w:rPr>
            </w:pPr>
          </w:p>
        </w:tc>
        <w:tc>
          <w:tcPr>
            <w:tcW w:w="563" w:type="dxa"/>
            <w:tcBorders>
              <w:top w:val="nil"/>
              <w:left w:val="nil"/>
              <w:bottom w:val="nil"/>
              <w:right w:val="nil"/>
            </w:tcBorders>
          </w:tcPr>
          <w:p w:rsidRPr="00EC1BF3" w:rsidR="000507E1" w:rsidP="00FB4D19" w:rsidRDefault="000507E1" w14:paraId="582034CC" w14:textId="77777777">
            <w:pPr>
              <w:rPr>
                <w:rFonts w:ascii="Times New Roman" w:hAnsi="Times New Roman" w:eastAsia="PMingLiU"/>
                <w:strike/>
                <w:lang w:eastAsia="zh-TW"/>
              </w:rPr>
            </w:pPr>
          </w:p>
        </w:tc>
      </w:tr>
    </w:tbl>
    <w:p w:rsidR="00A46B0A" w:rsidP="00FB4D19" w:rsidRDefault="002F309C" w14:paraId="05A47272" w14:textId="6E61DE6A">
      <w:pPr>
        <w:ind w:left="720"/>
        <w:rPr>
          <w:rFonts w:ascii="Times New Roman" w:hAnsi="Times New Roman"/>
          <w:bCs/>
          <w:sz w:val="24"/>
          <w:szCs w:val="24"/>
        </w:rPr>
      </w:pPr>
      <w:r w:rsidRPr="002F309C">
        <w:rPr>
          <w:rFonts w:ascii="Times New Roman" w:hAnsi="Times New Roman"/>
          <w:bCs/>
          <w:sz w:val="24"/>
          <w:szCs w:val="24"/>
        </w:rPr>
        <w:t>The following table</w:t>
      </w:r>
      <w:r w:rsidRPr="002F309C" w:rsidR="001D38CB">
        <w:rPr>
          <w:rFonts w:ascii="Times New Roman" w:hAnsi="Times New Roman"/>
          <w:bCs/>
          <w:sz w:val="24"/>
          <w:szCs w:val="24"/>
        </w:rPr>
        <w:t xml:space="preserve"> show</w:t>
      </w:r>
      <w:r w:rsidRPr="002F309C">
        <w:rPr>
          <w:rFonts w:ascii="Times New Roman" w:hAnsi="Times New Roman"/>
          <w:bCs/>
          <w:sz w:val="24"/>
          <w:szCs w:val="24"/>
        </w:rPr>
        <w:t>s</w:t>
      </w:r>
      <w:r w:rsidRPr="002F309C" w:rsidR="001D38CB">
        <w:rPr>
          <w:rFonts w:ascii="Times New Roman" w:hAnsi="Times New Roman"/>
          <w:bCs/>
          <w:sz w:val="24"/>
          <w:szCs w:val="24"/>
        </w:rPr>
        <w:t xml:space="preserve"> the average burden estimate for individual entities by total positive income. Total positive income is defined as the sum of all positive income amounts reported on the return.</w:t>
      </w:r>
      <w:r w:rsidRPr="00620AB0" w:rsidR="001D38CB">
        <w:rPr>
          <w:rFonts w:ascii="Times New Roman" w:hAnsi="Times New Roman"/>
          <w:bCs/>
          <w:sz w:val="24"/>
          <w:szCs w:val="24"/>
        </w:rPr>
        <w:t xml:space="preserve"> </w:t>
      </w:r>
    </w:p>
    <w:p w:rsidR="002730FE" w:rsidP="00FB4D19" w:rsidRDefault="002730FE" w14:paraId="7EB7DB38" w14:textId="49715C93">
      <w:pPr>
        <w:ind w:left="720"/>
        <w:rPr>
          <w:rFonts w:ascii="Times New Roman" w:hAnsi="Times New Roman"/>
          <w:bCs/>
          <w:sz w:val="24"/>
          <w:szCs w:val="24"/>
        </w:rPr>
      </w:pPr>
    </w:p>
    <w:tbl>
      <w:tblPr>
        <w:tblW w:w="7110" w:type="dxa"/>
        <w:tblInd w:w="1844" w:type="dxa"/>
        <w:tblLook w:val="04A0" w:firstRow="1" w:lastRow="0" w:firstColumn="1" w:lastColumn="0" w:noHBand="0" w:noVBand="1"/>
      </w:tblPr>
      <w:tblGrid>
        <w:gridCol w:w="2160"/>
        <w:gridCol w:w="1440"/>
        <w:gridCol w:w="1710"/>
        <w:gridCol w:w="1800"/>
      </w:tblGrid>
      <w:tr w:rsidRPr="00B75CC4" w:rsidR="002F309C" w:rsidTr="002F309C" w14:paraId="27B31163" w14:textId="77777777">
        <w:trPr>
          <w:trHeight w:val="300"/>
        </w:trPr>
        <w:tc>
          <w:tcPr>
            <w:tcW w:w="7110" w:type="dxa"/>
            <w:gridSpan w:val="4"/>
            <w:tcBorders>
              <w:top w:val="nil"/>
              <w:left w:val="nil"/>
              <w:bottom w:val="single" w:color="auto" w:sz="8" w:space="0"/>
              <w:right w:val="nil"/>
            </w:tcBorders>
            <w:shd w:val="clear" w:color="auto" w:fill="auto"/>
            <w:noWrap/>
            <w:vAlign w:val="center"/>
            <w:hideMark/>
          </w:tcPr>
          <w:p w:rsidRPr="00B75CC4" w:rsidR="002F309C" w:rsidP="006331E1" w:rsidRDefault="002F309C" w14:paraId="5AEBEB69" w14:textId="77777777">
            <w:pPr>
              <w:widowControl/>
              <w:autoSpaceDE/>
              <w:autoSpaceDN/>
              <w:adjustRightInd/>
              <w:jc w:val="center"/>
              <w:rPr>
                <w:rFonts w:ascii="Times New Roman" w:hAnsi="Times New Roman"/>
                <w:color w:val="000000"/>
              </w:rPr>
            </w:pPr>
            <w:r>
              <w:rPr>
                <w:rFonts w:ascii="Times New Roman" w:hAnsi="Times New Roman"/>
              </w:rPr>
              <w:tab/>
            </w:r>
            <w:r w:rsidRPr="00B75CC4">
              <w:rPr>
                <w:rFonts w:ascii="Times New Roman" w:hAnsi="Times New Roman"/>
                <w:color w:val="000000"/>
              </w:rPr>
              <w:t>Taxpayer Burden Statistics by Total Positive Income Quintile</w:t>
            </w:r>
          </w:p>
        </w:tc>
      </w:tr>
      <w:tr w:rsidRPr="00B75CC4" w:rsidR="002F309C" w:rsidTr="002F309C" w14:paraId="19EA2F98" w14:textId="77777777">
        <w:trPr>
          <w:trHeight w:val="300"/>
        </w:trPr>
        <w:tc>
          <w:tcPr>
            <w:tcW w:w="7110" w:type="dxa"/>
            <w:gridSpan w:val="4"/>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B75CC4" w:rsidR="002F309C" w:rsidP="006331E1" w:rsidRDefault="002F309C" w14:paraId="1BAEBF36" w14:textId="77777777">
            <w:pPr>
              <w:widowControl/>
              <w:autoSpaceDE/>
              <w:autoSpaceDN/>
              <w:adjustRightInd/>
              <w:jc w:val="center"/>
              <w:rPr>
                <w:rFonts w:ascii="Times New Roman" w:hAnsi="Times New Roman"/>
                <w:color w:val="000000"/>
              </w:rPr>
            </w:pPr>
            <w:r w:rsidRPr="00B75CC4">
              <w:rPr>
                <w:rFonts w:ascii="Times New Roman" w:hAnsi="Times New Roman"/>
                <w:color w:val="000000"/>
              </w:rPr>
              <w:t>All Filers</w:t>
            </w:r>
          </w:p>
        </w:tc>
      </w:tr>
      <w:tr w:rsidRPr="00B75CC4" w:rsidR="002F309C" w:rsidTr="002F309C" w14:paraId="694F7B5A"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48309DCE" w14:textId="77777777">
            <w:pPr>
              <w:widowControl/>
              <w:autoSpaceDE/>
              <w:autoSpaceDN/>
              <w:adjustRightInd/>
              <w:rPr>
                <w:rFonts w:ascii="Times New Roman" w:hAnsi="Times New Roman"/>
                <w:color w:val="000000"/>
              </w:rPr>
            </w:pPr>
            <w:r w:rsidRPr="00B75CC4">
              <w:rPr>
                <w:rFonts w:ascii="Times New Roman" w:hAnsi="Times New Roman"/>
                <w:color w:val="000000"/>
              </w:rPr>
              <w:lastRenderedPageBreak/>
              <w:t>Total Positive Income Quintiles</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0C22BB89" w14:textId="77777777">
            <w:pPr>
              <w:widowControl/>
              <w:autoSpaceDE/>
              <w:autoSpaceDN/>
              <w:adjustRightInd/>
              <w:jc w:val="center"/>
              <w:rPr>
                <w:rFonts w:ascii="Times New Roman" w:hAnsi="Times New Roman"/>
                <w:color w:val="000000"/>
              </w:rPr>
            </w:pPr>
            <w:r w:rsidRPr="00B75CC4">
              <w:rPr>
                <w:rFonts w:ascii="Times New Roman" w:hAnsi="Times New Roman"/>
                <w:color w:val="000000"/>
              </w:rPr>
              <w:t>Average Time</w:t>
            </w:r>
            <w:r>
              <w:rPr>
                <w:rFonts w:ascii="Times New Roman" w:hAnsi="Times New Roman"/>
                <w:color w:val="000000"/>
              </w:rPr>
              <w:t xml:space="preserve"> (hours)</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2B812620" w14:textId="77777777">
            <w:pPr>
              <w:widowControl/>
              <w:autoSpaceDE/>
              <w:autoSpaceDN/>
              <w:adjustRightInd/>
              <w:jc w:val="center"/>
              <w:rPr>
                <w:rFonts w:ascii="Times New Roman" w:hAnsi="Times New Roman"/>
                <w:color w:val="000000"/>
              </w:rPr>
            </w:pPr>
            <w:r w:rsidRPr="00B75CC4">
              <w:rPr>
                <w:rFonts w:ascii="Times New Roman" w:hAnsi="Times New Roman"/>
                <w:color w:val="000000"/>
              </w:rPr>
              <w:t>Average Out-of-Pocket Costs</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14A06BAD" w14:textId="77777777">
            <w:pPr>
              <w:widowControl/>
              <w:autoSpaceDE/>
              <w:autoSpaceDN/>
              <w:adjustRightInd/>
              <w:jc w:val="center"/>
              <w:rPr>
                <w:rFonts w:ascii="Times New Roman" w:hAnsi="Times New Roman"/>
                <w:color w:val="000000"/>
              </w:rPr>
            </w:pPr>
            <w:r w:rsidRPr="00B75CC4">
              <w:rPr>
                <w:rFonts w:ascii="Times New Roman" w:hAnsi="Times New Roman"/>
                <w:color w:val="000000"/>
              </w:rPr>
              <w:t>Average Total Monetized Burden</w:t>
            </w:r>
          </w:p>
        </w:tc>
      </w:tr>
      <w:tr w:rsidRPr="00B75CC4" w:rsidR="002F309C" w:rsidTr="002F309C" w14:paraId="5DB6CEAC"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293C0BAE" w14:textId="77777777">
            <w:pPr>
              <w:widowControl/>
              <w:autoSpaceDE/>
              <w:autoSpaceDN/>
              <w:adjustRightInd/>
              <w:rPr>
                <w:rFonts w:ascii="Times New Roman" w:hAnsi="Times New Roman"/>
                <w:color w:val="000000"/>
              </w:rPr>
            </w:pPr>
            <w:r w:rsidRPr="00B75CC4">
              <w:rPr>
                <w:rFonts w:ascii="Times New Roman" w:hAnsi="Times New Roman"/>
                <w:color w:val="000000"/>
              </w:rPr>
              <w:t>0 to 20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7F98DFD5"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8.1</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26CFF57A"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$79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13090FFB"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$144 </w:t>
            </w:r>
          </w:p>
        </w:tc>
      </w:tr>
      <w:tr w:rsidRPr="00B75CC4" w:rsidR="002F309C" w:rsidTr="002F309C" w14:paraId="4FD87F94"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4923890E" w14:textId="77777777">
            <w:pPr>
              <w:widowControl/>
              <w:autoSpaceDE/>
              <w:autoSpaceDN/>
              <w:adjustRightInd/>
              <w:rPr>
                <w:rFonts w:ascii="Times New Roman" w:hAnsi="Times New Roman"/>
                <w:color w:val="000000"/>
              </w:rPr>
            </w:pPr>
            <w:r w:rsidRPr="00B75CC4">
              <w:rPr>
                <w:rFonts w:ascii="Times New Roman" w:hAnsi="Times New Roman"/>
                <w:color w:val="000000"/>
              </w:rPr>
              <w:t>20 to 40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734DBF7D"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11.2</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08B823B6"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$130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1B3EB5FE"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$237 </w:t>
            </w:r>
          </w:p>
        </w:tc>
      </w:tr>
      <w:tr w:rsidRPr="00B75CC4" w:rsidR="002F309C" w:rsidTr="002F309C" w14:paraId="413EB215"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3FA33458" w14:textId="77777777">
            <w:pPr>
              <w:widowControl/>
              <w:autoSpaceDE/>
              <w:autoSpaceDN/>
              <w:adjustRightInd/>
              <w:rPr>
                <w:rFonts w:ascii="Times New Roman" w:hAnsi="Times New Roman"/>
                <w:color w:val="000000"/>
              </w:rPr>
            </w:pPr>
            <w:r w:rsidRPr="00B75CC4">
              <w:rPr>
                <w:rFonts w:ascii="Times New Roman" w:hAnsi="Times New Roman"/>
                <w:color w:val="000000"/>
              </w:rPr>
              <w:t>40 to 60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731BFD2A"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11.6</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13CC355D"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$172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1C27E311"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$318 </w:t>
            </w:r>
          </w:p>
        </w:tc>
      </w:tr>
      <w:tr w:rsidRPr="00B75CC4" w:rsidR="002F309C" w:rsidTr="002F309C" w14:paraId="1EB1C052"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1D429E3B" w14:textId="77777777">
            <w:pPr>
              <w:widowControl/>
              <w:autoSpaceDE/>
              <w:autoSpaceDN/>
              <w:adjustRightInd/>
              <w:rPr>
                <w:rFonts w:ascii="Times New Roman" w:hAnsi="Times New Roman"/>
                <w:color w:val="000000"/>
              </w:rPr>
            </w:pPr>
            <w:r w:rsidRPr="00B75CC4">
              <w:rPr>
                <w:rFonts w:ascii="Times New Roman" w:hAnsi="Times New Roman"/>
                <w:color w:val="000000"/>
              </w:rPr>
              <w:t>60 to 80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1FBD05AB"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12.8</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318F287F"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$241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5C114C87"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$455 </w:t>
            </w:r>
          </w:p>
        </w:tc>
      </w:tr>
      <w:tr w:rsidRPr="00B75CC4" w:rsidR="002F309C" w:rsidTr="002F309C" w14:paraId="23A884F6"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242BC522" w14:textId="77777777">
            <w:pPr>
              <w:widowControl/>
              <w:autoSpaceDE/>
              <w:autoSpaceDN/>
              <w:adjustRightInd/>
              <w:rPr>
                <w:rFonts w:ascii="Times New Roman" w:hAnsi="Times New Roman"/>
                <w:color w:val="000000"/>
              </w:rPr>
            </w:pPr>
            <w:r w:rsidRPr="00B75CC4">
              <w:rPr>
                <w:rFonts w:ascii="Times New Roman" w:hAnsi="Times New Roman"/>
                <w:color w:val="000000"/>
              </w:rPr>
              <w:t>80 to 100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3E367DCC"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19.2</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4B84C9C9"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$600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403DF338"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$1,161 </w:t>
            </w:r>
          </w:p>
        </w:tc>
      </w:tr>
      <w:tr w:rsidRPr="00B75CC4" w:rsidR="002F309C" w:rsidTr="002F309C" w14:paraId="3DB6941B" w14:textId="77777777">
        <w:trPr>
          <w:trHeight w:val="300"/>
        </w:trPr>
        <w:tc>
          <w:tcPr>
            <w:tcW w:w="7110" w:type="dxa"/>
            <w:gridSpan w:val="4"/>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B75CC4" w:rsidR="002F309C" w:rsidP="006331E1" w:rsidRDefault="002F309C" w14:paraId="13018E23" w14:textId="77777777">
            <w:pPr>
              <w:widowControl/>
              <w:autoSpaceDE/>
              <w:autoSpaceDN/>
              <w:adjustRightInd/>
              <w:jc w:val="center"/>
              <w:rPr>
                <w:rFonts w:ascii="Times New Roman" w:hAnsi="Times New Roman"/>
                <w:color w:val="000000"/>
              </w:rPr>
            </w:pPr>
            <w:r w:rsidRPr="00B75CC4">
              <w:rPr>
                <w:rFonts w:ascii="Times New Roman" w:hAnsi="Times New Roman"/>
                <w:color w:val="000000"/>
              </w:rPr>
              <w:t>Wage and Investment Filers</w:t>
            </w:r>
          </w:p>
        </w:tc>
      </w:tr>
      <w:tr w:rsidRPr="00B75CC4" w:rsidR="002F309C" w:rsidTr="002F309C" w14:paraId="052D947F"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205C9CE9" w14:textId="77777777">
            <w:pPr>
              <w:widowControl/>
              <w:autoSpaceDE/>
              <w:autoSpaceDN/>
              <w:adjustRightInd/>
              <w:rPr>
                <w:rFonts w:ascii="Times New Roman" w:hAnsi="Times New Roman"/>
                <w:color w:val="000000"/>
              </w:rPr>
            </w:pPr>
            <w:r w:rsidRPr="00B75CC4">
              <w:rPr>
                <w:rFonts w:ascii="Times New Roman" w:hAnsi="Times New Roman"/>
                <w:color w:val="000000"/>
              </w:rPr>
              <w:t>Total Income Decile</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1BFC6CF7" w14:textId="77777777">
            <w:pPr>
              <w:widowControl/>
              <w:autoSpaceDE/>
              <w:autoSpaceDN/>
              <w:adjustRightInd/>
              <w:jc w:val="center"/>
              <w:rPr>
                <w:rFonts w:ascii="Times New Roman" w:hAnsi="Times New Roman"/>
                <w:color w:val="000000"/>
              </w:rPr>
            </w:pPr>
            <w:r w:rsidRPr="00B75CC4">
              <w:rPr>
                <w:rFonts w:ascii="Times New Roman" w:hAnsi="Times New Roman"/>
                <w:color w:val="000000"/>
              </w:rPr>
              <w:t>Average Time</w:t>
            </w:r>
            <w:r>
              <w:rPr>
                <w:rFonts w:ascii="Times New Roman" w:hAnsi="Times New Roman"/>
                <w:color w:val="000000"/>
              </w:rPr>
              <w:t xml:space="preserve"> (hours)</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3DECFCCC" w14:textId="77777777">
            <w:pPr>
              <w:widowControl/>
              <w:autoSpaceDE/>
              <w:autoSpaceDN/>
              <w:adjustRightInd/>
              <w:jc w:val="center"/>
              <w:rPr>
                <w:rFonts w:ascii="Times New Roman" w:hAnsi="Times New Roman"/>
                <w:color w:val="000000"/>
              </w:rPr>
            </w:pPr>
            <w:r w:rsidRPr="00B75CC4">
              <w:rPr>
                <w:rFonts w:ascii="Times New Roman" w:hAnsi="Times New Roman"/>
                <w:color w:val="000000"/>
              </w:rPr>
              <w:t>Average Out-of-Pocket Costs</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47AAF95F" w14:textId="77777777">
            <w:pPr>
              <w:widowControl/>
              <w:autoSpaceDE/>
              <w:autoSpaceDN/>
              <w:adjustRightInd/>
              <w:jc w:val="center"/>
              <w:rPr>
                <w:rFonts w:ascii="Times New Roman" w:hAnsi="Times New Roman"/>
                <w:color w:val="000000"/>
              </w:rPr>
            </w:pPr>
            <w:r w:rsidRPr="00B75CC4">
              <w:rPr>
                <w:rFonts w:ascii="Times New Roman" w:hAnsi="Times New Roman"/>
                <w:color w:val="000000"/>
              </w:rPr>
              <w:t>Average Total Monetized Burden</w:t>
            </w:r>
          </w:p>
        </w:tc>
      </w:tr>
      <w:tr w:rsidRPr="00B75CC4" w:rsidR="002F309C" w:rsidTr="002F309C" w14:paraId="2CC3F1EA"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40A67D97" w14:textId="77777777">
            <w:pPr>
              <w:widowControl/>
              <w:autoSpaceDE/>
              <w:autoSpaceDN/>
              <w:adjustRightInd/>
              <w:rPr>
                <w:rFonts w:ascii="Times New Roman" w:hAnsi="Times New Roman"/>
                <w:color w:val="000000"/>
              </w:rPr>
            </w:pPr>
            <w:r w:rsidRPr="00B75CC4">
              <w:rPr>
                <w:rFonts w:ascii="Times New Roman" w:hAnsi="Times New Roman"/>
                <w:color w:val="000000"/>
              </w:rPr>
              <w:t>0 to 20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4E2CDF33"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7.2</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2A7B7D19"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$70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5E7AEC31"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$127 </w:t>
            </w:r>
          </w:p>
        </w:tc>
      </w:tr>
      <w:tr w:rsidRPr="00B75CC4" w:rsidR="002F309C" w:rsidTr="002F309C" w14:paraId="560D1F48"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742456E0" w14:textId="77777777">
            <w:pPr>
              <w:widowControl/>
              <w:autoSpaceDE/>
              <w:autoSpaceDN/>
              <w:adjustRightInd/>
              <w:rPr>
                <w:rFonts w:ascii="Times New Roman" w:hAnsi="Times New Roman"/>
                <w:color w:val="000000"/>
              </w:rPr>
            </w:pPr>
            <w:r w:rsidRPr="00B75CC4">
              <w:rPr>
                <w:rFonts w:ascii="Times New Roman" w:hAnsi="Times New Roman"/>
                <w:color w:val="000000"/>
              </w:rPr>
              <w:t>20 to 40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3125CA69"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9.6</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11D2DB84"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$117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613C015C"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$212 </w:t>
            </w:r>
          </w:p>
        </w:tc>
      </w:tr>
      <w:tr w:rsidRPr="00B75CC4" w:rsidR="002F309C" w:rsidTr="002F309C" w14:paraId="59809A4C"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5075E678" w14:textId="77777777">
            <w:pPr>
              <w:widowControl/>
              <w:autoSpaceDE/>
              <w:autoSpaceDN/>
              <w:adjustRightInd/>
              <w:rPr>
                <w:rFonts w:ascii="Times New Roman" w:hAnsi="Times New Roman"/>
                <w:color w:val="000000"/>
              </w:rPr>
            </w:pPr>
            <w:r w:rsidRPr="00B75CC4">
              <w:rPr>
                <w:rFonts w:ascii="Times New Roman" w:hAnsi="Times New Roman"/>
                <w:color w:val="000000"/>
              </w:rPr>
              <w:t>40 to 60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56177736"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9.0</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5D4548DA"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$150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4608C529"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$273 </w:t>
            </w:r>
          </w:p>
        </w:tc>
      </w:tr>
      <w:tr w:rsidRPr="00B75CC4" w:rsidR="002F309C" w:rsidTr="002F309C" w14:paraId="7109EFDB"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35AC3EBC" w14:textId="77777777">
            <w:pPr>
              <w:widowControl/>
              <w:autoSpaceDE/>
              <w:autoSpaceDN/>
              <w:adjustRightInd/>
              <w:rPr>
                <w:rFonts w:ascii="Times New Roman" w:hAnsi="Times New Roman"/>
                <w:color w:val="000000"/>
              </w:rPr>
            </w:pPr>
            <w:r w:rsidRPr="00B75CC4">
              <w:rPr>
                <w:rFonts w:ascii="Times New Roman" w:hAnsi="Times New Roman"/>
                <w:color w:val="000000"/>
              </w:rPr>
              <w:t>60 to 80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2BEF8611"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8.9</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1EF716DD"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$198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0834EA37"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$370 </w:t>
            </w:r>
          </w:p>
        </w:tc>
      </w:tr>
      <w:tr w:rsidRPr="00B75CC4" w:rsidR="002F309C" w:rsidTr="002F309C" w14:paraId="744E5937"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2543A763" w14:textId="77777777">
            <w:pPr>
              <w:widowControl/>
              <w:autoSpaceDE/>
              <w:autoSpaceDN/>
              <w:adjustRightInd/>
              <w:rPr>
                <w:rFonts w:ascii="Times New Roman" w:hAnsi="Times New Roman"/>
                <w:color w:val="000000"/>
              </w:rPr>
            </w:pPr>
            <w:r w:rsidRPr="00B75CC4">
              <w:rPr>
                <w:rFonts w:ascii="Times New Roman" w:hAnsi="Times New Roman"/>
                <w:color w:val="000000"/>
              </w:rPr>
              <w:t>80 to 100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2F793A23"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10.1</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58B81AE5"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$333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29EC964A"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$658 </w:t>
            </w:r>
          </w:p>
        </w:tc>
      </w:tr>
      <w:tr w:rsidRPr="00B75CC4" w:rsidR="002F309C" w:rsidTr="002F309C" w14:paraId="273E5A96" w14:textId="77777777">
        <w:trPr>
          <w:trHeight w:val="300"/>
        </w:trPr>
        <w:tc>
          <w:tcPr>
            <w:tcW w:w="7110" w:type="dxa"/>
            <w:gridSpan w:val="4"/>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B75CC4" w:rsidR="002F309C" w:rsidP="006331E1" w:rsidRDefault="002F309C" w14:paraId="7CC185FE" w14:textId="77777777">
            <w:pPr>
              <w:widowControl/>
              <w:autoSpaceDE/>
              <w:autoSpaceDN/>
              <w:adjustRightInd/>
              <w:jc w:val="center"/>
              <w:rPr>
                <w:rFonts w:ascii="Times New Roman" w:hAnsi="Times New Roman"/>
                <w:color w:val="000000"/>
              </w:rPr>
            </w:pPr>
            <w:r w:rsidRPr="00B75CC4">
              <w:rPr>
                <w:rFonts w:ascii="Times New Roman" w:hAnsi="Times New Roman"/>
                <w:color w:val="000000"/>
              </w:rPr>
              <w:t>Self Employed Filers</w:t>
            </w:r>
          </w:p>
        </w:tc>
      </w:tr>
      <w:tr w:rsidRPr="00B75CC4" w:rsidR="002F309C" w:rsidTr="002F309C" w14:paraId="3E7E96ED"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1E25E2F8" w14:textId="77777777">
            <w:pPr>
              <w:widowControl/>
              <w:autoSpaceDE/>
              <w:autoSpaceDN/>
              <w:adjustRightInd/>
              <w:rPr>
                <w:rFonts w:ascii="Times New Roman" w:hAnsi="Times New Roman"/>
                <w:color w:val="000000"/>
              </w:rPr>
            </w:pPr>
            <w:r w:rsidRPr="00B75CC4">
              <w:rPr>
                <w:rFonts w:ascii="Times New Roman" w:hAnsi="Times New Roman"/>
                <w:color w:val="000000"/>
              </w:rPr>
              <w:t>Total Income Decile</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2E80F998" w14:textId="77777777">
            <w:pPr>
              <w:widowControl/>
              <w:autoSpaceDE/>
              <w:autoSpaceDN/>
              <w:adjustRightInd/>
              <w:jc w:val="center"/>
              <w:rPr>
                <w:rFonts w:ascii="Times New Roman" w:hAnsi="Times New Roman"/>
                <w:color w:val="000000"/>
              </w:rPr>
            </w:pPr>
            <w:r w:rsidRPr="00B75CC4">
              <w:rPr>
                <w:rFonts w:ascii="Times New Roman" w:hAnsi="Times New Roman"/>
                <w:color w:val="000000"/>
              </w:rPr>
              <w:t>Average Time</w:t>
            </w:r>
            <w:r>
              <w:rPr>
                <w:rFonts w:ascii="Times New Roman" w:hAnsi="Times New Roman"/>
                <w:color w:val="000000"/>
              </w:rPr>
              <w:t xml:space="preserve"> (hours)</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24F40A39" w14:textId="77777777">
            <w:pPr>
              <w:widowControl/>
              <w:autoSpaceDE/>
              <w:autoSpaceDN/>
              <w:adjustRightInd/>
              <w:jc w:val="center"/>
              <w:rPr>
                <w:rFonts w:ascii="Times New Roman" w:hAnsi="Times New Roman"/>
                <w:color w:val="000000"/>
              </w:rPr>
            </w:pPr>
            <w:r w:rsidRPr="00B75CC4">
              <w:rPr>
                <w:rFonts w:ascii="Times New Roman" w:hAnsi="Times New Roman"/>
                <w:color w:val="000000"/>
              </w:rPr>
              <w:t>Average Out-of-Pocket Costs</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4138E38E" w14:textId="77777777">
            <w:pPr>
              <w:widowControl/>
              <w:autoSpaceDE/>
              <w:autoSpaceDN/>
              <w:adjustRightInd/>
              <w:jc w:val="center"/>
              <w:rPr>
                <w:rFonts w:ascii="Times New Roman" w:hAnsi="Times New Roman"/>
                <w:color w:val="000000"/>
              </w:rPr>
            </w:pPr>
            <w:r w:rsidRPr="00B75CC4">
              <w:rPr>
                <w:rFonts w:ascii="Times New Roman" w:hAnsi="Times New Roman"/>
                <w:color w:val="000000"/>
              </w:rPr>
              <w:t>Average Total Monetized Burden</w:t>
            </w:r>
          </w:p>
        </w:tc>
      </w:tr>
      <w:tr w:rsidRPr="00B75CC4" w:rsidR="002F309C" w:rsidTr="002F309C" w14:paraId="4F97E3DC"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1970E1DC" w14:textId="77777777">
            <w:pPr>
              <w:widowControl/>
              <w:autoSpaceDE/>
              <w:autoSpaceDN/>
              <w:adjustRightInd/>
              <w:rPr>
                <w:rFonts w:ascii="Times New Roman" w:hAnsi="Times New Roman"/>
                <w:color w:val="000000"/>
              </w:rPr>
            </w:pPr>
            <w:r w:rsidRPr="00B75CC4">
              <w:rPr>
                <w:rFonts w:ascii="Times New Roman" w:hAnsi="Times New Roman"/>
                <w:color w:val="000000"/>
              </w:rPr>
              <w:t>0 to 20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1A956DA5"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12.9</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719C19AC"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$126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0C91C74F"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$228 </w:t>
            </w:r>
          </w:p>
        </w:tc>
      </w:tr>
      <w:tr w:rsidRPr="00B75CC4" w:rsidR="002F309C" w:rsidTr="002F309C" w14:paraId="4D5A9554"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110D57AD" w14:textId="77777777">
            <w:pPr>
              <w:widowControl/>
              <w:autoSpaceDE/>
              <w:autoSpaceDN/>
              <w:adjustRightInd/>
              <w:rPr>
                <w:rFonts w:ascii="Times New Roman" w:hAnsi="Times New Roman"/>
                <w:color w:val="000000"/>
              </w:rPr>
            </w:pPr>
            <w:r w:rsidRPr="00B75CC4">
              <w:rPr>
                <w:rFonts w:ascii="Times New Roman" w:hAnsi="Times New Roman"/>
                <w:color w:val="000000"/>
              </w:rPr>
              <w:t>20 to 40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47E938C7"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19.2</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5933F538"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$190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395357C3"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$358 </w:t>
            </w:r>
          </w:p>
        </w:tc>
      </w:tr>
      <w:tr w:rsidRPr="00B75CC4" w:rsidR="002F309C" w:rsidTr="002F309C" w14:paraId="624E765E"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271F87EA" w14:textId="77777777">
            <w:pPr>
              <w:widowControl/>
              <w:autoSpaceDE/>
              <w:autoSpaceDN/>
              <w:adjustRightInd/>
              <w:rPr>
                <w:rFonts w:ascii="Times New Roman" w:hAnsi="Times New Roman"/>
                <w:color w:val="000000"/>
              </w:rPr>
            </w:pPr>
            <w:r w:rsidRPr="00B75CC4">
              <w:rPr>
                <w:rFonts w:ascii="Times New Roman" w:hAnsi="Times New Roman"/>
                <w:color w:val="000000"/>
              </w:rPr>
              <w:t>40 to 60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7FADF206"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20.9</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4F2ABE19"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$250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35CBB0E8"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$475 </w:t>
            </w:r>
          </w:p>
        </w:tc>
      </w:tr>
      <w:tr w:rsidRPr="00B75CC4" w:rsidR="002F309C" w:rsidTr="002F309C" w14:paraId="61E5725C"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771FD5ED" w14:textId="77777777">
            <w:pPr>
              <w:widowControl/>
              <w:autoSpaceDE/>
              <w:autoSpaceDN/>
              <w:adjustRightInd/>
              <w:rPr>
                <w:rFonts w:ascii="Times New Roman" w:hAnsi="Times New Roman"/>
                <w:color w:val="000000"/>
              </w:rPr>
            </w:pPr>
            <w:r w:rsidRPr="00B75CC4">
              <w:rPr>
                <w:rFonts w:ascii="Times New Roman" w:hAnsi="Times New Roman"/>
                <w:color w:val="000000"/>
              </w:rPr>
              <w:t>60 to 80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1B5EE6E0"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21.4</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22CBE9EE"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$333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03DA1F0A"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$642 </w:t>
            </w:r>
          </w:p>
        </w:tc>
      </w:tr>
      <w:tr w:rsidRPr="00B75CC4" w:rsidR="002F309C" w:rsidTr="002F309C" w14:paraId="4095CB9B" w14:textId="77777777">
        <w:trPr>
          <w:trHeight w:val="300"/>
        </w:trPr>
        <w:tc>
          <w:tcPr>
            <w:tcW w:w="2160" w:type="dxa"/>
            <w:tcBorders>
              <w:top w:val="nil"/>
              <w:left w:val="single" w:color="auto" w:sz="8" w:space="0"/>
              <w:bottom w:val="single" w:color="auto" w:sz="8" w:space="0"/>
              <w:right w:val="single" w:color="auto" w:sz="8" w:space="0"/>
            </w:tcBorders>
            <w:shd w:val="clear" w:color="auto" w:fill="auto"/>
            <w:noWrap/>
            <w:vAlign w:val="center"/>
            <w:hideMark/>
          </w:tcPr>
          <w:p w:rsidRPr="00B75CC4" w:rsidR="002F309C" w:rsidP="006331E1" w:rsidRDefault="002F309C" w14:paraId="3A612850" w14:textId="77777777">
            <w:pPr>
              <w:widowControl/>
              <w:autoSpaceDE/>
              <w:autoSpaceDN/>
              <w:adjustRightInd/>
              <w:rPr>
                <w:rFonts w:ascii="Times New Roman" w:hAnsi="Times New Roman"/>
                <w:color w:val="000000"/>
              </w:rPr>
            </w:pPr>
            <w:r w:rsidRPr="00B75CC4">
              <w:rPr>
                <w:rFonts w:ascii="Times New Roman" w:hAnsi="Times New Roman"/>
                <w:color w:val="000000"/>
              </w:rPr>
              <w:t>80 to 100</w:t>
            </w:r>
          </w:p>
        </w:tc>
        <w:tc>
          <w:tcPr>
            <w:tcW w:w="144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3C544653"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27.1</w:t>
            </w:r>
          </w:p>
        </w:tc>
        <w:tc>
          <w:tcPr>
            <w:tcW w:w="171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081AC003"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$833 </w:t>
            </w:r>
          </w:p>
        </w:tc>
        <w:tc>
          <w:tcPr>
            <w:tcW w:w="1800" w:type="dxa"/>
            <w:tcBorders>
              <w:top w:val="nil"/>
              <w:left w:val="nil"/>
              <w:bottom w:val="single" w:color="auto" w:sz="8" w:space="0"/>
              <w:right w:val="single" w:color="auto" w:sz="8" w:space="0"/>
            </w:tcBorders>
            <w:shd w:val="clear" w:color="auto" w:fill="auto"/>
            <w:noWrap/>
            <w:vAlign w:val="center"/>
            <w:hideMark/>
          </w:tcPr>
          <w:p w:rsidRPr="00B75CC4" w:rsidR="002F309C" w:rsidP="006331E1" w:rsidRDefault="002F309C" w14:paraId="0544EF1C" w14:textId="77777777">
            <w:pPr>
              <w:widowControl/>
              <w:autoSpaceDE/>
              <w:autoSpaceDN/>
              <w:adjustRightInd/>
              <w:jc w:val="right"/>
              <w:rPr>
                <w:rFonts w:ascii="Times New Roman" w:hAnsi="Times New Roman"/>
                <w:color w:val="000000"/>
              </w:rPr>
            </w:pPr>
            <w:r w:rsidRPr="00B75CC4">
              <w:rPr>
                <w:rFonts w:ascii="Times New Roman" w:hAnsi="Times New Roman"/>
                <w:color w:val="000000"/>
              </w:rPr>
              <w:t xml:space="preserve">$1,599 </w:t>
            </w:r>
          </w:p>
        </w:tc>
      </w:tr>
    </w:tbl>
    <w:p w:rsidRPr="00620AB0" w:rsidR="004A64A5" w:rsidP="001D38CB" w:rsidRDefault="004A64A5" w14:paraId="047D99F6" w14:textId="56785F1B">
      <w:pPr>
        <w:widowControl/>
        <w:autoSpaceDE/>
        <w:autoSpaceDN/>
        <w:adjustRightInd/>
        <w:jc w:val="center"/>
        <w:rPr>
          <w:rFonts w:ascii="Times New Roman" w:hAnsi="Times New Roman"/>
          <w:sz w:val="18"/>
          <w:szCs w:val="18"/>
        </w:rPr>
      </w:pPr>
      <w:r w:rsidRPr="00620AB0">
        <w:rPr>
          <w:rFonts w:ascii="Times New Roman" w:hAnsi="Times New Roman"/>
          <w:sz w:val="18"/>
          <w:szCs w:val="18"/>
        </w:rPr>
        <w:t xml:space="preserve">Source </w:t>
      </w:r>
      <w:proofErr w:type="gramStart"/>
      <w:r w:rsidRPr="00620AB0">
        <w:rPr>
          <w:rFonts w:ascii="Times New Roman" w:hAnsi="Times New Roman"/>
          <w:sz w:val="18"/>
          <w:szCs w:val="18"/>
        </w:rPr>
        <w:t>RAAS:KDA</w:t>
      </w:r>
      <w:proofErr w:type="gramEnd"/>
      <w:r w:rsidRPr="00620AB0">
        <w:rPr>
          <w:rFonts w:ascii="Times New Roman" w:hAnsi="Times New Roman"/>
          <w:sz w:val="18"/>
          <w:szCs w:val="18"/>
        </w:rPr>
        <w:t xml:space="preserve"> (</w:t>
      </w:r>
      <w:r w:rsidR="002F309C">
        <w:rPr>
          <w:rFonts w:ascii="Times New Roman" w:hAnsi="Times New Roman"/>
          <w:sz w:val="18"/>
          <w:szCs w:val="18"/>
        </w:rPr>
        <w:t>11-30-2021</w:t>
      </w:r>
      <w:r w:rsidRPr="00620AB0">
        <w:rPr>
          <w:rFonts w:ascii="Times New Roman" w:hAnsi="Times New Roman"/>
          <w:sz w:val="18"/>
          <w:szCs w:val="18"/>
        </w:rPr>
        <w:t>)</w:t>
      </w:r>
    </w:p>
    <w:p w:rsidRPr="00620AB0" w:rsidR="004A64A5" w:rsidP="0035763D" w:rsidRDefault="004A64A5" w14:paraId="68A19E8A" w14:textId="77777777">
      <w:pPr>
        <w:jc w:val="both"/>
        <w:rPr>
          <w:rFonts w:ascii="Times New Roman" w:hAnsi="Times New Roman"/>
          <w:bCs/>
          <w:sz w:val="24"/>
          <w:szCs w:val="24"/>
          <w:highlight w:val="yellow"/>
        </w:rPr>
      </w:pPr>
    </w:p>
    <w:p w:rsidR="00393451" w:rsidP="002F309C" w:rsidRDefault="00393451" w14:paraId="14FF2F8B" w14:textId="7C5EDAB3">
      <w:pPr>
        <w:ind w:left="720"/>
        <w:rPr>
          <w:rFonts w:ascii="Times New Roman" w:hAnsi="Times New Roman"/>
          <w:bCs/>
          <w:sz w:val="18"/>
          <w:szCs w:val="18"/>
        </w:rPr>
      </w:pPr>
      <w:r w:rsidRPr="002F309C">
        <w:rPr>
          <w:rFonts w:ascii="Times New Roman" w:hAnsi="Times New Roman"/>
          <w:b/>
          <w:sz w:val="18"/>
          <w:szCs w:val="18"/>
        </w:rPr>
        <w:t>Note</w:t>
      </w:r>
      <w:r w:rsidRPr="002F309C">
        <w:rPr>
          <w:rFonts w:ascii="Times New Roman" w:hAnsi="Times New Roman"/>
          <w:bCs/>
          <w:sz w:val="18"/>
          <w:szCs w:val="18"/>
        </w:rPr>
        <w:t>: The data shown are the best estimates for individual income tax returns. Reported time and cost burdens are national averages and do not reflect a “typical” case. Most taxpayers experience lower than average burden varying considerably by taxpayer type. The estimates are subject to change as new forms and data become available.</w:t>
      </w:r>
    </w:p>
    <w:p w:rsidRPr="002F309C" w:rsidR="00CE6EE2" w:rsidP="002F309C" w:rsidRDefault="00CE6EE2" w14:paraId="5DF90D8C" w14:textId="77777777">
      <w:pPr>
        <w:ind w:left="720"/>
        <w:rPr>
          <w:rFonts w:ascii="Times New Roman" w:hAnsi="Times New Roman"/>
          <w:bCs/>
          <w:sz w:val="18"/>
          <w:szCs w:val="18"/>
        </w:rPr>
      </w:pPr>
    </w:p>
    <w:p w:rsidR="002F309C" w:rsidRDefault="002F309C" w14:paraId="69FD570D" w14:textId="11E64423">
      <w:pPr>
        <w:ind w:left="720"/>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
          <w:bCs/>
          <w:noProof/>
          <w:sz w:val="24"/>
          <w:szCs w:val="24"/>
        </w:rPr>
        <w:drawing>
          <wp:inline distT="0" distB="0" distL="0" distR="0" wp14:anchorId="69D768F6" wp14:editId="4AE589E1">
            <wp:extent cx="3751097" cy="2719346"/>
            <wp:effectExtent l="0" t="0" r="190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971" cy="2762751"/>
                    </a:xfrm>
                    <a:prstGeom prst="rect">
                      <a:avLst/>
                    </a:prstGeom>
                    <a:noFill/>
                  </pic:spPr>
                </pic:pic>
              </a:graphicData>
            </a:graphic>
          </wp:inline>
        </w:drawing>
      </w:r>
    </w:p>
    <w:p w:rsidR="002F309C" w:rsidRDefault="002F309C" w14:paraId="29E0BCEA" w14:textId="45D63E64">
      <w:pPr>
        <w:ind w:left="720"/>
        <w:jc w:val="both"/>
        <w:rPr>
          <w:rFonts w:ascii="Times New Roman" w:hAnsi="Times New Roman"/>
          <w:bCs/>
          <w:sz w:val="24"/>
          <w:szCs w:val="24"/>
        </w:rPr>
      </w:pPr>
    </w:p>
    <w:p w:rsidR="00E24344" w:rsidRDefault="00E24344" w14:paraId="472459B2" w14:textId="77777777">
      <w:pPr>
        <w:ind w:left="720"/>
        <w:jc w:val="both"/>
        <w:rPr>
          <w:rFonts w:ascii="Times New Roman" w:hAnsi="Times New Roman"/>
          <w:bCs/>
          <w:sz w:val="24"/>
          <w:szCs w:val="24"/>
        </w:rPr>
      </w:pPr>
    </w:p>
    <w:p w:rsidR="002F309C" w:rsidRDefault="002F309C" w14:paraId="663023B3" w14:textId="0BE39DAA">
      <w:pPr>
        <w:ind w:left="720"/>
        <w:jc w:val="both"/>
        <w:rPr>
          <w:rFonts w:ascii="Times New Roman" w:hAnsi="Times New Roman"/>
          <w:bCs/>
          <w:sz w:val="24"/>
          <w:szCs w:val="24"/>
        </w:rPr>
      </w:pPr>
      <w:r>
        <w:rPr>
          <w:rFonts w:ascii="Times New Roman" w:hAnsi="Times New Roman"/>
          <w:bCs/>
          <w:sz w:val="24"/>
          <w:szCs w:val="24"/>
        </w:rPr>
        <w:lastRenderedPageBreak/>
        <w:t xml:space="preserve">                               </w:t>
      </w:r>
      <w:r>
        <w:rPr>
          <w:rFonts w:ascii="Times New Roman" w:hAnsi="Times New Roman"/>
          <w:b/>
          <w:bCs/>
          <w:noProof/>
          <w:sz w:val="24"/>
          <w:szCs w:val="24"/>
        </w:rPr>
        <w:drawing>
          <wp:inline distT="0" distB="0" distL="0" distR="0" wp14:anchorId="430EFBCA" wp14:editId="28B5B27B">
            <wp:extent cx="3849130" cy="27909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3128" cy="2808308"/>
                    </a:xfrm>
                    <a:prstGeom prst="rect">
                      <a:avLst/>
                    </a:prstGeom>
                    <a:noFill/>
                  </pic:spPr>
                </pic:pic>
              </a:graphicData>
            </a:graphic>
          </wp:inline>
        </w:drawing>
      </w:r>
    </w:p>
    <w:p w:rsidRPr="00620AB0" w:rsidR="002F309C" w:rsidRDefault="002F309C" w14:paraId="79CA7DF9" w14:textId="77777777">
      <w:pPr>
        <w:ind w:left="720"/>
        <w:jc w:val="both"/>
        <w:rPr>
          <w:rFonts w:ascii="Times New Roman" w:hAnsi="Times New Roman"/>
          <w:bCs/>
          <w:sz w:val="24"/>
          <w:szCs w:val="24"/>
        </w:rPr>
      </w:pPr>
    </w:p>
    <w:p w:rsidRPr="00620AB0" w:rsidR="009B74BA" w:rsidRDefault="009B74BA" w14:paraId="746A96E5" w14:textId="5DAC1601">
      <w:pPr>
        <w:ind w:left="720"/>
        <w:jc w:val="both"/>
        <w:rPr>
          <w:rFonts w:ascii="Times New Roman" w:hAnsi="Times New Roman"/>
          <w:bCs/>
          <w:sz w:val="24"/>
          <w:szCs w:val="24"/>
        </w:rPr>
      </w:pPr>
      <w:r w:rsidRPr="00620AB0">
        <w:rPr>
          <w:rFonts w:ascii="Times New Roman" w:hAnsi="Times New Roman"/>
          <w:bCs/>
          <w:sz w:val="24"/>
          <w:szCs w:val="24"/>
        </w:rPr>
        <w:t>We are asking for continued approval of these regulations that are associated with Form 1040.  Please continue to assign OMB number 1545-0074 to these regulations.</w:t>
      </w:r>
    </w:p>
    <w:p w:rsidRPr="00620AB0" w:rsidR="009B74BA" w:rsidRDefault="00855440" w14:paraId="382BB2D9" w14:textId="0F8F36A6">
      <w:pPr>
        <w:jc w:val="both"/>
        <w:rPr>
          <w:rFonts w:ascii="Times New Roman" w:hAnsi="Times New Roman"/>
          <w:bCs/>
          <w:sz w:val="24"/>
          <w:szCs w:val="24"/>
        </w:rPr>
      </w:pPr>
      <w:r w:rsidRPr="00620AB0">
        <w:rPr>
          <w:rFonts w:ascii="Times New Roman" w:hAnsi="Times New Roman"/>
          <w:bCs/>
          <w:sz w:val="24"/>
          <w:szCs w:val="24"/>
        </w:rPr>
        <w:tab/>
        <w:t xml:space="preserve">  </w:t>
      </w:r>
    </w:p>
    <w:tbl>
      <w:tblPr>
        <w:tblW w:w="7015" w:type="dxa"/>
        <w:tblInd w:w="1165" w:type="dxa"/>
        <w:tblLook w:val="04A0" w:firstRow="1" w:lastRow="0" w:firstColumn="1" w:lastColumn="0" w:noHBand="0" w:noVBand="1"/>
      </w:tblPr>
      <w:tblGrid>
        <w:gridCol w:w="2245"/>
        <w:gridCol w:w="2430"/>
        <w:gridCol w:w="2340"/>
      </w:tblGrid>
      <w:tr w:rsidRPr="00620AB0" w:rsidR="008B5EC7" w:rsidTr="00855440" w14:paraId="7596E103" w14:textId="77777777">
        <w:trPr>
          <w:trHeight w:val="290"/>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34F4CA9"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1.23-5</w:t>
            </w:r>
          </w:p>
        </w:tc>
        <w:tc>
          <w:tcPr>
            <w:tcW w:w="2430" w:type="dxa"/>
            <w:tcBorders>
              <w:top w:val="single" w:color="auto" w:sz="4" w:space="0"/>
              <w:left w:val="nil"/>
              <w:bottom w:val="single" w:color="auto" w:sz="4" w:space="0"/>
              <w:right w:val="single" w:color="auto" w:sz="4" w:space="0"/>
            </w:tcBorders>
            <w:shd w:val="clear" w:color="auto" w:fill="auto"/>
            <w:noWrap/>
            <w:vAlign w:val="bottom"/>
            <w:hideMark/>
          </w:tcPr>
          <w:p w:rsidRPr="00620AB0" w:rsidR="003E5862" w:rsidP="003E5862" w:rsidRDefault="003E5862" w14:paraId="443CEB7A"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1.307-2</w:t>
            </w:r>
          </w:p>
        </w:tc>
        <w:tc>
          <w:tcPr>
            <w:tcW w:w="2340" w:type="dxa"/>
            <w:tcBorders>
              <w:top w:val="single" w:color="auto" w:sz="4" w:space="0"/>
              <w:left w:val="nil"/>
              <w:bottom w:val="single" w:color="auto" w:sz="4" w:space="0"/>
              <w:right w:val="single" w:color="auto" w:sz="4" w:space="0"/>
            </w:tcBorders>
            <w:shd w:val="clear" w:color="auto" w:fill="auto"/>
            <w:noWrap/>
            <w:vAlign w:val="bottom"/>
            <w:hideMark/>
          </w:tcPr>
          <w:p w:rsidRPr="00620AB0" w:rsidR="003E5862" w:rsidP="003E5862" w:rsidRDefault="000B5C23" w14:paraId="7022795D" w14:textId="72C6C074">
            <w:pPr>
              <w:widowControl/>
              <w:autoSpaceDE/>
              <w:autoSpaceDN/>
              <w:adjustRightInd/>
              <w:rPr>
                <w:rFonts w:ascii="Times New Roman" w:hAnsi="Times New Roman"/>
                <w:sz w:val="22"/>
                <w:szCs w:val="22"/>
              </w:rPr>
            </w:pPr>
            <w:r w:rsidRPr="00620AB0">
              <w:rPr>
                <w:rFonts w:ascii="Times New Roman" w:hAnsi="Times New Roman"/>
                <w:sz w:val="22"/>
                <w:szCs w:val="22"/>
              </w:rPr>
              <w:t>1.1383-1</w:t>
            </w:r>
          </w:p>
        </w:tc>
      </w:tr>
      <w:tr w:rsidRPr="00620AB0" w:rsidR="008B5EC7" w:rsidTr="00855440" w14:paraId="42597FFD"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38433696"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1.31.2</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0591F422"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1.333-1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4B4F7572" w14:textId="076F0311">
            <w:pPr>
              <w:widowControl/>
              <w:autoSpaceDE/>
              <w:autoSpaceDN/>
              <w:adjustRightInd/>
              <w:rPr>
                <w:rFonts w:ascii="Times New Roman" w:hAnsi="Times New Roman"/>
                <w:sz w:val="22"/>
                <w:szCs w:val="22"/>
              </w:rPr>
            </w:pPr>
            <w:r w:rsidRPr="00620AB0">
              <w:rPr>
                <w:rFonts w:ascii="Times New Roman" w:hAnsi="Times New Roman"/>
                <w:sz w:val="22"/>
                <w:szCs w:val="22"/>
              </w:rPr>
              <w:t>1.1385-1</w:t>
            </w:r>
          </w:p>
        </w:tc>
      </w:tr>
      <w:tr w:rsidRPr="00620AB0" w:rsidR="008B5EC7" w:rsidTr="00855440" w14:paraId="7816A632"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E8FE420"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1.37-2 and 3</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712F89F2"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1.351-3</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47CBFF87" w14:textId="320F8A3B">
            <w:pPr>
              <w:widowControl/>
              <w:autoSpaceDE/>
              <w:autoSpaceDN/>
              <w:adjustRightInd/>
              <w:rPr>
                <w:rFonts w:ascii="Times New Roman" w:hAnsi="Times New Roman"/>
                <w:sz w:val="22"/>
                <w:szCs w:val="22"/>
              </w:rPr>
            </w:pPr>
            <w:r w:rsidRPr="00620AB0">
              <w:rPr>
                <w:rFonts w:ascii="Times New Roman" w:hAnsi="Times New Roman"/>
                <w:sz w:val="22"/>
                <w:szCs w:val="22"/>
              </w:rPr>
              <w:t>1.1402(a)-2,5,11,15</w:t>
            </w:r>
          </w:p>
        </w:tc>
      </w:tr>
      <w:tr w:rsidRPr="00620AB0" w:rsidR="008B5EC7" w:rsidTr="00855440" w14:paraId="2C62A4E8"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17F2C94C"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1.41-4</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58212945"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1.383-1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0B3932E8" w14:textId="7889E8FB">
            <w:pPr>
              <w:widowControl/>
              <w:autoSpaceDE/>
              <w:autoSpaceDN/>
              <w:adjustRightInd/>
              <w:rPr>
                <w:rFonts w:ascii="Times New Roman" w:hAnsi="Times New Roman"/>
                <w:sz w:val="22"/>
                <w:szCs w:val="22"/>
              </w:rPr>
            </w:pPr>
            <w:r w:rsidRPr="00620AB0">
              <w:rPr>
                <w:rFonts w:ascii="Times New Roman" w:hAnsi="Times New Roman"/>
                <w:sz w:val="22"/>
                <w:szCs w:val="22"/>
              </w:rPr>
              <w:t>161.1402(c)-2</w:t>
            </w:r>
          </w:p>
        </w:tc>
      </w:tr>
      <w:tr w:rsidRPr="00620AB0" w:rsidR="008B5EC7" w:rsidTr="00855440" w14:paraId="6B92C193"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5F5D1BB7"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1.41-4A</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11FD279B"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1.442-1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37E51CE8" w14:textId="2DA8DFB6">
            <w:pPr>
              <w:widowControl/>
              <w:autoSpaceDE/>
              <w:autoSpaceDN/>
              <w:adjustRightInd/>
              <w:rPr>
                <w:rFonts w:ascii="Times New Roman" w:hAnsi="Times New Roman"/>
                <w:sz w:val="22"/>
                <w:szCs w:val="22"/>
              </w:rPr>
            </w:pPr>
            <w:r w:rsidRPr="00620AB0">
              <w:rPr>
                <w:rFonts w:ascii="Times New Roman" w:hAnsi="Times New Roman"/>
                <w:sz w:val="22"/>
                <w:szCs w:val="22"/>
              </w:rPr>
              <w:t>1.1402(e)-(2)-1</w:t>
            </w:r>
          </w:p>
        </w:tc>
      </w:tr>
      <w:tr w:rsidRPr="00620AB0" w:rsidR="008B5EC7" w:rsidTr="00855440" w14:paraId="4A40C2E3"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81927AC"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1.43-2</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7813FAAD"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1.446-1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3184AF2B" w14:textId="1FDFD090">
            <w:pPr>
              <w:widowControl/>
              <w:autoSpaceDE/>
              <w:autoSpaceDN/>
              <w:adjustRightInd/>
              <w:rPr>
                <w:rFonts w:ascii="Times New Roman" w:hAnsi="Times New Roman"/>
                <w:sz w:val="22"/>
                <w:szCs w:val="22"/>
              </w:rPr>
            </w:pPr>
            <w:r w:rsidRPr="00620AB0">
              <w:rPr>
                <w:rFonts w:ascii="Times New Roman" w:hAnsi="Times New Roman"/>
                <w:sz w:val="22"/>
                <w:szCs w:val="22"/>
              </w:rPr>
              <w:t>1.1402(f)-1</w:t>
            </w:r>
          </w:p>
        </w:tc>
      </w:tr>
      <w:tr w:rsidRPr="00620AB0" w:rsidR="008B5EC7" w:rsidTr="00855440" w14:paraId="6B55CF3E"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31815622"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1.44A-3</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9D21DC2"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1.451-5 thru 7</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1CCC794A" w14:textId="386DF7CD">
            <w:pPr>
              <w:widowControl/>
              <w:autoSpaceDE/>
              <w:autoSpaceDN/>
              <w:adjustRightInd/>
              <w:rPr>
                <w:rFonts w:ascii="Times New Roman" w:hAnsi="Times New Roman"/>
                <w:sz w:val="22"/>
                <w:szCs w:val="22"/>
              </w:rPr>
            </w:pPr>
            <w:r w:rsidRPr="00620AB0">
              <w:rPr>
                <w:rFonts w:ascii="Times New Roman" w:hAnsi="Times New Roman"/>
                <w:sz w:val="22"/>
                <w:szCs w:val="22"/>
              </w:rPr>
              <w:t>1.6001-1</w:t>
            </w:r>
          </w:p>
        </w:tc>
      </w:tr>
      <w:tr w:rsidRPr="00620AB0" w:rsidR="008B5EC7" w:rsidTr="00855440" w14:paraId="5492BAD1"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55FC62AD"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1.6072-1</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E626914"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1.52-4</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30660320" w14:textId="1F6155F1">
            <w:pPr>
              <w:widowControl/>
              <w:autoSpaceDE/>
              <w:autoSpaceDN/>
              <w:adjustRightInd/>
              <w:rPr>
                <w:rFonts w:ascii="Times New Roman" w:hAnsi="Times New Roman"/>
                <w:sz w:val="22"/>
                <w:szCs w:val="22"/>
              </w:rPr>
            </w:pPr>
            <w:r w:rsidRPr="00620AB0">
              <w:rPr>
                <w:rFonts w:ascii="Times New Roman" w:hAnsi="Times New Roman"/>
                <w:sz w:val="22"/>
                <w:szCs w:val="22"/>
              </w:rPr>
              <w:t>1.6060-1</w:t>
            </w:r>
          </w:p>
        </w:tc>
      </w:tr>
      <w:tr w:rsidRPr="00620AB0" w:rsidR="008B5EC7" w:rsidTr="00855440" w14:paraId="16818ABC"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1C15B5C0"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1.61-15</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07EA47B7"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1.461-1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41CDFD77" w14:textId="506EBE86">
            <w:pPr>
              <w:widowControl/>
              <w:autoSpaceDE/>
              <w:autoSpaceDN/>
              <w:adjustRightInd/>
              <w:rPr>
                <w:rFonts w:ascii="Times New Roman" w:hAnsi="Times New Roman"/>
                <w:sz w:val="22"/>
                <w:szCs w:val="22"/>
              </w:rPr>
            </w:pPr>
            <w:r w:rsidRPr="00620AB0">
              <w:rPr>
                <w:rFonts w:ascii="Times New Roman" w:hAnsi="Times New Roman"/>
                <w:sz w:val="22"/>
                <w:szCs w:val="22"/>
              </w:rPr>
              <w:t>1.454-1</w:t>
            </w:r>
          </w:p>
        </w:tc>
      </w:tr>
      <w:tr w:rsidRPr="00620AB0" w:rsidR="008B5EC7" w:rsidTr="00855440" w14:paraId="43BB0AB7"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02B4133C"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1.63-1</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51529C78"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1.466-1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69497FDC" w14:textId="373D3A65">
            <w:pPr>
              <w:widowControl/>
              <w:autoSpaceDE/>
              <w:autoSpaceDN/>
              <w:adjustRightInd/>
              <w:rPr>
                <w:rFonts w:ascii="Times New Roman" w:hAnsi="Times New Roman"/>
                <w:sz w:val="22"/>
                <w:szCs w:val="22"/>
              </w:rPr>
            </w:pPr>
            <w:r w:rsidRPr="00620AB0">
              <w:rPr>
                <w:rFonts w:ascii="Times New Roman" w:hAnsi="Times New Roman"/>
                <w:sz w:val="22"/>
                <w:szCs w:val="22"/>
              </w:rPr>
              <w:t>1.6107-1</w:t>
            </w:r>
          </w:p>
        </w:tc>
      </w:tr>
      <w:tr w:rsidRPr="00620AB0" w:rsidR="008B5EC7" w:rsidTr="00855440" w14:paraId="7C6CD5C0"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996E89E"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1.64(c)6</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2D66E2F2"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1.551-4</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5F1D26F8" w14:textId="2427C980">
            <w:pPr>
              <w:widowControl/>
              <w:autoSpaceDE/>
              <w:autoSpaceDN/>
              <w:adjustRightInd/>
              <w:rPr>
                <w:rFonts w:ascii="Times New Roman" w:hAnsi="Times New Roman"/>
                <w:sz w:val="22"/>
                <w:szCs w:val="22"/>
              </w:rPr>
            </w:pPr>
            <w:r w:rsidRPr="00620AB0">
              <w:rPr>
                <w:rFonts w:ascii="Times New Roman" w:hAnsi="Times New Roman"/>
                <w:sz w:val="22"/>
                <w:szCs w:val="22"/>
              </w:rPr>
              <w:t>1.6109-1 and 2</w:t>
            </w:r>
          </w:p>
        </w:tc>
      </w:tr>
      <w:tr w:rsidRPr="00620AB0" w:rsidR="008B5EC7" w:rsidTr="00855440" w14:paraId="5B570D66"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65128E6"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1.71-1</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229AED07"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1.612-4</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2C83E78E" w14:textId="6F9CBCDC">
            <w:pPr>
              <w:widowControl/>
              <w:autoSpaceDE/>
              <w:autoSpaceDN/>
              <w:adjustRightInd/>
              <w:rPr>
                <w:rFonts w:ascii="Times New Roman" w:hAnsi="Times New Roman"/>
                <w:sz w:val="22"/>
                <w:szCs w:val="22"/>
              </w:rPr>
            </w:pPr>
            <w:r w:rsidRPr="00620AB0">
              <w:rPr>
                <w:rFonts w:ascii="Times New Roman" w:hAnsi="Times New Roman"/>
                <w:sz w:val="22"/>
                <w:szCs w:val="22"/>
              </w:rPr>
              <w:t>1.6011-1</w:t>
            </w:r>
          </w:p>
        </w:tc>
      </w:tr>
      <w:tr w:rsidRPr="00620AB0" w:rsidR="008B5EC7" w:rsidTr="00855440" w14:paraId="0AB03E7D"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35A9E197"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1.72</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51402809"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1.642(c)-5 and 6</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254CB45E" w14:textId="623C1759">
            <w:pPr>
              <w:widowControl/>
              <w:autoSpaceDE/>
              <w:autoSpaceDN/>
              <w:adjustRightInd/>
              <w:rPr>
                <w:rFonts w:ascii="Times New Roman" w:hAnsi="Times New Roman"/>
                <w:sz w:val="22"/>
                <w:szCs w:val="22"/>
              </w:rPr>
            </w:pPr>
            <w:r w:rsidRPr="00620AB0">
              <w:rPr>
                <w:rFonts w:ascii="Times New Roman" w:hAnsi="Times New Roman"/>
                <w:sz w:val="22"/>
                <w:szCs w:val="22"/>
              </w:rPr>
              <w:t>1.6012-1</w:t>
            </w:r>
          </w:p>
        </w:tc>
      </w:tr>
      <w:tr w:rsidRPr="00620AB0" w:rsidR="008B5EC7" w:rsidTr="00855440" w14:paraId="13E2385A"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2659E7B3"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1.79-2 and 3</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621A90E5"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1.702-1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30359D59" w14:textId="5BC0ECE7">
            <w:pPr>
              <w:widowControl/>
              <w:autoSpaceDE/>
              <w:autoSpaceDN/>
              <w:adjustRightInd/>
              <w:rPr>
                <w:rFonts w:ascii="Times New Roman" w:hAnsi="Times New Roman"/>
                <w:sz w:val="22"/>
                <w:szCs w:val="22"/>
              </w:rPr>
            </w:pPr>
            <w:r w:rsidRPr="00620AB0">
              <w:rPr>
                <w:rFonts w:ascii="Times New Roman" w:hAnsi="Times New Roman"/>
                <w:sz w:val="22"/>
                <w:szCs w:val="22"/>
              </w:rPr>
              <w:t>1.6013-1, 6, 7</w:t>
            </w:r>
          </w:p>
        </w:tc>
      </w:tr>
      <w:tr w:rsidRPr="00620AB0" w:rsidR="008B5EC7" w:rsidTr="00855440" w14:paraId="739C6E8F"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68988014"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1.83-2 thru 5</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3D765FA0"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1.706-1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013F473C" w14:textId="3A55305C">
            <w:pPr>
              <w:widowControl/>
              <w:autoSpaceDE/>
              <w:autoSpaceDN/>
              <w:adjustRightInd/>
              <w:rPr>
                <w:rFonts w:ascii="Times New Roman" w:hAnsi="Times New Roman"/>
                <w:sz w:val="22"/>
                <w:szCs w:val="22"/>
              </w:rPr>
            </w:pPr>
            <w:r w:rsidRPr="00620AB0">
              <w:rPr>
                <w:rFonts w:ascii="Times New Roman" w:hAnsi="Times New Roman"/>
                <w:sz w:val="22"/>
                <w:szCs w:val="22"/>
              </w:rPr>
              <w:t>1.6017-1</w:t>
            </w:r>
          </w:p>
        </w:tc>
      </w:tr>
      <w:tr w:rsidRPr="00620AB0" w:rsidR="008B5EC7" w:rsidTr="00855440" w14:paraId="3C7E1660"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534A52C5"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1.105</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65562775"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1.736-1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35348FD1" w14:textId="0B0127D3">
            <w:pPr>
              <w:widowControl/>
              <w:autoSpaceDE/>
              <w:autoSpaceDN/>
              <w:adjustRightInd/>
              <w:rPr>
                <w:rFonts w:ascii="Times New Roman" w:hAnsi="Times New Roman"/>
                <w:sz w:val="22"/>
                <w:szCs w:val="22"/>
              </w:rPr>
            </w:pPr>
            <w:r w:rsidRPr="00620AB0">
              <w:rPr>
                <w:rFonts w:ascii="Times New Roman" w:hAnsi="Times New Roman"/>
                <w:sz w:val="22"/>
                <w:szCs w:val="22"/>
              </w:rPr>
              <w:t>1.6060-1</w:t>
            </w:r>
          </w:p>
        </w:tc>
      </w:tr>
      <w:tr w:rsidRPr="00620AB0" w:rsidR="008B5EC7" w:rsidTr="00855440" w14:paraId="75CE0F62"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4C2D255C"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1.151-1</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7AFF1502"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1.743-1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26D5DEB8" w14:textId="0960C50E">
            <w:pPr>
              <w:widowControl/>
              <w:autoSpaceDE/>
              <w:autoSpaceDN/>
              <w:adjustRightInd/>
              <w:rPr>
                <w:rFonts w:ascii="Times New Roman" w:hAnsi="Times New Roman"/>
                <w:sz w:val="22"/>
                <w:szCs w:val="22"/>
              </w:rPr>
            </w:pPr>
            <w:r w:rsidRPr="00620AB0">
              <w:rPr>
                <w:rFonts w:ascii="Times New Roman" w:hAnsi="Times New Roman"/>
                <w:sz w:val="22"/>
                <w:szCs w:val="22"/>
              </w:rPr>
              <w:t>1.6072-1</w:t>
            </w:r>
          </w:p>
        </w:tc>
      </w:tr>
      <w:tr w:rsidRPr="00620AB0" w:rsidR="008B5EC7" w:rsidTr="00855440" w14:paraId="0560A7FD"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D311AEF"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1.152-4 and 4T</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5FE3383C"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1.751-1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2AF147EA" w14:textId="0EFD9B18">
            <w:pPr>
              <w:widowControl/>
              <w:autoSpaceDE/>
              <w:autoSpaceDN/>
              <w:adjustRightInd/>
              <w:rPr>
                <w:rFonts w:ascii="Times New Roman" w:hAnsi="Times New Roman"/>
                <w:sz w:val="22"/>
                <w:szCs w:val="22"/>
              </w:rPr>
            </w:pPr>
            <w:r w:rsidRPr="00620AB0">
              <w:rPr>
                <w:rFonts w:ascii="Times New Roman" w:hAnsi="Times New Roman"/>
                <w:sz w:val="22"/>
                <w:szCs w:val="22"/>
              </w:rPr>
              <w:t>1.6107-1</w:t>
            </w:r>
          </w:p>
        </w:tc>
      </w:tr>
      <w:tr w:rsidRPr="00620AB0" w:rsidR="008B5EC7" w:rsidTr="00855440" w14:paraId="22D77099"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68194F6D"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1.162-24</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2E09037B"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1.852-7 and 9</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2AD75B54" w14:textId="5C188AAB">
            <w:pPr>
              <w:widowControl/>
              <w:autoSpaceDE/>
              <w:autoSpaceDN/>
              <w:adjustRightInd/>
              <w:rPr>
                <w:rFonts w:ascii="Times New Roman" w:hAnsi="Times New Roman"/>
                <w:sz w:val="22"/>
                <w:szCs w:val="22"/>
              </w:rPr>
            </w:pPr>
            <w:r w:rsidRPr="00620AB0">
              <w:rPr>
                <w:rFonts w:ascii="Times New Roman" w:hAnsi="Times New Roman"/>
                <w:sz w:val="22"/>
                <w:szCs w:val="22"/>
              </w:rPr>
              <w:t>1.6109-1</w:t>
            </w:r>
          </w:p>
        </w:tc>
      </w:tr>
      <w:tr w:rsidRPr="00620AB0" w:rsidR="008B5EC7" w:rsidTr="00855440" w14:paraId="4D9B294C"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3E075135"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1.163-10T</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39C33DDD"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1.861-4</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12291870" w14:textId="34A7C937">
            <w:pPr>
              <w:widowControl/>
              <w:autoSpaceDE/>
              <w:autoSpaceDN/>
              <w:adjustRightInd/>
              <w:rPr>
                <w:rFonts w:ascii="Times New Roman" w:hAnsi="Times New Roman"/>
                <w:sz w:val="22"/>
                <w:szCs w:val="22"/>
              </w:rPr>
            </w:pPr>
            <w:r w:rsidRPr="00620AB0">
              <w:rPr>
                <w:rFonts w:ascii="Times New Roman" w:hAnsi="Times New Roman"/>
                <w:sz w:val="22"/>
                <w:szCs w:val="22"/>
              </w:rPr>
              <w:t>1.6151-1</w:t>
            </w:r>
          </w:p>
        </w:tc>
      </w:tr>
      <w:tr w:rsidRPr="00620AB0" w:rsidR="008B5EC7" w:rsidTr="00855440" w14:paraId="372CCE7C"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548C33AE"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1.166-10</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21A789B5"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1.931-1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335AA305" w14:textId="0FFD5EC9">
            <w:pPr>
              <w:widowControl/>
              <w:autoSpaceDE/>
              <w:autoSpaceDN/>
              <w:adjustRightInd/>
              <w:rPr>
                <w:rFonts w:ascii="Times New Roman" w:hAnsi="Times New Roman"/>
                <w:sz w:val="22"/>
                <w:szCs w:val="22"/>
              </w:rPr>
            </w:pPr>
            <w:r w:rsidRPr="00620AB0">
              <w:rPr>
                <w:rFonts w:ascii="Times New Roman" w:hAnsi="Times New Roman"/>
                <w:sz w:val="22"/>
                <w:szCs w:val="22"/>
              </w:rPr>
              <w:t>1.6695-1</w:t>
            </w:r>
          </w:p>
        </w:tc>
      </w:tr>
      <w:tr w:rsidRPr="00620AB0" w:rsidR="008B5EC7" w:rsidTr="00855440" w14:paraId="1CA5DA28"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4CFA3274"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1.17</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356E69F4"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1.935-1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67E37900" w14:textId="5F83440C">
            <w:pPr>
              <w:widowControl/>
              <w:autoSpaceDE/>
              <w:autoSpaceDN/>
              <w:adjustRightInd/>
              <w:rPr>
                <w:rFonts w:ascii="Times New Roman" w:hAnsi="Times New Roman"/>
                <w:sz w:val="22"/>
                <w:szCs w:val="22"/>
              </w:rPr>
            </w:pPr>
            <w:r w:rsidRPr="00620AB0">
              <w:rPr>
                <w:rFonts w:ascii="Times New Roman" w:hAnsi="Times New Roman"/>
                <w:sz w:val="22"/>
                <w:szCs w:val="22"/>
              </w:rPr>
              <w:t>1.6696-1</w:t>
            </w:r>
          </w:p>
        </w:tc>
      </w:tr>
      <w:tr w:rsidRPr="00620AB0" w:rsidR="008B5EC7" w:rsidTr="00855440" w14:paraId="1129B5F2"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21AEEC40"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1.170A</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EAA242C"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1.1012-1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703A8C6A" w14:textId="5FD792DC">
            <w:pPr>
              <w:widowControl/>
              <w:autoSpaceDE/>
              <w:autoSpaceDN/>
              <w:adjustRightInd/>
              <w:rPr>
                <w:rFonts w:ascii="Times New Roman" w:hAnsi="Times New Roman"/>
                <w:sz w:val="22"/>
                <w:szCs w:val="22"/>
              </w:rPr>
            </w:pPr>
            <w:r w:rsidRPr="00620AB0">
              <w:rPr>
                <w:rFonts w:ascii="Times New Roman" w:hAnsi="Times New Roman"/>
                <w:sz w:val="22"/>
                <w:szCs w:val="22"/>
              </w:rPr>
              <w:t>1.9100-1</w:t>
            </w:r>
          </w:p>
        </w:tc>
      </w:tr>
      <w:tr w:rsidRPr="00620AB0" w:rsidR="008B5EC7" w:rsidTr="00855440" w14:paraId="2FFA6D85"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0835CD13"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1.172</w:t>
            </w:r>
          </w:p>
        </w:tc>
        <w:tc>
          <w:tcPr>
            <w:tcW w:w="2430" w:type="dxa"/>
            <w:tcBorders>
              <w:top w:val="nil"/>
              <w:left w:val="nil"/>
              <w:bottom w:val="single" w:color="auto" w:sz="4" w:space="0"/>
              <w:right w:val="single" w:color="auto" w:sz="4" w:space="0"/>
            </w:tcBorders>
            <w:shd w:val="clear" w:color="auto" w:fill="auto"/>
            <w:noWrap/>
            <w:hideMark/>
          </w:tcPr>
          <w:p w:rsidRPr="00620AB0" w:rsidR="003E5862" w:rsidP="003E5862" w:rsidRDefault="003E5862" w14:paraId="1309024F"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1.1041-1T</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5BAA5136" w14:textId="575FF543">
            <w:pPr>
              <w:widowControl/>
              <w:autoSpaceDE/>
              <w:autoSpaceDN/>
              <w:adjustRightInd/>
              <w:rPr>
                <w:rFonts w:ascii="Times New Roman" w:hAnsi="Times New Roman"/>
                <w:sz w:val="22"/>
                <w:szCs w:val="22"/>
              </w:rPr>
            </w:pPr>
            <w:r w:rsidRPr="00620AB0">
              <w:rPr>
                <w:rFonts w:ascii="Times New Roman" w:hAnsi="Times New Roman"/>
                <w:sz w:val="22"/>
                <w:szCs w:val="22"/>
              </w:rPr>
              <w:t>5c.0</w:t>
            </w:r>
          </w:p>
        </w:tc>
      </w:tr>
      <w:tr w:rsidRPr="00620AB0" w:rsidR="008B5EC7" w:rsidTr="00855440" w14:paraId="3D259863"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3548462F"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1.180-2</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30B93BC3"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1.1081-11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4D3674A4" w14:textId="7FCB9DE6">
            <w:pPr>
              <w:widowControl/>
              <w:autoSpaceDE/>
              <w:autoSpaceDN/>
              <w:adjustRightInd/>
              <w:rPr>
                <w:rFonts w:ascii="Times New Roman" w:hAnsi="Times New Roman"/>
                <w:sz w:val="22"/>
                <w:szCs w:val="22"/>
              </w:rPr>
            </w:pPr>
            <w:r w:rsidRPr="00620AB0">
              <w:rPr>
                <w:rFonts w:ascii="Times New Roman" w:hAnsi="Times New Roman"/>
                <w:sz w:val="22"/>
                <w:szCs w:val="22"/>
              </w:rPr>
              <w:t>7</w:t>
            </w:r>
          </w:p>
        </w:tc>
      </w:tr>
      <w:tr w:rsidRPr="00620AB0" w:rsidR="008B5EC7" w:rsidTr="00855440" w14:paraId="7CD0515E"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6653DB83"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1.182-6</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3A1930B8"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1.1101-4</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736ECD8B" w14:textId="0DA534AD">
            <w:pPr>
              <w:widowControl/>
              <w:autoSpaceDE/>
              <w:autoSpaceDN/>
              <w:adjustRightInd/>
              <w:rPr>
                <w:rFonts w:ascii="Times New Roman" w:hAnsi="Times New Roman"/>
                <w:sz w:val="22"/>
                <w:szCs w:val="22"/>
              </w:rPr>
            </w:pPr>
            <w:r w:rsidRPr="00620AB0">
              <w:rPr>
                <w:rFonts w:ascii="Times New Roman" w:hAnsi="Times New Roman"/>
                <w:sz w:val="22"/>
                <w:szCs w:val="22"/>
              </w:rPr>
              <w:t>16A.126-2</w:t>
            </w:r>
          </w:p>
        </w:tc>
      </w:tr>
      <w:tr w:rsidRPr="00620AB0" w:rsidR="008B5EC7" w:rsidTr="00855440" w14:paraId="609665CE"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5ECE775C"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1.190-3</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31C5FA23"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1.1211-1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1319D1E8" w14:textId="7584BA57">
            <w:pPr>
              <w:widowControl/>
              <w:autoSpaceDE/>
              <w:autoSpaceDN/>
              <w:adjustRightInd/>
              <w:rPr>
                <w:rFonts w:ascii="Times New Roman" w:hAnsi="Times New Roman"/>
                <w:sz w:val="22"/>
                <w:szCs w:val="22"/>
              </w:rPr>
            </w:pPr>
            <w:r w:rsidRPr="00620AB0">
              <w:rPr>
                <w:rFonts w:ascii="Times New Roman" w:hAnsi="Times New Roman"/>
                <w:sz w:val="22"/>
                <w:szCs w:val="22"/>
              </w:rPr>
              <w:t>18.1-7</w:t>
            </w:r>
          </w:p>
        </w:tc>
      </w:tr>
      <w:tr w:rsidRPr="00620AB0" w:rsidR="008B5EC7" w:rsidTr="00855440" w14:paraId="03B26640"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04CC7657" w14:textId="77777777">
            <w:pPr>
              <w:widowControl/>
              <w:autoSpaceDE/>
              <w:autoSpaceDN/>
              <w:adjustRightInd/>
              <w:rPr>
                <w:rFonts w:ascii="Times New Roman" w:hAnsi="Times New Roman"/>
                <w:sz w:val="22"/>
                <w:szCs w:val="22"/>
              </w:rPr>
            </w:pPr>
            <w:r w:rsidRPr="00045B61">
              <w:rPr>
                <w:rFonts w:ascii="Times New Roman" w:hAnsi="Times New Roman"/>
                <w:bCs/>
                <w:sz w:val="22"/>
                <w:szCs w:val="22"/>
              </w:rPr>
              <w:t>1.213-1</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32E4ADAA"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1.1212-1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09E7263B" w14:textId="71049C4D">
            <w:pPr>
              <w:widowControl/>
              <w:autoSpaceDE/>
              <w:autoSpaceDN/>
              <w:adjustRightInd/>
              <w:rPr>
                <w:rFonts w:ascii="Times New Roman" w:hAnsi="Times New Roman"/>
                <w:sz w:val="22"/>
                <w:szCs w:val="22"/>
              </w:rPr>
            </w:pPr>
            <w:r w:rsidRPr="00620AB0">
              <w:rPr>
                <w:rFonts w:ascii="Times New Roman" w:hAnsi="Times New Roman"/>
                <w:sz w:val="22"/>
                <w:szCs w:val="22"/>
              </w:rPr>
              <w:t>31.6011(a)-1 and 7</w:t>
            </w:r>
          </w:p>
        </w:tc>
      </w:tr>
      <w:tr w:rsidRPr="00620AB0" w:rsidR="008B5EC7" w:rsidTr="00855440" w14:paraId="6C2D438C"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6E095D4B"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lastRenderedPageBreak/>
              <w:t>1.215-1</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784D015A"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1.1231-2</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3D39C452" w14:textId="392F6CFF">
            <w:pPr>
              <w:widowControl/>
              <w:autoSpaceDE/>
              <w:autoSpaceDN/>
              <w:adjustRightInd/>
              <w:rPr>
                <w:rFonts w:ascii="Times New Roman" w:hAnsi="Times New Roman"/>
                <w:sz w:val="22"/>
                <w:szCs w:val="22"/>
              </w:rPr>
            </w:pPr>
            <w:r w:rsidRPr="00620AB0">
              <w:rPr>
                <w:rFonts w:ascii="Times New Roman" w:hAnsi="Times New Roman"/>
                <w:sz w:val="22"/>
                <w:szCs w:val="22"/>
              </w:rPr>
              <w:t>301.6110-3 and 5</w:t>
            </w:r>
          </w:p>
        </w:tc>
      </w:tr>
      <w:tr w:rsidRPr="00620AB0" w:rsidR="008B5EC7" w:rsidTr="00855440" w14:paraId="7865FD07"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1F852FD2"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1.254-1</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53885CBC"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1.1232-3</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315A8325" w14:textId="7A499977">
            <w:pPr>
              <w:widowControl/>
              <w:autoSpaceDE/>
              <w:autoSpaceDN/>
              <w:adjustRightInd/>
              <w:rPr>
                <w:rFonts w:ascii="Times New Roman" w:hAnsi="Times New Roman"/>
                <w:sz w:val="22"/>
                <w:szCs w:val="22"/>
              </w:rPr>
            </w:pPr>
            <w:r w:rsidRPr="00620AB0">
              <w:rPr>
                <w:rFonts w:ascii="Times New Roman" w:hAnsi="Times New Roman"/>
                <w:sz w:val="22"/>
                <w:szCs w:val="22"/>
              </w:rPr>
              <w:t>301.6316-4 thru 6</w:t>
            </w:r>
          </w:p>
        </w:tc>
      </w:tr>
      <w:tr w:rsidRPr="00620AB0" w:rsidR="008B5EC7" w:rsidTr="00855440" w14:paraId="2363870B"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BA8E688"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1.265-1</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19A0EC50"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1.1248-7</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4D968B1C" w14:textId="211D26F2">
            <w:pPr>
              <w:widowControl/>
              <w:autoSpaceDE/>
              <w:autoSpaceDN/>
              <w:adjustRightInd/>
              <w:rPr>
                <w:rFonts w:ascii="Times New Roman" w:hAnsi="Times New Roman"/>
                <w:sz w:val="22"/>
                <w:szCs w:val="22"/>
              </w:rPr>
            </w:pPr>
            <w:r w:rsidRPr="00620AB0">
              <w:rPr>
                <w:rFonts w:ascii="Times New Roman" w:hAnsi="Times New Roman"/>
                <w:sz w:val="22"/>
                <w:szCs w:val="22"/>
              </w:rPr>
              <w:t>301.6361-1 and 3</w:t>
            </w:r>
          </w:p>
        </w:tc>
      </w:tr>
      <w:tr w:rsidRPr="00620AB0" w:rsidR="008B5EC7" w:rsidTr="00855440" w14:paraId="5C1A6A97"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3C406A9E"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1.274-5T and 6T</w:t>
            </w:r>
          </w:p>
        </w:tc>
        <w:tc>
          <w:tcPr>
            <w:tcW w:w="2430" w:type="dxa"/>
            <w:tcBorders>
              <w:top w:val="nil"/>
              <w:left w:val="nil"/>
              <w:bottom w:val="single" w:color="auto" w:sz="4" w:space="0"/>
              <w:right w:val="single" w:color="auto" w:sz="4" w:space="0"/>
            </w:tcBorders>
            <w:shd w:val="clear" w:color="auto" w:fill="auto"/>
            <w:noWrap/>
            <w:vAlign w:val="center"/>
            <w:hideMark/>
          </w:tcPr>
          <w:p w:rsidRPr="00620AB0" w:rsidR="003E5862" w:rsidP="003E5862" w:rsidRDefault="003E5862" w14:paraId="0E46FD07"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1.1251-2</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5465AFE9" w14:textId="401BD809">
            <w:pPr>
              <w:widowControl/>
              <w:autoSpaceDE/>
              <w:autoSpaceDN/>
              <w:adjustRightInd/>
              <w:rPr>
                <w:rFonts w:ascii="Times New Roman" w:hAnsi="Times New Roman"/>
                <w:sz w:val="22"/>
                <w:szCs w:val="22"/>
              </w:rPr>
            </w:pPr>
            <w:r w:rsidRPr="00620AB0">
              <w:rPr>
                <w:rFonts w:ascii="Times New Roman" w:hAnsi="Times New Roman"/>
                <w:sz w:val="22"/>
                <w:szCs w:val="22"/>
              </w:rPr>
              <w:t>301.6501</w:t>
            </w:r>
          </w:p>
        </w:tc>
      </w:tr>
      <w:tr w:rsidRPr="00620AB0" w:rsidR="008B5EC7" w:rsidTr="00855440" w14:paraId="52BF2606"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7C7800BD"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1.280A-3</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22C1435B"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1.1254-1 and 3</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6B41B4BA" w14:textId="7A426533">
            <w:pPr>
              <w:widowControl/>
              <w:autoSpaceDE/>
              <w:autoSpaceDN/>
              <w:adjustRightInd/>
              <w:rPr>
                <w:rFonts w:ascii="Times New Roman" w:hAnsi="Times New Roman"/>
                <w:sz w:val="22"/>
                <w:szCs w:val="22"/>
              </w:rPr>
            </w:pPr>
            <w:r w:rsidRPr="00620AB0">
              <w:rPr>
                <w:rFonts w:ascii="Times New Roman" w:hAnsi="Times New Roman"/>
                <w:sz w:val="22"/>
                <w:szCs w:val="22"/>
              </w:rPr>
              <w:t>301.6501(d)</w:t>
            </w:r>
          </w:p>
        </w:tc>
      </w:tr>
      <w:tr w:rsidRPr="00620AB0" w:rsidR="008B5EC7" w:rsidTr="00855440" w14:paraId="4DA9F056"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0A22A819"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1.280F-3T</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6E977A7B"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1.1304-1 thru 5</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4442B1C0" w14:textId="4023EA9E">
            <w:pPr>
              <w:widowControl/>
              <w:autoSpaceDE/>
              <w:autoSpaceDN/>
              <w:adjustRightInd/>
              <w:rPr>
                <w:rFonts w:ascii="Times New Roman" w:hAnsi="Times New Roman"/>
                <w:sz w:val="22"/>
                <w:szCs w:val="22"/>
              </w:rPr>
            </w:pPr>
            <w:r w:rsidRPr="00620AB0">
              <w:rPr>
                <w:rFonts w:ascii="Times New Roman" w:hAnsi="Times New Roman"/>
                <w:sz w:val="22"/>
                <w:szCs w:val="22"/>
              </w:rPr>
              <w:t>301.6905-1</w:t>
            </w:r>
          </w:p>
        </w:tc>
      </w:tr>
      <w:tr w:rsidRPr="00620AB0" w:rsidR="008B5EC7" w:rsidTr="00855440" w14:paraId="3809476D" w14:textId="77777777">
        <w:trPr>
          <w:trHeight w:val="290"/>
        </w:trPr>
        <w:tc>
          <w:tcPr>
            <w:tcW w:w="2245" w:type="dxa"/>
            <w:tcBorders>
              <w:top w:val="nil"/>
              <w:left w:val="single" w:color="auto" w:sz="4" w:space="0"/>
              <w:bottom w:val="single" w:color="auto" w:sz="4" w:space="0"/>
              <w:right w:val="single" w:color="auto" w:sz="4" w:space="0"/>
            </w:tcBorders>
            <w:shd w:val="clear" w:color="auto" w:fill="auto"/>
            <w:noWrap/>
            <w:vAlign w:val="center"/>
            <w:hideMark/>
          </w:tcPr>
          <w:p w:rsidRPr="00620AB0" w:rsidR="003E5862" w:rsidP="003E5862" w:rsidRDefault="003E5862" w14:paraId="0B75E811" w14:textId="77777777">
            <w:pPr>
              <w:widowControl/>
              <w:autoSpaceDE/>
              <w:autoSpaceDN/>
              <w:adjustRightInd/>
              <w:rPr>
                <w:rFonts w:ascii="Times New Roman" w:hAnsi="Times New Roman"/>
                <w:sz w:val="22"/>
                <w:szCs w:val="22"/>
              </w:rPr>
            </w:pPr>
            <w:r w:rsidRPr="00620AB0">
              <w:rPr>
                <w:rFonts w:ascii="Times New Roman" w:hAnsi="Times New Roman"/>
                <w:bCs/>
                <w:sz w:val="22"/>
                <w:szCs w:val="22"/>
              </w:rPr>
              <w:t>1.302-4</w:t>
            </w:r>
          </w:p>
        </w:tc>
        <w:tc>
          <w:tcPr>
            <w:tcW w:w="243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3E5862" w14:paraId="455478F7" w14:textId="77777777">
            <w:pPr>
              <w:widowControl/>
              <w:autoSpaceDE/>
              <w:autoSpaceDN/>
              <w:adjustRightInd/>
              <w:rPr>
                <w:rFonts w:ascii="Times New Roman" w:hAnsi="Times New Roman"/>
                <w:sz w:val="22"/>
                <w:szCs w:val="22"/>
              </w:rPr>
            </w:pPr>
            <w:r w:rsidRPr="00620AB0">
              <w:rPr>
                <w:rFonts w:ascii="Times New Roman" w:hAnsi="Times New Roman"/>
                <w:sz w:val="22"/>
                <w:szCs w:val="22"/>
              </w:rPr>
              <w:t>1.1311(a)-1</w:t>
            </w:r>
          </w:p>
        </w:tc>
        <w:tc>
          <w:tcPr>
            <w:tcW w:w="2340" w:type="dxa"/>
            <w:tcBorders>
              <w:top w:val="nil"/>
              <w:left w:val="nil"/>
              <w:bottom w:val="single" w:color="auto" w:sz="4" w:space="0"/>
              <w:right w:val="single" w:color="auto" w:sz="4" w:space="0"/>
            </w:tcBorders>
            <w:shd w:val="clear" w:color="auto" w:fill="auto"/>
            <w:noWrap/>
            <w:vAlign w:val="bottom"/>
            <w:hideMark/>
          </w:tcPr>
          <w:p w:rsidRPr="00620AB0" w:rsidR="003E5862" w:rsidP="003E5862" w:rsidRDefault="000B5C23" w14:paraId="54B17CB0" w14:textId="4D7AD9AD">
            <w:pPr>
              <w:widowControl/>
              <w:autoSpaceDE/>
              <w:autoSpaceDN/>
              <w:adjustRightInd/>
              <w:rPr>
                <w:rFonts w:ascii="Times New Roman" w:hAnsi="Times New Roman"/>
                <w:sz w:val="22"/>
                <w:szCs w:val="22"/>
              </w:rPr>
            </w:pPr>
            <w:r w:rsidRPr="00620AB0">
              <w:rPr>
                <w:rFonts w:ascii="Times New Roman" w:hAnsi="Times New Roman"/>
                <w:sz w:val="22"/>
                <w:szCs w:val="22"/>
              </w:rPr>
              <w:t>301.7216-2</w:t>
            </w:r>
          </w:p>
        </w:tc>
      </w:tr>
    </w:tbl>
    <w:p w:rsidRPr="00620AB0" w:rsidR="007E080C" w:rsidRDefault="007E080C" w14:paraId="7A572608" w14:textId="77777777">
      <w:pPr>
        <w:ind w:left="1440"/>
        <w:jc w:val="both"/>
        <w:rPr>
          <w:rFonts w:ascii="Times New Roman" w:hAnsi="Times New Roman"/>
          <w:b/>
          <w:bCs/>
          <w:sz w:val="24"/>
          <w:szCs w:val="24"/>
        </w:rPr>
      </w:pPr>
    </w:p>
    <w:p w:rsidRPr="00620AB0" w:rsidR="009B74BA" w:rsidP="00E1555D" w:rsidRDefault="009B74BA" w14:paraId="30905A63" w14:textId="77777777">
      <w:pPr>
        <w:numPr>
          <w:ilvl w:val="0"/>
          <w:numId w:val="1"/>
        </w:numPr>
        <w:tabs>
          <w:tab w:val="clear" w:pos="1035"/>
        </w:tabs>
        <w:ind w:left="0" w:firstLine="0"/>
        <w:jc w:val="both"/>
        <w:rPr>
          <w:rFonts w:ascii="Times New Roman" w:hAnsi="Times New Roman"/>
          <w:b/>
          <w:bCs/>
          <w:sz w:val="24"/>
          <w:szCs w:val="24"/>
          <w:u w:val="single"/>
        </w:rPr>
      </w:pPr>
      <w:r w:rsidRPr="00620AB0">
        <w:rPr>
          <w:rFonts w:ascii="Times New Roman" w:hAnsi="Times New Roman"/>
          <w:b/>
          <w:bCs/>
          <w:sz w:val="24"/>
          <w:szCs w:val="24"/>
          <w:u w:val="single"/>
        </w:rPr>
        <w:t>ESTIMATED TOTAL ANNUAL COST BURDEN TO RESPONDENTS</w:t>
      </w:r>
    </w:p>
    <w:p w:rsidRPr="00620AB0" w:rsidR="009B74BA" w:rsidRDefault="009B74BA" w14:paraId="2CE84303" w14:textId="77777777">
      <w:pPr>
        <w:ind w:left="360"/>
        <w:jc w:val="both"/>
        <w:rPr>
          <w:rFonts w:ascii="Times New Roman" w:hAnsi="Times New Roman"/>
          <w:b/>
          <w:bCs/>
          <w:sz w:val="24"/>
          <w:szCs w:val="24"/>
        </w:rPr>
      </w:pPr>
    </w:p>
    <w:p w:rsidRPr="00FB5B6C" w:rsidR="009B74BA" w:rsidP="001D50B2" w:rsidRDefault="001D50B2" w14:paraId="0F286C28" w14:textId="5ABFB1AA">
      <w:pPr>
        <w:ind w:left="720"/>
        <w:jc w:val="both"/>
        <w:rPr>
          <w:rFonts w:ascii="Times New Roman" w:hAnsi="Times New Roman"/>
          <w:bCs/>
          <w:sz w:val="24"/>
          <w:szCs w:val="24"/>
        </w:rPr>
      </w:pPr>
      <w:r w:rsidRPr="00FB5B6C">
        <w:rPr>
          <w:rFonts w:ascii="Times New Roman" w:hAnsi="Times New Roman"/>
          <w:bCs/>
          <w:sz w:val="24"/>
          <w:szCs w:val="24"/>
        </w:rPr>
        <w:t>The total estimated time and out-of-pocket costs, as estimated by the IRS ITBM, represent the federal income tax compliance burden for the estimated 163.6 million individual taxpayers that filed a Tax Year 2021 federal income tax return. The time and out-of-pockets costs per respondent shown were also estimated using the IRS ITBM.  Due to rounding, the per respondent burden calculated using the total amounts above will be different. As a result, estimates of the cost burdens were calculated at $243 per taxpayer, with a combined estimate total of $39,749,000,000.</w:t>
      </w:r>
    </w:p>
    <w:p w:rsidRPr="00620AB0" w:rsidR="001D50B2" w:rsidRDefault="001D50B2" w14:paraId="070FA8EB" w14:textId="77777777">
      <w:pPr>
        <w:jc w:val="both"/>
        <w:rPr>
          <w:rFonts w:ascii="Times New Roman" w:hAnsi="Times New Roman"/>
          <w:b/>
          <w:bCs/>
          <w:sz w:val="24"/>
          <w:szCs w:val="24"/>
        </w:rPr>
      </w:pPr>
    </w:p>
    <w:p w:rsidRPr="00620AB0" w:rsidR="009B74BA" w:rsidP="00D35674" w:rsidRDefault="009B74BA" w14:paraId="71944390" w14:textId="77777777">
      <w:pPr>
        <w:tabs>
          <w:tab w:val="left" w:pos="720"/>
        </w:tabs>
        <w:spacing w:line="276" w:lineRule="auto"/>
        <w:ind w:left="720" w:hanging="720"/>
        <w:jc w:val="both"/>
        <w:rPr>
          <w:rFonts w:ascii="Times New Roman" w:hAnsi="Times New Roman"/>
          <w:b/>
          <w:bCs/>
          <w:sz w:val="24"/>
          <w:szCs w:val="24"/>
        </w:rPr>
      </w:pPr>
      <w:r w:rsidRPr="00620AB0">
        <w:rPr>
          <w:rFonts w:ascii="Times New Roman" w:hAnsi="Times New Roman"/>
          <w:b/>
          <w:bCs/>
          <w:sz w:val="24"/>
          <w:szCs w:val="24"/>
        </w:rPr>
        <w:t>14.</w:t>
      </w:r>
      <w:r w:rsidRPr="00620AB0">
        <w:rPr>
          <w:rFonts w:ascii="Times New Roman" w:hAnsi="Times New Roman"/>
          <w:b/>
          <w:bCs/>
          <w:sz w:val="24"/>
          <w:szCs w:val="24"/>
        </w:rPr>
        <w:tab/>
      </w:r>
      <w:r w:rsidRPr="00620AB0">
        <w:rPr>
          <w:rFonts w:ascii="Times New Roman" w:hAnsi="Times New Roman"/>
          <w:b/>
          <w:bCs/>
          <w:sz w:val="24"/>
          <w:szCs w:val="24"/>
          <w:u w:val="single"/>
        </w:rPr>
        <w:t>ESTIMATED ANNUALIZED COST TO THE FEDERAL GOVERNMENT</w:t>
      </w:r>
    </w:p>
    <w:p w:rsidRPr="00C22E63" w:rsidR="009B74BA" w:rsidP="00C22E63" w:rsidRDefault="009B74BA" w14:paraId="5FF0D94E" w14:textId="77777777">
      <w:pPr>
        <w:spacing w:line="276" w:lineRule="auto"/>
        <w:ind w:left="720"/>
        <w:rPr>
          <w:rFonts w:ascii="Times New Roman" w:hAnsi="Times New Roman"/>
          <w:bCs/>
          <w:sz w:val="24"/>
          <w:szCs w:val="24"/>
        </w:rPr>
      </w:pPr>
    </w:p>
    <w:p w:rsidRPr="006008A3" w:rsidR="006008A3" w:rsidP="006008A3" w:rsidRDefault="006008A3" w14:paraId="130A4B85" w14:textId="24B68A9D">
      <w:pPr>
        <w:ind w:left="720"/>
        <w:rPr>
          <w:rFonts w:ascii="Times New Roman" w:hAnsi="Times New Roman"/>
          <w:bCs/>
          <w:sz w:val="24"/>
          <w:szCs w:val="24"/>
        </w:rPr>
      </w:pPr>
      <w:r w:rsidRPr="006008A3">
        <w:rPr>
          <w:rFonts w:ascii="Times New Roman" w:hAnsi="Times New Roman"/>
          <w:bCs/>
          <w:sz w:val="24"/>
          <w:szCs w:val="24"/>
        </w:rPr>
        <w:t xml:space="preserve">The Federal government cost estimate is based on a model that considers the following three cost factors for each information product: aggregate labor costs for development, including annualized </w:t>
      </w:r>
      <w:r w:rsidRPr="006008A3" w:rsidR="001B1DDC">
        <w:rPr>
          <w:rFonts w:ascii="Times New Roman" w:hAnsi="Times New Roman"/>
          <w:bCs/>
          <w:sz w:val="24"/>
          <w:szCs w:val="24"/>
        </w:rPr>
        <w:t>startup</w:t>
      </w:r>
      <w:r w:rsidRPr="006008A3">
        <w:rPr>
          <w:rFonts w:ascii="Times New Roman" w:hAnsi="Times New Roman"/>
          <w:bCs/>
          <w:sz w:val="24"/>
          <w:szCs w:val="24"/>
        </w:rPr>
        <w:t xml:space="preserve"> expenses, operating and maintenance expenses, and distribution of the product that collects the information.  </w:t>
      </w:r>
      <w:bookmarkStart w:name="_Hlk89961321" w:id="4"/>
      <w:r w:rsidRPr="006008A3">
        <w:rPr>
          <w:rFonts w:ascii="Times New Roman" w:hAnsi="Times New Roman"/>
          <w:bCs/>
          <w:sz w:val="24"/>
          <w:szCs w:val="24"/>
        </w:rPr>
        <w:t>These costs do not include any activities such as taxpayer assistance and enforcement.</w:t>
      </w:r>
      <w:bookmarkEnd w:id="4"/>
    </w:p>
    <w:p w:rsidRPr="006008A3" w:rsidR="006008A3" w:rsidP="006008A3" w:rsidRDefault="006008A3" w14:paraId="0CFFE4EB" w14:textId="77777777">
      <w:pPr>
        <w:ind w:left="720"/>
        <w:rPr>
          <w:rFonts w:ascii="Times New Roman" w:hAnsi="Times New Roman"/>
          <w:bCs/>
          <w:sz w:val="24"/>
          <w:szCs w:val="24"/>
        </w:rPr>
      </w:pPr>
    </w:p>
    <w:p w:rsidR="00AA4551" w:rsidP="006008A3" w:rsidRDefault="006008A3" w14:paraId="609E4A6E" w14:textId="77777777">
      <w:pPr>
        <w:ind w:left="720"/>
        <w:rPr>
          <w:rFonts w:ascii="Times New Roman" w:hAnsi="Times New Roman"/>
          <w:bCs/>
          <w:sz w:val="24"/>
          <w:szCs w:val="24"/>
        </w:rPr>
      </w:pPr>
      <w:r w:rsidRPr="006008A3">
        <w:rPr>
          <w:rFonts w:ascii="Times New Roman" w:hAnsi="Times New Roman"/>
          <w:bCs/>
          <w:sz w:val="24"/>
          <w:szCs w:val="24"/>
        </w:rPr>
        <w:t xml:space="preserve">The government computes cost using a multi-step process.  First, the government creates a weighted factor for the level of effort to create each information collection product based on variables such </w:t>
      </w:r>
      <w:proofErr w:type="gramStart"/>
      <w:r w:rsidRPr="006008A3">
        <w:rPr>
          <w:rFonts w:ascii="Times New Roman" w:hAnsi="Times New Roman"/>
          <w:bCs/>
          <w:sz w:val="24"/>
          <w:szCs w:val="24"/>
        </w:rPr>
        <w:t>as;</w:t>
      </w:r>
      <w:proofErr w:type="gramEnd"/>
      <w:r w:rsidRPr="006008A3">
        <w:rPr>
          <w:rFonts w:ascii="Times New Roman" w:hAnsi="Times New Roman"/>
          <w:bCs/>
          <w:sz w:val="24"/>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6008A3" w:rsidR="001B1DDC">
        <w:rPr>
          <w:rFonts w:ascii="Times New Roman" w:hAnsi="Times New Roman"/>
          <w:bCs/>
          <w:sz w:val="24"/>
          <w:szCs w:val="24"/>
        </w:rPr>
        <w:t>libraries,</w:t>
      </w:r>
      <w:r w:rsidRPr="006008A3">
        <w:rPr>
          <w:rFonts w:ascii="Times New Roman" w:hAnsi="Times New Roman"/>
          <w:bCs/>
          <w:sz w:val="24"/>
          <w:szCs w:val="24"/>
        </w:rPr>
        <w:t xml:space="preserve"> and other outlets. The result is the Government cost estimate per product.</w:t>
      </w:r>
      <w:r w:rsidRPr="00C22E63" w:rsidR="00BD5A60">
        <w:rPr>
          <w:rFonts w:ascii="Times New Roman" w:hAnsi="Times New Roman"/>
          <w:bCs/>
          <w:sz w:val="24"/>
          <w:szCs w:val="24"/>
        </w:rPr>
        <w:t xml:space="preserve"> </w:t>
      </w:r>
    </w:p>
    <w:p w:rsidRPr="00587BFC" w:rsidR="00AA4551" w:rsidP="006008A3" w:rsidRDefault="00AA4551" w14:paraId="3E898313" w14:textId="77777777">
      <w:pPr>
        <w:ind w:left="720"/>
        <w:rPr>
          <w:rFonts w:ascii="Times New Roman" w:hAnsi="Times New Roman"/>
          <w:bCs/>
          <w:sz w:val="24"/>
          <w:szCs w:val="24"/>
        </w:rPr>
      </w:pPr>
      <w:bookmarkStart w:name="_Hlk89961338" w:id="5"/>
    </w:p>
    <w:p w:rsidRPr="00587BFC" w:rsidR="00BD5A60" w:rsidP="006008A3" w:rsidRDefault="00AA4551" w14:paraId="6E126C4D" w14:textId="3C765415">
      <w:pPr>
        <w:ind w:left="720"/>
        <w:rPr>
          <w:rFonts w:ascii="Times New Roman" w:hAnsi="Times New Roman"/>
          <w:bCs/>
          <w:sz w:val="24"/>
          <w:szCs w:val="24"/>
        </w:rPr>
      </w:pPr>
      <w:r w:rsidRPr="00587BFC">
        <w:rPr>
          <w:rFonts w:ascii="Times New Roman" w:hAnsi="Times New Roman"/>
          <w:bCs/>
          <w:sz w:val="24"/>
          <w:szCs w:val="24"/>
        </w:rPr>
        <w:t xml:space="preserve">The government cost estimate for this collection is summarized in the table below. </w:t>
      </w:r>
    </w:p>
    <w:bookmarkEnd w:id="5"/>
    <w:p w:rsidRPr="00620AB0" w:rsidR="00427378" w:rsidP="00BD5A60" w:rsidRDefault="00427378" w14:paraId="20BC241D" w14:textId="77777777">
      <w:pPr>
        <w:ind w:left="720"/>
        <w:rPr>
          <w:rFonts w:ascii="Times New Roman" w:hAnsi="Times New Roman"/>
        </w:rPr>
      </w:pPr>
    </w:p>
    <w:tbl>
      <w:tblPr>
        <w:tblW w:w="8981"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1"/>
        <w:gridCol w:w="2436"/>
        <w:gridCol w:w="282"/>
        <w:gridCol w:w="1853"/>
        <w:gridCol w:w="248"/>
        <w:gridCol w:w="2561"/>
      </w:tblGrid>
      <w:tr w:rsidRPr="00620AB0" w:rsidR="004207F7" w:rsidTr="000B5C23" w14:paraId="66B26F52" w14:textId="77777777">
        <w:tc>
          <w:tcPr>
            <w:tcW w:w="1601" w:type="dxa"/>
            <w:tcBorders>
              <w:top w:val="single" w:color="auto" w:sz="4" w:space="0"/>
              <w:left w:val="single" w:color="auto" w:sz="4" w:space="0"/>
              <w:bottom w:val="single" w:color="auto" w:sz="4" w:space="0"/>
              <w:right w:val="single" w:color="auto" w:sz="4" w:space="0"/>
            </w:tcBorders>
            <w:vAlign w:val="bottom"/>
            <w:hideMark/>
          </w:tcPr>
          <w:p w:rsidRPr="000B5C23" w:rsidR="00BD5A60" w:rsidP="000B5C23" w:rsidRDefault="00BD5A60" w14:paraId="2F0EBC4E" w14:textId="77777777">
            <w:pPr>
              <w:jc w:val="center"/>
              <w:rPr>
                <w:rFonts w:ascii="Times New Roman" w:hAnsi="Times New Roman"/>
                <w:b/>
              </w:rPr>
            </w:pPr>
            <w:r w:rsidRPr="000B5C23">
              <w:rPr>
                <w:rFonts w:ascii="Times New Roman" w:hAnsi="Times New Roman"/>
                <w:b/>
              </w:rPr>
              <w:t>Product</w:t>
            </w:r>
          </w:p>
        </w:tc>
        <w:tc>
          <w:tcPr>
            <w:tcW w:w="2436" w:type="dxa"/>
            <w:tcBorders>
              <w:top w:val="single" w:color="auto" w:sz="4" w:space="0"/>
              <w:left w:val="single" w:color="auto" w:sz="4" w:space="0"/>
              <w:bottom w:val="single" w:color="auto" w:sz="4" w:space="0"/>
              <w:right w:val="single" w:color="auto" w:sz="4" w:space="0"/>
            </w:tcBorders>
            <w:vAlign w:val="bottom"/>
            <w:hideMark/>
          </w:tcPr>
          <w:p w:rsidRPr="000B5C23" w:rsidR="00BD5A60" w:rsidP="000B5C23" w:rsidRDefault="000B5C23" w14:paraId="635ABE6C" w14:textId="6E926A05">
            <w:pPr>
              <w:jc w:val="center"/>
              <w:rPr>
                <w:rFonts w:ascii="Times New Roman" w:hAnsi="Times New Roman"/>
                <w:b/>
              </w:rPr>
            </w:pPr>
            <w:r w:rsidRPr="000B5C23">
              <w:rPr>
                <w:rFonts w:ascii="Times New Roman" w:hAnsi="Times New Roman"/>
                <w:b/>
              </w:rPr>
              <w:t>Aggregate Cost per Product (factor applied)</w:t>
            </w:r>
          </w:p>
        </w:tc>
        <w:tc>
          <w:tcPr>
            <w:tcW w:w="282" w:type="dxa"/>
            <w:tcBorders>
              <w:top w:val="single" w:color="auto" w:sz="4" w:space="0"/>
              <w:left w:val="single" w:color="auto" w:sz="4" w:space="0"/>
              <w:bottom w:val="single" w:color="auto" w:sz="4" w:space="0"/>
              <w:right w:val="single" w:color="auto" w:sz="4" w:space="0"/>
            </w:tcBorders>
          </w:tcPr>
          <w:p w:rsidRPr="000B5C23" w:rsidR="00BD5A60" w:rsidP="000B5C23" w:rsidRDefault="00BD5A60" w14:paraId="2B481704" w14:textId="77777777">
            <w:pPr>
              <w:ind w:left="540"/>
              <w:jc w:val="center"/>
              <w:rPr>
                <w:rFonts w:ascii="Times New Roman" w:hAnsi="Times New Roman"/>
                <w:b/>
                <w:u w:val="single"/>
              </w:rPr>
            </w:pPr>
          </w:p>
        </w:tc>
        <w:tc>
          <w:tcPr>
            <w:tcW w:w="1853" w:type="dxa"/>
            <w:tcBorders>
              <w:top w:val="single" w:color="auto" w:sz="4" w:space="0"/>
              <w:left w:val="single" w:color="auto" w:sz="4" w:space="0"/>
              <w:bottom w:val="single" w:color="auto" w:sz="4" w:space="0"/>
              <w:right w:val="single" w:color="auto" w:sz="4" w:space="0"/>
            </w:tcBorders>
            <w:vAlign w:val="bottom"/>
            <w:hideMark/>
          </w:tcPr>
          <w:p w:rsidRPr="000B5C23" w:rsidR="00BD5A60" w:rsidP="000B5C23" w:rsidRDefault="00BD5A60" w14:paraId="07A7CFDF" w14:textId="4490A52B">
            <w:pPr>
              <w:jc w:val="center"/>
              <w:rPr>
                <w:rFonts w:ascii="Times New Roman" w:hAnsi="Times New Roman"/>
                <w:b/>
              </w:rPr>
            </w:pPr>
            <w:r w:rsidRPr="000B5C23">
              <w:rPr>
                <w:rFonts w:ascii="Times New Roman" w:hAnsi="Times New Roman"/>
                <w:b/>
              </w:rPr>
              <w:t xml:space="preserve">Print &amp; </w:t>
            </w:r>
            <w:r w:rsidRPr="000B5C23" w:rsidR="000B5C23">
              <w:rPr>
                <w:rFonts w:ascii="Times New Roman" w:hAnsi="Times New Roman"/>
                <w:b/>
              </w:rPr>
              <w:t>Distribution</w:t>
            </w:r>
          </w:p>
        </w:tc>
        <w:tc>
          <w:tcPr>
            <w:tcW w:w="248" w:type="dxa"/>
            <w:tcBorders>
              <w:top w:val="single" w:color="auto" w:sz="4" w:space="0"/>
              <w:left w:val="single" w:color="auto" w:sz="4" w:space="0"/>
              <w:bottom w:val="single" w:color="auto" w:sz="4" w:space="0"/>
              <w:right w:val="single" w:color="auto" w:sz="4" w:space="0"/>
            </w:tcBorders>
          </w:tcPr>
          <w:p w:rsidRPr="000B5C23" w:rsidR="00BD5A60" w:rsidP="000B5C23" w:rsidRDefault="00BD5A60" w14:paraId="4BDE4234" w14:textId="77777777">
            <w:pPr>
              <w:ind w:left="540"/>
              <w:jc w:val="center"/>
              <w:rPr>
                <w:rFonts w:ascii="Times New Roman" w:hAnsi="Times New Roman"/>
                <w:b/>
                <w:u w:val="single"/>
              </w:rPr>
            </w:pPr>
          </w:p>
        </w:tc>
        <w:tc>
          <w:tcPr>
            <w:tcW w:w="2561" w:type="dxa"/>
            <w:tcBorders>
              <w:top w:val="single" w:color="auto" w:sz="4" w:space="0"/>
              <w:left w:val="single" w:color="auto" w:sz="4" w:space="0"/>
              <w:bottom w:val="single" w:color="auto" w:sz="4" w:space="0"/>
              <w:right w:val="single" w:color="auto" w:sz="4" w:space="0"/>
            </w:tcBorders>
            <w:vAlign w:val="bottom"/>
            <w:hideMark/>
          </w:tcPr>
          <w:p w:rsidRPr="000B5C23" w:rsidR="00BD5A60" w:rsidP="000B5C23" w:rsidRDefault="00BD5A60" w14:paraId="289E9477" w14:textId="77777777">
            <w:pPr>
              <w:jc w:val="center"/>
              <w:rPr>
                <w:rFonts w:ascii="Times New Roman" w:hAnsi="Times New Roman"/>
                <w:b/>
              </w:rPr>
            </w:pPr>
            <w:r w:rsidRPr="000B5C23">
              <w:rPr>
                <w:rFonts w:ascii="Times New Roman" w:hAnsi="Times New Roman"/>
                <w:b/>
              </w:rPr>
              <w:t>Government Cost Estimate per Product</w:t>
            </w:r>
          </w:p>
        </w:tc>
      </w:tr>
      <w:tr w:rsidRPr="00620AB0" w:rsidR="004207F7" w:rsidTr="000B5C23" w14:paraId="027970DB" w14:textId="77777777">
        <w:tc>
          <w:tcPr>
            <w:tcW w:w="1601" w:type="dxa"/>
            <w:tcBorders>
              <w:top w:val="single" w:color="auto" w:sz="4" w:space="0"/>
              <w:left w:val="single" w:color="auto" w:sz="4" w:space="0"/>
              <w:bottom w:val="single" w:color="auto" w:sz="4" w:space="0"/>
              <w:right w:val="single" w:color="auto" w:sz="4" w:space="0"/>
            </w:tcBorders>
            <w:vAlign w:val="bottom"/>
            <w:hideMark/>
          </w:tcPr>
          <w:p w:rsidRPr="00620AB0" w:rsidR="004207F7" w:rsidP="000B5C23" w:rsidRDefault="004207F7" w14:paraId="666591AD" w14:textId="54A2E7C3">
            <w:pPr>
              <w:rPr>
                <w:rFonts w:ascii="Times New Roman" w:hAnsi="Times New Roman"/>
              </w:rPr>
            </w:pPr>
            <w:r w:rsidRPr="00620AB0">
              <w:rPr>
                <w:rFonts w:ascii="Times New Roman" w:hAnsi="Times New Roman"/>
              </w:rPr>
              <w:t xml:space="preserve">All Forms </w:t>
            </w:r>
            <w:r w:rsidRPr="00620AB0">
              <w:rPr>
                <w:rFonts w:ascii="Times New Roman" w:hAnsi="Times New Roman"/>
                <w:bCs/>
              </w:rPr>
              <w:t>attached</w:t>
            </w:r>
          </w:p>
        </w:tc>
        <w:tc>
          <w:tcPr>
            <w:tcW w:w="2436" w:type="dxa"/>
            <w:tcBorders>
              <w:top w:val="single" w:color="auto" w:sz="4" w:space="0"/>
              <w:left w:val="single" w:color="auto" w:sz="4" w:space="0"/>
              <w:bottom w:val="single" w:color="auto" w:sz="4" w:space="0"/>
              <w:right w:val="single" w:color="auto" w:sz="4" w:space="0"/>
            </w:tcBorders>
            <w:vAlign w:val="bottom"/>
            <w:hideMark/>
          </w:tcPr>
          <w:p w:rsidRPr="00620AB0" w:rsidR="004207F7" w:rsidP="004207F7" w:rsidRDefault="004207F7" w14:paraId="61928179" w14:textId="66F56013">
            <w:pPr>
              <w:ind w:left="540"/>
              <w:rPr>
                <w:rFonts w:ascii="Times New Roman" w:hAnsi="Times New Roman"/>
              </w:rPr>
            </w:pPr>
            <w:r w:rsidRPr="00620AB0">
              <w:rPr>
                <w:rFonts w:ascii="Times New Roman" w:hAnsi="Times New Roman"/>
              </w:rPr>
              <w:t xml:space="preserve">$ </w:t>
            </w:r>
            <w:r w:rsidR="006008A3">
              <w:rPr>
                <w:rFonts w:ascii="Times New Roman" w:hAnsi="Times New Roman"/>
              </w:rPr>
              <w:t>13,</w:t>
            </w:r>
            <w:r w:rsidR="00E24344">
              <w:rPr>
                <w:rFonts w:ascii="Times New Roman" w:hAnsi="Times New Roman"/>
              </w:rPr>
              <w:t>283</w:t>
            </w:r>
            <w:r w:rsidR="006008A3">
              <w:rPr>
                <w:rFonts w:ascii="Times New Roman" w:hAnsi="Times New Roman"/>
              </w:rPr>
              <w:t>,</w:t>
            </w:r>
            <w:r w:rsidR="00E24344">
              <w:rPr>
                <w:rFonts w:ascii="Times New Roman" w:hAnsi="Times New Roman"/>
              </w:rPr>
              <w:t>945</w:t>
            </w:r>
          </w:p>
        </w:tc>
        <w:tc>
          <w:tcPr>
            <w:tcW w:w="282" w:type="dxa"/>
            <w:tcBorders>
              <w:top w:val="single" w:color="auto" w:sz="4" w:space="0"/>
              <w:left w:val="single" w:color="auto" w:sz="4" w:space="0"/>
              <w:bottom w:val="single" w:color="auto" w:sz="4" w:space="0"/>
              <w:right w:val="single" w:color="auto" w:sz="4" w:space="0"/>
            </w:tcBorders>
          </w:tcPr>
          <w:p w:rsidRPr="00620AB0" w:rsidR="004207F7" w:rsidP="004207F7" w:rsidRDefault="004207F7" w14:paraId="4C7DE0D0" w14:textId="77777777">
            <w:pPr>
              <w:ind w:left="540"/>
              <w:rPr>
                <w:rFonts w:ascii="Times New Roman" w:hAnsi="Times New Roman"/>
              </w:rPr>
            </w:pPr>
          </w:p>
        </w:tc>
        <w:tc>
          <w:tcPr>
            <w:tcW w:w="1853" w:type="dxa"/>
            <w:tcBorders>
              <w:top w:val="single" w:color="auto" w:sz="4" w:space="0"/>
              <w:left w:val="single" w:color="auto" w:sz="4" w:space="0"/>
              <w:bottom w:val="single" w:color="auto" w:sz="4" w:space="0"/>
              <w:right w:val="single" w:color="auto" w:sz="4" w:space="0"/>
            </w:tcBorders>
            <w:hideMark/>
          </w:tcPr>
          <w:p w:rsidRPr="00620AB0" w:rsidR="004207F7" w:rsidP="004207F7" w:rsidRDefault="004207F7" w14:paraId="14266DF2" w14:textId="77777777">
            <w:pPr>
              <w:ind w:left="540"/>
              <w:jc w:val="center"/>
              <w:rPr>
                <w:rFonts w:ascii="Times New Roman" w:hAnsi="Times New Roman"/>
              </w:rPr>
            </w:pPr>
          </w:p>
          <w:p w:rsidRPr="00620AB0" w:rsidR="004207F7" w:rsidP="004207F7" w:rsidRDefault="004207F7" w14:paraId="2154A359" w14:textId="4103C938">
            <w:pPr>
              <w:jc w:val="center"/>
              <w:rPr>
                <w:rFonts w:ascii="Times New Roman" w:hAnsi="Times New Roman"/>
              </w:rPr>
            </w:pPr>
            <w:r w:rsidRPr="00620AB0">
              <w:rPr>
                <w:rFonts w:ascii="Times New Roman" w:hAnsi="Times New Roman"/>
              </w:rPr>
              <w:t xml:space="preserve">$ </w:t>
            </w:r>
            <w:r w:rsidR="006008A3">
              <w:rPr>
                <w:rFonts w:ascii="Times New Roman" w:hAnsi="Times New Roman"/>
              </w:rPr>
              <w:t>2,64</w:t>
            </w:r>
            <w:r w:rsidR="00E24344">
              <w:rPr>
                <w:rFonts w:ascii="Times New Roman" w:hAnsi="Times New Roman"/>
              </w:rPr>
              <w:t>1</w:t>
            </w:r>
            <w:r w:rsidR="006008A3">
              <w:rPr>
                <w:rFonts w:ascii="Times New Roman" w:hAnsi="Times New Roman"/>
              </w:rPr>
              <w:t>,</w:t>
            </w:r>
            <w:r w:rsidR="00E24344">
              <w:rPr>
                <w:rFonts w:ascii="Times New Roman" w:hAnsi="Times New Roman"/>
              </w:rPr>
              <w:t>482</w:t>
            </w:r>
          </w:p>
        </w:tc>
        <w:tc>
          <w:tcPr>
            <w:tcW w:w="248" w:type="dxa"/>
            <w:tcBorders>
              <w:top w:val="single" w:color="auto" w:sz="4" w:space="0"/>
              <w:left w:val="single" w:color="auto" w:sz="4" w:space="0"/>
              <w:bottom w:val="single" w:color="auto" w:sz="4" w:space="0"/>
              <w:right w:val="single" w:color="auto" w:sz="4" w:space="0"/>
            </w:tcBorders>
          </w:tcPr>
          <w:p w:rsidRPr="00620AB0" w:rsidR="004207F7" w:rsidP="004207F7" w:rsidRDefault="004207F7" w14:paraId="470B5D48" w14:textId="77777777">
            <w:pPr>
              <w:ind w:left="540"/>
              <w:rPr>
                <w:rFonts w:ascii="Times New Roman" w:hAnsi="Times New Roman"/>
              </w:rPr>
            </w:pPr>
          </w:p>
        </w:tc>
        <w:tc>
          <w:tcPr>
            <w:tcW w:w="2561" w:type="dxa"/>
            <w:tcBorders>
              <w:top w:val="single" w:color="auto" w:sz="4" w:space="0"/>
              <w:left w:val="single" w:color="auto" w:sz="4" w:space="0"/>
              <w:bottom w:val="single" w:color="auto" w:sz="4" w:space="0"/>
              <w:right w:val="single" w:color="auto" w:sz="4" w:space="0"/>
            </w:tcBorders>
            <w:hideMark/>
          </w:tcPr>
          <w:p w:rsidRPr="00620AB0" w:rsidR="004207F7" w:rsidP="004207F7" w:rsidRDefault="004207F7" w14:paraId="09694E29" w14:textId="77777777">
            <w:pPr>
              <w:ind w:left="540"/>
              <w:jc w:val="center"/>
              <w:rPr>
                <w:rFonts w:ascii="Times New Roman" w:hAnsi="Times New Roman"/>
              </w:rPr>
            </w:pPr>
          </w:p>
          <w:p w:rsidRPr="00620AB0" w:rsidR="004207F7" w:rsidP="004207F7" w:rsidRDefault="004207F7" w14:paraId="1A0665BB" w14:textId="14247CDB">
            <w:pPr>
              <w:jc w:val="center"/>
              <w:rPr>
                <w:rFonts w:ascii="Times New Roman" w:hAnsi="Times New Roman"/>
              </w:rPr>
            </w:pPr>
            <w:r w:rsidRPr="00620AB0">
              <w:rPr>
                <w:rFonts w:ascii="Times New Roman" w:hAnsi="Times New Roman"/>
              </w:rPr>
              <w:t xml:space="preserve">$ </w:t>
            </w:r>
            <w:r w:rsidR="006008A3">
              <w:rPr>
                <w:rFonts w:ascii="Times New Roman" w:hAnsi="Times New Roman"/>
              </w:rPr>
              <w:t>1</w:t>
            </w:r>
            <w:r w:rsidR="0045384F">
              <w:rPr>
                <w:rFonts w:ascii="Times New Roman" w:hAnsi="Times New Roman"/>
              </w:rPr>
              <w:t>5</w:t>
            </w:r>
            <w:r w:rsidR="006008A3">
              <w:rPr>
                <w:rFonts w:ascii="Times New Roman" w:hAnsi="Times New Roman"/>
              </w:rPr>
              <w:t>,</w:t>
            </w:r>
            <w:r w:rsidR="0045384F">
              <w:rPr>
                <w:rFonts w:ascii="Times New Roman" w:hAnsi="Times New Roman"/>
              </w:rPr>
              <w:t>925,427</w:t>
            </w:r>
          </w:p>
        </w:tc>
      </w:tr>
      <w:tr w:rsidRPr="00620AB0" w:rsidR="004207F7" w:rsidTr="000B5C23" w14:paraId="74ED572C" w14:textId="77777777">
        <w:tc>
          <w:tcPr>
            <w:tcW w:w="1601" w:type="dxa"/>
            <w:tcBorders>
              <w:top w:val="single" w:color="auto" w:sz="4" w:space="0"/>
              <w:left w:val="single" w:color="auto" w:sz="4" w:space="0"/>
              <w:bottom w:val="single" w:color="auto" w:sz="4" w:space="0"/>
              <w:right w:val="single" w:color="auto" w:sz="4" w:space="0"/>
            </w:tcBorders>
            <w:hideMark/>
          </w:tcPr>
          <w:p w:rsidRPr="00620AB0" w:rsidR="004207F7" w:rsidP="004207F7" w:rsidRDefault="004207F7" w14:paraId="07EB44B3" w14:textId="77777777">
            <w:pPr>
              <w:ind w:left="540"/>
              <w:rPr>
                <w:rFonts w:ascii="Times New Roman" w:hAnsi="Times New Roman"/>
                <w:b/>
              </w:rPr>
            </w:pPr>
          </w:p>
          <w:p w:rsidRPr="00620AB0" w:rsidR="004207F7" w:rsidP="00393451" w:rsidRDefault="004207F7" w14:paraId="67B730EA" w14:textId="660ED103">
            <w:pPr>
              <w:rPr>
                <w:rFonts w:ascii="Times New Roman" w:hAnsi="Times New Roman"/>
                <w:b/>
              </w:rPr>
            </w:pPr>
            <w:r w:rsidRPr="00620AB0">
              <w:rPr>
                <w:rFonts w:ascii="Times New Roman" w:hAnsi="Times New Roman"/>
                <w:b/>
              </w:rPr>
              <w:t>Total</w:t>
            </w:r>
          </w:p>
        </w:tc>
        <w:tc>
          <w:tcPr>
            <w:tcW w:w="2436" w:type="dxa"/>
            <w:tcBorders>
              <w:top w:val="single" w:color="auto" w:sz="4" w:space="0"/>
              <w:left w:val="single" w:color="auto" w:sz="4" w:space="0"/>
              <w:bottom w:val="single" w:color="auto" w:sz="4" w:space="0"/>
              <w:right w:val="single" w:color="auto" w:sz="4" w:space="0"/>
            </w:tcBorders>
            <w:hideMark/>
          </w:tcPr>
          <w:p w:rsidRPr="00620AB0" w:rsidR="004207F7" w:rsidP="004207F7" w:rsidRDefault="004207F7" w14:paraId="79DC6014" w14:textId="77777777">
            <w:pPr>
              <w:ind w:left="540"/>
              <w:rPr>
                <w:rFonts w:ascii="Times New Roman" w:hAnsi="Times New Roman"/>
                <w:b/>
              </w:rPr>
            </w:pPr>
          </w:p>
          <w:p w:rsidRPr="00620AB0" w:rsidR="004207F7" w:rsidP="004207F7" w:rsidRDefault="004207F7" w14:paraId="165EE371" w14:textId="4AAC0465">
            <w:pPr>
              <w:ind w:left="540"/>
              <w:rPr>
                <w:rFonts w:ascii="Times New Roman" w:hAnsi="Times New Roman"/>
                <w:b/>
              </w:rPr>
            </w:pPr>
            <w:r w:rsidRPr="00620AB0">
              <w:rPr>
                <w:rFonts w:ascii="Times New Roman" w:hAnsi="Times New Roman"/>
                <w:b/>
              </w:rPr>
              <w:t xml:space="preserve">$ </w:t>
            </w:r>
            <w:r w:rsidR="006008A3">
              <w:rPr>
                <w:rFonts w:ascii="Times New Roman" w:hAnsi="Times New Roman"/>
                <w:b/>
              </w:rPr>
              <w:t>13,</w:t>
            </w:r>
            <w:r w:rsidR="00E24344">
              <w:rPr>
                <w:rFonts w:ascii="Times New Roman" w:hAnsi="Times New Roman"/>
                <w:b/>
              </w:rPr>
              <w:t>283</w:t>
            </w:r>
            <w:r w:rsidR="006008A3">
              <w:rPr>
                <w:rFonts w:ascii="Times New Roman" w:hAnsi="Times New Roman"/>
                <w:b/>
              </w:rPr>
              <w:t>,</w:t>
            </w:r>
            <w:r w:rsidR="00E24344">
              <w:rPr>
                <w:rFonts w:ascii="Times New Roman" w:hAnsi="Times New Roman"/>
                <w:b/>
              </w:rPr>
              <w:t>945</w:t>
            </w:r>
          </w:p>
        </w:tc>
        <w:tc>
          <w:tcPr>
            <w:tcW w:w="282" w:type="dxa"/>
            <w:tcBorders>
              <w:top w:val="single" w:color="auto" w:sz="4" w:space="0"/>
              <w:left w:val="single" w:color="auto" w:sz="4" w:space="0"/>
              <w:bottom w:val="single" w:color="auto" w:sz="4" w:space="0"/>
              <w:right w:val="single" w:color="auto" w:sz="4" w:space="0"/>
            </w:tcBorders>
          </w:tcPr>
          <w:p w:rsidRPr="00620AB0" w:rsidR="004207F7" w:rsidP="004207F7" w:rsidRDefault="004207F7" w14:paraId="51482969" w14:textId="77777777">
            <w:pPr>
              <w:ind w:left="540"/>
              <w:rPr>
                <w:rFonts w:ascii="Times New Roman" w:hAnsi="Times New Roman"/>
                <w:b/>
              </w:rPr>
            </w:pPr>
          </w:p>
        </w:tc>
        <w:tc>
          <w:tcPr>
            <w:tcW w:w="1853" w:type="dxa"/>
            <w:tcBorders>
              <w:top w:val="single" w:color="auto" w:sz="4" w:space="0"/>
              <w:left w:val="single" w:color="auto" w:sz="4" w:space="0"/>
              <w:bottom w:val="single" w:color="auto" w:sz="4" w:space="0"/>
              <w:right w:val="single" w:color="auto" w:sz="4" w:space="0"/>
            </w:tcBorders>
          </w:tcPr>
          <w:p w:rsidRPr="00620AB0" w:rsidR="004207F7" w:rsidP="004207F7" w:rsidRDefault="004207F7" w14:paraId="33D3C225" w14:textId="77777777">
            <w:pPr>
              <w:ind w:left="540"/>
              <w:jc w:val="center"/>
              <w:rPr>
                <w:rFonts w:ascii="Times New Roman" w:hAnsi="Times New Roman"/>
                <w:b/>
                <w:bCs/>
              </w:rPr>
            </w:pPr>
          </w:p>
          <w:p w:rsidRPr="00620AB0" w:rsidR="004207F7" w:rsidP="004207F7" w:rsidRDefault="004207F7" w14:paraId="6351F3B0" w14:textId="0A6A506D">
            <w:pPr>
              <w:jc w:val="center"/>
              <w:rPr>
                <w:rFonts w:ascii="Times New Roman" w:hAnsi="Times New Roman"/>
                <w:b/>
                <w:bCs/>
              </w:rPr>
            </w:pPr>
            <w:r w:rsidRPr="00620AB0">
              <w:rPr>
                <w:rFonts w:ascii="Times New Roman" w:hAnsi="Times New Roman"/>
                <w:b/>
                <w:bCs/>
              </w:rPr>
              <w:t xml:space="preserve">$ </w:t>
            </w:r>
            <w:r w:rsidR="006008A3">
              <w:rPr>
                <w:rFonts w:ascii="Times New Roman" w:hAnsi="Times New Roman"/>
                <w:b/>
                <w:bCs/>
              </w:rPr>
              <w:t>2,64</w:t>
            </w:r>
            <w:r w:rsidR="00BB6241">
              <w:rPr>
                <w:rFonts w:ascii="Times New Roman" w:hAnsi="Times New Roman"/>
                <w:b/>
                <w:bCs/>
              </w:rPr>
              <w:t>1</w:t>
            </w:r>
            <w:r w:rsidR="006008A3">
              <w:rPr>
                <w:rFonts w:ascii="Times New Roman" w:hAnsi="Times New Roman"/>
                <w:b/>
                <w:bCs/>
              </w:rPr>
              <w:t>,</w:t>
            </w:r>
            <w:r w:rsidR="00BB6241">
              <w:rPr>
                <w:rFonts w:ascii="Times New Roman" w:hAnsi="Times New Roman"/>
                <w:b/>
                <w:bCs/>
              </w:rPr>
              <w:t>482</w:t>
            </w:r>
          </w:p>
        </w:tc>
        <w:tc>
          <w:tcPr>
            <w:tcW w:w="248" w:type="dxa"/>
            <w:tcBorders>
              <w:top w:val="single" w:color="auto" w:sz="4" w:space="0"/>
              <w:left w:val="single" w:color="auto" w:sz="4" w:space="0"/>
              <w:bottom w:val="single" w:color="auto" w:sz="4" w:space="0"/>
              <w:right w:val="single" w:color="auto" w:sz="4" w:space="0"/>
            </w:tcBorders>
          </w:tcPr>
          <w:p w:rsidRPr="00620AB0" w:rsidR="004207F7" w:rsidP="004207F7" w:rsidRDefault="004207F7" w14:paraId="59FE9E39" w14:textId="77777777">
            <w:pPr>
              <w:ind w:left="540"/>
              <w:rPr>
                <w:rFonts w:ascii="Times New Roman" w:hAnsi="Times New Roman"/>
                <w:b/>
                <w:bCs/>
              </w:rPr>
            </w:pPr>
          </w:p>
        </w:tc>
        <w:tc>
          <w:tcPr>
            <w:tcW w:w="2561" w:type="dxa"/>
            <w:tcBorders>
              <w:top w:val="single" w:color="auto" w:sz="4" w:space="0"/>
              <w:left w:val="single" w:color="auto" w:sz="4" w:space="0"/>
              <w:bottom w:val="single" w:color="auto" w:sz="4" w:space="0"/>
              <w:right w:val="single" w:color="auto" w:sz="4" w:space="0"/>
            </w:tcBorders>
            <w:hideMark/>
          </w:tcPr>
          <w:p w:rsidRPr="00620AB0" w:rsidR="004207F7" w:rsidP="004207F7" w:rsidRDefault="004207F7" w14:paraId="04FD9D4B" w14:textId="77777777">
            <w:pPr>
              <w:ind w:left="540"/>
              <w:jc w:val="center"/>
              <w:rPr>
                <w:rFonts w:ascii="Times New Roman" w:hAnsi="Times New Roman"/>
                <w:b/>
                <w:bCs/>
              </w:rPr>
            </w:pPr>
          </w:p>
          <w:p w:rsidRPr="00620AB0" w:rsidR="004207F7" w:rsidP="004207F7" w:rsidRDefault="004207F7" w14:paraId="254C2327" w14:textId="5297AE94">
            <w:pPr>
              <w:jc w:val="center"/>
              <w:rPr>
                <w:rFonts w:ascii="Times New Roman" w:hAnsi="Times New Roman"/>
                <w:b/>
                <w:bCs/>
              </w:rPr>
            </w:pPr>
            <w:r w:rsidRPr="00620AB0">
              <w:rPr>
                <w:rFonts w:ascii="Times New Roman" w:hAnsi="Times New Roman"/>
                <w:b/>
                <w:bCs/>
              </w:rPr>
              <w:t>$ 1</w:t>
            </w:r>
            <w:r w:rsidR="00BB6241">
              <w:rPr>
                <w:rFonts w:ascii="Times New Roman" w:hAnsi="Times New Roman"/>
                <w:b/>
                <w:bCs/>
              </w:rPr>
              <w:t>5</w:t>
            </w:r>
            <w:r w:rsidR="006008A3">
              <w:rPr>
                <w:rFonts w:ascii="Times New Roman" w:hAnsi="Times New Roman"/>
                <w:b/>
                <w:bCs/>
              </w:rPr>
              <w:t>,</w:t>
            </w:r>
            <w:r w:rsidR="00BB6241">
              <w:rPr>
                <w:rFonts w:ascii="Times New Roman" w:hAnsi="Times New Roman"/>
                <w:b/>
                <w:bCs/>
              </w:rPr>
              <w:t>925,427</w:t>
            </w:r>
          </w:p>
        </w:tc>
      </w:tr>
      <w:tr w:rsidRPr="00620AB0" w:rsidR="000B5C23" w:rsidTr="000B5C23" w14:paraId="30BF376C" w14:textId="77777777">
        <w:tc>
          <w:tcPr>
            <w:tcW w:w="8981" w:type="dxa"/>
            <w:gridSpan w:val="6"/>
            <w:tcBorders>
              <w:top w:val="single" w:color="auto" w:sz="4" w:space="0"/>
              <w:left w:val="single" w:color="auto" w:sz="4" w:space="0"/>
              <w:bottom w:val="single" w:color="auto" w:sz="4" w:space="0"/>
              <w:right w:val="single" w:color="auto" w:sz="4" w:space="0"/>
            </w:tcBorders>
          </w:tcPr>
          <w:p w:rsidRPr="00620AB0" w:rsidR="000B5C23" w:rsidP="000B5C23" w:rsidRDefault="000B5C23" w14:paraId="28D5E502" w14:textId="119DE6F7">
            <w:pPr>
              <w:rPr>
                <w:rFonts w:ascii="Times New Roman" w:hAnsi="Times New Roman"/>
                <w:b/>
                <w:bCs/>
              </w:rPr>
            </w:pPr>
            <w:r w:rsidRPr="00E20033">
              <w:rPr>
                <w:rFonts w:ascii="Arial Narrow" w:hAnsi="Arial Narrow"/>
                <w:sz w:val="18"/>
                <w:szCs w:val="18"/>
              </w:rPr>
              <w:t>Table costs are based on 20</w:t>
            </w:r>
            <w:r>
              <w:rPr>
                <w:rFonts w:ascii="Arial Narrow" w:hAnsi="Arial Narrow"/>
                <w:sz w:val="18"/>
                <w:szCs w:val="18"/>
              </w:rPr>
              <w:t>21</w:t>
            </w:r>
            <w:r w:rsidRPr="00E20033">
              <w:rPr>
                <w:rFonts w:ascii="Arial Narrow" w:hAnsi="Arial Narrow"/>
                <w:sz w:val="18"/>
                <w:szCs w:val="18"/>
              </w:rPr>
              <w:t xml:space="preserve"> actuals obtained from IRS Chief Financial </w:t>
            </w:r>
            <w:proofErr w:type="spellStart"/>
            <w:r w:rsidRPr="00E20033">
              <w:rPr>
                <w:rFonts w:ascii="Arial Narrow" w:hAnsi="Arial Narrow"/>
                <w:sz w:val="18"/>
                <w:szCs w:val="18"/>
              </w:rPr>
              <w:t>Office</w:t>
            </w:r>
            <w:proofErr w:type="spellEnd"/>
            <w:r w:rsidRPr="00E20033">
              <w:rPr>
                <w:rFonts w:ascii="Arial Narrow" w:hAnsi="Arial Narrow"/>
                <w:sz w:val="18"/>
                <w:szCs w:val="18"/>
              </w:rPr>
              <w:t xml:space="preserve"> and Media and Publications</w:t>
            </w:r>
          </w:p>
        </w:tc>
      </w:tr>
    </w:tbl>
    <w:p w:rsidR="003672CD" w:rsidP="003672CD" w:rsidRDefault="003672CD" w14:paraId="6B8593BA" w14:textId="77777777">
      <w:pPr>
        <w:spacing w:line="276" w:lineRule="auto"/>
        <w:ind w:left="720"/>
        <w:rPr>
          <w:rFonts w:asciiTheme="minorHAnsi" w:hAnsiTheme="minorHAnsi" w:cstheme="minorHAnsi"/>
          <w:bCs/>
          <w:sz w:val="22"/>
          <w:szCs w:val="22"/>
        </w:rPr>
      </w:pPr>
    </w:p>
    <w:p w:rsidRPr="003672CD" w:rsidR="003672CD" w:rsidP="003672CD" w:rsidRDefault="003672CD" w14:paraId="750F6E02" w14:textId="132AC99F">
      <w:pPr>
        <w:spacing w:line="276" w:lineRule="auto"/>
        <w:ind w:left="720"/>
        <w:rPr>
          <w:rFonts w:asciiTheme="minorHAnsi" w:hAnsiTheme="minorHAnsi" w:cstheme="minorHAnsi"/>
          <w:color w:val="FF0000"/>
          <w:sz w:val="22"/>
          <w:szCs w:val="22"/>
        </w:rPr>
      </w:pPr>
      <w:r w:rsidRPr="00587BFC">
        <w:rPr>
          <w:rFonts w:asciiTheme="minorHAnsi" w:hAnsiTheme="minorHAnsi" w:cstheme="minorHAnsi"/>
          <w:bCs/>
          <w:sz w:val="22"/>
          <w:szCs w:val="22"/>
        </w:rPr>
        <w:t>See the attached Government Cost document in the supplementary documents section</w:t>
      </w:r>
      <w:r w:rsidRPr="00587BFC">
        <w:rPr>
          <w:rFonts w:asciiTheme="minorHAnsi" w:hAnsiTheme="minorHAnsi" w:cstheme="minorHAnsi"/>
          <w:sz w:val="22"/>
          <w:szCs w:val="22"/>
        </w:rPr>
        <w:t xml:space="preserve"> for more information</w:t>
      </w:r>
    </w:p>
    <w:p w:rsidRPr="00620AB0" w:rsidR="004207F7" w:rsidP="006008A3" w:rsidRDefault="004F73C8" w14:paraId="636DA91F" w14:textId="100AB215">
      <w:pPr>
        <w:spacing w:line="276" w:lineRule="auto"/>
        <w:ind w:left="720"/>
        <w:rPr>
          <w:rFonts w:ascii="Times New Roman" w:hAnsi="Times New Roman"/>
          <w:b/>
          <w:bCs/>
          <w:sz w:val="24"/>
          <w:szCs w:val="24"/>
        </w:rPr>
      </w:pPr>
      <w:r w:rsidRPr="00620AB0">
        <w:rPr>
          <w:rFonts w:ascii="Times New Roman" w:hAnsi="Times New Roman"/>
          <w:b/>
          <w:bCs/>
          <w:sz w:val="24"/>
          <w:szCs w:val="24"/>
        </w:rPr>
        <w:t xml:space="preserve">    </w:t>
      </w:r>
    </w:p>
    <w:p w:rsidRPr="00620AB0" w:rsidR="009B74BA" w:rsidP="00D35674" w:rsidRDefault="009B74BA" w14:paraId="1A3CD3E9" w14:textId="77777777">
      <w:pPr>
        <w:pStyle w:val="Quick1"/>
        <w:tabs>
          <w:tab w:val="left" w:pos="720"/>
        </w:tabs>
        <w:spacing w:line="276" w:lineRule="auto"/>
        <w:ind w:left="720" w:hanging="720"/>
        <w:rPr>
          <w:rFonts w:ascii="Times New Roman" w:hAnsi="Times New Roman"/>
          <w:b/>
          <w:bCs/>
          <w:u w:val="single"/>
        </w:rPr>
      </w:pPr>
      <w:r w:rsidRPr="00620AB0">
        <w:rPr>
          <w:rFonts w:ascii="Times New Roman" w:hAnsi="Times New Roman"/>
          <w:b/>
          <w:bCs/>
        </w:rPr>
        <w:t>15.</w:t>
      </w:r>
      <w:r w:rsidRPr="00620AB0">
        <w:rPr>
          <w:rFonts w:ascii="Times New Roman" w:hAnsi="Times New Roman"/>
          <w:b/>
          <w:bCs/>
        </w:rPr>
        <w:tab/>
      </w:r>
      <w:r w:rsidRPr="00620AB0">
        <w:rPr>
          <w:rFonts w:ascii="Times New Roman" w:hAnsi="Times New Roman"/>
          <w:b/>
          <w:bCs/>
          <w:u w:val="single"/>
        </w:rPr>
        <w:t>REASONS FOR CHANGE IN BURDEN</w:t>
      </w:r>
    </w:p>
    <w:p w:rsidRPr="00620AB0" w:rsidR="00BD52D5" w:rsidP="00A86FC5" w:rsidRDefault="00BD52D5" w14:paraId="2A9A42CD" w14:textId="77777777">
      <w:pPr>
        <w:pStyle w:val="Quick1"/>
        <w:tabs>
          <w:tab w:val="left" w:pos="720"/>
        </w:tabs>
        <w:spacing w:line="276" w:lineRule="auto"/>
        <w:ind w:left="720"/>
        <w:rPr>
          <w:rFonts w:ascii="Times New Roman" w:hAnsi="Times New Roman"/>
          <w:b/>
          <w:bCs/>
        </w:rPr>
      </w:pPr>
    </w:p>
    <w:p w:rsidRPr="006331E1" w:rsidR="006331E1" w:rsidP="006331E1" w:rsidRDefault="006331E1" w14:paraId="5E0CACDC" w14:textId="77777777">
      <w:pPr>
        <w:spacing w:line="276" w:lineRule="auto"/>
        <w:ind w:left="720"/>
        <w:rPr>
          <w:rFonts w:ascii="Times New Roman" w:hAnsi="Times New Roman"/>
          <w:sz w:val="24"/>
          <w:szCs w:val="24"/>
          <w:u w:val="single"/>
        </w:rPr>
      </w:pPr>
      <w:bookmarkStart w:name="_Hlk89161003" w:id="6"/>
      <w:bookmarkStart w:name="_Hlk517352469" w:id="7"/>
      <w:bookmarkStart w:name="_Hlk518021609" w:id="8"/>
      <w:r w:rsidRPr="006331E1">
        <w:rPr>
          <w:rFonts w:ascii="Times New Roman" w:hAnsi="Times New Roman"/>
          <w:sz w:val="24"/>
          <w:szCs w:val="24"/>
          <w:u w:val="single"/>
        </w:rPr>
        <w:t>Child Tax Credit Update Portal and Non-filer Sign-up Tool</w:t>
      </w:r>
    </w:p>
    <w:p w:rsidRPr="006331E1" w:rsidR="00F15BF8" w:rsidP="00C22E63" w:rsidRDefault="006331E1" w14:paraId="49AB0620" w14:textId="4B31AD81">
      <w:pPr>
        <w:spacing w:line="276" w:lineRule="auto"/>
        <w:ind w:left="720"/>
        <w:rPr>
          <w:rFonts w:ascii="Times New Roman" w:hAnsi="Times New Roman"/>
          <w:bCs/>
          <w:sz w:val="24"/>
          <w:szCs w:val="24"/>
        </w:rPr>
      </w:pPr>
      <w:r w:rsidRPr="006331E1">
        <w:rPr>
          <w:rFonts w:ascii="Times New Roman" w:hAnsi="Times New Roman"/>
          <w:bCs/>
          <w:sz w:val="24"/>
          <w:szCs w:val="24"/>
        </w:rPr>
        <w:t xml:space="preserve">As part of Public Law 117-2, American Rescue Plan Act of 2021 beginning in July and ending in </w:t>
      </w:r>
      <w:r w:rsidRPr="006331E1">
        <w:rPr>
          <w:rFonts w:ascii="Times New Roman" w:hAnsi="Times New Roman"/>
          <w:bCs/>
          <w:sz w:val="24"/>
          <w:szCs w:val="24"/>
        </w:rPr>
        <w:lastRenderedPageBreak/>
        <w:t>December, up to half of the child tax credit w</w:t>
      </w:r>
      <w:r w:rsidR="00530D3A">
        <w:rPr>
          <w:rFonts w:ascii="Times New Roman" w:hAnsi="Times New Roman"/>
          <w:bCs/>
          <w:sz w:val="24"/>
          <w:szCs w:val="24"/>
        </w:rPr>
        <w:t>as</w:t>
      </w:r>
      <w:r w:rsidRPr="006331E1">
        <w:rPr>
          <w:rFonts w:ascii="Times New Roman" w:hAnsi="Times New Roman"/>
          <w:bCs/>
          <w:sz w:val="24"/>
          <w:szCs w:val="24"/>
        </w:rPr>
        <w:t xml:space="preserve"> advanced to eligible famil</w:t>
      </w:r>
      <w:r w:rsidR="00530D3A">
        <w:rPr>
          <w:rFonts w:ascii="Times New Roman" w:hAnsi="Times New Roman"/>
          <w:bCs/>
          <w:sz w:val="24"/>
          <w:szCs w:val="24"/>
        </w:rPr>
        <w:t>ies</w:t>
      </w:r>
      <w:r w:rsidRPr="006331E1">
        <w:rPr>
          <w:rFonts w:ascii="Times New Roman" w:hAnsi="Times New Roman"/>
          <w:bCs/>
          <w:sz w:val="24"/>
          <w:szCs w:val="24"/>
        </w:rPr>
        <w:t xml:space="preserve"> by Treasury and the IRS.  </w:t>
      </w:r>
      <w:r w:rsidRPr="006331E1" w:rsidR="00F15BF8">
        <w:rPr>
          <w:rFonts w:ascii="Times New Roman" w:hAnsi="Times New Roman"/>
          <w:bCs/>
          <w:sz w:val="24"/>
          <w:szCs w:val="24"/>
        </w:rPr>
        <w:t xml:space="preserve">The </w:t>
      </w:r>
      <w:r w:rsidRPr="006331E1">
        <w:rPr>
          <w:rFonts w:ascii="Times New Roman" w:hAnsi="Times New Roman"/>
          <w:bCs/>
          <w:sz w:val="24"/>
          <w:szCs w:val="24"/>
        </w:rPr>
        <w:t xml:space="preserve">2021 </w:t>
      </w:r>
      <w:r w:rsidRPr="006331E1" w:rsidR="00F15BF8">
        <w:rPr>
          <w:rFonts w:ascii="Times New Roman" w:hAnsi="Times New Roman"/>
          <w:bCs/>
          <w:sz w:val="24"/>
          <w:szCs w:val="24"/>
        </w:rPr>
        <w:t xml:space="preserve">change </w:t>
      </w:r>
      <w:r w:rsidRPr="006331E1">
        <w:rPr>
          <w:rFonts w:ascii="Times New Roman" w:hAnsi="Times New Roman"/>
          <w:bCs/>
          <w:sz w:val="24"/>
          <w:szCs w:val="24"/>
        </w:rPr>
        <w:t xml:space="preserve">request was submitted to include temporary </w:t>
      </w:r>
      <w:r w:rsidRPr="006331E1" w:rsidR="00F15BF8">
        <w:rPr>
          <w:rFonts w:ascii="Times New Roman" w:hAnsi="Times New Roman"/>
          <w:bCs/>
          <w:sz w:val="24"/>
          <w:szCs w:val="24"/>
        </w:rPr>
        <w:t xml:space="preserve">burden reflective of the addition of the Child Tax Credit Tools.  The burden </w:t>
      </w:r>
      <w:r w:rsidRPr="006331E1">
        <w:rPr>
          <w:rFonts w:ascii="Times New Roman" w:hAnsi="Times New Roman"/>
          <w:bCs/>
          <w:sz w:val="24"/>
          <w:szCs w:val="24"/>
        </w:rPr>
        <w:t xml:space="preserve">was </w:t>
      </w:r>
      <w:r w:rsidRPr="006331E1" w:rsidR="00F15BF8">
        <w:rPr>
          <w:rFonts w:ascii="Times New Roman" w:hAnsi="Times New Roman"/>
          <w:bCs/>
          <w:sz w:val="24"/>
          <w:szCs w:val="24"/>
        </w:rPr>
        <w:t xml:space="preserve">increased by </w:t>
      </w:r>
      <w:r w:rsidRPr="006331E1">
        <w:rPr>
          <w:rFonts w:ascii="Times New Roman" w:hAnsi="Times New Roman"/>
          <w:bCs/>
          <w:sz w:val="24"/>
          <w:szCs w:val="24"/>
        </w:rPr>
        <w:t xml:space="preserve">37,542,000 estimated responses and </w:t>
      </w:r>
      <w:r w:rsidRPr="006331E1" w:rsidR="00F15BF8">
        <w:rPr>
          <w:rFonts w:ascii="Times New Roman" w:hAnsi="Times New Roman"/>
          <w:bCs/>
          <w:sz w:val="24"/>
          <w:szCs w:val="24"/>
        </w:rPr>
        <w:t xml:space="preserve">145,542,000 burden hours. There </w:t>
      </w:r>
      <w:r w:rsidRPr="006331E1">
        <w:rPr>
          <w:rFonts w:ascii="Times New Roman" w:hAnsi="Times New Roman"/>
          <w:bCs/>
          <w:sz w:val="24"/>
          <w:szCs w:val="24"/>
        </w:rPr>
        <w:t xml:space="preserve">were </w:t>
      </w:r>
      <w:r w:rsidRPr="006331E1" w:rsidR="00F15BF8">
        <w:rPr>
          <w:rFonts w:ascii="Times New Roman" w:hAnsi="Times New Roman"/>
          <w:bCs/>
          <w:sz w:val="24"/>
          <w:szCs w:val="24"/>
        </w:rPr>
        <w:t>no forms involved with these new tools</w:t>
      </w:r>
      <w:r w:rsidRPr="006331E1">
        <w:rPr>
          <w:rFonts w:ascii="Times New Roman" w:hAnsi="Times New Roman"/>
          <w:bCs/>
          <w:sz w:val="24"/>
          <w:szCs w:val="24"/>
        </w:rPr>
        <w:t xml:space="preserve">.  </w:t>
      </w:r>
      <w:r w:rsidRPr="003672CD">
        <w:rPr>
          <w:rFonts w:ascii="Times New Roman" w:hAnsi="Times New Roman"/>
          <w:bCs/>
          <w:sz w:val="24"/>
          <w:szCs w:val="24"/>
        </w:rPr>
        <w:t xml:space="preserve">This </w:t>
      </w:r>
      <w:r w:rsidRPr="003672CD" w:rsidR="005C4F33">
        <w:rPr>
          <w:rFonts w:ascii="Times New Roman" w:hAnsi="Times New Roman"/>
          <w:bCs/>
          <w:sz w:val="24"/>
          <w:szCs w:val="24"/>
        </w:rPr>
        <w:t xml:space="preserve">temporary </w:t>
      </w:r>
      <w:r w:rsidRPr="003672CD">
        <w:rPr>
          <w:rFonts w:ascii="Times New Roman" w:hAnsi="Times New Roman"/>
          <w:bCs/>
          <w:sz w:val="24"/>
          <w:szCs w:val="24"/>
        </w:rPr>
        <w:t>burden has been removed effective January 2022.</w:t>
      </w:r>
      <w:r w:rsidRPr="003672CD" w:rsidR="005C4F33">
        <w:rPr>
          <w:rFonts w:ascii="Times New Roman" w:hAnsi="Times New Roman"/>
          <w:bCs/>
          <w:sz w:val="24"/>
          <w:szCs w:val="24"/>
        </w:rPr>
        <w:t xml:space="preserve">  </w:t>
      </w:r>
      <w:r w:rsidRPr="003672CD" w:rsidR="005C4F33">
        <w:rPr>
          <w:rFonts w:ascii="Times New Roman" w:hAnsi="Times New Roman"/>
          <w:sz w:val="24"/>
          <w:szCs w:val="24"/>
        </w:rPr>
        <w:t xml:space="preserve">The reconciliation of any future burden related to these tools has been incorporated under </w:t>
      </w:r>
      <w:r w:rsidRPr="003672CD" w:rsidR="005C4F33">
        <w:rPr>
          <w:rFonts w:ascii="Times New Roman" w:hAnsi="Times New Roman"/>
          <w:bCs/>
          <w:i/>
          <w:iCs/>
          <w:sz w:val="24"/>
          <w:szCs w:val="24"/>
        </w:rPr>
        <w:t>Changes Due to Legislative Adjustment</w:t>
      </w:r>
      <w:r w:rsidRPr="003672CD" w:rsidR="005C4F33">
        <w:rPr>
          <w:rFonts w:ascii="Times New Roman" w:hAnsi="Times New Roman"/>
          <w:bCs/>
          <w:sz w:val="24"/>
          <w:szCs w:val="24"/>
        </w:rPr>
        <w:t>, below.</w:t>
      </w:r>
      <w:r w:rsidR="005C4F33">
        <w:rPr>
          <w:rFonts w:ascii="Times New Roman" w:hAnsi="Times New Roman"/>
          <w:bCs/>
          <w:sz w:val="24"/>
          <w:szCs w:val="24"/>
        </w:rPr>
        <w:t xml:space="preserve">  </w:t>
      </w:r>
      <w:r w:rsidR="005C4F33">
        <w:rPr>
          <w:rFonts w:ascii="Times New Roman" w:hAnsi="Times New Roman"/>
          <w:sz w:val="24"/>
          <w:szCs w:val="24"/>
        </w:rPr>
        <w:t xml:space="preserve">  </w:t>
      </w:r>
      <w:r w:rsidRPr="006331E1">
        <w:rPr>
          <w:rFonts w:ascii="Times New Roman" w:hAnsi="Times New Roman"/>
          <w:bCs/>
          <w:sz w:val="24"/>
          <w:szCs w:val="24"/>
        </w:rPr>
        <w:t xml:space="preserve">  </w:t>
      </w:r>
    </w:p>
    <w:bookmarkEnd w:id="6"/>
    <w:p w:rsidR="001D50B2" w:rsidP="00F15BF8" w:rsidRDefault="001D50B2" w14:paraId="523E7F5F" w14:textId="42A950BB">
      <w:pPr>
        <w:spacing w:line="276" w:lineRule="auto"/>
        <w:ind w:left="720"/>
        <w:rPr>
          <w:rFonts w:ascii="Times New Roman" w:hAnsi="Times New Roman"/>
          <w:bCs/>
          <w:strike/>
          <w:sz w:val="24"/>
          <w:szCs w:val="24"/>
          <w:lang w:val="en"/>
        </w:rPr>
      </w:pPr>
    </w:p>
    <w:p w:rsidR="001D50B2" w:rsidP="00F15BF8" w:rsidRDefault="001D50B2" w14:paraId="748ADB04" w14:textId="357F9D53">
      <w:pPr>
        <w:spacing w:line="276" w:lineRule="auto"/>
        <w:ind w:left="720"/>
        <w:rPr>
          <w:rFonts w:ascii="Times New Roman" w:hAnsi="Times New Roman"/>
          <w:bCs/>
          <w:sz w:val="24"/>
          <w:szCs w:val="24"/>
          <w:lang w:val="en"/>
        </w:rPr>
      </w:pPr>
      <w:r w:rsidRPr="00FB5B6C">
        <w:rPr>
          <w:rFonts w:ascii="Times New Roman" w:hAnsi="Times New Roman"/>
          <w:bCs/>
          <w:sz w:val="24"/>
          <w:szCs w:val="24"/>
          <w:lang w:val="en"/>
        </w:rPr>
        <w:t>The year-over-year change in burden is analyzed and reported by technical adjustments, legislative adjustments, and agency adjustments.</w:t>
      </w:r>
    </w:p>
    <w:p w:rsidRPr="00FB5B6C" w:rsidR="00CE6EE2" w:rsidP="00F15BF8" w:rsidRDefault="00CE6EE2" w14:paraId="7BC35430" w14:textId="77777777">
      <w:pPr>
        <w:spacing w:line="276" w:lineRule="auto"/>
        <w:ind w:left="720"/>
        <w:rPr>
          <w:rFonts w:ascii="Times New Roman" w:hAnsi="Times New Roman"/>
          <w:bCs/>
          <w:sz w:val="24"/>
          <w:szCs w:val="24"/>
          <w:lang w:val="en"/>
        </w:rPr>
      </w:pPr>
    </w:p>
    <w:p w:rsidRPr="00FB5B6C" w:rsidR="001D50B2" w:rsidP="00050E32" w:rsidRDefault="001D50B2" w14:paraId="03A3A511" w14:textId="77777777">
      <w:pPr>
        <w:spacing w:line="276" w:lineRule="auto"/>
        <w:ind w:left="720"/>
        <w:rPr>
          <w:rFonts w:ascii="Times New Roman" w:hAnsi="Times New Roman"/>
          <w:sz w:val="24"/>
          <w:szCs w:val="24"/>
        </w:rPr>
      </w:pPr>
      <w:r w:rsidRPr="00FB5B6C">
        <w:rPr>
          <w:rFonts w:ascii="Times New Roman" w:hAnsi="Times New Roman"/>
          <w:b/>
          <w:sz w:val="24"/>
          <w:szCs w:val="24"/>
        </w:rPr>
        <w:t>Changes Due to Technical Adjustment</w:t>
      </w:r>
      <w:r w:rsidRPr="00FB5B6C">
        <w:rPr>
          <w:rFonts w:ascii="Times New Roman" w:hAnsi="Times New Roman"/>
          <w:sz w:val="24"/>
          <w:szCs w:val="24"/>
        </w:rPr>
        <w:t xml:space="preserve">: The overall year-over-year change is mostly due to technical adjustments. The table provided below breaks down the major changes by technical adjustment type. Changes to the Updated FY21 Baseline estimates are driven by an overestimate of the number of Form 1040 filings, an underestimate of the number of Form 1040X filings, and an update to the macroeconomic model inputs. The remaining technical changes are from updated data and an improving 2021 economy that is also experiencing higher inflation. </w:t>
      </w:r>
    </w:p>
    <w:tbl>
      <w:tblPr>
        <w:tblpPr w:leftFromText="180" w:rightFromText="180" w:vertAnchor="text" w:horzAnchor="margin" w:tblpXSpec="right" w:tblpY="312"/>
        <w:tblW w:w="9715" w:type="dxa"/>
        <w:tblLook w:val="04A0" w:firstRow="1" w:lastRow="0" w:firstColumn="1" w:lastColumn="0" w:noHBand="0" w:noVBand="1"/>
      </w:tblPr>
      <w:tblGrid>
        <w:gridCol w:w="2660"/>
        <w:gridCol w:w="1660"/>
        <w:gridCol w:w="1720"/>
        <w:gridCol w:w="1820"/>
        <w:gridCol w:w="1855"/>
      </w:tblGrid>
      <w:tr w:rsidRPr="00FB5B6C" w:rsidR="001D50B2" w:rsidTr="002A6D40" w14:paraId="588272B9" w14:textId="77777777">
        <w:trPr>
          <w:trHeight w:val="288"/>
        </w:trPr>
        <w:tc>
          <w:tcPr>
            <w:tcW w:w="26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B5B6C" w:rsidR="001D50B2" w:rsidP="00050E32" w:rsidRDefault="001D50B2" w14:paraId="4A54874A" w14:textId="77777777">
            <w:pPr>
              <w:widowControl/>
              <w:autoSpaceDE/>
              <w:autoSpaceDN/>
              <w:adjustRightInd/>
              <w:rPr>
                <w:rFonts w:ascii="Times New Roman" w:hAnsi="Times New Roman"/>
              </w:rPr>
            </w:pPr>
            <w:bookmarkStart w:name="_Hlk89161135" w:id="9"/>
            <w:r w:rsidRPr="00FB5B6C">
              <w:rPr>
                <w:rFonts w:ascii="Times New Roman" w:hAnsi="Times New Roman"/>
              </w:rPr>
              <w:t> </w:t>
            </w:r>
          </w:p>
        </w:tc>
        <w:tc>
          <w:tcPr>
            <w:tcW w:w="1660" w:type="dxa"/>
            <w:tcBorders>
              <w:top w:val="single" w:color="auto" w:sz="4" w:space="0"/>
              <w:left w:val="nil"/>
              <w:bottom w:val="single" w:color="auto" w:sz="4" w:space="0"/>
              <w:right w:val="single" w:color="auto" w:sz="4" w:space="0"/>
            </w:tcBorders>
            <w:shd w:val="clear" w:color="auto" w:fill="auto"/>
            <w:noWrap/>
            <w:vAlign w:val="bottom"/>
            <w:hideMark/>
          </w:tcPr>
          <w:p w:rsidRPr="00FB5B6C" w:rsidR="001D50B2" w:rsidP="00050E32" w:rsidRDefault="001D50B2" w14:paraId="27D6ECA0" w14:textId="77777777">
            <w:pPr>
              <w:widowControl/>
              <w:autoSpaceDE/>
              <w:autoSpaceDN/>
              <w:adjustRightInd/>
              <w:rPr>
                <w:rFonts w:ascii="Times New Roman" w:hAnsi="Times New Roman"/>
              </w:rPr>
            </w:pPr>
            <w:r w:rsidRPr="00FB5B6C">
              <w:rPr>
                <w:rFonts w:ascii="Times New Roman" w:hAnsi="Times New Roman"/>
              </w:rPr>
              <w:t>Change in Filers</w:t>
            </w:r>
          </w:p>
        </w:tc>
        <w:tc>
          <w:tcPr>
            <w:tcW w:w="1720" w:type="dxa"/>
            <w:tcBorders>
              <w:top w:val="single" w:color="auto" w:sz="4" w:space="0"/>
              <w:left w:val="nil"/>
              <w:bottom w:val="single" w:color="auto" w:sz="4" w:space="0"/>
              <w:right w:val="single" w:color="auto" w:sz="4" w:space="0"/>
            </w:tcBorders>
            <w:shd w:val="clear" w:color="auto" w:fill="auto"/>
            <w:noWrap/>
            <w:vAlign w:val="bottom"/>
            <w:hideMark/>
          </w:tcPr>
          <w:p w:rsidRPr="00FB5B6C" w:rsidR="001D50B2" w:rsidP="00050E32" w:rsidRDefault="001D50B2" w14:paraId="7B4083E6" w14:textId="77777777">
            <w:pPr>
              <w:widowControl/>
              <w:autoSpaceDE/>
              <w:autoSpaceDN/>
              <w:adjustRightInd/>
              <w:rPr>
                <w:rFonts w:ascii="Times New Roman" w:hAnsi="Times New Roman"/>
              </w:rPr>
            </w:pPr>
            <w:r w:rsidRPr="00FB5B6C">
              <w:rPr>
                <w:rFonts w:ascii="Times New Roman" w:hAnsi="Times New Roman"/>
              </w:rPr>
              <w:t>Change in Time</w:t>
            </w:r>
          </w:p>
        </w:tc>
        <w:tc>
          <w:tcPr>
            <w:tcW w:w="1820" w:type="dxa"/>
            <w:tcBorders>
              <w:top w:val="single" w:color="auto" w:sz="4" w:space="0"/>
              <w:left w:val="nil"/>
              <w:bottom w:val="single" w:color="auto" w:sz="4" w:space="0"/>
              <w:right w:val="single" w:color="auto" w:sz="4" w:space="0"/>
            </w:tcBorders>
            <w:shd w:val="clear" w:color="auto" w:fill="auto"/>
            <w:noWrap/>
            <w:vAlign w:val="bottom"/>
            <w:hideMark/>
          </w:tcPr>
          <w:p w:rsidRPr="00FB5B6C" w:rsidR="001D50B2" w:rsidP="00050E32" w:rsidRDefault="001D50B2" w14:paraId="7510FD39" w14:textId="77777777">
            <w:pPr>
              <w:widowControl/>
              <w:autoSpaceDE/>
              <w:autoSpaceDN/>
              <w:adjustRightInd/>
              <w:rPr>
                <w:rFonts w:ascii="Times New Roman" w:hAnsi="Times New Roman"/>
              </w:rPr>
            </w:pPr>
            <w:r w:rsidRPr="00FB5B6C">
              <w:rPr>
                <w:rFonts w:ascii="Times New Roman" w:hAnsi="Times New Roman"/>
              </w:rPr>
              <w:t>Change in Dollars</w:t>
            </w:r>
          </w:p>
        </w:tc>
        <w:tc>
          <w:tcPr>
            <w:tcW w:w="1855" w:type="dxa"/>
            <w:tcBorders>
              <w:top w:val="single" w:color="auto" w:sz="4" w:space="0"/>
              <w:left w:val="nil"/>
              <w:bottom w:val="single" w:color="auto" w:sz="4" w:space="0"/>
              <w:right w:val="single" w:color="auto" w:sz="4" w:space="0"/>
            </w:tcBorders>
            <w:shd w:val="clear" w:color="auto" w:fill="auto"/>
            <w:noWrap/>
            <w:vAlign w:val="bottom"/>
            <w:hideMark/>
          </w:tcPr>
          <w:p w:rsidRPr="00FB5B6C" w:rsidR="001D50B2" w:rsidP="00050E32" w:rsidRDefault="001D50B2" w14:paraId="27CF587D" w14:textId="77777777">
            <w:pPr>
              <w:widowControl/>
              <w:autoSpaceDE/>
              <w:autoSpaceDN/>
              <w:adjustRightInd/>
              <w:jc w:val="center"/>
              <w:rPr>
                <w:rFonts w:ascii="Times New Roman" w:hAnsi="Times New Roman"/>
              </w:rPr>
            </w:pPr>
            <w:r w:rsidRPr="00FB5B6C">
              <w:rPr>
                <w:rFonts w:ascii="Times New Roman" w:hAnsi="Times New Roman"/>
              </w:rPr>
              <w:t>Change in Monetized Burden</w:t>
            </w:r>
          </w:p>
        </w:tc>
      </w:tr>
      <w:tr w:rsidRPr="00FB5B6C" w:rsidR="001D50B2" w:rsidTr="002A6D40" w14:paraId="12E7FCB1" w14:textId="77777777">
        <w:trPr>
          <w:trHeight w:val="288"/>
        </w:trPr>
        <w:tc>
          <w:tcPr>
            <w:tcW w:w="2660" w:type="dxa"/>
            <w:tcBorders>
              <w:top w:val="nil"/>
              <w:left w:val="single" w:color="auto" w:sz="4" w:space="0"/>
              <w:bottom w:val="single" w:color="auto" w:sz="4" w:space="0"/>
              <w:right w:val="single" w:color="auto" w:sz="4" w:space="0"/>
            </w:tcBorders>
            <w:shd w:val="clear" w:color="auto" w:fill="auto"/>
            <w:noWrap/>
            <w:vAlign w:val="bottom"/>
            <w:hideMark/>
          </w:tcPr>
          <w:p w:rsidRPr="00FB5B6C" w:rsidR="001D50B2" w:rsidP="00050E32" w:rsidRDefault="001D50B2" w14:paraId="1F780FB5" w14:textId="77777777">
            <w:pPr>
              <w:widowControl/>
              <w:autoSpaceDE/>
              <w:autoSpaceDN/>
              <w:adjustRightInd/>
              <w:rPr>
                <w:rFonts w:ascii="Times New Roman" w:hAnsi="Times New Roman"/>
              </w:rPr>
            </w:pPr>
            <w:r w:rsidRPr="00FB5B6C">
              <w:rPr>
                <w:rFonts w:ascii="Times New Roman" w:hAnsi="Times New Roman"/>
              </w:rPr>
              <w:t>Updated FY21 Baseline</w:t>
            </w:r>
          </w:p>
        </w:tc>
        <w:tc>
          <w:tcPr>
            <w:tcW w:w="1660" w:type="dxa"/>
            <w:tcBorders>
              <w:top w:val="nil"/>
              <w:left w:val="nil"/>
              <w:bottom w:val="single" w:color="auto" w:sz="4" w:space="0"/>
              <w:right w:val="single" w:color="auto" w:sz="4" w:space="0"/>
            </w:tcBorders>
            <w:shd w:val="clear" w:color="auto" w:fill="auto"/>
            <w:noWrap/>
            <w:vAlign w:val="bottom"/>
            <w:hideMark/>
          </w:tcPr>
          <w:p w:rsidRPr="00FB5B6C" w:rsidR="001D50B2" w:rsidP="00050E32" w:rsidRDefault="001D50B2" w14:paraId="5BFF46D4" w14:textId="77777777">
            <w:pPr>
              <w:widowControl/>
              <w:autoSpaceDE/>
              <w:autoSpaceDN/>
              <w:adjustRightInd/>
              <w:jc w:val="right"/>
              <w:rPr>
                <w:rFonts w:ascii="Times New Roman" w:hAnsi="Times New Roman"/>
              </w:rPr>
            </w:pPr>
            <w:r w:rsidRPr="00FB5B6C">
              <w:rPr>
                <w:rFonts w:ascii="Times New Roman" w:hAnsi="Times New Roman"/>
              </w:rPr>
              <w:t>500,000</w:t>
            </w:r>
          </w:p>
        </w:tc>
        <w:tc>
          <w:tcPr>
            <w:tcW w:w="1720" w:type="dxa"/>
            <w:tcBorders>
              <w:top w:val="nil"/>
              <w:left w:val="nil"/>
              <w:bottom w:val="single" w:color="auto" w:sz="4" w:space="0"/>
              <w:right w:val="single" w:color="auto" w:sz="4" w:space="0"/>
            </w:tcBorders>
            <w:shd w:val="clear" w:color="auto" w:fill="auto"/>
            <w:noWrap/>
            <w:vAlign w:val="bottom"/>
            <w:hideMark/>
          </w:tcPr>
          <w:p w:rsidRPr="00FB5B6C" w:rsidR="001D50B2" w:rsidP="00050E32" w:rsidRDefault="001D50B2" w14:paraId="6B4D1612" w14:textId="77777777">
            <w:pPr>
              <w:widowControl/>
              <w:autoSpaceDE/>
              <w:autoSpaceDN/>
              <w:adjustRightInd/>
              <w:jc w:val="right"/>
              <w:rPr>
                <w:rFonts w:ascii="Times New Roman" w:hAnsi="Times New Roman"/>
              </w:rPr>
            </w:pPr>
            <w:r w:rsidRPr="00FB5B6C">
              <w:rPr>
                <w:rFonts w:ascii="Times New Roman" w:hAnsi="Times New Roman"/>
              </w:rPr>
              <w:t>-29,000,000</w:t>
            </w:r>
          </w:p>
        </w:tc>
        <w:tc>
          <w:tcPr>
            <w:tcW w:w="1820" w:type="dxa"/>
            <w:tcBorders>
              <w:top w:val="nil"/>
              <w:left w:val="nil"/>
              <w:bottom w:val="single" w:color="auto" w:sz="4" w:space="0"/>
              <w:right w:val="single" w:color="auto" w:sz="4" w:space="0"/>
            </w:tcBorders>
            <w:shd w:val="clear" w:color="auto" w:fill="auto"/>
            <w:noWrap/>
            <w:vAlign w:val="bottom"/>
            <w:hideMark/>
          </w:tcPr>
          <w:p w:rsidRPr="00FB5B6C" w:rsidR="001D50B2" w:rsidP="00050E32" w:rsidRDefault="001D50B2" w14:paraId="07548F54" w14:textId="77777777">
            <w:pPr>
              <w:widowControl/>
              <w:autoSpaceDE/>
              <w:autoSpaceDN/>
              <w:adjustRightInd/>
              <w:jc w:val="right"/>
              <w:rPr>
                <w:rFonts w:ascii="Times New Roman" w:hAnsi="Times New Roman"/>
              </w:rPr>
            </w:pPr>
            <w:r w:rsidRPr="00FB5B6C">
              <w:rPr>
                <w:rFonts w:ascii="Times New Roman" w:hAnsi="Times New Roman"/>
              </w:rPr>
              <w:t>$474,000,000</w:t>
            </w:r>
          </w:p>
        </w:tc>
        <w:tc>
          <w:tcPr>
            <w:tcW w:w="1855" w:type="dxa"/>
            <w:tcBorders>
              <w:top w:val="nil"/>
              <w:left w:val="nil"/>
              <w:bottom w:val="single" w:color="auto" w:sz="4" w:space="0"/>
              <w:right w:val="single" w:color="auto" w:sz="4" w:space="0"/>
            </w:tcBorders>
            <w:shd w:val="clear" w:color="auto" w:fill="auto"/>
            <w:noWrap/>
            <w:vAlign w:val="bottom"/>
            <w:hideMark/>
          </w:tcPr>
          <w:p w:rsidRPr="00FB5B6C" w:rsidR="001D50B2" w:rsidP="00050E32" w:rsidRDefault="001D50B2" w14:paraId="520B3473" w14:textId="77777777">
            <w:pPr>
              <w:widowControl/>
              <w:autoSpaceDE/>
              <w:autoSpaceDN/>
              <w:adjustRightInd/>
              <w:jc w:val="right"/>
              <w:rPr>
                <w:rFonts w:ascii="Times New Roman" w:hAnsi="Times New Roman"/>
              </w:rPr>
            </w:pPr>
            <w:r w:rsidRPr="00FB5B6C">
              <w:rPr>
                <w:rFonts w:ascii="Times New Roman" w:hAnsi="Times New Roman"/>
              </w:rPr>
              <w:t>-$480,000,000</w:t>
            </w:r>
          </w:p>
        </w:tc>
      </w:tr>
      <w:tr w:rsidRPr="00FB5B6C" w:rsidR="001D50B2" w:rsidTr="002A6D40" w14:paraId="3AF9F8E6" w14:textId="77777777">
        <w:trPr>
          <w:trHeight w:val="288"/>
        </w:trPr>
        <w:tc>
          <w:tcPr>
            <w:tcW w:w="2660" w:type="dxa"/>
            <w:tcBorders>
              <w:top w:val="nil"/>
              <w:left w:val="single" w:color="auto" w:sz="4" w:space="0"/>
              <w:bottom w:val="single" w:color="auto" w:sz="4" w:space="0"/>
              <w:right w:val="single" w:color="auto" w:sz="4" w:space="0"/>
            </w:tcBorders>
            <w:shd w:val="clear" w:color="auto" w:fill="auto"/>
            <w:noWrap/>
            <w:vAlign w:val="bottom"/>
            <w:hideMark/>
          </w:tcPr>
          <w:p w:rsidRPr="00FB5B6C" w:rsidR="001D50B2" w:rsidP="00050E32" w:rsidRDefault="001D50B2" w14:paraId="68D5CEC4" w14:textId="77777777">
            <w:pPr>
              <w:widowControl/>
              <w:autoSpaceDE/>
              <w:autoSpaceDN/>
              <w:adjustRightInd/>
              <w:rPr>
                <w:rFonts w:ascii="Times New Roman" w:hAnsi="Times New Roman"/>
              </w:rPr>
            </w:pPr>
            <w:r w:rsidRPr="00FB5B6C">
              <w:rPr>
                <w:rFonts w:ascii="Times New Roman" w:hAnsi="Times New Roman"/>
              </w:rPr>
              <w:t>Updated Tax Return Data</w:t>
            </w:r>
          </w:p>
        </w:tc>
        <w:tc>
          <w:tcPr>
            <w:tcW w:w="1660" w:type="dxa"/>
            <w:tcBorders>
              <w:top w:val="nil"/>
              <w:left w:val="nil"/>
              <w:bottom w:val="single" w:color="auto" w:sz="4" w:space="0"/>
              <w:right w:val="single" w:color="auto" w:sz="4" w:space="0"/>
            </w:tcBorders>
            <w:shd w:val="clear" w:color="auto" w:fill="auto"/>
            <w:noWrap/>
            <w:vAlign w:val="bottom"/>
            <w:hideMark/>
          </w:tcPr>
          <w:p w:rsidRPr="00FB5B6C" w:rsidR="001D50B2" w:rsidP="00050E32" w:rsidRDefault="001D50B2" w14:paraId="6D6A2571" w14:textId="77777777">
            <w:pPr>
              <w:widowControl/>
              <w:autoSpaceDE/>
              <w:autoSpaceDN/>
              <w:adjustRightInd/>
              <w:jc w:val="right"/>
              <w:rPr>
                <w:rFonts w:ascii="Times New Roman" w:hAnsi="Times New Roman"/>
              </w:rPr>
            </w:pPr>
            <w:r w:rsidRPr="00FB5B6C">
              <w:rPr>
                <w:rFonts w:ascii="Times New Roman" w:hAnsi="Times New Roman"/>
              </w:rPr>
              <w:t>0</w:t>
            </w:r>
          </w:p>
        </w:tc>
        <w:tc>
          <w:tcPr>
            <w:tcW w:w="1720" w:type="dxa"/>
            <w:tcBorders>
              <w:top w:val="nil"/>
              <w:left w:val="nil"/>
              <w:bottom w:val="single" w:color="auto" w:sz="4" w:space="0"/>
              <w:right w:val="single" w:color="auto" w:sz="4" w:space="0"/>
            </w:tcBorders>
            <w:shd w:val="clear" w:color="auto" w:fill="auto"/>
            <w:noWrap/>
            <w:vAlign w:val="bottom"/>
            <w:hideMark/>
          </w:tcPr>
          <w:p w:rsidRPr="00FB5B6C" w:rsidR="001D50B2" w:rsidP="00050E32" w:rsidRDefault="001D50B2" w14:paraId="1C2B6401" w14:textId="77777777">
            <w:pPr>
              <w:widowControl/>
              <w:autoSpaceDE/>
              <w:autoSpaceDN/>
              <w:adjustRightInd/>
              <w:jc w:val="right"/>
              <w:rPr>
                <w:rFonts w:ascii="Times New Roman" w:hAnsi="Times New Roman"/>
              </w:rPr>
            </w:pPr>
            <w:r w:rsidRPr="00FB5B6C">
              <w:rPr>
                <w:rFonts w:ascii="Times New Roman" w:hAnsi="Times New Roman"/>
              </w:rPr>
              <w:t>83,000,000</w:t>
            </w:r>
          </w:p>
        </w:tc>
        <w:tc>
          <w:tcPr>
            <w:tcW w:w="1820" w:type="dxa"/>
            <w:tcBorders>
              <w:top w:val="nil"/>
              <w:left w:val="nil"/>
              <w:bottom w:val="single" w:color="auto" w:sz="4" w:space="0"/>
              <w:right w:val="single" w:color="auto" w:sz="4" w:space="0"/>
            </w:tcBorders>
            <w:shd w:val="clear" w:color="auto" w:fill="auto"/>
            <w:noWrap/>
            <w:vAlign w:val="bottom"/>
            <w:hideMark/>
          </w:tcPr>
          <w:p w:rsidRPr="00FB5B6C" w:rsidR="001D50B2" w:rsidP="00050E32" w:rsidRDefault="001D50B2" w14:paraId="47A828E5" w14:textId="77777777">
            <w:pPr>
              <w:widowControl/>
              <w:autoSpaceDE/>
              <w:autoSpaceDN/>
              <w:adjustRightInd/>
              <w:jc w:val="right"/>
              <w:rPr>
                <w:rFonts w:ascii="Times New Roman" w:hAnsi="Times New Roman"/>
              </w:rPr>
            </w:pPr>
            <w:r w:rsidRPr="00FB5B6C">
              <w:rPr>
                <w:rFonts w:ascii="Times New Roman" w:hAnsi="Times New Roman"/>
              </w:rPr>
              <w:t>$236,500,000</w:t>
            </w:r>
          </w:p>
        </w:tc>
        <w:tc>
          <w:tcPr>
            <w:tcW w:w="1855" w:type="dxa"/>
            <w:tcBorders>
              <w:top w:val="nil"/>
              <w:left w:val="nil"/>
              <w:bottom w:val="single" w:color="auto" w:sz="4" w:space="0"/>
              <w:right w:val="single" w:color="auto" w:sz="4" w:space="0"/>
            </w:tcBorders>
            <w:shd w:val="clear" w:color="auto" w:fill="auto"/>
            <w:noWrap/>
            <w:vAlign w:val="bottom"/>
            <w:hideMark/>
          </w:tcPr>
          <w:p w:rsidRPr="00FB5B6C" w:rsidR="001D50B2" w:rsidP="00050E32" w:rsidRDefault="001D50B2" w14:paraId="1935AB51" w14:textId="77777777">
            <w:pPr>
              <w:widowControl/>
              <w:autoSpaceDE/>
              <w:autoSpaceDN/>
              <w:adjustRightInd/>
              <w:jc w:val="right"/>
              <w:rPr>
                <w:rFonts w:ascii="Times New Roman" w:hAnsi="Times New Roman"/>
              </w:rPr>
            </w:pPr>
            <w:r w:rsidRPr="00FB5B6C">
              <w:rPr>
                <w:rFonts w:ascii="Times New Roman" w:hAnsi="Times New Roman"/>
              </w:rPr>
              <w:t>$2,998,000,000</w:t>
            </w:r>
          </w:p>
        </w:tc>
      </w:tr>
      <w:tr w:rsidRPr="00FB5B6C" w:rsidR="001D50B2" w:rsidTr="002A6D40" w14:paraId="1648C1FC" w14:textId="77777777">
        <w:trPr>
          <w:trHeight w:val="288"/>
        </w:trPr>
        <w:tc>
          <w:tcPr>
            <w:tcW w:w="2660" w:type="dxa"/>
            <w:tcBorders>
              <w:top w:val="nil"/>
              <w:left w:val="single" w:color="auto" w:sz="4" w:space="0"/>
              <w:bottom w:val="single" w:color="auto" w:sz="4" w:space="0"/>
              <w:right w:val="single" w:color="auto" w:sz="4" w:space="0"/>
            </w:tcBorders>
            <w:shd w:val="clear" w:color="auto" w:fill="auto"/>
            <w:noWrap/>
            <w:vAlign w:val="bottom"/>
            <w:hideMark/>
          </w:tcPr>
          <w:p w:rsidRPr="00FB5B6C" w:rsidR="001D50B2" w:rsidP="00050E32" w:rsidRDefault="001D50B2" w14:paraId="22CE6B6B" w14:textId="77777777">
            <w:pPr>
              <w:widowControl/>
              <w:autoSpaceDE/>
              <w:autoSpaceDN/>
              <w:adjustRightInd/>
              <w:rPr>
                <w:rFonts w:ascii="Times New Roman" w:hAnsi="Times New Roman"/>
              </w:rPr>
            </w:pPr>
            <w:r w:rsidRPr="00FB5B6C">
              <w:rPr>
                <w:rFonts w:ascii="Times New Roman" w:hAnsi="Times New Roman"/>
              </w:rPr>
              <w:t>FY22 Population Estimates</w:t>
            </w:r>
          </w:p>
        </w:tc>
        <w:tc>
          <w:tcPr>
            <w:tcW w:w="1660" w:type="dxa"/>
            <w:tcBorders>
              <w:top w:val="nil"/>
              <w:left w:val="nil"/>
              <w:bottom w:val="single" w:color="auto" w:sz="4" w:space="0"/>
              <w:right w:val="single" w:color="auto" w:sz="4" w:space="0"/>
            </w:tcBorders>
            <w:shd w:val="clear" w:color="auto" w:fill="auto"/>
            <w:noWrap/>
            <w:vAlign w:val="bottom"/>
            <w:hideMark/>
          </w:tcPr>
          <w:p w:rsidRPr="00FB5B6C" w:rsidR="001D50B2" w:rsidP="00050E32" w:rsidRDefault="001D50B2" w14:paraId="63FBB5DF" w14:textId="77777777">
            <w:pPr>
              <w:widowControl/>
              <w:autoSpaceDE/>
              <w:autoSpaceDN/>
              <w:adjustRightInd/>
              <w:jc w:val="right"/>
              <w:rPr>
                <w:rFonts w:ascii="Times New Roman" w:hAnsi="Times New Roman"/>
              </w:rPr>
            </w:pPr>
            <w:r w:rsidRPr="00FB5B6C">
              <w:rPr>
                <w:rFonts w:ascii="Times New Roman" w:hAnsi="Times New Roman"/>
              </w:rPr>
              <w:t>-1,400,000</w:t>
            </w:r>
          </w:p>
        </w:tc>
        <w:tc>
          <w:tcPr>
            <w:tcW w:w="1720" w:type="dxa"/>
            <w:tcBorders>
              <w:top w:val="nil"/>
              <w:left w:val="nil"/>
              <w:bottom w:val="single" w:color="auto" w:sz="4" w:space="0"/>
              <w:right w:val="single" w:color="auto" w:sz="4" w:space="0"/>
            </w:tcBorders>
            <w:shd w:val="clear" w:color="auto" w:fill="auto"/>
            <w:noWrap/>
            <w:vAlign w:val="bottom"/>
            <w:hideMark/>
          </w:tcPr>
          <w:p w:rsidRPr="00FB5B6C" w:rsidR="001D50B2" w:rsidP="00050E32" w:rsidRDefault="001D50B2" w14:paraId="4A7D0939" w14:textId="77777777">
            <w:pPr>
              <w:widowControl/>
              <w:autoSpaceDE/>
              <w:autoSpaceDN/>
              <w:adjustRightInd/>
              <w:jc w:val="right"/>
              <w:rPr>
                <w:rFonts w:ascii="Times New Roman" w:hAnsi="Times New Roman"/>
              </w:rPr>
            </w:pPr>
            <w:r w:rsidRPr="00FB5B6C">
              <w:rPr>
                <w:rFonts w:ascii="Times New Roman" w:hAnsi="Times New Roman"/>
              </w:rPr>
              <w:t>-13,000,000</w:t>
            </w:r>
          </w:p>
        </w:tc>
        <w:tc>
          <w:tcPr>
            <w:tcW w:w="1820" w:type="dxa"/>
            <w:tcBorders>
              <w:top w:val="nil"/>
              <w:left w:val="nil"/>
              <w:bottom w:val="single" w:color="auto" w:sz="4" w:space="0"/>
              <w:right w:val="single" w:color="auto" w:sz="4" w:space="0"/>
            </w:tcBorders>
            <w:shd w:val="clear" w:color="auto" w:fill="auto"/>
            <w:noWrap/>
            <w:vAlign w:val="bottom"/>
            <w:hideMark/>
          </w:tcPr>
          <w:p w:rsidRPr="00FB5B6C" w:rsidR="001D50B2" w:rsidP="00050E32" w:rsidRDefault="001D50B2" w14:paraId="39D7A80C" w14:textId="77777777">
            <w:pPr>
              <w:widowControl/>
              <w:autoSpaceDE/>
              <w:autoSpaceDN/>
              <w:adjustRightInd/>
              <w:jc w:val="right"/>
              <w:rPr>
                <w:rFonts w:ascii="Times New Roman" w:hAnsi="Times New Roman"/>
              </w:rPr>
            </w:pPr>
            <w:r w:rsidRPr="00FB5B6C">
              <w:rPr>
                <w:rFonts w:ascii="Times New Roman" w:hAnsi="Times New Roman"/>
              </w:rPr>
              <w:t>$907,500,000</w:t>
            </w:r>
          </w:p>
        </w:tc>
        <w:tc>
          <w:tcPr>
            <w:tcW w:w="1855" w:type="dxa"/>
            <w:tcBorders>
              <w:top w:val="nil"/>
              <w:left w:val="nil"/>
              <w:bottom w:val="single" w:color="auto" w:sz="4" w:space="0"/>
              <w:right w:val="single" w:color="auto" w:sz="4" w:space="0"/>
            </w:tcBorders>
            <w:shd w:val="clear" w:color="auto" w:fill="auto"/>
            <w:noWrap/>
            <w:vAlign w:val="bottom"/>
            <w:hideMark/>
          </w:tcPr>
          <w:p w:rsidRPr="00FB5B6C" w:rsidR="001D50B2" w:rsidP="00050E32" w:rsidRDefault="001D50B2" w14:paraId="2156B41F" w14:textId="77777777">
            <w:pPr>
              <w:widowControl/>
              <w:autoSpaceDE/>
              <w:autoSpaceDN/>
              <w:adjustRightInd/>
              <w:jc w:val="right"/>
              <w:rPr>
                <w:rFonts w:ascii="Times New Roman" w:hAnsi="Times New Roman"/>
              </w:rPr>
            </w:pPr>
            <w:r w:rsidRPr="00FB5B6C">
              <w:rPr>
                <w:rFonts w:ascii="Times New Roman" w:hAnsi="Times New Roman"/>
              </w:rPr>
              <w:t>$1,786,000,000</w:t>
            </w:r>
          </w:p>
        </w:tc>
      </w:tr>
      <w:tr w:rsidRPr="00FB5B6C" w:rsidR="001D50B2" w:rsidTr="002A6D40" w14:paraId="78F6DC64" w14:textId="77777777">
        <w:trPr>
          <w:trHeight w:val="288"/>
        </w:trPr>
        <w:tc>
          <w:tcPr>
            <w:tcW w:w="2660" w:type="dxa"/>
            <w:tcBorders>
              <w:top w:val="nil"/>
              <w:left w:val="nil"/>
              <w:bottom w:val="nil"/>
              <w:right w:val="nil"/>
            </w:tcBorders>
            <w:shd w:val="clear" w:color="auto" w:fill="auto"/>
            <w:noWrap/>
            <w:vAlign w:val="bottom"/>
            <w:hideMark/>
          </w:tcPr>
          <w:p w:rsidRPr="00FB5B6C" w:rsidR="001D50B2" w:rsidP="00050E32" w:rsidRDefault="001D50B2" w14:paraId="0046A749" w14:textId="77777777">
            <w:pPr>
              <w:widowControl/>
              <w:autoSpaceDE/>
              <w:autoSpaceDN/>
              <w:adjustRightInd/>
              <w:jc w:val="right"/>
              <w:rPr>
                <w:rFonts w:ascii="Times New Roman" w:hAnsi="Times New Roman"/>
              </w:rPr>
            </w:pPr>
          </w:p>
        </w:tc>
        <w:tc>
          <w:tcPr>
            <w:tcW w:w="1660" w:type="dxa"/>
            <w:tcBorders>
              <w:top w:val="nil"/>
              <w:left w:val="nil"/>
              <w:bottom w:val="nil"/>
              <w:right w:val="nil"/>
            </w:tcBorders>
            <w:shd w:val="clear" w:color="auto" w:fill="auto"/>
            <w:noWrap/>
            <w:vAlign w:val="bottom"/>
            <w:hideMark/>
          </w:tcPr>
          <w:p w:rsidRPr="00FB5B6C" w:rsidR="001D50B2" w:rsidP="00050E32" w:rsidRDefault="001D50B2" w14:paraId="318C3A9E" w14:textId="77777777">
            <w:pPr>
              <w:widowControl/>
              <w:autoSpaceDE/>
              <w:autoSpaceDN/>
              <w:adjustRightInd/>
              <w:rPr>
                <w:rFonts w:ascii="Times New Roman" w:hAnsi="Times New Roman"/>
              </w:rPr>
            </w:pPr>
          </w:p>
        </w:tc>
        <w:tc>
          <w:tcPr>
            <w:tcW w:w="1720" w:type="dxa"/>
            <w:tcBorders>
              <w:top w:val="nil"/>
              <w:left w:val="nil"/>
              <w:bottom w:val="nil"/>
              <w:right w:val="nil"/>
            </w:tcBorders>
            <w:shd w:val="clear" w:color="auto" w:fill="auto"/>
            <w:noWrap/>
            <w:vAlign w:val="bottom"/>
            <w:hideMark/>
          </w:tcPr>
          <w:p w:rsidRPr="00FB5B6C" w:rsidR="001D50B2" w:rsidP="00050E32" w:rsidRDefault="001D50B2" w14:paraId="6BB1817C" w14:textId="77777777">
            <w:pPr>
              <w:widowControl/>
              <w:autoSpaceDE/>
              <w:autoSpaceDN/>
              <w:adjustRightInd/>
              <w:rPr>
                <w:rFonts w:ascii="Times New Roman" w:hAnsi="Times New Roman"/>
              </w:rPr>
            </w:pPr>
          </w:p>
        </w:tc>
        <w:tc>
          <w:tcPr>
            <w:tcW w:w="1820" w:type="dxa"/>
            <w:tcBorders>
              <w:top w:val="nil"/>
              <w:left w:val="nil"/>
              <w:bottom w:val="nil"/>
              <w:right w:val="nil"/>
            </w:tcBorders>
            <w:shd w:val="clear" w:color="auto" w:fill="auto"/>
            <w:noWrap/>
            <w:vAlign w:val="bottom"/>
            <w:hideMark/>
          </w:tcPr>
          <w:p w:rsidRPr="00FB5B6C" w:rsidR="001D50B2" w:rsidP="00050E32" w:rsidRDefault="001D50B2" w14:paraId="13C16238" w14:textId="77777777">
            <w:pPr>
              <w:widowControl/>
              <w:autoSpaceDE/>
              <w:autoSpaceDN/>
              <w:adjustRightInd/>
              <w:rPr>
                <w:rFonts w:ascii="Times New Roman" w:hAnsi="Times New Roman"/>
              </w:rPr>
            </w:pPr>
          </w:p>
        </w:tc>
        <w:tc>
          <w:tcPr>
            <w:tcW w:w="1855" w:type="dxa"/>
            <w:tcBorders>
              <w:top w:val="nil"/>
              <w:left w:val="nil"/>
              <w:bottom w:val="nil"/>
              <w:right w:val="nil"/>
            </w:tcBorders>
            <w:shd w:val="clear" w:color="auto" w:fill="auto"/>
            <w:noWrap/>
            <w:vAlign w:val="bottom"/>
            <w:hideMark/>
          </w:tcPr>
          <w:p w:rsidRPr="00FB5B6C" w:rsidR="001D50B2" w:rsidP="00050E32" w:rsidRDefault="001D50B2" w14:paraId="7CE1AEAB" w14:textId="77777777">
            <w:pPr>
              <w:widowControl/>
              <w:autoSpaceDE/>
              <w:autoSpaceDN/>
              <w:adjustRightInd/>
              <w:rPr>
                <w:rFonts w:ascii="Times New Roman" w:hAnsi="Times New Roman"/>
              </w:rPr>
            </w:pPr>
          </w:p>
        </w:tc>
      </w:tr>
      <w:tr w:rsidRPr="00FB5B6C" w:rsidR="001D50B2" w:rsidTr="002A6D40" w14:paraId="5BEEDE29" w14:textId="77777777">
        <w:trPr>
          <w:trHeight w:val="288"/>
        </w:trPr>
        <w:tc>
          <w:tcPr>
            <w:tcW w:w="26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B5B6C" w:rsidR="001D50B2" w:rsidP="00050E32" w:rsidRDefault="001D50B2" w14:paraId="3171D55A" w14:textId="77777777">
            <w:pPr>
              <w:widowControl/>
              <w:autoSpaceDE/>
              <w:autoSpaceDN/>
              <w:adjustRightInd/>
              <w:rPr>
                <w:rFonts w:ascii="Times New Roman" w:hAnsi="Times New Roman"/>
              </w:rPr>
            </w:pPr>
            <w:r w:rsidRPr="00FB5B6C">
              <w:rPr>
                <w:rFonts w:ascii="Times New Roman" w:hAnsi="Times New Roman"/>
              </w:rPr>
              <w:t>Total</w:t>
            </w:r>
          </w:p>
        </w:tc>
        <w:tc>
          <w:tcPr>
            <w:tcW w:w="1660" w:type="dxa"/>
            <w:tcBorders>
              <w:top w:val="single" w:color="auto" w:sz="4" w:space="0"/>
              <w:left w:val="nil"/>
              <w:bottom w:val="single" w:color="auto" w:sz="4" w:space="0"/>
              <w:right w:val="single" w:color="auto" w:sz="4" w:space="0"/>
            </w:tcBorders>
            <w:shd w:val="clear" w:color="auto" w:fill="auto"/>
            <w:noWrap/>
            <w:vAlign w:val="bottom"/>
            <w:hideMark/>
          </w:tcPr>
          <w:p w:rsidRPr="00FB5B6C" w:rsidR="001D50B2" w:rsidP="00050E32" w:rsidRDefault="001D50B2" w14:paraId="77129C42" w14:textId="77777777">
            <w:pPr>
              <w:widowControl/>
              <w:autoSpaceDE/>
              <w:autoSpaceDN/>
              <w:adjustRightInd/>
              <w:jc w:val="right"/>
              <w:rPr>
                <w:rFonts w:ascii="Times New Roman" w:hAnsi="Times New Roman"/>
              </w:rPr>
            </w:pPr>
            <w:r w:rsidRPr="00FB5B6C">
              <w:rPr>
                <w:rFonts w:ascii="Times New Roman" w:hAnsi="Times New Roman"/>
              </w:rPr>
              <w:t>-900,000</w:t>
            </w:r>
          </w:p>
        </w:tc>
        <w:tc>
          <w:tcPr>
            <w:tcW w:w="1720" w:type="dxa"/>
            <w:tcBorders>
              <w:top w:val="single" w:color="auto" w:sz="4" w:space="0"/>
              <w:left w:val="nil"/>
              <w:bottom w:val="single" w:color="auto" w:sz="4" w:space="0"/>
              <w:right w:val="single" w:color="auto" w:sz="4" w:space="0"/>
            </w:tcBorders>
            <w:shd w:val="clear" w:color="auto" w:fill="auto"/>
            <w:noWrap/>
            <w:vAlign w:val="bottom"/>
            <w:hideMark/>
          </w:tcPr>
          <w:p w:rsidRPr="00FB5B6C" w:rsidR="001D50B2" w:rsidP="00050E32" w:rsidRDefault="001D50B2" w14:paraId="20018385" w14:textId="77777777">
            <w:pPr>
              <w:widowControl/>
              <w:autoSpaceDE/>
              <w:autoSpaceDN/>
              <w:adjustRightInd/>
              <w:jc w:val="right"/>
              <w:rPr>
                <w:rFonts w:ascii="Times New Roman" w:hAnsi="Times New Roman"/>
              </w:rPr>
            </w:pPr>
            <w:r w:rsidRPr="00FB5B6C">
              <w:rPr>
                <w:rFonts w:ascii="Times New Roman" w:hAnsi="Times New Roman"/>
              </w:rPr>
              <w:t>41,000,000</w:t>
            </w:r>
          </w:p>
        </w:tc>
        <w:tc>
          <w:tcPr>
            <w:tcW w:w="1820" w:type="dxa"/>
            <w:tcBorders>
              <w:top w:val="single" w:color="auto" w:sz="4" w:space="0"/>
              <w:left w:val="nil"/>
              <w:bottom w:val="single" w:color="auto" w:sz="4" w:space="0"/>
              <w:right w:val="single" w:color="auto" w:sz="4" w:space="0"/>
            </w:tcBorders>
            <w:shd w:val="clear" w:color="auto" w:fill="auto"/>
            <w:noWrap/>
            <w:vAlign w:val="bottom"/>
            <w:hideMark/>
          </w:tcPr>
          <w:p w:rsidRPr="00FB5B6C" w:rsidR="001D50B2" w:rsidP="00050E32" w:rsidRDefault="001D50B2" w14:paraId="751F3C63" w14:textId="77777777">
            <w:pPr>
              <w:widowControl/>
              <w:autoSpaceDE/>
              <w:autoSpaceDN/>
              <w:adjustRightInd/>
              <w:jc w:val="right"/>
              <w:rPr>
                <w:rFonts w:ascii="Times New Roman" w:hAnsi="Times New Roman"/>
              </w:rPr>
            </w:pPr>
            <w:r w:rsidRPr="00FB5B6C">
              <w:rPr>
                <w:rFonts w:ascii="Times New Roman" w:hAnsi="Times New Roman"/>
              </w:rPr>
              <w:t>$1,618,000,000</w:t>
            </w:r>
          </w:p>
        </w:tc>
        <w:tc>
          <w:tcPr>
            <w:tcW w:w="1855" w:type="dxa"/>
            <w:tcBorders>
              <w:top w:val="single" w:color="auto" w:sz="4" w:space="0"/>
              <w:left w:val="nil"/>
              <w:bottom w:val="single" w:color="auto" w:sz="4" w:space="0"/>
              <w:right w:val="single" w:color="auto" w:sz="4" w:space="0"/>
            </w:tcBorders>
            <w:shd w:val="clear" w:color="auto" w:fill="auto"/>
            <w:noWrap/>
            <w:vAlign w:val="bottom"/>
            <w:hideMark/>
          </w:tcPr>
          <w:p w:rsidRPr="00FB5B6C" w:rsidR="001D50B2" w:rsidP="00050E32" w:rsidRDefault="001D50B2" w14:paraId="4A5C8F36" w14:textId="77777777">
            <w:pPr>
              <w:widowControl/>
              <w:autoSpaceDE/>
              <w:autoSpaceDN/>
              <w:adjustRightInd/>
              <w:jc w:val="right"/>
              <w:rPr>
                <w:rFonts w:ascii="Times New Roman" w:hAnsi="Times New Roman"/>
              </w:rPr>
            </w:pPr>
            <w:r w:rsidRPr="00FB5B6C">
              <w:rPr>
                <w:rFonts w:ascii="Times New Roman" w:hAnsi="Times New Roman"/>
              </w:rPr>
              <w:t>$4,304,000,000</w:t>
            </w:r>
          </w:p>
        </w:tc>
      </w:tr>
      <w:bookmarkEnd w:id="9"/>
    </w:tbl>
    <w:p w:rsidRPr="00FB5B6C" w:rsidR="001D50B2" w:rsidP="001D50B2" w:rsidRDefault="001D50B2" w14:paraId="380022B7" w14:textId="3E47AB1B">
      <w:pPr>
        <w:spacing w:line="480" w:lineRule="auto"/>
        <w:rPr>
          <w:rFonts w:ascii="Times New Roman" w:hAnsi="Times New Roman"/>
        </w:rPr>
      </w:pPr>
    </w:p>
    <w:p w:rsidRPr="00FB5B6C" w:rsidR="00050E32" w:rsidP="001D50B2" w:rsidRDefault="00050E32" w14:paraId="7247F322" w14:textId="77777777">
      <w:pPr>
        <w:spacing w:line="480" w:lineRule="auto"/>
        <w:ind w:left="720"/>
        <w:rPr>
          <w:rFonts w:ascii="Times New Roman" w:hAnsi="Times New Roman"/>
          <w:b/>
          <w:sz w:val="24"/>
          <w:szCs w:val="24"/>
        </w:rPr>
      </w:pPr>
    </w:p>
    <w:p w:rsidRPr="00FB5B6C" w:rsidR="00050E32" w:rsidP="001D50B2" w:rsidRDefault="00050E32" w14:paraId="7FBFDBE9" w14:textId="77777777">
      <w:pPr>
        <w:spacing w:line="480" w:lineRule="auto"/>
        <w:ind w:left="720"/>
        <w:rPr>
          <w:rFonts w:ascii="Times New Roman" w:hAnsi="Times New Roman"/>
          <w:b/>
          <w:sz w:val="24"/>
          <w:szCs w:val="24"/>
        </w:rPr>
      </w:pPr>
    </w:p>
    <w:p w:rsidRPr="00FB5B6C" w:rsidR="00050E32" w:rsidP="001D50B2" w:rsidRDefault="00050E32" w14:paraId="707AE1F4" w14:textId="77777777">
      <w:pPr>
        <w:spacing w:line="480" w:lineRule="auto"/>
        <w:ind w:left="720"/>
        <w:rPr>
          <w:rFonts w:ascii="Times New Roman" w:hAnsi="Times New Roman"/>
          <w:b/>
          <w:sz w:val="24"/>
          <w:szCs w:val="24"/>
        </w:rPr>
      </w:pPr>
    </w:p>
    <w:p w:rsidRPr="00FB5B6C" w:rsidR="00050E32" w:rsidP="001D50B2" w:rsidRDefault="00050E32" w14:paraId="3B1B57C6" w14:textId="77777777">
      <w:pPr>
        <w:spacing w:line="480" w:lineRule="auto"/>
        <w:ind w:left="720"/>
        <w:rPr>
          <w:rFonts w:ascii="Times New Roman" w:hAnsi="Times New Roman"/>
          <w:b/>
          <w:sz w:val="24"/>
          <w:szCs w:val="24"/>
        </w:rPr>
      </w:pPr>
    </w:p>
    <w:p w:rsidRPr="00FB5B6C" w:rsidR="001D50B2" w:rsidP="00050E32" w:rsidRDefault="001D50B2" w14:paraId="5E7BF7C2" w14:textId="5A3E1BB1">
      <w:pPr>
        <w:spacing w:line="276" w:lineRule="auto"/>
        <w:ind w:left="720"/>
        <w:rPr>
          <w:rFonts w:ascii="Times New Roman" w:hAnsi="Times New Roman"/>
          <w:sz w:val="24"/>
          <w:szCs w:val="24"/>
        </w:rPr>
      </w:pPr>
      <w:r w:rsidRPr="00FB5B6C">
        <w:rPr>
          <w:rFonts w:ascii="Times New Roman" w:hAnsi="Times New Roman"/>
          <w:b/>
          <w:sz w:val="24"/>
          <w:szCs w:val="24"/>
        </w:rPr>
        <w:t>Changes Due to Legislative Adjustment</w:t>
      </w:r>
      <w:r w:rsidRPr="00FB5B6C">
        <w:rPr>
          <w:rFonts w:ascii="Times New Roman" w:hAnsi="Times New Roman"/>
          <w:sz w:val="24"/>
          <w:szCs w:val="24"/>
        </w:rPr>
        <w:t>: There were two significant year-over-year legislative changes impacting this collection. The expansion of the “no child” Earned Income Tax Credit is estimated to increase aggregate time burden by 7,000,000 hours and aggregate out-of-pocket cost by $73,000,000. The reconciliation of the Advance Child Tax Credit payments is estimated to increase aggregate time by 5,000,000 hours and aggregate out-of-pocket costs by $92,000,000.</w:t>
      </w:r>
    </w:p>
    <w:p w:rsidRPr="00FB5B6C" w:rsidR="00050E32" w:rsidP="00050E32" w:rsidRDefault="00050E32" w14:paraId="1BB93B22" w14:textId="77777777">
      <w:pPr>
        <w:spacing w:line="276" w:lineRule="auto"/>
        <w:ind w:left="720"/>
        <w:rPr>
          <w:rFonts w:ascii="Times New Roman" w:hAnsi="Times New Roman"/>
          <w:sz w:val="24"/>
          <w:szCs w:val="24"/>
        </w:rPr>
      </w:pPr>
    </w:p>
    <w:p w:rsidRPr="00FB5B6C" w:rsidR="001D50B2" w:rsidP="00050E32" w:rsidRDefault="001D50B2" w14:paraId="332567F5" w14:textId="6823F224">
      <w:pPr>
        <w:spacing w:line="276" w:lineRule="auto"/>
        <w:ind w:left="720"/>
        <w:rPr>
          <w:rFonts w:ascii="Times New Roman" w:hAnsi="Times New Roman"/>
          <w:sz w:val="24"/>
          <w:szCs w:val="24"/>
        </w:rPr>
      </w:pPr>
      <w:r w:rsidRPr="00FB5B6C">
        <w:rPr>
          <w:rFonts w:ascii="Times New Roman" w:hAnsi="Times New Roman"/>
          <w:b/>
          <w:sz w:val="24"/>
          <w:szCs w:val="24"/>
        </w:rPr>
        <w:t>Changes Due to Agency Adjustment</w:t>
      </w:r>
      <w:r w:rsidRPr="00FB5B6C">
        <w:rPr>
          <w:rFonts w:ascii="Times New Roman" w:hAnsi="Times New Roman"/>
          <w:sz w:val="24"/>
          <w:szCs w:val="24"/>
        </w:rPr>
        <w:t>: There were no significant year-over-year Agency changes impacting this collection.</w:t>
      </w:r>
    </w:p>
    <w:p w:rsidR="005F3B26" w:rsidP="00050E32" w:rsidRDefault="005F3B26" w14:paraId="0CA09CD4" w14:textId="77777777">
      <w:pPr>
        <w:spacing w:line="276" w:lineRule="auto"/>
        <w:ind w:left="720"/>
        <w:rPr>
          <w:rFonts w:ascii="Times New Roman" w:hAnsi="Times New Roman"/>
          <w:color w:val="4F81BD" w:themeColor="accent1"/>
          <w:sz w:val="24"/>
          <w:szCs w:val="24"/>
        </w:rPr>
      </w:pPr>
    </w:p>
    <w:tbl>
      <w:tblPr>
        <w:tblW w:w="4550" w:type="pct"/>
        <w:tblCellSpacing w:w="15" w:type="dxa"/>
        <w:tblCellMar>
          <w:left w:w="0" w:type="dxa"/>
          <w:right w:w="0" w:type="dxa"/>
        </w:tblCellMar>
        <w:tblLook w:val="04A0" w:firstRow="1" w:lastRow="0" w:firstColumn="1" w:lastColumn="0" w:noHBand="0" w:noVBand="1"/>
      </w:tblPr>
      <w:tblGrid>
        <w:gridCol w:w="9828"/>
      </w:tblGrid>
      <w:tr w:rsidRPr="005F3B26" w:rsidR="005F3B26" w:rsidTr="005F3B26" w14:paraId="6B6BF6B8" w14:textId="77777777">
        <w:trPr>
          <w:trHeight w:val="808"/>
          <w:tblCellSpacing w:w="15" w:type="dxa"/>
        </w:trPr>
        <w:tc>
          <w:tcPr>
            <w:tcW w:w="4969" w:type="pct"/>
            <w:hideMark/>
          </w:tcPr>
          <w:p w:rsidRPr="005F3B26" w:rsidR="005F3B26" w:rsidP="005F3B26" w:rsidRDefault="005F3B26" w14:paraId="02D9750C" w14:textId="77777777">
            <w:pPr>
              <w:widowControl/>
              <w:autoSpaceDE/>
              <w:autoSpaceDN/>
              <w:adjustRightInd/>
              <w:ind w:left="690"/>
              <w:rPr>
                <w:rFonts w:ascii="Times New Roman" w:hAnsi="Times New Roman"/>
                <w:b/>
                <w:bCs/>
                <w:color w:val="000000"/>
                <w:sz w:val="24"/>
                <w:szCs w:val="24"/>
              </w:rPr>
            </w:pPr>
            <w:r w:rsidRPr="005F3B26">
              <w:rPr>
                <w:rFonts w:ascii="Times New Roman" w:hAnsi="Times New Roman"/>
                <w:b/>
                <w:bCs/>
                <w:color w:val="000000"/>
                <w:sz w:val="24"/>
                <w:szCs w:val="24"/>
              </w:rPr>
              <w:t>ICR Summary of Burden:</w:t>
            </w:r>
          </w:p>
        </w:tc>
      </w:tr>
    </w:tbl>
    <w:p w:rsidRPr="005F3B26" w:rsidR="005F3B26" w:rsidP="005F3B26" w:rsidRDefault="005F3B26" w14:paraId="27E4D4E1" w14:textId="77777777">
      <w:pPr>
        <w:widowControl/>
        <w:autoSpaceDE/>
        <w:autoSpaceDN/>
        <w:adjustRightInd/>
        <w:rPr>
          <w:rFonts w:ascii="Times New Roman" w:hAnsi="Times New Roman"/>
          <w:vanish/>
          <w:sz w:val="24"/>
          <w:szCs w:val="24"/>
        </w:rPr>
      </w:pPr>
    </w:p>
    <w:tbl>
      <w:tblPr>
        <w:tblW w:w="4000" w:type="pct"/>
        <w:tblInd w:w="1077" w:type="dxa"/>
        <w:tblBorders>
          <w:top w:val="single" w:color="C5DBEC" w:sz="6" w:space="0"/>
          <w:left w:val="single" w:color="C5DBEC" w:sz="6" w:space="0"/>
          <w:bottom w:val="single" w:color="C5DBEC" w:sz="6" w:space="0"/>
          <w:right w:val="single" w:color="C5DBEC" w:sz="6" w:space="0"/>
        </w:tblBorders>
        <w:tblCellMar>
          <w:left w:w="0" w:type="dxa"/>
          <w:right w:w="0" w:type="dxa"/>
        </w:tblCellMar>
        <w:tblLook w:val="04A0" w:firstRow="1" w:lastRow="0" w:firstColumn="1" w:lastColumn="0" w:noHBand="0" w:noVBand="1"/>
        <w:tblDescription w:val="table that charts list of burden"/>
      </w:tblPr>
      <w:tblGrid>
        <w:gridCol w:w="1261"/>
        <w:gridCol w:w="1397"/>
        <w:gridCol w:w="1113"/>
        <w:gridCol w:w="1175"/>
        <w:gridCol w:w="1281"/>
        <w:gridCol w:w="1003"/>
        <w:gridCol w:w="1397"/>
      </w:tblGrid>
      <w:tr w:rsidRPr="005F3B26" w:rsidR="005F3B26" w:rsidTr="003A6AA4" w14:paraId="2CEF5875" w14:textId="77777777">
        <w:trPr>
          <w:trHeight w:val="375"/>
        </w:trPr>
        <w:tc>
          <w:tcPr>
            <w:tcW w:w="745"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5F3B26" w:rsidR="005F3B26" w:rsidP="005F3B26" w:rsidRDefault="005F3B26" w14:paraId="10C772AA" w14:textId="77777777">
            <w:pPr>
              <w:widowControl/>
              <w:autoSpaceDE/>
              <w:autoSpaceDN/>
              <w:adjustRightInd/>
              <w:spacing w:line="195" w:lineRule="atLeast"/>
              <w:jc w:val="center"/>
              <w:rPr>
                <w:rFonts w:ascii="Arial" w:hAnsi="Arial" w:cs="Arial"/>
                <w:b/>
                <w:bCs/>
                <w:color w:val="FFFFFF"/>
                <w:sz w:val="17"/>
                <w:szCs w:val="17"/>
              </w:rPr>
            </w:pPr>
            <w:r w:rsidRPr="005F3B26">
              <w:rPr>
                <w:rFonts w:ascii="Arial" w:hAnsi="Arial" w:cs="Arial"/>
                <w:b/>
                <w:bCs/>
                <w:color w:val="FFFFFF"/>
                <w:sz w:val="17"/>
                <w:szCs w:val="17"/>
              </w:rPr>
              <w:t> </w:t>
            </w:r>
          </w:p>
        </w:tc>
        <w:tc>
          <w:tcPr>
            <w:tcW w:w="81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5F3B26" w:rsidR="005F3B26" w:rsidP="005F3B26" w:rsidRDefault="005F3B26" w14:paraId="4E869CB4" w14:textId="77777777">
            <w:pPr>
              <w:widowControl/>
              <w:autoSpaceDE/>
              <w:autoSpaceDN/>
              <w:adjustRightInd/>
              <w:spacing w:line="195" w:lineRule="atLeast"/>
              <w:jc w:val="center"/>
              <w:rPr>
                <w:rFonts w:ascii="Arial" w:hAnsi="Arial" w:cs="Arial"/>
                <w:b/>
                <w:bCs/>
                <w:color w:val="FFFFFF"/>
                <w:sz w:val="17"/>
                <w:szCs w:val="17"/>
              </w:rPr>
            </w:pPr>
            <w:r w:rsidRPr="005F3B26">
              <w:rPr>
                <w:rFonts w:ascii="Arial" w:hAnsi="Arial" w:cs="Arial"/>
                <w:b/>
                <w:bCs/>
                <w:color w:val="FFFFFF"/>
                <w:sz w:val="17"/>
                <w:szCs w:val="17"/>
              </w:rPr>
              <w:t>Requested</w:t>
            </w:r>
          </w:p>
        </w:tc>
        <w:tc>
          <w:tcPr>
            <w:tcW w:w="58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5F3B26" w:rsidR="005F3B26" w:rsidP="005F3B26" w:rsidRDefault="005F3B26" w14:paraId="1D368108" w14:textId="77777777">
            <w:pPr>
              <w:widowControl/>
              <w:autoSpaceDE/>
              <w:autoSpaceDN/>
              <w:adjustRightInd/>
              <w:spacing w:line="195" w:lineRule="atLeast"/>
              <w:jc w:val="center"/>
              <w:rPr>
                <w:rFonts w:ascii="Arial" w:hAnsi="Arial" w:cs="Arial"/>
                <w:b/>
                <w:bCs/>
                <w:color w:val="FFFFFF"/>
                <w:sz w:val="17"/>
                <w:szCs w:val="17"/>
              </w:rPr>
            </w:pPr>
            <w:r w:rsidRPr="005F3B26">
              <w:rPr>
                <w:rFonts w:ascii="Arial" w:hAnsi="Arial" w:cs="Arial"/>
                <w:b/>
                <w:bCs/>
                <w:color w:val="FFFFFF"/>
                <w:sz w:val="17"/>
                <w:szCs w:val="17"/>
              </w:rPr>
              <w:t>Program Change Due to New Statute</w:t>
            </w:r>
          </w:p>
        </w:tc>
        <w:tc>
          <w:tcPr>
            <w:tcW w:w="705"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5F3B26" w:rsidR="005F3B26" w:rsidP="005F3B26" w:rsidRDefault="005F3B26" w14:paraId="4F00C900" w14:textId="77777777">
            <w:pPr>
              <w:widowControl/>
              <w:autoSpaceDE/>
              <w:autoSpaceDN/>
              <w:adjustRightInd/>
              <w:spacing w:line="195" w:lineRule="atLeast"/>
              <w:jc w:val="center"/>
              <w:rPr>
                <w:rFonts w:ascii="Arial" w:hAnsi="Arial" w:cs="Arial"/>
                <w:b/>
                <w:bCs/>
                <w:color w:val="FFFFFF"/>
                <w:sz w:val="17"/>
                <w:szCs w:val="17"/>
              </w:rPr>
            </w:pPr>
            <w:r w:rsidRPr="005F3B26">
              <w:rPr>
                <w:rFonts w:ascii="Arial" w:hAnsi="Arial" w:cs="Arial"/>
                <w:b/>
                <w:bCs/>
                <w:color w:val="FFFFFF"/>
                <w:sz w:val="17"/>
                <w:szCs w:val="17"/>
              </w:rPr>
              <w:t>Program Change Due to Agency Discretion</w:t>
            </w:r>
          </w:p>
        </w:tc>
        <w:tc>
          <w:tcPr>
            <w:tcW w:w="755"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5F3B26" w:rsidR="005F3B26" w:rsidP="005F3B26" w:rsidRDefault="005F3B26" w14:paraId="6C2BEE92" w14:textId="77777777">
            <w:pPr>
              <w:widowControl/>
              <w:autoSpaceDE/>
              <w:autoSpaceDN/>
              <w:adjustRightInd/>
              <w:spacing w:line="195" w:lineRule="atLeast"/>
              <w:jc w:val="center"/>
              <w:rPr>
                <w:rFonts w:ascii="Arial" w:hAnsi="Arial" w:cs="Arial"/>
                <w:b/>
                <w:bCs/>
                <w:color w:val="FFFFFF"/>
                <w:sz w:val="17"/>
                <w:szCs w:val="17"/>
              </w:rPr>
            </w:pPr>
            <w:r w:rsidRPr="005F3B26">
              <w:rPr>
                <w:rFonts w:ascii="Arial" w:hAnsi="Arial" w:cs="Arial"/>
                <w:b/>
                <w:bCs/>
                <w:color w:val="FFFFFF"/>
                <w:sz w:val="17"/>
                <w:szCs w:val="17"/>
              </w:rPr>
              <w:t>Change Due to Adjustment in Agency Estimate</w:t>
            </w:r>
          </w:p>
        </w:tc>
        <w:tc>
          <w:tcPr>
            <w:tcW w:w="594"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5F3B26" w:rsidR="005F3B26" w:rsidP="005F3B26" w:rsidRDefault="005F3B26" w14:paraId="6C6C549E" w14:textId="77777777">
            <w:pPr>
              <w:widowControl/>
              <w:autoSpaceDE/>
              <w:autoSpaceDN/>
              <w:adjustRightInd/>
              <w:spacing w:line="195" w:lineRule="atLeast"/>
              <w:jc w:val="center"/>
              <w:rPr>
                <w:rFonts w:ascii="Arial" w:hAnsi="Arial" w:cs="Arial"/>
                <w:b/>
                <w:bCs/>
                <w:color w:val="FFFFFF"/>
                <w:sz w:val="17"/>
                <w:szCs w:val="17"/>
              </w:rPr>
            </w:pPr>
            <w:r w:rsidRPr="005F3B26">
              <w:rPr>
                <w:rFonts w:ascii="Arial" w:hAnsi="Arial" w:cs="Arial"/>
                <w:b/>
                <w:bCs/>
                <w:color w:val="FFFFFF"/>
                <w:sz w:val="17"/>
                <w:szCs w:val="17"/>
              </w:rPr>
              <w:t>Change Due to Potential Violation of the PRA</w:t>
            </w:r>
          </w:p>
        </w:tc>
        <w:tc>
          <w:tcPr>
            <w:tcW w:w="810" w:type="pct"/>
            <w:tcBorders>
              <w:top w:val="single" w:color="C5DBEC" w:sz="6" w:space="0"/>
              <w:left w:val="single" w:color="C5DBEC" w:sz="6" w:space="0"/>
              <w:bottom w:val="single" w:color="C5DBEC" w:sz="6" w:space="0"/>
              <w:right w:val="single" w:color="C5DBEC" w:sz="6" w:space="0"/>
            </w:tcBorders>
            <w:shd w:val="clear" w:color="auto" w:fill="667793"/>
            <w:tcMar>
              <w:top w:w="60" w:type="dxa"/>
              <w:left w:w="60" w:type="dxa"/>
              <w:bottom w:w="60" w:type="dxa"/>
              <w:right w:w="60" w:type="dxa"/>
            </w:tcMar>
            <w:vAlign w:val="center"/>
            <w:hideMark/>
          </w:tcPr>
          <w:p w:rsidRPr="005F3B26" w:rsidR="005F3B26" w:rsidP="005F3B26" w:rsidRDefault="005F3B26" w14:paraId="12F71BBA" w14:textId="77777777">
            <w:pPr>
              <w:widowControl/>
              <w:autoSpaceDE/>
              <w:autoSpaceDN/>
              <w:adjustRightInd/>
              <w:spacing w:line="195" w:lineRule="atLeast"/>
              <w:jc w:val="center"/>
              <w:rPr>
                <w:rFonts w:ascii="Arial" w:hAnsi="Arial" w:cs="Arial"/>
                <w:b/>
                <w:bCs/>
                <w:color w:val="FFFFFF"/>
                <w:sz w:val="17"/>
                <w:szCs w:val="17"/>
              </w:rPr>
            </w:pPr>
            <w:r w:rsidRPr="005F3B26">
              <w:rPr>
                <w:rFonts w:ascii="Arial" w:hAnsi="Arial" w:cs="Arial"/>
                <w:b/>
                <w:bCs/>
                <w:color w:val="FFFFFF"/>
                <w:sz w:val="17"/>
                <w:szCs w:val="17"/>
              </w:rPr>
              <w:t>Previously Approved</w:t>
            </w:r>
          </w:p>
        </w:tc>
      </w:tr>
      <w:tr w:rsidRPr="005F3B26" w:rsidR="005F3B26" w:rsidTr="003A6AA4" w14:paraId="4F70EAC1" w14:textId="77777777">
        <w:trPr>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75214895" w14:textId="77777777">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Annual Number of Responses</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18EA724B" w14:textId="59F0BDC9">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 xml:space="preserve">  </w:t>
            </w:r>
            <w:r>
              <w:rPr>
                <w:rFonts w:ascii="Arial" w:hAnsi="Arial" w:cs="Arial"/>
                <w:color w:val="56606F"/>
                <w:sz w:val="17"/>
                <w:szCs w:val="17"/>
              </w:rPr>
              <w:t xml:space="preserve">     163,600,000</w:t>
            </w:r>
          </w:p>
        </w:tc>
        <w:tc>
          <w:tcPr>
            <w:tcW w:w="580" w:type="pct"/>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752F6BF4" w14:textId="2E29F961">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 xml:space="preserve">  </w:t>
            </w:r>
            <w:r>
              <w:rPr>
                <w:rFonts w:ascii="Arial" w:hAnsi="Arial" w:cs="Arial"/>
                <w:color w:val="56606F"/>
                <w:sz w:val="17"/>
                <w:szCs w:val="17"/>
              </w:rPr>
              <w:t>0</w:t>
            </w:r>
          </w:p>
        </w:tc>
        <w:tc>
          <w:tcPr>
            <w:tcW w:w="705" w:type="pct"/>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374D5F23" w14:textId="5234B270">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xml:space="preserve"> </w:t>
            </w:r>
            <w:r w:rsidRPr="005F3B26">
              <w:rPr>
                <w:rFonts w:ascii="Arial" w:hAnsi="Arial" w:cs="Arial"/>
                <w:color w:val="56606F"/>
                <w:sz w:val="17"/>
                <w:szCs w:val="17"/>
              </w:rPr>
              <w:t>-37,542,000</w:t>
            </w:r>
          </w:p>
        </w:tc>
        <w:tc>
          <w:tcPr>
            <w:tcW w:w="755" w:type="pct"/>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2E477FFB" w14:textId="29B08152">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 xml:space="preserve">  </w:t>
            </w:r>
            <w:r>
              <w:rPr>
                <w:rFonts w:ascii="Arial" w:hAnsi="Arial" w:cs="Arial"/>
                <w:color w:val="56606F"/>
                <w:sz w:val="17"/>
                <w:szCs w:val="17"/>
              </w:rPr>
              <w:t xml:space="preserve">  -900,000</w:t>
            </w:r>
          </w:p>
        </w:tc>
        <w:tc>
          <w:tcPr>
            <w:tcW w:w="594" w:type="pct"/>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080597DA" w14:textId="77777777">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599F4D9A" w14:textId="77777777">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  202,042,000</w:t>
            </w:r>
          </w:p>
        </w:tc>
      </w:tr>
      <w:tr w:rsidRPr="005F3B26" w:rsidR="005F3B26" w:rsidTr="003A6AA4" w14:paraId="3D7E0325" w14:textId="77777777">
        <w:trPr>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39EAD7D6" w14:textId="0F81A9E1">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lastRenderedPageBreak/>
              <w:t>Annual Time Burden (Hr</w:t>
            </w:r>
            <w:r w:rsidR="00CE6EE2">
              <w:rPr>
                <w:rFonts w:ascii="Arial" w:hAnsi="Arial" w:cs="Arial"/>
                <w:color w:val="56606F"/>
                <w:sz w:val="17"/>
                <w:szCs w:val="17"/>
              </w:rPr>
              <w:t>.</w:t>
            </w:r>
            <w:r w:rsidRPr="005F3B26">
              <w:rPr>
                <w:rFonts w:ascii="Arial" w:hAnsi="Arial" w:cs="Arial"/>
                <w:color w:val="56606F"/>
                <w:sz w:val="17"/>
                <w:szCs w:val="17"/>
              </w:rPr>
              <w:t>)</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016711E6" w14:textId="224172AE">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xml:space="preserve">    2,048,000,000</w:t>
            </w:r>
          </w:p>
        </w:tc>
        <w:tc>
          <w:tcPr>
            <w:tcW w:w="580" w:type="pct"/>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6A266045" w14:textId="4C453387">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 </w:t>
            </w:r>
            <w:r>
              <w:rPr>
                <w:rFonts w:ascii="Arial" w:hAnsi="Arial" w:cs="Arial"/>
                <w:color w:val="56606F"/>
                <w:sz w:val="17"/>
                <w:szCs w:val="17"/>
              </w:rPr>
              <w:t>12,000,00</w:t>
            </w:r>
            <w:r w:rsidRPr="005F3B26">
              <w:rPr>
                <w:rFonts w:ascii="Arial" w:hAnsi="Arial" w:cs="Arial"/>
                <w:color w:val="56606F"/>
                <w:sz w:val="17"/>
                <w:szCs w:val="17"/>
              </w:rPr>
              <w:t>0</w:t>
            </w:r>
          </w:p>
        </w:tc>
        <w:tc>
          <w:tcPr>
            <w:tcW w:w="705" w:type="pct"/>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5D482E5A" w14:textId="64E201E0">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-145,542,000</w:t>
            </w:r>
          </w:p>
        </w:tc>
        <w:tc>
          <w:tcPr>
            <w:tcW w:w="755" w:type="pct"/>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35271E98" w14:textId="6F6C1932">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 xml:space="preserve">  </w:t>
            </w:r>
            <w:r>
              <w:rPr>
                <w:rFonts w:ascii="Arial" w:hAnsi="Arial" w:cs="Arial"/>
                <w:color w:val="56606F"/>
                <w:sz w:val="17"/>
                <w:szCs w:val="17"/>
              </w:rPr>
              <w:t>41,000,00</w:t>
            </w:r>
            <w:r w:rsidRPr="005F3B26">
              <w:rPr>
                <w:rFonts w:ascii="Arial" w:hAnsi="Arial" w:cs="Arial"/>
                <w:color w:val="56606F"/>
                <w:sz w:val="17"/>
                <w:szCs w:val="17"/>
              </w:rPr>
              <w:t>0</w:t>
            </w:r>
          </w:p>
        </w:tc>
        <w:tc>
          <w:tcPr>
            <w:tcW w:w="594" w:type="pct"/>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38CD7646" w14:textId="77777777">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3D3F3917" w14:textId="77777777">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  2,140,542,000</w:t>
            </w:r>
          </w:p>
        </w:tc>
      </w:tr>
      <w:tr w:rsidRPr="005F3B26" w:rsidR="005F3B26" w:rsidTr="003A6AA4" w14:paraId="5D1D0B9D" w14:textId="77777777">
        <w:trPr>
          <w:trHeight w:val="375"/>
        </w:trPr>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264B697A" w14:textId="77777777">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Annual Cost Burden ($)</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361A284A" w14:textId="26B8515C">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 xml:space="preserve">  </w:t>
            </w:r>
            <w:r>
              <w:rPr>
                <w:rFonts w:ascii="Arial" w:hAnsi="Arial" w:cs="Arial"/>
                <w:color w:val="56606F"/>
                <w:sz w:val="17"/>
                <w:szCs w:val="17"/>
              </w:rPr>
              <w:t>39,749,000,000</w:t>
            </w:r>
          </w:p>
        </w:tc>
        <w:tc>
          <w:tcPr>
            <w:tcW w:w="580" w:type="pct"/>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248876DA" w14:textId="50F7C4C9">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 </w:t>
            </w:r>
            <w:r>
              <w:rPr>
                <w:rFonts w:ascii="Arial" w:hAnsi="Arial" w:cs="Arial"/>
                <w:color w:val="56606F"/>
                <w:sz w:val="17"/>
                <w:szCs w:val="17"/>
              </w:rPr>
              <w:t>172,000,00</w:t>
            </w:r>
            <w:r w:rsidRPr="005F3B26">
              <w:rPr>
                <w:rFonts w:ascii="Arial" w:hAnsi="Arial" w:cs="Arial"/>
                <w:color w:val="56606F"/>
                <w:sz w:val="17"/>
                <w:szCs w:val="17"/>
              </w:rPr>
              <w:t>0</w:t>
            </w:r>
          </w:p>
        </w:tc>
        <w:tc>
          <w:tcPr>
            <w:tcW w:w="705" w:type="pct"/>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2244461D" w14:textId="1F21A188">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 xml:space="preserve">  -1,000,000</w:t>
            </w:r>
          </w:p>
        </w:tc>
        <w:tc>
          <w:tcPr>
            <w:tcW w:w="755" w:type="pct"/>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304293DD" w14:textId="45E0330A">
            <w:pPr>
              <w:widowControl/>
              <w:autoSpaceDE/>
              <w:autoSpaceDN/>
              <w:adjustRightInd/>
              <w:spacing w:line="225" w:lineRule="atLeast"/>
              <w:rPr>
                <w:rFonts w:ascii="Arial" w:hAnsi="Arial" w:cs="Arial"/>
                <w:color w:val="56606F"/>
                <w:sz w:val="17"/>
                <w:szCs w:val="17"/>
              </w:rPr>
            </w:pPr>
            <w:r>
              <w:rPr>
                <w:rFonts w:ascii="Arial" w:hAnsi="Arial" w:cs="Arial"/>
                <w:color w:val="56606F"/>
                <w:sz w:val="17"/>
                <w:szCs w:val="17"/>
              </w:rPr>
              <w:t>1,618,000,00</w:t>
            </w:r>
            <w:r w:rsidRPr="005F3B26">
              <w:rPr>
                <w:rFonts w:ascii="Arial" w:hAnsi="Arial" w:cs="Arial"/>
                <w:color w:val="56606F"/>
                <w:sz w:val="17"/>
                <w:szCs w:val="17"/>
              </w:rPr>
              <w:t>0</w:t>
            </w:r>
          </w:p>
        </w:tc>
        <w:tc>
          <w:tcPr>
            <w:tcW w:w="594" w:type="pct"/>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052F4A26" w14:textId="77777777">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  0</w:t>
            </w:r>
          </w:p>
        </w:tc>
        <w:tc>
          <w:tcPr>
            <w:tcW w:w="0" w:type="auto"/>
            <w:tcBorders>
              <w:top w:val="outset" w:color="C5DBEC" w:sz="6" w:space="0"/>
              <w:left w:val="outset" w:color="C5DBEC" w:sz="6" w:space="0"/>
              <w:bottom w:val="outset" w:color="C5DBEC" w:sz="6" w:space="0"/>
              <w:right w:val="single" w:color="C5DBEC" w:sz="6" w:space="0"/>
            </w:tcBorders>
            <w:tcMar>
              <w:top w:w="60" w:type="dxa"/>
              <w:left w:w="60" w:type="dxa"/>
              <w:bottom w:w="60" w:type="dxa"/>
              <w:right w:w="60" w:type="dxa"/>
            </w:tcMar>
            <w:hideMark/>
          </w:tcPr>
          <w:p w:rsidRPr="005F3B26" w:rsidR="005F3B26" w:rsidP="005F3B26" w:rsidRDefault="005F3B26" w14:paraId="023C4483" w14:textId="77777777">
            <w:pPr>
              <w:widowControl/>
              <w:autoSpaceDE/>
              <w:autoSpaceDN/>
              <w:adjustRightInd/>
              <w:spacing w:line="225" w:lineRule="atLeast"/>
              <w:rPr>
                <w:rFonts w:ascii="Arial" w:hAnsi="Arial" w:cs="Arial"/>
                <w:color w:val="56606F"/>
                <w:sz w:val="17"/>
                <w:szCs w:val="17"/>
              </w:rPr>
            </w:pPr>
            <w:r w:rsidRPr="005F3B26">
              <w:rPr>
                <w:rFonts w:ascii="Arial" w:hAnsi="Arial" w:cs="Arial"/>
                <w:color w:val="56606F"/>
                <w:sz w:val="17"/>
                <w:szCs w:val="17"/>
              </w:rPr>
              <w:t>  37,960,000,000</w:t>
            </w:r>
          </w:p>
        </w:tc>
      </w:tr>
    </w:tbl>
    <w:p w:rsidR="005F3B26" w:rsidP="00050E32" w:rsidRDefault="005F3B26" w14:paraId="629A3F61" w14:textId="46255686">
      <w:pPr>
        <w:spacing w:line="276" w:lineRule="auto"/>
        <w:ind w:left="720"/>
        <w:rPr>
          <w:rFonts w:ascii="Times New Roman" w:hAnsi="Times New Roman"/>
          <w:color w:val="4F81BD" w:themeColor="accent1"/>
          <w:sz w:val="24"/>
          <w:szCs w:val="24"/>
        </w:rPr>
      </w:pPr>
    </w:p>
    <w:bookmarkEnd w:id="7"/>
    <w:bookmarkEnd w:id="8"/>
    <w:p w:rsidRPr="00620AB0" w:rsidR="009B74BA" w:rsidRDefault="009B74BA" w14:paraId="6FD8DA20" w14:textId="77777777">
      <w:pPr>
        <w:tabs>
          <w:tab w:val="left" w:pos="720"/>
        </w:tabs>
        <w:ind w:left="720" w:hanging="720"/>
        <w:jc w:val="both"/>
        <w:rPr>
          <w:rFonts w:ascii="Times New Roman" w:hAnsi="Times New Roman"/>
          <w:b/>
          <w:bCs/>
          <w:sz w:val="24"/>
          <w:szCs w:val="24"/>
        </w:rPr>
      </w:pPr>
      <w:r w:rsidRPr="00620AB0">
        <w:rPr>
          <w:rFonts w:ascii="Times New Roman" w:hAnsi="Times New Roman"/>
          <w:b/>
          <w:bCs/>
          <w:sz w:val="24"/>
          <w:szCs w:val="24"/>
        </w:rPr>
        <w:t>16.</w:t>
      </w:r>
      <w:r w:rsidRPr="00620AB0">
        <w:rPr>
          <w:rFonts w:ascii="Times New Roman" w:hAnsi="Times New Roman"/>
          <w:b/>
          <w:bCs/>
          <w:sz w:val="24"/>
          <w:szCs w:val="24"/>
        </w:rPr>
        <w:tab/>
      </w:r>
      <w:r w:rsidRPr="00620AB0">
        <w:rPr>
          <w:rFonts w:ascii="Times New Roman" w:hAnsi="Times New Roman"/>
          <w:b/>
          <w:bCs/>
          <w:sz w:val="24"/>
          <w:szCs w:val="24"/>
          <w:u w:val="single"/>
        </w:rPr>
        <w:t>PLANS FOR TABULATION, STATISTICAL ANALYSIS AND PUBLICATION</w:t>
      </w:r>
    </w:p>
    <w:p w:rsidRPr="00620AB0" w:rsidR="009B74BA" w:rsidRDefault="009B74BA" w14:paraId="6D34F0A3" w14:textId="77777777">
      <w:pPr>
        <w:jc w:val="both"/>
        <w:rPr>
          <w:rFonts w:ascii="Times New Roman" w:hAnsi="Times New Roman"/>
          <w:b/>
          <w:bCs/>
          <w:sz w:val="24"/>
          <w:szCs w:val="24"/>
        </w:rPr>
      </w:pPr>
    </w:p>
    <w:p w:rsidR="005A48BA" w:rsidP="00C94E94" w:rsidRDefault="00341416" w14:paraId="409569D1" w14:textId="4DDFABDE">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The intent of this collection is to collect data in areas of income, gains, losses, deductions, credits, and to figure the income tax liability of a business taxpayer.</w:t>
      </w:r>
    </w:p>
    <w:p w:rsidR="005A48BA" w:rsidRDefault="005A48BA" w14:paraId="6540CBCB" w14:textId="7E6E26B4">
      <w:pPr>
        <w:jc w:val="both"/>
        <w:rPr>
          <w:rFonts w:ascii="Times New Roman" w:hAnsi="Times New Roman"/>
          <w:b/>
          <w:bCs/>
          <w:sz w:val="24"/>
          <w:szCs w:val="24"/>
        </w:rPr>
      </w:pPr>
    </w:p>
    <w:p w:rsidRPr="00620AB0" w:rsidR="009B74BA" w:rsidRDefault="009B74BA" w14:paraId="2E11F6D1" w14:textId="2C2E2C16">
      <w:pPr>
        <w:pStyle w:val="Quick1"/>
        <w:tabs>
          <w:tab w:val="left" w:pos="720"/>
        </w:tabs>
        <w:ind w:left="720" w:hanging="720"/>
        <w:jc w:val="left"/>
        <w:rPr>
          <w:rFonts w:ascii="Times New Roman" w:hAnsi="Times New Roman"/>
          <w:b/>
          <w:bCs/>
        </w:rPr>
      </w:pPr>
      <w:r w:rsidRPr="00620AB0">
        <w:rPr>
          <w:rFonts w:ascii="Times New Roman" w:hAnsi="Times New Roman"/>
          <w:b/>
          <w:bCs/>
        </w:rPr>
        <w:t>17.</w:t>
      </w:r>
      <w:r w:rsidRPr="00620AB0">
        <w:rPr>
          <w:rFonts w:ascii="Times New Roman" w:hAnsi="Times New Roman"/>
          <w:b/>
          <w:bCs/>
        </w:rPr>
        <w:tab/>
      </w:r>
      <w:r w:rsidRPr="00620AB0">
        <w:rPr>
          <w:rFonts w:ascii="Times New Roman" w:hAnsi="Times New Roman"/>
          <w:b/>
          <w:bCs/>
          <w:u w:val="single"/>
        </w:rPr>
        <w:t>REASONS WHY DISPLAYING THE OMB EXPIRATION DATE IS</w:t>
      </w:r>
      <w:r w:rsidR="00021303">
        <w:rPr>
          <w:rFonts w:ascii="Times New Roman" w:hAnsi="Times New Roman"/>
          <w:b/>
          <w:bCs/>
          <w:u w:val="single"/>
        </w:rPr>
        <w:t xml:space="preserve"> </w:t>
      </w:r>
      <w:r w:rsidRPr="00620AB0">
        <w:rPr>
          <w:rFonts w:ascii="Times New Roman" w:hAnsi="Times New Roman"/>
          <w:b/>
          <w:bCs/>
          <w:u w:val="single"/>
        </w:rPr>
        <w:t>INAPPROPRIATE</w:t>
      </w:r>
    </w:p>
    <w:p w:rsidRPr="00620AB0" w:rsidR="009B74BA" w:rsidRDefault="009B74BA" w14:paraId="02367DEE" w14:textId="77777777">
      <w:pPr>
        <w:jc w:val="both"/>
        <w:rPr>
          <w:rFonts w:ascii="Times New Roman" w:hAnsi="Times New Roman"/>
          <w:b/>
          <w:bCs/>
          <w:sz w:val="24"/>
          <w:szCs w:val="24"/>
        </w:rPr>
      </w:pPr>
    </w:p>
    <w:p w:rsidRPr="00620AB0" w:rsidR="009B74BA" w:rsidP="00C94E94" w:rsidRDefault="00341416" w14:paraId="7F89CA4E" w14:textId="77777777">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 xml:space="preserve">We believe that displaying the OMB expiration date is inappropriate because it could cause confusion by leading taxpayers to believe that the forms sunset as </w:t>
      </w:r>
      <w:r w:rsidRPr="00620AB0" w:rsidR="00025250">
        <w:rPr>
          <w:rFonts w:ascii="Times New Roman" w:hAnsi="Times New Roman"/>
          <w:bCs/>
          <w:sz w:val="24"/>
          <w:szCs w:val="24"/>
        </w:rPr>
        <w:t>of the expiration date. Taxpayers are not likely to be aware that the Service intends to request renewal of the OMB approval and obtain a new expiration date before the old one expires.</w:t>
      </w:r>
    </w:p>
    <w:p w:rsidRPr="00620AB0" w:rsidR="00C94E94" w:rsidRDefault="00C94E94" w14:paraId="699118B7" w14:textId="77777777">
      <w:pPr>
        <w:jc w:val="both"/>
        <w:rPr>
          <w:rFonts w:ascii="Times New Roman" w:hAnsi="Times New Roman"/>
          <w:b/>
          <w:bCs/>
          <w:sz w:val="24"/>
          <w:szCs w:val="24"/>
        </w:rPr>
      </w:pPr>
    </w:p>
    <w:p w:rsidRPr="00620AB0" w:rsidR="009B74BA" w:rsidRDefault="009B74BA" w14:paraId="3051A365" w14:textId="34B58C44">
      <w:pPr>
        <w:pStyle w:val="Quick1"/>
        <w:tabs>
          <w:tab w:val="left" w:pos="720"/>
        </w:tabs>
        <w:ind w:left="720" w:hanging="720"/>
        <w:rPr>
          <w:rFonts w:ascii="Times New Roman" w:hAnsi="Times New Roman"/>
          <w:b/>
          <w:bCs/>
        </w:rPr>
      </w:pPr>
      <w:r w:rsidRPr="00620AB0">
        <w:rPr>
          <w:rFonts w:ascii="Times New Roman" w:hAnsi="Times New Roman"/>
          <w:b/>
          <w:bCs/>
        </w:rPr>
        <w:t>18.</w:t>
      </w:r>
      <w:r w:rsidRPr="00620AB0">
        <w:rPr>
          <w:rFonts w:ascii="Times New Roman" w:hAnsi="Times New Roman"/>
          <w:b/>
          <w:bCs/>
        </w:rPr>
        <w:tab/>
      </w:r>
      <w:r w:rsidRPr="00620AB0">
        <w:rPr>
          <w:rFonts w:ascii="Times New Roman" w:hAnsi="Times New Roman"/>
          <w:b/>
          <w:bCs/>
          <w:u w:val="single"/>
        </w:rPr>
        <w:t>EXCEPTIONS TO THE CERTIFICATION STATEMENT</w:t>
      </w:r>
    </w:p>
    <w:p w:rsidRPr="00620AB0" w:rsidR="009B74BA" w:rsidRDefault="009B74BA" w14:paraId="46F62FB6" w14:textId="77777777">
      <w:pPr>
        <w:jc w:val="both"/>
        <w:rPr>
          <w:rFonts w:ascii="Times New Roman" w:hAnsi="Times New Roman"/>
          <w:b/>
          <w:bCs/>
          <w:sz w:val="24"/>
          <w:szCs w:val="24"/>
        </w:rPr>
      </w:pPr>
    </w:p>
    <w:p w:rsidRPr="00620AB0" w:rsidR="009B74BA" w:rsidP="00C94E94" w:rsidRDefault="00341416" w14:paraId="6D9120AC" w14:textId="77777777">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There are no exceptions to the certification statement.</w:t>
      </w:r>
    </w:p>
    <w:p w:rsidRPr="00620AB0" w:rsidR="009B74BA" w:rsidP="00C94E94" w:rsidRDefault="009B74BA" w14:paraId="739F523A" w14:textId="77777777">
      <w:pPr>
        <w:widowControl/>
        <w:spacing w:line="276" w:lineRule="auto"/>
        <w:ind w:left="720" w:right="-24"/>
        <w:rPr>
          <w:rFonts w:ascii="Times New Roman" w:hAnsi="Times New Roman"/>
          <w:bCs/>
          <w:sz w:val="24"/>
          <w:szCs w:val="24"/>
        </w:rPr>
      </w:pPr>
    </w:p>
    <w:p w:rsidRPr="00620AB0" w:rsidR="009B74BA" w:rsidP="00C94E94" w:rsidRDefault="009B74BA" w14:paraId="42228311" w14:textId="0D33650A">
      <w:pPr>
        <w:widowControl/>
        <w:spacing w:line="276" w:lineRule="auto"/>
        <w:ind w:left="720" w:right="-24"/>
        <w:rPr>
          <w:rFonts w:ascii="Times New Roman" w:hAnsi="Times New Roman"/>
          <w:bCs/>
          <w:sz w:val="24"/>
          <w:szCs w:val="24"/>
        </w:rPr>
      </w:pPr>
      <w:r w:rsidRPr="00C94E94">
        <w:rPr>
          <w:rFonts w:ascii="Times New Roman" w:hAnsi="Times New Roman"/>
          <w:b/>
          <w:sz w:val="24"/>
          <w:szCs w:val="24"/>
        </w:rPr>
        <w:t>Note:</w:t>
      </w:r>
      <w:r w:rsidRPr="00C94E94">
        <w:rPr>
          <w:rFonts w:ascii="Times New Roman" w:hAnsi="Times New Roman"/>
          <w:bCs/>
          <w:sz w:val="24"/>
          <w:szCs w:val="24"/>
        </w:rPr>
        <w:t xml:space="preserve"> </w:t>
      </w:r>
      <w:r w:rsidRPr="00620AB0">
        <w:rPr>
          <w:rFonts w:ascii="Times New Roman" w:hAnsi="Times New Roman"/>
          <w:bCs/>
          <w:sz w:val="24"/>
          <w:szCs w:val="24"/>
        </w:rPr>
        <w:t xml:space="preserve">The following paragraph applies to </w:t>
      </w:r>
      <w:r w:rsidRPr="00620AB0" w:rsidR="008B5EC7">
        <w:rPr>
          <w:rFonts w:ascii="Times New Roman" w:hAnsi="Times New Roman"/>
          <w:bCs/>
          <w:sz w:val="24"/>
          <w:szCs w:val="24"/>
        </w:rPr>
        <w:t>all</w:t>
      </w:r>
      <w:r w:rsidRPr="00620AB0">
        <w:rPr>
          <w:rFonts w:ascii="Times New Roman" w:hAnsi="Times New Roman"/>
          <w:bCs/>
          <w:sz w:val="24"/>
          <w:szCs w:val="24"/>
        </w:rPr>
        <w:t xml:space="preserve"> the collections of information in this submission:</w:t>
      </w:r>
    </w:p>
    <w:p w:rsidRPr="00620AB0" w:rsidR="007A5A76" w:rsidP="00C94E94" w:rsidRDefault="007A5A76" w14:paraId="410AF0BA" w14:textId="77777777">
      <w:pPr>
        <w:widowControl/>
        <w:spacing w:line="276" w:lineRule="auto"/>
        <w:ind w:left="720" w:right="-24"/>
        <w:rPr>
          <w:rFonts w:ascii="Times New Roman" w:hAnsi="Times New Roman"/>
          <w:bCs/>
          <w:sz w:val="24"/>
          <w:szCs w:val="24"/>
        </w:rPr>
      </w:pPr>
    </w:p>
    <w:p w:rsidRPr="00C94E94" w:rsidR="009B74BA" w:rsidP="00C94E94" w:rsidRDefault="009B74BA" w14:paraId="392152F2" w14:textId="354A8DFA">
      <w:pPr>
        <w:widowControl/>
        <w:spacing w:line="276" w:lineRule="auto"/>
        <w:ind w:left="720" w:right="-24"/>
        <w:rPr>
          <w:rFonts w:ascii="Times New Roman" w:hAnsi="Times New Roman"/>
          <w:bCs/>
          <w:sz w:val="24"/>
          <w:szCs w:val="24"/>
        </w:rPr>
      </w:pPr>
      <w:r w:rsidRPr="00620AB0">
        <w:rPr>
          <w:rFonts w:ascii="Times New Roman" w:hAnsi="Times New Roman"/>
          <w:bCs/>
          <w:sz w:val="24"/>
          <w:szCs w:val="24"/>
        </w:rPr>
        <w:t>An agency may not conduct or sponsor, and a person is not required to respond to, a collection of information unless the collection of information displays a valid OMB control number.</w:t>
      </w:r>
      <w:r w:rsidRPr="00620AB0" w:rsidR="00302FDF">
        <w:rPr>
          <w:rFonts w:ascii="Times New Roman" w:hAnsi="Times New Roman"/>
          <w:bCs/>
          <w:sz w:val="24"/>
          <w:szCs w:val="24"/>
        </w:rPr>
        <w:t xml:space="preserve"> </w:t>
      </w:r>
      <w:r w:rsidRPr="00620AB0">
        <w:rPr>
          <w:rFonts w:ascii="Times New Roman" w:hAnsi="Times New Roman"/>
          <w:bCs/>
          <w:sz w:val="24"/>
          <w:szCs w:val="24"/>
        </w:rPr>
        <w:t xml:space="preserve">Books or records relating to a collection of information must be retained </w:t>
      </w:r>
      <w:r w:rsidRPr="00620AB0" w:rsidR="008B5EC7">
        <w:rPr>
          <w:rFonts w:ascii="Times New Roman" w:hAnsi="Times New Roman"/>
          <w:bCs/>
          <w:sz w:val="24"/>
          <w:szCs w:val="24"/>
        </w:rPr>
        <w:t>if</w:t>
      </w:r>
      <w:r w:rsidRPr="00620AB0">
        <w:rPr>
          <w:rFonts w:ascii="Times New Roman" w:hAnsi="Times New Roman"/>
          <w:bCs/>
          <w:sz w:val="24"/>
          <w:szCs w:val="24"/>
        </w:rPr>
        <w:t xml:space="preserve"> their contents may become material in the administration of any internal revenue law.  Generally, tax returns and tax return information are confidential, as required by 26 U.S.C. 6103.</w:t>
      </w:r>
      <w:r w:rsidRPr="00620AB0">
        <w:rPr>
          <w:rFonts w:ascii="Times New Roman" w:hAnsi="Times New Roman"/>
          <w:bCs/>
          <w:sz w:val="24"/>
          <w:szCs w:val="24"/>
        </w:rPr>
        <w:tab/>
        <w:t xml:space="preserve">  </w:t>
      </w:r>
    </w:p>
    <w:sectPr w:rsidRPr="00C94E94" w:rsidR="009B74BA" w:rsidSect="00BF42F3">
      <w:footerReference w:type="default" r:id="rId13"/>
      <w:footnotePr>
        <w:numRestart w:val="eachPage"/>
      </w:footnotePr>
      <w:endnotePr>
        <w:numFmt w:val="decimal"/>
      </w:endnotePr>
      <w:pgSz w:w="12240" w:h="15840"/>
      <w:pgMar w:top="720" w:right="720" w:bottom="720" w:left="72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A32B3" w14:textId="77777777" w:rsidR="00530D3A" w:rsidRDefault="00530D3A">
      <w:r>
        <w:separator/>
      </w:r>
    </w:p>
  </w:endnote>
  <w:endnote w:type="continuationSeparator" w:id="0">
    <w:p w14:paraId="7E377E38" w14:textId="77777777" w:rsidR="00530D3A" w:rsidRDefault="0053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9496444"/>
      <w:docPartObj>
        <w:docPartGallery w:val="Page Numbers (Bottom of Page)"/>
        <w:docPartUnique/>
      </w:docPartObj>
    </w:sdtPr>
    <w:sdtEndPr>
      <w:rPr>
        <w:noProof/>
      </w:rPr>
    </w:sdtEndPr>
    <w:sdtContent>
      <w:p w14:paraId="5EA044A9" w14:textId="00BC1DA8" w:rsidR="00530D3A" w:rsidRDefault="00530D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67A53" w14:textId="77777777" w:rsidR="00530D3A" w:rsidRDefault="00530D3A" w:rsidP="00BE4E9B">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E3D76" w14:textId="77777777" w:rsidR="00530D3A" w:rsidRDefault="00530D3A">
      <w:r>
        <w:separator/>
      </w:r>
    </w:p>
  </w:footnote>
  <w:footnote w:type="continuationSeparator" w:id="0">
    <w:p w14:paraId="6ABF81AC" w14:textId="77777777" w:rsidR="00530D3A" w:rsidRDefault="0053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3B"/>
      </v:shape>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15:restartNumberingAfterBreak="0">
    <w:nsid w:val="04A56DDD"/>
    <w:multiLevelType w:val="hybridMultilevel"/>
    <w:tmpl w:val="22848702"/>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8B238C3"/>
    <w:multiLevelType w:val="hybridMultilevel"/>
    <w:tmpl w:val="966055EE"/>
    <w:lvl w:ilvl="0" w:tplc="04090001">
      <w:start w:val="1"/>
      <w:numFmt w:val="bullet"/>
      <w:lvlText w:val=""/>
      <w:lvlJc w:val="left"/>
      <w:pPr>
        <w:tabs>
          <w:tab w:val="num" w:pos="720"/>
        </w:tabs>
        <w:ind w:left="720" w:hanging="36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1">
      <w:start w:val="1"/>
      <w:numFmt w:val="bullet"/>
      <w:lvlText w:val=""/>
      <w:lvlJc w:val="left"/>
      <w:pPr>
        <w:tabs>
          <w:tab w:val="num" w:pos="2160"/>
        </w:tabs>
        <w:ind w:left="2160" w:hanging="360"/>
      </w:pPr>
      <w:rPr>
        <w:rFonts w:ascii="Symbol" w:hAnsi="Symbol" w:cs="Times New Roman" w:hint="default"/>
      </w:rPr>
    </w:lvl>
    <w:lvl w:ilvl="3" w:tplc="D4AE9988">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98441EE"/>
    <w:multiLevelType w:val="hybridMultilevel"/>
    <w:tmpl w:val="0C02154E"/>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CA71B0A"/>
    <w:multiLevelType w:val="hybridMultilevel"/>
    <w:tmpl w:val="F25660F6"/>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D8C6EDE"/>
    <w:multiLevelType w:val="hybridMultilevel"/>
    <w:tmpl w:val="E3E69304"/>
    <w:lvl w:ilvl="0" w:tplc="B284FF3A">
      <w:start w:val="13"/>
      <w:numFmt w:val="decimal"/>
      <w:lvlText w:val="%1."/>
      <w:lvlJc w:val="left"/>
      <w:pPr>
        <w:tabs>
          <w:tab w:val="num" w:pos="1035"/>
        </w:tabs>
        <w:ind w:left="1035" w:hanging="675"/>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E7963CB"/>
    <w:multiLevelType w:val="multilevel"/>
    <w:tmpl w:val="3DAE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1228F"/>
    <w:multiLevelType w:val="hybridMultilevel"/>
    <w:tmpl w:val="E8049D12"/>
    <w:lvl w:ilvl="0" w:tplc="04090009">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2CF353E"/>
    <w:multiLevelType w:val="hybridMultilevel"/>
    <w:tmpl w:val="B290C18E"/>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643CD6CA">
      <w:start w:val="1"/>
      <w:numFmt w:val="bullet"/>
      <w:lvlText w:val=""/>
      <w:lvlJc w:val="left"/>
      <w:pPr>
        <w:tabs>
          <w:tab w:val="num" w:pos="2520"/>
        </w:tabs>
        <w:ind w:left="2520" w:hanging="720"/>
      </w:pPr>
      <w:rPr>
        <w:rFonts w:ascii="Symbol" w:hAnsi="Symbol"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14A2336E"/>
    <w:multiLevelType w:val="hybridMultilevel"/>
    <w:tmpl w:val="8856ECB0"/>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E9D1CA5"/>
    <w:multiLevelType w:val="singleLevel"/>
    <w:tmpl w:val="643CD6CA"/>
    <w:lvl w:ilvl="0">
      <w:start w:val="1"/>
      <w:numFmt w:val="bullet"/>
      <w:lvlText w:val=""/>
      <w:lvlJc w:val="left"/>
      <w:pPr>
        <w:tabs>
          <w:tab w:val="num" w:pos="720"/>
        </w:tabs>
        <w:ind w:left="720" w:hanging="720"/>
      </w:pPr>
      <w:rPr>
        <w:rFonts w:ascii="Symbol" w:hAnsi="Symbol" w:cs="Times New Roman" w:hint="default"/>
      </w:rPr>
    </w:lvl>
  </w:abstractNum>
  <w:abstractNum w:abstractNumId="10" w15:restartNumberingAfterBreak="0">
    <w:nsid w:val="1ED051A2"/>
    <w:multiLevelType w:val="hybridMultilevel"/>
    <w:tmpl w:val="E2CEB940"/>
    <w:lvl w:ilvl="0" w:tplc="FE8A886C">
      <w:start w:val="11"/>
      <w:numFmt w:val="bullet"/>
      <w:lvlText w:val=""/>
      <w:lvlJc w:val="left"/>
      <w:pPr>
        <w:tabs>
          <w:tab w:val="num" w:pos="2779"/>
        </w:tabs>
        <w:ind w:left="2779" w:hanging="360"/>
      </w:pPr>
      <w:rPr>
        <w:rFonts w:ascii="Symbol" w:eastAsia="Times New Roman" w:hAnsi="Symbol" w:hint="default"/>
        <w:b/>
        <w:sz w:val="28"/>
        <w:szCs w:val="2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15:restartNumberingAfterBreak="0">
    <w:nsid w:val="207D1103"/>
    <w:multiLevelType w:val="hybridMultilevel"/>
    <w:tmpl w:val="6D7221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11E343A"/>
    <w:multiLevelType w:val="hybridMultilevel"/>
    <w:tmpl w:val="CAFE1B90"/>
    <w:lvl w:ilvl="0" w:tplc="643CD6CA">
      <w:start w:val="1"/>
      <w:numFmt w:val="bullet"/>
      <w:lvlText w:val=""/>
      <w:lvlJc w:val="left"/>
      <w:pPr>
        <w:tabs>
          <w:tab w:val="num" w:pos="720"/>
        </w:tabs>
        <w:ind w:left="72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40E69CD"/>
    <w:multiLevelType w:val="hybridMultilevel"/>
    <w:tmpl w:val="61324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6066633"/>
    <w:multiLevelType w:val="hybridMultilevel"/>
    <w:tmpl w:val="EA74151A"/>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64736D5"/>
    <w:multiLevelType w:val="hybridMultilevel"/>
    <w:tmpl w:val="7F08C908"/>
    <w:lvl w:ilvl="0" w:tplc="643CD6CA">
      <w:start w:val="1"/>
      <w:numFmt w:val="bullet"/>
      <w:lvlText w:val=""/>
      <w:lvlJc w:val="left"/>
      <w:pPr>
        <w:tabs>
          <w:tab w:val="num" w:pos="720"/>
        </w:tabs>
        <w:ind w:left="720" w:hanging="72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BFE63B8"/>
    <w:multiLevelType w:val="hybridMultilevel"/>
    <w:tmpl w:val="7676FBEE"/>
    <w:lvl w:ilvl="0" w:tplc="3E68A8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BFF12FE"/>
    <w:multiLevelType w:val="hybridMultilevel"/>
    <w:tmpl w:val="761A52DE"/>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27613EF"/>
    <w:multiLevelType w:val="hybridMultilevel"/>
    <w:tmpl w:val="C4548086"/>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32FE68A5"/>
    <w:multiLevelType w:val="hybridMultilevel"/>
    <w:tmpl w:val="C0B444DA"/>
    <w:lvl w:ilvl="0" w:tplc="9D1E0AD2">
      <w:start w:val="1"/>
      <w:numFmt w:val="bullet"/>
      <w:lvlText w:val=""/>
      <w:lvlJc w:val="left"/>
      <w:pPr>
        <w:tabs>
          <w:tab w:val="num" w:pos="1808"/>
        </w:tabs>
        <w:ind w:left="1808" w:hanging="720"/>
      </w:pPr>
      <w:rPr>
        <w:rFonts w:ascii="Symbol" w:hAnsi="Symbol" w:cs="Times New Roman" w:hint="default"/>
        <w:b/>
        <w:i w:val="0"/>
        <w:sz w:val="20"/>
        <w:szCs w:val="20"/>
      </w:rPr>
    </w:lvl>
    <w:lvl w:ilvl="1" w:tplc="04090003">
      <w:start w:val="1"/>
      <w:numFmt w:val="bullet"/>
      <w:lvlText w:val="o"/>
      <w:lvlJc w:val="left"/>
      <w:pPr>
        <w:tabs>
          <w:tab w:val="num" w:pos="2168"/>
        </w:tabs>
        <w:ind w:left="2168" w:hanging="360"/>
      </w:pPr>
      <w:rPr>
        <w:rFonts w:ascii="Courier New" w:hAnsi="Courier New" w:cs="Courier New" w:hint="default"/>
      </w:rPr>
    </w:lvl>
    <w:lvl w:ilvl="2" w:tplc="04090005">
      <w:start w:val="1"/>
      <w:numFmt w:val="bullet"/>
      <w:lvlText w:val=""/>
      <w:lvlJc w:val="left"/>
      <w:pPr>
        <w:tabs>
          <w:tab w:val="num" w:pos="2888"/>
        </w:tabs>
        <w:ind w:left="2888" w:hanging="360"/>
      </w:pPr>
      <w:rPr>
        <w:rFonts w:ascii="Wingdings" w:hAnsi="Wingdings" w:cs="Times New Roman" w:hint="default"/>
      </w:rPr>
    </w:lvl>
    <w:lvl w:ilvl="3" w:tplc="04090001">
      <w:start w:val="1"/>
      <w:numFmt w:val="bullet"/>
      <w:lvlText w:val=""/>
      <w:lvlJc w:val="left"/>
      <w:pPr>
        <w:tabs>
          <w:tab w:val="num" w:pos="3608"/>
        </w:tabs>
        <w:ind w:left="3608" w:hanging="360"/>
      </w:pPr>
      <w:rPr>
        <w:rFonts w:ascii="Symbol" w:hAnsi="Symbol" w:cs="Times New Roman" w:hint="default"/>
      </w:rPr>
    </w:lvl>
    <w:lvl w:ilvl="4" w:tplc="04090003">
      <w:start w:val="1"/>
      <w:numFmt w:val="bullet"/>
      <w:lvlText w:val="o"/>
      <w:lvlJc w:val="left"/>
      <w:pPr>
        <w:tabs>
          <w:tab w:val="num" w:pos="4328"/>
        </w:tabs>
        <w:ind w:left="4328" w:hanging="360"/>
      </w:pPr>
      <w:rPr>
        <w:rFonts w:ascii="Courier New" w:hAnsi="Courier New" w:cs="Courier New" w:hint="default"/>
      </w:rPr>
    </w:lvl>
    <w:lvl w:ilvl="5" w:tplc="04090005">
      <w:start w:val="1"/>
      <w:numFmt w:val="bullet"/>
      <w:lvlText w:val=""/>
      <w:lvlJc w:val="left"/>
      <w:pPr>
        <w:tabs>
          <w:tab w:val="num" w:pos="5048"/>
        </w:tabs>
        <w:ind w:left="5048" w:hanging="360"/>
      </w:pPr>
      <w:rPr>
        <w:rFonts w:ascii="Wingdings" w:hAnsi="Wingdings" w:cs="Times New Roman" w:hint="default"/>
      </w:rPr>
    </w:lvl>
    <w:lvl w:ilvl="6" w:tplc="04090001">
      <w:start w:val="1"/>
      <w:numFmt w:val="bullet"/>
      <w:lvlText w:val=""/>
      <w:lvlJc w:val="left"/>
      <w:pPr>
        <w:tabs>
          <w:tab w:val="num" w:pos="5768"/>
        </w:tabs>
        <w:ind w:left="5768" w:hanging="360"/>
      </w:pPr>
      <w:rPr>
        <w:rFonts w:ascii="Symbol" w:hAnsi="Symbol" w:cs="Times New Roman" w:hint="default"/>
      </w:rPr>
    </w:lvl>
    <w:lvl w:ilvl="7" w:tplc="04090003">
      <w:start w:val="1"/>
      <w:numFmt w:val="bullet"/>
      <w:lvlText w:val="o"/>
      <w:lvlJc w:val="left"/>
      <w:pPr>
        <w:tabs>
          <w:tab w:val="num" w:pos="6488"/>
        </w:tabs>
        <w:ind w:left="6488" w:hanging="360"/>
      </w:pPr>
      <w:rPr>
        <w:rFonts w:ascii="Courier New" w:hAnsi="Courier New" w:cs="Courier New" w:hint="default"/>
      </w:rPr>
    </w:lvl>
    <w:lvl w:ilvl="8" w:tplc="04090005">
      <w:start w:val="1"/>
      <w:numFmt w:val="bullet"/>
      <w:lvlText w:val=""/>
      <w:lvlJc w:val="left"/>
      <w:pPr>
        <w:tabs>
          <w:tab w:val="num" w:pos="7208"/>
        </w:tabs>
        <w:ind w:left="7208" w:hanging="360"/>
      </w:pPr>
      <w:rPr>
        <w:rFonts w:ascii="Wingdings" w:hAnsi="Wingdings" w:cs="Times New Roman" w:hint="default"/>
      </w:rPr>
    </w:lvl>
  </w:abstractNum>
  <w:abstractNum w:abstractNumId="20" w15:restartNumberingAfterBreak="0">
    <w:nsid w:val="3677408C"/>
    <w:multiLevelType w:val="hybridMultilevel"/>
    <w:tmpl w:val="EB5487C8"/>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AFF7A3E"/>
    <w:multiLevelType w:val="hybridMultilevel"/>
    <w:tmpl w:val="DA1028E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2" w15:restartNumberingAfterBreak="0">
    <w:nsid w:val="3C380014"/>
    <w:multiLevelType w:val="hybridMultilevel"/>
    <w:tmpl w:val="2B908E16"/>
    <w:lvl w:ilvl="0" w:tplc="9D1E0AD2">
      <w:start w:val="1"/>
      <w:numFmt w:val="bullet"/>
      <w:lvlText w:val=""/>
      <w:lvlJc w:val="left"/>
      <w:pPr>
        <w:tabs>
          <w:tab w:val="num" w:pos="1871"/>
        </w:tabs>
        <w:ind w:left="1871" w:hanging="720"/>
      </w:pPr>
      <w:rPr>
        <w:rFonts w:ascii="Symbol" w:hAnsi="Symbol" w:cs="Times New Roman" w:hint="default"/>
        <w:b/>
        <w:i w:val="0"/>
        <w:sz w:val="20"/>
        <w:szCs w:val="20"/>
      </w:rPr>
    </w:lvl>
    <w:lvl w:ilvl="1" w:tplc="04090003">
      <w:start w:val="1"/>
      <w:numFmt w:val="bullet"/>
      <w:lvlText w:val="o"/>
      <w:lvlJc w:val="left"/>
      <w:pPr>
        <w:tabs>
          <w:tab w:val="num" w:pos="2231"/>
        </w:tabs>
        <w:ind w:left="2231" w:hanging="360"/>
      </w:pPr>
      <w:rPr>
        <w:rFonts w:ascii="Courier New" w:hAnsi="Courier New" w:cs="Courier New" w:hint="default"/>
      </w:rPr>
    </w:lvl>
    <w:lvl w:ilvl="2" w:tplc="04090005">
      <w:start w:val="1"/>
      <w:numFmt w:val="bullet"/>
      <w:lvlText w:val=""/>
      <w:lvlJc w:val="left"/>
      <w:pPr>
        <w:tabs>
          <w:tab w:val="num" w:pos="2951"/>
        </w:tabs>
        <w:ind w:left="2951" w:hanging="360"/>
      </w:pPr>
      <w:rPr>
        <w:rFonts w:ascii="Wingdings" w:hAnsi="Wingdings" w:cs="Times New Roman" w:hint="default"/>
      </w:rPr>
    </w:lvl>
    <w:lvl w:ilvl="3" w:tplc="04090001">
      <w:start w:val="1"/>
      <w:numFmt w:val="bullet"/>
      <w:lvlText w:val=""/>
      <w:lvlJc w:val="left"/>
      <w:pPr>
        <w:tabs>
          <w:tab w:val="num" w:pos="3671"/>
        </w:tabs>
        <w:ind w:left="3671" w:hanging="360"/>
      </w:pPr>
      <w:rPr>
        <w:rFonts w:ascii="Symbol" w:hAnsi="Symbol" w:cs="Times New Roman" w:hint="default"/>
      </w:rPr>
    </w:lvl>
    <w:lvl w:ilvl="4" w:tplc="04090003">
      <w:start w:val="1"/>
      <w:numFmt w:val="bullet"/>
      <w:lvlText w:val="o"/>
      <w:lvlJc w:val="left"/>
      <w:pPr>
        <w:tabs>
          <w:tab w:val="num" w:pos="4391"/>
        </w:tabs>
        <w:ind w:left="4391" w:hanging="360"/>
      </w:pPr>
      <w:rPr>
        <w:rFonts w:ascii="Courier New" w:hAnsi="Courier New" w:cs="Courier New" w:hint="default"/>
      </w:rPr>
    </w:lvl>
    <w:lvl w:ilvl="5" w:tplc="04090005">
      <w:start w:val="1"/>
      <w:numFmt w:val="bullet"/>
      <w:lvlText w:val=""/>
      <w:lvlJc w:val="left"/>
      <w:pPr>
        <w:tabs>
          <w:tab w:val="num" w:pos="5111"/>
        </w:tabs>
        <w:ind w:left="5111" w:hanging="360"/>
      </w:pPr>
      <w:rPr>
        <w:rFonts w:ascii="Wingdings" w:hAnsi="Wingdings" w:cs="Times New Roman" w:hint="default"/>
      </w:rPr>
    </w:lvl>
    <w:lvl w:ilvl="6" w:tplc="04090001">
      <w:start w:val="1"/>
      <w:numFmt w:val="bullet"/>
      <w:lvlText w:val=""/>
      <w:lvlJc w:val="left"/>
      <w:pPr>
        <w:tabs>
          <w:tab w:val="num" w:pos="5831"/>
        </w:tabs>
        <w:ind w:left="5831" w:hanging="360"/>
      </w:pPr>
      <w:rPr>
        <w:rFonts w:ascii="Symbol" w:hAnsi="Symbol" w:cs="Times New Roman" w:hint="default"/>
      </w:rPr>
    </w:lvl>
    <w:lvl w:ilvl="7" w:tplc="04090003">
      <w:start w:val="1"/>
      <w:numFmt w:val="bullet"/>
      <w:lvlText w:val="o"/>
      <w:lvlJc w:val="left"/>
      <w:pPr>
        <w:tabs>
          <w:tab w:val="num" w:pos="6551"/>
        </w:tabs>
        <w:ind w:left="6551" w:hanging="360"/>
      </w:pPr>
      <w:rPr>
        <w:rFonts w:ascii="Courier New" w:hAnsi="Courier New" w:cs="Courier New" w:hint="default"/>
      </w:rPr>
    </w:lvl>
    <w:lvl w:ilvl="8" w:tplc="04090005">
      <w:start w:val="1"/>
      <w:numFmt w:val="bullet"/>
      <w:lvlText w:val=""/>
      <w:lvlJc w:val="left"/>
      <w:pPr>
        <w:tabs>
          <w:tab w:val="num" w:pos="7271"/>
        </w:tabs>
        <w:ind w:left="7271" w:hanging="360"/>
      </w:pPr>
      <w:rPr>
        <w:rFonts w:ascii="Wingdings" w:hAnsi="Wingdings" w:cs="Times New Roman" w:hint="default"/>
      </w:rPr>
    </w:lvl>
  </w:abstractNum>
  <w:abstractNum w:abstractNumId="23" w15:restartNumberingAfterBreak="0">
    <w:nsid w:val="3E6202B3"/>
    <w:multiLevelType w:val="hybridMultilevel"/>
    <w:tmpl w:val="5FEA118E"/>
    <w:lvl w:ilvl="0" w:tplc="F17E2BB8">
      <w:start w:val="1"/>
      <w:numFmt w:val="bullet"/>
      <w:lvlText w:val=""/>
      <w:lvlJc w:val="left"/>
      <w:pPr>
        <w:tabs>
          <w:tab w:val="num" w:pos="720"/>
        </w:tabs>
        <w:ind w:left="720" w:hanging="360"/>
      </w:pPr>
      <w:rPr>
        <w:rFonts w:ascii="Wingdings" w:hAnsi="Wingdings" w:hint="default"/>
      </w:rPr>
    </w:lvl>
    <w:lvl w:ilvl="1" w:tplc="8EFCCD74">
      <w:start w:val="431"/>
      <w:numFmt w:val="bullet"/>
      <w:lvlText w:val="•"/>
      <w:lvlJc w:val="left"/>
      <w:pPr>
        <w:tabs>
          <w:tab w:val="num" w:pos="1440"/>
        </w:tabs>
        <w:ind w:left="1440" w:hanging="360"/>
      </w:pPr>
      <w:rPr>
        <w:rFonts w:ascii="Times" w:hAnsi="Times" w:hint="default"/>
      </w:rPr>
    </w:lvl>
    <w:lvl w:ilvl="2" w:tplc="91A62352">
      <w:start w:val="1"/>
      <w:numFmt w:val="bullet"/>
      <w:lvlText w:val=""/>
      <w:lvlJc w:val="left"/>
      <w:pPr>
        <w:tabs>
          <w:tab w:val="num" w:pos="2160"/>
        </w:tabs>
        <w:ind w:left="2160" w:hanging="360"/>
      </w:pPr>
      <w:rPr>
        <w:rFonts w:ascii="Wingdings" w:hAnsi="Wingdings" w:hint="default"/>
      </w:rPr>
    </w:lvl>
    <w:lvl w:ilvl="3" w:tplc="834EEE88" w:tentative="1">
      <w:start w:val="1"/>
      <w:numFmt w:val="bullet"/>
      <w:lvlText w:val=""/>
      <w:lvlJc w:val="left"/>
      <w:pPr>
        <w:tabs>
          <w:tab w:val="num" w:pos="2880"/>
        </w:tabs>
        <w:ind w:left="2880" w:hanging="360"/>
      </w:pPr>
      <w:rPr>
        <w:rFonts w:ascii="Wingdings" w:hAnsi="Wingdings" w:hint="default"/>
      </w:rPr>
    </w:lvl>
    <w:lvl w:ilvl="4" w:tplc="9C1442FA" w:tentative="1">
      <w:start w:val="1"/>
      <w:numFmt w:val="bullet"/>
      <w:lvlText w:val=""/>
      <w:lvlJc w:val="left"/>
      <w:pPr>
        <w:tabs>
          <w:tab w:val="num" w:pos="3600"/>
        </w:tabs>
        <w:ind w:left="3600" w:hanging="360"/>
      </w:pPr>
      <w:rPr>
        <w:rFonts w:ascii="Wingdings" w:hAnsi="Wingdings" w:hint="default"/>
      </w:rPr>
    </w:lvl>
    <w:lvl w:ilvl="5" w:tplc="05307E1A" w:tentative="1">
      <w:start w:val="1"/>
      <w:numFmt w:val="bullet"/>
      <w:lvlText w:val=""/>
      <w:lvlJc w:val="left"/>
      <w:pPr>
        <w:tabs>
          <w:tab w:val="num" w:pos="4320"/>
        </w:tabs>
        <w:ind w:left="4320" w:hanging="360"/>
      </w:pPr>
      <w:rPr>
        <w:rFonts w:ascii="Wingdings" w:hAnsi="Wingdings" w:hint="default"/>
      </w:rPr>
    </w:lvl>
    <w:lvl w:ilvl="6" w:tplc="1FF43F30" w:tentative="1">
      <w:start w:val="1"/>
      <w:numFmt w:val="bullet"/>
      <w:lvlText w:val=""/>
      <w:lvlJc w:val="left"/>
      <w:pPr>
        <w:tabs>
          <w:tab w:val="num" w:pos="5040"/>
        </w:tabs>
        <w:ind w:left="5040" w:hanging="360"/>
      </w:pPr>
      <w:rPr>
        <w:rFonts w:ascii="Wingdings" w:hAnsi="Wingdings" w:hint="default"/>
      </w:rPr>
    </w:lvl>
    <w:lvl w:ilvl="7" w:tplc="7A78DA0C" w:tentative="1">
      <w:start w:val="1"/>
      <w:numFmt w:val="bullet"/>
      <w:lvlText w:val=""/>
      <w:lvlJc w:val="left"/>
      <w:pPr>
        <w:tabs>
          <w:tab w:val="num" w:pos="5760"/>
        </w:tabs>
        <w:ind w:left="5760" w:hanging="360"/>
      </w:pPr>
      <w:rPr>
        <w:rFonts w:ascii="Wingdings" w:hAnsi="Wingdings" w:hint="default"/>
      </w:rPr>
    </w:lvl>
    <w:lvl w:ilvl="8" w:tplc="7C7E926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6265"/>
    <w:multiLevelType w:val="hybridMultilevel"/>
    <w:tmpl w:val="DA604FBA"/>
    <w:lvl w:ilvl="0" w:tplc="E65E2AA2">
      <w:start w:val="14"/>
      <w:numFmt w:val="bullet"/>
      <w:lvlText w:val=""/>
      <w:lvlJc w:val="left"/>
      <w:pPr>
        <w:tabs>
          <w:tab w:val="num" w:pos="1080"/>
        </w:tabs>
        <w:ind w:left="108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5" w15:restartNumberingAfterBreak="0">
    <w:nsid w:val="49E5139A"/>
    <w:multiLevelType w:val="hybridMultilevel"/>
    <w:tmpl w:val="61742FCC"/>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4C5F2852"/>
    <w:multiLevelType w:val="hybridMultilevel"/>
    <w:tmpl w:val="2B908E16"/>
    <w:lvl w:ilvl="0" w:tplc="9D1E0AD2">
      <w:start w:val="1"/>
      <w:numFmt w:val="bullet"/>
      <w:lvlText w:val=""/>
      <w:lvlJc w:val="left"/>
      <w:pPr>
        <w:tabs>
          <w:tab w:val="num" w:pos="1871"/>
        </w:tabs>
        <w:ind w:left="1871" w:hanging="720"/>
      </w:pPr>
      <w:rPr>
        <w:rFonts w:ascii="Symbol" w:hAnsi="Symbol" w:cs="Times New Roman" w:hint="default"/>
        <w:b/>
        <w:i w:val="0"/>
        <w:sz w:val="20"/>
        <w:szCs w:val="20"/>
      </w:rPr>
    </w:lvl>
    <w:lvl w:ilvl="1" w:tplc="04090003">
      <w:start w:val="1"/>
      <w:numFmt w:val="bullet"/>
      <w:lvlText w:val="o"/>
      <w:lvlJc w:val="left"/>
      <w:pPr>
        <w:tabs>
          <w:tab w:val="num" w:pos="2231"/>
        </w:tabs>
        <w:ind w:left="2231" w:hanging="360"/>
      </w:pPr>
      <w:rPr>
        <w:rFonts w:ascii="Courier New" w:hAnsi="Courier New" w:cs="Courier New" w:hint="default"/>
      </w:rPr>
    </w:lvl>
    <w:lvl w:ilvl="2" w:tplc="04090005">
      <w:start w:val="1"/>
      <w:numFmt w:val="bullet"/>
      <w:lvlText w:val=""/>
      <w:lvlJc w:val="left"/>
      <w:pPr>
        <w:tabs>
          <w:tab w:val="num" w:pos="2951"/>
        </w:tabs>
        <w:ind w:left="2951" w:hanging="360"/>
      </w:pPr>
      <w:rPr>
        <w:rFonts w:ascii="Wingdings" w:hAnsi="Wingdings" w:cs="Times New Roman" w:hint="default"/>
      </w:rPr>
    </w:lvl>
    <w:lvl w:ilvl="3" w:tplc="04090001">
      <w:start w:val="1"/>
      <w:numFmt w:val="bullet"/>
      <w:lvlText w:val=""/>
      <w:lvlJc w:val="left"/>
      <w:pPr>
        <w:tabs>
          <w:tab w:val="num" w:pos="3671"/>
        </w:tabs>
        <w:ind w:left="3671" w:hanging="360"/>
      </w:pPr>
      <w:rPr>
        <w:rFonts w:ascii="Symbol" w:hAnsi="Symbol" w:cs="Times New Roman" w:hint="default"/>
      </w:rPr>
    </w:lvl>
    <w:lvl w:ilvl="4" w:tplc="04090003">
      <w:start w:val="1"/>
      <w:numFmt w:val="bullet"/>
      <w:lvlText w:val="o"/>
      <w:lvlJc w:val="left"/>
      <w:pPr>
        <w:tabs>
          <w:tab w:val="num" w:pos="4391"/>
        </w:tabs>
        <w:ind w:left="4391" w:hanging="360"/>
      </w:pPr>
      <w:rPr>
        <w:rFonts w:ascii="Courier New" w:hAnsi="Courier New" w:cs="Courier New" w:hint="default"/>
      </w:rPr>
    </w:lvl>
    <w:lvl w:ilvl="5" w:tplc="04090005">
      <w:start w:val="1"/>
      <w:numFmt w:val="bullet"/>
      <w:lvlText w:val=""/>
      <w:lvlJc w:val="left"/>
      <w:pPr>
        <w:tabs>
          <w:tab w:val="num" w:pos="5111"/>
        </w:tabs>
        <w:ind w:left="5111" w:hanging="360"/>
      </w:pPr>
      <w:rPr>
        <w:rFonts w:ascii="Wingdings" w:hAnsi="Wingdings" w:cs="Times New Roman" w:hint="default"/>
      </w:rPr>
    </w:lvl>
    <w:lvl w:ilvl="6" w:tplc="04090001">
      <w:start w:val="1"/>
      <w:numFmt w:val="bullet"/>
      <w:lvlText w:val=""/>
      <w:lvlJc w:val="left"/>
      <w:pPr>
        <w:tabs>
          <w:tab w:val="num" w:pos="5831"/>
        </w:tabs>
        <w:ind w:left="5831" w:hanging="360"/>
      </w:pPr>
      <w:rPr>
        <w:rFonts w:ascii="Symbol" w:hAnsi="Symbol" w:cs="Times New Roman" w:hint="default"/>
      </w:rPr>
    </w:lvl>
    <w:lvl w:ilvl="7" w:tplc="04090003">
      <w:start w:val="1"/>
      <w:numFmt w:val="bullet"/>
      <w:lvlText w:val="o"/>
      <w:lvlJc w:val="left"/>
      <w:pPr>
        <w:tabs>
          <w:tab w:val="num" w:pos="6551"/>
        </w:tabs>
        <w:ind w:left="6551" w:hanging="360"/>
      </w:pPr>
      <w:rPr>
        <w:rFonts w:ascii="Courier New" w:hAnsi="Courier New" w:cs="Courier New" w:hint="default"/>
      </w:rPr>
    </w:lvl>
    <w:lvl w:ilvl="8" w:tplc="04090005">
      <w:start w:val="1"/>
      <w:numFmt w:val="bullet"/>
      <w:lvlText w:val=""/>
      <w:lvlJc w:val="left"/>
      <w:pPr>
        <w:tabs>
          <w:tab w:val="num" w:pos="7271"/>
        </w:tabs>
        <w:ind w:left="7271" w:hanging="360"/>
      </w:pPr>
      <w:rPr>
        <w:rFonts w:ascii="Wingdings" w:hAnsi="Wingdings" w:cs="Times New Roman" w:hint="default"/>
      </w:rPr>
    </w:lvl>
  </w:abstractNum>
  <w:abstractNum w:abstractNumId="27" w15:restartNumberingAfterBreak="0">
    <w:nsid w:val="4D1307DD"/>
    <w:multiLevelType w:val="hybridMultilevel"/>
    <w:tmpl w:val="BA06E780"/>
    <w:lvl w:ilvl="0" w:tplc="D4AE9988">
      <w:start w:val="1"/>
      <w:numFmt w:val="bullet"/>
      <w:lvlText w:val=""/>
      <w:lvlJc w:val="left"/>
      <w:pPr>
        <w:tabs>
          <w:tab w:val="num" w:pos="1143"/>
        </w:tabs>
        <w:ind w:left="1143" w:hanging="360"/>
      </w:pPr>
      <w:rPr>
        <w:rFonts w:ascii="Symbol" w:hAnsi="Symbol" w:cs="Times New Roman"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cs="Times New Roman" w:hint="default"/>
      </w:rPr>
    </w:lvl>
    <w:lvl w:ilvl="3" w:tplc="04090001">
      <w:start w:val="1"/>
      <w:numFmt w:val="bullet"/>
      <w:lvlText w:val=""/>
      <w:lvlJc w:val="left"/>
      <w:pPr>
        <w:tabs>
          <w:tab w:val="num" w:pos="2943"/>
        </w:tabs>
        <w:ind w:left="2943" w:hanging="360"/>
      </w:pPr>
      <w:rPr>
        <w:rFonts w:ascii="Symbol" w:hAnsi="Symbol" w:cs="Times New Roman"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cs="Times New Roman" w:hint="default"/>
      </w:rPr>
    </w:lvl>
    <w:lvl w:ilvl="6" w:tplc="04090001">
      <w:start w:val="1"/>
      <w:numFmt w:val="bullet"/>
      <w:lvlText w:val=""/>
      <w:lvlJc w:val="left"/>
      <w:pPr>
        <w:tabs>
          <w:tab w:val="num" w:pos="5103"/>
        </w:tabs>
        <w:ind w:left="5103" w:hanging="360"/>
      </w:pPr>
      <w:rPr>
        <w:rFonts w:ascii="Symbol" w:hAnsi="Symbol" w:cs="Times New Roman"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cs="Times New Roman" w:hint="default"/>
      </w:rPr>
    </w:lvl>
  </w:abstractNum>
  <w:abstractNum w:abstractNumId="28" w15:restartNumberingAfterBreak="0">
    <w:nsid w:val="4D3812A8"/>
    <w:multiLevelType w:val="multilevel"/>
    <w:tmpl w:val="DA1028E2"/>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29" w15:restartNumberingAfterBreak="0">
    <w:nsid w:val="4DCB174C"/>
    <w:multiLevelType w:val="hybridMultilevel"/>
    <w:tmpl w:val="D1F67A1C"/>
    <w:lvl w:ilvl="0" w:tplc="04090007">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0" w15:restartNumberingAfterBreak="0">
    <w:nsid w:val="567E59FA"/>
    <w:multiLevelType w:val="hybridMultilevel"/>
    <w:tmpl w:val="438C9D10"/>
    <w:lvl w:ilvl="0" w:tplc="643CD6CA">
      <w:start w:val="1"/>
      <w:numFmt w:val="bullet"/>
      <w:lvlText w:val=""/>
      <w:lvlJc w:val="left"/>
      <w:pPr>
        <w:tabs>
          <w:tab w:val="num" w:pos="720"/>
        </w:tabs>
        <w:ind w:left="720" w:hanging="72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8086DA6"/>
    <w:multiLevelType w:val="hybridMultilevel"/>
    <w:tmpl w:val="56043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846C4"/>
    <w:multiLevelType w:val="hybridMultilevel"/>
    <w:tmpl w:val="2A1036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9E20C91"/>
    <w:multiLevelType w:val="hybridMultilevel"/>
    <w:tmpl w:val="FC608778"/>
    <w:lvl w:ilvl="0" w:tplc="3E68A848">
      <w:start w:val="1"/>
      <w:numFmt w:val="bullet"/>
      <w:lvlText w:val=""/>
      <w:lvlJc w:val="left"/>
      <w:pPr>
        <w:tabs>
          <w:tab w:val="num" w:pos="720"/>
        </w:tabs>
        <w:ind w:left="72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FDA7F6F"/>
    <w:multiLevelType w:val="hybridMultilevel"/>
    <w:tmpl w:val="555CFE44"/>
    <w:lvl w:ilvl="0" w:tplc="D4AE9988">
      <w:start w:val="1"/>
      <w:numFmt w:val="bullet"/>
      <w:lvlText w:val=""/>
      <w:lvlJc w:val="left"/>
      <w:pPr>
        <w:tabs>
          <w:tab w:val="num" w:pos="-2520"/>
        </w:tabs>
        <w:ind w:left="-2520" w:hanging="360"/>
      </w:pPr>
      <w:rPr>
        <w:rFonts w:ascii="Symbol" w:hAnsi="Symbol" w:cs="Times New Roman" w:hint="default"/>
      </w:rPr>
    </w:lvl>
    <w:lvl w:ilvl="1" w:tplc="04090001">
      <w:start w:val="1"/>
      <w:numFmt w:val="bullet"/>
      <w:lvlText w:val=""/>
      <w:lvlJc w:val="left"/>
      <w:pPr>
        <w:tabs>
          <w:tab w:val="num" w:pos="-2160"/>
        </w:tabs>
        <w:ind w:left="-2160" w:hanging="360"/>
      </w:pPr>
      <w:rPr>
        <w:rFonts w:ascii="Symbol" w:hAnsi="Symbol" w:cs="Times New Roman"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720"/>
        </w:tabs>
        <w:ind w:left="-720" w:hanging="360"/>
      </w:pPr>
      <w:rPr>
        <w:rFonts w:ascii="Symbol" w:hAnsi="Symbol" w:cs="Times New Roman"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cs="Times New Roman" w:hint="default"/>
      </w:rPr>
    </w:lvl>
    <w:lvl w:ilvl="6" w:tplc="04090001">
      <w:start w:val="1"/>
      <w:numFmt w:val="bullet"/>
      <w:lvlText w:val=""/>
      <w:lvlJc w:val="left"/>
      <w:pPr>
        <w:tabs>
          <w:tab w:val="num" w:pos="1440"/>
        </w:tabs>
        <w:ind w:left="1440" w:hanging="360"/>
      </w:pPr>
      <w:rPr>
        <w:rFonts w:ascii="Symbol" w:hAnsi="Symbol" w:cs="Times New Roman"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cs="Times New Roman" w:hint="default"/>
      </w:rPr>
    </w:lvl>
  </w:abstractNum>
  <w:abstractNum w:abstractNumId="35" w15:restartNumberingAfterBreak="0">
    <w:nsid w:val="60A85713"/>
    <w:multiLevelType w:val="hybridMultilevel"/>
    <w:tmpl w:val="6ED2FFFA"/>
    <w:lvl w:ilvl="0" w:tplc="9D1E0AD2">
      <w:start w:val="1"/>
      <w:numFmt w:val="bullet"/>
      <w:lvlText w:val=""/>
      <w:lvlJc w:val="left"/>
      <w:pPr>
        <w:tabs>
          <w:tab w:val="num" w:pos="1620"/>
        </w:tabs>
        <w:ind w:left="1620" w:hanging="720"/>
      </w:pPr>
      <w:rPr>
        <w:rFonts w:ascii="Symbol" w:hAnsi="Symbol" w:cs="Times New Roman" w:hint="default"/>
        <w:b/>
        <w:i w:val="0"/>
        <w:sz w:val="20"/>
        <w:szCs w:val="20"/>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Times New Roman" w:hint="default"/>
      </w:rPr>
    </w:lvl>
    <w:lvl w:ilvl="3" w:tplc="04090001">
      <w:start w:val="1"/>
      <w:numFmt w:val="bullet"/>
      <w:lvlText w:val=""/>
      <w:lvlJc w:val="left"/>
      <w:pPr>
        <w:tabs>
          <w:tab w:val="num" w:pos="3420"/>
        </w:tabs>
        <w:ind w:left="3420" w:hanging="360"/>
      </w:pPr>
      <w:rPr>
        <w:rFonts w:ascii="Symbol" w:hAnsi="Symbol" w:cs="Times New Roman"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Times New Roman" w:hint="default"/>
      </w:rPr>
    </w:lvl>
    <w:lvl w:ilvl="6" w:tplc="04090001">
      <w:start w:val="1"/>
      <w:numFmt w:val="bullet"/>
      <w:lvlText w:val=""/>
      <w:lvlJc w:val="left"/>
      <w:pPr>
        <w:tabs>
          <w:tab w:val="num" w:pos="5580"/>
        </w:tabs>
        <w:ind w:left="5580" w:hanging="360"/>
      </w:pPr>
      <w:rPr>
        <w:rFonts w:ascii="Symbol" w:hAnsi="Symbol" w:cs="Times New Roman"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Times New Roman" w:hint="default"/>
      </w:rPr>
    </w:lvl>
  </w:abstractNum>
  <w:abstractNum w:abstractNumId="36" w15:restartNumberingAfterBreak="0">
    <w:nsid w:val="60D4026A"/>
    <w:multiLevelType w:val="hybridMultilevel"/>
    <w:tmpl w:val="A56EDB7C"/>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Times New Roman" w:hint="default"/>
      </w:rPr>
    </w:lvl>
    <w:lvl w:ilvl="3" w:tplc="04090001">
      <w:start w:val="1"/>
      <w:numFmt w:val="bullet"/>
      <w:lvlText w:val=""/>
      <w:lvlJc w:val="left"/>
      <w:pPr>
        <w:tabs>
          <w:tab w:val="num" w:pos="1800"/>
        </w:tabs>
        <w:ind w:left="1800" w:hanging="360"/>
      </w:pPr>
      <w:rPr>
        <w:rFonts w:ascii="Symbol" w:hAnsi="Symbol" w:cs="Times New Roman"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Times New Roman" w:hint="default"/>
      </w:rPr>
    </w:lvl>
    <w:lvl w:ilvl="6" w:tplc="04090001">
      <w:start w:val="1"/>
      <w:numFmt w:val="bullet"/>
      <w:lvlText w:val=""/>
      <w:lvlJc w:val="left"/>
      <w:pPr>
        <w:tabs>
          <w:tab w:val="num" w:pos="3960"/>
        </w:tabs>
        <w:ind w:left="3960" w:hanging="360"/>
      </w:pPr>
      <w:rPr>
        <w:rFonts w:ascii="Symbol" w:hAnsi="Symbol" w:cs="Times New Roman"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Times New Roman" w:hint="default"/>
      </w:rPr>
    </w:lvl>
  </w:abstractNum>
  <w:abstractNum w:abstractNumId="37" w15:restartNumberingAfterBreak="0">
    <w:nsid w:val="630D2B75"/>
    <w:multiLevelType w:val="hybridMultilevel"/>
    <w:tmpl w:val="E37E11E8"/>
    <w:lvl w:ilvl="0" w:tplc="643CD6CA">
      <w:start w:val="1"/>
      <w:numFmt w:val="bullet"/>
      <w:lvlText w:val=""/>
      <w:lvlJc w:val="left"/>
      <w:pPr>
        <w:tabs>
          <w:tab w:val="num" w:pos="720"/>
        </w:tabs>
        <w:ind w:left="720" w:hanging="720"/>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64FD1889"/>
    <w:multiLevelType w:val="multilevel"/>
    <w:tmpl w:val="0E5E6F2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64827AE"/>
    <w:multiLevelType w:val="hybridMultilevel"/>
    <w:tmpl w:val="BA54CB24"/>
    <w:lvl w:ilvl="0" w:tplc="3E68A848">
      <w:start w:val="1"/>
      <w:numFmt w:val="bullet"/>
      <w:lvlText w:val=""/>
      <w:lvlJc w:val="left"/>
      <w:pPr>
        <w:tabs>
          <w:tab w:val="num" w:pos="1440"/>
        </w:tabs>
        <w:ind w:left="1440" w:hanging="360"/>
      </w:pPr>
      <w:rPr>
        <w:rFonts w:ascii="Symbol" w:hAnsi="Symbol" w:cs="Times New Roman"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40" w15:restartNumberingAfterBreak="0">
    <w:nsid w:val="67950D6F"/>
    <w:multiLevelType w:val="hybridMultilevel"/>
    <w:tmpl w:val="C0B444DA"/>
    <w:lvl w:ilvl="0" w:tplc="D4AE9988">
      <w:start w:val="1"/>
      <w:numFmt w:val="bullet"/>
      <w:lvlText w:val=""/>
      <w:lvlJc w:val="left"/>
      <w:pPr>
        <w:tabs>
          <w:tab w:val="num" w:pos="1863"/>
        </w:tabs>
        <w:ind w:left="1863" w:hanging="360"/>
      </w:pPr>
      <w:rPr>
        <w:rFonts w:ascii="Symbol" w:hAnsi="Symbol" w:cs="Times New Roman" w:hint="default"/>
      </w:rPr>
    </w:lvl>
    <w:lvl w:ilvl="1" w:tplc="04090003">
      <w:start w:val="1"/>
      <w:numFmt w:val="bullet"/>
      <w:lvlText w:val="o"/>
      <w:lvlJc w:val="left"/>
      <w:pPr>
        <w:tabs>
          <w:tab w:val="num" w:pos="2888"/>
        </w:tabs>
        <w:ind w:left="2888" w:hanging="360"/>
      </w:pPr>
      <w:rPr>
        <w:rFonts w:ascii="Courier New" w:hAnsi="Courier New" w:cs="Courier New" w:hint="default"/>
      </w:rPr>
    </w:lvl>
    <w:lvl w:ilvl="2" w:tplc="04090005">
      <w:start w:val="1"/>
      <w:numFmt w:val="bullet"/>
      <w:lvlText w:val=""/>
      <w:lvlJc w:val="left"/>
      <w:pPr>
        <w:tabs>
          <w:tab w:val="num" w:pos="3608"/>
        </w:tabs>
        <w:ind w:left="3608" w:hanging="360"/>
      </w:pPr>
      <w:rPr>
        <w:rFonts w:ascii="Wingdings" w:hAnsi="Wingdings" w:cs="Times New Roman" w:hint="default"/>
      </w:rPr>
    </w:lvl>
    <w:lvl w:ilvl="3" w:tplc="04090001">
      <w:start w:val="1"/>
      <w:numFmt w:val="bullet"/>
      <w:lvlText w:val=""/>
      <w:lvlJc w:val="left"/>
      <w:pPr>
        <w:tabs>
          <w:tab w:val="num" w:pos="4328"/>
        </w:tabs>
        <w:ind w:left="4328" w:hanging="360"/>
      </w:pPr>
      <w:rPr>
        <w:rFonts w:ascii="Symbol" w:hAnsi="Symbol" w:cs="Times New Roman" w:hint="default"/>
      </w:rPr>
    </w:lvl>
    <w:lvl w:ilvl="4" w:tplc="04090003">
      <w:start w:val="1"/>
      <w:numFmt w:val="bullet"/>
      <w:lvlText w:val="o"/>
      <w:lvlJc w:val="left"/>
      <w:pPr>
        <w:tabs>
          <w:tab w:val="num" w:pos="5048"/>
        </w:tabs>
        <w:ind w:left="5048" w:hanging="360"/>
      </w:pPr>
      <w:rPr>
        <w:rFonts w:ascii="Courier New" w:hAnsi="Courier New" w:cs="Courier New" w:hint="default"/>
      </w:rPr>
    </w:lvl>
    <w:lvl w:ilvl="5" w:tplc="04090005">
      <w:start w:val="1"/>
      <w:numFmt w:val="bullet"/>
      <w:lvlText w:val=""/>
      <w:lvlJc w:val="left"/>
      <w:pPr>
        <w:tabs>
          <w:tab w:val="num" w:pos="5768"/>
        </w:tabs>
        <w:ind w:left="5768" w:hanging="360"/>
      </w:pPr>
      <w:rPr>
        <w:rFonts w:ascii="Wingdings" w:hAnsi="Wingdings" w:cs="Times New Roman" w:hint="default"/>
      </w:rPr>
    </w:lvl>
    <w:lvl w:ilvl="6" w:tplc="04090001">
      <w:start w:val="1"/>
      <w:numFmt w:val="bullet"/>
      <w:lvlText w:val=""/>
      <w:lvlJc w:val="left"/>
      <w:pPr>
        <w:tabs>
          <w:tab w:val="num" w:pos="6488"/>
        </w:tabs>
        <w:ind w:left="6488" w:hanging="360"/>
      </w:pPr>
      <w:rPr>
        <w:rFonts w:ascii="Symbol" w:hAnsi="Symbol" w:cs="Times New Roman" w:hint="default"/>
      </w:rPr>
    </w:lvl>
    <w:lvl w:ilvl="7" w:tplc="04090003">
      <w:start w:val="1"/>
      <w:numFmt w:val="bullet"/>
      <w:lvlText w:val="o"/>
      <w:lvlJc w:val="left"/>
      <w:pPr>
        <w:tabs>
          <w:tab w:val="num" w:pos="7208"/>
        </w:tabs>
        <w:ind w:left="7208" w:hanging="360"/>
      </w:pPr>
      <w:rPr>
        <w:rFonts w:ascii="Courier New" w:hAnsi="Courier New" w:cs="Courier New" w:hint="default"/>
      </w:rPr>
    </w:lvl>
    <w:lvl w:ilvl="8" w:tplc="04090005">
      <w:start w:val="1"/>
      <w:numFmt w:val="bullet"/>
      <w:lvlText w:val=""/>
      <w:lvlJc w:val="left"/>
      <w:pPr>
        <w:tabs>
          <w:tab w:val="num" w:pos="7928"/>
        </w:tabs>
        <w:ind w:left="7928" w:hanging="360"/>
      </w:pPr>
      <w:rPr>
        <w:rFonts w:ascii="Wingdings" w:hAnsi="Wingdings" w:cs="Times New Roman" w:hint="default"/>
      </w:rPr>
    </w:lvl>
  </w:abstractNum>
  <w:abstractNum w:abstractNumId="41" w15:restartNumberingAfterBreak="0">
    <w:nsid w:val="679747C5"/>
    <w:multiLevelType w:val="hybridMultilevel"/>
    <w:tmpl w:val="9738E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8B82B07"/>
    <w:multiLevelType w:val="hybridMultilevel"/>
    <w:tmpl w:val="B91A8AFA"/>
    <w:lvl w:ilvl="0" w:tplc="D4AE9988">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6E2E25F0"/>
    <w:multiLevelType w:val="hybridMultilevel"/>
    <w:tmpl w:val="40E4FED4"/>
    <w:lvl w:ilvl="0" w:tplc="643CD6CA">
      <w:start w:val="1"/>
      <w:numFmt w:val="bullet"/>
      <w:lvlText w:val=""/>
      <w:lvlJc w:val="left"/>
      <w:pPr>
        <w:tabs>
          <w:tab w:val="num" w:pos="720"/>
        </w:tabs>
        <w:ind w:left="720" w:hanging="720"/>
      </w:pPr>
      <w:rPr>
        <w:rFonts w:ascii="Symbol" w:hAnsi="Symbol" w:cs="Times New Roman" w:hint="default"/>
      </w:rPr>
    </w:lvl>
    <w:lvl w:ilvl="1" w:tplc="D4AE9988">
      <w:start w:val="1"/>
      <w:numFmt w:val="bullet"/>
      <w:lvlText w:val=""/>
      <w:lvlJc w:val="left"/>
      <w:pPr>
        <w:tabs>
          <w:tab w:val="num" w:pos="1440"/>
        </w:tabs>
        <w:ind w:left="1440" w:hanging="360"/>
      </w:pPr>
      <w:rPr>
        <w:rFonts w:ascii="Symbol" w:hAnsi="Symbol" w:cs="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6F247626"/>
    <w:multiLevelType w:val="hybridMultilevel"/>
    <w:tmpl w:val="C7BACA26"/>
    <w:lvl w:ilvl="0" w:tplc="04090007">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5" w15:restartNumberingAfterBreak="0">
    <w:nsid w:val="733B68B4"/>
    <w:multiLevelType w:val="hybridMultilevel"/>
    <w:tmpl w:val="15AA72F6"/>
    <w:lvl w:ilvl="0" w:tplc="9D1E0AD2">
      <w:start w:val="1"/>
      <w:numFmt w:val="bullet"/>
      <w:lvlText w:val=""/>
      <w:lvlJc w:val="left"/>
      <w:pPr>
        <w:tabs>
          <w:tab w:val="num" w:pos="1620"/>
        </w:tabs>
        <w:ind w:left="1620" w:hanging="720"/>
      </w:pPr>
      <w:rPr>
        <w:rFonts w:ascii="Symbol" w:hAnsi="Symbol" w:cs="Times New Roman" w:hint="default"/>
        <w:b/>
        <w:i w:val="0"/>
        <w:sz w:val="20"/>
        <w:szCs w:val="20"/>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Times New Roman" w:hint="default"/>
      </w:rPr>
    </w:lvl>
    <w:lvl w:ilvl="3" w:tplc="04090001">
      <w:start w:val="1"/>
      <w:numFmt w:val="bullet"/>
      <w:lvlText w:val=""/>
      <w:lvlJc w:val="left"/>
      <w:pPr>
        <w:tabs>
          <w:tab w:val="num" w:pos="3420"/>
        </w:tabs>
        <w:ind w:left="3420" w:hanging="360"/>
      </w:pPr>
      <w:rPr>
        <w:rFonts w:ascii="Symbol" w:hAnsi="Symbol" w:cs="Times New Roman"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Times New Roman" w:hint="default"/>
      </w:rPr>
    </w:lvl>
    <w:lvl w:ilvl="6" w:tplc="04090001">
      <w:start w:val="1"/>
      <w:numFmt w:val="bullet"/>
      <w:lvlText w:val=""/>
      <w:lvlJc w:val="left"/>
      <w:pPr>
        <w:tabs>
          <w:tab w:val="num" w:pos="5580"/>
        </w:tabs>
        <w:ind w:left="5580" w:hanging="360"/>
      </w:pPr>
      <w:rPr>
        <w:rFonts w:ascii="Symbol" w:hAnsi="Symbol" w:cs="Times New Roman"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Times New Roman" w:hint="default"/>
      </w:rPr>
    </w:lvl>
  </w:abstractNum>
  <w:abstractNum w:abstractNumId="46" w15:restartNumberingAfterBreak="0">
    <w:nsid w:val="74066D00"/>
    <w:multiLevelType w:val="hybridMultilevel"/>
    <w:tmpl w:val="CA48E418"/>
    <w:lvl w:ilvl="0" w:tplc="04090001">
      <w:start w:val="1"/>
      <w:numFmt w:val="bullet"/>
      <w:lvlText w:val=""/>
      <w:lvlJc w:val="left"/>
      <w:pPr>
        <w:tabs>
          <w:tab w:val="num" w:pos="1503"/>
        </w:tabs>
        <w:ind w:left="1503" w:hanging="360"/>
      </w:pPr>
      <w:rPr>
        <w:rFonts w:ascii="Symbol" w:hAnsi="Symbol" w:hint="default"/>
      </w:rPr>
    </w:lvl>
    <w:lvl w:ilvl="1" w:tplc="04090003" w:tentative="1">
      <w:start w:val="1"/>
      <w:numFmt w:val="bullet"/>
      <w:lvlText w:val="o"/>
      <w:lvlJc w:val="left"/>
      <w:pPr>
        <w:tabs>
          <w:tab w:val="num" w:pos="2223"/>
        </w:tabs>
        <w:ind w:left="2223" w:hanging="360"/>
      </w:pPr>
      <w:rPr>
        <w:rFonts w:ascii="Courier New" w:hAnsi="Courier New" w:cs="Courier New" w:hint="default"/>
      </w:rPr>
    </w:lvl>
    <w:lvl w:ilvl="2" w:tplc="04090005" w:tentative="1">
      <w:start w:val="1"/>
      <w:numFmt w:val="bullet"/>
      <w:lvlText w:val=""/>
      <w:lvlJc w:val="left"/>
      <w:pPr>
        <w:tabs>
          <w:tab w:val="num" w:pos="2943"/>
        </w:tabs>
        <w:ind w:left="2943" w:hanging="360"/>
      </w:pPr>
      <w:rPr>
        <w:rFonts w:ascii="Wingdings" w:hAnsi="Wingdings" w:hint="default"/>
      </w:rPr>
    </w:lvl>
    <w:lvl w:ilvl="3" w:tplc="04090001" w:tentative="1">
      <w:start w:val="1"/>
      <w:numFmt w:val="bullet"/>
      <w:lvlText w:val=""/>
      <w:lvlJc w:val="left"/>
      <w:pPr>
        <w:tabs>
          <w:tab w:val="num" w:pos="3663"/>
        </w:tabs>
        <w:ind w:left="3663" w:hanging="360"/>
      </w:pPr>
      <w:rPr>
        <w:rFonts w:ascii="Symbol" w:hAnsi="Symbol" w:hint="default"/>
      </w:rPr>
    </w:lvl>
    <w:lvl w:ilvl="4" w:tplc="04090003" w:tentative="1">
      <w:start w:val="1"/>
      <w:numFmt w:val="bullet"/>
      <w:lvlText w:val="o"/>
      <w:lvlJc w:val="left"/>
      <w:pPr>
        <w:tabs>
          <w:tab w:val="num" w:pos="4383"/>
        </w:tabs>
        <w:ind w:left="4383" w:hanging="360"/>
      </w:pPr>
      <w:rPr>
        <w:rFonts w:ascii="Courier New" w:hAnsi="Courier New" w:cs="Courier New" w:hint="default"/>
      </w:rPr>
    </w:lvl>
    <w:lvl w:ilvl="5" w:tplc="04090005" w:tentative="1">
      <w:start w:val="1"/>
      <w:numFmt w:val="bullet"/>
      <w:lvlText w:val=""/>
      <w:lvlJc w:val="left"/>
      <w:pPr>
        <w:tabs>
          <w:tab w:val="num" w:pos="5103"/>
        </w:tabs>
        <w:ind w:left="5103" w:hanging="360"/>
      </w:pPr>
      <w:rPr>
        <w:rFonts w:ascii="Wingdings" w:hAnsi="Wingdings" w:hint="default"/>
      </w:rPr>
    </w:lvl>
    <w:lvl w:ilvl="6" w:tplc="04090001" w:tentative="1">
      <w:start w:val="1"/>
      <w:numFmt w:val="bullet"/>
      <w:lvlText w:val=""/>
      <w:lvlJc w:val="left"/>
      <w:pPr>
        <w:tabs>
          <w:tab w:val="num" w:pos="5823"/>
        </w:tabs>
        <w:ind w:left="5823" w:hanging="360"/>
      </w:pPr>
      <w:rPr>
        <w:rFonts w:ascii="Symbol" w:hAnsi="Symbol" w:hint="default"/>
      </w:rPr>
    </w:lvl>
    <w:lvl w:ilvl="7" w:tplc="04090003" w:tentative="1">
      <w:start w:val="1"/>
      <w:numFmt w:val="bullet"/>
      <w:lvlText w:val="o"/>
      <w:lvlJc w:val="left"/>
      <w:pPr>
        <w:tabs>
          <w:tab w:val="num" w:pos="6543"/>
        </w:tabs>
        <w:ind w:left="6543" w:hanging="360"/>
      </w:pPr>
      <w:rPr>
        <w:rFonts w:ascii="Courier New" w:hAnsi="Courier New" w:cs="Courier New" w:hint="default"/>
      </w:rPr>
    </w:lvl>
    <w:lvl w:ilvl="8" w:tplc="04090005" w:tentative="1">
      <w:start w:val="1"/>
      <w:numFmt w:val="bullet"/>
      <w:lvlText w:val=""/>
      <w:lvlJc w:val="left"/>
      <w:pPr>
        <w:tabs>
          <w:tab w:val="num" w:pos="7263"/>
        </w:tabs>
        <w:ind w:left="7263" w:hanging="360"/>
      </w:pPr>
      <w:rPr>
        <w:rFonts w:ascii="Wingdings" w:hAnsi="Wingdings" w:hint="default"/>
      </w:rPr>
    </w:lvl>
  </w:abstractNum>
  <w:abstractNum w:abstractNumId="47" w15:restartNumberingAfterBreak="0">
    <w:nsid w:val="751D2617"/>
    <w:multiLevelType w:val="hybridMultilevel"/>
    <w:tmpl w:val="1756B9A0"/>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77D62B4F"/>
    <w:multiLevelType w:val="hybridMultilevel"/>
    <w:tmpl w:val="53787FEA"/>
    <w:lvl w:ilvl="0" w:tplc="04090001">
      <w:start w:val="1"/>
      <w:numFmt w:val="bullet"/>
      <w:lvlText w:val=""/>
      <w:lvlJc w:val="left"/>
      <w:pPr>
        <w:tabs>
          <w:tab w:val="num" w:pos="783"/>
        </w:tabs>
        <w:ind w:left="783" w:hanging="360"/>
      </w:pPr>
      <w:rPr>
        <w:rFonts w:ascii="Symbol" w:hAnsi="Symbol" w:cs="Times New Roman" w:hint="default"/>
      </w:rPr>
    </w:lvl>
    <w:lvl w:ilvl="1" w:tplc="04090003">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cs="Times New Roman" w:hint="default"/>
      </w:rPr>
    </w:lvl>
    <w:lvl w:ilvl="3" w:tplc="04090001">
      <w:start w:val="1"/>
      <w:numFmt w:val="bullet"/>
      <w:lvlText w:val=""/>
      <w:lvlJc w:val="left"/>
      <w:pPr>
        <w:tabs>
          <w:tab w:val="num" w:pos="2943"/>
        </w:tabs>
        <w:ind w:left="2943" w:hanging="360"/>
      </w:pPr>
      <w:rPr>
        <w:rFonts w:ascii="Symbol" w:hAnsi="Symbol" w:cs="Times New Roman"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cs="Times New Roman" w:hint="default"/>
      </w:rPr>
    </w:lvl>
    <w:lvl w:ilvl="6" w:tplc="04090001">
      <w:start w:val="1"/>
      <w:numFmt w:val="bullet"/>
      <w:lvlText w:val=""/>
      <w:lvlJc w:val="left"/>
      <w:pPr>
        <w:tabs>
          <w:tab w:val="num" w:pos="5103"/>
        </w:tabs>
        <w:ind w:left="5103" w:hanging="360"/>
      </w:pPr>
      <w:rPr>
        <w:rFonts w:ascii="Symbol" w:hAnsi="Symbol" w:cs="Times New Roman"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cs="Times New Roman" w:hint="default"/>
      </w:rPr>
    </w:lvl>
  </w:abstractNum>
  <w:abstractNum w:abstractNumId="49" w15:restartNumberingAfterBreak="0">
    <w:nsid w:val="7AAE289D"/>
    <w:multiLevelType w:val="hybridMultilevel"/>
    <w:tmpl w:val="7D047E92"/>
    <w:lvl w:ilvl="0" w:tplc="D4AE9988">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8"/>
  </w:num>
  <w:num w:numId="3">
    <w:abstractNumId w:val="30"/>
  </w:num>
  <w:num w:numId="4">
    <w:abstractNumId w:val="12"/>
  </w:num>
  <w:num w:numId="5">
    <w:abstractNumId w:val="15"/>
  </w:num>
  <w:num w:numId="6">
    <w:abstractNumId w:val="43"/>
  </w:num>
  <w:num w:numId="7">
    <w:abstractNumId w:val="37"/>
  </w:num>
  <w:num w:numId="8">
    <w:abstractNumId w:val="9"/>
  </w:num>
  <w:num w:numId="9">
    <w:abstractNumId w:val="7"/>
  </w:num>
  <w:num w:numId="10">
    <w:abstractNumId w:val="47"/>
  </w:num>
  <w:num w:numId="11">
    <w:abstractNumId w:val="36"/>
  </w:num>
  <w:num w:numId="12">
    <w:abstractNumId w:val="34"/>
  </w:num>
  <w:num w:numId="13">
    <w:abstractNumId w:val="1"/>
  </w:num>
  <w:num w:numId="14">
    <w:abstractNumId w:val="17"/>
  </w:num>
  <w:num w:numId="15">
    <w:abstractNumId w:val="18"/>
  </w:num>
  <w:num w:numId="16">
    <w:abstractNumId w:val="0"/>
  </w:num>
  <w:num w:numId="17">
    <w:abstractNumId w:val="49"/>
  </w:num>
  <w:num w:numId="18">
    <w:abstractNumId w:val="3"/>
  </w:num>
  <w:num w:numId="19">
    <w:abstractNumId w:val="2"/>
  </w:num>
  <w:num w:numId="20">
    <w:abstractNumId w:val="27"/>
  </w:num>
  <w:num w:numId="21">
    <w:abstractNumId w:val="14"/>
  </w:num>
  <w:num w:numId="22">
    <w:abstractNumId w:val="20"/>
  </w:num>
  <w:num w:numId="23">
    <w:abstractNumId w:val="25"/>
  </w:num>
  <w:num w:numId="24">
    <w:abstractNumId w:val="21"/>
  </w:num>
  <w:num w:numId="25">
    <w:abstractNumId w:val="28"/>
  </w:num>
  <w:num w:numId="26">
    <w:abstractNumId w:val="44"/>
  </w:num>
  <w:num w:numId="27">
    <w:abstractNumId w:val="29"/>
  </w:num>
  <w:num w:numId="28">
    <w:abstractNumId w:val="6"/>
  </w:num>
  <w:num w:numId="29">
    <w:abstractNumId w:val="16"/>
  </w:num>
  <w:num w:numId="30">
    <w:abstractNumId w:val="33"/>
  </w:num>
  <w:num w:numId="31">
    <w:abstractNumId w:val="26"/>
  </w:num>
  <w:num w:numId="32">
    <w:abstractNumId w:val="22"/>
  </w:num>
  <w:num w:numId="33">
    <w:abstractNumId w:val="19"/>
  </w:num>
  <w:num w:numId="34">
    <w:abstractNumId w:val="40"/>
  </w:num>
  <w:num w:numId="35">
    <w:abstractNumId w:val="10"/>
  </w:num>
  <w:num w:numId="36">
    <w:abstractNumId w:val="45"/>
  </w:num>
  <w:num w:numId="37">
    <w:abstractNumId w:val="39"/>
  </w:num>
  <w:num w:numId="38">
    <w:abstractNumId w:val="42"/>
  </w:num>
  <w:num w:numId="39">
    <w:abstractNumId w:val="35"/>
  </w:num>
  <w:num w:numId="40">
    <w:abstractNumId w:val="48"/>
  </w:num>
  <w:num w:numId="41">
    <w:abstractNumId w:val="24"/>
  </w:num>
  <w:num w:numId="42">
    <w:abstractNumId w:val="46"/>
  </w:num>
  <w:num w:numId="43">
    <w:abstractNumId w:val="32"/>
  </w:num>
  <w:num w:numId="44">
    <w:abstractNumId w:val="23"/>
  </w:num>
  <w:num w:numId="45">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13"/>
  </w:num>
  <w:num w:numId="48">
    <w:abstractNumId w:val="5"/>
  </w:num>
  <w:num w:numId="49">
    <w:abstractNumId w:val="11"/>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40D"/>
    <w:rsid w:val="00003DDE"/>
    <w:rsid w:val="000062D7"/>
    <w:rsid w:val="00012E4B"/>
    <w:rsid w:val="00014160"/>
    <w:rsid w:val="000154B9"/>
    <w:rsid w:val="000164A7"/>
    <w:rsid w:val="000175A9"/>
    <w:rsid w:val="00020493"/>
    <w:rsid w:val="00021303"/>
    <w:rsid w:val="00025250"/>
    <w:rsid w:val="00027A91"/>
    <w:rsid w:val="0003083B"/>
    <w:rsid w:val="00030864"/>
    <w:rsid w:val="00032E1C"/>
    <w:rsid w:val="00034826"/>
    <w:rsid w:val="00036B27"/>
    <w:rsid w:val="0004100B"/>
    <w:rsid w:val="000444BD"/>
    <w:rsid w:val="00045B61"/>
    <w:rsid w:val="00045FEB"/>
    <w:rsid w:val="0005000E"/>
    <w:rsid w:val="000507E1"/>
    <w:rsid w:val="00050E32"/>
    <w:rsid w:val="000532B2"/>
    <w:rsid w:val="00062C95"/>
    <w:rsid w:val="00071AEE"/>
    <w:rsid w:val="0007355A"/>
    <w:rsid w:val="000748E0"/>
    <w:rsid w:val="000802CD"/>
    <w:rsid w:val="000823CC"/>
    <w:rsid w:val="000835C5"/>
    <w:rsid w:val="00084948"/>
    <w:rsid w:val="00090A3C"/>
    <w:rsid w:val="0009526D"/>
    <w:rsid w:val="000A7543"/>
    <w:rsid w:val="000B0214"/>
    <w:rsid w:val="000B03B5"/>
    <w:rsid w:val="000B2A98"/>
    <w:rsid w:val="000B5C23"/>
    <w:rsid w:val="000B76C9"/>
    <w:rsid w:val="000D40AC"/>
    <w:rsid w:val="000D7DFD"/>
    <w:rsid w:val="000E28D2"/>
    <w:rsid w:val="000E292E"/>
    <w:rsid w:val="001019B5"/>
    <w:rsid w:val="00113E47"/>
    <w:rsid w:val="001149E6"/>
    <w:rsid w:val="00114A68"/>
    <w:rsid w:val="00125133"/>
    <w:rsid w:val="00126605"/>
    <w:rsid w:val="00126DB7"/>
    <w:rsid w:val="00135324"/>
    <w:rsid w:val="00145EB1"/>
    <w:rsid w:val="00146CCB"/>
    <w:rsid w:val="00150AF4"/>
    <w:rsid w:val="00155712"/>
    <w:rsid w:val="00162306"/>
    <w:rsid w:val="00165335"/>
    <w:rsid w:val="00175308"/>
    <w:rsid w:val="001812D0"/>
    <w:rsid w:val="00181A6F"/>
    <w:rsid w:val="0018267E"/>
    <w:rsid w:val="0019684B"/>
    <w:rsid w:val="001A41D6"/>
    <w:rsid w:val="001A464B"/>
    <w:rsid w:val="001A6605"/>
    <w:rsid w:val="001A715E"/>
    <w:rsid w:val="001B1DDC"/>
    <w:rsid w:val="001C1E28"/>
    <w:rsid w:val="001C3CB8"/>
    <w:rsid w:val="001D0D74"/>
    <w:rsid w:val="001D284F"/>
    <w:rsid w:val="001D38CB"/>
    <w:rsid w:val="001D4FA3"/>
    <w:rsid w:val="001D50B2"/>
    <w:rsid w:val="001D728D"/>
    <w:rsid w:val="001E630E"/>
    <w:rsid w:val="001F233A"/>
    <w:rsid w:val="001F2F79"/>
    <w:rsid w:val="001F36F2"/>
    <w:rsid w:val="001F4EFA"/>
    <w:rsid w:val="001F5D1B"/>
    <w:rsid w:val="001F66AD"/>
    <w:rsid w:val="0020555C"/>
    <w:rsid w:val="00213637"/>
    <w:rsid w:val="0021503E"/>
    <w:rsid w:val="002216D9"/>
    <w:rsid w:val="002251A9"/>
    <w:rsid w:val="00226315"/>
    <w:rsid w:val="002302BD"/>
    <w:rsid w:val="00242704"/>
    <w:rsid w:val="00244B9D"/>
    <w:rsid w:val="002453D3"/>
    <w:rsid w:val="00245E56"/>
    <w:rsid w:val="00255375"/>
    <w:rsid w:val="00255A3C"/>
    <w:rsid w:val="00257C5E"/>
    <w:rsid w:val="00262641"/>
    <w:rsid w:val="00264DA5"/>
    <w:rsid w:val="00264EF0"/>
    <w:rsid w:val="002708F3"/>
    <w:rsid w:val="002730FE"/>
    <w:rsid w:val="00286730"/>
    <w:rsid w:val="00286D2C"/>
    <w:rsid w:val="002947B0"/>
    <w:rsid w:val="00294831"/>
    <w:rsid w:val="00296598"/>
    <w:rsid w:val="00297960"/>
    <w:rsid w:val="002A6286"/>
    <w:rsid w:val="002A6D08"/>
    <w:rsid w:val="002A6D40"/>
    <w:rsid w:val="002B2183"/>
    <w:rsid w:val="002C07E6"/>
    <w:rsid w:val="002C15D7"/>
    <w:rsid w:val="002C15DE"/>
    <w:rsid w:val="002C3F02"/>
    <w:rsid w:val="002C47AC"/>
    <w:rsid w:val="002C47DF"/>
    <w:rsid w:val="002D3F8C"/>
    <w:rsid w:val="002D49F0"/>
    <w:rsid w:val="002E37D1"/>
    <w:rsid w:val="002E3EC3"/>
    <w:rsid w:val="002E4040"/>
    <w:rsid w:val="002E563E"/>
    <w:rsid w:val="002F279C"/>
    <w:rsid w:val="002F309C"/>
    <w:rsid w:val="002F322F"/>
    <w:rsid w:val="002F3FDB"/>
    <w:rsid w:val="002F4CCF"/>
    <w:rsid w:val="00301657"/>
    <w:rsid w:val="00302FDF"/>
    <w:rsid w:val="00312C84"/>
    <w:rsid w:val="00335114"/>
    <w:rsid w:val="00341416"/>
    <w:rsid w:val="003459E4"/>
    <w:rsid w:val="003477AF"/>
    <w:rsid w:val="003502C1"/>
    <w:rsid w:val="00352FE8"/>
    <w:rsid w:val="00353C3D"/>
    <w:rsid w:val="003569F2"/>
    <w:rsid w:val="0035725F"/>
    <w:rsid w:val="0035763D"/>
    <w:rsid w:val="0036013A"/>
    <w:rsid w:val="003621D5"/>
    <w:rsid w:val="003625F1"/>
    <w:rsid w:val="00366E2C"/>
    <w:rsid w:val="003672CD"/>
    <w:rsid w:val="00373A39"/>
    <w:rsid w:val="00393451"/>
    <w:rsid w:val="003946B5"/>
    <w:rsid w:val="003A645C"/>
    <w:rsid w:val="003A6AA4"/>
    <w:rsid w:val="003A7C2B"/>
    <w:rsid w:val="003B1620"/>
    <w:rsid w:val="003B56B2"/>
    <w:rsid w:val="003B5FB5"/>
    <w:rsid w:val="003C0EF0"/>
    <w:rsid w:val="003D2BB6"/>
    <w:rsid w:val="003E0AC0"/>
    <w:rsid w:val="003E5862"/>
    <w:rsid w:val="003E6331"/>
    <w:rsid w:val="003F495A"/>
    <w:rsid w:val="003F4B55"/>
    <w:rsid w:val="003F55F0"/>
    <w:rsid w:val="003F7469"/>
    <w:rsid w:val="00400658"/>
    <w:rsid w:val="004121D0"/>
    <w:rsid w:val="004207F7"/>
    <w:rsid w:val="0042148F"/>
    <w:rsid w:val="00421FF1"/>
    <w:rsid w:val="004236C5"/>
    <w:rsid w:val="00424402"/>
    <w:rsid w:val="00425169"/>
    <w:rsid w:val="00427378"/>
    <w:rsid w:val="00427D33"/>
    <w:rsid w:val="00430354"/>
    <w:rsid w:val="0043628D"/>
    <w:rsid w:val="0045384F"/>
    <w:rsid w:val="0045475E"/>
    <w:rsid w:val="004549B4"/>
    <w:rsid w:val="00456C01"/>
    <w:rsid w:val="00464F4E"/>
    <w:rsid w:val="00465A03"/>
    <w:rsid w:val="00465A5C"/>
    <w:rsid w:val="00477D4E"/>
    <w:rsid w:val="004806F6"/>
    <w:rsid w:val="00492AF0"/>
    <w:rsid w:val="004931ED"/>
    <w:rsid w:val="00494E31"/>
    <w:rsid w:val="00496C35"/>
    <w:rsid w:val="00497A57"/>
    <w:rsid w:val="004A456D"/>
    <w:rsid w:val="004A4B6C"/>
    <w:rsid w:val="004A64A5"/>
    <w:rsid w:val="004B3D6B"/>
    <w:rsid w:val="004B3E4C"/>
    <w:rsid w:val="004B4765"/>
    <w:rsid w:val="004C1EA6"/>
    <w:rsid w:val="004C31D2"/>
    <w:rsid w:val="004C5FE7"/>
    <w:rsid w:val="004C752A"/>
    <w:rsid w:val="004D43B5"/>
    <w:rsid w:val="004D59B4"/>
    <w:rsid w:val="004D62D0"/>
    <w:rsid w:val="004D6859"/>
    <w:rsid w:val="004E3B50"/>
    <w:rsid w:val="004E623E"/>
    <w:rsid w:val="004F6C71"/>
    <w:rsid w:val="004F73C8"/>
    <w:rsid w:val="0050409D"/>
    <w:rsid w:val="00507C4D"/>
    <w:rsid w:val="00507CF1"/>
    <w:rsid w:val="00514F79"/>
    <w:rsid w:val="00516A27"/>
    <w:rsid w:val="00530D3A"/>
    <w:rsid w:val="005378B9"/>
    <w:rsid w:val="00540AB2"/>
    <w:rsid w:val="005442AC"/>
    <w:rsid w:val="00555C30"/>
    <w:rsid w:val="00566F5C"/>
    <w:rsid w:val="00571B94"/>
    <w:rsid w:val="00573F27"/>
    <w:rsid w:val="00575641"/>
    <w:rsid w:val="00584BF6"/>
    <w:rsid w:val="005865E1"/>
    <w:rsid w:val="00587BFC"/>
    <w:rsid w:val="00595558"/>
    <w:rsid w:val="00596427"/>
    <w:rsid w:val="005A29AE"/>
    <w:rsid w:val="005A48BA"/>
    <w:rsid w:val="005A58E8"/>
    <w:rsid w:val="005A63F6"/>
    <w:rsid w:val="005A662D"/>
    <w:rsid w:val="005B1565"/>
    <w:rsid w:val="005B65D1"/>
    <w:rsid w:val="005B6904"/>
    <w:rsid w:val="005B6946"/>
    <w:rsid w:val="005B7BAF"/>
    <w:rsid w:val="005C05BE"/>
    <w:rsid w:val="005C4F33"/>
    <w:rsid w:val="005C5B38"/>
    <w:rsid w:val="005C6CE3"/>
    <w:rsid w:val="005C77A2"/>
    <w:rsid w:val="005C7DE1"/>
    <w:rsid w:val="005D2CB4"/>
    <w:rsid w:val="005D597D"/>
    <w:rsid w:val="005E03A3"/>
    <w:rsid w:val="005E25A2"/>
    <w:rsid w:val="005F3B26"/>
    <w:rsid w:val="006008A3"/>
    <w:rsid w:val="0060219D"/>
    <w:rsid w:val="00602C98"/>
    <w:rsid w:val="00604A15"/>
    <w:rsid w:val="006055C7"/>
    <w:rsid w:val="00612BC8"/>
    <w:rsid w:val="0061322A"/>
    <w:rsid w:val="00620AB0"/>
    <w:rsid w:val="00623E48"/>
    <w:rsid w:val="0062585D"/>
    <w:rsid w:val="0062750E"/>
    <w:rsid w:val="00632AC2"/>
    <w:rsid w:val="006331E1"/>
    <w:rsid w:val="00636532"/>
    <w:rsid w:val="00637024"/>
    <w:rsid w:val="00640AF9"/>
    <w:rsid w:val="00644F2E"/>
    <w:rsid w:val="006538C9"/>
    <w:rsid w:val="00653D00"/>
    <w:rsid w:val="0065511B"/>
    <w:rsid w:val="00663C5D"/>
    <w:rsid w:val="00663E33"/>
    <w:rsid w:val="00670221"/>
    <w:rsid w:val="0067572E"/>
    <w:rsid w:val="00684D44"/>
    <w:rsid w:val="00685704"/>
    <w:rsid w:val="00695884"/>
    <w:rsid w:val="006A41E5"/>
    <w:rsid w:val="006A47C2"/>
    <w:rsid w:val="006A5065"/>
    <w:rsid w:val="006B0423"/>
    <w:rsid w:val="006C23F4"/>
    <w:rsid w:val="006C33B3"/>
    <w:rsid w:val="006D1FFD"/>
    <w:rsid w:val="006E0EA9"/>
    <w:rsid w:val="006E4664"/>
    <w:rsid w:val="006E5A2A"/>
    <w:rsid w:val="006F24CE"/>
    <w:rsid w:val="006F253B"/>
    <w:rsid w:val="006F3F1B"/>
    <w:rsid w:val="006F5027"/>
    <w:rsid w:val="006F78CB"/>
    <w:rsid w:val="00700162"/>
    <w:rsid w:val="007168CC"/>
    <w:rsid w:val="00724EF1"/>
    <w:rsid w:val="00725F3C"/>
    <w:rsid w:val="00727304"/>
    <w:rsid w:val="0072786E"/>
    <w:rsid w:val="00732486"/>
    <w:rsid w:val="00745323"/>
    <w:rsid w:val="0076509F"/>
    <w:rsid w:val="00765377"/>
    <w:rsid w:val="00771811"/>
    <w:rsid w:val="00773895"/>
    <w:rsid w:val="007761A9"/>
    <w:rsid w:val="00776977"/>
    <w:rsid w:val="0077700C"/>
    <w:rsid w:val="00777709"/>
    <w:rsid w:val="0078195D"/>
    <w:rsid w:val="00793D27"/>
    <w:rsid w:val="00796923"/>
    <w:rsid w:val="007973F6"/>
    <w:rsid w:val="007A4A22"/>
    <w:rsid w:val="007A5A76"/>
    <w:rsid w:val="007A5E1F"/>
    <w:rsid w:val="007B5AE1"/>
    <w:rsid w:val="007C742F"/>
    <w:rsid w:val="007D0F2F"/>
    <w:rsid w:val="007E080C"/>
    <w:rsid w:val="007E329E"/>
    <w:rsid w:val="007E7894"/>
    <w:rsid w:val="007F120F"/>
    <w:rsid w:val="007F231A"/>
    <w:rsid w:val="007F60CD"/>
    <w:rsid w:val="008014AA"/>
    <w:rsid w:val="00803768"/>
    <w:rsid w:val="00812077"/>
    <w:rsid w:val="00812E38"/>
    <w:rsid w:val="00820204"/>
    <w:rsid w:val="008227C6"/>
    <w:rsid w:val="0082537C"/>
    <w:rsid w:val="0083021F"/>
    <w:rsid w:val="00833BF6"/>
    <w:rsid w:val="0083530A"/>
    <w:rsid w:val="0083547D"/>
    <w:rsid w:val="00846D7C"/>
    <w:rsid w:val="008525D9"/>
    <w:rsid w:val="00855440"/>
    <w:rsid w:val="0085790B"/>
    <w:rsid w:val="008662CF"/>
    <w:rsid w:val="00875C65"/>
    <w:rsid w:val="00885771"/>
    <w:rsid w:val="0089391C"/>
    <w:rsid w:val="008A5A71"/>
    <w:rsid w:val="008B5EC7"/>
    <w:rsid w:val="008B7B95"/>
    <w:rsid w:val="008C1610"/>
    <w:rsid w:val="008C17E3"/>
    <w:rsid w:val="008C48E2"/>
    <w:rsid w:val="008C7DF6"/>
    <w:rsid w:val="008D677E"/>
    <w:rsid w:val="008D737B"/>
    <w:rsid w:val="008D7E82"/>
    <w:rsid w:val="008E0B58"/>
    <w:rsid w:val="008E490E"/>
    <w:rsid w:val="008F44CE"/>
    <w:rsid w:val="008F6F7B"/>
    <w:rsid w:val="00900716"/>
    <w:rsid w:val="009050D7"/>
    <w:rsid w:val="00911956"/>
    <w:rsid w:val="00912342"/>
    <w:rsid w:val="009161EE"/>
    <w:rsid w:val="00917C7F"/>
    <w:rsid w:val="00921484"/>
    <w:rsid w:val="00921BF9"/>
    <w:rsid w:val="00930606"/>
    <w:rsid w:val="0093584F"/>
    <w:rsid w:val="0094055B"/>
    <w:rsid w:val="0094378B"/>
    <w:rsid w:val="009451D4"/>
    <w:rsid w:val="00947401"/>
    <w:rsid w:val="009520B1"/>
    <w:rsid w:val="0095506C"/>
    <w:rsid w:val="00955B87"/>
    <w:rsid w:val="00957595"/>
    <w:rsid w:val="00964816"/>
    <w:rsid w:val="00965440"/>
    <w:rsid w:val="00965D98"/>
    <w:rsid w:val="00970BED"/>
    <w:rsid w:val="009741B8"/>
    <w:rsid w:val="00981B87"/>
    <w:rsid w:val="00983FC9"/>
    <w:rsid w:val="009869D8"/>
    <w:rsid w:val="00991091"/>
    <w:rsid w:val="009A0207"/>
    <w:rsid w:val="009A0F58"/>
    <w:rsid w:val="009A20B4"/>
    <w:rsid w:val="009A2E80"/>
    <w:rsid w:val="009A5579"/>
    <w:rsid w:val="009B74BA"/>
    <w:rsid w:val="009C6856"/>
    <w:rsid w:val="009C79FE"/>
    <w:rsid w:val="009D1056"/>
    <w:rsid w:val="009D19C9"/>
    <w:rsid w:val="009D2A2C"/>
    <w:rsid w:val="009D5676"/>
    <w:rsid w:val="009D6580"/>
    <w:rsid w:val="009D6DF6"/>
    <w:rsid w:val="009E12FE"/>
    <w:rsid w:val="009E2EF3"/>
    <w:rsid w:val="009E5F47"/>
    <w:rsid w:val="009F16DA"/>
    <w:rsid w:val="009F6185"/>
    <w:rsid w:val="00A00B01"/>
    <w:rsid w:val="00A01890"/>
    <w:rsid w:val="00A02D2E"/>
    <w:rsid w:val="00A02E78"/>
    <w:rsid w:val="00A037ED"/>
    <w:rsid w:val="00A13D88"/>
    <w:rsid w:val="00A13E98"/>
    <w:rsid w:val="00A1474C"/>
    <w:rsid w:val="00A15908"/>
    <w:rsid w:val="00A20099"/>
    <w:rsid w:val="00A245CD"/>
    <w:rsid w:val="00A2530B"/>
    <w:rsid w:val="00A34164"/>
    <w:rsid w:val="00A37BE5"/>
    <w:rsid w:val="00A40062"/>
    <w:rsid w:val="00A40B58"/>
    <w:rsid w:val="00A438C9"/>
    <w:rsid w:val="00A46B0A"/>
    <w:rsid w:val="00A53FF6"/>
    <w:rsid w:val="00A56B06"/>
    <w:rsid w:val="00A62B27"/>
    <w:rsid w:val="00A64423"/>
    <w:rsid w:val="00A653A4"/>
    <w:rsid w:val="00A80BF8"/>
    <w:rsid w:val="00A82062"/>
    <w:rsid w:val="00A85278"/>
    <w:rsid w:val="00A86FC5"/>
    <w:rsid w:val="00A969B4"/>
    <w:rsid w:val="00AA04C4"/>
    <w:rsid w:val="00AA0F81"/>
    <w:rsid w:val="00AA16D2"/>
    <w:rsid w:val="00AA1B68"/>
    <w:rsid w:val="00AA4551"/>
    <w:rsid w:val="00AA5ECB"/>
    <w:rsid w:val="00AA6BCD"/>
    <w:rsid w:val="00AB0698"/>
    <w:rsid w:val="00AB487F"/>
    <w:rsid w:val="00AB4D98"/>
    <w:rsid w:val="00AB737D"/>
    <w:rsid w:val="00AC098D"/>
    <w:rsid w:val="00AC09B7"/>
    <w:rsid w:val="00AC0D6F"/>
    <w:rsid w:val="00AC25E3"/>
    <w:rsid w:val="00AC5327"/>
    <w:rsid w:val="00AD193E"/>
    <w:rsid w:val="00AD75A7"/>
    <w:rsid w:val="00AD7996"/>
    <w:rsid w:val="00AF0609"/>
    <w:rsid w:val="00AF4CE8"/>
    <w:rsid w:val="00B04D6C"/>
    <w:rsid w:val="00B10CE6"/>
    <w:rsid w:val="00B11916"/>
    <w:rsid w:val="00B17E6F"/>
    <w:rsid w:val="00B2529D"/>
    <w:rsid w:val="00B34440"/>
    <w:rsid w:val="00B34D1F"/>
    <w:rsid w:val="00B367A7"/>
    <w:rsid w:val="00B51864"/>
    <w:rsid w:val="00B54FCC"/>
    <w:rsid w:val="00B606B8"/>
    <w:rsid w:val="00B6480F"/>
    <w:rsid w:val="00B648F5"/>
    <w:rsid w:val="00B64BA0"/>
    <w:rsid w:val="00B73315"/>
    <w:rsid w:val="00B73DB4"/>
    <w:rsid w:val="00B814BF"/>
    <w:rsid w:val="00B91CB5"/>
    <w:rsid w:val="00B96463"/>
    <w:rsid w:val="00BA2165"/>
    <w:rsid w:val="00BA7B8E"/>
    <w:rsid w:val="00BB09B9"/>
    <w:rsid w:val="00BB3354"/>
    <w:rsid w:val="00BB52D0"/>
    <w:rsid w:val="00BB5373"/>
    <w:rsid w:val="00BB6241"/>
    <w:rsid w:val="00BC1E65"/>
    <w:rsid w:val="00BD0C5D"/>
    <w:rsid w:val="00BD4AF1"/>
    <w:rsid w:val="00BD52D5"/>
    <w:rsid w:val="00BD5A60"/>
    <w:rsid w:val="00BD68BD"/>
    <w:rsid w:val="00BE0AE2"/>
    <w:rsid w:val="00BE4E9B"/>
    <w:rsid w:val="00BE7C3C"/>
    <w:rsid w:val="00BF1BA9"/>
    <w:rsid w:val="00BF42F3"/>
    <w:rsid w:val="00BF56C7"/>
    <w:rsid w:val="00C00738"/>
    <w:rsid w:val="00C02767"/>
    <w:rsid w:val="00C02D2F"/>
    <w:rsid w:val="00C0552D"/>
    <w:rsid w:val="00C06DE3"/>
    <w:rsid w:val="00C14944"/>
    <w:rsid w:val="00C162DE"/>
    <w:rsid w:val="00C17982"/>
    <w:rsid w:val="00C20C46"/>
    <w:rsid w:val="00C22E63"/>
    <w:rsid w:val="00C24B81"/>
    <w:rsid w:val="00C25531"/>
    <w:rsid w:val="00C35098"/>
    <w:rsid w:val="00C446F5"/>
    <w:rsid w:val="00C45BF8"/>
    <w:rsid w:val="00C5015A"/>
    <w:rsid w:val="00C52839"/>
    <w:rsid w:val="00C55DCB"/>
    <w:rsid w:val="00C726FA"/>
    <w:rsid w:val="00C7300A"/>
    <w:rsid w:val="00C7522F"/>
    <w:rsid w:val="00C874FC"/>
    <w:rsid w:val="00C9013C"/>
    <w:rsid w:val="00C9317B"/>
    <w:rsid w:val="00C94547"/>
    <w:rsid w:val="00C94E94"/>
    <w:rsid w:val="00C97293"/>
    <w:rsid w:val="00CA07A4"/>
    <w:rsid w:val="00CA2BF6"/>
    <w:rsid w:val="00CA2F07"/>
    <w:rsid w:val="00CA45B2"/>
    <w:rsid w:val="00CB5BE4"/>
    <w:rsid w:val="00CC31DE"/>
    <w:rsid w:val="00CC593E"/>
    <w:rsid w:val="00CC7C61"/>
    <w:rsid w:val="00CD6340"/>
    <w:rsid w:val="00CE1D09"/>
    <w:rsid w:val="00CE34CC"/>
    <w:rsid w:val="00CE3D9A"/>
    <w:rsid w:val="00CE6261"/>
    <w:rsid w:val="00CE6EE2"/>
    <w:rsid w:val="00CF34A4"/>
    <w:rsid w:val="00CF6048"/>
    <w:rsid w:val="00CF7A7D"/>
    <w:rsid w:val="00D01314"/>
    <w:rsid w:val="00D0323E"/>
    <w:rsid w:val="00D04988"/>
    <w:rsid w:val="00D159B6"/>
    <w:rsid w:val="00D16C38"/>
    <w:rsid w:val="00D22322"/>
    <w:rsid w:val="00D26CC3"/>
    <w:rsid w:val="00D30B9C"/>
    <w:rsid w:val="00D35674"/>
    <w:rsid w:val="00D37B74"/>
    <w:rsid w:val="00D41D73"/>
    <w:rsid w:val="00D42E2A"/>
    <w:rsid w:val="00D438F2"/>
    <w:rsid w:val="00D454EF"/>
    <w:rsid w:val="00D4583F"/>
    <w:rsid w:val="00D47DD8"/>
    <w:rsid w:val="00D503C8"/>
    <w:rsid w:val="00D50CA5"/>
    <w:rsid w:val="00D56332"/>
    <w:rsid w:val="00D60E6A"/>
    <w:rsid w:val="00D6193A"/>
    <w:rsid w:val="00D73A86"/>
    <w:rsid w:val="00D813E8"/>
    <w:rsid w:val="00D855F9"/>
    <w:rsid w:val="00D85AD9"/>
    <w:rsid w:val="00D919C6"/>
    <w:rsid w:val="00D91A9C"/>
    <w:rsid w:val="00D92708"/>
    <w:rsid w:val="00DA0730"/>
    <w:rsid w:val="00DA2155"/>
    <w:rsid w:val="00DA43EC"/>
    <w:rsid w:val="00DA5950"/>
    <w:rsid w:val="00DB256C"/>
    <w:rsid w:val="00DB7278"/>
    <w:rsid w:val="00DC06DB"/>
    <w:rsid w:val="00DC3EC7"/>
    <w:rsid w:val="00DD30E6"/>
    <w:rsid w:val="00DD3984"/>
    <w:rsid w:val="00DD4B9C"/>
    <w:rsid w:val="00DD7EC2"/>
    <w:rsid w:val="00DD7EF7"/>
    <w:rsid w:val="00DE07F3"/>
    <w:rsid w:val="00DE60D9"/>
    <w:rsid w:val="00DF1334"/>
    <w:rsid w:val="00DF5109"/>
    <w:rsid w:val="00E01ED5"/>
    <w:rsid w:val="00E03BD8"/>
    <w:rsid w:val="00E0611F"/>
    <w:rsid w:val="00E06D5F"/>
    <w:rsid w:val="00E10C81"/>
    <w:rsid w:val="00E12EF2"/>
    <w:rsid w:val="00E1555D"/>
    <w:rsid w:val="00E17503"/>
    <w:rsid w:val="00E17D36"/>
    <w:rsid w:val="00E205DF"/>
    <w:rsid w:val="00E2140D"/>
    <w:rsid w:val="00E232FC"/>
    <w:rsid w:val="00E2333C"/>
    <w:rsid w:val="00E2358B"/>
    <w:rsid w:val="00E24344"/>
    <w:rsid w:val="00E300D4"/>
    <w:rsid w:val="00E35788"/>
    <w:rsid w:val="00E42A79"/>
    <w:rsid w:val="00E52ABA"/>
    <w:rsid w:val="00E5445F"/>
    <w:rsid w:val="00E550BE"/>
    <w:rsid w:val="00E61428"/>
    <w:rsid w:val="00E63C03"/>
    <w:rsid w:val="00E8115A"/>
    <w:rsid w:val="00EA1918"/>
    <w:rsid w:val="00EA37D0"/>
    <w:rsid w:val="00EB2773"/>
    <w:rsid w:val="00EB4481"/>
    <w:rsid w:val="00EB70CF"/>
    <w:rsid w:val="00EC1BF3"/>
    <w:rsid w:val="00EC2785"/>
    <w:rsid w:val="00EC41FE"/>
    <w:rsid w:val="00ED2326"/>
    <w:rsid w:val="00EE3AC1"/>
    <w:rsid w:val="00EE70C9"/>
    <w:rsid w:val="00EF2D70"/>
    <w:rsid w:val="00F006AF"/>
    <w:rsid w:val="00F06304"/>
    <w:rsid w:val="00F102BB"/>
    <w:rsid w:val="00F10C67"/>
    <w:rsid w:val="00F15BF8"/>
    <w:rsid w:val="00F233BC"/>
    <w:rsid w:val="00F30ECA"/>
    <w:rsid w:val="00F361EB"/>
    <w:rsid w:val="00F379E7"/>
    <w:rsid w:val="00F44B2D"/>
    <w:rsid w:val="00F45CCD"/>
    <w:rsid w:val="00F4787A"/>
    <w:rsid w:val="00F5243C"/>
    <w:rsid w:val="00F55BB4"/>
    <w:rsid w:val="00F57564"/>
    <w:rsid w:val="00F63599"/>
    <w:rsid w:val="00F7670C"/>
    <w:rsid w:val="00F9142D"/>
    <w:rsid w:val="00FA2C3D"/>
    <w:rsid w:val="00FA3348"/>
    <w:rsid w:val="00FA344C"/>
    <w:rsid w:val="00FA6284"/>
    <w:rsid w:val="00FA7ED0"/>
    <w:rsid w:val="00FB452C"/>
    <w:rsid w:val="00FB4C6C"/>
    <w:rsid w:val="00FB4D19"/>
    <w:rsid w:val="00FB5B6C"/>
    <w:rsid w:val="00FB7E4E"/>
    <w:rsid w:val="00FC0490"/>
    <w:rsid w:val="00FC25FE"/>
    <w:rsid w:val="00FD2B36"/>
    <w:rsid w:val="00FD483A"/>
    <w:rsid w:val="00FE2C2F"/>
    <w:rsid w:val="00FE5223"/>
    <w:rsid w:val="00FF1510"/>
    <w:rsid w:val="00FF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4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tabs>
        <w:tab w:val="left" w:pos="720"/>
      </w:tabs>
      <w:ind w:left="1440" w:hanging="1440"/>
      <w:outlineLvl w:val="0"/>
    </w:pPr>
    <w:rPr>
      <w:rFonts w:ascii="CG Times" w:hAnsi="CG Times"/>
      <w:sz w:val="24"/>
      <w:szCs w:val="24"/>
    </w:rPr>
  </w:style>
  <w:style w:type="paragraph" w:styleId="Heading2">
    <w:name w:val="heading 2"/>
    <w:basedOn w:val="Normal"/>
    <w:next w:val="Normal"/>
    <w:qFormat/>
    <w:pPr>
      <w:keepNext/>
      <w:ind w:left="720"/>
      <w:outlineLvl w:val="1"/>
    </w:pPr>
    <w:rPr>
      <w:rFonts w:ascii="CG Times" w:hAnsi="CG Times"/>
      <w:b/>
      <w:bCs/>
      <w:sz w:val="24"/>
      <w:szCs w:val="24"/>
      <w:u w:val="single"/>
    </w:rPr>
  </w:style>
  <w:style w:type="paragraph" w:styleId="Heading3">
    <w:name w:val="heading 3"/>
    <w:basedOn w:val="Normal"/>
    <w:next w:val="Normal"/>
    <w:qFormat/>
    <w:pPr>
      <w:keepNext/>
      <w:ind w:left="720"/>
      <w:outlineLvl w:val="2"/>
    </w:pPr>
    <w:rPr>
      <w:rFonts w:ascii="CG Times" w:hAnsi="CG Times"/>
      <w:b/>
      <w:bCs/>
      <w:sz w:val="24"/>
      <w:szCs w:val="24"/>
    </w:rPr>
  </w:style>
  <w:style w:type="paragraph" w:styleId="Heading4">
    <w:name w:val="heading 4"/>
    <w:basedOn w:val="Normal"/>
    <w:next w:val="Normal"/>
    <w:qFormat/>
    <w:pPr>
      <w:keepNext/>
      <w:ind w:left="783"/>
      <w:outlineLvl w:val="3"/>
    </w:pPr>
    <w:rPr>
      <w:rFonts w:ascii="CG Times" w:hAnsi="CG 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2160"/>
      <w:jc w:val="both"/>
    </w:pPr>
    <w:rPr>
      <w:rFonts w:ascii="Courier" w:hAnsi="Courier"/>
      <w:sz w:val="24"/>
      <w:szCs w:val="24"/>
    </w:rPr>
  </w:style>
  <w:style w:type="paragraph" w:customStyle="1" w:styleId="Level4">
    <w:name w:val="Level 4"/>
    <w:pPr>
      <w:widowControl w:val="0"/>
      <w:autoSpaceDE w:val="0"/>
      <w:autoSpaceDN w:val="0"/>
      <w:adjustRightInd w:val="0"/>
      <w:ind w:left="2880"/>
      <w:jc w:val="both"/>
    </w:pPr>
    <w:rPr>
      <w:rFonts w:ascii="Courier" w:hAnsi="Courier"/>
      <w:sz w:val="24"/>
      <w:szCs w:val="24"/>
    </w:rPr>
  </w:style>
  <w:style w:type="paragraph" w:customStyle="1" w:styleId="Level5">
    <w:name w:val="Level 5"/>
    <w:pPr>
      <w:widowControl w:val="0"/>
      <w:autoSpaceDE w:val="0"/>
      <w:autoSpaceDN w:val="0"/>
      <w:adjustRightInd w:val="0"/>
      <w:ind w:left="3600"/>
      <w:jc w:val="both"/>
    </w:pPr>
    <w:rPr>
      <w:rFonts w:ascii="Courier" w:hAnsi="Courier"/>
      <w:sz w:val="24"/>
      <w:szCs w:val="24"/>
    </w:rPr>
  </w:style>
  <w:style w:type="paragraph" w:customStyle="1" w:styleId="Level6">
    <w:name w:val="Level 6"/>
    <w:pPr>
      <w:widowControl w:val="0"/>
      <w:autoSpaceDE w:val="0"/>
      <w:autoSpaceDN w:val="0"/>
      <w:adjustRightInd w:val="0"/>
      <w:ind w:left="4320"/>
      <w:jc w:val="both"/>
    </w:pPr>
    <w:rPr>
      <w:rFonts w:ascii="Courier" w:hAnsi="Courier"/>
      <w:sz w:val="24"/>
      <w:szCs w:val="24"/>
    </w:rPr>
  </w:style>
  <w:style w:type="paragraph" w:customStyle="1" w:styleId="Level7">
    <w:name w:val="Level 7"/>
    <w:pPr>
      <w:widowControl w:val="0"/>
      <w:autoSpaceDE w:val="0"/>
      <w:autoSpaceDN w:val="0"/>
      <w:adjustRightInd w:val="0"/>
      <w:ind w:left="5040"/>
      <w:jc w:val="both"/>
    </w:pPr>
    <w:rPr>
      <w:rFonts w:ascii="Courier" w:hAnsi="Courier"/>
      <w:sz w:val="24"/>
      <w:szCs w:val="24"/>
    </w:rPr>
  </w:style>
  <w:style w:type="paragraph" w:customStyle="1" w:styleId="Level8">
    <w:name w:val="Level 8"/>
    <w:pPr>
      <w:widowControl w:val="0"/>
      <w:autoSpaceDE w:val="0"/>
      <w:autoSpaceDN w:val="0"/>
      <w:adjustRightInd w:val="0"/>
      <w:ind w:left="576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customStyle="1" w:styleId="Quick1">
    <w:name w:val="Quick 1."/>
    <w:pPr>
      <w:widowControl w:val="0"/>
      <w:autoSpaceDE w:val="0"/>
      <w:autoSpaceDN w:val="0"/>
      <w:adjustRightInd w:val="0"/>
      <w:ind w:left="-1440"/>
      <w:jc w:val="both"/>
    </w:pPr>
    <w:rPr>
      <w:rFonts w:ascii="Courier" w:hAnsi="Courier"/>
      <w:sz w:val="24"/>
      <w:szCs w:val="24"/>
    </w:rPr>
  </w:style>
  <w:style w:type="paragraph" w:customStyle="1" w:styleId="QuickA">
    <w:name w:val="Quick A."/>
    <w:pPr>
      <w:widowControl w:val="0"/>
      <w:autoSpaceDE w:val="0"/>
      <w:autoSpaceDN w:val="0"/>
      <w:adjustRightInd w:val="0"/>
      <w:ind w:left="-1440"/>
      <w:jc w:val="both"/>
    </w:pPr>
    <w:rPr>
      <w:rFonts w:ascii="Courier" w:hAnsi="Courier"/>
      <w:sz w:val="24"/>
      <w:szCs w:val="24"/>
    </w:rPr>
  </w:style>
  <w:style w:type="paragraph" w:styleId="BlockText">
    <w:name w:val="Block Text"/>
    <w:basedOn w:val="Normal"/>
    <w:pPr>
      <w:tabs>
        <w:tab w:val="left" w:pos="1350"/>
      </w:tabs>
      <w:ind w:left="1350" w:right="-1080" w:hanging="630"/>
    </w:pPr>
    <w:rPr>
      <w:rFonts w:ascii="CG Times" w:hAnsi="CG Times"/>
      <w:b/>
      <w:bCs/>
      <w:sz w:val="24"/>
      <w:szCs w:val="24"/>
    </w:rPr>
  </w:style>
  <w:style w:type="paragraph" w:styleId="BodyTextIndent">
    <w:name w:val="Body Text Indent"/>
    <w:basedOn w:val="Normal"/>
    <w:pPr>
      <w:tabs>
        <w:tab w:val="left" w:pos="810"/>
      </w:tabs>
      <w:ind w:left="810" w:hanging="810"/>
    </w:pPr>
    <w:rPr>
      <w:rFonts w:ascii="CG Times" w:hAnsi="CG Times"/>
      <w:sz w:val="24"/>
      <w:szCs w:val="24"/>
    </w:rPr>
  </w:style>
  <w:style w:type="paragraph" w:styleId="BodyTextIndent2">
    <w:name w:val="Body Text Indent 2"/>
    <w:basedOn w:val="Normal"/>
    <w:pPr>
      <w:tabs>
        <w:tab w:val="left" w:pos="720"/>
      </w:tabs>
      <w:ind w:left="720" w:hanging="720"/>
    </w:pPr>
    <w:rPr>
      <w:rFonts w:ascii="CG Times" w:hAnsi="CG Times"/>
      <w:sz w:val="24"/>
      <w:szCs w:val="24"/>
    </w:rPr>
  </w:style>
  <w:style w:type="paragraph" w:styleId="BodyTextIndent3">
    <w:name w:val="Body Text Indent 3"/>
    <w:basedOn w:val="Normal"/>
    <w:pPr>
      <w:ind w:left="720"/>
    </w:pPr>
    <w:rPr>
      <w:rFonts w:ascii="CG Times" w:hAnsi="CG Times"/>
      <w:sz w:val="24"/>
      <w:szCs w:val="24"/>
    </w:rPr>
  </w:style>
  <w:style w:type="paragraph" w:customStyle="1" w:styleId="Default">
    <w:name w:val="Default"/>
    <w:rsid w:val="00E2140D"/>
    <w:pPr>
      <w:autoSpaceDE w:val="0"/>
      <w:autoSpaceDN w:val="0"/>
      <w:adjustRightInd w:val="0"/>
    </w:pPr>
    <w:rPr>
      <w:color w:val="000000"/>
      <w:sz w:val="24"/>
      <w:szCs w:val="24"/>
    </w:rPr>
  </w:style>
  <w:style w:type="paragraph" w:styleId="HTMLPreformatted">
    <w:name w:val="HTML Preformatted"/>
    <w:basedOn w:val="Normal"/>
    <w:rsid w:val="001A4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BalloonText">
    <w:name w:val="Balloon Text"/>
    <w:basedOn w:val="Normal"/>
    <w:semiHidden/>
    <w:rsid w:val="00965440"/>
    <w:pPr>
      <w:widowControl/>
      <w:autoSpaceDE/>
      <w:autoSpaceDN/>
      <w:adjustRightInd/>
    </w:pPr>
    <w:rPr>
      <w:rFonts w:ascii="Tahoma" w:hAnsi="Tahoma" w:cs="Tahoma"/>
      <w:sz w:val="16"/>
      <w:szCs w:val="16"/>
    </w:rPr>
  </w:style>
  <w:style w:type="table" w:styleId="TableGrid">
    <w:name w:val="Table Grid"/>
    <w:basedOn w:val="TableNormal"/>
    <w:rsid w:val="005B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2773"/>
    <w:rPr>
      <w:sz w:val="16"/>
      <w:szCs w:val="16"/>
    </w:rPr>
  </w:style>
  <w:style w:type="paragraph" w:styleId="CommentText">
    <w:name w:val="annotation text"/>
    <w:basedOn w:val="Normal"/>
    <w:link w:val="CommentTextChar"/>
    <w:uiPriority w:val="99"/>
    <w:rsid w:val="00EB2773"/>
  </w:style>
  <w:style w:type="character" w:customStyle="1" w:styleId="CommentTextChar">
    <w:name w:val="Comment Text Char"/>
    <w:link w:val="CommentText"/>
    <w:uiPriority w:val="99"/>
    <w:rsid w:val="00EB2773"/>
    <w:rPr>
      <w:rFonts w:ascii="Courier" w:hAnsi="Courier"/>
    </w:rPr>
  </w:style>
  <w:style w:type="paragraph" w:styleId="CommentSubject">
    <w:name w:val="annotation subject"/>
    <w:basedOn w:val="CommentText"/>
    <w:next w:val="CommentText"/>
    <w:link w:val="CommentSubjectChar"/>
    <w:rsid w:val="00EB2773"/>
    <w:rPr>
      <w:b/>
      <w:bCs/>
    </w:rPr>
  </w:style>
  <w:style w:type="character" w:customStyle="1" w:styleId="CommentSubjectChar">
    <w:name w:val="Comment Subject Char"/>
    <w:link w:val="CommentSubject"/>
    <w:rsid w:val="00EB2773"/>
    <w:rPr>
      <w:rFonts w:ascii="Courier" w:hAnsi="Courier"/>
      <w:b/>
      <w:bCs/>
    </w:rPr>
  </w:style>
  <w:style w:type="paragraph" w:styleId="FootnoteText">
    <w:name w:val="footnote text"/>
    <w:basedOn w:val="Normal"/>
    <w:link w:val="FootnoteTextChar"/>
    <w:rsid w:val="00BC1E65"/>
  </w:style>
  <w:style w:type="character" w:customStyle="1" w:styleId="FootnoteTextChar">
    <w:name w:val="Footnote Text Char"/>
    <w:basedOn w:val="DefaultParagraphFont"/>
    <w:link w:val="FootnoteText"/>
    <w:rsid w:val="00BC1E65"/>
    <w:rPr>
      <w:rFonts w:ascii="Courier" w:hAnsi="Courier"/>
    </w:rPr>
  </w:style>
  <w:style w:type="character" w:styleId="FootnoteReference">
    <w:name w:val="footnote reference"/>
    <w:basedOn w:val="DefaultParagraphFont"/>
    <w:rsid w:val="00BC1E65"/>
    <w:rPr>
      <w:vertAlign w:val="superscript"/>
    </w:rPr>
  </w:style>
  <w:style w:type="character" w:styleId="Hyperlink">
    <w:name w:val="Hyperlink"/>
    <w:basedOn w:val="DefaultParagraphFont"/>
    <w:uiPriority w:val="99"/>
    <w:rsid w:val="00496C35"/>
    <w:rPr>
      <w:color w:val="0000FF" w:themeColor="hyperlink"/>
      <w:u w:val="single"/>
    </w:rPr>
  </w:style>
  <w:style w:type="paragraph" w:styleId="Header">
    <w:name w:val="header"/>
    <w:basedOn w:val="Normal"/>
    <w:link w:val="HeaderChar"/>
    <w:unhideWhenUsed/>
    <w:rsid w:val="005C5B38"/>
    <w:pPr>
      <w:tabs>
        <w:tab w:val="center" w:pos="4680"/>
        <w:tab w:val="right" w:pos="9360"/>
      </w:tabs>
    </w:pPr>
  </w:style>
  <w:style w:type="character" w:customStyle="1" w:styleId="HeaderChar">
    <w:name w:val="Header Char"/>
    <w:basedOn w:val="DefaultParagraphFont"/>
    <w:link w:val="Header"/>
    <w:rsid w:val="005C5B38"/>
    <w:rPr>
      <w:rFonts w:ascii="Courier" w:hAnsi="Courier"/>
    </w:rPr>
  </w:style>
  <w:style w:type="paragraph" w:styleId="Footer">
    <w:name w:val="footer"/>
    <w:basedOn w:val="Normal"/>
    <w:link w:val="FooterChar"/>
    <w:uiPriority w:val="99"/>
    <w:unhideWhenUsed/>
    <w:rsid w:val="005C5B38"/>
    <w:pPr>
      <w:tabs>
        <w:tab w:val="center" w:pos="4680"/>
        <w:tab w:val="right" w:pos="9360"/>
      </w:tabs>
    </w:pPr>
  </w:style>
  <w:style w:type="character" w:customStyle="1" w:styleId="FooterChar">
    <w:name w:val="Footer Char"/>
    <w:basedOn w:val="DefaultParagraphFont"/>
    <w:link w:val="Footer"/>
    <w:uiPriority w:val="99"/>
    <w:rsid w:val="005C5B38"/>
    <w:rPr>
      <w:rFonts w:ascii="Courier" w:hAnsi="Courier"/>
    </w:rPr>
  </w:style>
  <w:style w:type="character" w:customStyle="1" w:styleId="UnresolvedMention1">
    <w:name w:val="Unresolved Mention1"/>
    <w:basedOn w:val="DefaultParagraphFont"/>
    <w:uiPriority w:val="99"/>
    <w:semiHidden/>
    <w:unhideWhenUsed/>
    <w:rsid w:val="002251A9"/>
    <w:rPr>
      <w:color w:val="808080"/>
      <w:shd w:val="clear" w:color="auto" w:fill="E6E6E6"/>
    </w:rPr>
  </w:style>
  <w:style w:type="paragraph" w:styleId="ListParagraph">
    <w:name w:val="List Paragraph"/>
    <w:basedOn w:val="Normal"/>
    <w:uiPriority w:val="34"/>
    <w:qFormat/>
    <w:rsid w:val="009451D4"/>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4D59B4"/>
    <w:rPr>
      <w:color w:val="808080"/>
      <w:shd w:val="clear" w:color="auto" w:fill="E6E6E6"/>
    </w:rPr>
  </w:style>
  <w:style w:type="paragraph" w:styleId="Revision">
    <w:name w:val="Revision"/>
    <w:hidden/>
    <w:uiPriority w:val="99"/>
    <w:semiHidden/>
    <w:rsid w:val="00C06DE3"/>
    <w:rPr>
      <w:rFonts w:ascii="Courier" w:hAnsi="Courier"/>
    </w:rPr>
  </w:style>
  <w:style w:type="character" w:styleId="UnresolvedMention">
    <w:name w:val="Unresolved Mention"/>
    <w:basedOn w:val="DefaultParagraphFont"/>
    <w:uiPriority w:val="99"/>
    <w:semiHidden/>
    <w:unhideWhenUsed/>
    <w:rsid w:val="00D92708"/>
    <w:rPr>
      <w:color w:val="605E5C"/>
      <w:shd w:val="clear" w:color="auto" w:fill="E1DFDD"/>
    </w:rPr>
  </w:style>
  <w:style w:type="character" w:styleId="FollowedHyperlink">
    <w:name w:val="FollowedHyperlink"/>
    <w:basedOn w:val="DefaultParagraphFont"/>
    <w:uiPriority w:val="99"/>
    <w:semiHidden/>
    <w:unhideWhenUsed/>
    <w:rsid w:val="008B5E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852">
      <w:bodyDiv w:val="1"/>
      <w:marLeft w:val="0"/>
      <w:marRight w:val="0"/>
      <w:marTop w:val="0"/>
      <w:marBottom w:val="0"/>
      <w:divBdr>
        <w:top w:val="none" w:sz="0" w:space="0" w:color="auto"/>
        <w:left w:val="none" w:sz="0" w:space="0" w:color="auto"/>
        <w:bottom w:val="none" w:sz="0" w:space="0" w:color="auto"/>
        <w:right w:val="none" w:sz="0" w:space="0" w:color="auto"/>
      </w:divBdr>
      <w:divsChild>
        <w:div w:id="1261765822">
          <w:marLeft w:val="0"/>
          <w:marRight w:val="0"/>
          <w:marTop w:val="0"/>
          <w:marBottom w:val="0"/>
          <w:divBdr>
            <w:top w:val="none" w:sz="0" w:space="0" w:color="auto"/>
            <w:left w:val="none" w:sz="0" w:space="0" w:color="auto"/>
            <w:bottom w:val="none" w:sz="0" w:space="0" w:color="auto"/>
            <w:right w:val="none" w:sz="0" w:space="0" w:color="auto"/>
          </w:divBdr>
          <w:divsChild>
            <w:div w:id="441612262">
              <w:marLeft w:val="0"/>
              <w:marRight w:val="0"/>
              <w:marTop w:val="0"/>
              <w:marBottom w:val="0"/>
              <w:divBdr>
                <w:top w:val="single" w:sz="6" w:space="11" w:color="FCFCFC"/>
                <w:left w:val="single" w:sz="6" w:space="11" w:color="ECECEC"/>
                <w:bottom w:val="single" w:sz="6" w:space="4" w:color="ECECEC"/>
                <w:right w:val="single" w:sz="6" w:space="11" w:color="ECECEC"/>
              </w:divBdr>
              <w:divsChild>
                <w:div w:id="14518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900">
      <w:bodyDiv w:val="1"/>
      <w:marLeft w:val="0"/>
      <w:marRight w:val="0"/>
      <w:marTop w:val="0"/>
      <w:marBottom w:val="0"/>
      <w:divBdr>
        <w:top w:val="none" w:sz="0" w:space="0" w:color="auto"/>
        <w:left w:val="none" w:sz="0" w:space="0" w:color="auto"/>
        <w:bottom w:val="none" w:sz="0" w:space="0" w:color="auto"/>
        <w:right w:val="none" w:sz="0" w:space="0" w:color="auto"/>
      </w:divBdr>
    </w:div>
    <w:div w:id="22832812">
      <w:bodyDiv w:val="1"/>
      <w:marLeft w:val="0"/>
      <w:marRight w:val="0"/>
      <w:marTop w:val="0"/>
      <w:marBottom w:val="0"/>
      <w:divBdr>
        <w:top w:val="none" w:sz="0" w:space="0" w:color="auto"/>
        <w:left w:val="none" w:sz="0" w:space="0" w:color="auto"/>
        <w:bottom w:val="none" w:sz="0" w:space="0" w:color="auto"/>
        <w:right w:val="none" w:sz="0" w:space="0" w:color="auto"/>
      </w:divBdr>
    </w:div>
    <w:div w:id="76752195">
      <w:bodyDiv w:val="1"/>
      <w:marLeft w:val="0"/>
      <w:marRight w:val="0"/>
      <w:marTop w:val="0"/>
      <w:marBottom w:val="0"/>
      <w:divBdr>
        <w:top w:val="none" w:sz="0" w:space="0" w:color="auto"/>
        <w:left w:val="none" w:sz="0" w:space="0" w:color="auto"/>
        <w:bottom w:val="none" w:sz="0" w:space="0" w:color="auto"/>
        <w:right w:val="none" w:sz="0" w:space="0" w:color="auto"/>
      </w:divBdr>
    </w:div>
    <w:div w:id="138226533">
      <w:bodyDiv w:val="1"/>
      <w:marLeft w:val="0"/>
      <w:marRight w:val="0"/>
      <w:marTop w:val="0"/>
      <w:marBottom w:val="0"/>
      <w:divBdr>
        <w:top w:val="none" w:sz="0" w:space="0" w:color="auto"/>
        <w:left w:val="none" w:sz="0" w:space="0" w:color="auto"/>
        <w:bottom w:val="none" w:sz="0" w:space="0" w:color="auto"/>
        <w:right w:val="none" w:sz="0" w:space="0" w:color="auto"/>
      </w:divBdr>
    </w:div>
    <w:div w:id="164712114">
      <w:bodyDiv w:val="1"/>
      <w:marLeft w:val="0"/>
      <w:marRight w:val="0"/>
      <w:marTop w:val="0"/>
      <w:marBottom w:val="0"/>
      <w:divBdr>
        <w:top w:val="none" w:sz="0" w:space="0" w:color="auto"/>
        <w:left w:val="none" w:sz="0" w:space="0" w:color="auto"/>
        <w:bottom w:val="none" w:sz="0" w:space="0" w:color="auto"/>
        <w:right w:val="none" w:sz="0" w:space="0" w:color="auto"/>
      </w:divBdr>
    </w:div>
    <w:div w:id="177895109">
      <w:bodyDiv w:val="1"/>
      <w:marLeft w:val="0"/>
      <w:marRight w:val="0"/>
      <w:marTop w:val="0"/>
      <w:marBottom w:val="0"/>
      <w:divBdr>
        <w:top w:val="none" w:sz="0" w:space="0" w:color="auto"/>
        <w:left w:val="none" w:sz="0" w:space="0" w:color="auto"/>
        <w:bottom w:val="none" w:sz="0" w:space="0" w:color="auto"/>
        <w:right w:val="none" w:sz="0" w:space="0" w:color="auto"/>
      </w:divBdr>
    </w:div>
    <w:div w:id="184368676">
      <w:bodyDiv w:val="1"/>
      <w:marLeft w:val="0"/>
      <w:marRight w:val="0"/>
      <w:marTop w:val="0"/>
      <w:marBottom w:val="0"/>
      <w:divBdr>
        <w:top w:val="none" w:sz="0" w:space="0" w:color="auto"/>
        <w:left w:val="none" w:sz="0" w:space="0" w:color="auto"/>
        <w:bottom w:val="none" w:sz="0" w:space="0" w:color="auto"/>
        <w:right w:val="none" w:sz="0" w:space="0" w:color="auto"/>
      </w:divBdr>
    </w:div>
    <w:div w:id="292174686">
      <w:bodyDiv w:val="1"/>
      <w:marLeft w:val="0"/>
      <w:marRight w:val="0"/>
      <w:marTop w:val="0"/>
      <w:marBottom w:val="0"/>
      <w:divBdr>
        <w:top w:val="none" w:sz="0" w:space="0" w:color="auto"/>
        <w:left w:val="none" w:sz="0" w:space="0" w:color="auto"/>
        <w:bottom w:val="none" w:sz="0" w:space="0" w:color="auto"/>
        <w:right w:val="none" w:sz="0" w:space="0" w:color="auto"/>
      </w:divBdr>
    </w:div>
    <w:div w:id="403836688">
      <w:bodyDiv w:val="1"/>
      <w:marLeft w:val="0"/>
      <w:marRight w:val="0"/>
      <w:marTop w:val="0"/>
      <w:marBottom w:val="0"/>
      <w:divBdr>
        <w:top w:val="none" w:sz="0" w:space="0" w:color="auto"/>
        <w:left w:val="none" w:sz="0" w:space="0" w:color="auto"/>
        <w:bottom w:val="none" w:sz="0" w:space="0" w:color="auto"/>
        <w:right w:val="none" w:sz="0" w:space="0" w:color="auto"/>
      </w:divBdr>
    </w:div>
    <w:div w:id="433945007">
      <w:bodyDiv w:val="1"/>
      <w:marLeft w:val="0"/>
      <w:marRight w:val="0"/>
      <w:marTop w:val="0"/>
      <w:marBottom w:val="0"/>
      <w:divBdr>
        <w:top w:val="none" w:sz="0" w:space="0" w:color="auto"/>
        <w:left w:val="none" w:sz="0" w:space="0" w:color="auto"/>
        <w:bottom w:val="none" w:sz="0" w:space="0" w:color="auto"/>
        <w:right w:val="none" w:sz="0" w:space="0" w:color="auto"/>
      </w:divBdr>
    </w:div>
    <w:div w:id="457262666">
      <w:bodyDiv w:val="1"/>
      <w:marLeft w:val="0"/>
      <w:marRight w:val="0"/>
      <w:marTop w:val="0"/>
      <w:marBottom w:val="0"/>
      <w:divBdr>
        <w:top w:val="none" w:sz="0" w:space="0" w:color="auto"/>
        <w:left w:val="none" w:sz="0" w:space="0" w:color="auto"/>
        <w:bottom w:val="none" w:sz="0" w:space="0" w:color="auto"/>
        <w:right w:val="none" w:sz="0" w:space="0" w:color="auto"/>
      </w:divBdr>
      <w:divsChild>
        <w:div w:id="1586841752">
          <w:marLeft w:val="0"/>
          <w:marRight w:val="0"/>
          <w:marTop w:val="0"/>
          <w:marBottom w:val="0"/>
          <w:divBdr>
            <w:top w:val="none" w:sz="0" w:space="0" w:color="auto"/>
            <w:left w:val="none" w:sz="0" w:space="0" w:color="auto"/>
            <w:bottom w:val="none" w:sz="0" w:space="0" w:color="auto"/>
            <w:right w:val="none" w:sz="0" w:space="0" w:color="auto"/>
          </w:divBdr>
          <w:divsChild>
            <w:div w:id="100035564">
              <w:marLeft w:val="0"/>
              <w:marRight w:val="0"/>
              <w:marTop w:val="0"/>
              <w:marBottom w:val="0"/>
              <w:divBdr>
                <w:top w:val="single" w:sz="6" w:space="11" w:color="FCFCFC"/>
                <w:left w:val="single" w:sz="6" w:space="11" w:color="ECECEC"/>
                <w:bottom w:val="single" w:sz="6" w:space="4" w:color="ECECEC"/>
                <w:right w:val="single" w:sz="6" w:space="11" w:color="ECECEC"/>
              </w:divBdr>
              <w:divsChild>
                <w:div w:id="5876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4043">
      <w:bodyDiv w:val="1"/>
      <w:marLeft w:val="0"/>
      <w:marRight w:val="0"/>
      <w:marTop w:val="0"/>
      <w:marBottom w:val="0"/>
      <w:divBdr>
        <w:top w:val="none" w:sz="0" w:space="0" w:color="auto"/>
        <w:left w:val="none" w:sz="0" w:space="0" w:color="auto"/>
        <w:bottom w:val="none" w:sz="0" w:space="0" w:color="auto"/>
        <w:right w:val="none" w:sz="0" w:space="0" w:color="auto"/>
      </w:divBdr>
    </w:div>
    <w:div w:id="555165970">
      <w:bodyDiv w:val="1"/>
      <w:marLeft w:val="0"/>
      <w:marRight w:val="0"/>
      <w:marTop w:val="0"/>
      <w:marBottom w:val="0"/>
      <w:divBdr>
        <w:top w:val="none" w:sz="0" w:space="0" w:color="auto"/>
        <w:left w:val="none" w:sz="0" w:space="0" w:color="auto"/>
        <w:bottom w:val="none" w:sz="0" w:space="0" w:color="auto"/>
        <w:right w:val="none" w:sz="0" w:space="0" w:color="auto"/>
      </w:divBdr>
    </w:div>
    <w:div w:id="598374788">
      <w:bodyDiv w:val="1"/>
      <w:marLeft w:val="0"/>
      <w:marRight w:val="0"/>
      <w:marTop w:val="0"/>
      <w:marBottom w:val="0"/>
      <w:divBdr>
        <w:top w:val="none" w:sz="0" w:space="0" w:color="auto"/>
        <w:left w:val="none" w:sz="0" w:space="0" w:color="auto"/>
        <w:bottom w:val="none" w:sz="0" w:space="0" w:color="auto"/>
        <w:right w:val="none" w:sz="0" w:space="0" w:color="auto"/>
      </w:divBdr>
    </w:div>
    <w:div w:id="609238434">
      <w:bodyDiv w:val="1"/>
      <w:marLeft w:val="0"/>
      <w:marRight w:val="0"/>
      <w:marTop w:val="0"/>
      <w:marBottom w:val="0"/>
      <w:divBdr>
        <w:top w:val="none" w:sz="0" w:space="0" w:color="auto"/>
        <w:left w:val="none" w:sz="0" w:space="0" w:color="auto"/>
        <w:bottom w:val="none" w:sz="0" w:space="0" w:color="auto"/>
        <w:right w:val="none" w:sz="0" w:space="0" w:color="auto"/>
      </w:divBdr>
    </w:div>
    <w:div w:id="617414878">
      <w:bodyDiv w:val="1"/>
      <w:marLeft w:val="0"/>
      <w:marRight w:val="0"/>
      <w:marTop w:val="0"/>
      <w:marBottom w:val="0"/>
      <w:divBdr>
        <w:top w:val="none" w:sz="0" w:space="0" w:color="auto"/>
        <w:left w:val="none" w:sz="0" w:space="0" w:color="auto"/>
        <w:bottom w:val="none" w:sz="0" w:space="0" w:color="auto"/>
        <w:right w:val="none" w:sz="0" w:space="0" w:color="auto"/>
      </w:divBdr>
    </w:div>
    <w:div w:id="656228074">
      <w:bodyDiv w:val="1"/>
      <w:marLeft w:val="0"/>
      <w:marRight w:val="0"/>
      <w:marTop w:val="0"/>
      <w:marBottom w:val="0"/>
      <w:divBdr>
        <w:top w:val="none" w:sz="0" w:space="0" w:color="auto"/>
        <w:left w:val="none" w:sz="0" w:space="0" w:color="auto"/>
        <w:bottom w:val="none" w:sz="0" w:space="0" w:color="auto"/>
        <w:right w:val="none" w:sz="0" w:space="0" w:color="auto"/>
      </w:divBdr>
    </w:div>
    <w:div w:id="657462416">
      <w:bodyDiv w:val="1"/>
      <w:marLeft w:val="0"/>
      <w:marRight w:val="0"/>
      <w:marTop w:val="0"/>
      <w:marBottom w:val="0"/>
      <w:divBdr>
        <w:top w:val="none" w:sz="0" w:space="0" w:color="auto"/>
        <w:left w:val="none" w:sz="0" w:space="0" w:color="auto"/>
        <w:bottom w:val="none" w:sz="0" w:space="0" w:color="auto"/>
        <w:right w:val="none" w:sz="0" w:space="0" w:color="auto"/>
      </w:divBdr>
    </w:div>
    <w:div w:id="663821831">
      <w:bodyDiv w:val="1"/>
      <w:marLeft w:val="0"/>
      <w:marRight w:val="0"/>
      <w:marTop w:val="0"/>
      <w:marBottom w:val="0"/>
      <w:divBdr>
        <w:top w:val="none" w:sz="0" w:space="0" w:color="auto"/>
        <w:left w:val="none" w:sz="0" w:space="0" w:color="auto"/>
        <w:bottom w:val="none" w:sz="0" w:space="0" w:color="auto"/>
        <w:right w:val="none" w:sz="0" w:space="0" w:color="auto"/>
      </w:divBdr>
    </w:div>
    <w:div w:id="685714406">
      <w:bodyDiv w:val="1"/>
      <w:marLeft w:val="0"/>
      <w:marRight w:val="0"/>
      <w:marTop w:val="0"/>
      <w:marBottom w:val="0"/>
      <w:divBdr>
        <w:top w:val="none" w:sz="0" w:space="0" w:color="auto"/>
        <w:left w:val="none" w:sz="0" w:space="0" w:color="auto"/>
        <w:bottom w:val="none" w:sz="0" w:space="0" w:color="auto"/>
        <w:right w:val="none" w:sz="0" w:space="0" w:color="auto"/>
      </w:divBdr>
    </w:div>
    <w:div w:id="698555601">
      <w:bodyDiv w:val="1"/>
      <w:marLeft w:val="0"/>
      <w:marRight w:val="0"/>
      <w:marTop w:val="0"/>
      <w:marBottom w:val="0"/>
      <w:divBdr>
        <w:top w:val="none" w:sz="0" w:space="0" w:color="auto"/>
        <w:left w:val="none" w:sz="0" w:space="0" w:color="auto"/>
        <w:bottom w:val="none" w:sz="0" w:space="0" w:color="auto"/>
        <w:right w:val="none" w:sz="0" w:space="0" w:color="auto"/>
      </w:divBdr>
    </w:div>
    <w:div w:id="740835305">
      <w:bodyDiv w:val="1"/>
      <w:marLeft w:val="0"/>
      <w:marRight w:val="0"/>
      <w:marTop w:val="0"/>
      <w:marBottom w:val="0"/>
      <w:divBdr>
        <w:top w:val="none" w:sz="0" w:space="0" w:color="auto"/>
        <w:left w:val="none" w:sz="0" w:space="0" w:color="auto"/>
        <w:bottom w:val="none" w:sz="0" w:space="0" w:color="auto"/>
        <w:right w:val="none" w:sz="0" w:space="0" w:color="auto"/>
      </w:divBdr>
    </w:div>
    <w:div w:id="772091106">
      <w:bodyDiv w:val="1"/>
      <w:marLeft w:val="0"/>
      <w:marRight w:val="0"/>
      <w:marTop w:val="0"/>
      <w:marBottom w:val="0"/>
      <w:divBdr>
        <w:top w:val="none" w:sz="0" w:space="0" w:color="auto"/>
        <w:left w:val="none" w:sz="0" w:space="0" w:color="auto"/>
        <w:bottom w:val="none" w:sz="0" w:space="0" w:color="auto"/>
        <w:right w:val="none" w:sz="0" w:space="0" w:color="auto"/>
      </w:divBdr>
    </w:div>
    <w:div w:id="800922185">
      <w:bodyDiv w:val="1"/>
      <w:marLeft w:val="0"/>
      <w:marRight w:val="0"/>
      <w:marTop w:val="0"/>
      <w:marBottom w:val="0"/>
      <w:divBdr>
        <w:top w:val="none" w:sz="0" w:space="0" w:color="auto"/>
        <w:left w:val="none" w:sz="0" w:space="0" w:color="auto"/>
        <w:bottom w:val="none" w:sz="0" w:space="0" w:color="auto"/>
        <w:right w:val="none" w:sz="0" w:space="0" w:color="auto"/>
      </w:divBdr>
    </w:div>
    <w:div w:id="821504357">
      <w:bodyDiv w:val="1"/>
      <w:marLeft w:val="0"/>
      <w:marRight w:val="0"/>
      <w:marTop w:val="0"/>
      <w:marBottom w:val="0"/>
      <w:divBdr>
        <w:top w:val="none" w:sz="0" w:space="0" w:color="auto"/>
        <w:left w:val="none" w:sz="0" w:space="0" w:color="auto"/>
        <w:bottom w:val="none" w:sz="0" w:space="0" w:color="auto"/>
        <w:right w:val="none" w:sz="0" w:space="0" w:color="auto"/>
      </w:divBdr>
      <w:divsChild>
        <w:div w:id="130438248">
          <w:marLeft w:val="0"/>
          <w:marRight w:val="0"/>
          <w:marTop w:val="0"/>
          <w:marBottom w:val="0"/>
          <w:divBdr>
            <w:top w:val="none" w:sz="0" w:space="0" w:color="auto"/>
            <w:left w:val="none" w:sz="0" w:space="0" w:color="auto"/>
            <w:bottom w:val="none" w:sz="0" w:space="0" w:color="auto"/>
            <w:right w:val="none" w:sz="0" w:space="0" w:color="auto"/>
          </w:divBdr>
          <w:divsChild>
            <w:div w:id="946083628">
              <w:marLeft w:val="0"/>
              <w:marRight w:val="0"/>
              <w:marTop w:val="0"/>
              <w:marBottom w:val="0"/>
              <w:divBdr>
                <w:top w:val="single" w:sz="6" w:space="11" w:color="FCFCFC"/>
                <w:left w:val="single" w:sz="6" w:space="11" w:color="ECECEC"/>
                <w:bottom w:val="single" w:sz="6" w:space="4" w:color="ECECEC"/>
                <w:right w:val="single" w:sz="6" w:space="11" w:color="ECECEC"/>
              </w:divBdr>
              <w:divsChild>
                <w:div w:id="59159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5505">
      <w:bodyDiv w:val="1"/>
      <w:marLeft w:val="0"/>
      <w:marRight w:val="0"/>
      <w:marTop w:val="0"/>
      <w:marBottom w:val="0"/>
      <w:divBdr>
        <w:top w:val="none" w:sz="0" w:space="0" w:color="auto"/>
        <w:left w:val="none" w:sz="0" w:space="0" w:color="auto"/>
        <w:bottom w:val="none" w:sz="0" w:space="0" w:color="auto"/>
        <w:right w:val="none" w:sz="0" w:space="0" w:color="auto"/>
      </w:divBdr>
    </w:div>
    <w:div w:id="971784149">
      <w:bodyDiv w:val="1"/>
      <w:marLeft w:val="0"/>
      <w:marRight w:val="0"/>
      <w:marTop w:val="0"/>
      <w:marBottom w:val="0"/>
      <w:divBdr>
        <w:top w:val="none" w:sz="0" w:space="0" w:color="auto"/>
        <w:left w:val="none" w:sz="0" w:space="0" w:color="auto"/>
        <w:bottom w:val="none" w:sz="0" w:space="0" w:color="auto"/>
        <w:right w:val="none" w:sz="0" w:space="0" w:color="auto"/>
      </w:divBdr>
    </w:div>
    <w:div w:id="1002973767">
      <w:bodyDiv w:val="1"/>
      <w:marLeft w:val="0"/>
      <w:marRight w:val="0"/>
      <w:marTop w:val="0"/>
      <w:marBottom w:val="0"/>
      <w:divBdr>
        <w:top w:val="none" w:sz="0" w:space="0" w:color="auto"/>
        <w:left w:val="none" w:sz="0" w:space="0" w:color="auto"/>
        <w:bottom w:val="none" w:sz="0" w:space="0" w:color="auto"/>
        <w:right w:val="none" w:sz="0" w:space="0" w:color="auto"/>
      </w:divBdr>
    </w:div>
    <w:div w:id="1044257137">
      <w:bodyDiv w:val="1"/>
      <w:marLeft w:val="0"/>
      <w:marRight w:val="0"/>
      <w:marTop w:val="0"/>
      <w:marBottom w:val="0"/>
      <w:divBdr>
        <w:top w:val="none" w:sz="0" w:space="0" w:color="auto"/>
        <w:left w:val="none" w:sz="0" w:space="0" w:color="auto"/>
        <w:bottom w:val="none" w:sz="0" w:space="0" w:color="auto"/>
        <w:right w:val="none" w:sz="0" w:space="0" w:color="auto"/>
      </w:divBdr>
    </w:div>
    <w:div w:id="1095243558">
      <w:bodyDiv w:val="1"/>
      <w:marLeft w:val="0"/>
      <w:marRight w:val="0"/>
      <w:marTop w:val="0"/>
      <w:marBottom w:val="0"/>
      <w:divBdr>
        <w:top w:val="none" w:sz="0" w:space="0" w:color="auto"/>
        <w:left w:val="none" w:sz="0" w:space="0" w:color="auto"/>
        <w:bottom w:val="none" w:sz="0" w:space="0" w:color="auto"/>
        <w:right w:val="none" w:sz="0" w:space="0" w:color="auto"/>
      </w:divBdr>
    </w:div>
    <w:div w:id="1106728236">
      <w:bodyDiv w:val="1"/>
      <w:marLeft w:val="0"/>
      <w:marRight w:val="0"/>
      <w:marTop w:val="0"/>
      <w:marBottom w:val="0"/>
      <w:divBdr>
        <w:top w:val="none" w:sz="0" w:space="0" w:color="auto"/>
        <w:left w:val="none" w:sz="0" w:space="0" w:color="auto"/>
        <w:bottom w:val="none" w:sz="0" w:space="0" w:color="auto"/>
        <w:right w:val="none" w:sz="0" w:space="0" w:color="auto"/>
      </w:divBdr>
    </w:div>
    <w:div w:id="1118376441">
      <w:bodyDiv w:val="1"/>
      <w:marLeft w:val="0"/>
      <w:marRight w:val="0"/>
      <w:marTop w:val="0"/>
      <w:marBottom w:val="0"/>
      <w:divBdr>
        <w:top w:val="none" w:sz="0" w:space="0" w:color="auto"/>
        <w:left w:val="none" w:sz="0" w:space="0" w:color="auto"/>
        <w:bottom w:val="none" w:sz="0" w:space="0" w:color="auto"/>
        <w:right w:val="none" w:sz="0" w:space="0" w:color="auto"/>
      </w:divBdr>
    </w:div>
    <w:div w:id="1157648712">
      <w:bodyDiv w:val="1"/>
      <w:marLeft w:val="0"/>
      <w:marRight w:val="0"/>
      <w:marTop w:val="0"/>
      <w:marBottom w:val="0"/>
      <w:divBdr>
        <w:top w:val="none" w:sz="0" w:space="0" w:color="auto"/>
        <w:left w:val="none" w:sz="0" w:space="0" w:color="auto"/>
        <w:bottom w:val="none" w:sz="0" w:space="0" w:color="auto"/>
        <w:right w:val="none" w:sz="0" w:space="0" w:color="auto"/>
      </w:divBdr>
    </w:div>
    <w:div w:id="1201825554">
      <w:bodyDiv w:val="1"/>
      <w:marLeft w:val="0"/>
      <w:marRight w:val="0"/>
      <w:marTop w:val="0"/>
      <w:marBottom w:val="0"/>
      <w:divBdr>
        <w:top w:val="none" w:sz="0" w:space="0" w:color="auto"/>
        <w:left w:val="none" w:sz="0" w:space="0" w:color="auto"/>
        <w:bottom w:val="none" w:sz="0" w:space="0" w:color="auto"/>
        <w:right w:val="none" w:sz="0" w:space="0" w:color="auto"/>
      </w:divBdr>
    </w:div>
    <w:div w:id="1225141382">
      <w:bodyDiv w:val="1"/>
      <w:marLeft w:val="0"/>
      <w:marRight w:val="0"/>
      <w:marTop w:val="0"/>
      <w:marBottom w:val="0"/>
      <w:divBdr>
        <w:top w:val="none" w:sz="0" w:space="0" w:color="auto"/>
        <w:left w:val="none" w:sz="0" w:space="0" w:color="auto"/>
        <w:bottom w:val="none" w:sz="0" w:space="0" w:color="auto"/>
        <w:right w:val="none" w:sz="0" w:space="0" w:color="auto"/>
      </w:divBdr>
    </w:div>
    <w:div w:id="1261598866">
      <w:bodyDiv w:val="1"/>
      <w:marLeft w:val="0"/>
      <w:marRight w:val="0"/>
      <w:marTop w:val="0"/>
      <w:marBottom w:val="0"/>
      <w:divBdr>
        <w:top w:val="none" w:sz="0" w:space="0" w:color="auto"/>
        <w:left w:val="none" w:sz="0" w:space="0" w:color="auto"/>
        <w:bottom w:val="none" w:sz="0" w:space="0" w:color="auto"/>
        <w:right w:val="none" w:sz="0" w:space="0" w:color="auto"/>
      </w:divBdr>
    </w:div>
    <w:div w:id="1285846018">
      <w:bodyDiv w:val="1"/>
      <w:marLeft w:val="0"/>
      <w:marRight w:val="0"/>
      <w:marTop w:val="0"/>
      <w:marBottom w:val="0"/>
      <w:divBdr>
        <w:top w:val="none" w:sz="0" w:space="0" w:color="auto"/>
        <w:left w:val="none" w:sz="0" w:space="0" w:color="auto"/>
        <w:bottom w:val="none" w:sz="0" w:space="0" w:color="auto"/>
        <w:right w:val="none" w:sz="0" w:space="0" w:color="auto"/>
      </w:divBdr>
    </w:div>
    <w:div w:id="1294865821">
      <w:bodyDiv w:val="1"/>
      <w:marLeft w:val="0"/>
      <w:marRight w:val="0"/>
      <w:marTop w:val="0"/>
      <w:marBottom w:val="0"/>
      <w:divBdr>
        <w:top w:val="none" w:sz="0" w:space="0" w:color="auto"/>
        <w:left w:val="none" w:sz="0" w:space="0" w:color="auto"/>
        <w:bottom w:val="none" w:sz="0" w:space="0" w:color="auto"/>
        <w:right w:val="none" w:sz="0" w:space="0" w:color="auto"/>
      </w:divBdr>
    </w:div>
    <w:div w:id="1297834936">
      <w:bodyDiv w:val="1"/>
      <w:marLeft w:val="0"/>
      <w:marRight w:val="0"/>
      <w:marTop w:val="0"/>
      <w:marBottom w:val="0"/>
      <w:divBdr>
        <w:top w:val="none" w:sz="0" w:space="0" w:color="auto"/>
        <w:left w:val="none" w:sz="0" w:space="0" w:color="auto"/>
        <w:bottom w:val="none" w:sz="0" w:space="0" w:color="auto"/>
        <w:right w:val="none" w:sz="0" w:space="0" w:color="auto"/>
      </w:divBdr>
      <w:divsChild>
        <w:div w:id="568462792">
          <w:marLeft w:val="0"/>
          <w:marRight w:val="0"/>
          <w:marTop w:val="0"/>
          <w:marBottom w:val="0"/>
          <w:divBdr>
            <w:top w:val="none" w:sz="0" w:space="0" w:color="auto"/>
            <w:left w:val="none" w:sz="0" w:space="0" w:color="auto"/>
            <w:bottom w:val="none" w:sz="0" w:space="0" w:color="auto"/>
            <w:right w:val="none" w:sz="0" w:space="0" w:color="auto"/>
          </w:divBdr>
          <w:divsChild>
            <w:div w:id="932978371">
              <w:marLeft w:val="0"/>
              <w:marRight w:val="0"/>
              <w:marTop w:val="0"/>
              <w:marBottom w:val="0"/>
              <w:divBdr>
                <w:top w:val="single" w:sz="6" w:space="11" w:color="FCFCFC"/>
                <w:left w:val="single" w:sz="6" w:space="11" w:color="ECECEC"/>
                <w:bottom w:val="single" w:sz="6" w:space="4" w:color="ECECEC"/>
                <w:right w:val="single" w:sz="6" w:space="11" w:color="ECECEC"/>
              </w:divBdr>
              <w:divsChild>
                <w:div w:id="983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1074">
      <w:bodyDiv w:val="1"/>
      <w:marLeft w:val="0"/>
      <w:marRight w:val="0"/>
      <w:marTop w:val="0"/>
      <w:marBottom w:val="0"/>
      <w:divBdr>
        <w:top w:val="none" w:sz="0" w:space="0" w:color="auto"/>
        <w:left w:val="none" w:sz="0" w:space="0" w:color="auto"/>
        <w:bottom w:val="none" w:sz="0" w:space="0" w:color="auto"/>
        <w:right w:val="none" w:sz="0" w:space="0" w:color="auto"/>
      </w:divBdr>
    </w:div>
    <w:div w:id="1321083688">
      <w:bodyDiv w:val="1"/>
      <w:marLeft w:val="0"/>
      <w:marRight w:val="0"/>
      <w:marTop w:val="0"/>
      <w:marBottom w:val="0"/>
      <w:divBdr>
        <w:top w:val="none" w:sz="0" w:space="0" w:color="auto"/>
        <w:left w:val="none" w:sz="0" w:space="0" w:color="auto"/>
        <w:bottom w:val="none" w:sz="0" w:space="0" w:color="auto"/>
        <w:right w:val="none" w:sz="0" w:space="0" w:color="auto"/>
      </w:divBdr>
    </w:div>
    <w:div w:id="1346322465">
      <w:bodyDiv w:val="1"/>
      <w:marLeft w:val="0"/>
      <w:marRight w:val="0"/>
      <w:marTop w:val="0"/>
      <w:marBottom w:val="0"/>
      <w:divBdr>
        <w:top w:val="none" w:sz="0" w:space="0" w:color="auto"/>
        <w:left w:val="none" w:sz="0" w:space="0" w:color="auto"/>
        <w:bottom w:val="none" w:sz="0" w:space="0" w:color="auto"/>
        <w:right w:val="none" w:sz="0" w:space="0" w:color="auto"/>
      </w:divBdr>
    </w:div>
    <w:div w:id="1354840725">
      <w:bodyDiv w:val="1"/>
      <w:marLeft w:val="0"/>
      <w:marRight w:val="0"/>
      <w:marTop w:val="0"/>
      <w:marBottom w:val="0"/>
      <w:divBdr>
        <w:top w:val="none" w:sz="0" w:space="0" w:color="auto"/>
        <w:left w:val="none" w:sz="0" w:space="0" w:color="auto"/>
        <w:bottom w:val="none" w:sz="0" w:space="0" w:color="auto"/>
        <w:right w:val="none" w:sz="0" w:space="0" w:color="auto"/>
      </w:divBdr>
    </w:div>
    <w:div w:id="1399745186">
      <w:bodyDiv w:val="1"/>
      <w:marLeft w:val="0"/>
      <w:marRight w:val="0"/>
      <w:marTop w:val="0"/>
      <w:marBottom w:val="0"/>
      <w:divBdr>
        <w:top w:val="none" w:sz="0" w:space="0" w:color="auto"/>
        <w:left w:val="none" w:sz="0" w:space="0" w:color="auto"/>
        <w:bottom w:val="none" w:sz="0" w:space="0" w:color="auto"/>
        <w:right w:val="none" w:sz="0" w:space="0" w:color="auto"/>
      </w:divBdr>
    </w:div>
    <w:div w:id="1510831327">
      <w:bodyDiv w:val="1"/>
      <w:marLeft w:val="0"/>
      <w:marRight w:val="0"/>
      <w:marTop w:val="0"/>
      <w:marBottom w:val="0"/>
      <w:divBdr>
        <w:top w:val="none" w:sz="0" w:space="0" w:color="auto"/>
        <w:left w:val="none" w:sz="0" w:space="0" w:color="auto"/>
        <w:bottom w:val="none" w:sz="0" w:space="0" w:color="auto"/>
        <w:right w:val="none" w:sz="0" w:space="0" w:color="auto"/>
      </w:divBdr>
    </w:div>
    <w:div w:id="1546916066">
      <w:bodyDiv w:val="1"/>
      <w:marLeft w:val="0"/>
      <w:marRight w:val="0"/>
      <w:marTop w:val="0"/>
      <w:marBottom w:val="0"/>
      <w:divBdr>
        <w:top w:val="none" w:sz="0" w:space="0" w:color="auto"/>
        <w:left w:val="none" w:sz="0" w:space="0" w:color="auto"/>
        <w:bottom w:val="none" w:sz="0" w:space="0" w:color="auto"/>
        <w:right w:val="none" w:sz="0" w:space="0" w:color="auto"/>
      </w:divBdr>
    </w:div>
    <w:div w:id="1550141261">
      <w:bodyDiv w:val="1"/>
      <w:marLeft w:val="0"/>
      <w:marRight w:val="0"/>
      <w:marTop w:val="0"/>
      <w:marBottom w:val="0"/>
      <w:divBdr>
        <w:top w:val="none" w:sz="0" w:space="0" w:color="auto"/>
        <w:left w:val="none" w:sz="0" w:space="0" w:color="auto"/>
        <w:bottom w:val="none" w:sz="0" w:space="0" w:color="auto"/>
        <w:right w:val="none" w:sz="0" w:space="0" w:color="auto"/>
      </w:divBdr>
    </w:div>
    <w:div w:id="1640377340">
      <w:bodyDiv w:val="1"/>
      <w:marLeft w:val="0"/>
      <w:marRight w:val="0"/>
      <w:marTop w:val="0"/>
      <w:marBottom w:val="0"/>
      <w:divBdr>
        <w:top w:val="none" w:sz="0" w:space="0" w:color="auto"/>
        <w:left w:val="none" w:sz="0" w:space="0" w:color="auto"/>
        <w:bottom w:val="none" w:sz="0" w:space="0" w:color="auto"/>
        <w:right w:val="none" w:sz="0" w:space="0" w:color="auto"/>
      </w:divBdr>
    </w:div>
    <w:div w:id="1651330032">
      <w:bodyDiv w:val="1"/>
      <w:marLeft w:val="0"/>
      <w:marRight w:val="0"/>
      <w:marTop w:val="0"/>
      <w:marBottom w:val="0"/>
      <w:divBdr>
        <w:top w:val="none" w:sz="0" w:space="0" w:color="auto"/>
        <w:left w:val="none" w:sz="0" w:space="0" w:color="auto"/>
        <w:bottom w:val="none" w:sz="0" w:space="0" w:color="auto"/>
        <w:right w:val="none" w:sz="0" w:space="0" w:color="auto"/>
      </w:divBdr>
    </w:div>
    <w:div w:id="1718238187">
      <w:bodyDiv w:val="1"/>
      <w:marLeft w:val="0"/>
      <w:marRight w:val="0"/>
      <w:marTop w:val="0"/>
      <w:marBottom w:val="0"/>
      <w:divBdr>
        <w:top w:val="none" w:sz="0" w:space="0" w:color="auto"/>
        <w:left w:val="none" w:sz="0" w:space="0" w:color="auto"/>
        <w:bottom w:val="none" w:sz="0" w:space="0" w:color="auto"/>
        <w:right w:val="none" w:sz="0" w:space="0" w:color="auto"/>
      </w:divBdr>
    </w:div>
    <w:div w:id="1721203267">
      <w:bodyDiv w:val="1"/>
      <w:marLeft w:val="0"/>
      <w:marRight w:val="0"/>
      <w:marTop w:val="0"/>
      <w:marBottom w:val="0"/>
      <w:divBdr>
        <w:top w:val="none" w:sz="0" w:space="0" w:color="auto"/>
        <w:left w:val="none" w:sz="0" w:space="0" w:color="auto"/>
        <w:bottom w:val="none" w:sz="0" w:space="0" w:color="auto"/>
        <w:right w:val="none" w:sz="0" w:space="0" w:color="auto"/>
      </w:divBdr>
    </w:div>
    <w:div w:id="1771974656">
      <w:bodyDiv w:val="1"/>
      <w:marLeft w:val="0"/>
      <w:marRight w:val="0"/>
      <w:marTop w:val="0"/>
      <w:marBottom w:val="0"/>
      <w:divBdr>
        <w:top w:val="none" w:sz="0" w:space="0" w:color="auto"/>
        <w:left w:val="none" w:sz="0" w:space="0" w:color="auto"/>
        <w:bottom w:val="none" w:sz="0" w:space="0" w:color="auto"/>
        <w:right w:val="none" w:sz="0" w:space="0" w:color="auto"/>
      </w:divBdr>
    </w:div>
    <w:div w:id="1784763063">
      <w:bodyDiv w:val="1"/>
      <w:marLeft w:val="0"/>
      <w:marRight w:val="0"/>
      <w:marTop w:val="0"/>
      <w:marBottom w:val="0"/>
      <w:divBdr>
        <w:top w:val="none" w:sz="0" w:space="0" w:color="auto"/>
        <w:left w:val="none" w:sz="0" w:space="0" w:color="auto"/>
        <w:bottom w:val="none" w:sz="0" w:space="0" w:color="auto"/>
        <w:right w:val="none" w:sz="0" w:space="0" w:color="auto"/>
      </w:divBdr>
    </w:div>
    <w:div w:id="1843618412">
      <w:bodyDiv w:val="1"/>
      <w:marLeft w:val="0"/>
      <w:marRight w:val="0"/>
      <w:marTop w:val="0"/>
      <w:marBottom w:val="0"/>
      <w:divBdr>
        <w:top w:val="none" w:sz="0" w:space="0" w:color="auto"/>
        <w:left w:val="none" w:sz="0" w:space="0" w:color="auto"/>
        <w:bottom w:val="none" w:sz="0" w:space="0" w:color="auto"/>
        <w:right w:val="none" w:sz="0" w:space="0" w:color="auto"/>
      </w:divBdr>
    </w:div>
    <w:div w:id="1846552404">
      <w:bodyDiv w:val="1"/>
      <w:marLeft w:val="0"/>
      <w:marRight w:val="0"/>
      <w:marTop w:val="0"/>
      <w:marBottom w:val="0"/>
      <w:divBdr>
        <w:top w:val="none" w:sz="0" w:space="0" w:color="auto"/>
        <w:left w:val="none" w:sz="0" w:space="0" w:color="auto"/>
        <w:bottom w:val="none" w:sz="0" w:space="0" w:color="auto"/>
        <w:right w:val="none" w:sz="0" w:space="0" w:color="auto"/>
      </w:divBdr>
    </w:div>
    <w:div w:id="1852262171">
      <w:bodyDiv w:val="1"/>
      <w:marLeft w:val="0"/>
      <w:marRight w:val="0"/>
      <w:marTop w:val="0"/>
      <w:marBottom w:val="0"/>
      <w:divBdr>
        <w:top w:val="none" w:sz="0" w:space="0" w:color="auto"/>
        <w:left w:val="none" w:sz="0" w:space="0" w:color="auto"/>
        <w:bottom w:val="none" w:sz="0" w:space="0" w:color="auto"/>
        <w:right w:val="none" w:sz="0" w:space="0" w:color="auto"/>
      </w:divBdr>
    </w:div>
    <w:div w:id="1940526871">
      <w:bodyDiv w:val="1"/>
      <w:marLeft w:val="0"/>
      <w:marRight w:val="0"/>
      <w:marTop w:val="0"/>
      <w:marBottom w:val="0"/>
      <w:divBdr>
        <w:top w:val="none" w:sz="0" w:space="0" w:color="auto"/>
        <w:left w:val="none" w:sz="0" w:space="0" w:color="auto"/>
        <w:bottom w:val="none" w:sz="0" w:space="0" w:color="auto"/>
        <w:right w:val="none" w:sz="0" w:space="0" w:color="auto"/>
      </w:divBdr>
    </w:div>
    <w:div w:id="1951742333">
      <w:bodyDiv w:val="1"/>
      <w:marLeft w:val="0"/>
      <w:marRight w:val="0"/>
      <w:marTop w:val="0"/>
      <w:marBottom w:val="0"/>
      <w:divBdr>
        <w:top w:val="none" w:sz="0" w:space="0" w:color="auto"/>
        <w:left w:val="none" w:sz="0" w:space="0" w:color="auto"/>
        <w:bottom w:val="none" w:sz="0" w:space="0" w:color="auto"/>
        <w:right w:val="none" w:sz="0" w:space="0" w:color="auto"/>
      </w:divBdr>
    </w:div>
    <w:div w:id="1989164390">
      <w:bodyDiv w:val="1"/>
      <w:marLeft w:val="0"/>
      <w:marRight w:val="0"/>
      <w:marTop w:val="0"/>
      <w:marBottom w:val="0"/>
      <w:divBdr>
        <w:top w:val="none" w:sz="0" w:space="0" w:color="auto"/>
        <w:left w:val="none" w:sz="0" w:space="0" w:color="auto"/>
        <w:bottom w:val="none" w:sz="0" w:space="0" w:color="auto"/>
        <w:right w:val="none" w:sz="0" w:space="0" w:color="auto"/>
      </w:divBdr>
    </w:div>
    <w:div w:id="2033221543">
      <w:bodyDiv w:val="1"/>
      <w:marLeft w:val="0"/>
      <w:marRight w:val="0"/>
      <w:marTop w:val="0"/>
      <w:marBottom w:val="0"/>
      <w:divBdr>
        <w:top w:val="none" w:sz="0" w:space="0" w:color="auto"/>
        <w:left w:val="none" w:sz="0" w:space="0" w:color="auto"/>
        <w:bottom w:val="none" w:sz="0" w:space="0" w:color="auto"/>
        <w:right w:val="none" w:sz="0" w:space="0" w:color="auto"/>
      </w:divBdr>
    </w:div>
    <w:div w:id="2054622149">
      <w:bodyDiv w:val="1"/>
      <w:marLeft w:val="0"/>
      <w:marRight w:val="0"/>
      <w:marTop w:val="0"/>
      <w:marBottom w:val="0"/>
      <w:divBdr>
        <w:top w:val="none" w:sz="0" w:space="0" w:color="auto"/>
        <w:left w:val="none" w:sz="0" w:space="0" w:color="auto"/>
        <w:bottom w:val="none" w:sz="0" w:space="0" w:color="auto"/>
        <w:right w:val="none" w:sz="0" w:space="0" w:color="auto"/>
      </w:divBdr>
    </w:div>
    <w:div w:id="2054887006">
      <w:bodyDiv w:val="1"/>
      <w:marLeft w:val="0"/>
      <w:marRight w:val="0"/>
      <w:marTop w:val="0"/>
      <w:marBottom w:val="0"/>
      <w:divBdr>
        <w:top w:val="none" w:sz="0" w:space="0" w:color="auto"/>
        <w:left w:val="none" w:sz="0" w:space="0" w:color="auto"/>
        <w:bottom w:val="none" w:sz="0" w:space="0" w:color="auto"/>
        <w:right w:val="none" w:sz="0" w:space="0" w:color="auto"/>
      </w:divBdr>
    </w:div>
    <w:div w:id="210252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credits-deductions/child-tax-credit-update-port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reasury.gov/privacy/PIAs/Pages/default.aspx" TargetMode="External"/><Relationship Id="rId4" Type="http://schemas.openxmlformats.org/officeDocument/2006/relationships/settings" Target="settings.xml"/><Relationship Id="rId9" Type="http://schemas.openxmlformats.org/officeDocument/2006/relationships/hyperlink" Target="https://www.irs.gov/credits-deductions/child-tax-credit-non-filer-sign-up-too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EF93-BB68-4298-85C4-C648341B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9920</Words>
  <Characters>52398</Characters>
  <Application>Microsoft Office Word</Application>
  <DocSecurity>0</DocSecurity>
  <Lines>436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2021-12-22T21:03:00Z</dcterms:created>
  <dcterms:modified xsi:type="dcterms:W3CDTF">2021-12-22T21:03:00Z</dcterms:modified>
</cp:coreProperties>
</file>