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D381B" w:rsidR="00043C32" w:rsidP="00AD381B" w:rsidRDefault="00043C32" w14:paraId="64280E54" w14:textId="77777777">
      <w:pPr>
        <w:pStyle w:val="Heading1"/>
        <w:rPr>
          <w:sz w:val="24"/>
          <w:szCs w:val="24"/>
        </w:rPr>
      </w:pPr>
      <w:r w:rsidRPr="00AD381B">
        <w:rPr>
          <w:sz w:val="24"/>
          <w:szCs w:val="24"/>
        </w:rPr>
        <w:t>SUPPORTING STATEMENT</w:t>
      </w:r>
    </w:p>
    <w:p w:rsidR="00043C32" w:rsidP="00AD381B" w:rsidRDefault="00043C32" w14:paraId="64280E55" w14:textId="0EEBC467">
      <w:pPr>
        <w:pStyle w:val="Heading1"/>
        <w:rPr>
          <w:sz w:val="24"/>
          <w:szCs w:val="24"/>
        </w:rPr>
      </w:pPr>
      <w:r w:rsidRPr="00AD381B">
        <w:rPr>
          <w:sz w:val="24"/>
          <w:szCs w:val="24"/>
        </w:rPr>
        <w:t>FOR PAPERWORK REDUCTION ACT SUBMISSION</w:t>
      </w:r>
    </w:p>
    <w:p w:rsidRPr="00FB48F1" w:rsidR="00043C32" w:rsidP="003579B0" w:rsidRDefault="003579B0" w14:paraId="64280E56" w14:textId="61281590">
      <w:pPr>
        <w:tabs>
          <w:tab w:val="left" w:pos="0"/>
        </w:tabs>
        <w:suppressAutoHyphens/>
        <w:jc w:val="center"/>
        <w:rPr>
          <w:rFonts w:asciiTheme="minorHAnsi" w:hAnsiTheme="minorHAnsi" w:cstheme="minorHAnsi"/>
          <w:b/>
        </w:rPr>
      </w:pPr>
      <w:bookmarkStart w:name="_Hlk55368961" w:id="0"/>
      <w:r w:rsidRPr="00FB48F1">
        <w:rPr>
          <w:rFonts w:asciiTheme="minorHAnsi" w:hAnsiTheme="minorHAnsi" w:cstheme="minorHAnsi"/>
          <w:b/>
        </w:rPr>
        <w:t>Work Colleges Application</w:t>
      </w:r>
      <w:bookmarkEnd w:id="0"/>
    </w:p>
    <w:p w:rsidRPr="003579B0" w:rsidR="003579B0" w:rsidP="003579B0" w:rsidRDefault="003579B0" w14:paraId="59D01359" w14:textId="77777777">
      <w:pPr>
        <w:tabs>
          <w:tab w:val="left" w:pos="0"/>
        </w:tabs>
        <w:suppressAutoHyphens/>
        <w:jc w:val="center"/>
        <w:rPr>
          <w:rFonts w:ascii="Times New Roman" w:hAnsi="Times New Roman"/>
          <w:bCs/>
          <w:szCs w:val="24"/>
        </w:rPr>
      </w:pPr>
    </w:p>
    <w:p w:rsidR="00EA1767" w:rsidP="00AD381B" w:rsidRDefault="00043C32" w14:paraId="64280E57" w14:textId="23B1C776">
      <w:pPr>
        <w:pStyle w:val="ListParagraph"/>
        <w:numPr>
          <w:ilvl w:val="0"/>
          <w:numId w:val="4"/>
        </w:numPr>
        <w:suppressAutoHyphens/>
        <w:spacing w:line="240" w:lineRule="exact"/>
        <w:contextualSpacing w:val="0"/>
        <w:rPr>
          <w:rFonts w:ascii="Times New Roman" w:hAnsi="Times New Roman"/>
          <w:b/>
          <w:szCs w:val="24"/>
        </w:rPr>
      </w:pPr>
      <w:r w:rsidRPr="00AD381B">
        <w:rPr>
          <w:rStyle w:val="Heading2Char"/>
          <w:rFonts w:ascii="Times New Roman" w:hAnsi="Times New Roman"/>
          <w:color w:val="auto"/>
          <w:sz w:val="24"/>
          <w:szCs w:val="24"/>
        </w:rPr>
        <w:t>Explain the circumstances</w:t>
      </w:r>
      <w:r w:rsidRPr="00AD381B">
        <w:rPr>
          <w:rFonts w:ascii="Times New Roman" w:hAnsi="Times New Roman"/>
          <w:b/>
          <w:szCs w:val="24"/>
        </w:rPr>
        <w:t xml:space="preserve"> that make the collection of information necessary.  </w:t>
      </w:r>
      <w:r w:rsidRPr="00246FE9" w:rsidR="007C0A4C">
        <w:rPr>
          <w:rFonts w:ascii="Times New Roman" w:hAnsi="Times New Roman"/>
          <w:b/>
          <w:szCs w:val="24"/>
        </w:rPr>
        <w:t>What is the purpose for this information collection</w:t>
      </w:r>
      <w:r w:rsidRPr="00246FE9" w:rsidR="006A38F7">
        <w:rPr>
          <w:rFonts w:ascii="Times New Roman" w:hAnsi="Times New Roman"/>
          <w:b/>
          <w:szCs w:val="24"/>
        </w:rPr>
        <w:t>?</w:t>
      </w:r>
      <w:r w:rsidRPr="00246FE9" w:rsidR="007C0A4C">
        <w:rPr>
          <w:rFonts w:ascii="Times New Roman" w:hAnsi="Times New Roman"/>
          <w:b/>
          <w:szCs w:val="24"/>
        </w:rPr>
        <w:t xml:space="preserve"> </w:t>
      </w:r>
      <w:r w:rsidRPr="00246FE9">
        <w:rPr>
          <w:rFonts w:ascii="Times New Roman" w:hAnsi="Times New Roman"/>
          <w:b/>
          <w:szCs w:val="24"/>
        </w:rPr>
        <w:t xml:space="preserve">Identify any legal or administrative requirements that necessitate the collection.  </w:t>
      </w:r>
      <w:r w:rsidRPr="00246FE9" w:rsidR="006A38F7">
        <w:rPr>
          <w:rFonts w:ascii="Times New Roman" w:hAnsi="Times New Roman"/>
          <w:b/>
          <w:szCs w:val="24"/>
        </w:rPr>
        <w:t xml:space="preserve">Include a citation that </w:t>
      </w:r>
      <w:r w:rsidRPr="00246FE9">
        <w:rPr>
          <w:rFonts w:ascii="Times New Roman" w:hAnsi="Times New Roman"/>
          <w:b/>
          <w:szCs w:val="24"/>
        </w:rPr>
        <w:t>authoriz</w:t>
      </w:r>
      <w:r w:rsidRPr="00246FE9" w:rsidR="006A38F7">
        <w:rPr>
          <w:rFonts w:ascii="Times New Roman" w:hAnsi="Times New Roman"/>
          <w:b/>
          <w:szCs w:val="24"/>
        </w:rPr>
        <w:t>es</w:t>
      </w:r>
      <w:r w:rsidRPr="00246FE9">
        <w:rPr>
          <w:rFonts w:ascii="Times New Roman" w:hAnsi="Times New Roman"/>
          <w:b/>
          <w:szCs w:val="24"/>
        </w:rPr>
        <w:t xml:space="preserve"> the </w:t>
      </w:r>
      <w:r w:rsidRPr="00AD381B">
        <w:rPr>
          <w:rFonts w:ascii="Times New Roman" w:hAnsi="Times New Roman"/>
          <w:b/>
          <w:szCs w:val="24"/>
        </w:rPr>
        <w:t>collection of information</w:t>
      </w:r>
      <w:r w:rsidR="006A38F7">
        <w:rPr>
          <w:rFonts w:ascii="Times New Roman" w:hAnsi="Times New Roman"/>
          <w:b/>
          <w:szCs w:val="24"/>
        </w:rPr>
        <w:t>.</w:t>
      </w:r>
      <w:r w:rsidRPr="00AD381B">
        <w:rPr>
          <w:rFonts w:ascii="Times New Roman" w:hAnsi="Times New Roman"/>
          <w:b/>
          <w:szCs w:val="24"/>
        </w:rPr>
        <w:t xml:space="preserve"> Specify the review type of the collection (new, revision, extension, reinstatement with change, reinstatement without change). If revised, briefly specify the changes.  If a rulemaking is involved, </w:t>
      </w:r>
      <w:r w:rsidR="006A38F7">
        <w:rPr>
          <w:rFonts w:ascii="Times New Roman" w:hAnsi="Times New Roman"/>
          <w:b/>
          <w:szCs w:val="24"/>
        </w:rPr>
        <w:t xml:space="preserve">list </w:t>
      </w:r>
      <w:r w:rsidRPr="00AD381B">
        <w:rPr>
          <w:rFonts w:ascii="Times New Roman" w:hAnsi="Times New Roman"/>
          <w:b/>
          <w:szCs w:val="24"/>
        </w:rPr>
        <w:t xml:space="preserve">the sections </w:t>
      </w:r>
      <w:r w:rsidR="006A38F7">
        <w:rPr>
          <w:rFonts w:ascii="Times New Roman" w:hAnsi="Times New Roman"/>
          <w:b/>
          <w:szCs w:val="24"/>
        </w:rPr>
        <w:t>with a brief description of the information collection requirement, and/</w:t>
      </w:r>
      <w:r w:rsidRPr="00AD381B">
        <w:rPr>
          <w:rFonts w:ascii="Times New Roman" w:hAnsi="Times New Roman"/>
          <w:b/>
          <w:szCs w:val="24"/>
        </w:rPr>
        <w:t>or change</w:t>
      </w:r>
      <w:r w:rsidR="006A38F7">
        <w:rPr>
          <w:rFonts w:ascii="Times New Roman" w:hAnsi="Times New Roman"/>
          <w:b/>
          <w:szCs w:val="24"/>
        </w:rPr>
        <w:t>s to</w:t>
      </w:r>
      <w:r w:rsidRPr="00AD381B">
        <w:rPr>
          <w:rFonts w:ascii="Times New Roman" w:hAnsi="Times New Roman"/>
          <w:b/>
          <w:szCs w:val="24"/>
        </w:rPr>
        <w:t xml:space="preserve"> sections, if applicable.</w:t>
      </w:r>
    </w:p>
    <w:p w:rsidRPr="00BC1A67" w:rsidR="005F4E11" w:rsidP="00BC1A67" w:rsidRDefault="005F4E11" w14:paraId="763DBF3F" w14:textId="77777777">
      <w:pPr>
        <w:suppressAutoHyphens/>
        <w:spacing w:line="240" w:lineRule="exact"/>
        <w:ind w:left="720"/>
        <w:rPr>
          <w:rFonts w:ascii="Times New Roman" w:hAnsi="Times New Roman"/>
          <w:bCs/>
          <w:szCs w:val="24"/>
        </w:rPr>
      </w:pPr>
    </w:p>
    <w:p w:rsidRPr="00B25DFB" w:rsidR="003579B0" w:rsidP="003579B0" w:rsidRDefault="003579B0" w14:paraId="1515FB87" w14:textId="71FF9CDB">
      <w:pPr>
        <w:ind w:left="720"/>
        <w:rPr>
          <w:rFonts w:asciiTheme="minorHAnsi" w:hAnsiTheme="minorHAnsi" w:cstheme="minorHAnsi"/>
          <w:bCs/>
          <w:szCs w:val="24"/>
        </w:rPr>
      </w:pPr>
      <w:r w:rsidRPr="00B25DFB">
        <w:rPr>
          <w:rFonts w:asciiTheme="minorHAnsi" w:hAnsiTheme="minorHAnsi" w:cstheme="minorHAnsi"/>
          <w:bCs/>
          <w:szCs w:val="24"/>
        </w:rPr>
        <w:t xml:space="preserve">The Higher Education Opportunity Act, Pub. L. 110-315, established the allocation of Federal Work Study funds to recognize, encourage, and promote the use of comprehensive work-learning service programs as part of a financial plan which decreases reliance on grants and loans. The Work Colleges Program is one of the three Federal Work-Study Programs. The other two Federal Work-Study Programs are the Federal Work-Study (FWS) Program and the Job Location and Development (JLD) Program. </w:t>
      </w:r>
      <w:r w:rsidR="00FB48F1">
        <w:rPr>
          <w:rFonts w:asciiTheme="minorHAnsi" w:hAnsiTheme="minorHAnsi" w:cstheme="minorHAnsi"/>
          <w:bCs/>
          <w:szCs w:val="24"/>
        </w:rPr>
        <w:t>This is request for an extension of the current information collection.</w:t>
      </w:r>
      <w:r w:rsidRPr="00B25DFB">
        <w:rPr>
          <w:rFonts w:asciiTheme="minorHAnsi" w:hAnsiTheme="minorHAnsi" w:cstheme="minorHAnsi"/>
          <w:bCs/>
          <w:szCs w:val="24"/>
        </w:rPr>
        <w:t xml:space="preserve"> </w:t>
      </w:r>
    </w:p>
    <w:p w:rsidRPr="00B25DFB" w:rsidR="003579B0" w:rsidP="003579B0" w:rsidRDefault="003579B0" w14:paraId="075F2670" w14:textId="77777777">
      <w:pPr>
        <w:tabs>
          <w:tab w:val="left" w:pos="0"/>
        </w:tabs>
        <w:suppressAutoHyphens/>
        <w:ind w:left="720"/>
        <w:rPr>
          <w:rFonts w:asciiTheme="minorHAnsi" w:hAnsiTheme="minorHAnsi" w:cstheme="minorHAnsi"/>
          <w:bCs/>
          <w:szCs w:val="24"/>
        </w:rPr>
      </w:pPr>
    </w:p>
    <w:p w:rsidRPr="00B25DFB" w:rsidR="003579B0" w:rsidP="003579B0" w:rsidRDefault="003579B0" w14:paraId="68525999" w14:textId="5F63BD15">
      <w:pPr>
        <w:tabs>
          <w:tab w:val="left" w:pos="0"/>
        </w:tabs>
        <w:suppressAutoHyphens/>
        <w:ind w:left="720"/>
        <w:rPr>
          <w:rFonts w:asciiTheme="minorHAnsi" w:hAnsiTheme="minorHAnsi" w:cstheme="minorHAnsi"/>
          <w:bCs/>
          <w:szCs w:val="24"/>
        </w:rPr>
      </w:pPr>
      <w:r w:rsidRPr="00B25DFB">
        <w:rPr>
          <w:rFonts w:asciiTheme="minorHAnsi" w:hAnsiTheme="minorHAnsi" w:cstheme="minorHAnsi"/>
          <w:bCs/>
          <w:szCs w:val="24"/>
        </w:rPr>
        <w:t xml:space="preserve">The Department has been collecting the data required to participate in the Work Colleges Program since the inception of the program. However, until the 2016-2017 award year, there were only a total of seven (7) participating institutions. There are now nine (9) participating institutions with the expectation of additional applications. Therefore, in preparation for expanding the numbers of participants to 10 an OMB-approved form is required. During 2017-2018 award year, the Campus-Based processing system transitioned to the Common Origination and Disbursement system. For the 2022-2023 application period, respondents will access this expenditure report at </w:t>
      </w:r>
      <w:hyperlink w:history="1" r:id="rId11">
        <w:r w:rsidRPr="00B25DFB">
          <w:rPr>
            <w:rStyle w:val="Hyperlink"/>
            <w:rFonts w:asciiTheme="minorHAnsi" w:hAnsiTheme="minorHAnsi" w:cstheme="minorHAnsi"/>
            <w:bCs/>
            <w:szCs w:val="24"/>
          </w:rPr>
          <w:t>https://cod.ed.gov</w:t>
        </w:r>
      </w:hyperlink>
      <w:r w:rsidRPr="00B25DFB">
        <w:rPr>
          <w:rFonts w:asciiTheme="minorHAnsi" w:hAnsiTheme="minorHAnsi" w:cstheme="minorHAnsi"/>
          <w:bCs/>
          <w:szCs w:val="24"/>
        </w:rPr>
        <w:t>.</w:t>
      </w:r>
    </w:p>
    <w:p w:rsidRPr="00B25DFB" w:rsidR="003579B0" w:rsidP="003579B0" w:rsidRDefault="003579B0" w14:paraId="3A44244A" w14:textId="77777777">
      <w:pPr>
        <w:tabs>
          <w:tab w:val="left" w:pos="0"/>
        </w:tabs>
        <w:suppressAutoHyphens/>
        <w:ind w:left="720"/>
        <w:rPr>
          <w:rFonts w:asciiTheme="minorHAnsi" w:hAnsiTheme="minorHAnsi" w:cstheme="minorHAnsi"/>
          <w:bCs/>
          <w:szCs w:val="24"/>
        </w:rPr>
      </w:pPr>
    </w:p>
    <w:p w:rsidRPr="00B25DFB" w:rsidR="003579B0" w:rsidP="003579B0" w:rsidRDefault="003579B0" w14:paraId="6330FF53" w14:textId="77777777">
      <w:pPr>
        <w:tabs>
          <w:tab w:val="left" w:pos="0"/>
        </w:tabs>
        <w:suppressAutoHyphens/>
        <w:ind w:left="720"/>
        <w:rPr>
          <w:rFonts w:asciiTheme="minorHAnsi" w:hAnsiTheme="minorHAnsi" w:cstheme="minorHAnsi"/>
          <w:bCs/>
          <w:szCs w:val="24"/>
        </w:rPr>
      </w:pPr>
      <w:r w:rsidRPr="00B25DFB">
        <w:rPr>
          <w:rFonts w:asciiTheme="minorHAnsi" w:hAnsiTheme="minorHAnsi" w:cstheme="minorHAnsi"/>
          <w:bCs/>
          <w:szCs w:val="24"/>
        </w:rPr>
        <w:t xml:space="preserve">The participants are required to apply initially and once approved and participating, must reapply annually. The data collected is used by the Department to certify the Work Colleges agreement and collect the request for funding amount and the anticipated number of students for the year. The data is used in conjunction with institutional program reviews to assess the administrative capability and compliance of the applicant. There are no other resources for collecting this data. Sections of the Higher Education Act of 1965, as amended, that govern these programs can be found at </w:t>
      </w:r>
      <w:hyperlink w:history="1" r:id="rId12">
        <w:r w:rsidRPr="00B25DFB">
          <w:rPr>
            <w:rStyle w:val="Hyperlink"/>
            <w:rFonts w:asciiTheme="minorHAnsi" w:hAnsiTheme="minorHAnsi" w:cstheme="minorHAnsi"/>
            <w:bCs/>
            <w:szCs w:val="24"/>
          </w:rPr>
          <w:t>http://www2.ed.gov/about/offices/list/ope/library.html</w:t>
        </w:r>
      </w:hyperlink>
      <w:r w:rsidRPr="00B25DFB">
        <w:rPr>
          <w:rFonts w:asciiTheme="minorHAnsi" w:hAnsiTheme="minorHAnsi" w:cstheme="minorHAnsi"/>
          <w:bCs/>
          <w:szCs w:val="24"/>
        </w:rPr>
        <w:t xml:space="preserve">. </w:t>
      </w:r>
    </w:p>
    <w:p w:rsidRPr="00B25DFB" w:rsidR="003579B0" w:rsidP="003579B0" w:rsidRDefault="003579B0" w14:paraId="69C00830" w14:textId="77777777">
      <w:pPr>
        <w:tabs>
          <w:tab w:val="left" w:pos="0"/>
        </w:tabs>
        <w:suppressAutoHyphens/>
        <w:ind w:left="720"/>
        <w:rPr>
          <w:rFonts w:asciiTheme="minorHAnsi" w:hAnsiTheme="minorHAnsi" w:cstheme="minorHAnsi"/>
          <w:bCs/>
          <w:szCs w:val="24"/>
        </w:rPr>
      </w:pPr>
    </w:p>
    <w:p w:rsidRPr="00B25DFB" w:rsidR="003579B0" w:rsidP="003579B0" w:rsidRDefault="003579B0" w14:paraId="42A3062A" w14:textId="1A988B6A">
      <w:pPr>
        <w:tabs>
          <w:tab w:val="left" w:pos="0"/>
        </w:tabs>
        <w:suppressAutoHyphens/>
        <w:ind w:left="720"/>
        <w:rPr>
          <w:rFonts w:asciiTheme="minorHAnsi" w:hAnsiTheme="minorHAnsi" w:cstheme="minorHAnsi"/>
          <w:bCs/>
          <w:szCs w:val="24"/>
        </w:rPr>
      </w:pPr>
      <w:r w:rsidRPr="00B25DFB">
        <w:rPr>
          <w:rFonts w:asciiTheme="minorHAnsi" w:hAnsiTheme="minorHAnsi" w:cstheme="minorHAnsi"/>
          <w:bCs/>
          <w:szCs w:val="24"/>
        </w:rPr>
        <w:t>The legislative authority governing the application for the distribution of these funds is:  Work Colleges 42 U.S.C. 2756b.</w:t>
      </w:r>
      <w:r>
        <w:rPr>
          <w:rFonts w:asciiTheme="minorHAnsi" w:hAnsiTheme="minorHAnsi" w:cstheme="minorHAnsi"/>
          <w:bCs/>
          <w:szCs w:val="24"/>
        </w:rPr>
        <w:t xml:space="preserve"> </w:t>
      </w:r>
      <w:r w:rsidRPr="00B25DFB">
        <w:rPr>
          <w:rFonts w:asciiTheme="minorHAnsi" w:hAnsiTheme="minorHAnsi" w:cstheme="minorHAnsi"/>
          <w:bCs/>
          <w:szCs w:val="24"/>
        </w:rPr>
        <w:t>The legislative authority governing the annual report on the uses made of funds provided under the previous section is 42 U.S.C. 2756b and in regulation at 34 CFR 675.41(b).</w:t>
      </w:r>
    </w:p>
    <w:p w:rsidRPr="00AD381B" w:rsidR="00AD381B" w:rsidP="00AD381B" w:rsidRDefault="00AD381B" w14:paraId="64280E59" w14:textId="77777777">
      <w:pPr>
        <w:pStyle w:val="ListParagraph"/>
        <w:suppressAutoHyphens/>
        <w:spacing w:line="240" w:lineRule="exact"/>
        <w:contextualSpacing w:val="0"/>
        <w:rPr>
          <w:rFonts w:ascii="Times New Roman" w:hAnsi="Times New Roman"/>
          <w:szCs w:val="24"/>
        </w:rPr>
      </w:pPr>
    </w:p>
    <w:p w:rsidR="00AD381B" w:rsidP="00AD381B" w:rsidRDefault="00043C32" w14:paraId="64280E5A" w14:textId="77777777">
      <w:pPr>
        <w:pStyle w:val="ListParagraph"/>
        <w:numPr>
          <w:ilvl w:val="0"/>
          <w:numId w:val="4"/>
        </w:numPr>
        <w:suppressAutoHyphens/>
        <w:spacing w:line="240" w:lineRule="exact"/>
        <w:contextualSpacing w:val="0"/>
        <w:rPr>
          <w:rFonts w:ascii="Times New Roman" w:hAnsi="Times New Roman"/>
          <w:szCs w:val="24"/>
        </w:rPr>
      </w:pPr>
      <w:r w:rsidRPr="00AD381B">
        <w:rPr>
          <w:rFonts w:ascii="Times New Roman" w:hAnsi="Times New Roman"/>
          <w:b/>
          <w:szCs w:val="24"/>
        </w:rPr>
        <w:lastRenderedPageBreak/>
        <w:t>Indicate how, by whom, and for what purpose the information is to be used.  Except for a new collection, indicate the actual use the agency has made of the information received from the current collection.</w:t>
      </w:r>
    </w:p>
    <w:p w:rsidR="00AD381B" w:rsidP="00BC1A67" w:rsidRDefault="00AD381B" w14:paraId="64280E5B" w14:textId="6D06EA58">
      <w:pPr>
        <w:suppressAutoHyphens/>
        <w:spacing w:line="240" w:lineRule="exact"/>
        <w:ind w:left="720"/>
        <w:rPr>
          <w:rFonts w:ascii="Times New Roman" w:hAnsi="Times New Roman"/>
          <w:szCs w:val="24"/>
        </w:rPr>
      </w:pPr>
    </w:p>
    <w:p w:rsidRPr="00217816" w:rsidR="005F4E11" w:rsidP="00217816" w:rsidRDefault="003579B0" w14:paraId="3D59201D" w14:textId="3E4BC9FB">
      <w:pPr>
        <w:suppressAutoHyphens/>
        <w:ind w:left="720"/>
        <w:rPr>
          <w:rFonts w:asciiTheme="minorHAnsi" w:hAnsiTheme="minorHAnsi" w:cstheme="minorHAnsi"/>
          <w:bCs/>
          <w:szCs w:val="24"/>
        </w:rPr>
      </w:pPr>
      <w:r w:rsidRPr="003579B0">
        <w:rPr>
          <w:rFonts w:asciiTheme="minorHAnsi" w:hAnsiTheme="minorHAnsi" w:cstheme="minorHAnsi"/>
          <w:bCs/>
          <w:szCs w:val="24"/>
        </w:rPr>
        <w:t>The data reported reflects the certification of the Work Colleges agreement, the amount of funds requested, and the number of students anticipated in the program at each institution.   In addition, the data will be used in conjunction with institutional program reviews to help assess the administrative capability of the applicant and enforce compliance.</w:t>
      </w:r>
    </w:p>
    <w:p w:rsidRPr="00AD381B" w:rsidR="00043C32" w:rsidP="00BC1A67" w:rsidRDefault="00043C32" w14:paraId="64280E5C" w14:textId="77777777">
      <w:pPr>
        <w:suppressAutoHyphens/>
        <w:spacing w:line="240" w:lineRule="exact"/>
        <w:ind w:left="720"/>
        <w:rPr>
          <w:rFonts w:ascii="Times New Roman" w:hAnsi="Times New Roman"/>
          <w:szCs w:val="24"/>
        </w:rPr>
      </w:pPr>
    </w:p>
    <w:p w:rsidRPr="00AD381B" w:rsidR="00043C32" w:rsidP="00AD381B" w:rsidRDefault="00043C32" w14:paraId="64280E5D"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w:t>
      </w:r>
      <w:r w:rsidR="006A38F7">
        <w:rPr>
          <w:rFonts w:ascii="Times New Roman" w:hAnsi="Times New Roman"/>
          <w:b/>
          <w:szCs w:val="24"/>
        </w:rPr>
        <w:t xml:space="preserve">Please identify systems or websites used to electronically collect this information. </w:t>
      </w:r>
      <w:r w:rsidRPr="00AD381B">
        <w:rPr>
          <w:rFonts w:ascii="Times New Roman" w:hAnsi="Times New Roman"/>
          <w:b/>
          <w:szCs w:val="24"/>
        </w:rPr>
        <w:t>Also describe any consideration given to using technology to reduce burden.</w:t>
      </w:r>
      <w:r w:rsidR="00A23F26">
        <w:rPr>
          <w:rFonts w:ascii="Times New Roman" w:hAnsi="Times New Roman"/>
          <w:b/>
          <w:szCs w:val="24"/>
        </w:rPr>
        <w:t xml:space="preserve"> If there is an increase or decrease in burden related to using technology (e.g. using an electronic form, system or website from paper), please explain in number 12.</w:t>
      </w:r>
    </w:p>
    <w:p w:rsidR="00AD381B" w:rsidP="00AD381B" w:rsidRDefault="00AD381B" w14:paraId="64280E5E" w14:textId="77777777">
      <w:pPr>
        <w:pStyle w:val="ListParagraph"/>
        <w:tabs>
          <w:tab w:val="left" w:pos="-720"/>
        </w:tabs>
        <w:suppressAutoHyphens/>
        <w:contextualSpacing w:val="0"/>
        <w:rPr>
          <w:rFonts w:ascii="Times New Roman" w:hAnsi="Times New Roman"/>
          <w:szCs w:val="24"/>
        </w:rPr>
      </w:pPr>
    </w:p>
    <w:p w:rsidRPr="00B25DFB" w:rsidR="003579B0" w:rsidP="00446CB1" w:rsidRDefault="003579B0" w14:paraId="01CF5662" w14:textId="134AA95B">
      <w:pPr>
        <w:pStyle w:val="ListParagraph"/>
        <w:rPr>
          <w:rFonts w:asciiTheme="minorHAnsi" w:hAnsiTheme="minorHAnsi" w:cstheme="minorHAnsi"/>
          <w:bCs/>
          <w:szCs w:val="24"/>
        </w:rPr>
      </w:pPr>
      <w:r w:rsidRPr="003579B0">
        <w:rPr>
          <w:rFonts w:asciiTheme="minorHAnsi" w:hAnsiTheme="minorHAnsi" w:cstheme="minorHAnsi"/>
          <w:bCs/>
          <w:szCs w:val="24"/>
        </w:rPr>
        <w:t xml:space="preserve">For the 2022-2023 application period, the data will </w:t>
      </w:r>
      <w:r w:rsidR="00FB48F1">
        <w:rPr>
          <w:rFonts w:asciiTheme="minorHAnsi" w:hAnsiTheme="minorHAnsi" w:cstheme="minorHAnsi"/>
          <w:bCs/>
          <w:szCs w:val="24"/>
        </w:rPr>
        <w:t xml:space="preserve">continue to </w:t>
      </w:r>
      <w:r w:rsidRPr="003579B0">
        <w:rPr>
          <w:rFonts w:asciiTheme="minorHAnsi" w:hAnsiTheme="minorHAnsi" w:cstheme="minorHAnsi"/>
          <w:bCs/>
          <w:szCs w:val="24"/>
        </w:rPr>
        <w:t xml:space="preserve">be submitted electronically through the </w:t>
      </w:r>
      <w:r w:rsidR="00217816">
        <w:rPr>
          <w:rFonts w:asciiTheme="minorHAnsi" w:hAnsiTheme="minorHAnsi" w:cstheme="minorHAnsi"/>
          <w:bCs/>
          <w:szCs w:val="24"/>
        </w:rPr>
        <w:t>Common Origination and Disbursement system</w:t>
      </w:r>
      <w:r w:rsidRPr="003579B0">
        <w:rPr>
          <w:rFonts w:asciiTheme="minorHAnsi" w:hAnsiTheme="minorHAnsi" w:cstheme="minorHAnsi"/>
          <w:bCs/>
          <w:szCs w:val="24"/>
        </w:rPr>
        <w:t xml:space="preserve"> at </w:t>
      </w:r>
      <w:hyperlink w:history="1" r:id="rId13">
        <w:r w:rsidRPr="003579B0">
          <w:rPr>
            <w:rStyle w:val="Hyperlink"/>
            <w:rFonts w:asciiTheme="minorHAnsi" w:hAnsiTheme="minorHAnsi" w:cstheme="minorHAnsi"/>
            <w:bCs/>
            <w:szCs w:val="24"/>
          </w:rPr>
          <w:t>https://cod.ed.gov</w:t>
        </w:r>
      </w:hyperlink>
      <w:r w:rsidRPr="003579B0">
        <w:rPr>
          <w:rFonts w:asciiTheme="minorHAnsi" w:hAnsiTheme="minorHAnsi" w:cstheme="minorHAnsi"/>
          <w:bCs/>
          <w:szCs w:val="24"/>
        </w:rPr>
        <w:t>.</w:t>
      </w:r>
      <w:r w:rsidR="00446CB1">
        <w:rPr>
          <w:rFonts w:asciiTheme="minorHAnsi" w:hAnsiTheme="minorHAnsi" w:cstheme="minorHAnsi"/>
          <w:bCs/>
          <w:szCs w:val="24"/>
        </w:rPr>
        <w:t xml:space="preserve">  </w:t>
      </w:r>
      <w:r w:rsidRPr="00B25DFB">
        <w:rPr>
          <w:rFonts w:asciiTheme="minorHAnsi" w:hAnsiTheme="minorHAnsi" w:cstheme="minorHAnsi"/>
          <w:bCs/>
          <w:szCs w:val="24"/>
        </w:rPr>
        <w:t>This process lessened the burden of those schools submitting the information and allowed for improved record keeping by the Department</w:t>
      </w:r>
    </w:p>
    <w:p w:rsidR="005F4E11" w:rsidP="00AD381B" w:rsidRDefault="005F4E11" w14:paraId="50B84318" w14:textId="77777777">
      <w:pPr>
        <w:pStyle w:val="ListParagraph"/>
        <w:tabs>
          <w:tab w:val="left" w:pos="-720"/>
        </w:tabs>
        <w:suppressAutoHyphens/>
        <w:contextualSpacing w:val="0"/>
        <w:rPr>
          <w:rFonts w:ascii="Times New Roman" w:hAnsi="Times New Roman"/>
          <w:szCs w:val="24"/>
        </w:rPr>
      </w:pPr>
    </w:p>
    <w:p w:rsidR="00AD381B" w:rsidP="00AD381B" w:rsidRDefault="00043C32" w14:paraId="64280E60" w14:textId="77777777">
      <w:pPr>
        <w:pStyle w:val="ListParagraph"/>
        <w:numPr>
          <w:ilvl w:val="0"/>
          <w:numId w:val="4"/>
        </w:numPr>
        <w:tabs>
          <w:tab w:val="left" w:pos="-720"/>
        </w:tabs>
        <w:suppressAutoHyphens/>
        <w:contextualSpacing w:val="0"/>
        <w:rPr>
          <w:rFonts w:ascii="Times New Roman" w:hAnsi="Times New Roman"/>
          <w:b/>
          <w:szCs w:val="24"/>
        </w:rPr>
      </w:pPr>
      <w:r w:rsidRPr="00246FE9">
        <w:rPr>
          <w:rFonts w:ascii="Times New Roman" w:hAnsi="Times New Roman"/>
          <w:b/>
          <w:szCs w:val="24"/>
        </w:rPr>
        <w:t>Describe efforts to identify duplication.  Show specifically why any similar information already available cannot be used or modified for use for the purposes described in Item 2 above.</w:t>
      </w:r>
      <w:r w:rsidRPr="00246FE9" w:rsidR="00A23F26">
        <w:rPr>
          <w:rFonts w:ascii="Times New Roman" w:hAnsi="Times New Roman"/>
          <w:b/>
          <w:szCs w:val="24"/>
        </w:rPr>
        <w:t xml:space="preserve"> </w:t>
      </w:r>
    </w:p>
    <w:p w:rsidR="00246FE9" w:rsidP="00246FE9" w:rsidRDefault="00246FE9" w14:paraId="64280E61" w14:textId="3E50282B">
      <w:pPr>
        <w:pStyle w:val="ListParagraph"/>
        <w:tabs>
          <w:tab w:val="left" w:pos="-720"/>
        </w:tabs>
        <w:suppressAutoHyphens/>
        <w:contextualSpacing w:val="0"/>
        <w:rPr>
          <w:rFonts w:ascii="Times New Roman" w:hAnsi="Times New Roman"/>
          <w:b/>
          <w:szCs w:val="24"/>
        </w:rPr>
      </w:pPr>
    </w:p>
    <w:p w:rsidRPr="00B25DFB" w:rsidR="003579B0" w:rsidP="003D4C49" w:rsidRDefault="003579B0" w14:paraId="691119C8" w14:textId="3045A3D4">
      <w:pPr>
        <w:tabs>
          <w:tab w:val="left" w:pos="-720"/>
        </w:tabs>
        <w:suppressAutoHyphens/>
        <w:ind w:left="720"/>
        <w:rPr>
          <w:rFonts w:asciiTheme="minorHAnsi" w:hAnsiTheme="minorHAnsi" w:cstheme="minorHAnsi"/>
          <w:bCs/>
          <w:szCs w:val="24"/>
        </w:rPr>
      </w:pPr>
      <w:r w:rsidRPr="00B25DFB">
        <w:rPr>
          <w:rFonts w:asciiTheme="minorHAnsi" w:hAnsiTheme="minorHAnsi" w:cstheme="minorHAnsi"/>
          <w:bCs/>
          <w:szCs w:val="24"/>
        </w:rPr>
        <w:t>There is no duplication of data. The data is not collected in any other system or format.</w:t>
      </w:r>
    </w:p>
    <w:p w:rsidRPr="005F4E11" w:rsidR="005F4E11" w:rsidP="00246FE9" w:rsidRDefault="005F4E11" w14:paraId="2421C154" w14:textId="5016E9D1">
      <w:pPr>
        <w:pStyle w:val="ListParagraph"/>
        <w:tabs>
          <w:tab w:val="left" w:pos="-720"/>
        </w:tabs>
        <w:suppressAutoHyphens/>
        <w:contextualSpacing w:val="0"/>
        <w:rPr>
          <w:rFonts w:asciiTheme="minorHAnsi" w:hAnsiTheme="minorHAnsi" w:cstheme="minorHAnsi"/>
          <w:bCs/>
          <w:szCs w:val="24"/>
        </w:rPr>
      </w:pPr>
    </w:p>
    <w:p w:rsidRPr="005F4E11" w:rsidR="00043C32" w:rsidP="005F4E11" w:rsidRDefault="00043C32" w14:paraId="64280E62" w14:textId="409DCFD5">
      <w:pPr>
        <w:pStyle w:val="ListParagraph"/>
        <w:numPr>
          <w:ilvl w:val="0"/>
          <w:numId w:val="4"/>
        </w:numPr>
        <w:spacing w:before="240"/>
        <w:contextualSpacing w:val="0"/>
        <w:rPr>
          <w:rFonts w:ascii="Times New Roman" w:hAnsi="Times New Roman"/>
          <w:b/>
          <w:szCs w:val="24"/>
        </w:rPr>
      </w:pPr>
      <w:r w:rsidRPr="005F4E11">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AD381B" w:rsidP="00AD381B" w:rsidRDefault="00AD381B" w14:paraId="64280E63" w14:textId="77777777">
      <w:pPr>
        <w:pStyle w:val="ListParagraph"/>
        <w:contextualSpacing w:val="0"/>
        <w:rPr>
          <w:rFonts w:ascii="Times New Roman" w:hAnsi="Times New Roman"/>
          <w:szCs w:val="24"/>
        </w:rPr>
      </w:pPr>
    </w:p>
    <w:p w:rsidRPr="00B25DFB" w:rsidR="003579B0" w:rsidP="003D4C49" w:rsidRDefault="003579B0" w14:paraId="0734203A" w14:textId="01C440A4">
      <w:pPr>
        <w:tabs>
          <w:tab w:val="left" w:pos="-720"/>
        </w:tabs>
        <w:suppressAutoHyphens/>
        <w:ind w:left="720"/>
        <w:rPr>
          <w:rFonts w:asciiTheme="minorHAnsi" w:hAnsiTheme="minorHAnsi" w:cstheme="minorHAnsi"/>
          <w:bCs/>
          <w:szCs w:val="24"/>
        </w:rPr>
      </w:pPr>
      <w:r w:rsidRPr="00B25DFB">
        <w:rPr>
          <w:rFonts w:asciiTheme="minorHAnsi" w:hAnsiTheme="minorHAnsi" w:cstheme="minorHAnsi"/>
          <w:bCs/>
          <w:szCs w:val="24"/>
        </w:rPr>
        <w:t xml:space="preserve">The collection of this information does not involve small businesses or other small entities.  </w:t>
      </w:r>
    </w:p>
    <w:p w:rsidRPr="005F4E11" w:rsidR="00AD381B" w:rsidP="00AD381B" w:rsidRDefault="00AD381B" w14:paraId="64280E64" w14:textId="75C4F781">
      <w:pPr>
        <w:pStyle w:val="ListParagraph"/>
        <w:contextualSpacing w:val="0"/>
        <w:rPr>
          <w:rFonts w:asciiTheme="minorHAnsi" w:hAnsiTheme="minorHAnsi" w:cstheme="minorHAnsi"/>
          <w:szCs w:val="24"/>
        </w:rPr>
      </w:pPr>
    </w:p>
    <w:p w:rsidR="00043C32" w:rsidP="00AD381B" w:rsidRDefault="00043C32" w14:paraId="64280E65" w14:textId="6725E73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Describe the consequences to Federal program or policy activities if the collection is not conducted or is conducted less frequently, as well as any technical or legal obstacles to reducing burden.</w:t>
      </w:r>
    </w:p>
    <w:p w:rsidRPr="005F4E11" w:rsidR="005F4E11" w:rsidP="005F4E11" w:rsidRDefault="005F4E11" w14:paraId="3424297C" w14:textId="6A8F3E9A">
      <w:pPr>
        <w:tabs>
          <w:tab w:val="left" w:pos="-720"/>
        </w:tabs>
        <w:suppressAutoHyphens/>
        <w:ind w:left="720"/>
        <w:rPr>
          <w:rFonts w:ascii="Times New Roman" w:hAnsi="Times New Roman"/>
          <w:bCs/>
          <w:szCs w:val="24"/>
        </w:rPr>
      </w:pPr>
    </w:p>
    <w:p w:rsidRPr="00B25DFB" w:rsidR="003579B0" w:rsidP="003D4C49" w:rsidRDefault="003579B0" w14:paraId="3E37ADFB" w14:textId="77777777">
      <w:pPr>
        <w:tabs>
          <w:tab w:val="left" w:pos="-720"/>
        </w:tabs>
        <w:suppressAutoHyphens/>
        <w:ind w:left="720"/>
        <w:rPr>
          <w:rFonts w:asciiTheme="minorHAnsi" w:hAnsiTheme="minorHAnsi" w:cstheme="minorHAnsi"/>
          <w:bCs/>
          <w:szCs w:val="24"/>
        </w:rPr>
      </w:pPr>
      <w:r w:rsidRPr="00B25DFB">
        <w:rPr>
          <w:rFonts w:asciiTheme="minorHAnsi" w:hAnsiTheme="minorHAnsi" w:cstheme="minorHAnsi"/>
          <w:bCs/>
          <w:szCs w:val="24"/>
        </w:rPr>
        <w:t>If the collection were done less frequently, reporting requirements for this specific program would not be met.</w:t>
      </w:r>
    </w:p>
    <w:p w:rsidRPr="005F4E11" w:rsidR="005F4E11" w:rsidP="005F4E11" w:rsidRDefault="005F4E11" w14:paraId="51872AEE" w14:textId="77777777">
      <w:pPr>
        <w:tabs>
          <w:tab w:val="left" w:pos="-720"/>
        </w:tabs>
        <w:suppressAutoHyphens/>
        <w:ind w:left="720"/>
        <w:rPr>
          <w:rFonts w:ascii="Times New Roman" w:hAnsi="Times New Roman"/>
          <w:bCs/>
          <w:szCs w:val="24"/>
        </w:rPr>
      </w:pPr>
    </w:p>
    <w:p w:rsidRPr="00AD381B" w:rsidR="00043C32" w:rsidP="00AD381B" w:rsidRDefault="00043C32" w14:paraId="64280E66" w14:textId="77777777">
      <w:pPr>
        <w:pStyle w:val="ListParagraph"/>
        <w:numPr>
          <w:ilvl w:val="0"/>
          <w:numId w:val="4"/>
        </w:numPr>
        <w:tabs>
          <w:tab w:val="left" w:pos="-720"/>
        </w:tabs>
        <w:suppressAutoHyphens/>
        <w:rPr>
          <w:rFonts w:ascii="Times New Roman" w:hAnsi="Times New Roman"/>
          <w:b/>
          <w:szCs w:val="24"/>
        </w:rPr>
      </w:pPr>
      <w:r w:rsidRPr="00AD381B">
        <w:rPr>
          <w:rFonts w:ascii="Times New Roman" w:hAnsi="Times New Roman"/>
          <w:b/>
          <w:szCs w:val="24"/>
        </w:rPr>
        <w:t>Explain any special circumstances that would cause an information collection to be conducted in a manner:</w:t>
      </w:r>
    </w:p>
    <w:p w:rsidRPr="00AD381B" w:rsidR="00043C32" w:rsidP="00AD381B" w:rsidRDefault="00043C32" w14:paraId="64280E68"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requiring respondents to report information to the agency more often than quarterly;</w:t>
      </w:r>
    </w:p>
    <w:p w:rsidRPr="00AD381B" w:rsidR="00043C32" w:rsidP="00AD381B" w:rsidRDefault="00043C32" w14:paraId="64280E6A"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requiring respondents to prepare a written response to a collection of information in fewer than 30 days after receipt of it;</w:t>
      </w:r>
    </w:p>
    <w:p w:rsidRPr="00AD381B" w:rsidR="00043C32" w:rsidP="00AD381B" w:rsidRDefault="00043C32" w14:paraId="64280E6C"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requiring respondents to submit more than an original and two copies of any document;</w:t>
      </w:r>
    </w:p>
    <w:p w:rsidRPr="00AD381B" w:rsidR="00043C32" w:rsidP="00AD381B" w:rsidRDefault="00043C32" w14:paraId="64280E6E"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requiring respondents to retain records, other than health, medical, government contract, grant-in-aid, or tax records for more than three years;</w:t>
      </w:r>
    </w:p>
    <w:p w:rsidRPr="00AD381B" w:rsidR="00043C32" w:rsidP="00AD381B" w:rsidRDefault="00043C32" w14:paraId="64280E70"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in connection with a statistical survey, that is not designed to produce valid and reliable results than can be generalized to the universe of study;</w:t>
      </w:r>
    </w:p>
    <w:p w:rsidRPr="00AD381B" w:rsidR="00043C32" w:rsidP="00AD381B" w:rsidRDefault="00043C32" w14:paraId="64280E72"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requiring the use of a statistical data classification that has not been reviewed and approved by OMB;</w:t>
      </w:r>
    </w:p>
    <w:p w:rsidRPr="00AD381B" w:rsidR="00043C32" w:rsidP="00AD381B" w:rsidRDefault="00043C32" w14:paraId="64280E74"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043C32" w:rsidP="00AD381B" w:rsidRDefault="00043C32" w14:paraId="64280E76"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Pr="005F4E11" w:rsidR="00AD381B" w:rsidP="00AD381B" w:rsidRDefault="00AD381B" w14:paraId="64280E77" w14:textId="77777777">
      <w:pPr>
        <w:pStyle w:val="ListParagraph"/>
        <w:rPr>
          <w:rFonts w:ascii="Times New Roman" w:hAnsi="Times New Roman"/>
          <w:bCs/>
          <w:szCs w:val="24"/>
        </w:rPr>
      </w:pPr>
    </w:p>
    <w:p w:rsidRPr="00B25DFB" w:rsidR="003579B0" w:rsidP="003D4C49" w:rsidRDefault="003579B0" w14:paraId="38C47F64" w14:textId="77777777">
      <w:pPr>
        <w:tabs>
          <w:tab w:val="left" w:pos="-720"/>
          <w:tab w:val="left" w:pos="1247"/>
        </w:tabs>
        <w:suppressAutoHyphens/>
        <w:ind w:left="720"/>
        <w:rPr>
          <w:rFonts w:asciiTheme="minorHAnsi" w:hAnsiTheme="minorHAnsi" w:cstheme="minorHAnsi"/>
          <w:bCs/>
          <w:szCs w:val="24"/>
        </w:rPr>
      </w:pPr>
      <w:r w:rsidRPr="00B25DFB">
        <w:rPr>
          <w:rFonts w:asciiTheme="minorHAnsi" w:hAnsiTheme="minorHAnsi" w:cstheme="minorHAnsi"/>
          <w:bCs/>
          <w:szCs w:val="24"/>
        </w:rPr>
        <w:t>There are no special circumstances related to this collection.</w:t>
      </w:r>
    </w:p>
    <w:p w:rsidRPr="00AD381B" w:rsidR="005F4E11" w:rsidP="005F4E11" w:rsidRDefault="005F4E11" w14:paraId="6109B5F4" w14:textId="77777777">
      <w:pPr>
        <w:tabs>
          <w:tab w:val="left" w:pos="-720"/>
        </w:tabs>
        <w:suppressAutoHyphens/>
        <w:ind w:left="720"/>
        <w:rPr>
          <w:rFonts w:ascii="Times New Roman" w:hAnsi="Times New Roman"/>
          <w:szCs w:val="24"/>
        </w:rPr>
      </w:pPr>
    </w:p>
    <w:p w:rsidR="00D75313" w:rsidP="00AD381B" w:rsidRDefault="00043C32" w14:paraId="64280E79" w14:textId="77777777">
      <w:pPr>
        <w:pStyle w:val="ListParagraph"/>
        <w:numPr>
          <w:ilvl w:val="0"/>
          <w:numId w:val="5"/>
        </w:numPr>
        <w:tabs>
          <w:tab w:val="left" w:pos="-720"/>
          <w:tab w:val="left" w:pos="375"/>
        </w:tabs>
        <w:suppressAutoHyphens/>
        <w:contextualSpacing w:val="0"/>
        <w:rPr>
          <w:rFonts w:ascii="Times New Roman" w:hAnsi="Times New Roman"/>
          <w:b/>
          <w:szCs w:val="24"/>
        </w:rPr>
      </w:pPr>
      <w:r w:rsidRPr="00AD381B">
        <w:rPr>
          <w:rFonts w:ascii="Times New Roman" w:hAnsi="Times New Roman"/>
          <w:b/>
          <w:szCs w:val="24"/>
        </w:rPr>
        <w:t>As applicable, state that the Department has published the 60 and 30 Federal Register notices as required by 5 CFR 1320.8(d), soliciting comments on the information collection prior to submission to OMB.</w:t>
      </w:r>
    </w:p>
    <w:p w:rsidR="00D75313" w:rsidP="00D75313" w:rsidRDefault="00D75313" w14:paraId="64280E7A" w14:textId="77777777">
      <w:pPr>
        <w:pStyle w:val="ListParagraph"/>
        <w:tabs>
          <w:tab w:val="left" w:pos="-720"/>
          <w:tab w:val="left" w:pos="375"/>
        </w:tabs>
        <w:suppressAutoHyphens/>
        <w:contextualSpacing w:val="0"/>
        <w:rPr>
          <w:rFonts w:ascii="Times New Roman" w:hAnsi="Times New Roman"/>
          <w:b/>
          <w:szCs w:val="24"/>
        </w:rPr>
      </w:pPr>
    </w:p>
    <w:p w:rsidR="00043C32" w:rsidP="00D75313" w:rsidRDefault="00D75313" w14:paraId="64280E7B"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 xml:space="preserve">Include a citation for the </w:t>
      </w:r>
      <w:proofErr w:type="gramStart"/>
      <w:r>
        <w:rPr>
          <w:rFonts w:ascii="Times New Roman" w:hAnsi="Times New Roman"/>
          <w:b/>
          <w:szCs w:val="24"/>
        </w:rPr>
        <w:t>60 day</w:t>
      </w:r>
      <w:proofErr w:type="gramEnd"/>
      <w:r>
        <w:rPr>
          <w:rFonts w:ascii="Times New Roman" w:hAnsi="Times New Roman"/>
          <w:b/>
          <w:szCs w:val="24"/>
        </w:rPr>
        <w:t xml:space="preserve"> comment period (e.g. Vol. 84 FR ##### and the date of publication).</w:t>
      </w:r>
      <w:r w:rsidRPr="00AD381B" w:rsidR="00043C32">
        <w:rPr>
          <w:rFonts w:ascii="Times New Roman" w:hAnsi="Times New Roman"/>
          <w:b/>
          <w:szCs w:val="24"/>
        </w:rPr>
        <w:t xml:space="preserve">  Summarize public comments received in response to </w:t>
      </w:r>
      <w:r>
        <w:rPr>
          <w:rFonts w:ascii="Times New Roman" w:hAnsi="Times New Roman"/>
          <w:b/>
          <w:szCs w:val="24"/>
        </w:rPr>
        <w:t xml:space="preserve">the </w:t>
      </w:r>
      <w:proofErr w:type="gramStart"/>
      <w:r>
        <w:rPr>
          <w:rFonts w:ascii="Times New Roman" w:hAnsi="Times New Roman"/>
          <w:b/>
          <w:szCs w:val="24"/>
        </w:rPr>
        <w:t>60 day</w:t>
      </w:r>
      <w:proofErr w:type="gramEnd"/>
      <w:r w:rsidRPr="00AD381B" w:rsidR="00043C32">
        <w:rPr>
          <w:rFonts w:ascii="Times New Roman" w:hAnsi="Times New Roman"/>
          <w:b/>
          <w:szCs w:val="24"/>
        </w:rPr>
        <w:t xml:space="preserve"> notice and describe actions taken by the agency in response to these comments.  Specifically address comments received on cost and hour burden</w:t>
      </w:r>
      <w:r w:rsidRPr="00D75313" w:rsidR="00043C32">
        <w:rPr>
          <w:rFonts w:ascii="Times New Roman" w:hAnsi="Times New Roman"/>
          <w:b/>
          <w:szCs w:val="24"/>
        </w:rPr>
        <w:t>.</w:t>
      </w:r>
      <w:r w:rsidRPr="00D75313" w:rsidR="007C0A4C">
        <w:rPr>
          <w:rFonts w:ascii="Times New Roman" w:hAnsi="Times New Roman"/>
          <w:b/>
          <w:szCs w:val="24"/>
        </w:rPr>
        <w:t xml:space="preserve">  If only non-substantive comments are provided, please provide a statement to that effect and that it did not relate or warrant any change</w:t>
      </w:r>
      <w:r>
        <w:rPr>
          <w:rFonts w:ascii="Times New Roman" w:hAnsi="Times New Roman"/>
          <w:b/>
          <w:szCs w:val="24"/>
        </w:rPr>
        <w:t>s to this information collection request</w:t>
      </w:r>
      <w:r w:rsidRPr="00D75313" w:rsidR="007C0A4C">
        <w:rPr>
          <w:rFonts w:ascii="Times New Roman" w:hAnsi="Times New Roman"/>
          <w:b/>
          <w:szCs w:val="24"/>
        </w:rPr>
        <w:t xml:space="preserve">. </w:t>
      </w:r>
      <w:r>
        <w:rPr>
          <w:rFonts w:ascii="Times New Roman" w:hAnsi="Times New Roman"/>
          <w:b/>
          <w:szCs w:val="24"/>
        </w:rPr>
        <w:t>In your comments, please also indicate the number of public comments received.</w:t>
      </w:r>
    </w:p>
    <w:p w:rsidR="00D75313" w:rsidP="00D75313" w:rsidRDefault="00D75313" w14:paraId="64280E7C" w14:textId="77777777">
      <w:pPr>
        <w:pStyle w:val="ListParagraph"/>
        <w:tabs>
          <w:tab w:val="left" w:pos="-720"/>
          <w:tab w:val="left" w:pos="375"/>
        </w:tabs>
        <w:suppressAutoHyphens/>
        <w:contextualSpacing w:val="0"/>
        <w:rPr>
          <w:rFonts w:ascii="Times New Roman" w:hAnsi="Times New Roman"/>
          <w:b/>
          <w:szCs w:val="24"/>
        </w:rPr>
      </w:pPr>
    </w:p>
    <w:p w:rsidRPr="00D75313" w:rsidR="00D75313" w:rsidP="00D75313" w:rsidRDefault="00D75313" w14:paraId="64280E7D"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 xml:space="preserve">For the </w:t>
      </w:r>
      <w:proofErr w:type="gramStart"/>
      <w:r>
        <w:rPr>
          <w:rFonts w:ascii="Times New Roman" w:hAnsi="Times New Roman"/>
          <w:b/>
          <w:szCs w:val="24"/>
        </w:rPr>
        <w:t>30 day</w:t>
      </w:r>
      <w:proofErr w:type="gramEnd"/>
      <w:r>
        <w:rPr>
          <w:rFonts w:ascii="Times New Roman" w:hAnsi="Times New Roman"/>
          <w:b/>
          <w:szCs w:val="24"/>
        </w:rPr>
        <w:t xml:space="preserve"> notice, indicate that a notice will be published.</w:t>
      </w:r>
    </w:p>
    <w:p w:rsidRPr="00AD381B" w:rsidR="00043C32" w:rsidP="00AD381B" w:rsidRDefault="00043C32" w14:paraId="64280E7E"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 xml:space="preserve">Describe efforts to consult with persons outside the agency to obtain their views on the availability of data, frequency of collection, the clarity of instruction and record </w:t>
      </w:r>
      <w:r w:rsidRPr="00AD381B">
        <w:rPr>
          <w:rStyle w:val="a"/>
          <w:rFonts w:ascii="Times New Roman" w:hAnsi="Times New Roman"/>
          <w:b/>
          <w:szCs w:val="24"/>
        </w:rPr>
        <w:lastRenderedPageBreak/>
        <w:t>keeping, disclosure, or reporting format (if any), and on the data elements to be recorded, disclosed, or reported.</w:t>
      </w:r>
    </w:p>
    <w:p w:rsidRPr="00AD381B" w:rsidR="00043C32" w:rsidP="00AD381B" w:rsidRDefault="00043C32" w14:paraId="64280E7F" w14:textId="77777777">
      <w:pPr>
        <w:tabs>
          <w:tab w:val="left" w:pos="-720"/>
        </w:tabs>
        <w:suppressAutoHyphens/>
        <w:rPr>
          <w:rStyle w:val="a"/>
          <w:rFonts w:ascii="Times New Roman" w:hAnsi="Times New Roman"/>
          <w:b/>
          <w:szCs w:val="24"/>
        </w:rPr>
      </w:pPr>
    </w:p>
    <w:p w:rsidR="00043C32" w:rsidP="00AD381B" w:rsidRDefault="00043C32" w14:paraId="64280E80"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Pr="005F4E11" w:rsidR="00AD381B" w:rsidP="00AD381B" w:rsidRDefault="00AD381B" w14:paraId="64280E81" w14:textId="77777777">
      <w:pPr>
        <w:tabs>
          <w:tab w:val="left" w:pos="-720"/>
        </w:tabs>
        <w:suppressAutoHyphens/>
        <w:ind w:left="720"/>
        <w:rPr>
          <w:rFonts w:ascii="Times New Roman" w:hAnsi="Times New Roman"/>
          <w:bCs/>
          <w:szCs w:val="24"/>
        </w:rPr>
      </w:pPr>
    </w:p>
    <w:p w:rsidRPr="00452EC4" w:rsidR="003F46DD" w:rsidP="003F46DD" w:rsidRDefault="003F46DD" w14:paraId="449FF0F0" w14:textId="4A6BA355">
      <w:pPr>
        <w:tabs>
          <w:tab w:val="left" w:pos="-720"/>
        </w:tabs>
        <w:suppressAutoHyphens/>
        <w:ind w:left="720"/>
        <w:rPr>
          <w:rFonts w:asciiTheme="minorHAnsi" w:hAnsiTheme="minorHAnsi" w:cstheme="minorHAnsi"/>
          <w:bCs/>
          <w:szCs w:val="24"/>
        </w:rPr>
      </w:pPr>
      <w:r>
        <w:rPr>
          <w:rFonts w:asciiTheme="minorHAnsi" w:hAnsiTheme="minorHAnsi" w:cstheme="minorHAnsi"/>
          <w:bCs/>
          <w:szCs w:val="24"/>
        </w:rPr>
        <w:t>A Federal Register Notice was published November 13, 2020 (Vol. 85, No. 220, page 72643) requesting public comment on the estimated burden for this information collection.  No public comments were received.  This is the request for the</w:t>
      </w:r>
      <w:r w:rsidRPr="00452EC4">
        <w:rPr>
          <w:rFonts w:asciiTheme="minorHAnsi" w:hAnsiTheme="minorHAnsi" w:cstheme="minorHAnsi"/>
          <w:bCs/>
          <w:szCs w:val="24"/>
        </w:rPr>
        <w:t xml:space="preserve"> thirty-day public comment notice </w:t>
      </w:r>
      <w:r>
        <w:rPr>
          <w:rFonts w:asciiTheme="minorHAnsi" w:hAnsiTheme="minorHAnsi" w:cstheme="minorHAnsi"/>
          <w:bCs/>
          <w:szCs w:val="24"/>
        </w:rPr>
        <w:t>to</w:t>
      </w:r>
      <w:r w:rsidRPr="00452EC4">
        <w:rPr>
          <w:rFonts w:asciiTheme="minorHAnsi" w:hAnsiTheme="minorHAnsi" w:cstheme="minorHAnsi"/>
          <w:bCs/>
          <w:szCs w:val="24"/>
        </w:rPr>
        <w:t xml:space="preserve"> be published to allow public comment.</w:t>
      </w:r>
    </w:p>
    <w:p w:rsidR="005F4E11" w:rsidP="00AD381B" w:rsidRDefault="005F4E11" w14:paraId="477C84F0" w14:textId="77777777">
      <w:pPr>
        <w:tabs>
          <w:tab w:val="left" w:pos="-720"/>
        </w:tabs>
        <w:suppressAutoHyphens/>
        <w:ind w:left="720"/>
        <w:rPr>
          <w:rFonts w:ascii="Times New Roman" w:hAnsi="Times New Roman"/>
          <w:szCs w:val="24"/>
        </w:rPr>
      </w:pPr>
    </w:p>
    <w:p w:rsidR="00043C32" w:rsidP="00AD381B" w:rsidRDefault="00043C32" w14:paraId="64280E83" w14:textId="77777777">
      <w:pPr>
        <w:pStyle w:val="ListParagraph"/>
        <w:numPr>
          <w:ilvl w:val="0"/>
          <w:numId w:val="5"/>
        </w:numPr>
        <w:tabs>
          <w:tab w:val="left" w:pos="-720"/>
        </w:tabs>
        <w:suppressAutoHyphens/>
        <w:contextualSpacing w:val="0"/>
        <w:rPr>
          <w:rStyle w:val="a"/>
          <w:rFonts w:ascii="Times New Roman" w:hAnsi="Times New Roman"/>
          <w:b/>
          <w:szCs w:val="24"/>
        </w:rPr>
      </w:pPr>
      <w:r w:rsidRPr="00920F63">
        <w:rPr>
          <w:rStyle w:val="a"/>
          <w:rFonts w:ascii="Times New Roman" w:hAnsi="Times New Roman"/>
          <w:b/>
          <w:szCs w:val="24"/>
        </w:rPr>
        <w:t>Explain any decision to provide any payment or gift to respondents, other than remuneration of contractors or grantees with meaningful justification.</w:t>
      </w:r>
    </w:p>
    <w:p w:rsidR="00920F63" w:rsidP="00920F63" w:rsidRDefault="00920F63" w14:paraId="64280E84" w14:textId="0EDE5511">
      <w:pPr>
        <w:pStyle w:val="ListParagraph"/>
        <w:tabs>
          <w:tab w:val="left" w:pos="-720"/>
        </w:tabs>
        <w:suppressAutoHyphens/>
        <w:contextualSpacing w:val="0"/>
        <w:rPr>
          <w:rFonts w:ascii="Times New Roman" w:hAnsi="Times New Roman"/>
          <w:bCs/>
          <w:szCs w:val="24"/>
        </w:rPr>
      </w:pPr>
    </w:p>
    <w:p w:rsidRPr="00B25DFB" w:rsidR="003579B0" w:rsidP="003D4C49" w:rsidRDefault="003579B0" w14:paraId="43E5F94E" w14:textId="77777777">
      <w:pPr>
        <w:tabs>
          <w:tab w:val="left" w:pos="-720"/>
        </w:tabs>
        <w:suppressAutoHyphens/>
        <w:ind w:left="720"/>
        <w:rPr>
          <w:rFonts w:asciiTheme="minorHAnsi" w:hAnsiTheme="minorHAnsi" w:cstheme="minorHAnsi"/>
          <w:bCs/>
          <w:szCs w:val="24"/>
        </w:rPr>
      </w:pPr>
      <w:r w:rsidRPr="00B25DFB">
        <w:rPr>
          <w:rFonts w:asciiTheme="minorHAnsi" w:hAnsiTheme="minorHAnsi" w:cstheme="minorHAnsi"/>
          <w:bCs/>
          <w:szCs w:val="24"/>
        </w:rPr>
        <w:t>There are no payments or gifts to respondents.</w:t>
      </w:r>
    </w:p>
    <w:p w:rsidRPr="005F4E11" w:rsidR="00920F63" w:rsidP="00920F63" w:rsidRDefault="00920F63" w14:paraId="64280E85" w14:textId="77777777">
      <w:pPr>
        <w:pStyle w:val="ListParagraph"/>
        <w:tabs>
          <w:tab w:val="left" w:pos="-720"/>
        </w:tabs>
        <w:suppressAutoHyphens/>
        <w:contextualSpacing w:val="0"/>
        <w:rPr>
          <w:rFonts w:ascii="Times New Roman" w:hAnsi="Times New Roman"/>
          <w:bCs/>
          <w:szCs w:val="24"/>
        </w:rPr>
      </w:pPr>
    </w:p>
    <w:p w:rsidRPr="00D75313" w:rsidR="00043C32" w:rsidP="00AD381B" w:rsidRDefault="00043C32" w14:paraId="64280E86"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920F63">
        <w:rPr>
          <w:rFonts w:ascii="Times New Roman" w:hAnsi="Times New Roman"/>
          <w:b/>
          <w:szCs w:val="24"/>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 as indicated on the IC Data Form. A confidentiality statement with a legal citation that authorizes the pledge of confidentiality should be provided.</w:t>
      </w:r>
      <w:r w:rsidRPr="00920F63">
        <w:rPr>
          <w:rStyle w:val="FootnoteReference"/>
          <w:rFonts w:ascii="Times New Roman" w:hAnsi="Times New Roman"/>
          <w:b/>
          <w:szCs w:val="24"/>
        </w:rPr>
        <w:footnoteReference w:id="1"/>
      </w:r>
      <w:r w:rsidRPr="00920F63">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00920F63">
        <w:rPr>
          <w:rFonts w:ascii="Times New Roman" w:hAnsi="Times New Roman"/>
          <w:b/>
          <w:szCs w:val="24"/>
        </w:rPr>
        <w:t>ity</w:t>
      </w:r>
      <w:r w:rsidRPr="00920F63">
        <w:rPr>
          <w:rFonts w:ascii="Times New Roman" w:hAnsi="Times New Roman"/>
          <w:b/>
          <w:szCs w:val="24"/>
        </w:rPr>
        <w:t xml:space="preserve"> of the data.</w:t>
      </w:r>
      <w:r w:rsidR="009767AF">
        <w:rPr>
          <w:rFonts w:ascii="Times New Roman" w:hAnsi="Times New Roman"/>
          <w:b/>
          <w:szCs w:val="24"/>
        </w:rPr>
        <w:t xml:space="preserve"> </w:t>
      </w:r>
      <w:r w:rsidRPr="00D75313" w:rsidR="009767AF">
        <w:rPr>
          <w:rFonts w:ascii="Times New Roman" w:hAnsi="Times New Roman"/>
          <w:b/>
          <w:szCs w:val="24"/>
        </w:rPr>
        <w:t>If no PII will be collected, state that no assurance of confidentiality is provided to respondents.</w:t>
      </w:r>
      <w:r w:rsidR="00F31BEC">
        <w:rPr>
          <w:rFonts w:ascii="Times New Roman" w:hAnsi="Times New Roman"/>
          <w:b/>
          <w:szCs w:val="24"/>
        </w:rPr>
        <w:t xml:space="preserve"> If the Paperwork Burden Statement is not included physically on a form, you may include it here. Please ensure that your response per respondent matches the estimate provided in number 12.</w:t>
      </w:r>
    </w:p>
    <w:p w:rsidR="00920F63" w:rsidP="005F4E11" w:rsidRDefault="00920F63" w14:paraId="64280E87" w14:textId="08ED8571">
      <w:pPr>
        <w:tabs>
          <w:tab w:val="left" w:pos="-720"/>
        </w:tabs>
        <w:suppressAutoHyphens/>
        <w:ind w:left="720"/>
        <w:rPr>
          <w:rFonts w:ascii="Times New Roman" w:hAnsi="Times New Roman"/>
          <w:bCs/>
          <w:szCs w:val="24"/>
        </w:rPr>
      </w:pPr>
    </w:p>
    <w:p w:rsidR="00920F63" w:rsidP="005F4E11" w:rsidRDefault="003579B0" w14:paraId="64280E88" w14:textId="1981748B">
      <w:pPr>
        <w:tabs>
          <w:tab w:val="left" w:pos="-720"/>
        </w:tabs>
        <w:suppressAutoHyphens/>
        <w:ind w:left="720"/>
        <w:rPr>
          <w:rFonts w:asciiTheme="minorHAnsi" w:hAnsiTheme="minorHAnsi" w:cstheme="minorHAnsi"/>
          <w:bCs/>
          <w:szCs w:val="24"/>
        </w:rPr>
      </w:pPr>
      <w:r w:rsidRPr="00B25DFB">
        <w:rPr>
          <w:rFonts w:asciiTheme="minorHAnsi" w:hAnsiTheme="minorHAnsi" w:cstheme="minorHAnsi"/>
          <w:bCs/>
          <w:szCs w:val="24"/>
        </w:rPr>
        <w:t>The Department makes no pledge about the confidentiality of the data.</w:t>
      </w:r>
    </w:p>
    <w:p w:rsidRPr="005F4E11" w:rsidR="003579B0" w:rsidP="005F4E11" w:rsidRDefault="003579B0" w14:paraId="1660BD9F" w14:textId="77777777">
      <w:pPr>
        <w:tabs>
          <w:tab w:val="left" w:pos="-720"/>
        </w:tabs>
        <w:suppressAutoHyphens/>
        <w:ind w:left="720"/>
        <w:rPr>
          <w:rFonts w:ascii="Times New Roman" w:hAnsi="Times New Roman"/>
          <w:bCs/>
          <w:szCs w:val="24"/>
        </w:rPr>
      </w:pPr>
    </w:p>
    <w:p w:rsidR="00043C32" w:rsidP="00AD381B" w:rsidRDefault="00043C32" w14:paraId="64280E89" w14:textId="77777777">
      <w:pPr>
        <w:pStyle w:val="ListParagraph"/>
        <w:numPr>
          <w:ilvl w:val="0"/>
          <w:numId w:val="5"/>
        </w:numPr>
        <w:tabs>
          <w:tab w:val="left" w:pos="-720"/>
        </w:tabs>
        <w:suppressAutoHyphens/>
        <w:ind w:hanging="540"/>
        <w:contextualSpacing w:val="0"/>
        <w:rPr>
          <w:rFonts w:ascii="Times New Roman" w:hAnsi="Times New Roman"/>
          <w:b/>
          <w:szCs w:val="24"/>
        </w:rPr>
      </w:pPr>
      <w:r w:rsidRPr="00920F63">
        <w:rPr>
          <w:rFonts w:ascii="Times New Roman" w:hAnsi="Times New Roman"/>
          <w:b/>
          <w:szCs w:val="24"/>
        </w:rPr>
        <w:t xml:space="preserve">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w:t>
      </w:r>
      <w:r w:rsidRPr="00920F63">
        <w:rPr>
          <w:rFonts w:ascii="Times New Roman" w:hAnsi="Times New Roman"/>
          <w:b/>
          <w:szCs w:val="24"/>
        </w:rPr>
        <w:lastRenderedPageBreak/>
        <w:t>information, the explanation to be given to persons from whom the information is requested, and any steps to be taken to obtain their consent.</w:t>
      </w:r>
    </w:p>
    <w:p w:rsidR="00920F63" w:rsidP="005F4E11" w:rsidRDefault="00920F63" w14:paraId="64280E8A" w14:textId="6031739C">
      <w:pPr>
        <w:tabs>
          <w:tab w:val="left" w:pos="-720"/>
        </w:tabs>
        <w:suppressAutoHyphens/>
        <w:ind w:left="720"/>
        <w:rPr>
          <w:rFonts w:ascii="Times New Roman" w:hAnsi="Times New Roman"/>
          <w:bCs/>
          <w:szCs w:val="24"/>
        </w:rPr>
      </w:pPr>
    </w:p>
    <w:p w:rsidRPr="00B25DFB" w:rsidR="003579B0" w:rsidP="003D4C49" w:rsidRDefault="003579B0" w14:paraId="49752335" w14:textId="77777777">
      <w:pPr>
        <w:tabs>
          <w:tab w:val="left" w:pos="-720"/>
        </w:tabs>
        <w:suppressAutoHyphens/>
        <w:ind w:left="720"/>
        <w:rPr>
          <w:rFonts w:asciiTheme="minorHAnsi" w:hAnsiTheme="minorHAnsi" w:cstheme="minorHAnsi"/>
          <w:bCs/>
          <w:szCs w:val="24"/>
        </w:rPr>
      </w:pPr>
      <w:r w:rsidRPr="00B25DFB">
        <w:rPr>
          <w:rFonts w:asciiTheme="minorHAnsi" w:hAnsiTheme="minorHAnsi" w:cstheme="minorHAnsi"/>
          <w:bCs/>
          <w:szCs w:val="24"/>
        </w:rPr>
        <w:t>This collection does not include information of a sensitive nature.</w:t>
      </w:r>
    </w:p>
    <w:p w:rsidRPr="005F4E11" w:rsidR="00920F63" w:rsidP="005F4E11" w:rsidRDefault="00920F63" w14:paraId="64280E8B" w14:textId="77777777">
      <w:pPr>
        <w:tabs>
          <w:tab w:val="left" w:pos="-720"/>
        </w:tabs>
        <w:suppressAutoHyphens/>
        <w:ind w:left="720"/>
        <w:rPr>
          <w:rFonts w:ascii="Times New Roman" w:hAnsi="Times New Roman"/>
          <w:bCs/>
          <w:szCs w:val="24"/>
        </w:rPr>
      </w:pPr>
    </w:p>
    <w:p w:rsidRPr="00920F63" w:rsidR="00043C32" w:rsidP="00AD381B" w:rsidRDefault="00043C32" w14:paraId="64280E8C" w14:textId="77777777">
      <w:pPr>
        <w:pStyle w:val="ListParagraph"/>
        <w:numPr>
          <w:ilvl w:val="0"/>
          <w:numId w:val="5"/>
        </w:numPr>
        <w:tabs>
          <w:tab w:val="left" w:pos="-720"/>
        </w:tabs>
        <w:suppressAutoHyphens/>
        <w:ind w:hanging="540"/>
        <w:rPr>
          <w:rStyle w:val="a"/>
          <w:rFonts w:ascii="Times New Roman" w:hAnsi="Times New Roman"/>
          <w:b/>
          <w:szCs w:val="24"/>
        </w:rPr>
      </w:pPr>
      <w:r w:rsidRPr="00920F63">
        <w:rPr>
          <w:rStyle w:val="a"/>
          <w:rFonts w:ascii="Times New Roman" w:hAnsi="Times New Roman"/>
          <w:b/>
          <w:szCs w:val="24"/>
        </w:rPr>
        <w:t xml:space="preserve">Provide estimates of the hour burden </w:t>
      </w:r>
      <w:r w:rsidR="00F5782B">
        <w:rPr>
          <w:rStyle w:val="a"/>
          <w:rFonts w:ascii="Times New Roman" w:hAnsi="Times New Roman"/>
          <w:b/>
          <w:szCs w:val="24"/>
        </w:rPr>
        <w:t xml:space="preserve">for </w:t>
      </w:r>
      <w:r w:rsidRPr="00920F63">
        <w:rPr>
          <w:rStyle w:val="a"/>
          <w:rFonts w:ascii="Times New Roman" w:hAnsi="Times New Roman"/>
          <w:b/>
          <w:szCs w:val="24"/>
        </w:rPr>
        <w:t>th</w:t>
      </w:r>
      <w:r w:rsidR="00F5782B">
        <w:rPr>
          <w:rStyle w:val="a"/>
          <w:rFonts w:ascii="Times New Roman" w:hAnsi="Times New Roman"/>
          <w:b/>
          <w:szCs w:val="24"/>
        </w:rPr>
        <w:t>is</w:t>
      </w:r>
      <w:r w:rsidRPr="00920F63">
        <w:rPr>
          <w:rStyle w:val="a"/>
          <w:rFonts w:ascii="Times New Roman" w:hAnsi="Times New Roman"/>
          <w:b/>
          <w:szCs w:val="24"/>
        </w:rPr>
        <w:t xml:space="preserve"> </w:t>
      </w:r>
      <w:r w:rsidR="00F31BEC">
        <w:rPr>
          <w:rStyle w:val="a"/>
          <w:rFonts w:ascii="Times New Roman" w:hAnsi="Times New Roman"/>
          <w:b/>
          <w:szCs w:val="24"/>
        </w:rPr>
        <w:t>current information collection request</w:t>
      </w:r>
      <w:r w:rsidRPr="00920F63">
        <w:rPr>
          <w:rStyle w:val="a"/>
          <w:rFonts w:ascii="Times New Roman" w:hAnsi="Times New Roman"/>
          <w:b/>
          <w:szCs w:val="24"/>
        </w:rPr>
        <w:t>.  The statement should:</w:t>
      </w:r>
    </w:p>
    <w:p w:rsidRPr="00920F63" w:rsidR="00043C32" w:rsidP="00AD381B" w:rsidRDefault="00043C32" w14:paraId="64280E8D" w14:textId="77777777">
      <w:pPr>
        <w:tabs>
          <w:tab w:val="left" w:pos="-720"/>
        </w:tabs>
        <w:suppressAutoHyphens/>
        <w:rPr>
          <w:rStyle w:val="a"/>
          <w:rFonts w:ascii="Times New Roman" w:hAnsi="Times New Roman"/>
          <w:b/>
          <w:szCs w:val="24"/>
        </w:rPr>
      </w:pPr>
    </w:p>
    <w:p w:rsidR="00C224FD" w:rsidP="00C224FD" w:rsidRDefault="00C224FD" w14:paraId="64280E8E" w14:textId="77777777">
      <w:pPr>
        <w:numPr>
          <w:ilvl w:val="0"/>
          <w:numId w:val="2"/>
        </w:numPr>
        <w:tabs>
          <w:tab w:val="left" w:pos="-720"/>
          <w:tab w:val="left" w:pos="1247"/>
        </w:tabs>
        <w:suppressAutoHyphens/>
        <w:rPr>
          <w:rStyle w:val="a"/>
          <w:rFonts w:ascii="Times New Roman" w:hAnsi="Times New Roman"/>
          <w:b/>
          <w:szCs w:val="24"/>
        </w:rPr>
      </w:pPr>
      <w:r w:rsidRPr="00756FD3">
        <w:rPr>
          <w:rStyle w:val="a"/>
          <w:rFonts w:ascii="Times New Roman" w:hAnsi="Times New Roman"/>
          <w:b/>
          <w:szCs w:val="24"/>
        </w:rPr>
        <w:t>Provide an explanation of how the burden was estimated,</w:t>
      </w:r>
      <w:r w:rsidRPr="00920F63">
        <w:rPr>
          <w:rStyle w:val="a"/>
          <w:rFonts w:ascii="Times New Roman" w:hAnsi="Times New Roman"/>
          <w:b/>
          <w:szCs w:val="24"/>
        </w:rPr>
        <w:t xml:space="preserve"> including identification of burden type: recordkeeping, reporting or </w:t>
      </w:r>
      <w:proofErr w:type="gramStart"/>
      <w:r w:rsidRPr="00920F63">
        <w:rPr>
          <w:rStyle w:val="a"/>
          <w:rFonts w:ascii="Times New Roman" w:hAnsi="Times New Roman"/>
          <w:b/>
          <w:szCs w:val="24"/>
        </w:rPr>
        <w:t>third party</w:t>
      </w:r>
      <w:proofErr w:type="gramEnd"/>
      <w:r w:rsidRPr="00920F63">
        <w:rPr>
          <w:rStyle w:val="a"/>
          <w:rFonts w:ascii="Times New Roman" w:hAnsi="Times New Roman"/>
          <w:b/>
          <w:szCs w:val="24"/>
        </w:rPr>
        <w:t xml:space="preserve"> disclosure.  </w:t>
      </w:r>
      <w:r>
        <w:rPr>
          <w:rStyle w:val="a"/>
          <w:rFonts w:ascii="Times New Roman" w:hAnsi="Times New Roman"/>
          <w:b/>
          <w:szCs w:val="24"/>
        </w:rPr>
        <w:t xml:space="preserve">Address changes in burden due to the use of technology (if applicable). </w:t>
      </w:r>
      <w:r w:rsidRPr="00920F63">
        <w:rPr>
          <w:rStyle w:val="a"/>
          <w:rFonts w:ascii="Times New Roman" w:hAnsi="Times New Roman"/>
          <w:b/>
          <w:szCs w:val="24"/>
        </w:rPr>
        <w:t>Generally, estimates should not include burden hours for customary and usual business practices.</w:t>
      </w:r>
    </w:p>
    <w:p w:rsidRPr="00920F63" w:rsidR="00F5782B" w:rsidP="00C224FD" w:rsidRDefault="00F5782B" w14:paraId="64280E8F" w14:textId="77777777">
      <w:pPr>
        <w:numPr>
          <w:ilvl w:val="0"/>
          <w:numId w:val="2"/>
        </w:numPr>
        <w:tabs>
          <w:tab w:val="left" w:pos="-720"/>
          <w:tab w:val="left" w:pos="1247"/>
        </w:tabs>
        <w:suppressAutoHyphens/>
        <w:rPr>
          <w:rStyle w:val="a"/>
          <w:rFonts w:ascii="Times New Roman" w:hAnsi="Times New Roman"/>
          <w:b/>
          <w:szCs w:val="24"/>
        </w:rPr>
      </w:pPr>
      <w:r>
        <w:rPr>
          <w:rStyle w:val="a"/>
          <w:rFonts w:ascii="Times New Roman" w:hAnsi="Times New Roman"/>
          <w:b/>
          <w:szCs w:val="24"/>
        </w:rPr>
        <w:t>Please do not include increases in burden and respondents numerically in this table. Explain these changes in number 15.</w:t>
      </w:r>
    </w:p>
    <w:p w:rsidRPr="00C224FD" w:rsidR="00043C32" w:rsidP="00C224FD" w:rsidRDefault="00043C32" w14:paraId="64280E90" w14:textId="77777777">
      <w:pPr>
        <w:numPr>
          <w:ilvl w:val="0"/>
          <w:numId w:val="2"/>
        </w:numPr>
        <w:tabs>
          <w:tab w:val="left" w:pos="-720"/>
          <w:tab w:val="left" w:pos="1247"/>
        </w:tabs>
        <w:suppressAutoHyphens/>
        <w:rPr>
          <w:rStyle w:val="a"/>
          <w:rFonts w:ascii="Times New Roman" w:hAnsi="Times New Roman"/>
          <w:szCs w:val="24"/>
        </w:rPr>
      </w:pPr>
      <w:r w:rsidRPr="00C224FD">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C224FD" w:rsidR="00C224FD">
        <w:rPr>
          <w:rStyle w:val="a"/>
          <w:rFonts w:ascii="Times New Roman" w:hAnsi="Times New Roman"/>
          <w:b/>
          <w:szCs w:val="24"/>
        </w:rPr>
        <w:t>.</w:t>
      </w:r>
      <w:r w:rsidRPr="00C224FD">
        <w:rPr>
          <w:rStyle w:val="a"/>
          <w:rFonts w:ascii="Times New Roman" w:hAnsi="Times New Roman"/>
          <w:b/>
          <w:szCs w:val="24"/>
        </w:rPr>
        <w:t xml:space="preserve"> Unless directed to do so, agencies should not conduct special surveys to obtain information on which to base hour burden estimates.  Consultation with a sample (fewer than 10) of potential respondents is desirable. </w:t>
      </w:r>
    </w:p>
    <w:p w:rsidRPr="00920F63" w:rsidR="00043C32" w:rsidP="00AD381B" w:rsidRDefault="00043C32" w14:paraId="64280E91" w14:textId="77777777">
      <w:pPr>
        <w:numPr>
          <w:ilvl w:val="0"/>
          <w:numId w:val="2"/>
        </w:numPr>
        <w:tabs>
          <w:tab w:val="left" w:pos="-720"/>
          <w:tab w:val="left" w:pos="1247"/>
        </w:tabs>
        <w:suppressAutoHyphens/>
        <w:rPr>
          <w:rStyle w:val="a"/>
          <w:rFonts w:ascii="Times New Roman" w:hAnsi="Times New Roman"/>
          <w:b/>
          <w:szCs w:val="24"/>
        </w:rPr>
      </w:pPr>
      <w:r w:rsidRPr="00920F63">
        <w:rPr>
          <w:rStyle w:val="a"/>
          <w:rFonts w:ascii="Times New Roman" w:hAnsi="Times New Roman"/>
          <w:b/>
          <w:szCs w:val="24"/>
        </w:rPr>
        <w:t xml:space="preserve">If this request for approval covers more than one form, provide separate hour burden estimates for each form and aggregate the hour burden in the </w:t>
      </w:r>
      <w:r w:rsidR="00C224FD">
        <w:rPr>
          <w:rStyle w:val="a"/>
          <w:rFonts w:ascii="Times New Roman" w:hAnsi="Times New Roman"/>
          <w:b/>
          <w:szCs w:val="24"/>
        </w:rPr>
        <w:t>table below.</w:t>
      </w:r>
    </w:p>
    <w:p w:rsidRPr="00756FD3" w:rsidR="00043C32" w:rsidP="00AD381B" w:rsidRDefault="00043C32" w14:paraId="64280E92" w14:textId="77777777">
      <w:pPr>
        <w:numPr>
          <w:ilvl w:val="0"/>
          <w:numId w:val="2"/>
        </w:numPr>
        <w:tabs>
          <w:tab w:val="left" w:pos="-720"/>
          <w:tab w:val="left" w:pos="1247"/>
        </w:tabs>
        <w:suppressAutoHyphens/>
        <w:ind w:left="1166"/>
        <w:rPr>
          <w:rStyle w:val="a"/>
          <w:rFonts w:ascii="Times New Roman" w:hAnsi="Times New Roman"/>
          <w:szCs w:val="24"/>
        </w:rPr>
      </w:pPr>
      <w:r w:rsidRPr="00920F63">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w:history="1" r:id="rId14">
        <w:r w:rsidRPr="00A70816" w:rsidR="00C92035">
          <w:rPr>
            <w:rStyle w:val="Hyperlink"/>
            <w:rFonts w:ascii="Times New Roman" w:hAnsi="Times New Roman"/>
            <w:b/>
            <w:szCs w:val="24"/>
          </w:rPr>
          <w:t>U</w:t>
        </w:r>
        <w:r w:rsidRPr="00A70816" w:rsidR="00960C86">
          <w:rPr>
            <w:rStyle w:val="Hyperlink"/>
            <w:rFonts w:ascii="Times New Roman" w:hAnsi="Times New Roman"/>
            <w:b/>
            <w:szCs w:val="24"/>
          </w:rPr>
          <w:t>se this site</w:t>
        </w:r>
      </w:hyperlink>
      <w:r w:rsidR="00960C86">
        <w:rPr>
          <w:rStyle w:val="a"/>
          <w:rFonts w:ascii="Times New Roman" w:hAnsi="Times New Roman"/>
          <w:b/>
          <w:szCs w:val="24"/>
        </w:rPr>
        <w:t xml:space="preserve"> to research the appropriate wage rate. </w:t>
      </w:r>
      <w:r w:rsidRPr="00920F63">
        <w:rPr>
          <w:rStyle w:val="a"/>
          <w:rFonts w:ascii="Times New Roman" w:hAnsi="Times New Roman"/>
          <w:b/>
          <w:szCs w:val="24"/>
        </w:rPr>
        <w:t>The cost of contracting out or paying outside parties for information collection activities should not be included here.  Instead, this cost should be included in Item 14.</w:t>
      </w:r>
      <w:r w:rsidR="00D75313">
        <w:rPr>
          <w:rStyle w:val="a"/>
          <w:rFonts w:ascii="Times New Roman" w:hAnsi="Times New Roman"/>
          <w:b/>
          <w:szCs w:val="24"/>
        </w:rPr>
        <w:t xml:space="preserve"> If there is no cost to respondents, indicate by entering 0 in the chart below and/or provide a statement.</w:t>
      </w:r>
    </w:p>
    <w:p w:rsidR="00756FD3" w:rsidP="00756FD3" w:rsidRDefault="00756FD3" w14:paraId="64280E93" w14:textId="25E8E9C5">
      <w:pPr>
        <w:tabs>
          <w:tab w:val="left" w:pos="-720"/>
          <w:tab w:val="left" w:pos="1247"/>
        </w:tabs>
        <w:suppressAutoHyphens/>
        <w:rPr>
          <w:rStyle w:val="a"/>
          <w:rFonts w:ascii="Times New Roman" w:hAnsi="Times New Roman"/>
          <w:b/>
          <w:szCs w:val="24"/>
        </w:rPr>
      </w:pPr>
    </w:p>
    <w:p w:rsidR="00FB48F1" w:rsidP="00756FD3" w:rsidRDefault="00FB48F1" w14:paraId="735CF6D7" w14:textId="77777777">
      <w:pPr>
        <w:tabs>
          <w:tab w:val="left" w:pos="-720"/>
          <w:tab w:val="left" w:pos="1247"/>
        </w:tabs>
        <w:suppressAutoHyphens/>
        <w:rPr>
          <w:rStyle w:val="a"/>
          <w:rFonts w:ascii="Times New Roman" w:hAnsi="Times New Roman"/>
          <w:b/>
          <w:szCs w:val="24"/>
        </w:rPr>
      </w:pPr>
    </w:p>
    <w:p w:rsidRPr="00B25DFB" w:rsidR="003579B0" w:rsidP="003D4C49" w:rsidRDefault="003579B0" w14:paraId="59278AAF" w14:textId="77777777">
      <w:pPr>
        <w:suppressAutoHyphens/>
        <w:ind w:left="720"/>
        <w:rPr>
          <w:rFonts w:asciiTheme="minorHAnsi" w:hAnsiTheme="minorHAnsi" w:cstheme="minorHAnsi"/>
          <w:bCs/>
          <w:szCs w:val="24"/>
        </w:rPr>
      </w:pPr>
      <w:r w:rsidRPr="00B25DFB">
        <w:rPr>
          <w:rFonts w:asciiTheme="minorHAnsi" w:hAnsiTheme="minorHAnsi" w:cstheme="minorHAnsi"/>
          <w:bCs/>
          <w:szCs w:val="24"/>
        </w:rPr>
        <w:t>There are a total of 10 respondents anticipated. Federal Student Aid has done everything possible to reduce the burden.</w:t>
      </w:r>
    </w:p>
    <w:p w:rsidR="003579B0" w:rsidP="00FB48F1" w:rsidRDefault="003579B0" w14:paraId="45FF7B81" w14:textId="4A634AAC">
      <w:pPr>
        <w:suppressAutoHyphens/>
        <w:rPr>
          <w:rFonts w:asciiTheme="minorHAnsi" w:hAnsiTheme="minorHAnsi" w:cstheme="minorHAnsi"/>
          <w:bCs/>
          <w:szCs w:val="24"/>
        </w:rPr>
      </w:pPr>
      <w:r w:rsidRPr="00B25DFB">
        <w:rPr>
          <w:rFonts w:asciiTheme="minorHAnsi" w:hAnsiTheme="minorHAnsi" w:cstheme="minorHAnsi"/>
          <w:bCs/>
          <w:szCs w:val="24"/>
        </w:rPr>
        <w:t xml:space="preserve"> </w:t>
      </w:r>
    </w:p>
    <w:p w:rsidR="00FB48F1" w:rsidP="00FB48F1" w:rsidRDefault="00FB48F1" w14:paraId="5E347DE7" w14:textId="1ECEE375">
      <w:pPr>
        <w:suppressAutoHyphens/>
        <w:rPr>
          <w:rFonts w:asciiTheme="minorHAnsi" w:hAnsiTheme="minorHAnsi" w:cstheme="minorHAnsi"/>
          <w:bCs/>
          <w:szCs w:val="24"/>
        </w:rPr>
      </w:pPr>
    </w:p>
    <w:p w:rsidR="00FB48F1" w:rsidP="00FB48F1" w:rsidRDefault="00FB48F1" w14:paraId="01F8BF7F" w14:textId="77777777">
      <w:pPr>
        <w:suppressAutoHyphens/>
        <w:rPr>
          <w:rFonts w:ascii="Times New Roman" w:hAnsi="Times New Roman"/>
          <w:color w:val="000000" w:themeColor="text1"/>
          <w:szCs w:val="24"/>
        </w:rPr>
      </w:pPr>
    </w:p>
    <w:p w:rsidRPr="00920F63" w:rsidR="00ED7195" w:rsidP="00756FD3" w:rsidRDefault="00ED7195" w14:paraId="64280E96" w14:textId="7B0D3D8E">
      <w:pPr>
        <w:pStyle w:val="Caption"/>
        <w:jc w:val="center"/>
        <w:rPr>
          <w:rFonts w:ascii="Times New Roman" w:hAnsi="Times New Roman"/>
          <w:color w:val="000000" w:themeColor="text1"/>
          <w:sz w:val="24"/>
          <w:szCs w:val="24"/>
        </w:rPr>
      </w:pPr>
      <w:r w:rsidRPr="00920F63">
        <w:rPr>
          <w:rFonts w:ascii="Times New Roman" w:hAnsi="Times New Roman"/>
          <w:color w:val="000000" w:themeColor="text1"/>
          <w:sz w:val="24"/>
          <w:szCs w:val="24"/>
        </w:rPr>
        <w:t xml:space="preserve">Estimated </w:t>
      </w:r>
      <w:r w:rsidR="00F31BEC">
        <w:rPr>
          <w:rFonts w:ascii="Times New Roman" w:hAnsi="Times New Roman"/>
          <w:color w:val="000000" w:themeColor="text1"/>
          <w:sz w:val="24"/>
          <w:szCs w:val="24"/>
        </w:rPr>
        <w:t xml:space="preserve">Annual </w:t>
      </w:r>
      <w:r w:rsidR="007F6104">
        <w:rPr>
          <w:rFonts w:ascii="Times New Roman" w:hAnsi="Times New Roman"/>
          <w:color w:val="000000" w:themeColor="text1"/>
          <w:sz w:val="24"/>
          <w:szCs w:val="24"/>
        </w:rPr>
        <w:t>Burden and Respondent Costs</w:t>
      </w:r>
      <w:r w:rsidR="00F5782B">
        <w:rPr>
          <w:rFonts w:ascii="Times New Roman" w:hAnsi="Times New Roman"/>
          <w:color w:val="000000" w:themeColor="text1"/>
          <w:sz w:val="24"/>
          <w:szCs w:val="24"/>
        </w:rPr>
        <w:t xml:space="preserve"> Table</w:t>
      </w:r>
    </w:p>
    <w:tbl>
      <w:tblPr>
        <w:tblStyle w:val="TableGridLight"/>
        <w:tblpPr w:leftFromText="180" w:rightFromText="180" w:vertAnchor="text" w:horzAnchor="margin" w:tblpXSpec="center" w:tblpY="174"/>
        <w:tblW w:w="8815" w:type="dxa"/>
        <w:tblLayout w:type="fixed"/>
        <w:tblLook w:val="0020" w:firstRow="1" w:lastRow="0" w:firstColumn="0" w:lastColumn="0" w:noHBand="0" w:noVBand="0"/>
      </w:tblPr>
      <w:tblGrid>
        <w:gridCol w:w="1345"/>
        <w:gridCol w:w="1275"/>
        <w:gridCol w:w="1080"/>
        <w:gridCol w:w="1335"/>
        <w:gridCol w:w="900"/>
        <w:gridCol w:w="1530"/>
        <w:gridCol w:w="1350"/>
      </w:tblGrid>
      <w:tr w:rsidRPr="00442E07" w:rsidR="003D4C49" w:rsidTr="003D4C49" w14:paraId="64280EAE" w14:textId="77777777">
        <w:trPr>
          <w:tblHeader/>
        </w:trPr>
        <w:tc>
          <w:tcPr>
            <w:tcW w:w="1345" w:type="dxa"/>
          </w:tcPr>
          <w:p w:rsidR="003D4C49" w:rsidP="00FE1BAE" w:rsidRDefault="003D4C49" w14:paraId="64280E97" w14:textId="77777777">
            <w:pPr>
              <w:jc w:val="center"/>
              <w:rPr>
                <w:rFonts w:ascii="Times New Roman" w:hAnsi="Times New Roman"/>
                <w:sz w:val="20"/>
              </w:rPr>
            </w:pPr>
          </w:p>
          <w:p w:rsidR="003D4C49" w:rsidP="00FE1BAE" w:rsidRDefault="003D4C49" w14:paraId="64280E98" w14:textId="77777777">
            <w:pPr>
              <w:jc w:val="center"/>
              <w:rPr>
                <w:rFonts w:ascii="Times New Roman" w:hAnsi="Times New Roman"/>
                <w:sz w:val="20"/>
              </w:rPr>
            </w:pPr>
          </w:p>
          <w:p w:rsidRPr="007F6104" w:rsidR="003D4C49" w:rsidP="00FE1BAE" w:rsidRDefault="003D4C49" w14:paraId="64280E99" w14:textId="77777777">
            <w:pPr>
              <w:jc w:val="center"/>
              <w:rPr>
                <w:rFonts w:ascii="Times New Roman" w:hAnsi="Times New Roman"/>
                <w:sz w:val="20"/>
              </w:rPr>
            </w:pPr>
            <w:r w:rsidRPr="007F6104">
              <w:rPr>
                <w:rFonts w:ascii="Times New Roman" w:hAnsi="Times New Roman"/>
                <w:sz w:val="20"/>
              </w:rPr>
              <w:t>Information Activity or IC</w:t>
            </w:r>
            <w:r>
              <w:rPr>
                <w:rFonts w:ascii="Times New Roman" w:hAnsi="Times New Roman"/>
                <w:sz w:val="20"/>
              </w:rPr>
              <w:t xml:space="preserve"> (with type of respondent)</w:t>
            </w:r>
          </w:p>
        </w:tc>
        <w:tc>
          <w:tcPr>
            <w:tcW w:w="1275" w:type="dxa"/>
          </w:tcPr>
          <w:p w:rsidRPr="007F6104" w:rsidR="003D4C49" w:rsidP="00FE1BAE" w:rsidRDefault="003D4C49" w14:paraId="64280EA0" w14:textId="77777777">
            <w:pPr>
              <w:jc w:val="cente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080" w:type="dxa"/>
          </w:tcPr>
          <w:p w:rsidR="003D4C49" w:rsidP="00FE1BAE" w:rsidRDefault="003D4C49" w14:paraId="64280EA1" w14:textId="77777777">
            <w:pPr>
              <w:jc w:val="center"/>
              <w:rPr>
                <w:rFonts w:ascii="Times New Roman" w:hAnsi="Times New Roman"/>
                <w:sz w:val="20"/>
              </w:rPr>
            </w:pPr>
          </w:p>
          <w:p w:rsidR="003D4C49" w:rsidP="00FE1BAE" w:rsidRDefault="003D4C49" w14:paraId="64280EA2" w14:textId="77777777">
            <w:pPr>
              <w:jc w:val="center"/>
              <w:rPr>
                <w:rFonts w:ascii="Times New Roman" w:hAnsi="Times New Roman"/>
                <w:sz w:val="20"/>
              </w:rPr>
            </w:pPr>
          </w:p>
          <w:p w:rsidRPr="007F6104" w:rsidR="003D4C49" w:rsidP="00FE1BAE" w:rsidRDefault="003D4C49" w14:paraId="64280EA3" w14:textId="77777777">
            <w:pPr>
              <w:jc w:val="center"/>
              <w:rPr>
                <w:rFonts w:ascii="Times New Roman" w:hAnsi="Times New Roman"/>
                <w:sz w:val="20"/>
              </w:rPr>
            </w:pPr>
            <w:r w:rsidRPr="007F6104">
              <w:rPr>
                <w:rFonts w:ascii="Times New Roman" w:hAnsi="Times New Roman"/>
                <w:sz w:val="20"/>
              </w:rPr>
              <w:t>Number of Responses</w:t>
            </w:r>
          </w:p>
        </w:tc>
        <w:tc>
          <w:tcPr>
            <w:tcW w:w="1335" w:type="dxa"/>
          </w:tcPr>
          <w:p w:rsidR="003D4C49" w:rsidP="00FE1BAE" w:rsidRDefault="003D4C49" w14:paraId="64280EA4" w14:textId="77777777">
            <w:pPr>
              <w:jc w:val="center"/>
              <w:rPr>
                <w:rFonts w:ascii="Times New Roman" w:hAnsi="Times New Roman"/>
                <w:sz w:val="20"/>
              </w:rPr>
            </w:pPr>
          </w:p>
          <w:p w:rsidRPr="007F6104" w:rsidR="003D4C49" w:rsidP="00FE1BAE" w:rsidRDefault="003D4C49" w14:paraId="64280EA5" w14:textId="77777777">
            <w:pPr>
              <w:jc w:val="center"/>
              <w:rPr>
                <w:rFonts w:ascii="Times New Roman" w:hAnsi="Times New Roman"/>
                <w:sz w:val="20"/>
              </w:rPr>
            </w:pPr>
            <w:r w:rsidRPr="007F6104">
              <w:rPr>
                <w:rFonts w:ascii="Times New Roman" w:hAnsi="Times New Roman"/>
                <w:sz w:val="20"/>
              </w:rPr>
              <w:t>Average Burden Hours per Response</w:t>
            </w:r>
          </w:p>
        </w:tc>
        <w:tc>
          <w:tcPr>
            <w:tcW w:w="900" w:type="dxa"/>
          </w:tcPr>
          <w:p w:rsidR="003D4C49" w:rsidP="00FE1BAE" w:rsidRDefault="003D4C49" w14:paraId="64280EA6" w14:textId="77777777">
            <w:pPr>
              <w:jc w:val="center"/>
              <w:rPr>
                <w:rFonts w:ascii="Times New Roman" w:hAnsi="Times New Roman"/>
                <w:sz w:val="20"/>
              </w:rPr>
            </w:pPr>
          </w:p>
          <w:p w:rsidRPr="007F6104" w:rsidR="003D4C49" w:rsidP="00F31BEC" w:rsidRDefault="003D4C49" w14:paraId="64280EA7" w14:textId="77777777">
            <w:pPr>
              <w:rPr>
                <w:rFonts w:ascii="Times New Roman" w:hAnsi="Times New Roman"/>
                <w:sz w:val="20"/>
              </w:rPr>
            </w:pPr>
            <w:r w:rsidRPr="007F6104">
              <w:rPr>
                <w:rFonts w:ascii="Times New Roman" w:hAnsi="Times New Roman"/>
                <w:sz w:val="20"/>
              </w:rPr>
              <w:t xml:space="preserve">Total </w:t>
            </w:r>
            <w:r>
              <w:rPr>
                <w:rFonts w:ascii="Times New Roman" w:hAnsi="Times New Roman"/>
                <w:sz w:val="20"/>
              </w:rPr>
              <w:t xml:space="preserve">Annual </w:t>
            </w:r>
            <w:r w:rsidRPr="007F6104">
              <w:rPr>
                <w:rFonts w:ascii="Times New Roman" w:hAnsi="Times New Roman"/>
                <w:sz w:val="20"/>
              </w:rPr>
              <w:t>Burden Hours</w:t>
            </w:r>
          </w:p>
        </w:tc>
        <w:tc>
          <w:tcPr>
            <w:tcW w:w="1530" w:type="dxa"/>
          </w:tcPr>
          <w:p w:rsidR="003D4C49" w:rsidP="00FE1BAE" w:rsidRDefault="003D4C49" w14:paraId="64280EA8" w14:textId="77777777">
            <w:pPr>
              <w:jc w:val="center"/>
              <w:rPr>
                <w:rFonts w:ascii="Times New Roman" w:hAnsi="Times New Roman"/>
                <w:sz w:val="20"/>
              </w:rPr>
            </w:pPr>
          </w:p>
          <w:p w:rsidR="003D4C49" w:rsidP="00FE1BAE" w:rsidRDefault="003D4C49" w14:paraId="64280EA9" w14:textId="77777777">
            <w:pPr>
              <w:jc w:val="center"/>
              <w:rPr>
                <w:rFonts w:ascii="Times New Roman" w:hAnsi="Times New Roman"/>
                <w:sz w:val="20"/>
              </w:rPr>
            </w:pPr>
          </w:p>
          <w:p w:rsidRPr="007F6104" w:rsidR="003D4C49" w:rsidP="00FE1BAE" w:rsidRDefault="003D4C49" w14:paraId="64280EAA" w14:textId="77777777">
            <w:pPr>
              <w:jc w:val="center"/>
              <w:rPr>
                <w:rFonts w:ascii="Times New Roman" w:hAnsi="Times New Roman"/>
                <w:sz w:val="20"/>
              </w:rPr>
            </w:pPr>
            <w:r w:rsidRPr="00FE1BAE">
              <w:rPr>
                <w:rFonts w:ascii="Times New Roman" w:hAnsi="Times New Roman"/>
                <w:sz w:val="20"/>
              </w:rPr>
              <w:t>Estimated Respondent Average Hourly Wage</w:t>
            </w:r>
          </w:p>
        </w:tc>
        <w:tc>
          <w:tcPr>
            <w:tcW w:w="1350" w:type="dxa"/>
          </w:tcPr>
          <w:p w:rsidR="003D4C49" w:rsidP="00FE1BAE" w:rsidRDefault="003D4C49" w14:paraId="64280EAB" w14:textId="77777777">
            <w:pPr>
              <w:jc w:val="center"/>
              <w:rPr>
                <w:rFonts w:ascii="Times New Roman" w:hAnsi="Times New Roman"/>
                <w:sz w:val="20"/>
              </w:rPr>
            </w:pPr>
          </w:p>
          <w:p w:rsidR="003D4C49" w:rsidP="00FE1BAE" w:rsidRDefault="003D4C49" w14:paraId="64280EAC" w14:textId="77777777">
            <w:pPr>
              <w:jc w:val="center"/>
              <w:rPr>
                <w:rFonts w:ascii="Times New Roman" w:hAnsi="Times New Roman"/>
                <w:sz w:val="20"/>
              </w:rPr>
            </w:pPr>
          </w:p>
          <w:p w:rsidRPr="007F6104" w:rsidR="003D4C49" w:rsidP="00FE1BAE" w:rsidRDefault="003D4C49" w14:paraId="64280EAD" w14:textId="77777777">
            <w:pPr>
              <w:jc w:val="center"/>
              <w:rPr>
                <w:rFonts w:ascii="Times New Roman" w:hAnsi="Times New Roman"/>
                <w:sz w:val="20"/>
              </w:rPr>
            </w:pPr>
            <w:r w:rsidRPr="007F6104">
              <w:rPr>
                <w:rFonts w:ascii="Times New Roman" w:hAnsi="Times New Roman"/>
                <w:sz w:val="20"/>
              </w:rPr>
              <w:t xml:space="preserve">Total Annual Costs (hourly </w:t>
            </w:r>
            <w:r>
              <w:rPr>
                <w:rFonts w:ascii="Times New Roman" w:hAnsi="Times New Roman"/>
                <w:sz w:val="20"/>
              </w:rPr>
              <w:t>wage x</w:t>
            </w:r>
            <w:r w:rsidRPr="007F6104">
              <w:rPr>
                <w:rFonts w:ascii="Times New Roman" w:hAnsi="Times New Roman"/>
                <w:sz w:val="20"/>
              </w:rPr>
              <w:t xml:space="preserve"> </w:t>
            </w:r>
            <w:r>
              <w:rPr>
                <w:rFonts w:ascii="Times New Roman" w:hAnsi="Times New Roman"/>
                <w:sz w:val="20"/>
              </w:rPr>
              <w:t>total burden hours</w:t>
            </w:r>
            <w:r w:rsidRPr="007F6104">
              <w:rPr>
                <w:rFonts w:ascii="Times New Roman" w:hAnsi="Times New Roman"/>
                <w:sz w:val="20"/>
              </w:rPr>
              <w:t>)</w:t>
            </w:r>
          </w:p>
        </w:tc>
      </w:tr>
      <w:tr w:rsidRPr="00442E07" w:rsidR="003D4C49" w:rsidTr="003D4C49" w14:paraId="64280EC2" w14:textId="77777777">
        <w:tc>
          <w:tcPr>
            <w:tcW w:w="1345" w:type="dxa"/>
          </w:tcPr>
          <w:p w:rsidRPr="00AA5138" w:rsidR="003D4C49" w:rsidP="00AA5138" w:rsidRDefault="003D4C49" w14:paraId="64280EB9" w14:textId="78088DE3">
            <w:pPr>
              <w:rPr>
                <w:rFonts w:asciiTheme="minorHAnsi" w:hAnsiTheme="minorHAnsi" w:cstheme="minorHAnsi"/>
                <w:szCs w:val="24"/>
              </w:rPr>
            </w:pPr>
            <w:r>
              <w:rPr>
                <w:rFonts w:asciiTheme="minorHAnsi" w:hAnsiTheme="minorHAnsi" w:cstheme="minorHAnsi"/>
                <w:szCs w:val="24"/>
              </w:rPr>
              <w:t>For-Profit Institution</w:t>
            </w:r>
          </w:p>
        </w:tc>
        <w:tc>
          <w:tcPr>
            <w:tcW w:w="1275" w:type="dxa"/>
          </w:tcPr>
          <w:p w:rsidRPr="00AA5138" w:rsidR="003D4C49" w:rsidP="00FB48F1" w:rsidRDefault="003D4C49" w14:paraId="64280EBC" w14:textId="3464F5A5">
            <w:pPr>
              <w:jc w:val="center"/>
              <w:rPr>
                <w:rFonts w:asciiTheme="minorHAnsi" w:hAnsiTheme="minorHAnsi" w:cstheme="minorHAnsi"/>
                <w:szCs w:val="24"/>
              </w:rPr>
            </w:pPr>
            <w:r>
              <w:rPr>
                <w:rFonts w:asciiTheme="minorHAnsi" w:hAnsiTheme="minorHAnsi" w:cstheme="minorHAnsi"/>
                <w:szCs w:val="24"/>
              </w:rPr>
              <w:t>0</w:t>
            </w:r>
          </w:p>
        </w:tc>
        <w:tc>
          <w:tcPr>
            <w:tcW w:w="1080" w:type="dxa"/>
          </w:tcPr>
          <w:p w:rsidRPr="00AA5138" w:rsidR="003D4C49" w:rsidP="00FB48F1" w:rsidRDefault="003D4C49" w14:paraId="64280EBD" w14:textId="20309768">
            <w:pPr>
              <w:jc w:val="center"/>
              <w:rPr>
                <w:rFonts w:asciiTheme="minorHAnsi" w:hAnsiTheme="minorHAnsi" w:cstheme="minorHAnsi"/>
                <w:szCs w:val="24"/>
              </w:rPr>
            </w:pPr>
            <w:r>
              <w:rPr>
                <w:rFonts w:asciiTheme="minorHAnsi" w:hAnsiTheme="minorHAnsi" w:cstheme="minorHAnsi"/>
                <w:szCs w:val="24"/>
              </w:rPr>
              <w:t>0</w:t>
            </w:r>
          </w:p>
        </w:tc>
        <w:tc>
          <w:tcPr>
            <w:tcW w:w="1335" w:type="dxa"/>
          </w:tcPr>
          <w:p w:rsidRPr="00AA5138" w:rsidR="003D4C49" w:rsidP="00FB48F1" w:rsidRDefault="003D4C49" w14:paraId="64280EBE" w14:textId="032D29CE">
            <w:pPr>
              <w:jc w:val="center"/>
              <w:rPr>
                <w:rFonts w:asciiTheme="minorHAnsi" w:hAnsiTheme="minorHAnsi" w:cstheme="minorHAnsi"/>
                <w:szCs w:val="24"/>
              </w:rPr>
            </w:pPr>
            <w:r>
              <w:rPr>
                <w:rFonts w:asciiTheme="minorHAnsi" w:hAnsiTheme="minorHAnsi" w:cstheme="minorHAnsi"/>
                <w:szCs w:val="24"/>
              </w:rPr>
              <w:t>0</w:t>
            </w:r>
          </w:p>
        </w:tc>
        <w:tc>
          <w:tcPr>
            <w:tcW w:w="900" w:type="dxa"/>
          </w:tcPr>
          <w:p w:rsidRPr="00AA5138" w:rsidR="003D4C49" w:rsidP="00FB48F1" w:rsidRDefault="003D4C49" w14:paraId="64280EBF" w14:textId="76A98013">
            <w:pPr>
              <w:pStyle w:val="EndnoteText"/>
              <w:tabs>
                <w:tab w:val="clear" w:pos="-720"/>
              </w:tabs>
              <w:suppressAutoHyphens w:val="0"/>
              <w:jc w:val="center"/>
              <w:rPr>
                <w:rFonts w:asciiTheme="minorHAnsi" w:hAnsiTheme="minorHAnsi" w:cstheme="minorHAnsi"/>
                <w:szCs w:val="24"/>
              </w:rPr>
            </w:pPr>
            <w:r>
              <w:rPr>
                <w:rFonts w:asciiTheme="minorHAnsi" w:hAnsiTheme="minorHAnsi" w:cstheme="minorHAnsi"/>
                <w:szCs w:val="24"/>
              </w:rPr>
              <w:t>0</w:t>
            </w:r>
          </w:p>
        </w:tc>
        <w:tc>
          <w:tcPr>
            <w:tcW w:w="1530" w:type="dxa"/>
          </w:tcPr>
          <w:p w:rsidRPr="00AA5138" w:rsidR="003D4C49" w:rsidP="00FB48F1" w:rsidRDefault="003D4C49" w14:paraId="64280EC0" w14:textId="5FA35A9B">
            <w:pPr>
              <w:jc w:val="center"/>
              <w:rPr>
                <w:rFonts w:asciiTheme="minorHAnsi" w:hAnsiTheme="minorHAnsi" w:cstheme="minorHAnsi"/>
                <w:szCs w:val="24"/>
              </w:rPr>
            </w:pPr>
            <w:r>
              <w:rPr>
                <w:rFonts w:asciiTheme="minorHAnsi" w:hAnsiTheme="minorHAnsi" w:cstheme="minorHAnsi"/>
                <w:szCs w:val="24"/>
              </w:rPr>
              <w:t>0</w:t>
            </w:r>
          </w:p>
        </w:tc>
        <w:tc>
          <w:tcPr>
            <w:tcW w:w="1350" w:type="dxa"/>
          </w:tcPr>
          <w:p w:rsidRPr="00AA5138" w:rsidR="003D4C49" w:rsidP="00FB48F1" w:rsidRDefault="003D4C49" w14:paraId="64280EC1" w14:textId="18D7C6E6">
            <w:pPr>
              <w:jc w:val="center"/>
              <w:rPr>
                <w:rFonts w:asciiTheme="minorHAnsi" w:hAnsiTheme="minorHAnsi" w:cstheme="minorHAnsi"/>
                <w:szCs w:val="24"/>
              </w:rPr>
            </w:pPr>
            <w:r>
              <w:rPr>
                <w:rFonts w:asciiTheme="minorHAnsi" w:hAnsiTheme="minorHAnsi" w:cstheme="minorHAnsi"/>
                <w:szCs w:val="24"/>
              </w:rPr>
              <w:t>0</w:t>
            </w:r>
          </w:p>
        </w:tc>
      </w:tr>
      <w:tr w:rsidRPr="00442E07" w:rsidR="003D4C49" w:rsidTr="003D4C49" w14:paraId="64280ECC" w14:textId="77777777">
        <w:tc>
          <w:tcPr>
            <w:tcW w:w="1345" w:type="dxa"/>
          </w:tcPr>
          <w:p w:rsidRPr="00AA5138" w:rsidR="003D4C49" w:rsidP="00AA5138" w:rsidRDefault="003D4C49" w14:paraId="64280EC3" w14:textId="7898ED76">
            <w:pPr>
              <w:rPr>
                <w:rFonts w:asciiTheme="minorHAnsi" w:hAnsiTheme="minorHAnsi" w:cstheme="minorHAnsi"/>
                <w:szCs w:val="24"/>
              </w:rPr>
            </w:pPr>
            <w:r>
              <w:rPr>
                <w:rFonts w:asciiTheme="minorHAnsi" w:hAnsiTheme="minorHAnsi" w:cstheme="minorHAnsi"/>
                <w:szCs w:val="24"/>
              </w:rPr>
              <w:t>Private Institution</w:t>
            </w:r>
          </w:p>
        </w:tc>
        <w:tc>
          <w:tcPr>
            <w:tcW w:w="1275" w:type="dxa"/>
          </w:tcPr>
          <w:p w:rsidRPr="00AA5138" w:rsidR="003D4C49" w:rsidP="00FB48F1" w:rsidRDefault="003D4C49" w14:paraId="64280EC6" w14:textId="07A3519F">
            <w:pPr>
              <w:jc w:val="center"/>
              <w:rPr>
                <w:rFonts w:asciiTheme="minorHAnsi" w:hAnsiTheme="minorHAnsi" w:cstheme="minorHAnsi"/>
                <w:szCs w:val="24"/>
              </w:rPr>
            </w:pPr>
            <w:r>
              <w:rPr>
                <w:rFonts w:asciiTheme="minorHAnsi" w:hAnsiTheme="minorHAnsi" w:cstheme="minorHAnsi"/>
                <w:szCs w:val="24"/>
              </w:rPr>
              <w:t>10</w:t>
            </w:r>
          </w:p>
        </w:tc>
        <w:tc>
          <w:tcPr>
            <w:tcW w:w="1080" w:type="dxa"/>
          </w:tcPr>
          <w:p w:rsidRPr="00AA5138" w:rsidR="003D4C49" w:rsidP="00FB48F1" w:rsidRDefault="003D4C49" w14:paraId="64280EC7" w14:textId="1F7EEC5F">
            <w:pPr>
              <w:jc w:val="center"/>
              <w:rPr>
                <w:rFonts w:asciiTheme="minorHAnsi" w:hAnsiTheme="minorHAnsi" w:cstheme="minorHAnsi"/>
                <w:szCs w:val="24"/>
              </w:rPr>
            </w:pPr>
            <w:r>
              <w:rPr>
                <w:rFonts w:asciiTheme="minorHAnsi" w:hAnsiTheme="minorHAnsi" w:cstheme="minorHAnsi"/>
                <w:szCs w:val="24"/>
              </w:rPr>
              <w:t>1</w:t>
            </w:r>
          </w:p>
        </w:tc>
        <w:tc>
          <w:tcPr>
            <w:tcW w:w="1335" w:type="dxa"/>
          </w:tcPr>
          <w:p w:rsidRPr="00AA5138" w:rsidR="003D4C49" w:rsidP="00FB48F1" w:rsidRDefault="003D4C49" w14:paraId="64280EC8" w14:textId="633EC769">
            <w:pPr>
              <w:jc w:val="center"/>
              <w:rPr>
                <w:rFonts w:asciiTheme="minorHAnsi" w:hAnsiTheme="minorHAnsi" w:cstheme="minorHAnsi"/>
                <w:szCs w:val="24"/>
              </w:rPr>
            </w:pPr>
            <w:r>
              <w:rPr>
                <w:rFonts w:asciiTheme="minorHAnsi" w:hAnsiTheme="minorHAnsi" w:cstheme="minorHAnsi"/>
                <w:szCs w:val="24"/>
              </w:rPr>
              <w:t>2</w:t>
            </w:r>
          </w:p>
        </w:tc>
        <w:tc>
          <w:tcPr>
            <w:tcW w:w="900" w:type="dxa"/>
          </w:tcPr>
          <w:p w:rsidRPr="00AA5138" w:rsidR="003D4C49" w:rsidP="00FB48F1" w:rsidRDefault="003D4C49" w14:paraId="64280EC9" w14:textId="7271C380">
            <w:pPr>
              <w:pStyle w:val="EndnoteText"/>
              <w:tabs>
                <w:tab w:val="clear" w:pos="-720"/>
              </w:tabs>
              <w:suppressAutoHyphens w:val="0"/>
              <w:jc w:val="center"/>
              <w:rPr>
                <w:rFonts w:asciiTheme="minorHAnsi" w:hAnsiTheme="minorHAnsi" w:cstheme="minorHAnsi"/>
                <w:szCs w:val="24"/>
              </w:rPr>
            </w:pPr>
            <w:r>
              <w:rPr>
                <w:rFonts w:asciiTheme="minorHAnsi" w:hAnsiTheme="minorHAnsi" w:cstheme="minorHAnsi"/>
                <w:szCs w:val="24"/>
              </w:rPr>
              <w:t>20</w:t>
            </w:r>
          </w:p>
        </w:tc>
        <w:tc>
          <w:tcPr>
            <w:tcW w:w="1530" w:type="dxa"/>
          </w:tcPr>
          <w:p w:rsidRPr="00AA5138" w:rsidR="003D4C49" w:rsidP="00FB48F1" w:rsidRDefault="003D4C49" w14:paraId="64280ECA" w14:textId="1303F3DC">
            <w:pPr>
              <w:jc w:val="center"/>
              <w:rPr>
                <w:rFonts w:asciiTheme="minorHAnsi" w:hAnsiTheme="minorHAnsi" w:cstheme="minorHAnsi"/>
                <w:szCs w:val="24"/>
              </w:rPr>
            </w:pPr>
            <w:r>
              <w:rPr>
                <w:rFonts w:asciiTheme="minorHAnsi" w:hAnsiTheme="minorHAnsi" w:cstheme="minorHAnsi"/>
                <w:szCs w:val="24"/>
              </w:rPr>
              <w:t>$29.82</w:t>
            </w:r>
          </w:p>
        </w:tc>
        <w:tc>
          <w:tcPr>
            <w:tcW w:w="1350" w:type="dxa"/>
          </w:tcPr>
          <w:p w:rsidRPr="00AA5138" w:rsidR="003D4C49" w:rsidP="00FB48F1" w:rsidRDefault="003D4C49" w14:paraId="64280ECB" w14:textId="19AEF15A">
            <w:pPr>
              <w:jc w:val="center"/>
              <w:rPr>
                <w:rFonts w:asciiTheme="minorHAnsi" w:hAnsiTheme="minorHAnsi" w:cstheme="minorHAnsi"/>
                <w:szCs w:val="24"/>
              </w:rPr>
            </w:pPr>
            <w:r>
              <w:rPr>
                <w:rFonts w:asciiTheme="minorHAnsi" w:hAnsiTheme="minorHAnsi" w:cstheme="minorHAnsi"/>
                <w:szCs w:val="24"/>
              </w:rPr>
              <w:t>$596</w:t>
            </w:r>
          </w:p>
        </w:tc>
      </w:tr>
      <w:tr w:rsidRPr="00442E07" w:rsidR="003D4C49" w:rsidTr="003D4C49" w14:paraId="64280ED6" w14:textId="77777777">
        <w:tc>
          <w:tcPr>
            <w:tcW w:w="1345" w:type="dxa"/>
          </w:tcPr>
          <w:p w:rsidRPr="00AA5138" w:rsidR="003D4C49" w:rsidP="00AA5138" w:rsidRDefault="003D4C49" w14:paraId="64280ECD" w14:textId="6717272C">
            <w:pPr>
              <w:rPr>
                <w:rFonts w:asciiTheme="minorHAnsi" w:hAnsiTheme="minorHAnsi" w:cstheme="minorHAnsi"/>
                <w:szCs w:val="24"/>
              </w:rPr>
            </w:pPr>
            <w:r>
              <w:rPr>
                <w:rFonts w:asciiTheme="minorHAnsi" w:hAnsiTheme="minorHAnsi" w:cstheme="minorHAnsi"/>
                <w:szCs w:val="24"/>
              </w:rPr>
              <w:t>Public Institution</w:t>
            </w:r>
          </w:p>
        </w:tc>
        <w:tc>
          <w:tcPr>
            <w:tcW w:w="1275" w:type="dxa"/>
          </w:tcPr>
          <w:p w:rsidRPr="00AA5138" w:rsidR="003D4C49" w:rsidP="00FB48F1" w:rsidRDefault="003D4C49" w14:paraId="64280ED0" w14:textId="676DC689">
            <w:pPr>
              <w:jc w:val="center"/>
              <w:rPr>
                <w:rFonts w:asciiTheme="minorHAnsi" w:hAnsiTheme="minorHAnsi" w:cstheme="minorHAnsi"/>
                <w:szCs w:val="24"/>
              </w:rPr>
            </w:pPr>
            <w:r>
              <w:rPr>
                <w:rFonts w:asciiTheme="minorHAnsi" w:hAnsiTheme="minorHAnsi" w:cstheme="minorHAnsi"/>
                <w:szCs w:val="24"/>
              </w:rPr>
              <w:t>0</w:t>
            </w:r>
          </w:p>
        </w:tc>
        <w:tc>
          <w:tcPr>
            <w:tcW w:w="1080" w:type="dxa"/>
          </w:tcPr>
          <w:p w:rsidRPr="00AA5138" w:rsidR="003D4C49" w:rsidP="00FB48F1" w:rsidRDefault="003D4C49" w14:paraId="64280ED1" w14:textId="7966627D">
            <w:pPr>
              <w:jc w:val="center"/>
              <w:rPr>
                <w:rFonts w:asciiTheme="minorHAnsi" w:hAnsiTheme="minorHAnsi" w:cstheme="minorHAnsi"/>
                <w:szCs w:val="24"/>
              </w:rPr>
            </w:pPr>
            <w:r>
              <w:rPr>
                <w:rFonts w:asciiTheme="minorHAnsi" w:hAnsiTheme="minorHAnsi" w:cstheme="minorHAnsi"/>
                <w:szCs w:val="24"/>
              </w:rPr>
              <w:t>0</w:t>
            </w:r>
          </w:p>
        </w:tc>
        <w:tc>
          <w:tcPr>
            <w:tcW w:w="1335" w:type="dxa"/>
          </w:tcPr>
          <w:p w:rsidRPr="00AA5138" w:rsidR="003D4C49" w:rsidP="00FB48F1" w:rsidRDefault="003D4C49" w14:paraId="64280ED2" w14:textId="67DD44C0">
            <w:pPr>
              <w:jc w:val="center"/>
              <w:rPr>
                <w:rFonts w:asciiTheme="minorHAnsi" w:hAnsiTheme="minorHAnsi" w:cstheme="minorHAnsi"/>
                <w:szCs w:val="24"/>
              </w:rPr>
            </w:pPr>
            <w:r>
              <w:rPr>
                <w:rFonts w:asciiTheme="minorHAnsi" w:hAnsiTheme="minorHAnsi" w:cstheme="minorHAnsi"/>
                <w:szCs w:val="24"/>
              </w:rPr>
              <w:t>0</w:t>
            </w:r>
          </w:p>
        </w:tc>
        <w:tc>
          <w:tcPr>
            <w:tcW w:w="900" w:type="dxa"/>
          </w:tcPr>
          <w:p w:rsidRPr="00AA5138" w:rsidR="003D4C49" w:rsidP="00FB48F1" w:rsidRDefault="003D4C49" w14:paraId="64280ED3" w14:textId="2EA376F5">
            <w:pPr>
              <w:jc w:val="center"/>
              <w:rPr>
                <w:rFonts w:asciiTheme="minorHAnsi" w:hAnsiTheme="minorHAnsi" w:cstheme="minorHAnsi"/>
                <w:szCs w:val="24"/>
              </w:rPr>
            </w:pPr>
            <w:r>
              <w:rPr>
                <w:rFonts w:asciiTheme="minorHAnsi" w:hAnsiTheme="minorHAnsi" w:cstheme="minorHAnsi"/>
                <w:szCs w:val="24"/>
              </w:rPr>
              <w:t>0</w:t>
            </w:r>
          </w:p>
        </w:tc>
        <w:tc>
          <w:tcPr>
            <w:tcW w:w="1530" w:type="dxa"/>
          </w:tcPr>
          <w:p w:rsidRPr="00AA5138" w:rsidR="003D4C49" w:rsidP="00FB48F1" w:rsidRDefault="003D4C49" w14:paraId="64280ED4" w14:textId="50175C7C">
            <w:pPr>
              <w:jc w:val="center"/>
              <w:rPr>
                <w:rFonts w:asciiTheme="minorHAnsi" w:hAnsiTheme="minorHAnsi" w:cstheme="minorHAnsi"/>
                <w:szCs w:val="24"/>
              </w:rPr>
            </w:pPr>
            <w:r>
              <w:rPr>
                <w:rFonts w:asciiTheme="minorHAnsi" w:hAnsiTheme="minorHAnsi" w:cstheme="minorHAnsi"/>
                <w:szCs w:val="24"/>
              </w:rPr>
              <w:t>0</w:t>
            </w:r>
          </w:p>
        </w:tc>
        <w:tc>
          <w:tcPr>
            <w:tcW w:w="1350" w:type="dxa"/>
          </w:tcPr>
          <w:p w:rsidRPr="00AA5138" w:rsidR="003D4C49" w:rsidP="00FB48F1" w:rsidRDefault="003D4C49" w14:paraId="64280ED5" w14:textId="2B43E5D4">
            <w:pPr>
              <w:jc w:val="center"/>
              <w:rPr>
                <w:rFonts w:asciiTheme="minorHAnsi" w:hAnsiTheme="minorHAnsi" w:cstheme="minorHAnsi"/>
                <w:szCs w:val="24"/>
              </w:rPr>
            </w:pPr>
            <w:r>
              <w:rPr>
                <w:rFonts w:asciiTheme="minorHAnsi" w:hAnsiTheme="minorHAnsi" w:cstheme="minorHAnsi"/>
                <w:szCs w:val="24"/>
              </w:rPr>
              <w:t>0</w:t>
            </w:r>
          </w:p>
        </w:tc>
      </w:tr>
      <w:tr w:rsidRPr="00442E07" w:rsidR="003D4C49" w:rsidTr="003D4C49" w14:paraId="64280EE0" w14:textId="77777777">
        <w:tc>
          <w:tcPr>
            <w:tcW w:w="1345" w:type="dxa"/>
          </w:tcPr>
          <w:p w:rsidRPr="00442E07" w:rsidR="003D4C49" w:rsidP="00AA5138" w:rsidRDefault="003D4C49" w14:paraId="64280ED7" w14:textId="77777777">
            <w:pPr>
              <w:rPr>
                <w:rFonts w:ascii="Times New Roman" w:hAnsi="Times New Roman"/>
                <w:szCs w:val="24"/>
              </w:rPr>
            </w:pPr>
            <w:r>
              <w:rPr>
                <w:rFonts w:ascii="Times New Roman" w:hAnsi="Times New Roman"/>
                <w:szCs w:val="24"/>
              </w:rPr>
              <w:t>Annualized Totals</w:t>
            </w:r>
          </w:p>
        </w:tc>
        <w:tc>
          <w:tcPr>
            <w:tcW w:w="1275" w:type="dxa"/>
          </w:tcPr>
          <w:p w:rsidRPr="00AA5138" w:rsidR="003D4C49" w:rsidP="00FB48F1" w:rsidRDefault="003D4C49" w14:paraId="64280EDA" w14:textId="202097A4">
            <w:pPr>
              <w:jc w:val="center"/>
              <w:rPr>
                <w:rFonts w:asciiTheme="minorHAnsi" w:hAnsiTheme="minorHAnsi" w:cstheme="minorHAnsi"/>
                <w:b/>
                <w:bCs/>
                <w:szCs w:val="24"/>
              </w:rPr>
            </w:pPr>
            <w:r>
              <w:rPr>
                <w:rFonts w:asciiTheme="minorHAnsi" w:hAnsiTheme="minorHAnsi" w:cstheme="minorHAnsi"/>
                <w:b/>
                <w:bCs/>
                <w:szCs w:val="24"/>
              </w:rPr>
              <w:t>10</w:t>
            </w:r>
          </w:p>
        </w:tc>
        <w:tc>
          <w:tcPr>
            <w:tcW w:w="1080" w:type="dxa"/>
          </w:tcPr>
          <w:p w:rsidRPr="00AA5138" w:rsidR="003D4C49" w:rsidP="00FB48F1" w:rsidRDefault="003D4C49" w14:paraId="64280EDB" w14:textId="7388757F">
            <w:pPr>
              <w:jc w:val="center"/>
              <w:rPr>
                <w:rFonts w:asciiTheme="minorHAnsi" w:hAnsiTheme="minorHAnsi" w:cstheme="minorHAnsi"/>
                <w:b/>
                <w:bCs/>
                <w:szCs w:val="24"/>
              </w:rPr>
            </w:pPr>
            <w:r>
              <w:rPr>
                <w:rFonts w:asciiTheme="minorHAnsi" w:hAnsiTheme="minorHAnsi" w:cstheme="minorHAnsi"/>
                <w:b/>
                <w:bCs/>
                <w:szCs w:val="24"/>
              </w:rPr>
              <w:t>1</w:t>
            </w:r>
          </w:p>
        </w:tc>
        <w:tc>
          <w:tcPr>
            <w:tcW w:w="1335" w:type="dxa"/>
          </w:tcPr>
          <w:p w:rsidRPr="00AA5138" w:rsidR="003D4C49" w:rsidP="00FB48F1" w:rsidRDefault="003D4C49" w14:paraId="64280EDC" w14:textId="77777777">
            <w:pPr>
              <w:jc w:val="center"/>
              <w:rPr>
                <w:rFonts w:asciiTheme="minorHAnsi" w:hAnsiTheme="minorHAnsi" w:cstheme="minorHAnsi"/>
                <w:b/>
                <w:bCs/>
                <w:szCs w:val="24"/>
              </w:rPr>
            </w:pPr>
          </w:p>
        </w:tc>
        <w:tc>
          <w:tcPr>
            <w:tcW w:w="900" w:type="dxa"/>
          </w:tcPr>
          <w:p w:rsidRPr="00AA5138" w:rsidR="003D4C49" w:rsidP="00FB48F1" w:rsidRDefault="003D4C49" w14:paraId="64280EDD" w14:textId="5F4FE38A">
            <w:pPr>
              <w:jc w:val="center"/>
              <w:rPr>
                <w:rFonts w:asciiTheme="minorHAnsi" w:hAnsiTheme="minorHAnsi" w:cstheme="minorHAnsi"/>
                <w:b/>
                <w:bCs/>
                <w:szCs w:val="24"/>
              </w:rPr>
            </w:pPr>
            <w:r>
              <w:rPr>
                <w:rFonts w:asciiTheme="minorHAnsi" w:hAnsiTheme="minorHAnsi" w:cstheme="minorHAnsi"/>
                <w:b/>
                <w:bCs/>
                <w:szCs w:val="24"/>
              </w:rPr>
              <w:t>20</w:t>
            </w:r>
          </w:p>
        </w:tc>
        <w:tc>
          <w:tcPr>
            <w:tcW w:w="1530" w:type="dxa"/>
          </w:tcPr>
          <w:p w:rsidRPr="00AA5138" w:rsidR="003D4C49" w:rsidP="00FB48F1" w:rsidRDefault="003D4C49" w14:paraId="64280EDE" w14:textId="77777777">
            <w:pPr>
              <w:jc w:val="center"/>
              <w:rPr>
                <w:rFonts w:asciiTheme="minorHAnsi" w:hAnsiTheme="minorHAnsi" w:cstheme="minorHAnsi"/>
                <w:b/>
                <w:bCs/>
                <w:szCs w:val="24"/>
              </w:rPr>
            </w:pPr>
          </w:p>
        </w:tc>
        <w:tc>
          <w:tcPr>
            <w:tcW w:w="1350" w:type="dxa"/>
          </w:tcPr>
          <w:p w:rsidRPr="00AA5138" w:rsidR="003D4C49" w:rsidP="00FB48F1" w:rsidRDefault="003D4C49" w14:paraId="64280EDF" w14:textId="5BF5F480">
            <w:pPr>
              <w:jc w:val="center"/>
              <w:rPr>
                <w:rFonts w:asciiTheme="minorHAnsi" w:hAnsiTheme="minorHAnsi" w:cstheme="minorHAnsi"/>
                <w:b/>
                <w:bCs/>
                <w:szCs w:val="24"/>
              </w:rPr>
            </w:pPr>
            <w:r>
              <w:rPr>
                <w:rFonts w:asciiTheme="minorHAnsi" w:hAnsiTheme="minorHAnsi" w:cstheme="minorHAnsi"/>
                <w:b/>
                <w:bCs/>
                <w:szCs w:val="24"/>
              </w:rPr>
              <w:t>$596</w:t>
            </w:r>
          </w:p>
        </w:tc>
      </w:tr>
    </w:tbl>
    <w:p w:rsidR="001A6AE0" w:rsidP="000446F5" w:rsidRDefault="001A6AE0" w14:paraId="64280EE1" w14:textId="77777777">
      <w:pPr>
        <w:pStyle w:val="ListParagraph"/>
        <w:tabs>
          <w:tab w:val="left" w:pos="-720"/>
        </w:tabs>
        <w:suppressAutoHyphens/>
        <w:ind w:left="-864" w:right="-864"/>
        <w:rPr>
          <w:rStyle w:val="a"/>
          <w:rFonts w:ascii="Times New Roman" w:hAnsi="Times New Roman"/>
          <w:b/>
          <w:bCs/>
          <w:i/>
          <w:iCs/>
          <w:szCs w:val="24"/>
        </w:rPr>
      </w:pPr>
    </w:p>
    <w:p w:rsidRPr="00AF5D1A" w:rsidR="00F31BEC" w:rsidP="000446F5" w:rsidRDefault="00F31BEC" w14:paraId="64280EE2" w14:textId="77777777">
      <w:pPr>
        <w:pStyle w:val="ListParagraph"/>
        <w:tabs>
          <w:tab w:val="left" w:pos="-720"/>
        </w:tabs>
        <w:suppressAutoHyphens/>
        <w:ind w:left="-864" w:right="-864"/>
        <w:rPr>
          <w:rStyle w:val="a"/>
          <w:rFonts w:ascii="Times New Roman" w:hAnsi="Times New Roman"/>
          <w:b/>
          <w:bCs/>
          <w:i/>
          <w:iCs/>
          <w:sz w:val="22"/>
          <w:szCs w:val="22"/>
        </w:rPr>
      </w:pPr>
      <w:r w:rsidRPr="00AF5D1A">
        <w:rPr>
          <w:rStyle w:val="a"/>
          <w:rFonts w:ascii="Times New Roman" w:hAnsi="Times New Roman"/>
          <w:b/>
          <w:bCs/>
          <w:i/>
          <w:iCs/>
          <w:sz w:val="22"/>
          <w:szCs w:val="22"/>
        </w:rPr>
        <w:t>Please ensure the annual total burden, respondents and response match those entered in IC Data Parts 1 and 2</w:t>
      </w:r>
      <w:r w:rsidRPr="00AF5D1A" w:rsidR="00916EE4">
        <w:rPr>
          <w:rStyle w:val="a"/>
          <w:rFonts w:ascii="Times New Roman" w:hAnsi="Times New Roman"/>
          <w:b/>
          <w:bCs/>
          <w:i/>
          <w:iCs/>
          <w:sz w:val="22"/>
          <w:szCs w:val="22"/>
        </w:rPr>
        <w:t>, and</w:t>
      </w:r>
      <w:r w:rsidRPr="00AF5D1A">
        <w:rPr>
          <w:rStyle w:val="a"/>
          <w:rFonts w:ascii="Times New Roman" w:hAnsi="Times New Roman"/>
          <w:b/>
          <w:bCs/>
          <w:i/>
          <w:iCs/>
          <w:sz w:val="22"/>
          <w:szCs w:val="22"/>
        </w:rPr>
        <w:t xml:space="preserve"> the response per respondent matches the Paperwork Burden Statement that must be included on all forms.</w:t>
      </w:r>
    </w:p>
    <w:p w:rsidR="00920F63" w:rsidP="00920F63" w:rsidRDefault="00920F63" w14:paraId="64280EE3" w14:textId="77777777">
      <w:pPr>
        <w:pStyle w:val="ListParagraph"/>
        <w:tabs>
          <w:tab w:val="left" w:pos="-720"/>
        </w:tabs>
        <w:suppressAutoHyphens/>
        <w:rPr>
          <w:rStyle w:val="a"/>
          <w:rFonts w:ascii="Times New Roman" w:hAnsi="Times New Roman"/>
          <w:szCs w:val="24"/>
        </w:rPr>
      </w:pPr>
    </w:p>
    <w:p w:rsidRPr="00ED7195" w:rsidR="00043C32" w:rsidP="00AD381B" w:rsidRDefault="00043C32" w14:paraId="64280EE4" w14:textId="77777777">
      <w:pPr>
        <w:pStyle w:val="ListParagraph"/>
        <w:numPr>
          <w:ilvl w:val="0"/>
          <w:numId w:val="5"/>
        </w:numPr>
        <w:tabs>
          <w:tab w:val="left" w:pos="-720"/>
        </w:tabs>
        <w:suppressAutoHyphens/>
        <w:ind w:hanging="540"/>
        <w:rPr>
          <w:rFonts w:ascii="Times New Roman" w:hAnsi="Times New Roman"/>
          <w:b/>
          <w:szCs w:val="24"/>
        </w:rPr>
      </w:pPr>
      <w:r w:rsidRPr="00ED7195">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Pr="00ED7195" w:rsidR="00043C32" w:rsidP="00AD381B" w:rsidRDefault="00043C32" w14:paraId="64280EE5" w14:textId="77777777">
      <w:pPr>
        <w:tabs>
          <w:tab w:val="left" w:pos="-720"/>
        </w:tabs>
        <w:suppressAutoHyphens/>
        <w:rPr>
          <w:rFonts w:ascii="Times New Roman" w:hAnsi="Times New Roman"/>
          <w:b/>
          <w:szCs w:val="24"/>
        </w:rPr>
      </w:pPr>
    </w:p>
    <w:p w:rsidRPr="00ED7195" w:rsidR="00043C32" w:rsidP="00AD381B" w:rsidRDefault="00043C32" w14:paraId="64280EE6" w14:textId="77777777">
      <w:pPr>
        <w:numPr>
          <w:ilvl w:val="0"/>
          <w:numId w:val="1"/>
        </w:numPr>
        <w:tabs>
          <w:tab w:val="clear" w:pos="700"/>
          <w:tab w:val="left" w:pos="-720"/>
        </w:tabs>
        <w:suppressAutoHyphens/>
        <w:ind w:left="1350" w:hanging="450"/>
        <w:rPr>
          <w:rFonts w:ascii="Times New Roman" w:hAnsi="Times New Roman"/>
          <w:b/>
          <w:szCs w:val="24"/>
        </w:rPr>
      </w:pPr>
      <w:r w:rsidRPr="00ED7195">
        <w:rPr>
          <w:rFonts w:ascii="Times New Roman" w:hAnsi="Times New Roman"/>
          <w:b/>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Pr="00AD381B" w:rsidR="00043C32" w:rsidP="00AD381B" w:rsidRDefault="00043C32" w14:paraId="64280EE7" w14:textId="77777777">
      <w:pPr>
        <w:numPr>
          <w:ilvl w:val="12"/>
          <w:numId w:val="0"/>
        </w:numPr>
        <w:tabs>
          <w:tab w:val="left" w:pos="-720"/>
        </w:tabs>
        <w:suppressAutoHyphens/>
        <w:ind w:left="340"/>
        <w:rPr>
          <w:rFonts w:ascii="Times New Roman" w:hAnsi="Times New Roman"/>
          <w:szCs w:val="24"/>
        </w:rPr>
      </w:pPr>
    </w:p>
    <w:p w:rsidRPr="00ED7195" w:rsidR="00043C32" w:rsidP="00AD381B" w:rsidRDefault="00043C32" w14:paraId="64280EE8" w14:textId="77777777">
      <w:pPr>
        <w:numPr>
          <w:ilvl w:val="0"/>
          <w:numId w:val="1"/>
        </w:numPr>
        <w:tabs>
          <w:tab w:val="clear" w:pos="700"/>
          <w:tab w:val="left" w:pos="-720"/>
          <w:tab w:val="left" w:pos="1247"/>
        </w:tabs>
        <w:suppressAutoHyphens/>
        <w:ind w:left="1260"/>
        <w:rPr>
          <w:rFonts w:ascii="Times New Roman" w:hAnsi="Times New Roman"/>
          <w:b/>
          <w:szCs w:val="24"/>
        </w:rPr>
      </w:pPr>
      <w:r w:rsidRPr="00ED7195">
        <w:rPr>
          <w:rFonts w:ascii="Times New Roman" w:hAnsi="Times New Roman"/>
          <w:b/>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ED7195" w:rsidR="00043C32" w:rsidP="00AD381B" w:rsidRDefault="00043C32" w14:paraId="64280EE9" w14:textId="77777777">
      <w:pPr>
        <w:tabs>
          <w:tab w:val="left" w:pos="-720"/>
          <w:tab w:val="left" w:pos="1247"/>
        </w:tabs>
        <w:suppressAutoHyphens/>
        <w:ind w:left="340"/>
        <w:rPr>
          <w:rFonts w:ascii="Times New Roman" w:hAnsi="Times New Roman"/>
          <w:b/>
          <w:szCs w:val="24"/>
        </w:rPr>
      </w:pPr>
    </w:p>
    <w:p w:rsidRPr="00ED7195" w:rsidR="00043C32" w:rsidP="00AD381B" w:rsidRDefault="00043C32" w14:paraId="64280EEA" w14:textId="77777777">
      <w:pPr>
        <w:numPr>
          <w:ilvl w:val="0"/>
          <w:numId w:val="1"/>
        </w:numPr>
        <w:tabs>
          <w:tab w:val="clear" w:pos="700"/>
          <w:tab w:val="left" w:pos="-720"/>
          <w:tab w:val="left" w:pos="1247"/>
        </w:tabs>
        <w:suppressAutoHyphens/>
        <w:ind w:left="1260"/>
        <w:rPr>
          <w:rFonts w:ascii="Times New Roman" w:hAnsi="Times New Roman"/>
          <w:b/>
          <w:szCs w:val="24"/>
        </w:rPr>
      </w:pPr>
      <w:r w:rsidRPr="00ED7195">
        <w:rPr>
          <w:rFonts w:ascii="Times New Roman" w:hAnsi="Times New Roman"/>
          <w:b/>
          <w:szCs w:val="24"/>
        </w:rPr>
        <w:t xml:space="preserve">Generally, estimates should not include purchases of equipment or services, or portions thereof, made: (1) prior to October 1, 1995, (2) to achieve regulatory </w:t>
      </w:r>
      <w:r w:rsidRPr="00ED7195">
        <w:rPr>
          <w:rFonts w:ascii="Times New Roman" w:hAnsi="Times New Roman"/>
          <w:b/>
          <w:szCs w:val="24"/>
        </w:rPr>
        <w:lastRenderedPageBreak/>
        <w:t>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009243F3">
        <w:rPr>
          <w:rFonts w:ascii="Times New Roman" w:hAnsi="Times New Roman"/>
          <w:b/>
          <w:szCs w:val="24"/>
        </w:rPr>
        <w:t>.</w:t>
      </w:r>
    </w:p>
    <w:p w:rsidRPr="00ED7195" w:rsidR="00043C32" w:rsidP="00AD381B" w:rsidRDefault="00043C32" w14:paraId="64280EEB" w14:textId="77777777">
      <w:pPr>
        <w:tabs>
          <w:tab w:val="left" w:pos="-720"/>
        </w:tabs>
        <w:suppressAutoHyphens/>
        <w:rPr>
          <w:rFonts w:ascii="Times New Roman" w:hAnsi="Times New Roman"/>
          <w:b/>
          <w:szCs w:val="24"/>
        </w:rPr>
      </w:pPr>
    </w:p>
    <w:p w:rsidRPr="00ED7195" w:rsidR="00FB48F1" w:rsidP="00FB48F1" w:rsidRDefault="00FB48F1" w14:paraId="65038B51"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Capital/Startup Cost</w:t>
      </w:r>
      <w:r w:rsidRPr="00ED7195">
        <w:rPr>
          <w:rFonts w:ascii="Times New Roman" w:hAnsi="Times New Roman"/>
          <w:b/>
          <w:szCs w:val="24"/>
        </w:rPr>
        <w:tab/>
        <w:t>:</w:t>
      </w:r>
      <w:r>
        <w:rPr>
          <w:rFonts w:ascii="Times New Roman" w:hAnsi="Times New Roman"/>
          <w:b/>
          <w:szCs w:val="24"/>
        </w:rPr>
        <w:t xml:space="preserve">  $0</w:t>
      </w:r>
    </w:p>
    <w:p w:rsidRPr="00ED7195" w:rsidR="00FB48F1" w:rsidP="00FB48F1" w:rsidRDefault="00FB48F1" w14:paraId="5404A207" w14:textId="77777777">
      <w:pPr>
        <w:tabs>
          <w:tab w:val="left" w:pos="-720"/>
        </w:tabs>
        <w:suppressAutoHyphens/>
        <w:rPr>
          <w:rFonts w:ascii="Times New Roman" w:hAnsi="Times New Roman"/>
          <w:b/>
          <w:szCs w:val="24"/>
        </w:rPr>
      </w:pPr>
      <w:r w:rsidRPr="00ED7195">
        <w:rPr>
          <w:rFonts w:ascii="Times New Roman" w:hAnsi="Times New Roman"/>
          <w:b/>
          <w:szCs w:val="24"/>
        </w:rPr>
        <w:tab/>
        <w:t>Total Annual Costs (O&amp;M)</w:t>
      </w:r>
      <w:r w:rsidRPr="00ED7195">
        <w:rPr>
          <w:rFonts w:ascii="Times New Roman" w:hAnsi="Times New Roman"/>
          <w:b/>
          <w:szCs w:val="24"/>
        </w:rPr>
        <w:tab/>
      </w:r>
      <w:r w:rsidRPr="00ED7195">
        <w:rPr>
          <w:rFonts w:ascii="Times New Roman" w:hAnsi="Times New Roman"/>
          <w:b/>
          <w:szCs w:val="24"/>
        </w:rPr>
        <w:tab/>
      </w:r>
      <w:r>
        <w:rPr>
          <w:rFonts w:ascii="Times New Roman" w:hAnsi="Times New Roman"/>
          <w:b/>
          <w:szCs w:val="24"/>
        </w:rPr>
        <w:tab/>
      </w:r>
      <w:r w:rsidRPr="00BE6C41">
        <w:rPr>
          <w:rFonts w:ascii="Times New Roman" w:hAnsi="Times New Roman"/>
          <w:b/>
          <w:szCs w:val="24"/>
          <w:u w:val="single"/>
        </w:rPr>
        <w:t>:  $0</w:t>
      </w:r>
    </w:p>
    <w:p w:rsidRPr="00ED7195" w:rsidR="00FB48F1" w:rsidP="00FB48F1" w:rsidRDefault="00FB48F1" w14:paraId="50C8CD32"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Costs Requested</w:t>
      </w:r>
      <w:r w:rsidRPr="00ED7195">
        <w:rPr>
          <w:rFonts w:ascii="Times New Roman" w:hAnsi="Times New Roman"/>
          <w:b/>
          <w:szCs w:val="24"/>
        </w:rPr>
        <w:tab/>
      </w:r>
      <w:r>
        <w:rPr>
          <w:rFonts w:ascii="Times New Roman" w:hAnsi="Times New Roman"/>
          <w:b/>
          <w:szCs w:val="24"/>
        </w:rPr>
        <w:tab/>
      </w:r>
      <w:r w:rsidRPr="00ED7195">
        <w:rPr>
          <w:rFonts w:ascii="Times New Roman" w:hAnsi="Times New Roman"/>
          <w:b/>
          <w:szCs w:val="24"/>
        </w:rPr>
        <w:t>:</w:t>
      </w:r>
      <w:r>
        <w:rPr>
          <w:rFonts w:ascii="Times New Roman" w:hAnsi="Times New Roman"/>
          <w:b/>
          <w:szCs w:val="24"/>
        </w:rPr>
        <w:t xml:space="preserve">  $0</w:t>
      </w:r>
    </w:p>
    <w:p w:rsidR="00FB48F1" w:rsidP="003D4C49" w:rsidRDefault="00FB48F1" w14:paraId="3450A8CE" w14:textId="77777777">
      <w:pPr>
        <w:tabs>
          <w:tab w:val="left" w:pos="-720"/>
        </w:tabs>
        <w:suppressAutoHyphens/>
        <w:ind w:left="720"/>
        <w:rPr>
          <w:rFonts w:asciiTheme="minorHAnsi" w:hAnsiTheme="minorHAnsi" w:cstheme="minorHAnsi"/>
          <w:bCs/>
          <w:szCs w:val="24"/>
        </w:rPr>
      </w:pPr>
    </w:p>
    <w:p w:rsidRPr="00B25DFB" w:rsidR="003579B0" w:rsidP="003D4C49" w:rsidRDefault="003579B0" w14:paraId="0FE59A28" w14:textId="1D252031">
      <w:pPr>
        <w:tabs>
          <w:tab w:val="left" w:pos="-720"/>
        </w:tabs>
        <w:suppressAutoHyphens/>
        <w:ind w:left="720"/>
        <w:rPr>
          <w:rFonts w:asciiTheme="minorHAnsi" w:hAnsiTheme="minorHAnsi" w:cstheme="minorHAnsi"/>
          <w:bCs/>
          <w:szCs w:val="24"/>
        </w:rPr>
      </w:pPr>
      <w:r w:rsidRPr="00B25DFB">
        <w:rPr>
          <w:rFonts w:asciiTheme="minorHAnsi" w:hAnsiTheme="minorHAnsi" w:cstheme="minorHAnsi"/>
          <w:bCs/>
          <w:szCs w:val="24"/>
        </w:rPr>
        <w:t>The nature of business for the participating institutions is such that purchases of equipment and provision of services that are required for completion of their expenditure submissions are a part of their customary and usual business practice. They are the type of equipment and services normally necessary to successfully operate any institution of higher education. Therefore, no special equipment or services are required for providing data.</w:t>
      </w:r>
    </w:p>
    <w:p w:rsidR="00043C32" w:rsidP="00AD381B" w:rsidRDefault="00043C32" w14:paraId="64280EEF" w14:textId="77777777">
      <w:pPr>
        <w:tabs>
          <w:tab w:val="left" w:pos="-720"/>
        </w:tabs>
        <w:suppressAutoHyphens/>
        <w:rPr>
          <w:rFonts w:ascii="Times New Roman" w:hAnsi="Times New Roman"/>
          <w:szCs w:val="24"/>
        </w:rPr>
      </w:pPr>
    </w:p>
    <w:p w:rsidRPr="00534B4A" w:rsidR="00043C32" w:rsidP="005F4E11" w:rsidRDefault="00043C32" w14:paraId="64280EF0" w14:textId="77777777">
      <w:pPr>
        <w:pStyle w:val="ListParagraph"/>
        <w:numPr>
          <w:ilvl w:val="0"/>
          <w:numId w:val="5"/>
        </w:numPr>
        <w:tabs>
          <w:tab w:val="left" w:pos="-720"/>
        </w:tabs>
        <w:suppressAutoHyphens/>
        <w:ind w:hanging="540"/>
        <w:contextualSpacing w:val="0"/>
        <w:rPr>
          <w:rStyle w:val="a"/>
          <w:rFonts w:ascii="Times New Roman" w:hAnsi="Times New Roman"/>
          <w:b/>
          <w:szCs w:val="24"/>
        </w:rPr>
      </w:pPr>
      <w:r w:rsidRPr="00534B4A">
        <w:rPr>
          <w:rStyle w:val="a"/>
          <w:rFonts w:ascii="Times New Roman" w:hAnsi="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534B4A" w:rsidP="005F4E11" w:rsidRDefault="00534B4A" w14:paraId="64280EF1" w14:textId="77777777">
      <w:pPr>
        <w:tabs>
          <w:tab w:val="left" w:pos="-720"/>
        </w:tabs>
        <w:suppressAutoHyphens/>
        <w:ind w:left="720"/>
        <w:rPr>
          <w:rFonts w:ascii="Times New Roman" w:hAnsi="Times New Roman"/>
          <w:szCs w:val="24"/>
        </w:rPr>
      </w:pPr>
    </w:p>
    <w:p w:rsidR="003579B0" w:rsidP="003D4C49" w:rsidRDefault="003579B0" w14:paraId="2AED4C9E" w14:textId="1920D036">
      <w:pPr>
        <w:ind w:left="720"/>
        <w:rPr>
          <w:rFonts w:asciiTheme="minorHAnsi" w:hAnsiTheme="minorHAnsi" w:cstheme="minorHAnsi"/>
          <w:bCs/>
          <w:szCs w:val="24"/>
        </w:rPr>
      </w:pPr>
      <w:r w:rsidRPr="00B25DFB">
        <w:rPr>
          <w:rFonts w:asciiTheme="minorHAnsi" w:hAnsiTheme="minorHAnsi" w:cstheme="minorHAnsi"/>
          <w:bCs/>
          <w:szCs w:val="24"/>
        </w:rPr>
        <w:t xml:space="preserve">A total of 8 FTEs process all Campus-Based data, </w:t>
      </w:r>
      <w:proofErr w:type="gramStart"/>
      <w:r w:rsidRPr="00B25DFB">
        <w:rPr>
          <w:rFonts w:asciiTheme="minorHAnsi" w:hAnsiTheme="minorHAnsi" w:cstheme="minorHAnsi"/>
          <w:bCs/>
          <w:szCs w:val="24"/>
        </w:rPr>
        <w:t>forms</w:t>
      </w:r>
      <w:proofErr w:type="gramEnd"/>
      <w:r w:rsidRPr="00B25DFB">
        <w:rPr>
          <w:rFonts w:asciiTheme="minorHAnsi" w:hAnsiTheme="minorHAnsi" w:cstheme="minorHAnsi"/>
          <w:bCs/>
          <w:szCs w:val="24"/>
        </w:rPr>
        <w:t xml:space="preserve"> and materials annually at an average cost of $981,058 equating to an average hourly cost of $60.53.</w:t>
      </w:r>
    </w:p>
    <w:p w:rsidRPr="00B25DFB" w:rsidR="00FB48F1" w:rsidP="003D4C49" w:rsidRDefault="00FB48F1" w14:paraId="1AE06FA1" w14:textId="77777777">
      <w:pPr>
        <w:ind w:left="720"/>
        <w:rPr>
          <w:rFonts w:asciiTheme="minorHAnsi" w:hAnsiTheme="minorHAnsi" w:cstheme="minorHAnsi"/>
          <w:bCs/>
          <w:szCs w:val="24"/>
        </w:rPr>
      </w:pPr>
    </w:p>
    <w:p w:rsidRPr="00B25DFB" w:rsidR="003579B0" w:rsidP="003D4C49" w:rsidRDefault="003579B0" w14:paraId="6CA10317" w14:textId="77777777">
      <w:pPr>
        <w:tabs>
          <w:tab w:val="left" w:pos="-720"/>
        </w:tabs>
        <w:suppressAutoHyphens/>
        <w:ind w:left="720"/>
        <w:rPr>
          <w:rFonts w:asciiTheme="minorHAnsi" w:hAnsiTheme="minorHAnsi" w:cstheme="minorHAnsi"/>
          <w:bCs/>
          <w:szCs w:val="24"/>
        </w:rPr>
      </w:pPr>
      <w:r w:rsidRPr="00B25DFB">
        <w:rPr>
          <w:rFonts w:asciiTheme="minorHAnsi" w:hAnsiTheme="minorHAnsi" w:cstheme="minorHAnsi"/>
          <w:bCs/>
          <w:szCs w:val="24"/>
        </w:rPr>
        <w:t>Oversight and processing of this form requires staff 80 hours for a total annual cost to the government of $4,842.40.</w:t>
      </w:r>
    </w:p>
    <w:p w:rsidR="00534B4A" w:rsidP="005F4E11" w:rsidRDefault="00534B4A" w14:paraId="64280EF2" w14:textId="51A513E4">
      <w:pPr>
        <w:pStyle w:val="ListParagraph"/>
        <w:tabs>
          <w:tab w:val="left" w:pos="-720"/>
        </w:tabs>
        <w:suppressAutoHyphens/>
        <w:contextualSpacing w:val="0"/>
        <w:rPr>
          <w:rFonts w:ascii="Times New Roman" w:hAnsi="Times New Roman"/>
          <w:szCs w:val="24"/>
        </w:rPr>
      </w:pPr>
    </w:p>
    <w:p w:rsidR="00800D30" w:rsidP="00800D30" w:rsidRDefault="00043C32" w14:paraId="64280EF3"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800D30">
        <w:rPr>
          <w:rFonts w:ascii="Times New Roman" w:hAnsi="Times New Roman"/>
          <w:b/>
          <w:szCs w:val="24"/>
        </w:rPr>
        <w:t>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w:t>
      </w:r>
      <w:r w:rsidRPr="00800D30" w:rsidR="00800D30">
        <w:rPr>
          <w:rFonts w:ascii="Times New Roman" w:hAnsi="Times New Roman"/>
          <w:b/>
          <w:szCs w:val="24"/>
        </w:rPr>
        <w:t xml:space="preserve"> </w:t>
      </w:r>
    </w:p>
    <w:p w:rsidR="00800D30" w:rsidP="00800D30" w:rsidRDefault="00800D30" w14:paraId="64280EF4" w14:textId="77777777">
      <w:pPr>
        <w:pStyle w:val="ListParagraph"/>
        <w:tabs>
          <w:tab w:val="left" w:pos="-720"/>
        </w:tabs>
        <w:suppressAutoHyphens/>
        <w:contextualSpacing w:val="0"/>
        <w:rPr>
          <w:rFonts w:ascii="Times New Roman" w:hAnsi="Times New Roman"/>
          <w:b/>
          <w:szCs w:val="24"/>
        </w:rPr>
      </w:pPr>
    </w:p>
    <w:p w:rsidRPr="00756FD3" w:rsidR="00800D30" w:rsidP="00800D30" w:rsidRDefault="00800D30" w14:paraId="64280EF5" w14:textId="77777777">
      <w:pPr>
        <w:pStyle w:val="ListParagraph"/>
        <w:tabs>
          <w:tab w:val="left" w:pos="-720"/>
        </w:tabs>
        <w:suppressAutoHyphens/>
        <w:contextualSpacing w:val="0"/>
        <w:rPr>
          <w:rFonts w:ascii="Times New Roman" w:hAnsi="Times New Roman"/>
          <w:b/>
          <w:sz w:val="26"/>
          <w:szCs w:val="26"/>
        </w:rPr>
      </w:pPr>
      <w:r w:rsidRPr="00756FD3">
        <w:rPr>
          <w:rFonts w:ascii="Times New Roman" w:hAnsi="Times New Roman"/>
          <w:b/>
          <w:sz w:val="26"/>
          <w:szCs w:val="26"/>
        </w:rPr>
        <w:t>Provide a descriptive narrative for the reasons of any change in addition to completing the table with the burden hour change(s)</w:t>
      </w:r>
      <w:r w:rsidR="002A3221">
        <w:rPr>
          <w:rFonts w:ascii="Times New Roman" w:hAnsi="Times New Roman"/>
          <w:b/>
          <w:sz w:val="26"/>
          <w:szCs w:val="26"/>
        </w:rPr>
        <w:t xml:space="preserve"> here</w:t>
      </w:r>
      <w:r w:rsidR="00946126">
        <w:rPr>
          <w:rFonts w:ascii="Times New Roman" w:hAnsi="Times New Roman"/>
          <w:b/>
          <w:sz w:val="26"/>
          <w:szCs w:val="26"/>
        </w:rPr>
        <w:t>.</w:t>
      </w:r>
    </w:p>
    <w:p w:rsidRPr="00B25DFB" w:rsidR="00FB48F1" w:rsidP="00FB48F1" w:rsidRDefault="00FB48F1" w14:paraId="24BDF190" w14:textId="77777777">
      <w:pPr>
        <w:tabs>
          <w:tab w:val="left" w:pos="-720"/>
        </w:tabs>
        <w:suppressAutoHyphens/>
        <w:ind w:left="720"/>
        <w:rPr>
          <w:rFonts w:asciiTheme="minorHAnsi" w:hAnsiTheme="minorHAnsi" w:cstheme="minorHAnsi"/>
          <w:bCs/>
          <w:szCs w:val="24"/>
        </w:rPr>
      </w:pPr>
      <w:r w:rsidRPr="00B25DFB">
        <w:rPr>
          <w:rFonts w:asciiTheme="minorHAnsi" w:hAnsiTheme="minorHAnsi" w:cstheme="minorHAnsi"/>
          <w:bCs/>
          <w:szCs w:val="24"/>
        </w:rPr>
        <w:lastRenderedPageBreak/>
        <w:t xml:space="preserve">This is a request for an extension of the current information collection for an existing process that has an expanding number of participants. This establishes the burden to participating institutions. The annual reporting and record keeping hour </w:t>
      </w:r>
      <w:r w:rsidRPr="00CB1781">
        <w:rPr>
          <w:rFonts w:asciiTheme="minorHAnsi" w:hAnsiTheme="minorHAnsi" w:cstheme="minorHAnsi"/>
          <w:bCs/>
          <w:szCs w:val="24"/>
          <w:u w:val="single"/>
        </w:rPr>
        <w:t>burden has not changed</w:t>
      </w:r>
      <w:r w:rsidRPr="00B25DFB">
        <w:rPr>
          <w:rFonts w:asciiTheme="minorHAnsi" w:hAnsiTheme="minorHAnsi" w:cstheme="minorHAnsi"/>
          <w:bCs/>
          <w:szCs w:val="24"/>
        </w:rPr>
        <w:t xml:space="preserve"> from the current estimated inventory of 2 hours per respondent. The anticipated total burden for the current collection has not changed and is 20 hours for 10 respondents providing a single response.</w:t>
      </w:r>
    </w:p>
    <w:p w:rsidR="00534B4A" w:rsidP="00534B4A" w:rsidRDefault="00534B4A" w14:paraId="64280EF6" w14:textId="77777777">
      <w:pPr>
        <w:tabs>
          <w:tab w:val="left" w:pos="-720"/>
        </w:tabs>
        <w:suppressAutoHyphens/>
        <w:rPr>
          <w:rFonts w:ascii="Times New Roman" w:hAnsi="Times New Roman"/>
          <w:b/>
          <w:szCs w:val="24"/>
        </w:rPr>
      </w:pPr>
    </w:p>
    <w:tbl>
      <w:tblPr>
        <w:tblStyle w:val="TableGrid"/>
        <w:tblW w:w="9445" w:type="dxa"/>
        <w:tblLook w:val="04A0" w:firstRow="1" w:lastRow="0" w:firstColumn="1" w:lastColumn="0" w:noHBand="0" w:noVBand="1"/>
      </w:tblPr>
      <w:tblGrid>
        <w:gridCol w:w="2048"/>
        <w:gridCol w:w="2048"/>
        <w:gridCol w:w="2829"/>
        <w:gridCol w:w="2520"/>
      </w:tblGrid>
      <w:tr w:rsidR="0052073E" w:rsidTr="0052073E" w14:paraId="64280EFB" w14:textId="77777777">
        <w:tc>
          <w:tcPr>
            <w:tcW w:w="2048" w:type="dxa"/>
            <w:shd w:val="clear" w:color="auto" w:fill="D9D9D9" w:themeFill="background1" w:themeFillShade="D9"/>
          </w:tcPr>
          <w:p w:rsidR="0052073E" w:rsidP="00534B4A" w:rsidRDefault="0052073E" w14:paraId="64280EF7" w14:textId="77777777">
            <w:pPr>
              <w:tabs>
                <w:tab w:val="left" w:pos="-720"/>
              </w:tabs>
              <w:suppressAutoHyphens/>
              <w:rPr>
                <w:rFonts w:ascii="Times New Roman" w:hAnsi="Times New Roman"/>
                <w:b/>
                <w:szCs w:val="24"/>
              </w:rPr>
            </w:pPr>
          </w:p>
        </w:tc>
        <w:tc>
          <w:tcPr>
            <w:tcW w:w="2048" w:type="dxa"/>
          </w:tcPr>
          <w:p w:rsidR="0052073E" w:rsidP="00534B4A" w:rsidRDefault="0052073E" w14:paraId="64280EF8" w14:textId="77777777">
            <w:pPr>
              <w:tabs>
                <w:tab w:val="left" w:pos="-720"/>
              </w:tabs>
              <w:suppressAutoHyphens/>
              <w:rPr>
                <w:rFonts w:ascii="Times New Roman" w:hAnsi="Times New Roman"/>
                <w:b/>
                <w:szCs w:val="24"/>
              </w:rPr>
            </w:pPr>
            <w:r>
              <w:rPr>
                <w:rFonts w:ascii="Times New Roman" w:hAnsi="Times New Roman"/>
                <w:b/>
                <w:szCs w:val="24"/>
              </w:rPr>
              <w:t>Program Change Due to New Statute</w:t>
            </w:r>
          </w:p>
        </w:tc>
        <w:tc>
          <w:tcPr>
            <w:tcW w:w="2829" w:type="dxa"/>
          </w:tcPr>
          <w:p w:rsidR="0052073E" w:rsidP="00534B4A" w:rsidRDefault="0052073E" w14:paraId="64280EF9" w14:textId="77777777">
            <w:pPr>
              <w:tabs>
                <w:tab w:val="left" w:pos="-720"/>
              </w:tabs>
              <w:suppressAutoHyphens/>
              <w:rPr>
                <w:rFonts w:ascii="Times New Roman" w:hAnsi="Times New Roman"/>
                <w:b/>
                <w:szCs w:val="24"/>
              </w:rPr>
            </w:pPr>
            <w:r>
              <w:rPr>
                <w:rFonts w:ascii="Times New Roman" w:hAnsi="Times New Roman"/>
                <w:b/>
                <w:szCs w:val="24"/>
              </w:rPr>
              <w:t>Program Change Due to Agency Discretion</w:t>
            </w:r>
          </w:p>
        </w:tc>
        <w:tc>
          <w:tcPr>
            <w:tcW w:w="2520" w:type="dxa"/>
          </w:tcPr>
          <w:p w:rsidR="0052073E" w:rsidP="00534B4A" w:rsidRDefault="0052073E" w14:paraId="64280EFA" w14:textId="77777777">
            <w:pPr>
              <w:tabs>
                <w:tab w:val="left" w:pos="-720"/>
              </w:tabs>
              <w:suppressAutoHyphens/>
              <w:rPr>
                <w:rFonts w:ascii="Times New Roman" w:hAnsi="Times New Roman"/>
                <w:b/>
                <w:szCs w:val="24"/>
              </w:rPr>
            </w:pPr>
            <w:r>
              <w:rPr>
                <w:rFonts w:ascii="Times New Roman" w:hAnsi="Times New Roman"/>
                <w:b/>
                <w:szCs w:val="24"/>
              </w:rPr>
              <w:t>Change Due to Adjustment in Agency Estimate</w:t>
            </w:r>
          </w:p>
        </w:tc>
      </w:tr>
      <w:tr w:rsidR="0052073E" w:rsidTr="0052073E" w14:paraId="64280F00" w14:textId="77777777">
        <w:tc>
          <w:tcPr>
            <w:tcW w:w="2048" w:type="dxa"/>
          </w:tcPr>
          <w:p w:rsidR="0052073E" w:rsidP="00534B4A" w:rsidRDefault="0052073E" w14:paraId="64280EFC" w14:textId="77777777">
            <w:pPr>
              <w:tabs>
                <w:tab w:val="left" w:pos="-720"/>
              </w:tabs>
              <w:suppressAutoHyphens/>
              <w:rPr>
                <w:rFonts w:ascii="Times New Roman" w:hAnsi="Times New Roman"/>
                <w:b/>
                <w:szCs w:val="24"/>
              </w:rPr>
            </w:pPr>
            <w:r>
              <w:rPr>
                <w:rFonts w:ascii="Times New Roman" w:hAnsi="Times New Roman"/>
                <w:b/>
                <w:szCs w:val="24"/>
              </w:rPr>
              <w:t>Total Burden</w:t>
            </w:r>
          </w:p>
        </w:tc>
        <w:tc>
          <w:tcPr>
            <w:tcW w:w="2048" w:type="dxa"/>
          </w:tcPr>
          <w:p w:rsidR="0052073E" w:rsidP="00534B4A" w:rsidRDefault="0052073E" w14:paraId="64280EFD" w14:textId="77777777">
            <w:pPr>
              <w:tabs>
                <w:tab w:val="left" w:pos="-720"/>
              </w:tabs>
              <w:suppressAutoHyphens/>
              <w:rPr>
                <w:rFonts w:ascii="Times New Roman" w:hAnsi="Times New Roman"/>
                <w:b/>
                <w:szCs w:val="24"/>
              </w:rPr>
            </w:pPr>
          </w:p>
        </w:tc>
        <w:tc>
          <w:tcPr>
            <w:tcW w:w="2829" w:type="dxa"/>
          </w:tcPr>
          <w:p w:rsidR="0052073E" w:rsidP="00534B4A" w:rsidRDefault="0052073E" w14:paraId="64280EFE" w14:textId="77777777">
            <w:pPr>
              <w:tabs>
                <w:tab w:val="left" w:pos="-720"/>
              </w:tabs>
              <w:suppressAutoHyphens/>
              <w:rPr>
                <w:rFonts w:ascii="Times New Roman" w:hAnsi="Times New Roman"/>
                <w:b/>
                <w:szCs w:val="24"/>
              </w:rPr>
            </w:pPr>
          </w:p>
        </w:tc>
        <w:tc>
          <w:tcPr>
            <w:tcW w:w="2520" w:type="dxa"/>
          </w:tcPr>
          <w:p w:rsidR="0052073E" w:rsidP="00534B4A" w:rsidRDefault="0052073E" w14:paraId="64280EFF" w14:textId="77777777">
            <w:pPr>
              <w:tabs>
                <w:tab w:val="left" w:pos="-720"/>
              </w:tabs>
              <w:suppressAutoHyphens/>
              <w:rPr>
                <w:rFonts w:ascii="Times New Roman" w:hAnsi="Times New Roman"/>
                <w:b/>
                <w:szCs w:val="24"/>
              </w:rPr>
            </w:pPr>
          </w:p>
        </w:tc>
      </w:tr>
      <w:tr w:rsidR="0052073E" w:rsidTr="0052073E" w14:paraId="64280F05" w14:textId="77777777">
        <w:tc>
          <w:tcPr>
            <w:tcW w:w="2048" w:type="dxa"/>
          </w:tcPr>
          <w:p w:rsidR="0052073E" w:rsidP="00534B4A" w:rsidRDefault="0052073E" w14:paraId="64280F01" w14:textId="77777777">
            <w:pPr>
              <w:tabs>
                <w:tab w:val="left" w:pos="-720"/>
              </w:tabs>
              <w:suppressAutoHyphens/>
              <w:rPr>
                <w:rFonts w:ascii="Times New Roman" w:hAnsi="Times New Roman"/>
                <w:b/>
                <w:szCs w:val="24"/>
              </w:rPr>
            </w:pPr>
            <w:r>
              <w:rPr>
                <w:rFonts w:ascii="Times New Roman" w:hAnsi="Times New Roman"/>
                <w:b/>
                <w:szCs w:val="24"/>
              </w:rPr>
              <w:t>Total Responses</w:t>
            </w:r>
          </w:p>
        </w:tc>
        <w:tc>
          <w:tcPr>
            <w:tcW w:w="2048" w:type="dxa"/>
          </w:tcPr>
          <w:p w:rsidR="0052073E" w:rsidP="00534B4A" w:rsidRDefault="0052073E" w14:paraId="64280F02" w14:textId="77777777">
            <w:pPr>
              <w:tabs>
                <w:tab w:val="left" w:pos="-720"/>
              </w:tabs>
              <w:suppressAutoHyphens/>
              <w:rPr>
                <w:rFonts w:ascii="Times New Roman" w:hAnsi="Times New Roman"/>
                <w:b/>
                <w:szCs w:val="24"/>
              </w:rPr>
            </w:pPr>
          </w:p>
        </w:tc>
        <w:tc>
          <w:tcPr>
            <w:tcW w:w="2829" w:type="dxa"/>
          </w:tcPr>
          <w:p w:rsidR="0052073E" w:rsidP="00534B4A" w:rsidRDefault="0052073E" w14:paraId="64280F03" w14:textId="77777777">
            <w:pPr>
              <w:tabs>
                <w:tab w:val="left" w:pos="-720"/>
              </w:tabs>
              <w:suppressAutoHyphens/>
              <w:rPr>
                <w:rFonts w:ascii="Times New Roman" w:hAnsi="Times New Roman"/>
                <w:b/>
                <w:szCs w:val="24"/>
              </w:rPr>
            </w:pPr>
          </w:p>
        </w:tc>
        <w:tc>
          <w:tcPr>
            <w:tcW w:w="2520" w:type="dxa"/>
          </w:tcPr>
          <w:p w:rsidR="0052073E" w:rsidP="00534B4A" w:rsidRDefault="0052073E" w14:paraId="64280F04" w14:textId="77777777">
            <w:pPr>
              <w:tabs>
                <w:tab w:val="left" w:pos="-720"/>
              </w:tabs>
              <w:suppressAutoHyphens/>
              <w:rPr>
                <w:rFonts w:ascii="Times New Roman" w:hAnsi="Times New Roman"/>
                <w:b/>
                <w:szCs w:val="24"/>
              </w:rPr>
            </w:pPr>
          </w:p>
        </w:tc>
      </w:tr>
      <w:tr w:rsidR="0052073E" w:rsidTr="0052073E" w14:paraId="64280F0A" w14:textId="77777777">
        <w:tc>
          <w:tcPr>
            <w:tcW w:w="2048" w:type="dxa"/>
          </w:tcPr>
          <w:p w:rsidR="0052073E" w:rsidP="00534B4A" w:rsidRDefault="0052073E" w14:paraId="64280F06" w14:textId="77777777">
            <w:pPr>
              <w:tabs>
                <w:tab w:val="left" w:pos="-720"/>
              </w:tabs>
              <w:suppressAutoHyphens/>
              <w:rPr>
                <w:rFonts w:ascii="Times New Roman" w:hAnsi="Times New Roman"/>
                <w:b/>
                <w:szCs w:val="24"/>
              </w:rPr>
            </w:pPr>
            <w:r>
              <w:rPr>
                <w:rFonts w:ascii="Times New Roman" w:hAnsi="Times New Roman"/>
                <w:b/>
                <w:szCs w:val="24"/>
              </w:rPr>
              <w:t>Total Costs (if applicable)</w:t>
            </w:r>
          </w:p>
        </w:tc>
        <w:tc>
          <w:tcPr>
            <w:tcW w:w="2048" w:type="dxa"/>
          </w:tcPr>
          <w:p w:rsidR="0052073E" w:rsidP="00534B4A" w:rsidRDefault="0052073E" w14:paraId="64280F07" w14:textId="77777777">
            <w:pPr>
              <w:tabs>
                <w:tab w:val="left" w:pos="-720"/>
              </w:tabs>
              <w:suppressAutoHyphens/>
              <w:rPr>
                <w:rFonts w:ascii="Times New Roman" w:hAnsi="Times New Roman"/>
                <w:b/>
                <w:szCs w:val="24"/>
              </w:rPr>
            </w:pPr>
          </w:p>
        </w:tc>
        <w:tc>
          <w:tcPr>
            <w:tcW w:w="2829" w:type="dxa"/>
          </w:tcPr>
          <w:p w:rsidR="0052073E" w:rsidP="00534B4A" w:rsidRDefault="0052073E" w14:paraId="64280F08" w14:textId="77777777">
            <w:pPr>
              <w:tabs>
                <w:tab w:val="left" w:pos="-720"/>
              </w:tabs>
              <w:suppressAutoHyphens/>
              <w:rPr>
                <w:rFonts w:ascii="Times New Roman" w:hAnsi="Times New Roman"/>
                <w:b/>
                <w:szCs w:val="24"/>
              </w:rPr>
            </w:pPr>
          </w:p>
        </w:tc>
        <w:tc>
          <w:tcPr>
            <w:tcW w:w="2520" w:type="dxa"/>
          </w:tcPr>
          <w:p w:rsidR="0052073E" w:rsidP="00534B4A" w:rsidRDefault="0052073E" w14:paraId="64280F09" w14:textId="77777777">
            <w:pPr>
              <w:tabs>
                <w:tab w:val="left" w:pos="-720"/>
              </w:tabs>
              <w:suppressAutoHyphens/>
              <w:rPr>
                <w:rFonts w:ascii="Times New Roman" w:hAnsi="Times New Roman"/>
                <w:b/>
                <w:szCs w:val="24"/>
              </w:rPr>
            </w:pPr>
          </w:p>
        </w:tc>
      </w:tr>
    </w:tbl>
    <w:p w:rsidRPr="005F4E11" w:rsidR="00F27AAF" w:rsidP="005F4E11" w:rsidRDefault="00F27AAF" w14:paraId="64280F0B" w14:textId="77777777">
      <w:pPr>
        <w:tabs>
          <w:tab w:val="left" w:pos="-720"/>
        </w:tabs>
        <w:suppressAutoHyphens/>
        <w:ind w:left="720"/>
        <w:rPr>
          <w:rFonts w:ascii="Times New Roman" w:hAnsi="Times New Roman"/>
          <w:bCs/>
          <w:szCs w:val="24"/>
        </w:rPr>
      </w:pPr>
    </w:p>
    <w:p w:rsidRPr="005F4E11" w:rsidR="00534B4A" w:rsidP="005F4E11" w:rsidRDefault="00534B4A" w14:paraId="64280F0C" w14:textId="77777777">
      <w:pPr>
        <w:tabs>
          <w:tab w:val="left" w:pos="-720"/>
        </w:tabs>
        <w:suppressAutoHyphens/>
        <w:ind w:left="720"/>
        <w:rPr>
          <w:rFonts w:ascii="Times New Roman" w:hAnsi="Times New Roman"/>
          <w:bCs/>
          <w:szCs w:val="24"/>
        </w:rPr>
      </w:pPr>
    </w:p>
    <w:p w:rsidR="00043C32" w:rsidP="00AD381B" w:rsidRDefault="00043C32" w14:paraId="64280F0D" w14:textId="77777777">
      <w:pPr>
        <w:pStyle w:val="ListParagraph"/>
        <w:numPr>
          <w:ilvl w:val="0"/>
          <w:numId w:val="5"/>
        </w:numPr>
        <w:tabs>
          <w:tab w:val="left" w:pos="-720"/>
        </w:tabs>
        <w:suppressAutoHyphens/>
        <w:ind w:left="806" w:hanging="446"/>
        <w:contextualSpacing w:val="0"/>
        <w:rPr>
          <w:rStyle w:val="a"/>
          <w:rFonts w:ascii="Times New Roman" w:hAnsi="Times New Roman"/>
          <w:b/>
          <w:szCs w:val="24"/>
        </w:rPr>
      </w:pPr>
      <w:r w:rsidRPr="00534B4A">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34B4A" w:rsidP="00AA5138" w:rsidRDefault="00534B4A" w14:paraId="64280F0E" w14:textId="77777777">
      <w:pPr>
        <w:tabs>
          <w:tab w:val="left" w:pos="-720"/>
        </w:tabs>
        <w:suppressAutoHyphens/>
        <w:ind w:left="720"/>
        <w:rPr>
          <w:rFonts w:ascii="Times New Roman" w:hAnsi="Times New Roman"/>
          <w:szCs w:val="24"/>
        </w:rPr>
      </w:pPr>
    </w:p>
    <w:p w:rsidRPr="00B25DFB" w:rsidR="003579B0" w:rsidP="003D4C49" w:rsidRDefault="003579B0" w14:paraId="5F12CB4A" w14:textId="77777777">
      <w:pPr>
        <w:tabs>
          <w:tab w:val="left" w:pos="-720"/>
        </w:tabs>
        <w:suppressAutoHyphens/>
        <w:ind w:left="720"/>
        <w:rPr>
          <w:rFonts w:asciiTheme="minorHAnsi" w:hAnsiTheme="minorHAnsi" w:cstheme="minorHAnsi"/>
          <w:bCs/>
          <w:szCs w:val="24"/>
        </w:rPr>
      </w:pPr>
      <w:r w:rsidRPr="00B25DFB">
        <w:rPr>
          <w:rFonts w:asciiTheme="minorHAnsi" w:hAnsiTheme="minorHAnsi" w:cstheme="minorHAnsi"/>
          <w:bCs/>
          <w:szCs w:val="24"/>
        </w:rPr>
        <w:t>This information collected is not collected for statistical publication.</w:t>
      </w:r>
    </w:p>
    <w:p w:rsidRPr="00534B4A" w:rsidR="00534B4A" w:rsidP="00AA5138" w:rsidRDefault="00534B4A" w14:paraId="64280F0F" w14:textId="77777777">
      <w:pPr>
        <w:tabs>
          <w:tab w:val="left" w:pos="-720"/>
        </w:tabs>
        <w:suppressAutoHyphens/>
        <w:ind w:left="720"/>
        <w:rPr>
          <w:rFonts w:ascii="Times New Roman" w:hAnsi="Times New Roman"/>
          <w:szCs w:val="24"/>
        </w:rPr>
      </w:pPr>
    </w:p>
    <w:p w:rsidRPr="00534B4A" w:rsidR="00043C32" w:rsidP="00AD381B" w:rsidRDefault="00043C32" w14:paraId="64280F10" w14:textId="77777777">
      <w:pPr>
        <w:pStyle w:val="ListParagraph"/>
        <w:numPr>
          <w:ilvl w:val="0"/>
          <w:numId w:val="5"/>
        </w:numPr>
        <w:tabs>
          <w:tab w:val="left" w:pos="-720"/>
        </w:tabs>
        <w:suppressAutoHyphens/>
        <w:ind w:left="907" w:hanging="547"/>
        <w:contextualSpacing w:val="0"/>
        <w:rPr>
          <w:rStyle w:val="a"/>
          <w:rFonts w:ascii="Times New Roman" w:hAnsi="Times New Roman"/>
          <w:b/>
          <w:szCs w:val="24"/>
        </w:rPr>
      </w:pPr>
      <w:r w:rsidRPr="00534B4A">
        <w:rPr>
          <w:rStyle w:val="a"/>
          <w:rFonts w:ascii="Times New Roman" w:hAnsi="Times New Roman"/>
          <w:b/>
          <w:szCs w:val="24"/>
        </w:rPr>
        <w:t>If seeking approval to not display the expiration date for OMB approval of the information collection, explain the reasons that display would be inappropriate.</w:t>
      </w:r>
    </w:p>
    <w:p w:rsidRPr="00AA5138" w:rsidR="00534B4A" w:rsidP="00AA5138" w:rsidRDefault="00534B4A" w14:paraId="64280F11" w14:textId="77777777">
      <w:pPr>
        <w:tabs>
          <w:tab w:val="left" w:pos="-720"/>
        </w:tabs>
        <w:suppressAutoHyphens/>
        <w:ind w:left="720"/>
        <w:rPr>
          <w:rFonts w:ascii="Times New Roman" w:hAnsi="Times New Roman"/>
          <w:bCs/>
          <w:szCs w:val="24"/>
        </w:rPr>
      </w:pPr>
    </w:p>
    <w:p w:rsidRPr="00B25DFB" w:rsidR="003579B0" w:rsidP="003D4C49" w:rsidRDefault="003579B0" w14:paraId="258D7002" w14:textId="77777777">
      <w:pPr>
        <w:tabs>
          <w:tab w:val="left" w:pos="-720"/>
        </w:tabs>
        <w:suppressAutoHyphens/>
        <w:ind w:left="720"/>
        <w:rPr>
          <w:rFonts w:asciiTheme="minorHAnsi" w:hAnsiTheme="minorHAnsi" w:cstheme="minorHAnsi"/>
          <w:bCs/>
          <w:szCs w:val="24"/>
        </w:rPr>
      </w:pPr>
      <w:r w:rsidRPr="00B25DFB">
        <w:rPr>
          <w:rFonts w:asciiTheme="minorHAnsi" w:hAnsiTheme="minorHAnsi" w:cstheme="minorHAnsi"/>
          <w:bCs/>
          <w:szCs w:val="24"/>
        </w:rPr>
        <w:t>The Department is not seeking this approval.</w:t>
      </w:r>
    </w:p>
    <w:p w:rsidRPr="00AA5138" w:rsidR="00534B4A" w:rsidP="00AA5138" w:rsidRDefault="00534B4A" w14:paraId="64280F12" w14:textId="77777777">
      <w:pPr>
        <w:tabs>
          <w:tab w:val="left" w:pos="-720"/>
        </w:tabs>
        <w:suppressAutoHyphens/>
        <w:ind w:left="720"/>
        <w:rPr>
          <w:rFonts w:ascii="Times New Roman" w:hAnsi="Times New Roman"/>
          <w:bCs/>
          <w:szCs w:val="24"/>
        </w:rPr>
      </w:pPr>
    </w:p>
    <w:p w:rsidR="001C73C0" w:rsidP="00AD381B" w:rsidRDefault="00043C32" w14:paraId="64280F13" w14:textId="20340787">
      <w:pPr>
        <w:pStyle w:val="ListParagraph"/>
        <w:numPr>
          <w:ilvl w:val="0"/>
          <w:numId w:val="5"/>
        </w:numPr>
        <w:tabs>
          <w:tab w:val="left" w:pos="-720"/>
        </w:tabs>
        <w:suppressAutoHyphens/>
        <w:ind w:left="900" w:hanging="540"/>
        <w:rPr>
          <w:rStyle w:val="a"/>
          <w:rFonts w:ascii="Times New Roman" w:hAnsi="Times New Roman"/>
          <w:b/>
          <w:szCs w:val="24"/>
        </w:rPr>
      </w:pPr>
      <w:r w:rsidRPr="00534B4A">
        <w:rPr>
          <w:rStyle w:val="a"/>
          <w:rFonts w:ascii="Times New Roman" w:hAnsi="Times New Roman"/>
          <w:b/>
          <w:szCs w:val="24"/>
        </w:rPr>
        <w:t>Explain each exception to the certification statement identified in the Certification of Paperwork Reduction Act.</w:t>
      </w:r>
    </w:p>
    <w:p w:rsidRPr="00AA5138" w:rsidR="00AA5138" w:rsidP="00AA5138" w:rsidRDefault="00AA5138" w14:paraId="07117DF1" w14:textId="68EA5D2C">
      <w:pPr>
        <w:tabs>
          <w:tab w:val="left" w:pos="-720"/>
        </w:tabs>
        <w:suppressAutoHyphens/>
        <w:ind w:left="720"/>
        <w:rPr>
          <w:rFonts w:ascii="Times New Roman" w:hAnsi="Times New Roman"/>
          <w:bCs/>
          <w:szCs w:val="24"/>
        </w:rPr>
      </w:pPr>
    </w:p>
    <w:p w:rsidRPr="00B25DFB" w:rsidR="003579B0" w:rsidP="003D4C49" w:rsidRDefault="003579B0" w14:paraId="7EA21E04" w14:textId="77777777">
      <w:pPr>
        <w:tabs>
          <w:tab w:val="left" w:pos="-720"/>
        </w:tabs>
        <w:suppressAutoHyphens/>
        <w:ind w:left="720"/>
        <w:rPr>
          <w:rFonts w:asciiTheme="minorHAnsi" w:hAnsiTheme="minorHAnsi" w:cstheme="minorHAnsi"/>
          <w:bCs/>
          <w:szCs w:val="24"/>
        </w:rPr>
      </w:pPr>
      <w:r w:rsidRPr="00B25DFB">
        <w:rPr>
          <w:rFonts w:asciiTheme="minorHAnsi" w:hAnsiTheme="minorHAnsi" w:cstheme="minorHAnsi"/>
          <w:bCs/>
          <w:szCs w:val="24"/>
        </w:rPr>
        <w:t>There are no exceptions to the certification statement.</w:t>
      </w:r>
    </w:p>
    <w:p w:rsidRPr="00AA5138" w:rsidR="00AA5138" w:rsidP="00AA5138" w:rsidRDefault="00AA5138" w14:paraId="1D395179" w14:textId="77777777">
      <w:pPr>
        <w:tabs>
          <w:tab w:val="left" w:pos="-720"/>
        </w:tabs>
        <w:suppressAutoHyphens/>
        <w:ind w:left="720"/>
        <w:rPr>
          <w:rFonts w:ascii="Times New Roman" w:hAnsi="Times New Roman"/>
          <w:bCs/>
          <w:szCs w:val="24"/>
        </w:rPr>
      </w:pPr>
    </w:p>
    <w:sectPr w:rsidRPr="00AA5138" w:rsidR="00AA5138" w:rsidSect="00043C32">
      <w:headerReference w:type="default" r:id="rId15"/>
      <w:footerReference w:type="default" r:id="rId16"/>
      <w:endnotePr>
        <w:numFmt w:val="decimal"/>
      </w:endnotePr>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280F16" w14:textId="77777777" w:rsidR="00575DDA" w:rsidRDefault="00575DDA" w:rsidP="00043C32">
      <w:r>
        <w:separator/>
      </w:r>
    </w:p>
  </w:endnote>
  <w:endnote w:type="continuationSeparator" w:id="0">
    <w:p w14:paraId="64280F17" w14:textId="77777777" w:rsidR="00575DDA" w:rsidRDefault="00575DDA" w:rsidP="00043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80F18" w14:textId="77777777" w:rsidR="00386054" w:rsidRDefault="0052444B">
    <w:pPr>
      <w:spacing w:before="140" w:line="100" w:lineRule="exact"/>
      <w:rPr>
        <w:sz w:val="10"/>
      </w:rPr>
    </w:pPr>
  </w:p>
  <w:p w14:paraId="64280F19" w14:textId="77777777" w:rsidR="00386054" w:rsidRDefault="0052444B">
    <w:pPr>
      <w:tabs>
        <w:tab w:val="left" w:pos="0"/>
      </w:tabs>
      <w:suppressAutoHyphens/>
    </w:pPr>
  </w:p>
  <w:p w14:paraId="64280F1A" w14:textId="77777777" w:rsidR="00386054" w:rsidRDefault="00043C32">
    <w:pPr>
      <w:tabs>
        <w:tab w:val="left" w:pos="0"/>
      </w:tabs>
      <w:suppressAutoHyphens/>
    </w:pPr>
    <w:r>
      <w:rPr>
        <w:noProof/>
      </w:rPr>
      <mc:AlternateContent>
        <mc:Choice Requires="wps">
          <w:drawing>
            <wp:inline distT="0" distB="0" distL="0" distR="0" wp14:anchorId="64280F1B" wp14:editId="64280F1C">
              <wp:extent cx="5905500" cy="152400"/>
              <wp:effectExtent l="0" t="0" r="0" b="0"/>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4280F1E" w14:textId="77777777" w:rsidR="00386054" w:rsidRPr="00534B4A" w:rsidRDefault="0009301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a:noAutofit/>
                    </wps:bodyPr>
                  </wps:wsp>
                </a:graphicData>
              </a:graphic>
            </wp:inline>
          </w:drawing>
        </mc:Choice>
        <mc:Fallback>
          <w:pict>
            <v:rect w14:anchorId="64280F1B" id="Rectangle 1" o:spid="_x0000_s1026" style="width:465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" filled="f" stroked="f" strokeweight="0">
              <v:textbox inset="0,0,0,0">
                <w:txbxContent>
                  <w:p w14:paraId="64280F1E" w14:textId="77777777" w:rsidR="00386054" w:rsidRPr="00534B4A" w:rsidRDefault="0009301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280F14" w14:textId="77777777" w:rsidR="00575DDA" w:rsidRDefault="00575DDA" w:rsidP="00043C32">
      <w:r>
        <w:separator/>
      </w:r>
    </w:p>
  </w:footnote>
  <w:footnote w:type="continuationSeparator" w:id="0">
    <w:p w14:paraId="64280F15" w14:textId="77777777" w:rsidR="00575DDA" w:rsidRDefault="00575DDA" w:rsidP="00043C32">
      <w:r>
        <w:continuationSeparator/>
      </w:r>
    </w:p>
  </w:footnote>
  <w:footnote w:id="1">
    <w:p w14:paraId="64280F1D" w14:textId="77777777" w:rsidR="00043C32" w:rsidRDefault="00043C32" w:rsidP="00043C32">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038400" w14:textId="6B4B3AA1" w:rsidR="005F4E11" w:rsidRPr="00AD381B" w:rsidRDefault="005F4E11" w:rsidP="005F4E11">
    <w:pPr>
      <w:pStyle w:val="Header"/>
      <w:rPr>
        <w:rFonts w:ascii="Times New Roman" w:hAnsi="Times New Roman"/>
        <w:color w:val="FFFFFF" w:themeColor="background1"/>
        <w:szCs w:val="24"/>
      </w:rPr>
    </w:pPr>
    <w:r w:rsidRPr="00C875E8">
      <w:rPr>
        <w:rFonts w:ascii="Times New Roman" w:hAnsi="Times New Roman"/>
        <w:szCs w:val="24"/>
      </w:rPr>
      <w:t xml:space="preserve">Tracking and OMB Number: (XX) </w:t>
    </w:r>
    <w:r w:rsidR="003579B0">
      <w:rPr>
        <w:rFonts w:ascii="Times New Roman" w:hAnsi="Times New Roman"/>
        <w:szCs w:val="24"/>
      </w:rPr>
      <w:t>1845</w:t>
    </w:r>
    <w:r w:rsidRPr="00C875E8">
      <w:rPr>
        <w:rFonts w:ascii="Times New Roman" w:hAnsi="Times New Roman"/>
        <w:szCs w:val="24"/>
      </w:rPr>
      <w:t>-</w:t>
    </w:r>
    <w:r w:rsidR="003579B0">
      <w:rPr>
        <w:rFonts w:ascii="Times New Roman" w:hAnsi="Times New Roman"/>
        <w:szCs w:val="24"/>
      </w:rPr>
      <w:t>0153</w:t>
    </w:r>
    <w:r w:rsidR="003579B0">
      <w:rPr>
        <w:rFonts w:ascii="Times New Roman" w:hAnsi="Times New Roman"/>
        <w:szCs w:val="24"/>
      </w:rPr>
      <w:tab/>
    </w:r>
    <w:r w:rsidRPr="00C875E8">
      <w:rPr>
        <w:rFonts w:ascii="Times New Roman" w:hAnsi="Times New Roman"/>
        <w:szCs w:val="24"/>
      </w:rPr>
      <w:t xml:space="preserve">Revised: </w:t>
    </w:r>
    <w:r w:rsidR="003579B0">
      <w:rPr>
        <w:rFonts w:ascii="Times New Roman" w:hAnsi="Times New Roman"/>
        <w:szCs w:val="24"/>
      </w:rPr>
      <w:t>1</w:t>
    </w:r>
    <w:r w:rsidRPr="00C875E8">
      <w:rPr>
        <w:rFonts w:ascii="Times New Roman" w:hAnsi="Times New Roman"/>
        <w:szCs w:val="24"/>
      </w:rPr>
      <w:t>/</w:t>
    </w:r>
    <w:r w:rsidR="003F46DD">
      <w:rPr>
        <w:rFonts w:ascii="Times New Roman" w:hAnsi="Times New Roman"/>
        <w:szCs w:val="24"/>
      </w:rPr>
      <w:t>1</w:t>
    </w:r>
    <w:r w:rsidR="00640DC4">
      <w:rPr>
        <w:rFonts w:ascii="Times New Roman" w:hAnsi="Times New Roman"/>
        <w:szCs w:val="24"/>
      </w:rPr>
      <w:t>3</w:t>
    </w:r>
    <w:r w:rsidRPr="00C875E8">
      <w:rPr>
        <w:rFonts w:ascii="Times New Roman" w:hAnsi="Times New Roman"/>
        <w:szCs w:val="24"/>
      </w:rPr>
      <w:t>/</w:t>
    </w:r>
    <w:r w:rsidR="003579B0">
      <w:rPr>
        <w:rFonts w:ascii="Times New Roman" w:hAnsi="Times New Roman"/>
        <w:szCs w:val="24"/>
      </w:rPr>
      <w:t>202</w:t>
    </w:r>
    <w:r w:rsidR="003F46DD">
      <w:rPr>
        <w:rFonts w:ascii="Times New Roman" w:hAnsi="Times New Roman"/>
        <w:szCs w:val="24"/>
      </w:rPr>
      <w:t>1</w:t>
    </w:r>
  </w:p>
  <w:p w14:paraId="1EC4CE47" w14:textId="77777777" w:rsidR="005F4E11" w:rsidRDefault="005F4E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1" w15:restartNumberingAfterBreak="0">
    <w:nsid w:val="49E63732"/>
    <w:multiLevelType w:val="hybridMultilevel"/>
    <w:tmpl w:val="5CB28D2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4B414E97"/>
    <w:multiLevelType w:val="hybridMultilevel"/>
    <w:tmpl w:val="8028DD4E"/>
    <w:lvl w:ilvl="0" w:tplc="04090005">
      <w:start w:val="1"/>
      <w:numFmt w:val="bullet"/>
      <w:lvlText w:val=""/>
      <w:lvlJc w:val="left"/>
      <w:pPr>
        <w:tabs>
          <w:tab w:val="num" w:pos="1170"/>
        </w:tabs>
        <w:ind w:left="1170" w:hanging="360"/>
      </w:pPr>
      <w:rPr>
        <w:rFonts w:ascii="Wingdings" w:hAnsi="Wingdings" w:hint="default"/>
      </w:rPr>
    </w:lvl>
    <w:lvl w:ilvl="1" w:tplc="04090003" w:tentative="1">
      <w:start w:val="1"/>
      <w:numFmt w:val="bullet"/>
      <w:lvlText w:val="o"/>
      <w:lvlJc w:val="left"/>
      <w:pPr>
        <w:tabs>
          <w:tab w:val="num" w:pos="1890"/>
        </w:tabs>
        <w:ind w:left="1890" w:hanging="360"/>
      </w:pPr>
      <w:rPr>
        <w:rFonts w:ascii="Courier New" w:hAnsi="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3" w15:restartNumberingAfterBreak="0">
    <w:nsid w:val="70AB156C"/>
    <w:multiLevelType w:val="hybridMultilevel"/>
    <w:tmpl w:val="9DA40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EA145F"/>
    <w:multiLevelType w:val="hybridMultilevel"/>
    <w:tmpl w:val="CFB4B266"/>
    <w:lvl w:ilvl="0" w:tplc="2FA67FAA">
      <w:start w:val="8"/>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2048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10D85"/>
    <w:rsid w:val="00035ED5"/>
    <w:rsid w:val="00043C32"/>
    <w:rsid w:val="000446F5"/>
    <w:rsid w:val="00093017"/>
    <w:rsid w:val="001824F3"/>
    <w:rsid w:val="001A6AE0"/>
    <w:rsid w:val="001C73C0"/>
    <w:rsid w:val="001E79BD"/>
    <w:rsid w:val="00217816"/>
    <w:rsid w:val="002225CC"/>
    <w:rsid w:val="00224A3B"/>
    <w:rsid w:val="00240A39"/>
    <w:rsid w:val="00246FE9"/>
    <w:rsid w:val="00250100"/>
    <w:rsid w:val="00262A69"/>
    <w:rsid w:val="00270AF7"/>
    <w:rsid w:val="002A3221"/>
    <w:rsid w:val="002C3520"/>
    <w:rsid w:val="002E14E0"/>
    <w:rsid w:val="002F55E5"/>
    <w:rsid w:val="0032078A"/>
    <w:rsid w:val="0032539E"/>
    <w:rsid w:val="003579B0"/>
    <w:rsid w:val="003860E4"/>
    <w:rsid w:val="003B1545"/>
    <w:rsid w:val="003D4C49"/>
    <w:rsid w:val="003F46DD"/>
    <w:rsid w:val="00412915"/>
    <w:rsid w:val="00442E07"/>
    <w:rsid w:val="00446CB1"/>
    <w:rsid w:val="0052073E"/>
    <w:rsid w:val="0052444B"/>
    <w:rsid w:val="00534B4A"/>
    <w:rsid w:val="00575DDA"/>
    <w:rsid w:val="00581C11"/>
    <w:rsid w:val="005F4E11"/>
    <w:rsid w:val="00640DC4"/>
    <w:rsid w:val="0068567A"/>
    <w:rsid w:val="006A292A"/>
    <w:rsid w:val="006A38F7"/>
    <w:rsid w:val="006A4EBB"/>
    <w:rsid w:val="006B4172"/>
    <w:rsid w:val="00713B69"/>
    <w:rsid w:val="00755D99"/>
    <w:rsid w:val="00756FD3"/>
    <w:rsid w:val="00765392"/>
    <w:rsid w:val="00790E3E"/>
    <w:rsid w:val="007C0A4C"/>
    <w:rsid w:val="007F6104"/>
    <w:rsid w:val="00800D30"/>
    <w:rsid w:val="00807D1A"/>
    <w:rsid w:val="008407B1"/>
    <w:rsid w:val="00874EFE"/>
    <w:rsid w:val="00882126"/>
    <w:rsid w:val="008933F1"/>
    <w:rsid w:val="008D0601"/>
    <w:rsid w:val="008D1F11"/>
    <w:rsid w:val="008E5919"/>
    <w:rsid w:val="00905951"/>
    <w:rsid w:val="00912D2C"/>
    <w:rsid w:val="00916EE4"/>
    <w:rsid w:val="00920F63"/>
    <w:rsid w:val="009243F3"/>
    <w:rsid w:val="0093366B"/>
    <w:rsid w:val="00934185"/>
    <w:rsid w:val="00946126"/>
    <w:rsid w:val="00952DF9"/>
    <w:rsid w:val="0095421D"/>
    <w:rsid w:val="00960C86"/>
    <w:rsid w:val="009767AF"/>
    <w:rsid w:val="00981F58"/>
    <w:rsid w:val="00986D0A"/>
    <w:rsid w:val="009E3E86"/>
    <w:rsid w:val="00A118A2"/>
    <w:rsid w:val="00A23F26"/>
    <w:rsid w:val="00A4001C"/>
    <w:rsid w:val="00A40AAB"/>
    <w:rsid w:val="00A46D01"/>
    <w:rsid w:val="00A70816"/>
    <w:rsid w:val="00A73590"/>
    <w:rsid w:val="00A7636D"/>
    <w:rsid w:val="00A9138E"/>
    <w:rsid w:val="00AA5138"/>
    <w:rsid w:val="00AC1C89"/>
    <w:rsid w:val="00AD381B"/>
    <w:rsid w:val="00AF5B5B"/>
    <w:rsid w:val="00AF5D1A"/>
    <w:rsid w:val="00B017F9"/>
    <w:rsid w:val="00B07213"/>
    <w:rsid w:val="00B10A05"/>
    <w:rsid w:val="00B54167"/>
    <w:rsid w:val="00B62E06"/>
    <w:rsid w:val="00B64B1D"/>
    <w:rsid w:val="00B9671B"/>
    <w:rsid w:val="00BA1D31"/>
    <w:rsid w:val="00BC1A67"/>
    <w:rsid w:val="00C164D3"/>
    <w:rsid w:val="00C20670"/>
    <w:rsid w:val="00C224FD"/>
    <w:rsid w:val="00C86713"/>
    <w:rsid w:val="00C875E8"/>
    <w:rsid w:val="00C92035"/>
    <w:rsid w:val="00CB1781"/>
    <w:rsid w:val="00CC2A72"/>
    <w:rsid w:val="00CC3FB5"/>
    <w:rsid w:val="00CD2067"/>
    <w:rsid w:val="00CD47BC"/>
    <w:rsid w:val="00D34984"/>
    <w:rsid w:val="00D36C35"/>
    <w:rsid w:val="00D75313"/>
    <w:rsid w:val="00E16ACD"/>
    <w:rsid w:val="00E17134"/>
    <w:rsid w:val="00E25EBC"/>
    <w:rsid w:val="00E66550"/>
    <w:rsid w:val="00E877BF"/>
    <w:rsid w:val="00EA1767"/>
    <w:rsid w:val="00EB0929"/>
    <w:rsid w:val="00EB0FA5"/>
    <w:rsid w:val="00EC01DD"/>
    <w:rsid w:val="00EC35E3"/>
    <w:rsid w:val="00ED7195"/>
    <w:rsid w:val="00F0414F"/>
    <w:rsid w:val="00F070F3"/>
    <w:rsid w:val="00F27AAF"/>
    <w:rsid w:val="00F31BEC"/>
    <w:rsid w:val="00F5782B"/>
    <w:rsid w:val="00F73131"/>
    <w:rsid w:val="00FB48F1"/>
    <w:rsid w:val="00FC669D"/>
    <w:rsid w:val="00FD4F0B"/>
    <w:rsid w:val="00FE02FC"/>
    <w:rsid w:val="00FE1B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4280E52"/>
  <w15:docId w15:val="{B130E3F6-3F9C-4CCC-AB8C-8FBF165A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semiHidden/>
    <w:unhideWhenUsed/>
    <w:rsid w:val="006A38F7"/>
    <w:rPr>
      <w:sz w:val="20"/>
    </w:rPr>
  </w:style>
  <w:style w:type="character" w:customStyle="1" w:styleId="CommentTextChar">
    <w:name w:val="Comment Text Char"/>
    <w:basedOn w:val="DefaultParagraphFont"/>
    <w:link w:val="CommentText"/>
    <w:uiPriority w:val="99"/>
    <w:semiHidden/>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TableGrid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d.ed.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2.ed.gov/about/offices/list/ope/library.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d.ed.go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ls.gov/oes/current/oes_na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1" ma:contentTypeDescription="Create a new document." ma:contentTypeScope="" ma:versionID="9337ee889f22bd9043d0f6fa62da2aba">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9c897df21819d87765fa6489b74374ec"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9E8910-606F-4A61-AFDF-9FB4DC9079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4BB2D7-3963-4CAA-A68F-5398A9DB18D5}">
  <ds:schemaRefs>
    <ds:schemaRef ds:uri="http://schemas.microsoft.com/sharepoint/v3/contenttype/forms"/>
  </ds:schemaRefs>
</ds:datastoreItem>
</file>

<file path=customXml/itemProps3.xml><?xml version="1.0" encoding="utf-8"?>
<ds:datastoreItem xmlns:ds="http://schemas.openxmlformats.org/officeDocument/2006/customXml" ds:itemID="{D87629B8-CE73-4294-B968-9864BF4B0D4B}">
  <ds:schemaRefs>
    <ds:schemaRef ds:uri="http://schemas.openxmlformats.org/officeDocument/2006/bibliography"/>
  </ds:schemaRefs>
</ds:datastoreItem>
</file>

<file path=customXml/itemProps4.xml><?xml version="1.0" encoding="utf-8"?>
<ds:datastoreItem xmlns:ds="http://schemas.openxmlformats.org/officeDocument/2006/customXml" ds:itemID="{1C0FC2ED-6745-40E5-99DC-404EF7F56774}">
  <ds:schemaRefs>
    <ds:schemaRef ds:uri="http://schemas.openxmlformats.org/package/2006/metadata/core-properties"/>
    <ds:schemaRef ds:uri="http://purl.org/dc/elements/1.1/"/>
    <ds:schemaRef ds:uri="http://purl.org/dc/dcmitype/"/>
    <ds:schemaRef ds:uri="http://www.w3.org/XML/1998/namespace"/>
    <ds:schemaRef ds:uri="http://schemas.microsoft.com/office/infopath/2007/PartnerControls"/>
    <ds:schemaRef ds:uri="http://schemas.microsoft.com/office/2006/documentManagement/types"/>
    <ds:schemaRef ds:uri="http://purl.org/dc/terms/"/>
    <ds:schemaRef ds:uri="02e41e38-1731-4866-b09a-6257d8bc047f"/>
    <ds:schemaRef ds:uri="f87c7b8b-c0e7-4b77-a067-2c707fd1239f"/>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2897</Words>
  <Characters>16519</Characters>
  <Application>Microsoft Office Word</Application>
  <DocSecurity>4</DocSecurity>
  <Lines>137</Lines>
  <Paragraphs>38</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U.S. Department of Education</Company>
  <LinksUpToDate>false</LinksUpToDate>
  <CharactersWithSpaces>19378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Mullan, Kate</cp:lastModifiedBy>
  <cp:revision>2</cp:revision>
  <dcterms:created xsi:type="dcterms:W3CDTF">2021-01-13T17:33:00Z</dcterms:created>
  <dcterms:modified xsi:type="dcterms:W3CDTF">2021-01-13T17:33:00Z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y fmtid="{D5CDD505-2E9C-101B-9397-08002B2CF9AE}" pid="3" name="_dlc_policyId">
    <vt:lpwstr>0x0101001C22A2B9DBEDBB4DB130C1FAF5F2F008|-175781640</vt:lpwstr>
  </property>
  <property fmtid="{D5CDD505-2E9C-101B-9397-08002B2CF9AE}" pid="4" name="_dlc_DocIdItemGuid">
    <vt:lpwstr>7263bcb4-c9a1-4bf8-a9b4-ad908258715e</vt:lpwstr>
  </property>
  <property fmtid="{D5CDD505-2E9C-101B-9397-08002B2CF9AE}" pid="5" name="Enterprise Navigation Section">
    <vt:lpwstr>1324;#Information Collection Clearance Division|7c44fac8-3be8-47c1-8865-7a007fc70514</vt:lpwstr>
  </property>
  <property fmtid="{D5CDD505-2E9C-101B-9397-08002B2CF9AE}" pid="6" name="Enterprise Site Category/Topic">
    <vt:lpwstr/>
  </property>
  <property fmtid="{D5CDD505-2E9C-101B-9397-08002B2CF9AE}" pid="7" name="connectED Offices">
    <vt:lpwstr>1175;#OM|99d713a6-9ff3-422b-9e6f-5027a8647a15</vt:lpwstr>
  </property>
  <property fmtid="{D5CDD505-2E9C-101B-9397-08002B2CF9AE}" pid="8" name="ContentWebmasterEmail">
    <vt:lpwstr>connected@ed.gov</vt:lpwstr>
  </property>
  <property fmtid="{D5CDD505-2E9C-101B-9397-08002B2CF9AE}" pid="9" name="_dlc_LastRun">
    <vt:lpwstr>10/27/2018 01:05:07</vt:lpwstr>
  </property>
  <property fmtid="{D5CDD505-2E9C-101B-9397-08002B2CF9AE}" pid="10" name="ContentOffice">
    <vt:lpwstr/>
  </property>
  <property fmtid="{D5CDD505-2E9C-101B-9397-08002B2CF9AE}" pid="11" name="hebfa55e97a440a4b0b631fde26adccc">
    <vt:lpwstr/>
  </property>
  <property fmtid="{D5CDD505-2E9C-101B-9397-08002B2CF9AE}" pid="12" name="Navigation Category">
    <vt:lpwstr>2895;#Information Collection|be93d448-b265-4cb3-93a5-4708954c2750</vt:lpwstr>
  </property>
  <property fmtid="{D5CDD505-2E9C-101B-9397-08002B2CF9AE}" pid="13" name="Secondary Navigation Category">
    <vt:lpwstr/>
  </property>
  <property fmtid="{D5CDD505-2E9C-101B-9397-08002B2CF9AE}" pid="14" name="WorkflowChangePath">
    <vt:lpwstr>8f38e374-a608-41a9-a760-7cfdddace18b,32;8f38e374-a608-41a9-a760-7cfdddace18b,32;</vt:lpwstr>
  </property>
  <property fmtid="{D5CDD505-2E9C-101B-9397-08002B2CF9AE}" pid="15"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ies>
</file>