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AC5" w:rsidP="00BD5AC5" w:rsidRDefault="00BD5AC5" w14:paraId="54697F19" w14:textId="0EAE4F19">
      <w:pPr>
        <w:pStyle w:val="Heading1"/>
      </w:pPr>
    </w:p>
    <w:p w:rsidR="00BD5AC5" w:rsidP="00BD5AC5" w:rsidRDefault="00BD5AC5" w14:paraId="501D26C2" w14:textId="0964AE8E"/>
    <w:p w:rsidRPr="00BD5AC5" w:rsidR="00BD5AC5" w:rsidP="00BD5AC5" w:rsidRDefault="00BD5AC5" w14:paraId="76893B66" w14:textId="77777777"/>
    <w:p w:rsidR="00975024" w:rsidP="00834EA3" w:rsidRDefault="00834EA3" w14:paraId="3D7504E4" w14:textId="45F6A830">
      <w:pPr>
        <w:pStyle w:val="AppendixTitle"/>
        <w:rPr>
          <w:color w:val="auto"/>
        </w:rPr>
      </w:pPr>
      <w:r w:rsidRPr="00BD5AC5">
        <w:rPr>
          <w:color w:val="auto"/>
        </w:rPr>
        <w:br/>
      </w:r>
      <w:r w:rsidR="00975024">
        <w:rPr>
          <w:color w:val="auto"/>
        </w:rPr>
        <w:t xml:space="preserve">U.S. Department of Education </w:t>
      </w:r>
    </w:p>
    <w:p w:rsidRPr="00834EA3" w:rsidR="00834EA3" w:rsidP="00834EA3" w:rsidRDefault="00834EA3" w14:paraId="42971BEF" w14:textId="21C5D47A">
      <w:pPr>
        <w:pStyle w:val="AppendixTitle"/>
      </w:pPr>
      <w:r w:rsidRPr="00BD5AC5">
        <w:rPr>
          <w:color w:val="auto"/>
        </w:rPr>
        <w:t>Letter</w:t>
      </w:r>
      <w:r w:rsidR="00B32079">
        <w:rPr>
          <w:color w:val="auto"/>
        </w:rPr>
        <w:t>s</w:t>
      </w:r>
      <w:r w:rsidRPr="00BD5AC5">
        <w:rPr>
          <w:color w:val="auto"/>
        </w:rPr>
        <w:t xml:space="preserve"> of Support</w:t>
      </w:r>
      <w:r w:rsidRPr="00834EA3">
        <w:br w:type="page"/>
      </w:r>
    </w:p>
    <w:p w:rsidRPr="00834EA3" w:rsidR="00834EA3" w:rsidP="00834EA3" w:rsidRDefault="00834EA3" w14:paraId="3A176C8D" w14:textId="1E744355">
      <w:pPr>
        <w:tabs>
          <w:tab w:val="left" w:pos="393"/>
        </w:tabs>
        <w:spacing w:before="5120" w:line="264" w:lineRule="auto"/>
        <w:rPr>
          <w:b/>
          <w:bCs/>
          <w:sz w:val="22"/>
          <w:szCs w:val="22"/>
        </w:rPr>
      </w:pPr>
    </w:p>
    <w:p w:rsidR="00834EA3" w:rsidP="00834EA3" w:rsidRDefault="00834EA3" w14:paraId="5635E034" w14:textId="1F65CCF6">
      <w:pPr>
        <w:spacing w:before="5120" w:line="264" w:lineRule="auto"/>
        <w:jc w:val="center"/>
        <w:rPr>
          <w:rFonts w:ascii="Cambria" w:hAnsi="Cambria"/>
          <w:color w:val="000080"/>
          <w:sz w:val="24"/>
        </w:rPr>
      </w:pPr>
      <w:r w:rsidRPr="00834EA3">
        <w:rPr>
          <w:b/>
          <w:bCs/>
          <w:sz w:val="22"/>
          <w:szCs w:val="22"/>
        </w:rPr>
        <w:t xml:space="preserve">This page has been left blank for double-sided copying. </w:t>
      </w:r>
    </w:p>
    <w:p w:rsidR="00834EA3" w:rsidP="003B766F" w:rsidRDefault="00834EA3" w14:paraId="19A4807C" w14:textId="77777777">
      <w:pPr>
        <w:tabs>
          <w:tab w:val="left" w:pos="1440"/>
        </w:tabs>
        <w:jc w:val="center"/>
        <w:rPr>
          <w:rFonts w:ascii="Cambria" w:hAnsi="Cambria"/>
          <w:color w:val="000080"/>
          <w:sz w:val="24"/>
        </w:rPr>
      </w:pPr>
    </w:p>
    <w:p w:rsidR="00834EA3" w:rsidP="003B766F" w:rsidRDefault="00834EA3" w14:paraId="2F9B3199" w14:textId="6BE70B2C">
      <w:pPr>
        <w:tabs>
          <w:tab w:val="left" w:pos="1440"/>
        </w:tabs>
        <w:jc w:val="center"/>
        <w:rPr>
          <w:rFonts w:ascii="Cambria" w:hAnsi="Cambria"/>
          <w:color w:val="000080"/>
          <w:sz w:val="24"/>
        </w:rPr>
        <w:sectPr w:rsidR="00834EA3" w:rsidSect="00734FE1">
          <w:footnotePr>
            <w:numStart w:val="2"/>
          </w:footnotePr>
          <w:type w:val="continuous"/>
          <w:pgSz w:w="12240" w:h="15840" w:code="1"/>
          <w:pgMar w:top="720" w:right="1440" w:bottom="720" w:left="1440" w:header="720" w:footer="720" w:gutter="0"/>
          <w:paperSrc w:first="15" w:other="15"/>
          <w:cols w:space="720"/>
          <w:titlePg/>
          <w:docGrid w:linePitch="272"/>
        </w:sectPr>
      </w:pPr>
    </w:p>
    <w:p w:rsidR="005572D1" w:rsidP="003B766F" w:rsidRDefault="00A362B0" w14:paraId="669EEDD0" w14:textId="07AA696D">
      <w:pPr>
        <w:tabs>
          <w:tab w:val="left" w:pos="1440"/>
        </w:tabs>
        <w:jc w:val="center"/>
        <w:rPr>
          <w:rFonts w:ascii="Cambria" w:hAnsi="Cambria"/>
          <w:color w:val="000080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editId="669EEE00" wp14:anchorId="669EEDFF">
            <wp:simplePos x="0" y="0"/>
            <wp:positionH relativeFrom="column">
              <wp:posOffset>-274320</wp:posOffset>
            </wp:positionH>
            <wp:positionV relativeFrom="paragraph">
              <wp:posOffset>66675</wp:posOffset>
            </wp:positionV>
            <wp:extent cx="855345" cy="889000"/>
            <wp:effectExtent l="0" t="0" r="190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0128" w:rsidR="00375600" w:rsidP="003B766F" w:rsidRDefault="00375600" w14:paraId="669EEDD1" w14:textId="77777777">
      <w:pPr>
        <w:tabs>
          <w:tab w:val="left" w:pos="1440"/>
        </w:tabs>
        <w:jc w:val="center"/>
        <w:rPr>
          <w:rFonts w:ascii="Cambria" w:hAnsi="Cambria"/>
          <w:color w:val="000080"/>
        </w:rPr>
      </w:pPr>
      <w:r w:rsidRPr="002B0128">
        <w:rPr>
          <w:rFonts w:ascii="Cambria" w:hAnsi="Cambria"/>
          <w:color w:val="000080"/>
          <w:sz w:val="24"/>
        </w:rPr>
        <w:t>UNITED STATES DEPARTMENT OF EDUCATION</w:t>
      </w:r>
    </w:p>
    <w:p w:rsidR="00AE101C" w:rsidRDefault="00AE101C" w14:paraId="669EEDD2" w14:textId="77777777">
      <w:pPr>
        <w:jc w:val="center"/>
        <w:rPr>
          <w:color w:val="000080"/>
        </w:rPr>
      </w:pPr>
    </w:p>
    <w:p w:rsidRPr="00163F4E" w:rsidR="00163F4E" w:rsidP="004129EF" w:rsidRDefault="00163F4E" w14:paraId="669EEDD3" w14:textId="1DA1597C">
      <w:pPr>
        <w:jc w:val="center"/>
        <w:rPr>
          <w:rFonts w:ascii="Cambria" w:hAnsi="Cambria"/>
          <w:i/>
          <w:color w:val="000080"/>
        </w:rPr>
      </w:pPr>
    </w:p>
    <w:p w:rsidRPr="002B48E6" w:rsidR="003543F2" w:rsidP="002B48E6" w:rsidRDefault="003543F2" w14:paraId="65B9F6A0" w14:textId="1CDE3A4D">
      <w:pPr>
        <w:spacing w:before="960" w:after="240"/>
        <w:rPr>
          <w:sz w:val="24"/>
          <w:szCs w:val="24"/>
        </w:rPr>
      </w:pPr>
      <w:r w:rsidRPr="002B48E6">
        <w:rPr>
          <w:sz w:val="24"/>
          <w:szCs w:val="24"/>
        </w:rPr>
        <w:t xml:space="preserve">Dear </w:t>
      </w:r>
      <w:r w:rsidR="00A9004C">
        <w:rPr>
          <w:sz w:val="24"/>
          <w:szCs w:val="24"/>
        </w:rPr>
        <w:t>Statewide Family Engagement Center Director</w:t>
      </w:r>
      <w:r w:rsidRPr="002B48E6">
        <w:rPr>
          <w:sz w:val="24"/>
          <w:szCs w:val="24"/>
        </w:rPr>
        <w:t>,</w:t>
      </w:r>
    </w:p>
    <w:p w:rsidRPr="002B48E6" w:rsidR="003543F2" w:rsidP="002B48E6" w:rsidRDefault="003543F2" w14:paraId="7EEE5C6D" w14:textId="3E760D07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>I</w:t>
      </w:r>
      <w:r w:rsidR="009B1F4F">
        <w:rPr>
          <w:sz w:val="24"/>
          <w:szCs w:val="24"/>
        </w:rPr>
        <w:t xml:space="preserve"> am</w:t>
      </w:r>
      <w:r w:rsidRPr="002B48E6">
        <w:rPr>
          <w:sz w:val="24"/>
          <w:szCs w:val="24"/>
        </w:rPr>
        <w:t xml:space="preserve"> writing to request your assistance with </w:t>
      </w:r>
      <w:r w:rsidR="00D80099">
        <w:rPr>
          <w:sz w:val="24"/>
          <w:szCs w:val="24"/>
        </w:rPr>
        <w:t xml:space="preserve">the important study we are conducting </w:t>
      </w:r>
      <w:r w:rsidR="009B1F4F">
        <w:rPr>
          <w:sz w:val="24"/>
          <w:szCs w:val="24"/>
        </w:rPr>
        <w:t>pertaining to</w:t>
      </w:r>
      <w:r w:rsidR="00D80099">
        <w:rPr>
          <w:sz w:val="24"/>
          <w:szCs w:val="24"/>
        </w:rPr>
        <w:t xml:space="preserve"> the implementation of the Statewide Family Engagement Centers (SFEC) program</w:t>
      </w:r>
      <w:r w:rsidRPr="002B48E6">
        <w:rPr>
          <w:sz w:val="24"/>
          <w:szCs w:val="24"/>
        </w:rPr>
        <w:t xml:space="preserve">. </w:t>
      </w:r>
      <w:r w:rsidR="009B1F4F">
        <w:rPr>
          <w:sz w:val="24"/>
          <w:szCs w:val="24"/>
        </w:rPr>
        <w:t xml:space="preserve">In partnership with Mathematica, </w:t>
      </w:r>
      <w:r w:rsidRPr="002B48E6">
        <w:rPr>
          <w:sz w:val="24"/>
          <w:szCs w:val="24"/>
        </w:rPr>
        <w:t xml:space="preserve">we hope to collect surveys </w:t>
      </w:r>
      <w:r w:rsidR="00A9004C">
        <w:rPr>
          <w:sz w:val="24"/>
          <w:szCs w:val="24"/>
        </w:rPr>
        <w:t>of SFEC</w:t>
      </w:r>
      <w:r w:rsidR="009B1F4F">
        <w:rPr>
          <w:sz w:val="24"/>
          <w:szCs w:val="24"/>
        </w:rPr>
        <w:t>’s</w:t>
      </w:r>
      <w:r w:rsidR="00A9004C">
        <w:rPr>
          <w:sz w:val="24"/>
          <w:szCs w:val="24"/>
        </w:rPr>
        <w:t xml:space="preserve"> grantees and the </w:t>
      </w:r>
      <w:r w:rsidR="002A696B">
        <w:rPr>
          <w:sz w:val="24"/>
          <w:szCs w:val="24"/>
        </w:rPr>
        <w:t xml:space="preserve">state education agencies </w:t>
      </w:r>
      <w:r w:rsidR="00A9004C">
        <w:rPr>
          <w:sz w:val="24"/>
          <w:szCs w:val="24"/>
        </w:rPr>
        <w:t>to understand the implementation of the SFEC program.</w:t>
      </w:r>
    </w:p>
    <w:p w:rsidR="00A9004C" w:rsidP="002B48E6" w:rsidRDefault="003543F2" w14:paraId="221113BD" w14:textId="6822574F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>You</w:t>
      </w:r>
      <w:r w:rsidR="009B1F4F">
        <w:rPr>
          <w:sz w:val="24"/>
          <w:szCs w:val="24"/>
        </w:rPr>
        <w:t xml:space="preserve"> will</w:t>
      </w:r>
      <w:r w:rsidRPr="002B48E6">
        <w:rPr>
          <w:sz w:val="24"/>
          <w:szCs w:val="24"/>
        </w:rPr>
        <w:t xml:space="preserve"> be receiving an email from Mathematica inviting you to participate in a </w:t>
      </w:r>
      <w:r w:rsidR="00A9004C">
        <w:rPr>
          <w:sz w:val="24"/>
          <w:szCs w:val="24"/>
        </w:rPr>
        <w:t xml:space="preserve">survey and </w:t>
      </w:r>
      <w:r w:rsidR="002A696B">
        <w:rPr>
          <w:sz w:val="24"/>
          <w:szCs w:val="24"/>
        </w:rPr>
        <w:t xml:space="preserve">follow-up telephone </w:t>
      </w:r>
      <w:r w:rsidR="00A9004C">
        <w:rPr>
          <w:sz w:val="24"/>
          <w:szCs w:val="24"/>
        </w:rPr>
        <w:t xml:space="preserve">interview. The purpose of the study is to provide </w:t>
      </w:r>
      <w:r w:rsidR="002A696B">
        <w:rPr>
          <w:sz w:val="24"/>
          <w:szCs w:val="24"/>
        </w:rPr>
        <w:t>the Institute of Education Sciences (IES) of the U.S. Department of Education</w:t>
      </w:r>
      <w:r w:rsidR="00A9004C">
        <w:rPr>
          <w:sz w:val="24"/>
          <w:szCs w:val="24"/>
        </w:rPr>
        <w:t xml:space="preserve"> with information </w:t>
      </w:r>
      <w:r w:rsidR="00BF0964">
        <w:rPr>
          <w:sz w:val="24"/>
          <w:szCs w:val="24"/>
        </w:rPr>
        <w:t xml:space="preserve">about </w:t>
      </w:r>
      <w:r w:rsidR="00A9004C">
        <w:rPr>
          <w:sz w:val="24"/>
          <w:szCs w:val="24"/>
        </w:rPr>
        <w:t>technical assistance and direct services your SFEC</w:t>
      </w:r>
      <w:r w:rsidR="00BF0964">
        <w:rPr>
          <w:sz w:val="24"/>
          <w:szCs w:val="24"/>
        </w:rPr>
        <w:t xml:space="preserve"> offers</w:t>
      </w:r>
      <w:r w:rsidR="00A9004C">
        <w:rPr>
          <w:sz w:val="24"/>
          <w:szCs w:val="24"/>
        </w:rPr>
        <w:t xml:space="preserve">, </w:t>
      </w:r>
      <w:r w:rsidRPr="00A9004C" w:rsidR="00A9004C">
        <w:rPr>
          <w:sz w:val="24"/>
          <w:szCs w:val="24"/>
        </w:rPr>
        <w:t>challenges and success</w:t>
      </w:r>
      <w:r w:rsidR="00BF0964">
        <w:rPr>
          <w:sz w:val="24"/>
          <w:szCs w:val="24"/>
        </w:rPr>
        <w:t>es</w:t>
      </w:r>
      <w:r w:rsidRPr="00A9004C" w:rsidR="00A9004C">
        <w:rPr>
          <w:sz w:val="24"/>
          <w:szCs w:val="24"/>
        </w:rPr>
        <w:t xml:space="preserve"> in </w:t>
      </w:r>
      <w:r w:rsidR="00BF0964">
        <w:rPr>
          <w:sz w:val="24"/>
          <w:szCs w:val="24"/>
        </w:rPr>
        <w:t xml:space="preserve">implementing </w:t>
      </w:r>
      <w:r w:rsidRPr="00A9004C" w:rsidR="00A9004C">
        <w:rPr>
          <w:sz w:val="24"/>
          <w:szCs w:val="24"/>
        </w:rPr>
        <w:t>your SFEC program, children and families your SFEC program</w:t>
      </w:r>
      <w:r w:rsidR="00BF0964">
        <w:rPr>
          <w:sz w:val="24"/>
          <w:szCs w:val="24"/>
        </w:rPr>
        <w:t xml:space="preserve"> serves</w:t>
      </w:r>
      <w:r w:rsidRPr="00A9004C" w:rsidR="00A9004C">
        <w:rPr>
          <w:sz w:val="24"/>
          <w:szCs w:val="24"/>
        </w:rPr>
        <w:t xml:space="preserve">, and your partnership with the </w:t>
      </w:r>
      <w:r w:rsidR="002A696B">
        <w:rPr>
          <w:sz w:val="24"/>
          <w:szCs w:val="24"/>
        </w:rPr>
        <w:t>s</w:t>
      </w:r>
      <w:r w:rsidRPr="00A9004C" w:rsidR="00A9004C">
        <w:rPr>
          <w:sz w:val="24"/>
          <w:szCs w:val="24"/>
        </w:rPr>
        <w:t>tate education agency</w:t>
      </w:r>
      <w:r w:rsidR="002A696B">
        <w:rPr>
          <w:sz w:val="24"/>
          <w:szCs w:val="24"/>
        </w:rPr>
        <w:t xml:space="preserve">. </w:t>
      </w:r>
      <w:r w:rsidR="00913414">
        <w:rPr>
          <w:sz w:val="24"/>
          <w:szCs w:val="24"/>
        </w:rPr>
        <w:t xml:space="preserve">Findings will help IES improve the SFEC program and identify commonly used family engagement strategies. </w:t>
      </w:r>
    </w:p>
    <w:p w:rsidRPr="002B48E6" w:rsidR="003543F2" w:rsidP="002B48E6" w:rsidRDefault="003543F2" w14:paraId="0430E5DF" w14:textId="036AF230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 xml:space="preserve">Thank you for your cooperation with this effort. If you have any questions about the study, please contact </w:t>
      </w:r>
      <w:r w:rsidR="00913414">
        <w:rPr>
          <w:sz w:val="24"/>
          <w:szCs w:val="24"/>
        </w:rPr>
        <w:t>Tiffany Waits</w:t>
      </w:r>
      <w:r w:rsidRPr="002B48E6">
        <w:rPr>
          <w:sz w:val="24"/>
          <w:szCs w:val="24"/>
        </w:rPr>
        <w:t xml:space="preserve">, </w:t>
      </w:r>
      <w:r w:rsidR="00BF0964">
        <w:rPr>
          <w:sz w:val="24"/>
          <w:szCs w:val="24"/>
        </w:rPr>
        <w:t>s</w:t>
      </w:r>
      <w:r w:rsidRPr="002B48E6">
        <w:rPr>
          <w:sz w:val="24"/>
          <w:szCs w:val="24"/>
        </w:rPr>
        <w:t xml:space="preserve">urvey </w:t>
      </w:r>
      <w:r w:rsidR="00BF0964">
        <w:rPr>
          <w:sz w:val="24"/>
          <w:szCs w:val="24"/>
        </w:rPr>
        <w:t>d</w:t>
      </w:r>
      <w:r w:rsidRPr="002B48E6">
        <w:rPr>
          <w:sz w:val="24"/>
          <w:szCs w:val="24"/>
        </w:rPr>
        <w:t xml:space="preserve">irector, at </w:t>
      </w:r>
      <w:hyperlink w:history="1" r:id="rId12">
        <w:r w:rsidRPr="00065042" w:rsidR="00913414">
          <w:rPr>
            <w:rStyle w:val="Hyperlink"/>
            <w:sz w:val="24"/>
            <w:szCs w:val="24"/>
          </w:rPr>
          <w:t>twaits@mathematica-mpr.com</w:t>
        </w:r>
      </w:hyperlink>
      <w:r w:rsidR="00913414">
        <w:rPr>
          <w:sz w:val="24"/>
          <w:szCs w:val="24"/>
        </w:rPr>
        <w:t xml:space="preserve"> </w:t>
      </w:r>
      <w:r w:rsidRPr="002B48E6">
        <w:rPr>
          <w:sz w:val="24"/>
          <w:szCs w:val="24"/>
        </w:rPr>
        <w:t xml:space="preserve">or </w:t>
      </w:r>
      <w:r w:rsidR="00BF0964">
        <w:rPr>
          <w:sz w:val="24"/>
          <w:szCs w:val="24"/>
        </w:rPr>
        <w:t>(</w:t>
      </w:r>
      <w:r w:rsidR="00913414">
        <w:rPr>
          <w:sz w:val="24"/>
          <w:szCs w:val="24"/>
        </w:rPr>
        <w:t>202</w:t>
      </w:r>
      <w:r w:rsidR="00BF0964">
        <w:rPr>
          <w:sz w:val="24"/>
          <w:szCs w:val="24"/>
        </w:rPr>
        <w:t xml:space="preserve">) </w:t>
      </w:r>
      <w:r w:rsidR="00913414">
        <w:rPr>
          <w:sz w:val="24"/>
          <w:szCs w:val="24"/>
        </w:rPr>
        <w:t>264-3498</w:t>
      </w:r>
      <w:hyperlink w:history="1" r:id="rId13"/>
      <w:r w:rsidRPr="002B48E6">
        <w:rPr>
          <w:sz w:val="24"/>
          <w:szCs w:val="24"/>
        </w:rPr>
        <w:t>.</w:t>
      </w:r>
    </w:p>
    <w:p w:rsidR="00C82210" w:rsidP="00C82210" w:rsidRDefault="00C82210" w14:paraId="0111E65B" w14:textId="684978CE">
      <w:pPr>
        <w:rPr>
          <w:sz w:val="24"/>
          <w:szCs w:val="24"/>
        </w:rPr>
      </w:pPr>
    </w:p>
    <w:p w:rsidRPr="00C82210" w:rsidR="003543F2" w:rsidP="002B48E6" w:rsidRDefault="003543F2" w14:paraId="12C36055" w14:textId="40CFEC6C">
      <w:pPr>
        <w:ind w:left="4680"/>
        <w:rPr>
          <w:sz w:val="24"/>
          <w:szCs w:val="24"/>
        </w:rPr>
      </w:pPr>
      <w:r w:rsidRPr="00C82210">
        <w:rPr>
          <w:sz w:val="24"/>
          <w:szCs w:val="24"/>
        </w:rPr>
        <w:t xml:space="preserve">Sincerely, </w:t>
      </w:r>
    </w:p>
    <w:p w:rsidRPr="00C82210" w:rsidR="00C82210" w:rsidP="002B48E6" w:rsidRDefault="00913414" w14:paraId="1C068E0B" w14:textId="6484DB5C">
      <w:pPr>
        <w:ind w:left="4680"/>
        <w:rPr>
          <w:sz w:val="24"/>
          <w:szCs w:val="24"/>
        </w:rPr>
      </w:pPr>
      <w:r>
        <w:rPr>
          <w:sz w:val="24"/>
          <w:szCs w:val="24"/>
        </w:rPr>
        <w:t>[Insert Beth’s signature here]</w:t>
      </w:r>
    </w:p>
    <w:p w:rsidRPr="00C82210" w:rsidR="00C82210" w:rsidP="002B48E6" w:rsidRDefault="00C82210" w14:paraId="5D190903" w14:textId="00B966BA">
      <w:pPr>
        <w:ind w:left="4680"/>
        <w:rPr>
          <w:sz w:val="24"/>
          <w:szCs w:val="24"/>
        </w:rPr>
      </w:pPr>
    </w:p>
    <w:p w:rsidRPr="00C82210" w:rsidR="00C82210" w:rsidP="002B48E6" w:rsidRDefault="00C82210" w14:paraId="35D62F66" w14:textId="74E526FB">
      <w:pPr>
        <w:ind w:left="4680"/>
        <w:rPr>
          <w:sz w:val="24"/>
          <w:szCs w:val="24"/>
        </w:rPr>
      </w:pPr>
    </w:p>
    <w:p w:rsidRPr="00913414" w:rsidR="00913414" w:rsidP="00913414" w:rsidRDefault="00913414" w14:paraId="20BBD01B" w14:textId="77777777">
      <w:pPr>
        <w:ind w:left="4680"/>
        <w:rPr>
          <w:sz w:val="24"/>
          <w:szCs w:val="24"/>
        </w:rPr>
      </w:pPr>
      <w:r w:rsidRPr="00913414">
        <w:rPr>
          <w:sz w:val="24"/>
          <w:szCs w:val="24"/>
        </w:rPr>
        <w:t>Beth Yeh</w:t>
      </w:r>
    </w:p>
    <w:p w:rsidR="00BF0964" w:rsidP="00913414" w:rsidRDefault="00913414" w14:paraId="5C3A0E98" w14:textId="77777777">
      <w:pPr>
        <w:ind w:left="4680"/>
        <w:rPr>
          <w:sz w:val="24"/>
          <w:szCs w:val="24"/>
        </w:rPr>
      </w:pPr>
      <w:r w:rsidRPr="00913414">
        <w:rPr>
          <w:sz w:val="24"/>
          <w:szCs w:val="24"/>
        </w:rPr>
        <w:t>Education Program Specialist</w:t>
      </w:r>
    </w:p>
    <w:p w:rsidR="00504C83" w:rsidP="00913414" w:rsidRDefault="00913414" w14:paraId="391E0383" w14:textId="6BF3274F">
      <w:pPr>
        <w:ind w:left="4680"/>
        <w:rPr>
          <w:sz w:val="24"/>
          <w:szCs w:val="24"/>
        </w:rPr>
      </w:pPr>
      <w:r w:rsidRPr="00913414">
        <w:rPr>
          <w:sz w:val="24"/>
          <w:szCs w:val="24"/>
        </w:rPr>
        <w:t>U.S. Department of Education</w:t>
      </w:r>
    </w:p>
    <w:p w:rsidR="00504C83" w:rsidRDefault="00504C83" w14:paraId="6A37E5F3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4C83" w:rsidP="00504C83" w:rsidRDefault="00504C83" w14:paraId="10261CB9" w14:textId="77777777">
      <w:pPr>
        <w:spacing w:before="5120" w:line="264" w:lineRule="auto"/>
        <w:jc w:val="center"/>
        <w:rPr>
          <w:b/>
          <w:bCs/>
          <w:sz w:val="22"/>
          <w:szCs w:val="22"/>
        </w:rPr>
      </w:pPr>
    </w:p>
    <w:p w:rsidR="00504C83" w:rsidP="00504C83" w:rsidRDefault="00504C83" w14:paraId="1F48D712" w14:textId="192088A0">
      <w:pPr>
        <w:spacing w:before="5120" w:line="264" w:lineRule="auto"/>
        <w:jc w:val="center"/>
        <w:rPr>
          <w:rFonts w:ascii="Cambria" w:hAnsi="Cambria"/>
          <w:color w:val="000080"/>
          <w:sz w:val="24"/>
        </w:rPr>
      </w:pPr>
      <w:r w:rsidRPr="00834EA3">
        <w:rPr>
          <w:b/>
          <w:bCs/>
          <w:sz w:val="22"/>
          <w:szCs w:val="22"/>
        </w:rPr>
        <w:t xml:space="preserve">This page has been left blank for double-sided copying. </w:t>
      </w:r>
    </w:p>
    <w:p w:rsidR="00504C83" w:rsidP="00504C83" w:rsidRDefault="00504C83" w14:paraId="7D7D9CFA" w14:textId="77777777">
      <w:pPr>
        <w:tabs>
          <w:tab w:val="left" w:pos="1440"/>
        </w:tabs>
        <w:jc w:val="center"/>
        <w:rPr>
          <w:rFonts w:ascii="Cambria" w:hAnsi="Cambria"/>
          <w:color w:val="000080"/>
          <w:sz w:val="24"/>
        </w:rPr>
      </w:pPr>
    </w:p>
    <w:p w:rsidR="00504C83" w:rsidP="00504C83" w:rsidRDefault="00504C83" w14:paraId="56FC0CC5" w14:textId="77777777">
      <w:pPr>
        <w:tabs>
          <w:tab w:val="left" w:pos="1440"/>
        </w:tabs>
        <w:jc w:val="center"/>
        <w:rPr>
          <w:rFonts w:ascii="Cambria" w:hAnsi="Cambria"/>
          <w:color w:val="000080"/>
          <w:sz w:val="24"/>
        </w:rPr>
        <w:sectPr w:rsidR="00504C83" w:rsidSect="00504C83">
          <w:footnotePr>
            <w:numStart w:val="2"/>
          </w:footnotePr>
          <w:pgSz w:w="12240" w:h="15840" w:code="1"/>
          <w:pgMar w:top="720" w:right="1440" w:bottom="720" w:left="1440" w:header="720" w:footer="720" w:gutter="0"/>
          <w:paperSrc w:first="15" w:other="15"/>
          <w:cols w:space="720"/>
          <w:titlePg/>
          <w:docGrid w:linePitch="272"/>
        </w:sectPr>
      </w:pPr>
    </w:p>
    <w:p w:rsidR="00504C83" w:rsidP="00504C83" w:rsidRDefault="00504C83" w14:paraId="1E82B56A" w14:textId="77777777">
      <w:pPr>
        <w:tabs>
          <w:tab w:val="left" w:pos="1440"/>
        </w:tabs>
        <w:jc w:val="center"/>
        <w:rPr>
          <w:rFonts w:ascii="Cambria" w:hAnsi="Cambria"/>
          <w:color w:val="000080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editId="2FAC0DD0" wp14:anchorId="208F2C87">
            <wp:simplePos x="0" y="0"/>
            <wp:positionH relativeFrom="column">
              <wp:posOffset>-274320</wp:posOffset>
            </wp:positionH>
            <wp:positionV relativeFrom="paragraph">
              <wp:posOffset>66675</wp:posOffset>
            </wp:positionV>
            <wp:extent cx="855345" cy="889000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0128" w:rsidR="00504C83" w:rsidP="00504C83" w:rsidRDefault="00504C83" w14:paraId="177660CD" w14:textId="77777777">
      <w:pPr>
        <w:tabs>
          <w:tab w:val="left" w:pos="1440"/>
        </w:tabs>
        <w:jc w:val="center"/>
        <w:rPr>
          <w:rFonts w:ascii="Cambria" w:hAnsi="Cambria"/>
          <w:color w:val="000080"/>
        </w:rPr>
      </w:pPr>
      <w:r w:rsidRPr="002B0128">
        <w:rPr>
          <w:rFonts w:ascii="Cambria" w:hAnsi="Cambria"/>
          <w:color w:val="000080"/>
          <w:sz w:val="24"/>
        </w:rPr>
        <w:t>UNITED STATES DEPARTMENT OF EDUCATION</w:t>
      </w:r>
    </w:p>
    <w:p w:rsidR="00504C83" w:rsidP="00504C83" w:rsidRDefault="00504C83" w14:paraId="336C6247" w14:textId="77777777">
      <w:pPr>
        <w:jc w:val="center"/>
        <w:rPr>
          <w:color w:val="000080"/>
        </w:rPr>
      </w:pPr>
    </w:p>
    <w:p w:rsidRPr="00163F4E" w:rsidR="00504C83" w:rsidP="00504C83" w:rsidRDefault="00504C83" w14:paraId="60031469" w14:textId="77777777">
      <w:pPr>
        <w:jc w:val="center"/>
        <w:rPr>
          <w:rFonts w:ascii="Cambria" w:hAnsi="Cambria"/>
          <w:i/>
          <w:color w:val="000080"/>
        </w:rPr>
      </w:pPr>
    </w:p>
    <w:p w:rsidRPr="002B48E6" w:rsidR="00504C83" w:rsidP="00504C83" w:rsidRDefault="00504C83" w14:paraId="7132D915" w14:textId="77777777">
      <w:pPr>
        <w:spacing w:before="960" w:after="240"/>
        <w:rPr>
          <w:sz w:val="24"/>
          <w:szCs w:val="24"/>
        </w:rPr>
      </w:pPr>
      <w:r w:rsidRPr="002B48E6">
        <w:rPr>
          <w:sz w:val="24"/>
          <w:szCs w:val="24"/>
        </w:rPr>
        <w:t xml:space="preserve">Dear </w:t>
      </w:r>
      <w:r>
        <w:rPr>
          <w:sz w:val="24"/>
          <w:szCs w:val="24"/>
        </w:rPr>
        <w:t>State Education Agency Contact</w:t>
      </w:r>
      <w:r w:rsidRPr="002B48E6">
        <w:rPr>
          <w:sz w:val="24"/>
          <w:szCs w:val="24"/>
        </w:rPr>
        <w:t>,</w:t>
      </w:r>
    </w:p>
    <w:p w:rsidRPr="002B48E6" w:rsidR="00504C83" w:rsidP="00504C83" w:rsidRDefault="00504C83" w14:paraId="46BEEBC5" w14:textId="3AEC4E81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>I</w:t>
      </w:r>
      <w:r>
        <w:rPr>
          <w:sz w:val="24"/>
          <w:szCs w:val="24"/>
        </w:rPr>
        <w:t xml:space="preserve"> am</w:t>
      </w:r>
      <w:r w:rsidRPr="002B48E6">
        <w:rPr>
          <w:sz w:val="24"/>
          <w:szCs w:val="24"/>
        </w:rPr>
        <w:t xml:space="preserve"> writing to request your assistance with </w:t>
      </w:r>
      <w:r>
        <w:rPr>
          <w:sz w:val="24"/>
          <w:szCs w:val="24"/>
        </w:rPr>
        <w:t>an important study we are conducting pertaining to the implementation of the Statewide Family Engagement Centers (SFEC) program</w:t>
      </w:r>
      <w:r w:rsidRPr="002B48E6">
        <w:rPr>
          <w:sz w:val="24"/>
          <w:szCs w:val="24"/>
        </w:rPr>
        <w:t xml:space="preserve">. </w:t>
      </w:r>
      <w:r w:rsidR="00483EAB">
        <w:rPr>
          <w:sz w:val="24"/>
          <w:szCs w:val="24"/>
        </w:rPr>
        <w:t xml:space="preserve">We want to understand your perspective on the program, and how you carried out this work with your SFEC directors. </w:t>
      </w:r>
      <w:r>
        <w:rPr>
          <w:sz w:val="24"/>
          <w:szCs w:val="24"/>
        </w:rPr>
        <w:t xml:space="preserve">In partnership with Mathematica, </w:t>
      </w:r>
      <w:r w:rsidRPr="002B48E6">
        <w:rPr>
          <w:sz w:val="24"/>
          <w:szCs w:val="24"/>
        </w:rPr>
        <w:t xml:space="preserve">we </w:t>
      </w:r>
      <w:r>
        <w:rPr>
          <w:sz w:val="24"/>
          <w:szCs w:val="24"/>
        </w:rPr>
        <w:t>will be</w:t>
      </w:r>
      <w:r w:rsidRPr="002B48E6">
        <w:rPr>
          <w:sz w:val="24"/>
          <w:szCs w:val="24"/>
        </w:rPr>
        <w:t xml:space="preserve"> </w:t>
      </w:r>
      <w:r>
        <w:rPr>
          <w:sz w:val="24"/>
          <w:szCs w:val="24"/>
        </w:rPr>
        <w:t>conducting</w:t>
      </w:r>
      <w:r w:rsidRPr="002B48E6">
        <w:rPr>
          <w:sz w:val="24"/>
          <w:szCs w:val="24"/>
        </w:rPr>
        <w:t xml:space="preserve"> surveys </w:t>
      </w:r>
      <w:r>
        <w:rPr>
          <w:sz w:val="24"/>
          <w:szCs w:val="24"/>
        </w:rPr>
        <w:t>of SFEC’s grantees and the state education agencies they work with to understand the implementation of the SFEC program and its alignment to your state priorities around family engagement.</w:t>
      </w:r>
    </w:p>
    <w:p w:rsidR="00504C83" w:rsidP="00504C83" w:rsidRDefault="00504C83" w14:paraId="2567C932" w14:textId="42BE7842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>You</w:t>
      </w:r>
      <w:r>
        <w:rPr>
          <w:sz w:val="24"/>
          <w:szCs w:val="24"/>
        </w:rPr>
        <w:t xml:space="preserve"> will</w:t>
      </w:r>
      <w:r w:rsidRPr="002B48E6">
        <w:rPr>
          <w:sz w:val="24"/>
          <w:szCs w:val="24"/>
        </w:rPr>
        <w:t xml:space="preserve"> be receiving an email from Mathematica</w:t>
      </w:r>
      <w:r w:rsidR="00483EAB">
        <w:rPr>
          <w:sz w:val="24"/>
          <w:szCs w:val="24"/>
        </w:rPr>
        <w:t xml:space="preserve"> this spring</w:t>
      </w:r>
      <w:r w:rsidRPr="002B48E6">
        <w:rPr>
          <w:sz w:val="24"/>
          <w:szCs w:val="24"/>
        </w:rPr>
        <w:t xml:space="preserve"> inviting you to participate in a</w:t>
      </w:r>
      <w:r>
        <w:rPr>
          <w:sz w:val="24"/>
          <w:szCs w:val="24"/>
        </w:rPr>
        <w:t xml:space="preserve"> short</w:t>
      </w:r>
      <w:r w:rsidRPr="002B48E6">
        <w:rPr>
          <w:sz w:val="24"/>
          <w:szCs w:val="24"/>
        </w:rPr>
        <w:t xml:space="preserve"> </w:t>
      </w:r>
      <w:r>
        <w:rPr>
          <w:sz w:val="24"/>
          <w:szCs w:val="24"/>
        </w:rPr>
        <w:t>survey and a follow-up telephone interview. The purpose of the study is to provide the Institute of Education Sciences (IES) of the U.S. Department of Education with in-depth information about your collaboration with the SFEC, alignment in priorities between your agency and the SFEC, and any lessons learned because of this partnership.</w:t>
      </w:r>
    </w:p>
    <w:p w:rsidRPr="002B48E6" w:rsidR="00504C83" w:rsidP="00504C83" w:rsidRDefault="00504C83" w14:paraId="199E5AD5" w14:textId="77777777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 xml:space="preserve">Thank you for your cooperation with this effort. If you have any questions about the study, please contact </w:t>
      </w:r>
      <w:r>
        <w:rPr>
          <w:sz w:val="24"/>
          <w:szCs w:val="24"/>
        </w:rPr>
        <w:t>Tiffany Waits</w:t>
      </w:r>
      <w:r w:rsidRPr="002B48E6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Pr="002B48E6">
        <w:rPr>
          <w:sz w:val="24"/>
          <w:szCs w:val="24"/>
        </w:rPr>
        <w:t xml:space="preserve">urvey </w:t>
      </w:r>
      <w:r>
        <w:rPr>
          <w:sz w:val="24"/>
          <w:szCs w:val="24"/>
        </w:rPr>
        <w:t>d</w:t>
      </w:r>
      <w:r w:rsidRPr="002B48E6">
        <w:rPr>
          <w:sz w:val="24"/>
          <w:szCs w:val="24"/>
        </w:rPr>
        <w:t xml:space="preserve">irector, at </w:t>
      </w:r>
      <w:hyperlink w:history="1" r:id="rId14">
        <w:r w:rsidRPr="00065042">
          <w:rPr>
            <w:rStyle w:val="Hyperlink"/>
            <w:sz w:val="24"/>
            <w:szCs w:val="24"/>
          </w:rPr>
          <w:t>twaits@mathematica-mpr.com</w:t>
        </w:r>
      </w:hyperlink>
      <w:r>
        <w:rPr>
          <w:sz w:val="24"/>
          <w:szCs w:val="24"/>
        </w:rPr>
        <w:t xml:space="preserve"> </w:t>
      </w:r>
      <w:r w:rsidRPr="002B48E6">
        <w:rPr>
          <w:sz w:val="24"/>
          <w:szCs w:val="24"/>
        </w:rPr>
        <w:t xml:space="preserve">or </w:t>
      </w:r>
      <w:r>
        <w:rPr>
          <w:sz w:val="24"/>
          <w:szCs w:val="24"/>
        </w:rPr>
        <w:t>(202) 264-3498</w:t>
      </w:r>
      <w:hyperlink w:history="1" r:id="rId15"/>
      <w:r w:rsidRPr="002B48E6">
        <w:rPr>
          <w:sz w:val="24"/>
          <w:szCs w:val="24"/>
        </w:rPr>
        <w:t>.</w:t>
      </w:r>
    </w:p>
    <w:p w:rsidR="00504C83" w:rsidP="00504C83" w:rsidRDefault="00504C83" w14:paraId="6B0F64C9" w14:textId="77777777">
      <w:pPr>
        <w:rPr>
          <w:sz w:val="24"/>
          <w:szCs w:val="24"/>
        </w:rPr>
      </w:pPr>
    </w:p>
    <w:p w:rsidRPr="00C82210" w:rsidR="00504C83" w:rsidP="00504C83" w:rsidRDefault="00504C83" w14:paraId="489A50D4" w14:textId="77777777">
      <w:pPr>
        <w:ind w:left="4680"/>
        <w:rPr>
          <w:sz w:val="24"/>
          <w:szCs w:val="24"/>
        </w:rPr>
      </w:pPr>
      <w:r w:rsidRPr="00C82210">
        <w:rPr>
          <w:sz w:val="24"/>
          <w:szCs w:val="24"/>
        </w:rPr>
        <w:t xml:space="preserve">Sincerely, </w:t>
      </w:r>
    </w:p>
    <w:p w:rsidRPr="00C82210" w:rsidR="00504C83" w:rsidP="00504C83" w:rsidRDefault="00504C83" w14:paraId="631BBEBD" w14:textId="77777777">
      <w:pPr>
        <w:ind w:left="4680"/>
        <w:rPr>
          <w:sz w:val="24"/>
          <w:szCs w:val="24"/>
        </w:rPr>
      </w:pPr>
      <w:r>
        <w:rPr>
          <w:sz w:val="24"/>
          <w:szCs w:val="24"/>
        </w:rPr>
        <w:t>[Insert Beth’s signature here]</w:t>
      </w:r>
    </w:p>
    <w:p w:rsidRPr="00C82210" w:rsidR="00504C83" w:rsidP="00504C83" w:rsidRDefault="00504C83" w14:paraId="3A713DD0" w14:textId="77777777">
      <w:pPr>
        <w:ind w:left="4680"/>
        <w:rPr>
          <w:sz w:val="24"/>
          <w:szCs w:val="24"/>
        </w:rPr>
      </w:pPr>
    </w:p>
    <w:p w:rsidRPr="00C82210" w:rsidR="00504C83" w:rsidP="00504C83" w:rsidRDefault="00504C83" w14:paraId="255D36A5" w14:textId="77777777">
      <w:pPr>
        <w:ind w:left="4680"/>
        <w:rPr>
          <w:sz w:val="24"/>
          <w:szCs w:val="24"/>
        </w:rPr>
      </w:pPr>
    </w:p>
    <w:p w:rsidRPr="00913414" w:rsidR="00504C83" w:rsidP="00504C83" w:rsidRDefault="00504C83" w14:paraId="040628DE" w14:textId="77777777">
      <w:pPr>
        <w:ind w:left="4680"/>
        <w:rPr>
          <w:sz w:val="24"/>
          <w:szCs w:val="24"/>
        </w:rPr>
      </w:pPr>
      <w:r w:rsidRPr="00913414">
        <w:rPr>
          <w:sz w:val="24"/>
          <w:szCs w:val="24"/>
        </w:rPr>
        <w:t>Beth Yeh</w:t>
      </w:r>
    </w:p>
    <w:p w:rsidR="00504C83" w:rsidP="00504C83" w:rsidRDefault="00504C83" w14:paraId="7B5A86B7" w14:textId="77777777">
      <w:pPr>
        <w:ind w:left="4680"/>
        <w:rPr>
          <w:sz w:val="24"/>
          <w:szCs w:val="24"/>
        </w:rPr>
      </w:pPr>
      <w:r w:rsidRPr="00913414">
        <w:rPr>
          <w:sz w:val="24"/>
          <w:szCs w:val="24"/>
        </w:rPr>
        <w:t>Education Program Specialist</w:t>
      </w:r>
    </w:p>
    <w:p w:rsidRPr="002B48E6" w:rsidR="00504C83" w:rsidP="00504C83" w:rsidRDefault="00504C83" w14:paraId="5AEF11EA" w14:textId="77777777">
      <w:pPr>
        <w:ind w:left="4680"/>
        <w:rPr>
          <w:sz w:val="24"/>
          <w:szCs w:val="24"/>
        </w:rPr>
      </w:pPr>
      <w:r w:rsidRPr="00913414">
        <w:rPr>
          <w:sz w:val="24"/>
          <w:szCs w:val="24"/>
        </w:rPr>
        <w:t>U.S. Department of Education</w:t>
      </w:r>
    </w:p>
    <w:p w:rsidRPr="002B48E6" w:rsidR="003543F2" w:rsidP="00913414" w:rsidRDefault="003543F2" w14:paraId="4C62235B" w14:textId="77777777">
      <w:pPr>
        <w:ind w:left="4680"/>
        <w:rPr>
          <w:sz w:val="24"/>
          <w:szCs w:val="24"/>
        </w:rPr>
      </w:pPr>
    </w:p>
    <w:sectPr w:rsidRPr="002B48E6" w:rsidR="003543F2" w:rsidSect="00834EA3">
      <w:headerReference w:type="first" r:id="rId16"/>
      <w:footerReference w:type="first" r:id="rId17"/>
      <w:footnotePr>
        <w:numStart w:val="2"/>
      </w:footnotePr>
      <w:pgSz w:w="12240" w:h="15840" w:code="1"/>
      <w:pgMar w:top="720" w:right="1440" w:bottom="720" w:left="1440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EE03" w14:textId="77777777" w:rsidR="004A1800" w:rsidRDefault="004A1800">
      <w:r>
        <w:separator/>
      </w:r>
    </w:p>
  </w:endnote>
  <w:endnote w:type="continuationSeparator" w:id="0">
    <w:p w14:paraId="669EEE04" w14:textId="77777777" w:rsidR="004A1800" w:rsidRDefault="004A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FEFP A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579F" w14:textId="77777777" w:rsidR="00834EA3" w:rsidRPr="002B0128" w:rsidRDefault="00834EA3" w:rsidP="00FB4BB2">
    <w:pPr>
      <w:pStyle w:val="Heading1"/>
      <w:jc w:val="center"/>
      <w:rPr>
        <w:rFonts w:ascii="Cambria" w:hAnsi="Cambria"/>
        <w:i w:val="0"/>
        <w:szCs w:val="16"/>
      </w:rPr>
    </w:pPr>
    <w:r w:rsidRPr="002B0128">
      <w:rPr>
        <w:rFonts w:ascii="Cambria" w:hAnsi="Cambria"/>
        <w:i w:val="0"/>
        <w:szCs w:val="16"/>
      </w:rPr>
      <w:t>400 MARYLAND AVE., S.W., WASHINGTON</w:t>
    </w:r>
    <w:r>
      <w:rPr>
        <w:rFonts w:ascii="Cambria" w:hAnsi="Cambria"/>
        <w:i w:val="0"/>
        <w:szCs w:val="16"/>
      </w:rPr>
      <w:t>, DC  20202</w:t>
    </w:r>
  </w:p>
  <w:p w14:paraId="1C9548D4" w14:textId="77777777" w:rsidR="00834EA3" w:rsidRDefault="0076025F" w:rsidP="00B9240A">
    <w:pPr>
      <w:pStyle w:val="Heading1"/>
      <w:jc w:val="center"/>
      <w:rPr>
        <w:rFonts w:ascii="Cambria" w:hAnsi="Cambria"/>
        <w:i w:val="0"/>
        <w:szCs w:val="16"/>
      </w:rPr>
    </w:pPr>
    <w:hyperlink r:id="rId1" w:history="1">
      <w:r w:rsidR="00834EA3" w:rsidRPr="00FD410C">
        <w:rPr>
          <w:rStyle w:val="Hyperlink"/>
          <w:rFonts w:ascii="Cambria" w:hAnsi="Cambria"/>
          <w:i w:val="0"/>
          <w:szCs w:val="16"/>
        </w:rPr>
        <w:t>www.ed.gov</w:t>
      </w:r>
    </w:hyperlink>
  </w:p>
  <w:p w14:paraId="2617AD3B" w14:textId="77777777" w:rsidR="00834EA3" w:rsidRPr="001877AE" w:rsidRDefault="00834EA3" w:rsidP="001877AE"/>
  <w:p w14:paraId="755D7D75" w14:textId="77777777" w:rsidR="00834EA3" w:rsidRPr="002B0128" w:rsidRDefault="00834EA3" w:rsidP="00FB4BB2">
    <w:pPr>
      <w:pStyle w:val="Heading1"/>
      <w:jc w:val="center"/>
      <w:rPr>
        <w:rFonts w:ascii="Cambria" w:hAnsi="Cambria"/>
      </w:rPr>
    </w:pPr>
    <w:r w:rsidRPr="002B0128">
      <w:rPr>
        <w:rFonts w:ascii="Cambria" w:hAnsi="Cambria"/>
      </w:rPr>
      <w:t>The Department of Education's mission is to promote student achievement and preparation fo</w:t>
    </w:r>
    <w:r w:rsidRPr="002B0128">
      <w:rPr>
        <w:rFonts w:ascii="Cambria" w:hAnsi="Cambria"/>
        <w:i w:val="0"/>
      </w:rPr>
      <w:t xml:space="preserve">r </w:t>
    </w:r>
    <w:r w:rsidRPr="002B0128">
      <w:rPr>
        <w:rFonts w:ascii="Cambria" w:hAnsi="Cambria"/>
      </w:rPr>
      <w:t xml:space="preserve">global competitiveness by </w:t>
    </w:r>
  </w:p>
  <w:p w14:paraId="1EA2E738" w14:textId="77777777" w:rsidR="00834EA3" w:rsidRPr="002B0128" w:rsidRDefault="00834EA3" w:rsidP="00FB4BB2">
    <w:pPr>
      <w:pStyle w:val="Heading1"/>
      <w:jc w:val="center"/>
      <w:rPr>
        <w:rFonts w:ascii="Cambria" w:hAnsi="Cambria"/>
      </w:rPr>
    </w:pPr>
    <w:r w:rsidRPr="002B0128">
      <w:rPr>
        <w:rFonts w:ascii="Cambria" w:hAnsi="Cambria"/>
      </w:rPr>
      <w:t>fo</w:t>
    </w:r>
    <w:r>
      <w:rPr>
        <w:rFonts w:ascii="Cambria" w:hAnsi="Cambria"/>
      </w:rPr>
      <w:t>stering</w:t>
    </w:r>
    <w:r w:rsidRPr="002B0128">
      <w:rPr>
        <w:rFonts w:ascii="Cambria" w:hAnsi="Cambria"/>
      </w:rPr>
      <w:t xml:space="preserve"> educational excellence and ensuring equal access.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EE01" w14:textId="77777777" w:rsidR="004A1800" w:rsidRDefault="004A1800">
      <w:r>
        <w:separator/>
      </w:r>
    </w:p>
  </w:footnote>
  <w:footnote w:type="continuationSeparator" w:id="0">
    <w:p w14:paraId="669EEE02" w14:textId="77777777" w:rsidR="004A1800" w:rsidRDefault="004A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E9A4" w14:textId="77777777" w:rsidR="00834EA3" w:rsidRDefault="00834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176F"/>
    <w:multiLevelType w:val="hybridMultilevel"/>
    <w:tmpl w:val="706A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69"/>
    <w:multiLevelType w:val="hybridMultilevel"/>
    <w:tmpl w:val="66CE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93E68"/>
    <w:multiLevelType w:val="hybridMultilevel"/>
    <w:tmpl w:val="040EC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01A5"/>
    <w:multiLevelType w:val="hybridMultilevel"/>
    <w:tmpl w:val="9DC29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956152"/>
    <w:multiLevelType w:val="hybridMultilevel"/>
    <w:tmpl w:val="B920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55806"/>
    <w:multiLevelType w:val="hybridMultilevel"/>
    <w:tmpl w:val="B33A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270D9"/>
    <w:multiLevelType w:val="hybridMultilevel"/>
    <w:tmpl w:val="B058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50E5"/>
    <w:multiLevelType w:val="hybridMultilevel"/>
    <w:tmpl w:val="5490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E3EFA"/>
    <w:rsid w:val="00001DEB"/>
    <w:rsid w:val="00002783"/>
    <w:rsid w:val="000130FC"/>
    <w:rsid w:val="0001587C"/>
    <w:rsid w:val="000259E8"/>
    <w:rsid w:val="00025E2A"/>
    <w:rsid w:val="0003050F"/>
    <w:rsid w:val="000416E4"/>
    <w:rsid w:val="00041B90"/>
    <w:rsid w:val="0004658D"/>
    <w:rsid w:val="00052136"/>
    <w:rsid w:val="00053F3E"/>
    <w:rsid w:val="00056B9F"/>
    <w:rsid w:val="00063694"/>
    <w:rsid w:val="00064A72"/>
    <w:rsid w:val="000657F8"/>
    <w:rsid w:val="00075D23"/>
    <w:rsid w:val="00077ADA"/>
    <w:rsid w:val="00086B19"/>
    <w:rsid w:val="00087271"/>
    <w:rsid w:val="00092323"/>
    <w:rsid w:val="00094D62"/>
    <w:rsid w:val="00094FB3"/>
    <w:rsid w:val="000A1000"/>
    <w:rsid w:val="000A3CC4"/>
    <w:rsid w:val="000A6BDA"/>
    <w:rsid w:val="000B104A"/>
    <w:rsid w:val="000B1D59"/>
    <w:rsid w:val="000B28BB"/>
    <w:rsid w:val="000B4E2B"/>
    <w:rsid w:val="000B66D9"/>
    <w:rsid w:val="000C345C"/>
    <w:rsid w:val="000C76D9"/>
    <w:rsid w:val="000C79C2"/>
    <w:rsid w:val="000E4181"/>
    <w:rsid w:val="000F260C"/>
    <w:rsid w:val="0010068F"/>
    <w:rsid w:val="001042D6"/>
    <w:rsid w:val="00106D22"/>
    <w:rsid w:val="00117789"/>
    <w:rsid w:val="0012524B"/>
    <w:rsid w:val="0012602D"/>
    <w:rsid w:val="00127788"/>
    <w:rsid w:val="00131524"/>
    <w:rsid w:val="001343B4"/>
    <w:rsid w:val="001358D9"/>
    <w:rsid w:val="00141196"/>
    <w:rsid w:val="00160DB9"/>
    <w:rsid w:val="00163F4E"/>
    <w:rsid w:val="001664DA"/>
    <w:rsid w:val="001729A8"/>
    <w:rsid w:val="00173BC9"/>
    <w:rsid w:val="0017607F"/>
    <w:rsid w:val="00177082"/>
    <w:rsid w:val="001877AE"/>
    <w:rsid w:val="00196747"/>
    <w:rsid w:val="00197233"/>
    <w:rsid w:val="001B6835"/>
    <w:rsid w:val="001C1450"/>
    <w:rsid w:val="001C59A0"/>
    <w:rsid w:val="001C7D78"/>
    <w:rsid w:val="001D101E"/>
    <w:rsid w:val="001D3003"/>
    <w:rsid w:val="001D53F4"/>
    <w:rsid w:val="001D5445"/>
    <w:rsid w:val="001D5E9D"/>
    <w:rsid w:val="001D607B"/>
    <w:rsid w:val="001D6C13"/>
    <w:rsid w:val="001E0C8D"/>
    <w:rsid w:val="001E232F"/>
    <w:rsid w:val="001F0BC2"/>
    <w:rsid w:val="001F5D09"/>
    <w:rsid w:val="001F5E2F"/>
    <w:rsid w:val="001F7323"/>
    <w:rsid w:val="00203D14"/>
    <w:rsid w:val="002122E2"/>
    <w:rsid w:val="002149C6"/>
    <w:rsid w:val="00214F64"/>
    <w:rsid w:val="0021635A"/>
    <w:rsid w:val="00217D6C"/>
    <w:rsid w:val="00221DED"/>
    <w:rsid w:val="00223941"/>
    <w:rsid w:val="00225F21"/>
    <w:rsid w:val="00225F72"/>
    <w:rsid w:val="002327DD"/>
    <w:rsid w:val="002337E5"/>
    <w:rsid w:val="00235D9E"/>
    <w:rsid w:val="00236529"/>
    <w:rsid w:val="00241BF4"/>
    <w:rsid w:val="00243909"/>
    <w:rsid w:val="002501FE"/>
    <w:rsid w:val="002507EE"/>
    <w:rsid w:val="002524F2"/>
    <w:rsid w:val="002533C2"/>
    <w:rsid w:val="00255066"/>
    <w:rsid w:val="00256A67"/>
    <w:rsid w:val="00263EA1"/>
    <w:rsid w:val="0026544D"/>
    <w:rsid w:val="0026651A"/>
    <w:rsid w:val="002677F8"/>
    <w:rsid w:val="0027077D"/>
    <w:rsid w:val="002725EC"/>
    <w:rsid w:val="002805CD"/>
    <w:rsid w:val="002A11A0"/>
    <w:rsid w:val="002A696B"/>
    <w:rsid w:val="002B0128"/>
    <w:rsid w:val="002B20F5"/>
    <w:rsid w:val="002B4039"/>
    <w:rsid w:val="002B48E6"/>
    <w:rsid w:val="002B5CCB"/>
    <w:rsid w:val="002B72DC"/>
    <w:rsid w:val="002C27BA"/>
    <w:rsid w:val="002C55EF"/>
    <w:rsid w:val="002C5659"/>
    <w:rsid w:val="002D36EC"/>
    <w:rsid w:val="002D4411"/>
    <w:rsid w:val="002E5E5A"/>
    <w:rsid w:val="002F45F8"/>
    <w:rsid w:val="002F5B17"/>
    <w:rsid w:val="002F7D9D"/>
    <w:rsid w:val="00301F97"/>
    <w:rsid w:val="0032062D"/>
    <w:rsid w:val="00327C5B"/>
    <w:rsid w:val="00330DF0"/>
    <w:rsid w:val="00331BF5"/>
    <w:rsid w:val="00331BFC"/>
    <w:rsid w:val="00335772"/>
    <w:rsid w:val="003408B2"/>
    <w:rsid w:val="00341C56"/>
    <w:rsid w:val="003435F9"/>
    <w:rsid w:val="003543F2"/>
    <w:rsid w:val="003547D4"/>
    <w:rsid w:val="00357310"/>
    <w:rsid w:val="00375600"/>
    <w:rsid w:val="00377CD4"/>
    <w:rsid w:val="00386349"/>
    <w:rsid w:val="00395FB6"/>
    <w:rsid w:val="003A27F0"/>
    <w:rsid w:val="003B06D4"/>
    <w:rsid w:val="003B27FD"/>
    <w:rsid w:val="003B766F"/>
    <w:rsid w:val="003C10EA"/>
    <w:rsid w:val="003C2836"/>
    <w:rsid w:val="003C4BCB"/>
    <w:rsid w:val="003C52DB"/>
    <w:rsid w:val="003D06FF"/>
    <w:rsid w:val="003D6248"/>
    <w:rsid w:val="003D7B62"/>
    <w:rsid w:val="003E4C66"/>
    <w:rsid w:val="003E4E8C"/>
    <w:rsid w:val="003F0B79"/>
    <w:rsid w:val="004039E9"/>
    <w:rsid w:val="00404FE6"/>
    <w:rsid w:val="004129EF"/>
    <w:rsid w:val="0041769D"/>
    <w:rsid w:val="004226E0"/>
    <w:rsid w:val="004421D9"/>
    <w:rsid w:val="00445DEB"/>
    <w:rsid w:val="004566F5"/>
    <w:rsid w:val="0046275C"/>
    <w:rsid w:val="0047005B"/>
    <w:rsid w:val="00471D36"/>
    <w:rsid w:val="00475A44"/>
    <w:rsid w:val="004760BE"/>
    <w:rsid w:val="004773D2"/>
    <w:rsid w:val="00483EAB"/>
    <w:rsid w:val="00493198"/>
    <w:rsid w:val="00495463"/>
    <w:rsid w:val="004A1800"/>
    <w:rsid w:val="004A1C8F"/>
    <w:rsid w:val="004C1370"/>
    <w:rsid w:val="004C37BE"/>
    <w:rsid w:val="004C4453"/>
    <w:rsid w:val="004D3283"/>
    <w:rsid w:val="004E504E"/>
    <w:rsid w:val="004E70D7"/>
    <w:rsid w:val="004F26F3"/>
    <w:rsid w:val="004F7155"/>
    <w:rsid w:val="004F7BBD"/>
    <w:rsid w:val="00503D36"/>
    <w:rsid w:val="00504C83"/>
    <w:rsid w:val="00505634"/>
    <w:rsid w:val="0051355D"/>
    <w:rsid w:val="00516013"/>
    <w:rsid w:val="00530E64"/>
    <w:rsid w:val="0053789D"/>
    <w:rsid w:val="00540727"/>
    <w:rsid w:val="00552621"/>
    <w:rsid w:val="00554D4D"/>
    <w:rsid w:val="0055685B"/>
    <w:rsid w:val="00556ECC"/>
    <w:rsid w:val="005572D1"/>
    <w:rsid w:val="00560699"/>
    <w:rsid w:val="0056765C"/>
    <w:rsid w:val="00574706"/>
    <w:rsid w:val="005764D4"/>
    <w:rsid w:val="00577E5C"/>
    <w:rsid w:val="00580E3B"/>
    <w:rsid w:val="00586253"/>
    <w:rsid w:val="00590863"/>
    <w:rsid w:val="005916C6"/>
    <w:rsid w:val="005B33D4"/>
    <w:rsid w:val="005E0D32"/>
    <w:rsid w:val="00600F33"/>
    <w:rsid w:val="00602989"/>
    <w:rsid w:val="0060382C"/>
    <w:rsid w:val="00614C6B"/>
    <w:rsid w:val="006218D4"/>
    <w:rsid w:val="006249A4"/>
    <w:rsid w:val="00630763"/>
    <w:rsid w:val="006366BF"/>
    <w:rsid w:val="00637B40"/>
    <w:rsid w:val="006403C2"/>
    <w:rsid w:val="00641BEB"/>
    <w:rsid w:val="00642BA0"/>
    <w:rsid w:val="00666314"/>
    <w:rsid w:val="006717FB"/>
    <w:rsid w:val="00672D84"/>
    <w:rsid w:val="00674DAB"/>
    <w:rsid w:val="00684027"/>
    <w:rsid w:val="00684FC2"/>
    <w:rsid w:val="00687FB1"/>
    <w:rsid w:val="00694D38"/>
    <w:rsid w:val="0069660C"/>
    <w:rsid w:val="00696D23"/>
    <w:rsid w:val="006A4CFA"/>
    <w:rsid w:val="006B256D"/>
    <w:rsid w:val="006B5F94"/>
    <w:rsid w:val="006C1A89"/>
    <w:rsid w:val="006C1EA1"/>
    <w:rsid w:val="006C76E4"/>
    <w:rsid w:val="006E2D20"/>
    <w:rsid w:val="006E57B9"/>
    <w:rsid w:val="006E6B8A"/>
    <w:rsid w:val="00720B60"/>
    <w:rsid w:val="00730133"/>
    <w:rsid w:val="007319E4"/>
    <w:rsid w:val="00734FE1"/>
    <w:rsid w:val="00741D12"/>
    <w:rsid w:val="007459D9"/>
    <w:rsid w:val="0075161C"/>
    <w:rsid w:val="007537C1"/>
    <w:rsid w:val="0076025F"/>
    <w:rsid w:val="00760694"/>
    <w:rsid w:val="00761DCE"/>
    <w:rsid w:val="00767BC1"/>
    <w:rsid w:val="007729A3"/>
    <w:rsid w:val="00777C17"/>
    <w:rsid w:val="00783E92"/>
    <w:rsid w:val="007939CB"/>
    <w:rsid w:val="00794D19"/>
    <w:rsid w:val="007A30E9"/>
    <w:rsid w:val="007B5BB5"/>
    <w:rsid w:val="007C2AD6"/>
    <w:rsid w:val="007C621D"/>
    <w:rsid w:val="007D7BC6"/>
    <w:rsid w:val="007D7C53"/>
    <w:rsid w:val="007E0F7B"/>
    <w:rsid w:val="007E3275"/>
    <w:rsid w:val="007E3422"/>
    <w:rsid w:val="007E624A"/>
    <w:rsid w:val="007F1F25"/>
    <w:rsid w:val="0080189D"/>
    <w:rsid w:val="00801E5E"/>
    <w:rsid w:val="00813B59"/>
    <w:rsid w:val="00821223"/>
    <w:rsid w:val="00822CAD"/>
    <w:rsid w:val="00834EA3"/>
    <w:rsid w:val="00841C6E"/>
    <w:rsid w:val="00852C66"/>
    <w:rsid w:val="0086401B"/>
    <w:rsid w:val="008645A2"/>
    <w:rsid w:val="0087101F"/>
    <w:rsid w:val="00887E59"/>
    <w:rsid w:val="0089015A"/>
    <w:rsid w:val="008A72D5"/>
    <w:rsid w:val="008B2E91"/>
    <w:rsid w:val="008C3562"/>
    <w:rsid w:val="008C56AD"/>
    <w:rsid w:val="008C5D32"/>
    <w:rsid w:val="008D02E8"/>
    <w:rsid w:val="008D1DDB"/>
    <w:rsid w:val="008E5E17"/>
    <w:rsid w:val="008F0C7E"/>
    <w:rsid w:val="008F60CB"/>
    <w:rsid w:val="008F708D"/>
    <w:rsid w:val="008F722F"/>
    <w:rsid w:val="00902441"/>
    <w:rsid w:val="00906981"/>
    <w:rsid w:val="00913414"/>
    <w:rsid w:val="009232A8"/>
    <w:rsid w:val="009242D0"/>
    <w:rsid w:val="009425C2"/>
    <w:rsid w:val="00975024"/>
    <w:rsid w:val="00987399"/>
    <w:rsid w:val="009873B5"/>
    <w:rsid w:val="00987D0C"/>
    <w:rsid w:val="00992DE8"/>
    <w:rsid w:val="009941BA"/>
    <w:rsid w:val="00994A05"/>
    <w:rsid w:val="009A7A06"/>
    <w:rsid w:val="009B1F4F"/>
    <w:rsid w:val="009B6153"/>
    <w:rsid w:val="009B7F48"/>
    <w:rsid w:val="009D06D2"/>
    <w:rsid w:val="009D0AE4"/>
    <w:rsid w:val="009D4AD0"/>
    <w:rsid w:val="009D4E48"/>
    <w:rsid w:val="009F2DA7"/>
    <w:rsid w:val="00A17664"/>
    <w:rsid w:val="00A237C3"/>
    <w:rsid w:val="00A26692"/>
    <w:rsid w:val="00A33236"/>
    <w:rsid w:val="00A33C4A"/>
    <w:rsid w:val="00A362B0"/>
    <w:rsid w:val="00A36A33"/>
    <w:rsid w:val="00A47F93"/>
    <w:rsid w:val="00A57B29"/>
    <w:rsid w:val="00A7001E"/>
    <w:rsid w:val="00A76A63"/>
    <w:rsid w:val="00A83C92"/>
    <w:rsid w:val="00A86272"/>
    <w:rsid w:val="00A9004C"/>
    <w:rsid w:val="00A928E5"/>
    <w:rsid w:val="00A92912"/>
    <w:rsid w:val="00A9364A"/>
    <w:rsid w:val="00A95D49"/>
    <w:rsid w:val="00A97D4C"/>
    <w:rsid w:val="00AA1D2F"/>
    <w:rsid w:val="00AA3142"/>
    <w:rsid w:val="00AA7F6A"/>
    <w:rsid w:val="00AB0C80"/>
    <w:rsid w:val="00AB58F8"/>
    <w:rsid w:val="00AC061A"/>
    <w:rsid w:val="00AC1BBD"/>
    <w:rsid w:val="00AC227F"/>
    <w:rsid w:val="00AD2945"/>
    <w:rsid w:val="00AD3A29"/>
    <w:rsid w:val="00AE101C"/>
    <w:rsid w:val="00AF36E1"/>
    <w:rsid w:val="00AF5F98"/>
    <w:rsid w:val="00AF6BA9"/>
    <w:rsid w:val="00AF773B"/>
    <w:rsid w:val="00B01288"/>
    <w:rsid w:val="00B049CF"/>
    <w:rsid w:val="00B06901"/>
    <w:rsid w:val="00B07E0C"/>
    <w:rsid w:val="00B12D0E"/>
    <w:rsid w:val="00B14267"/>
    <w:rsid w:val="00B258C8"/>
    <w:rsid w:val="00B32079"/>
    <w:rsid w:val="00B35613"/>
    <w:rsid w:val="00B36C62"/>
    <w:rsid w:val="00B45ACD"/>
    <w:rsid w:val="00B4766D"/>
    <w:rsid w:val="00B5370A"/>
    <w:rsid w:val="00B64D35"/>
    <w:rsid w:val="00B82637"/>
    <w:rsid w:val="00B82941"/>
    <w:rsid w:val="00B84B1C"/>
    <w:rsid w:val="00B84C6B"/>
    <w:rsid w:val="00B9240A"/>
    <w:rsid w:val="00BA5315"/>
    <w:rsid w:val="00BB1E42"/>
    <w:rsid w:val="00BB3548"/>
    <w:rsid w:val="00BB445A"/>
    <w:rsid w:val="00BC1B47"/>
    <w:rsid w:val="00BC1D5B"/>
    <w:rsid w:val="00BC2C50"/>
    <w:rsid w:val="00BC5206"/>
    <w:rsid w:val="00BD1E06"/>
    <w:rsid w:val="00BD27E1"/>
    <w:rsid w:val="00BD5377"/>
    <w:rsid w:val="00BD542B"/>
    <w:rsid w:val="00BD5AC5"/>
    <w:rsid w:val="00BE318F"/>
    <w:rsid w:val="00BE3B01"/>
    <w:rsid w:val="00BF0964"/>
    <w:rsid w:val="00BF180D"/>
    <w:rsid w:val="00BF4ACD"/>
    <w:rsid w:val="00BF4B42"/>
    <w:rsid w:val="00C013BC"/>
    <w:rsid w:val="00C02163"/>
    <w:rsid w:val="00C02A22"/>
    <w:rsid w:val="00C11297"/>
    <w:rsid w:val="00C15785"/>
    <w:rsid w:val="00C17B2A"/>
    <w:rsid w:val="00C233BC"/>
    <w:rsid w:val="00C238F2"/>
    <w:rsid w:val="00C24208"/>
    <w:rsid w:val="00C370A0"/>
    <w:rsid w:val="00C46E2E"/>
    <w:rsid w:val="00C52D90"/>
    <w:rsid w:val="00C537DE"/>
    <w:rsid w:val="00C57725"/>
    <w:rsid w:val="00C60E2F"/>
    <w:rsid w:val="00C67CA5"/>
    <w:rsid w:val="00C74CE9"/>
    <w:rsid w:val="00C81BBA"/>
    <w:rsid w:val="00C82210"/>
    <w:rsid w:val="00C83F15"/>
    <w:rsid w:val="00C90E54"/>
    <w:rsid w:val="00C959B6"/>
    <w:rsid w:val="00C96C91"/>
    <w:rsid w:val="00CA384C"/>
    <w:rsid w:val="00CA43E7"/>
    <w:rsid w:val="00CB0F52"/>
    <w:rsid w:val="00CB1338"/>
    <w:rsid w:val="00CB55E6"/>
    <w:rsid w:val="00CD0345"/>
    <w:rsid w:val="00CF2419"/>
    <w:rsid w:val="00D06D59"/>
    <w:rsid w:val="00D07049"/>
    <w:rsid w:val="00D10AA5"/>
    <w:rsid w:val="00D12D57"/>
    <w:rsid w:val="00D253A7"/>
    <w:rsid w:val="00D255EF"/>
    <w:rsid w:val="00D31B05"/>
    <w:rsid w:val="00D37BF5"/>
    <w:rsid w:val="00D42F30"/>
    <w:rsid w:val="00D43718"/>
    <w:rsid w:val="00D52D0B"/>
    <w:rsid w:val="00D55FB1"/>
    <w:rsid w:val="00D65FC5"/>
    <w:rsid w:val="00D66757"/>
    <w:rsid w:val="00D80099"/>
    <w:rsid w:val="00D921A8"/>
    <w:rsid w:val="00DA5BFA"/>
    <w:rsid w:val="00DB32FA"/>
    <w:rsid w:val="00DB5EBC"/>
    <w:rsid w:val="00DC1F7D"/>
    <w:rsid w:val="00DD03CF"/>
    <w:rsid w:val="00DD5255"/>
    <w:rsid w:val="00DD6658"/>
    <w:rsid w:val="00DE08A0"/>
    <w:rsid w:val="00DE11FB"/>
    <w:rsid w:val="00DE1EF3"/>
    <w:rsid w:val="00DE2567"/>
    <w:rsid w:val="00DE3AA2"/>
    <w:rsid w:val="00DF0739"/>
    <w:rsid w:val="00E026A3"/>
    <w:rsid w:val="00E04075"/>
    <w:rsid w:val="00E113B3"/>
    <w:rsid w:val="00E21308"/>
    <w:rsid w:val="00E2429C"/>
    <w:rsid w:val="00E31247"/>
    <w:rsid w:val="00E32054"/>
    <w:rsid w:val="00E34433"/>
    <w:rsid w:val="00E36336"/>
    <w:rsid w:val="00E5194A"/>
    <w:rsid w:val="00E5490F"/>
    <w:rsid w:val="00E63701"/>
    <w:rsid w:val="00E6609C"/>
    <w:rsid w:val="00E66858"/>
    <w:rsid w:val="00E724C8"/>
    <w:rsid w:val="00E81369"/>
    <w:rsid w:val="00E92575"/>
    <w:rsid w:val="00EA3AED"/>
    <w:rsid w:val="00EA5E25"/>
    <w:rsid w:val="00EA5E8E"/>
    <w:rsid w:val="00EA6328"/>
    <w:rsid w:val="00EB1355"/>
    <w:rsid w:val="00EB3872"/>
    <w:rsid w:val="00EB4890"/>
    <w:rsid w:val="00EB6C35"/>
    <w:rsid w:val="00EB7603"/>
    <w:rsid w:val="00EC7C7A"/>
    <w:rsid w:val="00EC7D1B"/>
    <w:rsid w:val="00ED0AF8"/>
    <w:rsid w:val="00ED0CB9"/>
    <w:rsid w:val="00ED0CD0"/>
    <w:rsid w:val="00ED6D06"/>
    <w:rsid w:val="00EE3EFA"/>
    <w:rsid w:val="00EE784B"/>
    <w:rsid w:val="00EF30EE"/>
    <w:rsid w:val="00EF5FCA"/>
    <w:rsid w:val="00F01B66"/>
    <w:rsid w:val="00F027DC"/>
    <w:rsid w:val="00F1152E"/>
    <w:rsid w:val="00F17FDD"/>
    <w:rsid w:val="00F22318"/>
    <w:rsid w:val="00F22A95"/>
    <w:rsid w:val="00F23A08"/>
    <w:rsid w:val="00F251E0"/>
    <w:rsid w:val="00F27487"/>
    <w:rsid w:val="00F5617A"/>
    <w:rsid w:val="00F56BFE"/>
    <w:rsid w:val="00F6411C"/>
    <w:rsid w:val="00F6650E"/>
    <w:rsid w:val="00F7110D"/>
    <w:rsid w:val="00F74ABB"/>
    <w:rsid w:val="00F774C4"/>
    <w:rsid w:val="00F83D7E"/>
    <w:rsid w:val="00F8512F"/>
    <w:rsid w:val="00F85889"/>
    <w:rsid w:val="00FA04D1"/>
    <w:rsid w:val="00FB1AAC"/>
    <w:rsid w:val="00FB21C8"/>
    <w:rsid w:val="00FB4BB2"/>
    <w:rsid w:val="00FE786B"/>
    <w:rsid w:val="00FF0267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69EEDD0"/>
  <w15:docId w15:val="{F5DCB5DF-CFDA-4D3D-A663-A867D2DD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color w:val="000080"/>
      <w:sz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 Narrow" w:hAnsi="Arial Narrow"/>
      <w:b/>
      <w:sz w:val="28"/>
    </w:r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</w:rPr>
  </w:style>
  <w:style w:type="paragraph" w:styleId="BodyText">
    <w:name w:val="Body Text"/>
    <w:basedOn w:val="Normal"/>
    <w:semiHidden/>
    <w:pPr>
      <w:spacing w:after="120"/>
    </w:pPr>
  </w:style>
  <w:style w:type="paragraph" w:styleId="Date">
    <w:name w:val="Date"/>
    <w:basedOn w:val="Normal"/>
    <w:next w:val="Normal"/>
    <w:semiHidden/>
    <w:pPr>
      <w:spacing w:after="220"/>
      <w:ind w:left="4565"/>
      <w:jc w:val="both"/>
    </w:pPr>
    <w:rPr>
      <w:rFonts w:ascii="Garamond" w:hAnsi="Garamond"/>
      <w:kern w:val="18"/>
    </w:r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InsideAddressName">
    <w:name w:val="Inside Address Name"/>
    <w:basedOn w:val="Normal"/>
    <w:next w:val="Normal"/>
    <w:pPr>
      <w:spacing w:before="220"/>
      <w:ind w:left="835" w:right="-360"/>
    </w:pPr>
  </w:style>
  <w:style w:type="paragraph" w:styleId="Signature">
    <w:name w:val="Signature"/>
    <w:basedOn w:val="Normal"/>
    <w:next w:val="SignatureJobTitle"/>
    <w:semiHidden/>
    <w:pPr>
      <w:keepNext/>
      <w:spacing w:before="880"/>
      <w:ind w:left="840" w:right="-36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1B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41BA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43909"/>
    <w:pPr>
      <w:autoSpaceDE w:val="0"/>
      <w:autoSpaceDN w:val="0"/>
      <w:adjustRightInd w:val="0"/>
    </w:pPr>
    <w:rPr>
      <w:rFonts w:ascii="AFEFP A+ Melior" w:eastAsia="Calibri" w:hAnsi="AFEFP A+ Melior" w:cs="AFEFP A+ Melior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9F2DA7"/>
    <w:rPr>
      <w:rFonts w:ascii="Palatino Linotype" w:eastAsia="Calibri" w:hAnsi="Palatino Linotype"/>
      <w:color w:val="000000"/>
    </w:rPr>
  </w:style>
  <w:style w:type="character" w:customStyle="1" w:styleId="CommentTextChar">
    <w:name w:val="Comment Text Char"/>
    <w:link w:val="CommentText"/>
    <w:uiPriority w:val="99"/>
    <w:semiHidden/>
    <w:rsid w:val="009F2DA7"/>
    <w:rPr>
      <w:rFonts w:ascii="Palatino Linotype" w:eastAsia="Calibri" w:hAnsi="Palatino Linotype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8F0C7E"/>
  </w:style>
  <w:style w:type="character" w:styleId="Hyperlink">
    <w:name w:val="Hyperlink"/>
    <w:uiPriority w:val="99"/>
    <w:unhideWhenUsed/>
    <w:rsid w:val="001877A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3F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F4"/>
  </w:style>
  <w:style w:type="character" w:styleId="FootnoteReference">
    <w:name w:val="footnote reference"/>
    <w:uiPriority w:val="99"/>
    <w:semiHidden/>
    <w:unhideWhenUsed/>
    <w:rsid w:val="001D53F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27C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5B"/>
    <w:rPr>
      <w:rFonts w:ascii="Times New Roman" w:eastAsia="Times New Roman" w:hAnsi="Times New Roman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327C5B"/>
    <w:rPr>
      <w:rFonts w:ascii="Palatino Linotype" w:eastAsia="Calibri" w:hAnsi="Palatino Linotype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90698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C7C7A"/>
  </w:style>
  <w:style w:type="character" w:styleId="FollowedHyperlink">
    <w:name w:val="FollowedHyperlink"/>
    <w:basedOn w:val="DefaultParagraphFont"/>
    <w:uiPriority w:val="99"/>
    <w:semiHidden/>
    <w:unhideWhenUsed/>
    <w:rsid w:val="009B615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13414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D255E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qFormat/>
    <w:rsid w:val="00834EA3"/>
    <w:pPr>
      <w:spacing w:after="160" w:line="264" w:lineRule="auto"/>
    </w:pPr>
    <w:rPr>
      <w:sz w:val="22"/>
      <w:szCs w:val="22"/>
    </w:rPr>
  </w:style>
  <w:style w:type="paragraph" w:customStyle="1" w:styleId="AppendixTitle">
    <w:name w:val="Appendix Title"/>
    <w:basedOn w:val="Normal"/>
    <w:next w:val="Normal"/>
    <w:qFormat/>
    <w:rsid w:val="00834EA3"/>
    <w:pPr>
      <w:keepNext/>
      <w:keepLines/>
      <w:spacing w:before="240" w:line="264" w:lineRule="auto"/>
      <w:jc w:val="center"/>
      <w:outlineLvl w:val="1"/>
    </w:pPr>
    <w:rPr>
      <w:rFonts w:ascii="Arial" w:hAnsi="Arial"/>
      <w:b/>
      <w:bCs/>
      <w:color w:val="046B5C"/>
      <w:sz w:val="28"/>
      <w:szCs w:val="32"/>
    </w:rPr>
  </w:style>
  <w:style w:type="paragraph" w:styleId="Revision">
    <w:name w:val="Revision"/>
    <w:hidden/>
    <w:uiPriority w:val="99"/>
    <w:semiHidden/>
    <w:rsid w:val="009D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waits@mathematica-mpr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waits@mathematica-mp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ED%20Letterhead%20Template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f273747bda6c2cd165d0607121a3b27e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a756b7a3b07b37333fe4648187661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AD1EB-5BE6-46C2-9CAE-55FCFD4D28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FD5DE-17D3-45A4-AFAD-189F1D71B5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2e41e38-1731-4866-b09a-6257d8bc047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87c7b8b-c0e7-4b77-a067-2c707fd123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B1436E-3322-4598-B305-DE646B9A2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0E60A-1879-40DC-B28D-8666E509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 Letterhead Template.doc</Template>
  <TotalTime>0</TotalTime>
  <Pages>5</Pages>
  <Words>420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Blue ED Logo Letterhead</vt:lpstr>
    </vt:vector>
  </TitlesOfParts>
  <Company>Department of Education</Company>
  <LinksUpToDate>false</LinksUpToDate>
  <CharactersWithSpaces>3001</CharactersWithSpaces>
  <SharedDoc>false</SharedDoc>
  <HLinks>
    <vt:vector size="6" baseType="variant"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Blue ED Logo Letterhead</dc:title>
  <dc:creator>Authorised User</dc:creator>
  <cp:lastModifiedBy>Pearson, Juliana</cp:lastModifiedBy>
  <cp:revision>3</cp:revision>
  <cp:lastPrinted>2017-04-18T18:28:00Z</cp:lastPrinted>
  <dcterms:created xsi:type="dcterms:W3CDTF">2022-03-10T20:05:00Z</dcterms:created>
  <dcterms:modified xsi:type="dcterms:W3CDTF">2022-03-11T00:21:00Z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0x0101001C22A2B9DBEDBB4DB130C1FAF5F2F008|-175781640</vt:lpwstr>
  </property>
  <property fmtid="{D5CDD505-2E9C-101B-9397-08002B2CF9AE}" pid="3" name="ContentNavigationSection">
    <vt:lpwstr>2282;#Clearance Process|17c753a1-4fc1-40cf-b391-a70007b705d1</vt:lpwstr>
  </property>
  <property fmtid="{D5CDD505-2E9C-101B-9397-08002B2CF9AE}" pid="4" name="Principal Office">
    <vt:lpwstr/>
  </property>
  <property fmtid="{D5CDD505-2E9C-101B-9397-08002B2CF9AE}" pid="5" name="ContentTypeId">
    <vt:lpwstr>0x01010057DC98171ABF41439B409D0A1DDFBE39</vt:lpwstr>
  </property>
  <property fmtid="{D5CDD505-2E9C-101B-9397-08002B2CF9AE}" pid="6" name="ItemRetentionFormula">
    <vt:lpwstr/>
  </property>
  <property fmtid="{D5CDD505-2E9C-101B-9397-08002B2CF9AE}" pid="7" name="ContentOffice">
    <vt:lpwstr>1198;#ExecSec|3575df8a-2045-4bb4-b995-b4cfee2c9744</vt:lpwstr>
  </property>
  <property fmtid="{D5CDD505-2E9C-101B-9397-08002B2CF9AE}" pid="8" name="ContentCategoryTopic">
    <vt:lpwstr/>
  </property>
  <property fmtid="{D5CDD505-2E9C-101B-9397-08002B2CF9AE}" pid="9" name="_dlc_DocIdItemGuid">
    <vt:lpwstr>484de038-7929-4e7c-bcf0-f7b6e3bb7c79</vt:lpwstr>
  </property>
  <property fmtid="{D5CDD505-2E9C-101B-9397-08002B2CF9AE}" pid="10" name="_dlc_LastRun">
    <vt:lpwstr>10/26/2017 02:01:50</vt:lpwstr>
  </property>
  <property fmtid="{D5CDD505-2E9C-101B-9397-08002B2CF9AE}" pid="11" name="_dlc_ItemStageId">
    <vt:lpwstr>1</vt:lpwstr>
  </property>
  <property fmtid="{D5CDD505-2E9C-101B-9397-08002B2CF9AE}" pid="12" name="WorkflowChangePath">
    <vt:lpwstr>b1e2703c-0997-4cd8-845e-b158c4871288,11;b1e2703c-0997-4cd8-845e-b158c4871288,11;</vt:lpwstr>
  </property>
  <property fmtid="{D5CDD505-2E9C-101B-9397-08002B2CF9AE}" pid="13" name="ContentIsFeatured">
    <vt:lpwstr>Yes</vt:lpwstr>
  </property>
</Properties>
</file>