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49E" w:rsidRPr="007B249E" w:rsidP="007B249E" w14:paraId="6DCF0F09" w14:textId="77777777">
      <w:pPr>
        <w:pBdr>
          <w:bottom w:val="dotted" w:sz="4" w:space="1" w:color="943634"/>
        </w:pBdr>
        <w:tabs>
          <w:tab w:val="left" w:pos="720"/>
        </w:tabs>
        <w:spacing w:after="120"/>
        <w:jc w:val="center"/>
        <w:outlineLvl w:val="3"/>
        <w:rPr>
          <w:rFonts w:ascii="Times New Roman" w:hAnsi="Times New Roman"/>
          <w:b/>
          <w:bCs/>
          <w:caps/>
          <w:color w:val="622423"/>
          <w:spacing w:val="10"/>
        </w:rPr>
      </w:pPr>
      <w:r w:rsidRPr="007B249E">
        <w:rPr>
          <w:rFonts w:ascii="Times New Roman" w:hAnsi="Times New Roman"/>
          <w:b/>
          <w:caps/>
          <w:color w:val="622423"/>
          <w:spacing w:val="10"/>
        </w:rPr>
        <w:t xml:space="preserve">Paperwork Reduction Act Submission </w:t>
      </w:r>
      <w:r w:rsidRPr="007B249E">
        <w:rPr>
          <w:rFonts w:ascii="Times New Roman" w:hAnsi="Times New Roman"/>
          <w:b/>
          <w:bCs/>
          <w:caps/>
          <w:color w:val="622423"/>
          <w:spacing w:val="10"/>
        </w:rPr>
        <w:t>Supporting Statement</w:t>
      </w:r>
    </w:p>
    <w:p w:rsidR="007B249E" w:rsidRPr="007B249E" w:rsidP="007B249E" w14:paraId="3B80CCFF" w14:textId="77777777">
      <w:pPr>
        <w:rPr>
          <w:rFonts w:ascii="Times New Roman" w:hAnsi="Times New Roman"/>
        </w:rPr>
      </w:pPr>
    </w:p>
    <w:p w:rsidR="007B249E" w:rsidRPr="007B249E" w:rsidP="007B249E" w14:paraId="57452EDF" w14:textId="77777777">
      <w:pPr>
        <w:spacing w:after="0" w:line="240" w:lineRule="auto"/>
        <w:jc w:val="center"/>
        <w:rPr>
          <w:rFonts w:ascii="Times New Roman" w:hAnsi="Times New Roman"/>
          <w:b/>
          <w:bCs/>
          <w:noProof/>
          <w:sz w:val="28"/>
        </w:rPr>
      </w:pPr>
      <w:r w:rsidRPr="007B249E">
        <w:rPr>
          <w:rFonts w:ascii="Times New Roman" w:hAnsi="Times New Roman"/>
          <w:b/>
          <w:bCs/>
          <w:sz w:val="28"/>
        </w:rPr>
        <w:t>Mandatory Civil Rights Data Collection</w:t>
      </w:r>
    </w:p>
    <w:p w:rsidR="007B249E" w:rsidRPr="007B249E" w:rsidP="007B249E" w14:paraId="142411DB" w14:textId="77777777">
      <w:pPr>
        <w:jc w:val="center"/>
        <w:rPr>
          <w:rFonts w:ascii="Times New Roman" w:hAnsi="Times New Roman"/>
          <w:b/>
          <w:bCs/>
          <w:noProof/>
          <w:sz w:val="28"/>
        </w:rPr>
      </w:pPr>
    </w:p>
    <w:p w:rsidR="007B249E" w:rsidRPr="007B249E" w:rsidP="246D5734" w14:paraId="46CDC72A" w14:textId="78E32FB6">
      <w:pPr>
        <w:jc w:val="center"/>
        <w:rPr>
          <w:rFonts w:ascii="Times New Roman" w:hAnsi="Times New Roman"/>
          <w:b/>
          <w:bCs/>
          <w:noProof/>
          <w:sz w:val="28"/>
          <w:szCs w:val="28"/>
        </w:rPr>
      </w:pPr>
      <w:r>
        <w:rPr>
          <w:rFonts w:ascii="Times New Roman" w:hAnsi="Times New Roman"/>
          <w:b/>
          <w:bCs/>
          <w:noProof/>
          <w:sz w:val="28"/>
          <w:szCs w:val="28"/>
        </w:rPr>
        <w:t>September</w:t>
      </w:r>
      <w:r w:rsidRPr="246D5734" w:rsidR="007C3F35">
        <w:rPr>
          <w:rFonts w:ascii="Times New Roman" w:hAnsi="Times New Roman"/>
          <w:b/>
          <w:bCs/>
          <w:noProof/>
          <w:sz w:val="28"/>
          <w:szCs w:val="28"/>
        </w:rPr>
        <w:t xml:space="preserve"> 2022</w:t>
      </w:r>
    </w:p>
    <w:p w:rsidR="007B249E" w:rsidRPr="007B249E" w:rsidP="007B249E" w14:paraId="450DA01B" w14:textId="77777777">
      <w:pPr>
        <w:pBdr>
          <w:top w:val="dotted" w:sz="2" w:space="0" w:color="632423"/>
          <w:bottom w:val="dotted" w:sz="2" w:space="6" w:color="632423"/>
        </w:pBdr>
        <w:spacing w:before="500" w:after="300" w:line="240" w:lineRule="auto"/>
        <w:jc w:val="center"/>
        <w:rPr>
          <w:rFonts w:ascii="Times New Roman" w:hAnsi="Times New Roman"/>
          <w:color w:val="622423"/>
          <w:spacing w:val="5"/>
          <w:sz w:val="44"/>
          <w:szCs w:val="44"/>
          <w:u w:color="622423"/>
        </w:rPr>
      </w:pPr>
      <w:r w:rsidRPr="007B249E">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5</w:t>
      </w:r>
    </w:p>
    <w:p w:rsidR="007B249E" w:rsidRPr="00C60E59" w:rsidP="246D5734" w14:paraId="5EFF3BBD" w14:textId="6661568A">
      <w:pPr>
        <w:spacing w:after="0" w:line="240" w:lineRule="auto"/>
        <w:jc w:val="center"/>
        <w:rPr>
          <w:rFonts w:ascii="Times New Roman" w:hAnsi="Times New Roman"/>
          <w:b/>
          <w:bCs/>
          <w:sz w:val="60"/>
          <w:szCs w:val="60"/>
        </w:rPr>
      </w:pPr>
      <w:r w:rsidRPr="00C60E59">
        <w:rPr>
          <w:rFonts w:ascii="Times New Roman" w:hAnsi="Times New Roman"/>
          <w:b/>
          <w:bCs/>
          <w:sz w:val="60"/>
          <w:szCs w:val="60"/>
        </w:rPr>
        <w:t>Directed Question</w:t>
      </w:r>
      <w:r w:rsidRPr="00C60E59" w:rsidR="00845235">
        <w:rPr>
          <w:rFonts w:ascii="Times New Roman" w:hAnsi="Times New Roman"/>
          <w:b/>
          <w:bCs/>
          <w:sz w:val="60"/>
          <w:szCs w:val="60"/>
        </w:rPr>
        <w:t xml:space="preserve">s for </w:t>
      </w:r>
    </w:p>
    <w:p w:rsidR="007B249E" w:rsidRPr="00C60E59" w:rsidP="246D5734" w14:paraId="5344166F" w14:textId="7DD888CE">
      <w:pPr>
        <w:spacing w:after="0" w:line="240" w:lineRule="auto"/>
        <w:jc w:val="center"/>
        <w:rPr>
          <w:rFonts w:ascii="Times New Roman" w:hAnsi="Times New Roman"/>
          <w:b/>
          <w:bCs/>
          <w:sz w:val="60"/>
          <w:szCs w:val="60"/>
        </w:rPr>
      </w:pPr>
      <w:r w:rsidRPr="00C60E59">
        <w:rPr>
          <w:rFonts w:ascii="Times New Roman" w:hAnsi="Times New Roman"/>
          <w:b/>
          <w:bCs/>
          <w:sz w:val="60"/>
          <w:szCs w:val="60"/>
        </w:rPr>
        <w:t xml:space="preserve">Civil Rights Data Collection for School Years </w:t>
      </w:r>
    </w:p>
    <w:p w:rsidR="007B249E" w:rsidRPr="00C60E59" w:rsidP="246D5734" w14:paraId="47850B76" w14:textId="5C9701A6">
      <w:pPr>
        <w:spacing w:after="0" w:line="240" w:lineRule="auto"/>
        <w:jc w:val="center"/>
        <w:rPr>
          <w:rFonts w:ascii="Times New Roman" w:hAnsi="Times New Roman"/>
          <w:b/>
          <w:bCs/>
          <w:sz w:val="60"/>
          <w:szCs w:val="60"/>
        </w:rPr>
      </w:pPr>
      <w:r w:rsidRPr="00C60E59">
        <w:rPr>
          <w:rFonts w:ascii="Times New Roman" w:hAnsi="Times New Roman"/>
          <w:b/>
          <w:bCs/>
          <w:sz w:val="60"/>
          <w:szCs w:val="60"/>
        </w:rPr>
        <w:t>2021</w:t>
      </w:r>
      <w:r w:rsidRPr="00C60E59" w:rsidR="00C3579D">
        <w:rPr>
          <w:rFonts w:ascii="Times New Roman" w:hAnsi="Times New Roman"/>
          <w:b/>
          <w:bCs/>
          <w:sz w:val="60"/>
          <w:szCs w:val="60"/>
        </w:rPr>
        <w:t>–</w:t>
      </w:r>
      <w:r w:rsidRPr="00C60E59">
        <w:rPr>
          <w:rFonts w:ascii="Times New Roman" w:hAnsi="Times New Roman"/>
          <w:b/>
          <w:bCs/>
          <w:sz w:val="60"/>
          <w:szCs w:val="60"/>
        </w:rPr>
        <w:t>22 and 2023</w:t>
      </w:r>
      <w:r w:rsidRPr="00C60E59" w:rsidR="00C3579D">
        <w:rPr>
          <w:rFonts w:ascii="Times New Roman" w:hAnsi="Times New Roman"/>
          <w:b/>
          <w:bCs/>
          <w:sz w:val="60"/>
          <w:szCs w:val="60"/>
        </w:rPr>
        <w:t>–</w:t>
      </w:r>
      <w:r w:rsidRPr="00C60E59">
        <w:rPr>
          <w:rFonts w:ascii="Times New Roman" w:hAnsi="Times New Roman"/>
          <w:b/>
          <w:bCs/>
          <w:sz w:val="60"/>
          <w:szCs w:val="60"/>
        </w:rPr>
        <w:t>24</w:t>
      </w:r>
    </w:p>
    <w:p w:rsidR="00B23635" w:rsidRPr="00B23635" w:rsidP="246D5734" w14:paraId="4088F9B9" w14:textId="77777777">
      <w:pPr>
        <w:spacing w:after="0" w:line="240" w:lineRule="auto"/>
        <w:jc w:val="center"/>
        <w:rPr>
          <w:rFonts w:ascii="Times New Roman" w:hAnsi="Times New Roman"/>
          <w:b/>
          <w:bCs/>
          <w:sz w:val="24"/>
          <w:szCs w:val="24"/>
        </w:rPr>
      </w:pPr>
    </w:p>
    <w:p w:rsidR="00B23635" w:rsidRPr="0039537E" w:rsidP="00B23635" w14:paraId="51A0991F" w14:textId="77777777">
      <w:pPr>
        <w:spacing w:after="0"/>
        <w:jc w:val="center"/>
        <w:rPr>
          <w:rFonts w:ascii="Times New Roman" w:hAnsi="Times New Roman"/>
          <w:i/>
          <w:sz w:val="24"/>
          <w:szCs w:val="24"/>
        </w:rPr>
      </w:pPr>
      <w:r w:rsidRPr="0039537E">
        <w:rPr>
          <w:rFonts w:ascii="Times New Roman" w:hAnsi="Times New Roman"/>
          <w:i/>
          <w:sz w:val="24"/>
          <w:szCs w:val="24"/>
        </w:rPr>
        <w:t>Revised after 60-day public comment period.</w:t>
      </w:r>
    </w:p>
    <w:p w:rsidR="007B249E" w:rsidRPr="007B249E" w:rsidP="00556A92" w14:paraId="56157739" w14:textId="77777777">
      <w:pPr>
        <w:pBdr>
          <w:bottom w:val="thinThickSmallGap" w:sz="12" w:space="0" w:color="943634"/>
        </w:pBdr>
        <w:spacing w:before="400"/>
        <w:outlineLvl w:val="0"/>
        <w:rPr>
          <w:rFonts w:ascii="Times New Roman" w:hAnsi="Times New Roman"/>
          <w:caps/>
          <w:color w:val="632423"/>
          <w:spacing w:val="20"/>
          <w:sz w:val="2"/>
          <w:szCs w:val="2"/>
        </w:rPr>
      </w:pPr>
    </w:p>
    <w:p w:rsidR="007B249E" w:rsidRPr="007B249E" w:rsidP="007B249E" w14:paraId="108B98E1" w14:textId="77777777">
      <w:pPr>
        <w:rPr>
          <w:rFonts w:ascii="Times New Roman" w:hAnsi="Times New Roman"/>
        </w:rPr>
        <w:sectPr w:rsidSect="007B249E">
          <w:headerReference w:type="default" r:id="rId8"/>
          <w:type w:val="continuous"/>
          <w:pgSz w:w="12240" w:h="15840"/>
          <w:pgMar w:top="1770" w:right="1440" w:bottom="1440" w:left="1440" w:header="720" w:footer="720" w:gutter="0"/>
          <w:cols w:space="720"/>
          <w:rtlGutter/>
          <w:docGrid w:linePitch="360"/>
        </w:sectPr>
      </w:pPr>
    </w:p>
    <w:p w:rsidR="00321279" w:rsidRPr="00513211" w:rsidP="00321279" w14:paraId="18EACCDF" w14:textId="3D68858D">
      <w:pPr>
        <w:rPr>
          <w:rFonts w:ascii="Times New Roman" w:hAnsi="Times New Roman"/>
          <w:b/>
          <w:sz w:val="24"/>
          <w:szCs w:val="24"/>
        </w:rPr>
      </w:pPr>
      <w:r w:rsidRPr="00513211">
        <w:rPr>
          <w:rFonts w:ascii="Times New Roman" w:hAnsi="Times New Roman"/>
          <w:b/>
          <w:sz w:val="24"/>
          <w:szCs w:val="24"/>
        </w:rPr>
        <w:t xml:space="preserve">Responses to, and changes made as a result of comments received during the 60-day public comment period are primarily addressed and reflected in Attachment B.  In </w:t>
      </w:r>
      <w:r>
        <w:rPr>
          <w:rFonts w:ascii="Times New Roman" w:hAnsi="Times New Roman"/>
          <w:b/>
          <w:sz w:val="24"/>
          <w:szCs w:val="24"/>
        </w:rPr>
        <w:t xml:space="preserve">this </w:t>
      </w:r>
      <w:r w:rsidR="00F24F6D">
        <w:rPr>
          <w:rFonts w:ascii="Times New Roman" w:hAnsi="Times New Roman"/>
          <w:b/>
          <w:sz w:val="24"/>
          <w:szCs w:val="24"/>
        </w:rPr>
        <w:t>Directed Questions</w:t>
      </w:r>
      <w:r>
        <w:rPr>
          <w:rFonts w:ascii="Times New Roman" w:hAnsi="Times New Roman"/>
          <w:b/>
          <w:sz w:val="24"/>
          <w:szCs w:val="24"/>
        </w:rPr>
        <w:t xml:space="preserve"> document</w:t>
      </w:r>
      <w:r w:rsidRPr="00513211">
        <w:rPr>
          <w:rFonts w:ascii="Times New Roman" w:hAnsi="Times New Roman"/>
          <w:b/>
          <w:sz w:val="24"/>
          <w:szCs w:val="24"/>
        </w:rPr>
        <w:t>, changes were made as a result of comments received during the 60-day public comment period.  Additional changes (including technical edits and revisions) were made for clarity, accuracy, and consistency.  Changes appear as red text and new text is underlined.</w:t>
      </w:r>
    </w:p>
    <w:p w:rsidR="00CA4756" w14:paraId="58BF069B" w14:textId="5DFA83AD">
      <w:pPr>
        <w:spacing w:after="0" w:line="240" w:lineRule="auto"/>
        <w:rPr>
          <w:rFonts w:ascii="Times New Roman" w:hAnsi="Times New Roman"/>
          <w:b/>
          <w:bCs/>
          <w:sz w:val="36"/>
        </w:rPr>
      </w:pPr>
    </w:p>
    <w:p w:rsidR="00990CD8" w14:paraId="2A64881A" w14:textId="77777777">
      <w:pPr>
        <w:spacing w:after="0" w:line="240" w:lineRule="auto"/>
        <w:rPr>
          <w:rFonts w:ascii="Times New Roman" w:hAnsi="Times New Roman"/>
          <w:b/>
          <w:bCs/>
          <w:caps/>
          <w:color w:val="632423"/>
          <w:spacing w:val="20"/>
          <w:sz w:val="32"/>
          <w:szCs w:val="32"/>
        </w:rPr>
      </w:pPr>
      <w:bookmarkStart w:id="0" w:name="_Toc133652879"/>
      <w:r>
        <w:rPr>
          <w:rFonts w:ascii="Times New Roman" w:hAnsi="Times New Roman"/>
          <w:b/>
          <w:bCs/>
          <w:caps/>
          <w:color w:val="632423"/>
          <w:spacing w:val="20"/>
          <w:sz w:val="32"/>
          <w:szCs w:val="32"/>
        </w:rPr>
        <w:br w:type="page"/>
      </w:r>
    </w:p>
    <w:p w:rsidR="006A767B" w:rsidRPr="000A2BA8" w:rsidP="00FF371E" w14:paraId="57385D87" w14:textId="5F55D6CD">
      <w:pPr>
        <w:pBdr>
          <w:bottom w:val="thinThickSmallGap" w:sz="12" w:space="1" w:color="943634"/>
        </w:pBdr>
        <w:tabs>
          <w:tab w:val="center" w:pos="4680"/>
          <w:tab w:val="right" w:pos="9360"/>
        </w:tabs>
        <w:spacing w:before="400"/>
        <w:jc w:val="center"/>
        <w:outlineLvl w:val="0"/>
        <w:rPr>
          <w:rFonts w:ascii="Times New Roman" w:hAnsi="Times New Roman"/>
          <w:b/>
          <w:bCs/>
          <w:caps/>
          <w:color w:val="632423"/>
          <w:spacing w:val="20"/>
          <w:sz w:val="32"/>
          <w:szCs w:val="32"/>
        </w:rPr>
      </w:pPr>
      <w:r w:rsidRPr="226B754A">
        <w:rPr>
          <w:rFonts w:ascii="Times New Roman" w:hAnsi="Times New Roman"/>
          <w:b/>
          <w:bCs/>
          <w:caps/>
          <w:color w:val="632423"/>
          <w:spacing w:val="20"/>
          <w:sz w:val="32"/>
          <w:szCs w:val="32"/>
        </w:rPr>
        <w:t>Introduction</w:t>
      </w:r>
      <w:bookmarkEnd w:id="0"/>
    </w:p>
    <w:p w:rsidR="006A767B" w:rsidRPr="000A2BA8" w:rsidP="00C60B43" w14:paraId="2868D74A" w14:textId="2701ABB8">
      <w:pPr>
        <w:jc w:val="both"/>
        <w:rPr>
          <w:rFonts w:ascii="Times New Roman" w:hAnsi="Times New Roman"/>
          <w:sz w:val="24"/>
          <w:szCs w:val="24"/>
        </w:rPr>
      </w:pPr>
      <w:r w:rsidRPr="000A2BA8">
        <w:rPr>
          <w:rFonts w:ascii="Times New Roman" w:hAnsi="Times New Roman"/>
          <w:sz w:val="24"/>
          <w:szCs w:val="24"/>
        </w:rPr>
        <w:t xml:space="preserve">This attachment contains </w:t>
      </w:r>
      <w:r w:rsidR="007458C3">
        <w:rPr>
          <w:rFonts w:ascii="Times New Roman" w:hAnsi="Times New Roman"/>
          <w:sz w:val="24"/>
          <w:szCs w:val="24"/>
        </w:rPr>
        <w:t>some</w:t>
      </w:r>
      <w:r w:rsidRPr="000A2BA8" w:rsidR="00AD0ECA">
        <w:rPr>
          <w:rFonts w:ascii="Times New Roman" w:hAnsi="Times New Roman"/>
          <w:sz w:val="24"/>
          <w:szCs w:val="24"/>
        </w:rPr>
        <w:t xml:space="preserve"> topic</w:t>
      </w:r>
      <w:r w:rsidR="00F6150F">
        <w:rPr>
          <w:rFonts w:ascii="Times New Roman" w:hAnsi="Times New Roman"/>
          <w:sz w:val="24"/>
          <w:szCs w:val="24"/>
        </w:rPr>
        <w:t>s</w:t>
      </w:r>
      <w:r w:rsidRPr="000A2BA8" w:rsidR="00AD0ECA">
        <w:rPr>
          <w:rFonts w:ascii="Times New Roman" w:hAnsi="Times New Roman"/>
          <w:sz w:val="24"/>
          <w:szCs w:val="24"/>
        </w:rPr>
        <w:t xml:space="preserve"> for which the Office for Civil Rights (OCR) would like to obtain input from data submitters and stakeholders</w:t>
      </w:r>
      <w:r w:rsidR="00C4034B">
        <w:rPr>
          <w:rFonts w:ascii="Times New Roman" w:hAnsi="Times New Roman"/>
          <w:sz w:val="24"/>
          <w:szCs w:val="24"/>
        </w:rPr>
        <w:t xml:space="preserve"> regarding the </w:t>
      </w:r>
      <w:r w:rsidRPr="00A14183" w:rsidR="007E48B7">
        <w:rPr>
          <w:rFonts w:ascii="Times New Roman" w:hAnsi="Times New Roman"/>
          <w:sz w:val="24"/>
          <w:szCs w:val="24"/>
        </w:rPr>
        <w:t>202</w:t>
      </w:r>
      <w:r w:rsidR="00CA4756">
        <w:rPr>
          <w:rFonts w:ascii="Times New Roman" w:hAnsi="Times New Roman"/>
          <w:sz w:val="24"/>
          <w:szCs w:val="24"/>
        </w:rPr>
        <w:t>1</w:t>
      </w:r>
      <w:r w:rsidRPr="00A14183" w:rsidR="007E48B7">
        <w:rPr>
          <w:rFonts w:ascii="Times New Roman" w:hAnsi="Times New Roman"/>
          <w:sz w:val="24"/>
          <w:szCs w:val="24"/>
        </w:rPr>
        <w:t>−2</w:t>
      </w:r>
      <w:r w:rsidR="00CA4756">
        <w:rPr>
          <w:rFonts w:ascii="Times New Roman" w:hAnsi="Times New Roman"/>
          <w:sz w:val="24"/>
          <w:szCs w:val="24"/>
        </w:rPr>
        <w:t>2</w:t>
      </w:r>
      <w:r w:rsidRPr="00A14183" w:rsidR="007E48B7">
        <w:rPr>
          <w:rFonts w:ascii="Times New Roman" w:hAnsi="Times New Roman"/>
          <w:color w:val="FF0000"/>
          <w:sz w:val="24"/>
          <w:szCs w:val="24"/>
        </w:rPr>
        <w:t xml:space="preserve"> </w:t>
      </w:r>
      <w:r w:rsidRPr="0073551A" w:rsidR="00393055">
        <w:rPr>
          <w:rFonts w:ascii="Times New Roman" w:hAnsi="Times New Roman"/>
          <w:color w:val="FF0000"/>
          <w:sz w:val="24"/>
          <w:szCs w:val="24"/>
          <w:u w:val="single"/>
        </w:rPr>
        <w:t xml:space="preserve">and </w:t>
      </w:r>
      <w:r w:rsidRPr="0073551A" w:rsidR="0073551A">
        <w:rPr>
          <w:rFonts w:ascii="Times New Roman" w:hAnsi="Times New Roman"/>
          <w:color w:val="FF0000"/>
          <w:sz w:val="24"/>
          <w:szCs w:val="24"/>
          <w:u w:val="single"/>
        </w:rPr>
        <w:t>2023–24</w:t>
      </w:r>
      <w:r w:rsidR="0073551A">
        <w:rPr>
          <w:rFonts w:ascii="Times New Roman" w:hAnsi="Times New Roman"/>
          <w:color w:val="FF0000"/>
          <w:sz w:val="24"/>
          <w:szCs w:val="24"/>
        </w:rPr>
        <w:t xml:space="preserve"> </w:t>
      </w:r>
      <w:r w:rsidR="00CF0187">
        <w:rPr>
          <w:rFonts w:ascii="Times New Roman" w:hAnsi="Times New Roman"/>
          <w:sz w:val="24"/>
          <w:szCs w:val="24"/>
        </w:rPr>
        <w:t>Civil Rights Data Collection</w:t>
      </w:r>
      <w:r w:rsidRPr="0073551A" w:rsidR="0073551A">
        <w:rPr>
          <w:rFonts w:ascii="Times New Roman" w:hAnsi="Times New Roman"/>
          <w:color w:val="FF0000"/>
          <w:sz w:val="24"/>
          <w:szCs w:val="24"/>
          <w:u w:val="single"/>
        </w:rPr>
        <w:t>s</w:t>
      </w:r>
      <w:r w:rsidR="00CF0187">
        <w:rPr>
          <w:rFonts w:ascii="Times New Roman" w:hAnsi="Times New Roman"/>
          <w:sz w:val="24"/>
          <w:szCs w:val="24"/>
        </w:rPr>
        <w:t xml:space="preserve"> (CRDC)</w:t>
      </w:r>
      <w:r w:rsidRPr="000A2BA8" w:rsidR="00AD0ECA">
        <w:rPr>
          <w:rFonts w:ascii="Times New Roman" w:hAnsi="Times New Roman"/>
          <w:sz w:val="24"/>
          <w:szCs w:val="24"/>
        </w:rPr>
        <w:t xml:space="preserve">. </w:t>
      </w:r>
    </w:p>
    <w:p w:rsidR="00DB3723" w:rsidRPr="00F24C4B" w:rsidP="00FF371E" w14:paraId="59180427" w14:textId="17C003D9">
      <w:pPr>
        <w:pBdr>
          <w:bottom w:val="thinThickSmallGap" w:sz="12" w:space="1" w:color="943634"/>
        </w:pBdr>
        <w:spacing w:before="240"/>
        <w:jc w:val="center"/>
        <w:outlineLvl w:val="0"/>
        <w:rPr>
          <w:rFonts w:ascii="Times New Roman" w:hAnsi="Times New Roman"/>
          <w:b/>
          <w:bCs/>
          <w:caps/>
          <w:color w:val="632423"/>
          <w:spacing w:val="20"/>
          <w:sz w:val="32"/>
          <w:szCs w:val="32"/>
        </w:rPr>
      </w:pPr>
      <w:r w:rsidRPr="1EDAEF4C">
        <w:rPr>
          <w:rFonts w:ascii="Times New Roman" w:hAnsi="Times New Roman"/>
          <w:b/>
          <w:bCs/>
          <w:caps/>
          <w:color w:val="632423"/>
          <w:spacing w:val="20"/>
          <w:sz w:val="32"/>
          <w:szCs w:val="32"/>
        </w:rPr>
        <w:t>Direct</w:t>
      </w:r>
      <w:r w:rsidRPr="1EDAEF4C" w:rsidR="003163AE">
        <w:rPr>
          <w:rFonts w:ascii="Times New Roman" w:hAnsi="Times New Roman"/>
          <w:b/>
          <w:bCs/>
          <w:caps/>
          <w:color w:val="632423"/>
          <w:spacing w:val="20"/>
          <w:sz w:val="32"/>
          <w:szCs w:val="32"/>
        </w:rPr>
        <w:t>ed</w:t>
      </w:r>
      <w:r w:rsidRPr="1EDAEF4C" w:rsidR="001D635E">
        <w:rPr>
          <w:rFonts w:ascii="Times New Roman" w:hAnsi="Times New Roman"/>
          <w:b/>
          <w:bCs/>
          <w:caps/>
          <w:color w:val="632423"/>
          <w:spacing w:val="20"/>
          <w:sz w:val="32"/>
          <w:szCs w:val="32"/>
        </w:rPr>
        <w:t xml:space="preserve"> </w:t>
      </w:r>
      <w:r w:rsidRPr="1EDAEF4C" w:rsidR="62008B6B">
        <w:rPr>
          <w:rFonts w:ascii="Times New Roman" w:hAnsi="Times New Roman"/>
          <w:b/>
          <w:bCs/>
          <w:caps/>
          <w:color w:val="632423"/>
          <w:spacing w:val="20"/>
          <w:sz w:val="32"/>
          <w:szCs w:val="32"/>
        </w:rPr>
        <w:t>Questions</w:t>
      </w:r>
    </w:p>
    <w:p w:rsidR="00C856FB" w:rsidRPr="007A6752" w:rsidP="00C60B43" w14:paraId="28B7AE53" w14:textId="1ED7F7BF">
      <w:pPr>
        <w:pStyle w:val="ListParagraph"/>
        <w:numPr>
          <w:ilvl w:val="0"/>
          <w:numId w:val="4"/>
        </w:numPr>
        <w:tabs>
          <w:tab w:val="left" w:pos="360"/>
        </w:tabs>
        <w:jc w:val="both"/>
        <w:rPr>
          <w:rStyle w:val="IntenseEmphasis"/>
          <w:bCs/>
          <w:iCs/>
          <w:sz w:val="24"/>
          <w:szCs w:val="24"/>
        </w:rPr>
      </w:pPr>
      <w:r w:rsidRPr="007A6752">
        <w:rPr>
          <w:rStyle w:val="IntenseEmphasis"/>
          <w:bCs/>
          <w:iCs/>
          <w:sz w:val="24"/>
          <w:szCs w:val="24"/>
        </w:rPr>
        <w:t xml:space="preserve">Preschool </w:t>
      </w:r>
      <w:r w:rsidRPr="007A6752" w:rsidR="00827FFD">
        <w:rPr>
          <w:rStyle w:val="IntenseEmphasis"/>
          <w:bCs/>
          <w:iCs/>
          <w:sz w:val="24"/>
          <w:szCs w:val="24"/>
        </w:rPr>
        <w:t xml:space="preserve">Section 504 Only </w:t>
      </w:r>
      <w:r w:rsidRPr="007A6752">
        <w:rPr>
          <w:rStyle w:val="IntenseEmphasis"/>
          <w:bCs/>
          <w:iCs/>
          <w:sz w:val="24"/>
          <w:szCs w:val="24"/>
        </w:rPr>
        <w:t>Student</w:t>
      </w:r>
      <w:r w:rsidRPr="007A6752" w:rsidR="00C8015D">
        <w:rPr>
          <w:rStyle w:val="IntenseEmphasis"/>
          <w:bCs/>
          <w:iCs/>
          <w:sz w:val="24"/>
          <w:szCs w:val="24"/>
        </w:rPr>
        <w:t xml:space="preserve"> Enrollment </w:t>
      </w:r>
    </w:p>
    <w:p w:rsidR="007A6752" w:rsidRPr="00FD4766" w:rsidP="00C60B43" w14:paraId="1C1C17AD" w14:textId="2CB2452D">
      <w:pPr>
        <w:jc w:val="both"/>
        <w:rPr>
          <w:rFonts w:ascii="Times New Roman" w:hAnsi="Times New Roman"/>
          <w:sz w:val="24"/>
          <w:szCs w:val="24"/>
        </w:rPr>
      </w:pPr>
      <w:r w:rsidRPr="49F72590">
        <w:rPr>
          <w:rFonts w:ascii="Times New Roman" w:hAnsi="Times New Roman"/>
          <w:sz w:val="24"/>
          <w:szCs w:val="24"/>
        </w:rPr>
        <w:t xml:space="preserve">For the 2021−22 </w:t>
      </w:r>
      <w:r w:rsidRPr="0073551A" w:rsidR="0073551A">
        <w:rPr>
          <w:rFonts w:ascii="Times New Roman" w:hAnsi="Times New Roman"/>
          <w:color w:val="FF0000"/>
          <w:sz w:val="24"/>
          <w:szCs w:val="24"/>
          <w:u w:val="single"/>
        </w:rPr>
        <w:t>and 2023–24</w:t>
      </w:r>
      <w:r w:rsidR="0073551A">
        <w:rPr>
          <w:rFonts w:ascii="Times New Roman" w:hAnsi="Times New Roman"/>
          <w:color w:val="FF0000"/>
          <w:sz w:val="24"/>
          <w:szCs w:val="24"/>
        </w:rPr>
        <w:t xml:space="preserve"> </w:t>
      </w:r>
      <w:r w:rsidRPr="49F72590">
        <w:rPr>
          <w:rFonts w:ascii="Times New Roman" w:hAnsi="Times New Roman"/>
          <w:sz w:val="24"/>
          <w:szCs w:val="24"/>
        </w:rPr>
        <w:t>CRDC</w:t>
      </w:r>
      <w:r w:rsidRPr="0073551A" w:rsidR="0073551A">
        <w:rPr>
          <w:rFonts w:ascii="Times New Roman" w:hAnsi="Times New Roman"/>
          <w:color w:val="FF0000"/>
          <w:sz w:val="24"/>
          <w:szCs w:val="24"/>
          <w:u w:val="single"/>
        </w:rPr>
        <w:t>s</w:t>
      </w:r>
      <w:r w:rsidRPr="49F72590">
        <w:rPr>
          <w:rFonts w:ascii="Times New Roman" w:hAnsi="Times New Roman"/>
          <w:sz w:val="24"/>
          <w:szCs w:val="24"/>
        </w:rPr>
        <w:t xml:space="preserve">, OCR </w:t>
      </w:r>
      <w:r w:rsidRPr="49F72590" w:rsidR="0092FAF9">
        <w:rPr>
          <w:rFonts w:ascii="Times New Roman" w:hAnsi="Times New Roman"/>
          <w:sz w:val="24"/>
          <w:szCs w:val="24"/>
        </w:rPr>
        <w:t>proposes</w:t>
      </w:r>
      <w:r w:rsidRPr="49F72590">
        <w:rPr>
          <w:rFonts w:ascii="Times New Roman" w:hAnsi="Times New Roman"/>
          <w:sz w:val="24"/>
          <w:szCs w:val="24"/>
        </w:rPr>
        <w:t xml:space="preserve"> to </w:t>
      </w:r>
      <w:r w:rsidRPr="49F72590" w:rsidR="00B950CF">
        <w:rPr>
          <w:rFonts w:ascii="Times New Roman" w:hAnsi="Times New Roman"/>
          <w:sz w:val="24"/>
          <w:szCs w:val="24"/>
        </w:rPr>
        <w:t xml:space="preserve">start collecting preschool enrollment data for </w:t>
      </w:r>
      <w:r w:rsidRPr="49F72590" w:rsidR="00E97BB4">
        <w:rPr>
          <w:rFonts w:ascii="Times New Roman" w:hAnsi="Times New Roman"/>
          <w:sz w:val="24"/>
          <w:szCs w:val="24"/>
        </w:rPr>
        <w:t xml:space="preserve">preschool students </w:t>
      </w:r>
      <w:r w:rsidRPr="49F72590" w:rsidR="00B17D22">
        <w:rPr>
          <w:rFonts w:ascii="Times New Roman" w:hAnsi="Times New Roman"/>
          <w:sz w:val="24"/>
          <w:szCs w:val="24"/>
        </w:rPr>
        <w:t xml:space="preserve">with disabilities </w:t>
      </w:r>
      <w:r w:rsidRPr="49F72590" w:rsidR="00E97BB4">
        <w:rPr>
          <w:rFonts w:ascii="Times New Roman" w:hAnsi="Times New Roman"/>
          <w:sz w:val="24"/>
          <w:szCs w:val="24"/>
        </w:rPr>
        <w:t xml:space="preserve">who are served </w:t>
      </w:r>
      <w:r w:rsidRPr="49F72590" w:rsidR="00B17D22">
        <w:rPr>
          <w:rFonts w:ascii="Times New Roman" w:hAnsi="Times New Roman"/>
          <w:sz w:val="24"/>
          <w:szCs w:val="24"/>
        </w:rPr>
        <w:t xml:space="preserve">only </w:t>
      </w:r>
      <w:r w:rsidRPr="49F72590" w:rsidR="00E97BB4">
        <w:rPr>
          <w:rFonts w:ascii="Times New Roman" w:hAnsi="Times New Roman"/>
          <w:sz w:val="24"/>
          <w:szCs w:val="24"/>
        </w:rPr>
        <w:t xml:space="preserve">under Section 504 of the Rehabilitation Act of </w:t>
      </w:r>
      <w:r w:rsidRPr="49F72590" w:rsidR="00B17D22">
        <w:rPr>
          <w:rFonts w:ascii="Times New Roman" w:hAnsi="Times New Roman"/>
          <w:sz w:val="24"/>
          <w:szCs w:val="24"/>
        </w:rPr>
        <w:t>1973</w:t>
      </w:r>
      <w:r w:rsidRPr="49F72590" w:rsidR="00AB5788">
        <w:rPr>
          <w:rFonts w:ascii="Times New Roman" w:hAnsi="Times New Roman"/>
          <w:sz w:val="24"/>
          <w:szCs w:val="24"/>
        </w:rPr>
        <w:t>.</w:t>
      </w:r>
      <w:r w:rsidRPr="49F72590" w:rsidR="006650FA">
        <w:rPr>
          <w:rFonts w:ascii="Times New Roman" w:hAnsi="Times New Roman"/>
          <w:sz w:val="24"/>
          <w:szCs w:val="24"/>
        </w:rPr>
        <w:t xml:space="preserve">  The data would be </w:t>
      </w:r>
      <w:r w:rsidRPr="49F72590" w:rsidR="00D938CD">
        <w:rPr>
          <w:rFonts w:ascii="Times New Roman" w:hAnsi="Times New Roman"/>
          <w:sz w:val="24"/>
          <w:szCs w:val="24"/>
        </w:rPr>
        <w:t>collected</w:t>
      </w:r>
      <w:r w:rsidRPr="49F72590" w:rsidR="006650FA">
        <w:rPr>
          <w:rFonts w:ascii="Times New Roman" w:hAnsi="Times New Roman"/>
          <w:sz w:val="24"/>
          <w:szCs w:val="24"/>
        </w:rPr>
        <w:t xml:space="preserve"> by </w:t>
      </w:r>
      <w:r w:rsidRPr="49F72590" w:rsidR="00D938CD">
        <w:rPr>
          <w:rFonts w:ascii="Times New Roman" w:hAnsi="Times New Roman"/>
          <w:sz w:val="24"/>
          <w:szCs w:val="24"/>
        </w:rPr>
        <w:t>sex and race/ethnicity</w:t>
      </w:r>
      <w:r w:rsidRPr="49F72590" w:rsidR="1CB9CDCC">
        <w:rPr>
          <w:rFonts w:ascii="Times New Roman" w:hAnsi="Times New Roman"/>
          <w:sz w:val="24"/>
          <w:szCs w:val="24"/>
        </w:rPr>
        <w:t>,</w:t>
      </w:r>
      <w:r w:rsidRPr="49F72590" w:rsidR="00D938CD">
        <w:rPr>
          <w:rFonts w:ascii="Times New Roman" w:hAnsi="Times New Roman"/>
          <w:sz w:val="24"/>
          <w:szCs w:val="24"/>
        </w:rPr>
        <w:t xml:space="preserve"> and sex and English learner (EL). </w:t>
      </w:r>
      <w:r w:rsidRPr="49F72590" w:rsidR="00AB5788">
        <w:rPr>
          <w:rFonts w:ascii="Times New Roman" w:hAnsi="Times New Roman"/>
          <w:sz w:val="24"/>
          <w:szCs w:val="24"/>
        </w:rPr>
        <w:t xml:space="preserve">  </w:t>
      </w:r>
      <w:r w:rsidRPr="49F72590" w:rsidR="00B17D22">
        <w:rPr>
          <w:rFonts w:ascii="Times New Roman" w:hAnsi="Times New Roman"/>
          <w:sz w:val="24"/>
          <w:szCs w:val="24"/>
        </w:rPr>
        <w:t xml:space="preserve"> </w:t>
      </w:r>
    </w:p>
    <w:p w:rsidR="007A6752" w:rsidRPr="000E726A" w:rsidP="00C60B43" w14:paraId="7CC505BC" w14:textId="2602DFF9">
      <w:pPr>
        <w:jc w:val="both"/>
        <w:rPr>
          <w:rStyle w:val="IntenseEmphasis"/>
          <w:b w:val="0"/>
          <w:i w:val="0"/>
          <w:sz w:val="24"/>
          <w:szCs w:val="24"/>
        </w:rPr>
      </w:pPr>
      <w:r w:rsidRPr="502ABF8E">
        <w:rPr>
          <w:rStyle w:val="IntenseEmphasis"/>
          <w:b w:val="0"/>
          <w:i w:val="0"/>
          <w:sz w:val="24"/>
          <w:szCs w:val="24"/>
        </w:rPr>
        <w:t xml:space="preserve">To </w:t>
      </w:r>
      <w:r w:rsidRPr="502ABF8E" w:rsidR="791B830A">
        <w:rPr>
          <w:rStyle w:val="IntenseEmphasis"/>
          <w:b w:val="0"/>
          <w:i w:val="0"/>
          <w:sz w:val="24"/>
          <w:szCs w:val="24"/>
        </w:rPr>
        <w:t xml:space="preserve">inform </w:t>
      </w:r>
      <w:r w:rsidRPr="502ABF8E">
        <w:rPr>
          <w:rStyle w:val="IntenseEmphasis"/>
          <w:b w:val="0"/>
          <w:i w:val="0"/>
          <w:sz w:val="24"/>
          <w:szCs w:val="24"/>
        </w:rPr>
        <w:t>OCR</w:t>
      </w:r>
      <w:r w:rsidRPr="502ABF8E" w:rsidR="3A8139F1">
        <w:rPr>
          <w:rStyle w:val="IntenseEmphasis"/>
          <w:b w:val="0"/>
          <w:i w:val="0"/>
          <w:sz w:val="24"/>
          <w:szCs w:val="24"/>
        </w:rPr>
        <w:t>’s</w:t>
      </w:r>
      <w:r w:rsidRPr="502ABF8E">
        <w:rPr>
          <w:rStyle w:val="IntenseEmphasis"/>
          <w:b w:val="0"/>
          <w:i w:val="0"/>
          <w:sz w:val="24"/>
          <w:szCs w:val="24"/>
        </w:rPr>
        <w:t xml:space="preserve"> </w:t>
      </w:r>
      <w:r w:rsidRPr="502ABF8E" w:rsidR="2ABAE08F">
        <w:rPr>
          <w:rStyle w:val="IntenseEmphasis"/>
          <w:b w:val="0"/>
          <w:i w:val="0"/>
          <w:sz w:val="24"/>
          <w:szCs w:val="24"/>
        </w:rPr>
        <w:t>decision,</w:t>
      </w:r>
      <w:r w:rsidRPr="502ABF8E" w:rsidR="5D4564D5">
        <w:rPr>
          <w:rStyle w:val="IntenseEmphasis"/>
          <w:b w:val="0"/>
          <w:i w:val="0"/>
          <w:sz w:val="24"/>
          <w:szCs w:val="24"/>
        </w:rPr>
        <w:t xml:space="preserve"> </w:t>
      </w:r>
      <w:r w:rsidRPr="502ABF8E" w:rsidR="2ABAE08F">
        <w:rPr>
          <w:rStyle w:val="IntenseEmphasis"/>
          <w:b w:val="0"/>
          <w:i w:val="0"/>
          <w:sz w:val="24"/>
          <w:szCs w:val="24"/>
        </w:rPr>
        <w:t xml:space="preserve">please respond to </w:t>
      </w:r>
      <w:r w:rsidRPr="502ABF8E">
        <w:rPr>
          <w:rStyle w:val="IntenseEmphasis"/>
          <w:b w:val="0"/>
          <w:i w:val="0"/>
          <w:sz w:val="24"/>
          <w:szCs w:val="24"/>
        </w:rPr>
        <w:t>the following:</w:t>
      </w:r>
    </w:p>
    <w:p w:rsidR="00827FFD" w:rsidRPr="008F6089" w:rsidP="00C60B43" w14:paraId="27E5A99F" w14:textId="3F0084C2">
      <w:pPr>
        <w:numPr>
          <w:ilvl w:val="0"/>
          <w:numId w:val="7"/>
        </w:numPr>
        <w:tabs>
          <w:tab w:val="left" w:pos="360"/>
        </w:tabs>
        <w:jc w:val="both"/>
        <w:rPr>
          <w:rStyle w:val="IntenseEmphasis"/>
          <w:b w:val="0"/>
          <w:i w:val="0"/>
          <w:sz w:val="24"/>
          <w:szCs w:val="24"/>
        </w:rPr>
      </w:pPr>
      <w:r w:rsidRPr="00F12D0D">
        <w:rPr>
          <w:rFonts w:ascii="Times New Roman" w:hAnsi="Times New Roman"/>
          <w:sz w:val="24"/>
          <w:szCs w:val="24"/>
        </w:rPr>
        <w:t xml:space="preserve">Have local educational agencies (LEA) enrolled preschool students </w:t>
      </w:r>
      <w:r w:rsidR="00E301E1">
        <w:rPr>
          <w:rFonts w:ascii="Times New Roman" w:hAnsi="Times New Roman"/>
          <w:sz w:val="24"/>
          <w:szCs w:val="24"/>
        </w:rPr>
        <w:t xml:space="preserve">served </w:t>
      </w:r>
      <w:r w:rsidR="00024E83">
        <w:rPr>
          <w:rFonts w:ascii="Times New Roman" w:hAnsi="Times New Roman"/>
          <w:sz w:val="24"/>
          <w:szCs w:val="24"/>
        </w:rPr>
        <w:t xml:space="preserve">only </w:t>
      </w:r>
      <w:r w:rsidR="00E301E1">
        <w:rPr>
          <w:rFonts w:ascii="Times New Roman" w:hAnsi="Times New Roman"/>
          <w:sz w:val="24"/>
          <w:szCs w:val="24"/>
        </w:rPr>
        <w:t xml:space="preserve">under Section 504 </w:t>
      </w:r>
      <w:r w:rsidRPr="00F12D0D">
        <w:rPr>
          <w:rFonts w:ascii="Times New Roman" w:hAnsi="Times New Roman"/>
          <w:sz w:val="24"/>
          <w:szCs w:val="24"/>
        </w:rPr>
        <w:t xml:space="preserve">in </w:t>
      </w:r>
      <w:r w:rsidR="00E301E1">
        <w:rPr>
          <w:rFonts w:ascii="Times New Roman" w:hAnsi="Times New Roman"/>
          <w:sz w:val="24"/>
          <w:szCs w:val="24"/>
        </w:rPr>
        <w:t>preschool</w:t>
      </w:r>
      <w:r w:rsidRPr="00F12D0D">
        <w:rPr>
          <w:rFonts w:ascii="Times New Roman" w:hAnsi="Times New Roman"/>
          <w:sz w:val="24"/>
          <w:szCs w:val="24"/>
        </w:rPr>
        <w:t xml:space="preserve"> programs? </w:t>
      </w:r>
    </w:p>
    <w:p w:rsidR="005A0ADD" w:rsidRPr="00A5786E" w:rsidP="00C60B43" w14:paraId="096436F2" w14:textId="5EA98748">
      <w:pPr>
        <w:pStyle w:val="ListParagraph"/>
        <w:numPr>
          <w:ilvl w:val="0"/>
          <w:numId w:val="4"/>
        </w:numPr>
        <w:tabs>
          <w:tab w:val="left" w:pos="360"/>
        </w:tabs>
        <w:jc w:val="both"/>
        <w:rPr>
          <w:rStyle w:val="IntenseEmphasis"/>
          <w:b w:val="0"/>
          <w:i w:val="0"/>
          <w:sz w:val="24"/>
          <w:szCs w:val="24"/>
        </w:rPr>
      </w:pPr>
      <w:r>
        <w:rPr>
          <w:rStyle w:val="IntenseEmphasis"/>
          <w:sz w:val="24"/>
          <w:szCs w:val="24"/>
        </w:rPr>
        <w:t>P</w:t>
      </w:r>
      <w:r w:rsidR="006D6A62">
        <w:rPr>
          <w:rStyle w:val="IntenseEmphasis"/>
          <w:sz w:val="24"/>
          <w:szCs w:val="24"/>
        </w:rPr>
        <w:t>reschool S</w:t>
      </w:r>
      <w:r w:rsidR="00A65091">
        <w:rPr>
          <w:rStyle w:val="IntenseEmphasis"/>
          <w:sz w:val="24"/>
          <w:szCs w:val="24"/>
        </w:rPr>
        <w:t xml:space="preserve">tudent Enrollment in </w:t>
      </w:r>
      <w:r w:rsidR="00CA06DA">
        <w:rPr>
          <w:rStyle w:val="IntenseEmphasis"/>
          <w:sz w:val="24"/>
          <w:szCs w:val="24"/>
        </w:rPr>
        <w:t>Gifted and Talented</w:t>
      </w:r>
      <w:r w:rsidR="00A65091">
        <w:rPr>
          <w:rStyle w:val="IntenseEmphasis"/>
          <w:sz w:val="24"/>
          <w:szCs w:val="24"/>
        </w:rPr>
        <w:t xml:space="preserve"> Programs</w:t>
      </w:r>
    </w:p>
    <w:p w:rsidR="00D826B6" w:rsidRPr="00FD4766" w:rsidP="00C60B43" w14:paraId="0774CDF8" w14:textId="5D9EC31B">
      <w:pPr>
        <w:jc w:val="both"/>
        <w:rPr>
          <w:rFonts w:ascii="Times New Roman" w:hAnsi="Times New Roman"/>
          <w:sz w:val="24"/>
          <w:szCs w:val="24"/>
        </w:rPr>
      </w:pPr>
      <w:r w:rsidRPr="49F72590">
        <w:rPr>
          <w:rFonts w:ascii="Times New Roman" w:hAnsi="Times New Roman"/>
          <w:sz w:val="24"/>
          <w:szCs w:val="24"/>
        </w:rPr>
        <w:t>The CRDC</w:t>
      </w:r>
      <w:r w:rsidRPr="49F72590" w:rsidR="00CA06DA">
        <w:rPr>
          <w:rFonts w:ascii="Times New Roman" w:hAnsi="Times New Roman"/>
          <w:sz w:val="24"/>
          <w:szCs w:val="24"/>
        </w:rPr>
        <w:t xml:space="preserve"> currently collect</w:t>
      </w:r>
      <w:r w:rsidRPr="49F72590" w:rsidR="00EE26C5">
        <w:rPr>
          <w:rFonts w:ascii="Times New Roman" w:hAnsi="Times New Roman"/>
          <w:sz w:val="24"/>
          <w:szCs w:val="24"/>
        </w:rPr>
        <w:t xml:space="preserve">s </w:t>
      </w:r>
      <w:r w:rsidRPr="49F72590" w:rsidR="00FF1B31">
        <w:rPr>
          <w:rFonts w:ascii="Times New Roman" w:hAnsi="Times New Roman"/>
          <w:sz w:val="24"/>
          <w:szCs w:val="24"/>
        </w:rPr>
        <w:t xml:space="preserve">counts of students enrolled in preschool and grades K-12 (or </w:t>
      </w:r>
      <w:r w:rsidRPr="49F72590" w:rsidR="00CD6B55">
        <w:rPr>
          <w:rFonts w:ascii="Times New Roman" w:hAnsi="Times New Roman"/>
          <w:sz w:val="24"/>
          <w:szCs w:val="24"/>
        </w:rPr>
        <w:t xml:space="preserve">the </w:t>
      </w:r>
      <w:r w:rsidRPr="49F72590" w:rsidR="00FF1B31">
        <w:rPr>
          <w:rFonts w:ascii="Times New Roman" w:hAnsi="Times New Roman"/>
          <w:sz w:val="24"/>
          <w:szCs w:val="24"/>
        </w:rPr>
        <w:t>ungr</w:t>
      </w:r>
      <w:r w:rsidRPr="49F72590" w:rsidR="00CD6B55">
        <w:rPr>
          <w:rFonts w:ascii="Times New Roman" w:hAnsi="Times New Roman"/>
          <w:sz w:val="24"/>
          <w:szCs w:val="24"/>
        </w:rPr>
        <w:t>a</w:t>
      </w:r>
      <w:r w:rsidRPr="49F72590" w:rsidR="00FF1B31">
        <w:rPr>
          <w:rFonts w:ascii="Times New Roman" w:hAnsi="Times New Roman"/>
          <w:sz w:val="24"/>
          <w:szCs w:val="24"/>
        </w:rPr>
        <w:t>ded</w:t>
      </w:r>
      <w:r w:rsidRPr="49F72590" w:rsidR="00CD6B55">
        <w:rPr>
          <w:rFonts w:ascii="Times New Roman" w:hAnsi="Times New Roman"/>
          <w:sz w:val="24"/>
          <w:szCs w:val="24"/>
        </w:rPr>
        <w:t xml:space="preserve"> equivalent</w:t>
      </w:r>
      <w:r w:rsidRPr="49F72590">
        <w:rPr>
          <w:rFonts w:ascii="Times New Roman" w:hAnsi="Times New Roman"/>
          <w:sz w:val="24"/>
          <w:szCs w:val="24"/>
        </w:rPr>
        <w:t>)</w:t>
      </w:r>
      <w:r w:rsidRPr="49F72590" w:rsidR="008712B0">
        <w:rPr>
          <w:rFonts w:ascii="Times New Roman" w:hAnsi="Times New Roman"/>
          <w:sz w:val="24"/>
          <w:szCs w:val="24"/>
        </w:rPr>
        <w:t xml:space="preserve"> who were enrolled in gifted and talented programs</w:t>
      </w:r>
      <w:r w:rsidRPr="49F72590">
        <w:rPr>
          <w:rFonts w:ascii="Times New Roman" w:hAnsi="Times New Roman"/>
          <w:sz w:val="24"/>
          <w:szCs w:val="24"/>
        </w:rPr>
        <w:t>.</w:t>
      </w:r>
      <w:r w:rsidRPr="49F72590" w:rsidR="00D5689E">
        <w:rPr>
          <w:rFonts w:ascii="Times New Roman" w:hAnsi="Times New Roman"/>
          <w:sz w:val="24"/>
          <w:szCs w:val="24"/>
        </w:rPr>
        <w:t xml:space="preserve">  Specifically</w:t>
      </w:r>
      <w:r w:rsidRPr="49F72590">
        <w:rPr>
          <w:rFonts w:ascii="Times New Roman" w:hAnsi="Times New Roman"/>
          <w:sz w:val="24"/>
          <w:szCs w:val="24"/>
        </w:rPr>
        <w:t>, LEAs currently provide counts by sex and race/ethnicity</w:t>
      </w:r>
      <w:r w:rsidRPr="49F72590" w:rsidR="56AEE750">
        <w:rPr>
          <w:rFonts w:ascii="Times New Roman" w:hAnsi="Times New Roman"/>
          <w:sz w:val="24"/>
          <w:szCs w:val="24"/>
        </w:rPr>
        <w:t>,</w:t>
      </w:r>
      <w:r w:rsidR="008D5F77">
        <w:rPr>
          <w:rFonts w:ascii="Times New Roman" w:hAnsi="Times New Roman"/>
          <w:sz w:val="24"/>
          <w:szCs w:val="24"/>
        </w:rPr>
        <w:t xml:space="preserve"> </w:t>
      </w:r>
      <w:r w:rsidRPr="49F72590">
        <w:rPr>
          <w:rFonts w:ascii="Times New Roman" w:hAnsi="Times New Roman"/>
          <w:sz w:val="24"/>
          <w:szCs w:val="24"/>
        </w:rPr>
        <w:t>sex and EL</w:t>
      </w:r>
      <w:r w:rsidRPr="49F72590" w:rsidR="29E33658">
        <w:rPr>
          <w:rFonts w:ascii="Times New Roman" w:hAnsi="Times New Roman"/>
          <w:sz w:val="24"/>
          <w:szCs w:val="24"/>
        </w:rPr>
        <w:t>,</w:t>
      </w:r>
      <w:r w:rsidR="008D5F77">
        <w:rPr>
          <w:rFonts w:ascii="Times New Roman" w:hAnsi="Times New Roman"/>
          <w:sz w:val="24"/>
          <w:szCs w:val="24"/>
        </w:rPr>
        <w:t xml:space="preserve"> </w:t>
      </w:r>
      <w:r w:rsidRPr="49F72590">
        <w:rPr>
          <w:rFonts w:ascii="Times New Roman" w:hAnsi="Times New Roman"/>
          <w:sz w:val="24"/>
          <w:szCs w:val="24"/>
        </w:rPr>
        <w:t>and sex and student</w:t>
      </w:r>
      <w:r w:rsidRPr="49F72590" w:rsidR="00987DC7">
        <w:rPr>
          <w:rFonts w:ascii="Times New Roman" w:hAnsi="Times New Roman"/>
          <w:sz w:val="24"/>
          <w:szCs w:val="24"/>
        </w:rPr>
        <w:t xml:space="preserve"> served under the Individuals with Disabilities Education Act (IDEA)</w:t>
      </w:r>
      <w:r w:rsidRPr="49F72590">
        <w:rPr>
          <w:rFonts w:ascii="Times New Roman" w:hAnsi="Times New Roman"/>
          <w:sz w:val="24"/>
          <w:szCs w:val="24"/>
        </w:rPr>
        <w:t>.  For the 202</w:t>
      </w:r>
      <w:r w:rsidRPr="49F72590" w:rsidR="002D1706">
        <w:rPr>
          <w:rFonts w:ascii="Times New Roman" w:hAnsi="Times New Roman"/>
          <w:sz w:val="24"/>
          <w:szCs w:val="24"/>
        </w:rPr>
        <w:t>1</w:t>
      </w:r>
      <w:r w:rsidRPr="49F72590">
        <w:rPr>
          <w:rFonts w:ascii="Times New Roman" w:hAnsi="Times New Roman"/>
          <w:sz w:val="24"/>
          <w:szCs w:val="24"/>
        </w:rPr>
        <w:t>−2</w:t>
      </w:r>
      <w:r w:rsidRPr="49F72590" w:rsidR="002D1706">
        <w:rPr>
          <w:rFonts w:ascii="Times New Roman" w:hAnsi="Times New Roman"/>
          <w:sz w:val="24"/>
          <w:szCs w:val="24"/>
        </w:rPr>
        <w:t>2</w:t>
      </w:r>
      <w:r w:rsidRPr="49F72590" w:rsidR="000779D2">
        <w:rPr>
          <w:rFonts w:ascii="Times New Roman" w:hAnsi="Times New Roman"/>
          <w:sz w:val="24"/>
          <w:szCs w:val="24"/>
        </w:rPr>
        <w:t xml:space="preserve"> </w:t>
      </w:r>
      <w:r w:rsidRPr="0073551A" w:rsidR="0073551A">
        <w:rPr>
          <w:rFonts w:ascii="Times New Roman" w:hAnsi="Times New Roman"/>
          <w:color w:val="FF0000"/>
          <w:sz w:val="24"/>
          <w:szCs w:val="24"/>
          <w:u w:val="single"/>
        </w:rPr>
        <w:t>and 2023–24</w:t>
      </w:r>
      <w:r w:rsidR="0073551A">
        <w:rPr>
          <w:rFonts w:ascii="Times New Roman" w:hAnsi="Times New Roman"/>
          <w:color w:val="FF0000"/>
          <w:sz w:val="24"/>
          <w:szCs w:val="24"/>
        </w:rPr>
        <w:t xml:space="preserve"> </w:t>
      </w:r>
      <w:r w:rsidRPr="49F72590">
        <w:rPr>
          <w:rFonts w:ascii="Times New Roman" w:hAnsi="Times New Roman"/>
          <w:sz w:val="24"/>
          <w:szCs w:val="24"/>
        </w:rPr>
        <w:t>CRDC</w:t>
      </w:r>
      <w:r w:rsidRPr="0073551A" w:rsidR="0073551A">
        <w:rPr>
          <w:rFonts w:ascii="Times New Roman" w:hAnsi="Times New Roman"/>
          <w:color w:val="FF0000"/>
          <w:sz w:val="24"/>
          <w:szCs w:val="24"/>
          <w:u w:val="single"/>
        </w:rPr>
        <w:t>s</w:t>
      </w:r>
      <w:r w:rsidRPr="49F72590">
        <w:rPr>
          <w:rFonts w:ascii="Times New Roman" w:hAnsi="Times New Roman"/>
          <w:sz w:val="24"/>
          <w:szCs w:val="24"/>
        </w:rPr>
        <w:t xml:space="preserve">, OCR </w:t>
      </w:r>
      <w:r w:rsidRPr="49F72590" w:rsidR="00046C97">
        <w:rPr>
          <w:rFonts w:ascii="Times New Roman" w:hAnsi="Times New Roman"/>
          <w:sz w:val="24"/>
          <w:szCs w:val="24"/>
        </w:rPr>
        <w:t xml:space="preserve">is exploring the possibility of removing preschool students from the gifted and talented </w:t>
      </w:r>
      <w:r w:rsidRPr="49F72590" w:rsidR="00942024">
        <w:rPr>
          <w:rFonts w:ascii="Times New Roman" w:hAnsi="Times New Roman"/>
          <w:sz w:val="24"/>
          <w:szCs w:val="24"/>
        </w:rPr>
        <w:t>programs data element.</w:t>
      </w:r>
    </w:p>
    <w:p w:rsidR="009B4E0B" w:rsidRPr="009B4E0B" w:rsidP="00C60B43" w14:paraId="33FE1FC6" w14:textId="77777777">
      <w:pPr>
        <w:jc w:val="both"/>
        <w:rPr>
          <w:rFonts w:ascii="Times New Roman" w:hAnsi="Times New Roman"/>
          <w:sz w:val="24"/>
          <w:szCs w:val="24"/>
          <w:lang w:val="en"/>
        </w:rPr>
      </w:pPr>
      <w:r w:rsidRPr="009B4E0B">
        <w:rPr>
          <w:rFonts w:ascii="Times New Roman" w:hAnsi="Times New Roman"/>
          <w:sz w:val="24"/>
          <w:szCs w:val="24"/>
          <w:u w:val="single"/>
          <w:lang w:val="en"/>
        </w:rPr>
        <w:t>Gifted and talented programs</w:t>
      </w:r>
      <w:r w:rsidRPr="009B4E0B">
        <w:rPr>
          <w:rFonts w:ascii="Times New Roman" w:hAnsi="Times New Roman"/>
          <w:sz w:val="24"/>
          <w:szCs w:val="24"/>
          <w:lang w:val="en"/>
        </w:rPr>
        <w:t xml:space="preserve"> are programs during regular school hours 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p w:rsidR="00D826B6" w:rsidRPr="000E726A" w:rsidP="00C60B43" w14:paraId="270E5B11" w14:textId="5FF1AF50">
      <w:pPr>
        <w:jc w:val="both"/>
        <w:rPr>
          <w:rStyle w:val="IntenseEmphasis"/>
          <w:b w:val="0"/>
          <w:i w:val="0"/>
          <w:sz w:val="24"/>
          <w:szCs w:val="24"/>
        </w:rPr>
      </w:pPr>
      <w:r w:rsidRPr="502ABF8E">
        <w:rPr>
          <w:rStyle w:val="IntenseEmphasis"/>
          <w:b w:val="0"/>
          <w:i w:val="0"/>
          <w:sz w:val="24"/>
          <w:szCs w:val="24"/>
        </w:rPr>
        <w:t xml:space="preserve">To </w:t>
      </w:r>
      <w:r w:rsidRPr="502ABF8E" w:rsidR="49201989">
        <w:rPr>
          <w:rStyle w:val="IntenseEmphasis"/>
          <w:b w:val="0"/>
          <w:i w:val="0"/>
          <w:sz w:val="24"/>
          <w:szCs w:val="24"/>
        </w:rPr>
        <w:t xml:space="preserve">inform </w:t>
      </w:r>
      <w:r w:rsidRPr="502ABF8E">
        <w:rPr>
          <w:rStyle w:val="IntenseEmphasis"/>
          <w:b w:val="0"/>
          <w:i w:val="0"/>
          <w:sz w:val="24"/>
          <w:szCs w:val="24"/>
        </w:rPr>
        <w:t>OCR</w:t>
      </w:r>
      <w:r w:rsidRPr="502ABF8E" w:rsidR="0FB88131">
        <w:rPr>
          <w:rStyle w:val="IntenseEmphasis"/>
          <w:b w:val="0"/>
          <w:i w:val="0"/>
          <w:sz w:val="24"/>
          <w:szCs w:val="24"/>
        </w:rPr>
        <w:t>’s decision, please respond to the following question:</w:t>
      </w:r>
    </w:p>
    <w:p w:rsidR="008D02E0" w:rsidP="00C60B43" w14:paraId="474C241C" w14:textId="283E8282">
      <w:pPr>
        <w:pStyle w:val="ListParagraph"/>
        <w:numPr>
          <w:ilvl w:val="0"/>
          <w:numId w:val="7"/>
        </w:numPr>
        <w:jc w:val="both"/>
        <w:rPr>
          <w:rStyle w:val="IntenseEmphasis"/>
          <w:b w:val="0"/>
          <w:i w:val="0"/>
          <w:sz w:val="24"/>
          <w:szCs w:val="24"/>
        </w:rPr>
      </w:pPr>
      <w:r>
        <w:rPr>
          <w:rStyle w:val="IntenseEmphasis"/>
          <w:b w:val="0"/>
          <w:i w:val="0"/>
          <w:sz w:val="24"/>
          <w:szCs w:val="24"/>
        </w:rPr>
        <w:t>Have</w:t>
      </w:r>
      <w:r w:rsidRPr="0079565F">
        <w:rPr>
          <w:rStyle w:val="IntenseEmphasis"/>
          <w:b w:val="0"/>
          <w:i w:val="0"/>
          <w:sz w:val="24"/>
          <w:szCs w:val="24"/>
        </w:rPr>
        <w:t xml:space="preserve"> </w:t>
      </w:r>
      <w:r w:rsidR="00856D71">
        <w:rPr>
          <w:rStyle w:val="IntenseEmphasis"/>
          <w:b w:val="0"/>
          <w:i w:val="0"/>
          <w:sz w:val="24"/>
          <w:szCs w:val="24"/>
        </w:rPr>
        <w:t>LEA</w:t>
      </w:r>
      <w:r w:rsidR="008F6089">
        <w:rPr>
          <w:rStyle w:val="IntenseEmphasis"/>
          <w:b w:val="0"/>
          <w:i w:val="0"/>
          <w:sz w:val="24"/>
          <w:szCs w:val="24"/>
        </w:rPr>
        <w:t xml:space="preserve">s </w:t>
      </w:r>
      <w:r w:rsidR="00756595">
        <w:rPr>
          <w:rStyle w:val="IntenseEmphasis"/>
          <w:b w:val="0"/>
          <w:i w:val="0"/>
          <w:sz w:val="24"/>
          <w:szCs w:val="24"/>
        </w:rPr>
        <w:t>enrolled preschool students in gifted and talented programs</w:t>
      </w:r>
      <w:r w:rsidR="00C11ADA">
        <w:rPr>
          <w:rStyle w:val="IntenseEmphasis"/>
          <w:b w:val="0"/>
          <w:i w:val="0"/>
          <w:sz w:val="24"/>
          <w:szCs w:val="24"/>
        </w:rPr>
        <w:t>?</w:t>
      </w:r>
      <w:r w:rsidR="00756595">
        <w:rPr>
          <w:rStyle w:val="IntenseEmphasis"/>
          <w:b w:val="0"/>
          <w:i w:val="0"/>
          <w:sz w:val="24"/>
          <w:szCs w:val="24"/>
        </w:rPr>
        <w:t xml:space="preserve"> </w:t>
      </w:r>
    </w:p>
    <w:p w:rsidR="00D826B6" w:rsidRPr="0079565F" w:rsidP="00C60B43" w14:paraId="454FC8B1" w14:textId="77777777">
      <w:pPr>
        <w:pStyle w:val="ListParagraph"/>
        <w:jc w:val="both"/>
        <w:rPr>
          <w:rStyle w:val="IntenseEmphasis"/>
          <w:b w:val="0"/>
          <w:sz w:val="24"/>
          <w:szCs w:val="24"/>
        </w:rPr>
      </w:pPr>
    </w:p>
    <w:p w:rsidR="00990A66" w:rsidRPr="00FC0D35" w:rsidP="00C60B43" w14:paraId="2D6C50F6" w14:textId="3EC2A240">
      <w:pPr>
        <w:pStyle w:val="ListParagraph"/>
        <w:numPr>
          <w:ilvl w:val="0"/>
          <w:numId w:val="4"/>
        </w:numPr>
        <w:contextualSpacing w:val="0"/>
        <w:jc w:val="both"/>
        <w:rPr>
          <w:rFonts w:ascii="Times New Roman" w:hAnsi="Times New Roman"/>
          <w:b/>
          <w:bCs/>
          <w:i/>
          <w:iCs/>
          <w:sz w:val="24"/>
          <w:szCs w:val="24"/>
        </w:rPr>
      </w:pPr>
      <w:r w:rsidRPr="00FC0D35">
        <w:rPr>
          <w:rFonts w:ascii="Times New Roman" w:hAnsi="Times New Roman"/>
          <w:b/>
          <w:bCs/>
          <w:i/>
          <w:iCs/>
          <w:sz w:val="24"/>
          <w:szCs w:val="24"/>
        </w:rPr>
        <w:t>Nonbinary Student</w:t>
      </w:r>
      <w:r w:rsidRPr="00FC0D35" w:rsidR="00FF2B6C">
        <w:rPr>
          <w:rFonts w:ascii="Times New Roman" w:hAnsi="Times New Roman"/>
          <w:b/>
          <w:bCs/>
          <w:i/>
          <w:iCs/>
          <w:sz w:val="24"/>
          <w:szCs w:val="24"/>
        </w:rPr>
        <w:t>s</w:t>
      </w:r>
    </w:p>
    <w:p w:rsidR="00FF2B6C" w:rsidRPr="00FC0D35" w:rsidP="00C60B43" w14:paraId="5B9AF2D8" w14:textId="1493C2A8">
      <w:pPr>
        <w:jc w:val="both"/>
        <w:rPr>
          <w:rFonts w:ascii="Times New Roman" w:hAnsi="Times New Roman"/>
          <w:sz w:val="24"/>
          <w:szCs w:val="24"/>
        </w:rPr>
      </w:pPr>
      <w:r w:rsidRPr="00FC0D35">
        <w:rPr>
          <w:rFonts w:ascii="Times New Roman" w:hAnsi="Times New Roman"/>
          <w:sz w:val="24"/>
          <w:szCs w:val="24"/>
        </w:rPr>
        <w:t xml:space="preserve">For the 2021−22 </w:t>
      </w:r>
      <w:r w:rsidRPr="0073551A" w:rsidR="0073551A">
        <w:rPr>
          <w:rFonts w:ascii="Times New Roman" w:hAnsi="Times New Roman"/>
          <w:color w:val="FF0000"/>
          <w:sz w:val="24"/>
          <w:szCs w:val="24"/>
          <w:u w:val="single"/>
        </w:rPr>
        <w:t>and 2023–24</w:t>
      </w:r>
      <w:r w:rsidR="0073551A">
        <w:rPr>
          <w:rFonts w:ascii="Times New Roman" w:hAnsi="Times New Roman"/>
          <w:color w:val="FF0000"/>
          <w:sz w:val="24"/>
          <w:szCs w:val="24"/>
        </w:rPr>
        <w:t xml:space="preserve"> </w:t>
      </w:r>
      <w:r w:rsidRPr="00FC0D35">
        <w:rPr>
          <w:rFonts w:ascii="Times New Roman" w:hAnsi="Times New Roman"/>
          <w:sz w:val="24"/>
          <w:szCs w:val="24"/>
        </w:rPr>
        <w:t>CRDC</w:t>
      </w:r>
      <w:r w:rsidRPr="0073551A" w:rsidR="0073551A">
        <w:rPr>
          <w:rFonts w:ascii="Times New Roman" w:hAnsi="Times New Roman"/>
          <w:color w:val="FF0000"/>
          <w:sz w:val="24"/>
          <w:szCs w:val="24"/>
          <w:u w:val="single"/>
        </w:rPr>
        <w:t>s</w:t>
      </w:r>
      <w:r w:rsidRPr="00FC0D35">
        <w:rPr>
          <w:rFonts w:ascii="Times New Roman" w:hAnsi="Times New Roman"/>
          <w:sz w:val="24"/>
          <w:szCs w:val="24"/>
        </w:rPr>
        <w:t xml:space="preserve">, OCR is proposing </w:t>
      </w:r>
      <w:r w:rsidRPr="00FC0D35" w:rsidR="005529B7">
        <w:rPr>
          <w:rFonts w:ascii="Times New Roman" w:hAnsi="Times New Roman"/>
          <w:sz w:val="24"/>
          <w:szCs w:val="24"/>
        </w:rPr>
        <w:t xml:space="preserve">to </w:t>
      </w:r>
      <w:r w:rsidRPr="00FC0D35" w:rsidR="00AD7CE3">
        <w:rPr>
          <w:rFonts w:ascii="Times New Roman" w:hAnsi="Times New Roman"/>
          <w:sz w:val="24"/>
          <w:szCs w:val="24"/>
        </w:rPr>
        <w:t xml:space="preserve">expand </w:t>
      </w:r>
      <w:r w:rsidRPr="00FC0D35" w:rsidR="00AD0339">
        <w:rPr>
          <w:rFonts w:ascii="Times New Roman" w:hAnsi="Times New Roman"/>
          <w:sz w:val="24"/>
          <w:szCs w:val="24"/>
        </w:rPr>
        <w:t>the</w:t>
      </w:r>
      <w:r w:rsidRPr="00FC0D35" w:rsidR="00AD7CE3">
        <w:rPr>
          <w:rFonts w:ascii="Times New Roman" w:hAnsi="Times New Roman"/>
          <w:sz w:val="24"/>
          <w:szCs w:val="24"/>
        </w:rPr>
        <w:t xml:space="preserve"> sex category </w:t>
      </w:r>
      <w:r w:rsidRPr="00FC0D35" w:rsidR="00AD0339">
        <w:rPr>
          <w:rFonts w:ascii="Times New Roman" w:hAnsi="Times New Roman"/>
          <w:sz w:val="24"/>
          <w:szCs w:val="24"/>
        </w:rPr>
        <w:t xml:space="preserve">(currently male and female) </w:t>
      </w:r>
      <w:r w:rsidRPr="00FC0D35" w:rsidR="00AD7CE3">
        <w:rPr>
          <w:rFonts w:ascii="Times New Roman" w:hAnsi="Times New Roman"/>
          <w:sz w:val="24"/>
          <w:szCs w:val="24"/>
        </w:rPr>
        <w:t>to include nonbinary</w:t>
      </w:r>
      <w:r w:rsidRPr="00FC0D35" w:rsidR="00AD0339">
        <w:rPr>
          <w:rFonts w:ascii="Times New Roman" w:hAnsi="Times New Roman"/>
          <w:sz w:val="24"/>
          <w:szCs w:val="24"/>
        </w:rPr>
        <w:t>.</w:t>
      </w:r>
      <w:r w:rsidRPr="00FC0D35" w:rsidR="00FC0D35">
        <w:rPr>
          <w:rFonts w:ascii="Times New Roman" w:hAnsi="Times New Roman"/>
          <w:sz w:val="24"/>
          <w:szCs w:val="24"/>
        </w:rPr>
        <w:t xml:space="preserve">  OCR is also proposing to define nonbinary as follows:</w:t>
      </w:r>
      <w:r w:rsidRPr="00FC0D35" w:rsidR="00AD0339">
        <w:rPr>
          <w:rFonts w:ascii="Times New Roman" w:hAnsi="Times New Roman"/>
          <w:sz w:val="24"/>
          <w:szCs w:val="24"/>
        </w:rPr>
        <w:t xml:space="preserve"> </w:t>
      </w:r>
      <w:r w:rsidRPr="00FC0D35" w:rsidR="00AD7CE3">
        <w:rPr>
          <w:rFonts w:ascii="Times New Roman" w:hAnsi="Times New Roman"/>
          <w:sz w:val="24"/>
          <w:szCs w:val="24"/>
        </w:rPr>
        <w:t xml:space="preserve"> </w:t>
      </w:r>
    </w:p>
    <w:p w:rsidR="00FF2B6C" w:rsidP="00C60B43" w14:paraId="4BD7356F" w14:textId="713F46E4">
      <w:pPr>
        <w:jc w:val="both"/>
        <w:rPr>
          <w:rFonts w:ascii="Times New Roman" w:hAnsi="Times New Roman"/>
          <w:sz w:val="24"/>
          <w:szCs w:val="24"/>
        </w:rPr>
      </w:pPr>
      <w:r w:rsidRPr="00FC0D35">
        <w:rPr>
          <w:rFonts w:ascii="Times New Roman" w:hAnsi="Times New Roman"/>
          <w:sz w:val="24"/>
          <w:szCs w:val="24"/>
          <w:u w:val="single"/>
        </w:rPr>
        <w:t>Nonbinary</w:t>
      </w:r>
      <w:r w:rsidRPr="00FC0D35">
        <w:rPr>
          <w:rFonts w:ascii="Times New Roman" w:hAnsi="Times New Roman"/>
          <w:sz w:val="24"/>
          <w:szCs w:val="24"/>
        </w:rPr>
        <w:t xml:space="preserve"> </w:t>
      </w:r>
      <w:r w:rsidRPr="001C6649">
        <w:rPr>
          <w:rFonts w:ascii="Times New Roman" w:hAnsi="Times New Roman"/>
          <w:strike/>
          <w:color w:val="FF0000"/>
          <w:sz w:val="24"/>
          <w:szCs w:val="24"/>
        </w:rPr>
        <w:t>refers to a student who does</w:t>
      </w:r>
      <w:r w:rsidRPr="00FC0D35">
        <w:rPr>
          <w:rFonts w:ascii="Times New Roman" w:hAnsi="Times New Roman"/>
          <w:sz w:val="24"/>
          <w:szCs w:val="24"/>
        </w:rPr>
        <w:t xml:space="preserve"> </w:t>
      </w:r>
      <w:r w:rsidRPr="001C6649" w:rsidR="001C6649">
        <w:rPr>
          <w:rFonts w:ascii="Times New Roman" w:hAnsi="Times New Roman"/>
          <w:color w:val="FF0000"/>
          <w:sz w:val="24"/>
          <w:szCs w:val="24"/>
          <w:u w:val="single"/>
        </w:rPr>
        <w:t>means</w:t>
      </w:r>
      <w:r w:rsidR="001C6649">
        <w:rPr>
          <w:rFonts w:ascii="Times New Roman" w:hAnsi="Times New Roman"/>
          <w:sz w:val="24"/>
          <w:szCs w:val="24"/>
        </w:rPr>
        <w:t xml:space="preserve"> </w:t>
      </w:r>
      <w:r w:rsidRPr="00FC0D35">
        <w:rPr>
          <w:rFonts w:ascii="Times New Roman" w:hAnsi="Times New Roman"/>
          <w:sz w:val="24"/>
          <w:szCs w:val="24"/>
        </w:rPr>
        <w:t xml:space="preserve">not </w:t>
      </w:r>
      <w:r w:rsidRPr="001C6649">
        <w:rPr>
          <w:rFonts w:ascii="Times New Roman" w:hAnsi="Times New Roman"/>
          <w:strike/>
          <w:color w:val="FF0000"/>
          <w:sz w:val="24"/>
          <w:szCs w:val="24"/>
        </w:rPr>
        <w:t>identify</w:t>
      </w:r>
      <w:r w:rsidRPr="00FC0D35">
        <w:rPr>
          <w:rFonts w:ascii="Times New Roman" w:hAnsi="Times New Roman"/>
          <w:sz w:val="24"/>
          <w:szCs w:val="24"/>
        </w:rPr>
        <w:t xml:space="preserve"> exclusively </w:t>
      </w:r>
      <w:r w:rsidRPr="001C6649">
        <w:rPr>
          <w:rFonts w:ascii="Times New Roman" w:hAnsi="Times New Roman"/>
          <w:strike/>
          <w:color w:val="FF0000"/>
          <w:sz w:val="24"/>
          <w:szCs w:val="24"/>
        </w:rPr>
        <w:t>as</w:t>
      </w:r>
      <w:r w:rsidRPr="00FC0D35">
        <w:rPr>
          <w:rFonts w:ascii="Times New Roman" w:hAnsi="Times New Roman"/>
          <w:sz w:val="24"/>
          <w:szCs w:val="24"/>
        </w:rPr>
        <w:t xml:space="preserve"> male or female</w:t>
      </w:r>
      <w:r w:rsidRPr="00FC0D35" w:rsidR="00C0561A">
        <w:rPr>
          <w:rFonts w:ascii="Times New Roman" w:hAnsi="Times New Roman"/>
          <w:sz w:val="24"/>
          <w:szCs w:val="24"/>
        </w:rPr>
        <w:t>.</w:t>
      </w:r>
      <w:r w:rsidRPr="00FC0D35">
        <w:rPr>
          <w:rFonts w:ascii="Times New Roman" w:hAnsi="Times New Roman"/>
          <w:sz w:val="24"/>
          <w:szCs w:val="24"/>
        </w:rPr>
        <w:t xml:space="preserve">  </w:t>
      </w:r>
      <w:r w:rsidRPr="00AC6B66">
        <w:rPr>
          <w:rFonts w:ascii="Times New Roman" w:hAnsi="Times New Roman"/>
          <w:strike/>
          <w:color w:val="FF0000"/>
          <w:sz w:val="24"/>
          <w:szCs w:val="24"/>
        </w:rPr>
        <w:t>Nonbinary does not refer to a transgender student who identifies exclusively as either male or female.</w:t>
      </w:r>
      <w:r w:rsidRPr="00C0561A">
        <w:rPr>
          <w:rFonts w:ascii="Times New Roman" w:hAnsi="Times New Roman"/>
          <w:sz w:val="24"/>
          <w:szCs w:val="24"/>
        </w:rPr>
        <w:t xml:space="preserve">  </w:t>
      </w:r>
    </w:p>
    <w:p w:rsidR="00AD5E02" w:rsidRPr="00AD5E02" w:rsidP="00C60B43" w14:paraId="3B8540EB" w14:textId="59C850F1">
      <w:pPr>
        <w:jc w:val="both"/>
        <w:rPr>
          <w:rFonts w:ascii="Times New Roman" w:hAnsi="Times New Roman"/>
          <w:sz w:val="24"/>
          <w:szCs w:val="24"/>
        </w:rPr>
      </w:pPr>
      <w:r w:rsidRPr="06FB094A">
        <w:rPr>
          <w:rFonts w:ascii="Times New Roman" w:hAnsi="Times New Roman"/>
          <w:color w:val="FF0000"/>
          <w:sz w:val="24"/>
          <w:szCs w:val="24"/>
          <w:u w:val="single"/>
        </w:rPr>
        <w:t>For the 2021–22 CRDC,</w:t>
      </w:r>
      <w:r w:rsidRPr="06FB094A">
        <w:rPr>
          <w:rFonts w:ascii="Times New Roman" w:hAnsi="Times New Roman"/>
          <w:sz w:val="24"/>
          <w:szCs w:val="24"/>
        </w:rPr>
        <w:t xml:space="preserve"> </w:t>
      </w:r>
      <w:r w:rsidRPr="06FB094A" w:rsidR="6D104D21">
        <w:rPr>
          <w:rFonts w:ascii="Times New Roman" w:hAnsi="Times New Roman"/>
          <w:sz w:val="24"/>
          <w:szCs w:val="24"/>
        </w:rPr>
        <w:t xml:space="preserve">LEAs </w:t>
      </w:r>
      <w:r w:rsidRPr="06FB094A" w:rsidR="05827EC9">
        <w:rPr>
          <w:rFonts w:ascii="Times New Roman" w:hAnsi="Times New Roman"/>
          <w:sz w:val="24"/>
          <w:szCs w:val="24"/>
        </w:rPr>
        <w:t xml:space="preserve">that </w:t>
      </w:r>
      <w:r w:rsidRPr="06FB094A" w:rsidR="6D104D21">
        <w:rPr>
          <w:rFonts w:ascii="Times New Roman" w:hAnsi="Times New Roman"/>
          <w:sz w:val="24"/>
          <w:szCs w:val="24"/>
        </w:rPr>
        <w:t xml:space="preserve">indicate they collect </w:t>
      </w:r>
      <w:r w:rsidRPr="06FB094A" w:rsidR="6D104D21">
        <w:rPr>
          <w:rFonts w:ascii="Times New Roman" w:hAnsi="Times New Roman"/>
          <w:strike/>
          <w:color w:val="FF0000"/>
          <w:sz w:val="24"/>
          <w:szCs w:val="24"/>
        </w:rPr>
        <w:t>this</w:t>
      </w:r>
      <w:r w:rsidRPr="06FB094A" w:rsidR="6D104D21">
        <w:rPr>
          <w:rFonts w:ascii="Times New Roman" w:hAnsi="Times New Roman"/>
          <w:sz w:val="24"/>
          <w:szCs w:val="24"/>
        </w:rPr>
        <w:t xml:space="preserve"> </w:t>
      </w:r>
      <w:r w:rsidRPr="06FB094A">
        <w:rPr>
          <w:rFonts w:ascii="Times New Roman" w:hAnsi="Times New Roman"/>
          <w:color w:val="FF0000"/>
          <w:sz w:val="24"/>
          <w:szCs w:val="24"/>
          <w:u w:val="single"/>
        </w:rPr>
        <w:t>nonbinary</w:t>
      </w:r>
      <w:r w:rsidRPr="06FB094A">
        <w:rPr>
          <w:rFonts w:ascii="Times New Roman" w:hAnsi="Times New Roman"/>
          <w:sz w:val="24"/>
          <w:szCs w:val="24"/>
        </w:rPr>
        <w:t xml:space="preserve"> </w:t>
      </w:r>
      <w:r w:rsidRPr="06FB094A" w:rsidR="6D104D21">
        <w:rPr>
          <w:rFonts w:ascii="Times New Roman" w:hAnsi="Times New Roman"/>
          <w:sz w:val="24"/>
          <w:szCs w:val="24"/>
        </w:rPr>
        <w:t>information from students</w:t>
      </w:r>
      <w:r w:rsidRPr="06FB094A">
        <w:rPr>
          <w:rFonts w:ascii="Times New Roman" w:hAnsi="Times New Roman"/>
          <w:color w:val="FF0000"/>
          <w:sz w:val="24"/>
          <w:szCs w:val="24"/>
          <w:u w:val="single"/>
        </w:rPr>
        <w:t>’</w:t>
      </w:r>
      <w:r w:rsidRPr="06FB094A">
        <w:rPr>
          <w:rFonts w:ascii="Times New Roman" w:hAnsi="Times New Roman"/>
          <w:sz w:val="24"/>
          <w:szCs w:val="24"/>
        </w:rPr>
        <w:t xml:space="preserve"> </w:t>
      </w:r>
      <w:r w:rsidRPr="06FB094A">
        <w:rPr>
          <w:rFonts w:ascii="Times New Roman" w:hAnsi="Times New Roman"/>
          <w:color w:val="FF0000"/>
          <w:sz w:val="24"/>
          <w:szCs w:val="24"/>
          <w:u w:val="single"/>
        </w:rPr>
        <w:t>enrollment records</w:t>
      </w:r>
      <w:r w:rsidRPr="06FB094A" w:rsidR="6D104D21">
        <w:rPr>
          <w:rFonts w:ascii="Times New Roman" w:hAnsi="Times New Roman"/>
          <w:sz w:val="24"/>
          <w:szCs w:val="24"/>
        </w:rPr>
        <w:t xml:space="preserve"> will be required to report student enrollment data for nonbinary students.  Elsewhere in the survey, the inclusion of data on nonbinary students in data elements disaggregated by sex will be optional for </w:t>
      </w:r>
      <w:r w:rsidRPr="06FB094A" w:rsidR="00C73089">
        <w:rPr>
          <w:rFonts w:ascii="Times New Roman" w:hAnsi="Times New Roman"/>
          <w:color w:val="FF0000"/>
          <w:sz w:val="24"/>
          <w:szCs w:val="24"/>
          <w:u w:val="single"/>
        </w:rPr>
        <w:t>all</w:t>
      </w:r>
      <w:r w:rsidRPr="06FB094A" w:rsidR="00C73089">
        <w:rPr>
          <w:rFonts w:ascii="Times New Roman" w:hAnsi="Times New Roman"/>
          <w:sz w:val="24"/>
          <w:szCs w:val="24"/>
        </w:rPr>
        <w:t xml:space="preserve"> </w:t>
      </w:r>
      <w:r w:rsidRPr="06FB094A" w:rsidR="6D104D21">
        <w:rPr>
          <w:rFonts w:ascii="Times New Roman" w:hAnsi="Times New Roman"/>
          <w:sz w:val="24"/>
          <w:szCs w:val="24"/>
        </w:rPr>
        <w:t>LEAs</w:t>
      </w:r>
      <w:r w:rsidRPr="06FB094A" w:rsidR="2F22FC79">
        <w:rPr>
          <w:rFonts w:ascii="Times New Roman" w:hAnsi="Times New Roman"/>
          <w:sz w:val="24"/>
          <w:szCs w:val="24"/>
        </w:rPr>
        <w:t>.</w:t>
      </w:r>
      <w:r w:rsidRPr="06FB094A" w:rsidR="6D104D21">
        <w:rPr>
          <w:rFonts w:ascii="Times New Roman" w:hAnsi="Times New Roman"/>
          <w:sz w:val="24"/>
          <w:szCs w:val="24"/>
        </w:rPr>
        <w:t xml:space="preserve"> </w:t>
      </w:r>
      <w:r w:rsidRPr="06FB094A" w:rsidR="6D104D21">
        <w:rPr>
          <w:rFonts w:ascii="Times New Roman" w:hAnsi="Times New Roman"/>
          <w:strike/>
          <w:color w:val="FF0000"/>
          <w:sz w:val="24"/>
          <w:szCs w:val="24"/>
        </w:rPr>
        <w:t>for the 2021–22 CRDC, but will be required for future CRDCs.</w:t>
      </w:r>
      <w:r w:rsidRPr="06FB094A" w:rsidR="64780D24">
        <w:rPr>
          <w:rFonts w:ascii="Times New Roman" w:hAnsi="Times New Roman"/>
          <w:sz w:val="24"/>
          <w:szCs w:val="24"/>
        </w:rPr>
        <w:t xml:space="preserve">  </w:t>
      </w:r>
      <w:r w:rsidRPr="06FB094A" w:rsidR="64780D24">
        <w:rPr>
          <w:rFonts w:ascii="Times New Roman" w:hAnsi="Times New Roman"/>
          <w:color w:val="FF0000"/>
          <w:sz w:val="24"/>
          <w:szCs w:val="24"/>
          <w:u w:val="single"/>
        </w:rPr>
        <w:t>For the 2023–24 CRDC, only LEAs that indicate they collect nonbinary student information will be required to report all nonbinary student data.</w:t>
      </w:r>
    </w:p>
    <w:p w:rsidR="00AD5E02" w:rsidRPr="00AD5E02" w:rsidP="00C60B43" w14:paraId="021843F4" w14:textId="1CEE3B31">
      <w:pPr>
        <w:jc w:val="both"/>
        <w:rPr>
          <w:rFonts w:ascii="Times New Roman" w:hAnsi="Times New Roman"/>
          <w:sz w:val="24"/>
          <w:szCs w:val="24"/>
        </w:rPr>
      </w:pPr>
      <w:r w:rsidRPr="1E7CB15B">
        <w:rPr>
          <w:rFonts w:ascii="Times New Roman" w:hAnsi="Times New Roman"/>
          <w:sz w:val="24"/>
          <w:szCs w:val="24"/>
        </w:rPr>
        <w:t>The inclusion of a nonbinary sex category will allow OCR to capture data that will provide a greater understanding of the experiences of nonbinary students, and will help to further OCR’s mission to enforce Title IX’s prohibition on discrimination on the basis of sex</w:t>
      </w:r>
      <w:r w:rsidR="00B1296A">
        <w:rPr>
          <w:rFonts w:ascii="Times New Roman" w:hAnsi="Times New Roman"/>
          <w:sz w:val="24"/>
          <w:szCs w:val="24"/>
        </w:rPr>
        <w:t xml:space="preserve">, </w:t>
      </w:r>
      <w:r w:rsidRPr="00225086" w:rsidR="00B1296A">
        <w:rPr>
          <w:rFonts w:ascii="Times New Roman" w:hAnsi="Times New Roman"/>
          <w:sz w:val="24"/>
          <w:szCs w:val="24"/>
        </w:rPr>
        <w:t xml:space="preserve">which </w:t>
      </w:r>
      <w:r w:rsidRPr="00225086" w:rsidR="00B1296A">
        <w:rPr>
          <w:rFonts w:ascii="Times New Roman" w:hAnsi="Times New Roman"/>
          <w:color w:val="FF0000"/>
          <w:sz w:val="24"/>
          <w:szCs w:val="24"/>
          <w:u w:val="single"/>
        </w:rPr>
        <w:t>OCR interprets to</w:t>
      </w:r>
      <w:r w:rsidRPr="00225086" w:rsidR="00B1296A">
        <w:rPr>
          <w:rFonts w:ascii="Times New Roman" w:hAnsi="Times New Roman"/>
          <w:color w:val="FF0000"/>
          <w:sz w:val="24"/>
          <w:szCs w:val="24"/>
        </w:rPr>
        <w:t xml:space="preserve"> </w:t>
      </w:r>
      <w:r w:rsidRPr="00225086" w:rsidR="00B1296A">
        <w:rPr>
          <w:rFonts w:ascii="Times New Roman" w:hAnsi="Times New Roman"/>
          <w:sz w:val="24"/>
          <w:szCs w:val="24"/>
        </w:rPr>
        <w:t>include</w:t>
      </w:r>
      <w:r w:rsidRPr="00225086" w:rsidR="00225086">
        <w:rPr>
          <w:rFonts w:ascii="Times New Roman" w:hAnsi="Times New Roman"/>
          <w:strike/>
          <w:color w:val="FF0000"/>
          <w:sz w:val="24"/>
          <w:szCs w:val="24"/>
        </w:rPr>
        <w:t>s</w:t>
      </w:r>
      <w:r w:rsidRPr="00225086" w:rsidR="00225086">
        <w:rPr>
          <w:rFonts w:ascii="Times New Roman" w:hAnsi="Times New Roman"/>
          <w:sz w:val="24"/>
          <w:szCs w:val="24"/>
        </w:rPr>
        <w:t xml:space="preserve"> </w:t>
      </w:r>
      <w:r w:rsidRPr="00225086" w:rsidR="00B1296A">
        <w:rPr>
          <w:rFonts w:ascii="Times New Roman" w:hAnsi="Times New Roman"/>
          <w:sz w:val="24"/>
          <w:szCs w:val="24"/>
        </w:rPr>
        <w:t>discrimination based on sexual orientation and gender identity</w:t>
      </w:r>
      <w:r w:rsidRPr="00225086">
        <w:rPr>
          <w:rFonts w:ascii="Times New Roman" w:hAnsi="Times New Roman"/>
          <w:sz w:val="24"/>
          <w:szCs w:val="24"/>
        </w:rPr>
        <w:t>.</w:t>
      </w:r>
      <w:r w:rsidR="007F199D">
        <w:rPr>
          <w:rFonts w:ascii="Times New Roman" w:hAnsi="Times New Roman"/>
          <w:sz w:val="24"/>
          <w:szCs w:val="24"/>
        </w:rPr>
        <w:t xml:space="preserve"> </w:t>
      </w:r>
      <w:r w:rsidRPr="1E7CB15B">
        <w:rPr>
          <w:rFonts w:ascii="Times New Roman" w:hAnsi="Times New Roman"/>
          <w:sz w:val="24"/>
          <w:szCs w:val="24"/>
        </w:rPr>
        <w:t xml:space="preserve"> </w:t>
      </w:r>
      <w:r w:rsidRPr="1E7CB15B" w:rsidR="385A8552">
        <w:rPr>
          <w:rFonts w:ascii="Times New Roman" w:hAnsi="Times New Roman"/>
          <w:sz w:val="24"/>
          <w:szCs w:val="24"/>
        </w:rPr>
        <w:t>A</w:t>
      </w:r>
      <w:r w:rsidRPr="1E7CB15B">
        <w:rPr>
          <w:rFonts w:ascii="Times New Roman" w:hAnsi="Times New Roman"/>
          <w:sz w:val="24"/>
          <w:szCs w:val="24"/>
        </w:rPr>
        <w:t xml:space="preserve">ccording to OCR’s research, there are </w:t>
      </w:r>
      <w:r w:rsidRPr="00BB0FB2" w:rsidR="007B2298">
        <w:rPr>
          <w:rFonts w:ascii="Times New Roman" w:hAnsi="Times New Roman"/>
          <w:sz w:val="24"/>
          <w:szCs w:val="24"/>
        </w:rPr>
        <w:t xml:space="preserve">11 </w:t>
      </w:r>
      <w:r w:rsidRPr="1E7CB15B" w:rsidR="007B2298">
        <w:rPr>
          <w:rFonts w:ascii="Times New Roman" w:hAnsi="Times New Roman"/>
          <w:sz w:val="24"/>
          <w:szCs w:val="24"/>
        </w:rPr>
        <w:t>SEAs</w:t>
      </w:r>
      <w:r w:rsidRPr="1E7CB15B" w:rsidR="5654D367">
        <w:rPr>
          <w:rFonts w:ascii="Times New Roman" w:hAnsi="Times New Roman"/>
          <w:sz w:val="24"/>
          <w:szCs w:val="24"/>
        </w:rPr>
        <w:t xml:space="preserve"> </w:t>
      </w:r>
      <w:r w:rsidRPr="1E7CB15B">
        <w:rPr>
          <w:rFonts w:ascii="Times New Roman" w:hAnsi="Times New Roman"/>
          <w:sz w:val="24"/>
          <w:szCs w:val="24"/>
        </w:rPr>
        <w:t xml:space="preserve">that already </w:t>
      </w:r>
      <w:r w:rsidRPr="1E7CB15B" w:rsidR="645AB2BF">
        <w:rPr>
          <w:rFonts w:ascii="Times New Roman" w:hAnsi="Times New Roman"/>
          <w:sz w:val="24"/>
          <w:szCs w:val="24"/>
        </w:rPr>
        <w:t xml:space="preserve">allow for the </w:t>
      </w:r>
      <w:r w:rsidRPr="00641F8E" w:rsidR="645AB2BF">
        <w:rPr>
          <w:rFonts w:ascii="Times New Roman" w:hAnsi="Times New Roman"/>
          <w:strike/>
          <w:color w:val="FF0000"/>
          <w:sz w:val="24"/>
          <w:szCs w:val="24"/>
        </w:rPr>
        <w:t>reporting</w:t>
      </w:r>
      <w:r w:rsidRPr="1E7CB15B" w:rsidR="645AB2BF">
        <w:rPr>
          <w:rFonts w:ascii="Times New Roman" w:hAnsi="Times New Roman"/>
          <w:sz w:val="24"/>
          <w:szCs w:val="24"/>
        </w:rPr>
        <w:t xml:space="preserve"> </w:t>
      </w:r>
      <w:r w:rsidRPr="00641F8E" w:rsidR="00641F8E">
        <w:rPr>
          <w:rFonts w:ascii="Times New Roman" w:hAnsi="Times New Roman"/>
          <w:color w:val="FF0000"/>
          <w:sz w:val="24"/>
          <w:szCs w:val="24"/>
          <w:u w:val="single"/>
        </w:rPr>
        <w:t>use</w:t>
      </w:r>
      <w:r w:rsidR="00641F8E">
        <w:rPr>
          <w:rFonts w:ascii="Times New Roman" w:hAnsi="Times New Roman"/>
          <w:sz w:val="24"/>
          <w:szCs w:val="24"/>
        </w:rPr>
        <w:t xml:space="preserve"> </w:t>
      </w:r>
      <w:r w:rsidRPr="1E7CB15B" w:rsidR="645AB2BF">
        <w:rPr>
          <w:rFonts w:ascii="Times New Roman" w:hAnsi="Times New Roman"/>
          <w:sz w:val="24"/>
          <w:szCs w:val="24"/>
        </w:rPr>
        <w:t xml:space="preserve">of </w:t>
      </w:r>
      <w:r w:rsidRPr="1E7CB15B" w:rsidR="766B8C71">
        <w:rPr>
          <w:rFonts w:ascii="Times New Roman" w:hAnsi="Times New Roman"/>
          <w:sz w:val="24"/>
          <w:szCs w:val="24"/>
        </w:rPr>
        <w:t xml:space="preserve">three categories for </w:t>
      </w:r>
      <w:r w:rsidRPr="0009272A" w:rsidR="0009272A">
        <w:rPr>
          <w:rFonts w:ascii="Times New Roman" w:hAnsi="Times New Roman"/>
          <w:color w:val="FF0000"/>
          <w:sz w:val="24"/>
          <w:szCs w:val="24"/>
          <w:u w:val="single"/>
        </w:rPr>
        <w:t>reporting</w:t>
      </w:r>
      <w:r w:rsidR="0009272A">
        <w:rPr>
          <w:rFonts w:ascii="Times New Roman" w:hAnsi="Times New Roman"/>
          <w:sz w:val="24"/>
          <w:szCs w:val="24"/>
        </w:rPr>
        <w:t xml:space="preserve"> </w:t>
      </w:r>
      <w:r w:rsidRPr="1E7CB15B" w:rsidR="766B8C71">
        <w:rPr>
          <w:rFonts w:ascii="Times New Roman" w:hAnsi="Times New Roman"/>
          <w:sz w:val="24"/>
          <w:szCs w:val="24"/>
        </w:rPr>
        <w:t>student sex</w:t>
      </w:r>
      <w:r w:rsidRPr="1E7CB15B">
        <w:rPr>
          <w:rFonts w:ascii="Times New Roman" w:hAnsi="Times New Roman"/>
          <w:sz w:val="24"/>
          <w:szCs w:val="24"/>
        </w:rPr>
        <w:t xml:space="preserve">. </w:t>
      </w:r>
    </w:p>
    <w:p w:rsidR="00EF379D" w:rsidP="00C60B43" w14:paraId="4C5601F3" w14:textId="21B09103">
      <w:pPr>
        <w:keepLines/>
        <w:spacing w:before="200"/>
        <w:jc w:val="both"/>
        <w:rPr>
          <w:rFonts w:ascii="Times New Roman" w:hAnsi="Times New Roman"/>
          <w:sz w:val="24"/>
          <w:szCs w:val="24"/>
        </w:rPr>
      </w:pPr>
      <w:r w:rsidRPr="502ABF8E">
        <w:rPr>
          <w:rFonts w:ascii="Times New Roman" w:hAnsi="Times New Roman"/>
          <w:sz w:val="24"/>
          <w:szCs w:val="24"/>
        </w:rPr>
        <w:t xml:space="preserve">To inform OCR’s decision, </w:t>
      </w:r>
      <w:r w:rsidRPr="502ABF8E" w:rsidR="4A9F06EA">
        <w:rPr>
          <w:rFonts w:ascii="Times New Roman" w:hAnsi="Times New Roman"/>
          <w:sz w:val="24"/>
          <w:szCs w:val="24"/>
        </w:rPr>
        <w:t>please respond to</w:t>
      </w:r>
      <w:r w:rsidR="00F214C7">
        <w:rPr>
          <w:rFonts w:ascii="Times New Roman" w:hAnsi="Times New Roman"/>
          <w:sz w:val="24"/>
          <w:szCs w:val="24"/>
        </w:rPr>
        <w:t xml:space="preserve"> </w:t>
      </w:r>
      <w:r w:rsidRPr="502ABF8E">
        <w:rPr>
          <w:rFonts w:ascii="Times New Roman" w:hAnsi="Times New Roman"/>
          <w:sz w:val="24"/>
          <w:szCs w:val="24"/>
        </w:rPr>
        <w:t>the following questions:</w:t>
      </w:r>
    </w:p>
    <w:p w:rsidR="00EF379D" w:rsidRPr="009D23EB" w:rsidP="00C60B43" w14:paraId="1A95A670" w14:textId="54833A90">
      <w:pPr>
        <w:pStyle w:val="ListParagraph"/>
        <w:numPr>
          <w:ilvl w:val="0"/>
          <w:numId w:val="5"/>
        </w:numPr>
        <w:jc w:val="both"/>
        <w:rPr>
          <w:rFonts w:ascii="Times New Roman" w:hAnsi="Times New Roman"/>
          <w:sz w:val="24"/>
          <w:szCs w:val="24"/>
        </w:rPr>
      </w:pPr>
      <w:r>
        <w:rPr>
          <w:rStyle w:val="IntenseEmphasis"/>
          <w:b w:val="0"/>
          <w:i w:val="0"/>
          <w:sz w:val="24"/>
          <w:szCs w:val="24"/>
        </w:rPr>
        <w:t>Have</w:t>
      </w:r>
      <w:r w:rsidRPr="0042487C">
        <w:rPr>
          <w:rStyle w:val="IntenseEmphasis"/>
          <w:b w:val="0"/>
          <w:i w:val="0"/>
          <w:sz w:val="24"/>
          <w:szCs w:val="24"/>
        </w:rPr>
        <w:t xml:space="preserve"> </w:t>
      </w:r>
      <w:r>
        <w:rPr>
          <w:rStyle w:val="IntenseEmphasis"/>
          <w:b w:val="0"/>
          <w:i w:val="0"/>
          <w:sz w:val="24"/>
          <w:szCs w:val="24"/>
        </w:rPr>
        <w:t>LEAs</w:t>
      </w:r>
      <w:r w:rsidRPr="0042487C">
        <w:rPr>
          <w:rStyle w:val="IntenseEmphasis"/>
          <w:b w:val="0"/>
          <w:i w:val="0"/>
          <w:sz w:val="24"/>
          <w:szCs w:val="24"/>
        </w:rPr>
        <w:t xml:space="preserve"> collect</w:t>
      </w:r>
      <w:r>
        <w:rPr>
          <w:rStyle w:val="IntenseEmphasis"/>
          <w:b w:val="0"/>
          <w:i w:val="0"/>
          <w:sz w:val="24"/>
          <w:szCs w:val="24"/>
        </w:rPr>
        <w:t>ed</w:t>
      </w:r>
      <w:r w:rsidRPr="0042487C">
        <w:rPr>
          <w:rStyle w:val="IntenseEmphasis"/>
          <w:b w:val="0"/>
          <w:i w:val="0"/>
          <w:sz w:val="24"/>
          <w:szCs w:val="24"/>
        </w:rPr>
        <w:t xml:space="preserve"> data </w:t>
      </w:r>
      <w:r w:rsidR="00835956">
        <w:rPr>
          <w:rFonts w:ascii="Times New Roman" w:hAnsi="Times New Roman"/>
          <w:sz w:val="24"/>
          <w:szCs w:val="24"/>
        </w:rPr>
        <w:t>using a third</w:t>
      </w:r>
      <w:r w:rsidR="004444FD">
        <w:rPr>
          <w:rFonts w:ascii="Times New Roman" w:hAnsi="Times New Roman"/>
          <w:sz w:val="24"/>
          <w:szCs w:val="24"/>
        </w:rPr>
        <w:t xml:space="preserve"> nonbinary sex category?</w:t>
      </w:r>
    </w:p>
    <w:p w:rsidR="00C57CBE" w:rsidRPr="00C57CBE" w:rsidP="00C60B43" w14:paraId="16499CEC" w14:textId="654E8C29">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What, if any obstacles have </w:t>
      </w:r>
      <w:r w:rsidR="004444FD">
        <w:rPr>
          <w:rFonts w:ascii="Times New Roman" w:hAnsi="Times New Roman"/>
          <w:sz w:val="24"/>
          <w:szCs w:val="24"/>
        </w:rPr>
        <w:t>LEAs</w:t>
      </w:r>
      <w:r>
        <w:rPr>
          <w:rFonts w:ascii="Times New Roman" w:hAnsi="Times New Roman"/>
          <w:sz w:val="24"/>
          <w:szCs w:val="24"/>
        </w:rPr>
        <w:t xml:space="preserve"> faced in collecting such data?</w:t>
      </w:r>
    </w:p>
    <w:p w:rsidR="00E8671F" w:rsidRPr="0079565F" w:rsidP="00C60B43" w14:paraId="7BE85EF5" w14:textId="388694AC">
      <w:pPr>
        <w:pStyle w:val="ListParagraph"/>
        <w:numPr>
          <w:ilvl w:val="0"/>
          <w:numId w:val="7"/>
        </w:numPr>
        <w:jc w:val="both"/>
        <w:rPr>
          <w:rFonts w:ascii="Times New Roman" w:hAnsi="Times New Roman"/>
          <w:i/>
          <w:iCs/>
          <w:sz w:val="24"/>
          <w:szCs w:val="24"/>
        </w:rPr>
      </w:pPr>
      <w:r w:rsidRPr="502ABF8E">
        <w:rPr>
          <w:rFonts w:ascii="Times New Roman" w:hAnsi="Times New Roman"/>
          <w:sz w:val="24"/>
          <w:szCs w:val="24"/>
        </w:rPr>
        <w:t xml:space="preserve">What, if any, changes should </w:t>
      </w:r>
      <w:r w:rsidRPr="502ABF8E">
        <w:rPr>
          <w:rFonts w:ascii="Times New Roman" w:hAnsi="Times New Roman"/>
          <w:sz w:val="24"/>
          <w:szCs w:val="24"/>
        </w:rPr>
        <w:t>OCR</w:t>
      </w:r>
      <w:r w:rsidRPr="502ABF8E" w:rsidR="614F36AA">
        <w:rPr>
          <w:rFonts w:ascii="Times New Roman" w:hAnsi="Times New Roman"/>
          <w:sz w:val="24"/>
          <w:szCs w:val="24"/>
        </w:rPr>
        <w:t xml:space="preserve"> make to </w:t>
      </w:r>
      <w:r w:rsidRPr="502ABF8E" w:rsidR="0191E20A">
        <w:rPr>
          <w:rFonts w:ascii="Times New Roman" w:hAnsi="Times New Roman"/>
          <w:sz w:val="24"/>
          <w:szCs w:val="24"/>
        </w:rPr>
        <w:t>the</w:t>
      </w:r>
      <w:r w:rsidRPr="502ABF8E" w:rsidR="007B1CE0">
        <w:rPr>
          <w:rFonts w:ascii="Times New Roman" w:hAnsi="Times New Roman"/>
          <w:sz w:val="24"/>
          <w:szCs w:val="24"/>
        </w:rPr>
        <w:t xml:space="preserve"> proposed definition for nonbinary?</w:t>
      </w:r>
    </w:p>
    <w:p w:rsidR="004444FD" w:rsidP="00C60B43" w14:paraId="4FC2134F" w14:textId="77777777">
      <w:pPr>
        <w:pStyle w:val="ListParagraph"/>
        <w:jc w:val="both"/>
        <w:rPr>
          <w:rFonts w:ascii="Times New Roman" w:hAnsi="Times New Roman"/>
          <w:sz w:val="24"/>
          <w:szCs w:val="24"/>
        </w:rPr>
      </w:pPr>
    </w:p>
    <w:p w:rsidR="00126FC6" w:rsidP="00C60B43" w14:paraId="47006511" w14:textId="3884E9FF">
      <w:pPr>
        <w:pStyle w:val="ListParagraph"/>
        <w:numPr>
          <w:ilvl w:val="0"/>
          <w:numId w:val="4"/>
        </w:numPr>
        <w:contextualSpacing w:val="0"/>
        <w:jc w:val="both"/>
        <w:rPr>
          <w:rFonts w:ascii="Times New Roman" w:hAnsi="Times New Roman"/>
          <w:b/>
          <w:bCs/>
          <w:i/>
          <w:iCs/>
          <w:sz w:val="24"/>
          <w:szCs w:val="24"/>
        </w:rPr>
      </w:pPr>
      <w:r w:rsidRPr="00000324">
        <w:rPr>
          <w:rFonts w:ascii="Times New Roman" w:hAnsi="Times New Roman"/>
          <w:b/>
          <w:bCs/>
          <w:i/>
          <w:iCs/>
          <w:sz w:val="24"/>
          <w:szCs w:val="24"/>
        </w:rPr>
        <w:t xml:space="preserve">Chemical </w:t>
      </w:r>
      <w:r w:rsidR="005B4305">
        <w:rPr>
          <w:rFonts w:ascii="Times New Roman" w:hAnsi="Times New Roman"/>
          <w:b/>
          <w:bCs/>
          <w:i/>
          <w:iCs/>
          <w:sz w:val="24"/>
          <w:szCs w:val="24"/>
        </w:rPr>
        <w:t xml:space="preserve">or Irritant </w:t>
      </w:r>
      <w:r w:rsidRPr="00000324">
        <w:rPr>
          <w:rFonts w:ascii="Times New Roman" w:hAnsi="Times New Roman"/>
          <w:b/>
          <w:bCs/>
          <w:i/>
          <w:iCs/>
          <w:sz w:val="24"/>
          <w:szCs w:val="24"/>
        </w:rPr>
        <w:t>Restraint</w:t>
      </w:r>
      <w:r w:rsidR="009911A2">
        <w:rPr>
          <w:rFonts w:ascii="Times New Roman" w:hAnsi="Times New Roman"/>
          <w:b/>
          <w:bCs/>
          <w:i/>
          <w:iCs/>
          <w:sz w:val="24"/>
          <w:szCs w:val="24"/>
        </w:rPr>
        <w:t xml:space="preserve"> </w:t>
      </w:r>
    </w:p>
    <w:p w:rsidR="00665D28" w:rsidP="00C60B43" w14:paraId="142B7ABE" w14:textId="77777777">
      <w:pPr>
        <w:pStyle w:val="ListParagraph"/>
        <w:ind w:left="0"/>
        <w:contextualSpacing w:val="0"/>
        <w:jc w:val="both"/>
        <w:rPr>
          <w:rFonts w:ascii="Times New Roman" w:hAnsi="Times New Roman"/>
          <w:sz w:val="24"/>
          <w:szCs w:val="24"/>
        </w:rPr>
      </w:pPr>
      <w:r w:rsidRPr="502ABF8E">
        <w:rPr>
          <w:rFonts w:ascii="Times New Roman" w:hAnsi="Times New Roman"/>
          <w:sz w:val="24"/>
          <w:szCs w:val="24"/>
        </w:rPr>
        <w:t>OCR is exploring the possibility of collecting new student restraint data involving the use of chemical</w:t>
      </w:r>
      <w:r w:rsidRPr="502ABF8E" w:rsidR="00145568">
        <w:rPr>
          <w:rFonts w:ascii="Times New Roman" w:hAnsi="Times New Roman"/>
          <w:sz w:val="24"/>
          <w:szCs w:val="24"/>
        </w:rPr>
        <w:t xml:space="preserve">s </w:t>
      </w:r>
      <w:r w:rsidRPr="502ABF8E" w:rsidR="007C7732">
        <w:rPr>
          <w:rFonts w:ascii="Times New Roman" w:hAnsi="Times New Roman"/>
          <w:sz w:val="24"/>
          <w:szCs w:val="24"/>
        </w:rPr>
        <w:t xml:space="preserve">or irritants </w:t>
      </w:r>
      <w:r w:rsidRPr="502ABF8E" w:rsidR="00145568">
        <w:rPr>
          <w:rFonts w:ascii="Times New Roman" w:hAnsi="Times New Roman"/>
          <w:sz w:val="24"/>
          <w:szCs w:val="24"/>
        </w:rPr>
        <w:t>in public schools</w:t>
      </w:r>
      <w:r w:rsidRPr="502ABF8E" w:rsidR="00D43757">
        <w:rPr>
          <w:rFonts w:ascii="Times New Roman" w:hAnsi="Times New Roman"/>
          <w:sz w:val="24"/>
          <w:szCs w:val="24"/>
        </w:rPr>
        <w:t xml:space="preserve">, for future CRDCs (after the 2021–22 </w:t>
      </w:r>
      <w:r w:rsidRPr="00F40F99" w:rsidR="00F40F99">
        <w:rPr>
          <w:rFonts w:ascii="Times New Roman" w:hAnsi="Times New Roman"/>
          <w:color w:val="FF0000"/>
          <w:sz w:val="24"/>
          <w:szCs w:val="24"/>
          <w:u w:val="single"/>
        </w:rPr>
        <w:t xml:space="preserve">and 2023–24 </w:t>
      </w:r>
      <w:r w:rsidRPr="502ABF8E" w:rsidR="00D43757">
        <w:rPr>
          <w:rFonts w:ascii="Times New Roman" w:hAnsi="Times New Roman"/>
          <w:sz w:val="24"/>
          <w:szCs w:val="24"/>
        </w:rPr>
        <w:t>CRDC</w:t>
      </w:r>
      <w:r w:rsidRPr="00F40F99" w:rsidR="00F40F99">
        <w:rPr>
          <w:rFonts w:ascii="Times New Roman" w:hAnsi="Times New Roman"/>
          <w:color w:val="FF0000"/>
          <w:sz w:val="24"/>
          <w:szCs w:val="24"/>
          <w:u w:val="single"/>
        </w:rPr>
        <w:t>s</w:t>
      </w:r>
      <w:r w:rsidRPr="502ABF8E" w:rsidR="00D43757">
        <w:rPr>
          <w:rFonts w:ascii="Times New Roman" w:hAnsi="Times New Roman"/>
          <w:sz w:val="24"/>
          <w:szCs w:val="24"/>
        </w:rPr>
        <w:t>)</w:t>
      </w:r>
      <w:r w:rsidRPr="502ABF8E" w:rsidR="00145568">
        <w:rPr>
          <w:rFonts w:ascii="Times New Roman" w:hAnsi="Times New Roman"/>
          <w:sz w:val="24"/>
          <w:szCs w:val="24"/>
        </w:rPr>
        <w:t>.</w:t>
      </w:r>
      <w:r w:rsidRPr="502ABF8E" w:rsidR="00A26352">
        <w:rPr>
          <w:rFonts w:ascii="Times New Roman" w:hAnsi="Times New Roman"/>
          <w:sz w:val="24"/>
          <w:szCs w:val="24"/>
        </w:rPr>
        <w:t xml:space="preserve">  </w:t>
      </w:r>
    </w:p>
    <w:p w:rsidR="007A302A" w:rsidRPr="00F867D1" w:rsidP="00C60B43" w14:paraId="191F499C" w14:textId="3DDE4C8C">
      <w:pPr>
        <w:pStyle w:val="ListParagraph"/>
        <w:ind w:left="0"/>
        <w:contextualSpacing w:val="0"/>
        <w:jc w:val="both"/>
        <w:rPr>
          <w:rFonts w:ascii="Times New Roman" w:hAnsi="Times New Roman"/>
          <w:sz w:val="24"/>
          <w:szCs w:val="24"/>
        </w:rPr>
      </w:pPr>
      <w:r w:rsidRPr="502ABF8E">
        <w:rPr>
          <w:rFonts w:ascii="Times New Roman" w:hAnsi="Times New Roman"/>
          <w:sz w:val="24"/>
          <w:szCs w:val="24"/>
        </w:rPr>
        <w:t>To inform OCR’s decision,</w:t>
      </w:r>
      <w:r w:rsidRPr="502ABF8E" w:rsidR="7723DBC1">
        <w:rPr>
          <w:rFonts w:ascii="Times New Roman" w:hAnsi="Times New Roman"/>
          <w:sz w:val="24"/>
          <w:szCs w:val="24"/>
        </w:rPr>
        <w:t xml:space="preserve"> please respond to </w:t>
      </w:r>
      <w:r w:rsidRPr="502ABF8E" w:rsidR="0001390C">
        <w:rPr>
          <w:rFonts w:ascii="Times New Roman" w:hAnsi="Times New Roman"/>
          <w:sz w:val="24"/>
          <w:szCs w:val="24"/>
        </w:rPr>
        <w:t>the following questions:</w:t>
      </w:r>
    </w:p>
    <w:p w:rsidR="005B56E4" w:rsidRPr="00F867D1" w:rsidP="00C60B43" w14:paraId="188CEC4F" w14:textId="4BFF6DF1">
      <w:pPr>
        <w:pStyle w:val="ListParagraph"/>
        <w:numPr>
          <w:ilvl w:val="0"/>
          <w:numId w:val="7"/>
        </w:numPr>
        <w:jc w:val="both"/>
        <w:rPr>
          <w:rFonts w:ascii="Times New Roman" w:hAnsi="Times New Roman"/>
          <w:sz w:val="24"/>
          <w:szCs w:val="24"/>
        </w:rPr>
      </w:pPr>
      <w:r w:rsidRPr="502ABF8E">
        <w:rPr>
          <w:rFonts w:ascii="Times New Roman" w:hAnsi="Times New Roman"/>
          <w:sz w:val="24"/>
          <w:szCs w:val="24"/>
        </w:rPr>
        <w:t xml:space="preserve">Have LEAs and schools collected data on the </w:t>
      </w:r>
      <w:r w:rsidRPr="502ABF8E" w:rsidR="007A302A">
        <w:rPr>
          <w:rFonts w:ascii="Times New Roman" w:hAnsi="Times New Roman"/>
          <w:sz w:val="24"/>
          <w:szCs w:val="24"/>
        </w:rPr>
        <w:t xml:space="preserve">use of chemical </w:t>
      </w:r>
      <w:r w:rsidRPr="502ABF8E" w:rsidR="004322D7">
        <w:rPr>
          <w:rFonts w:ascii="Times New Roman" w:hAnsi="Times New Roman"/>
          <w:sz w:val="24"/>
          <w:szCs w:val="24"/>
        </w:rPr>
        <w:t xml:space="preserve">or irritant </w:t>
      </w:r>
      <w:r w:rsidRPr="502ABF8E" w:rsidR="007A302A">
        <w:rPr>
          <w:rFonts w:ascii="Times New Roman" w:hAnsi="Times New Roman"/>
          <w:sz w:val="24"/>
          <w:szCs w:val="24"/>
        </w:rPr>
        <w:t>restraints in schools</w:t>
      </w:r>
      <w:r w:rsidR="002F133E">
        <w:rPr>
          <w:rFonts w:ascii="Times New Roman" w:hAnsi="Times New Roman"/>
          <w:sz w:val="24"/>
          <w:szCs w:val="24"/>
        </w:rPr>
        <w:t>,</w:t>
      </w:r>
      <w:r w:rsidRPr="502ABF8E" w:rsidR="007A302A">
        <w:rPr>
          <w:rFonts w:ascii="Times New Roman" w:hAnsi="Times New Roman"/>
          <w:sz w:val="24"/>
          <w:szCs w:val="24"/>
        </w:rPr>
        <w:t xml:space="preserve"> including the use of medication outside of a prescribed use and for the purpose of sedating a student, and the use</w:t>
      </w:r>
      <w:r w:rsidRPr="502ABF8E" w:rsidR="454F0EB1">
        <w:rPr>
          <w:rFonts w:ascii="Times New Roman" w:hAnsi="Times New Roman"/>
          <w:sz w:val="24"/>
          <w:szCs w:val="24"/>
        </w:rPr>
        <w:t xml:space="preserve"> of </w:t>
      </w:r>
      <w:r w:rsidRPr="502ABF8E" w:rsidR="007A302A">
        <w:rPr>
          <w:rFonts w:ascii="Times New Roman" w:hAnsi="Times New Roman"/>
          <w:sz w:val="24"/>
          <w:szCs w:val="24"/>
        </w:rPr>
        <w:t>pepper spray</w:t>
      </w:r>
      <w:r w:rsidRPr="502ABF8E" w:rsidR="6D477DC6">
        <w:rPr>
          <w:rFonts w:ascii="Times New Roman" w:hAnsi="Times New Roman"/>
          <w:sz w:val="24"/>
          <w:szCs w:val="24"/>
        </w:rPr>
        <w:t>, tear gas</w:t>
      </w:r>
      <w:r w:rsidR="00F214C7">
        <w:rPr>
          <w:rFonts w:ascii="Times New Roman" w:hAnsi="Times New Roman"/>
          <w:sz w:val="24"/>
          <w:szCs w:val="24"/>
        </w:rPr>
        <w:t>,</w:t>
      </w:r>
      <w:r w:rsidRPr="502ABF8E" w:rsidR="007A302A">
        <w:rPr>
          <w:rFonts w:ascii="Times New Roman" w:hAnsi="Times New Roman"/>
          <w:sz w:val="24"/>
          <w:szCs w:val="24"/>
        </w:rPr>
        <w:t xml:space="preserve"> or other </w:t>
      </w:r>
      <w:r w:rsidRPr="502ABF8E" w:rsidR="6A49E88B">
        <w:rPr>
          <w:rFonts w:ascii="Times New Roman" w:hAnsi="Times New Roman"/>
          <w:sz w:val="24"/>
          <w:szCs w:val="24"/>
        </w:rPr>
        <w:t xml:space="preserve">chemical or irritant restraints </w:t>
      </w:r>
      <w:r w:rsidRPr="502ABF8E" w:rsidR="73FA9875">
        <w:rPr>
          <w:rFonts w:ascii="Times New Roman" w:hAnsi="Times New Roman"/>
          <w:sz w:val="24"/>
          <w:szCs w:val="24"/>
        </w:rPr>
        <w:t>on students</w:t>
      </w:r>
      <w:r w:rsidRPr="502ABF8E" w:rsidR="007A302A">
        <w:rPr>
          <w:rFonts w:ascii="Times New Roman" w:hAnsi="Times New Roman"/>
          <w:sz w:val="24"/>
          <w:szCs w:val="24"/>
        </w:rPr>
        <w:t xml:space="preserve">?  </w:t>
      </w:r>
    </w:p>
    <w:p w:rsidR="007A302A" w:rsidRPr="00F867D1" w:rsidP="00C60B43" w14:paraId="59D916DF" w14:textId="1206129F">
      <w:pPr>
        <w:pStyle w:val="ListParagraph"/>
        <w:numPr>
          <w:ilvl w:val="0"/>
          <w:numId w:val="7"/>
        </w:numPr>
        <w:jc w:val="both"/>
        <w:rPr>
          <w:rFonts w:ascii="Times New Roman" w:hAnsi="Times New Roman"/>
          <w:sz w:val="24"/>
          <w:szCs w:val="24"/>
        </w:rPr>
      </w:pPr>
      <w:r w:rsidRPr="502ABF8E">
        <w:rPr>
          <w:rFonts w:ascii="Times New Roman" w:hAnsi="Times New Roman"/>
          <w:sz w:val="24"/>
          <w:szCs w:val="24"/>
        </w:rPr>
        <w:t xml:space="preserve">Should data collection include use of chemical </w:t>
      </w:r>
      <w:r w:rsidRPr="502ABF8E" w:rsidR="004322D7">
        <w:rPr>
          <w:rFonts w:ascii="Times New Roman" w:hAnsi="Times New Roman"/>
          <w:sz w:val="24"/>
          <w:szCs w:val="24"/>
        </w:rPr>
        <w:t xml:space="preserve">or </w:t>
      </w:r>
      <w:r w:rsidRPr="502ABF8E" w:rsidR="00397767">
        <w:rPr>
          <w:rFonts w:ascii="Times New Roman" w:hAnsi="Times New Roman"/>
          <w:sz w:val="24"/>
          <w:szCs w:val="24"/>
        </w:rPr>
        <w:t xml:space="preserve">irritant </w:t>
      </w:r>
      <w:r w:rsidRPr="502ABF8E">
        <w:rPr>
          <w:rFonts w:ascii="Times New Roman" w:hAnsi="Times New Roman"/>
          <w:sz w:val="24"/>
          <w:szCs w:val="24"/>
        </w:rPr>
        <w:t xml:space="preserve">restraints by a sworn law enforcement officer </w:t>
      </w:r>
      <w:r w:rsidRPr="502ABF8E" w:rsidR="12392476">
        <w:rPr>
          <w:rFonts w:ascii="Times New Roman" w:hAnsi="Times New Roman"/>
          <w:sz w:val="24"/>
          <w:szCs w:val="24"/>
        </w:rPr>
        <w:t xml:space="preserve">assigned to </w:t>
      </w:r>
      <w:r w:rsidRPr="502ABF8E">
        <w:rPr>
          <w:rFonts w:ascii="Times New Roman" w:hAnsi="Times New Roman"/>
          <w:sz w:val="24"/>
          <w:szCs w:val="24"/>
        </w:rPr>
        <w:t>a school?</w:t>
      </w:r>
    </w:p>
    <w:p w:rsidR="00C257B2" w:rsidRPr="00F867D1" w:rsidP="00C60B43" w14:paraId="2D97A3DC" w14:textId="0DB7DD3C">
      <w:pPr>
        <w:pStyle w:val="ListParagraph"/>
        <w:numPr>
          <w:ilvl w:val="0"/>
          <w:numId w:val="7"/>
        </w:numPr>
        <w:jc w:val="both"/>
        <w:rPr>
          <w:rFonts w:ascii="Times New Roman" w:hAnsi="Times New Roman"/>
          <w:sz w:val="24"/>
          <w:szCs w:val="24"/>
        </w:rPr>
      </w:pPr>
      <w:r w:rsidRPr="502ABF8E">
        <w:rPr>
          <w:rFonts w:ascii="Times New Roman" w:hAnsi="Times New Roman"/>
          <w:sz w:val="24"/>
          <w:szCs w:val="24"/>
        </w:rPr>
        <w:t xml:space="preserve">What, if any obstacles </w:t>
      </w:r>
      <w:r w:rsidRPr="502ABF8E" w:rsidR="07BEFE99">
        <w:rPr>
          <w:rFonts w:ascii="Times New Roman" w:hAnsi="Times New Roman"/>
          <w:sz w:val="24"/>
          <w:szCs w:val="24"/>
        </w:rPr>
        <w:t>may</w:t>
      </w:r>
      <w:r w:rsidRPr="502ABF8E">
        <w:rPr>
          <w:rFonts w:ascii="Times New Roman" w:hAnsi="Times New Roman"/>
          <w:sz w:val="24"/>
          <w:szCs w:val="24"/>
        </w:rPr>
        <w:t xml:space="preserve"> LEAs face in collecting such data?</w:t>
      </w:r>
    </w:p>
    <w:p w:rsidR="00C257B2" w:rsidRPr="00F867D1" w:rsidP="00C60B43" w14:paraId="442919ED" w14:textId="77777777">
      <w:pPr>
        <w:pStyle w:val="ListParagraph"/>
        <w:jc w:val="both"/>
        <w:rPr>
          <w:rFonts w:ascii="Times New Roman" w:hAnsi="Times New Roman"/>
          <w:sz w:val="24"/>
          <w:szCs w:val="24"/>
        </w:rPr>
      </w:pPr>
    </w:p>
    <w:p w:rsidR="007A302A" w:rsidRPr="00C57599" w:rsidP="00C60B43" w14:paraId="1C7E2E43" w14:textId="52E5FDB4">
      <w:pPr>
        <w:pStyle w:val="ListParagraph"/>
        <w:numPr>
          <w:ilvl w:val="0"/>
          <w:numId w:val="4"/>
        </w:numPr>
        <w:jc w:val="both"/>
        <w:rPr>
          <w:rFonts w:ascii="Times New Roman" w:hAnsi="Times New Roman"/>
          <w:b/>
          <w:bCs/>
          <w:i/>
          <w:iCs/>
          <w:color w:val="FF0000"/>
          <w:sz w:val="24"/>
          <w:szCs w:val="24"/>
          <w:u w:val="single"/>
        </w:rPr>
      </w:pPr>
      <w:r w:rsidRPr="1E7CB15B">
        <w:rPr>
          <w:rFonts w:ascii="Times New Roman" w:hAnsi="Times New Roman"/>
          <w:b/>
          <w:bCs/>
          <w:i/>
          <w:iCs/>
          <w:color w:val="FF0000"/>
          <w:sz w:val="24"/>
          <w:szCs w:val="24"/>
          <w:u w:val="single"/>
        </w:rPr>
        <w:t>School Closures due to Extreme Heat or Cold Weather Conditions</w:t>
      </w:r>
    </w:p>
    <w:p w:rsidR="00665D28" w:rsidP="00C60B43" w14:paraId="3892EAAF" w14:textId="3E0374E3">
      <w:pPr>
        <w:jc w:val="both"/>
        <w:rPr>
          <w:rFonts w:ascii="Times New Roman" w:hAnsi="Times New Roman"/>
          <w:color w:val="FF0000"/>
          <w:sz w:val="24"/>
          <w:szCs w:val="24"/>
          <w:u w:val="single"/>
        </w:rPr>
      </w:pPr>
      <w:r w:rsidRPr="1E7CB15B">
        <w:rPr>
          <w:rFonts w:ascii="Times New Roman" w:hAnsi="Times New Roman"/>
          <w:color w:val="FF0000"/>
          <w:sz w:val="24"/>
          <w:szCs w:val="24"/>
          <w:u w:val="single"/>
        </w:rPr>
        <w:t>OCR is exploring the possibility of collecting data for future CRDCs (</w:t>
      </w:r>
      <w:r w:rsidRPr="1E7CB15B" w:rsidR="71EF7DC2">
        <w:rPr>
          <w:rFonts w:ascii="Times New Roman" w:hAnsi="Times New Roman"/>
          <w:color w:val="FF0000"/>
          <w:sz w:val="24"/>
          <w:szCs w:val="24"/>
          <w:u w:val="single"/>
        </w:rPr>
        <w:t>after the 2021–22 and 2023–24 CRDCs</w:t>
      </w:r>
      <w:r w:rsidRPr="1E7CB15B">
        <w:rPr>
          <w:rFonts w:ascii="Times New Roman" w:hAnsi="Times New Roman"/>
          <w:color w:val="FF0000"/>
          <w:sz w:val="24"/>
          <w:szCs w:val="24"/>
          <w:u w:val="single"/>
        </w:rPr>
        <w:t>) on school closures due to extreme heat or cold weather conditions</w:t>
      </w:r>
      <w:r w:rsidRPr="1E7CB15B" w:rsidR="4F887B1F">
        <w:rPr>
          <w:rFonts w:ascii="Times New Roman" w:hAnsi="Times New Roman"/>
          <w:color w:val="FF0000"/>
          <w:sz w:val="24"/>
          <w:szCs w:val="24"/>
          <w:u w:val="single"/>
        </w:rPr>
        <w:t>,</w:t>
      </w:r>
      <w:r w:rsidRPr="1E7CB15B">
        <w:rPr>
          <w:rFonts w:ascii="Times New Roman" w:hAnsi="Times New Roman"/>
          <w:color w:val="FF0000"/>
          <w:sz w:val="24"/>
          <w:szCs w:val="24"/>
          <w:u w:val="single"/>
        </w:rPr>
        <w:t xml:space="preserve"> to better understand </w:t>
      </w:r>
      <w:r w:rsidRPr="1E7CB15B">
        <w:rPr>
          <w:rFonts w:ascii="Times New Roman" w:hAnsi="Times New Roman"/>
          <w:color w:val="FF0000"/>
          <w:sz w:val="24"/>
          <w:szCs w:val="24"/>
          <w:u w:val="single"/>
        </w:rPr>
        <w:t xml:space="preserve">how these closures relate to inequities in school facilities and educational opportunities due to these school closures. </w:t>
      </w:r>
    </w:p>
    <w:p w:rsidR="5841BE86" w:rsidRPr="00C57599" w:rsidP="00C60B43" w14:paraId="0E467C5D" w14:textId="5ECEA4BE">
      <w:pPr>
        <w:jc w:val="both"/>
        <w:rPr>
          <w:rFonts w:ascii="Times New Roman" w:hAnsi="Times New Roman"/>
          <w:color w:val="FF0000"/>
          <w:sz w:val="24"/>
          <w:szCs w:val="24"/>
          <w:u w:val="single"/>
        </w:rPr>
      </w:pPr>
      <w:r w:rsidRPr="00C57599">
        <w:rPr>
          <w:rFonts w:ascii="Times New Roman" w:hAnsi="Times New Roman"/>
          <w:color w:val="FF0000"/>
          <w:sz w:val="24"/>
          <w:szCs w:val="24"/>
          <w:u w:val="single"/>
        </w:rPr>
        <w:t xml:space="preserve">To inform OCR’s decision, please respond to the following questions: </w:t>
      </w:r>
    </w:p>
    <w:p w:rsidR="5841BE86" w:rsidRPr="00783B8F" w:rsidP="00C60B43" w14:paraId="20077E7A" w14:textId="06022736">
      <w:pPr>
        <w:pStyle w:val="ListParagraph"/>
        <w:numPr>
          <w:ilvl w:val="0"/>
          <w:numId w:val="3"/>
        </w:numPr>
        <w:jc w:val="both"/>
        <w:rPr>
          <w:rFonts w:ascii="Times New Roman" w:hAnsi="Times New Roman"/>
          <w:b/>
          <w:bCs/>
          <w:i/>
          <w:iCs/>
          <w:color w:val="FF0000"/>
          <w:sz w:val="24"/>
          <w:szCs w:val="24"/>
          <w:u w:val="single"/>
        </w:rPr>
      </w:pPr>
      <w:r w:rsidRPr="00783B8F">
        <w:rPr>
          <w:rFonts w:ascii="Times New Roman" w:hAnsi="Times New Roman"/>
          <w:color w:val="FF0000"/>
          <w:sz w:val="24"/>
          <w:szCs w:val="24"/>
          <w:u w:val="single"/>
        </w:rPr>
        <w:t xml:space="preserve">Have schools temporarily closed due to extreme heat or cold weather conditions? </w:t>
      </w:r>
    </w:p>
    <w:p w:rsidR="5841BE86" w:rsidRPr="00783B8F" w:rsidP="00C60B43" w14:paraId="78DAC801" w14:textId="07B199E2">
      <w:pPr>
        <w:pStyle w:val="ListParagraph"/>
        <w:numPr>
          <w:ilvl w:val="0"/>
          <w:numId w:val="3"/>
        </w:numPr>
        <w:jc w:val="both"/>
        <w:rPr>
          <w:b/>
          <w:bCs/>
          <w:i/>
          <w:iCs/>
          <w:color w:val="FF0000"/>
          <w:sz w:val="24"/>
          <w:szCs w:val="24"/>
          <w:u w:val="single"/>
        </w:rPr>
      </w:pPr>
      <w:r w:rsidRPr="1737202D">
        <w:rPr>
          <w:rFonts w:ascii="Times New Roman" w:hAnsi="Times New Roman"/>
          <w:color w:val="FF0000"/>
          <w:sz w:val="24"/>
          <w:szCs w:val="24"/>
          <w:u w:val="single"/>
        </w:rPr>
        <w:t>Have schools temporarily closed in extreme heat or cold weather conditions due to facility inadequacies (heating/cooling systems, etc.)?</w:t>
      </w:r>
    </w:p>
    <w:p w:rsidR="5841BE86" w:rsidRPr="00783B8F" w:rsidP="00C60B43" w14:paraId="0FE74BA7" w14:textId="7F8D8E5E">
      <w:pPr>
        <w:pStyle w:val="ListParagraph"/>
        <w:numPr>
          <w:ilvl w:val="0"/>
          <w:numId w:val="3"/>
        </w:numPr>
        <w:jc w:val="both"/>
        <w:rPr>
          <w:b/>
          <w:bCs/>
          <w:i/>
          <w:iCs/>
          <w:color w:val="FF0000"/>
          <w:sz w:val="24"/>
          <w:szCs w:val="24"/>
          <w:u w:val="single"/>
        </w:rPr>
      </w:pPr>
      <w:r w:rsidRPr="00783B8F">
        <w:rPr>
          <w:rFonts w:ascii="Times New Roman" w:hAnsi="Times New Roman"/>
          <w:color w:val="FF0000"/>
          <w:sz w:val="24"/>
          <w:szCs w:val="24"/>
          <w:u w:val="single"/>
        </w:rPr>
        <w:t xml:space="preserve">Have LEAs and schools collected data on school closures due to extreme heat or cold weather conditions? </w:t>
      </w:r>
    </w:p>
    <w:p w:rsidR="5841BE86" w:rsidRPr="00783B8F" w:rsidP="00C60B43" w14:paraId="70BEEF10" w14:textId="3384E571">
      <w:pPr>
        <w:pStyle w:val="ListParagraph"/>
        <w:numPr>
          <w:ilvl w:val="0"/>
          <w:numId w:val="3"/>
        </w:numPr>
        <w:jc w:val="both"/>
        <w:rPr>
          <w:b/>
          <w:bCs/>
          <w:i/>
          <w:iCs/>
          <w:color w:val="FF0000"/>
          <w:sz w:val="24"/>
          <w:szCs w:val="24"/>
          <w:u w:val="single"/>
        </w:rPr>
      </w:pPr>
      <w:r w:rsidRPr="00783B8F">
        <w:rPr>
          <w:rFonts w:ascii="Times New Roman" w:hAnsi="Times New Roman"/>
          <w:color w:val="FF0000"/>
          <w:sz w:val="24"/>
          <w:szCs w:val="24"/>
          <w:u w:val="single"/>
        </w:rPr>
        <w:t xml:space="preserve">Have LEAs and schools collected data on the loss of learning time experienced due to school closures because of extreme heat or cold weather conditions? </w:t>
      </w:r>
    </w:p>
    <w:p w:rsidR="5841BE86" w:rsidRPr="00783B8F" w:rsidP="00C60B43" w14:paraId="04774AF3" w14:textId="6E4FF669">
      <w:pPr>
        <w:pStyle w:val="ListParagraph"/>
        <w:numPr>
          <w:ilvl w:val="0"/>
          <w:numId w:val="3"/>
        </w:numPr>
        <w:jc w:val="both"/>
        <w:rPr>
          <w:b/>
          <w:bCs/>
          <w:i/>
          <w:iCs/>
          <w:color w:val="FF0000"/>
          <w:sz w:val="24"/>
          <w:szCs w:val="24"/>
          <w:u w:val="single"/>
        </w:rPr>
      </w:pPr>
      <w:r w:rsidRPr="00783B8F">
        <w:rPr>
          <w:rFonts w:ascii="Times New Roman" w:hAnsi="Times New Roman"/>
          <w:color w:val="FF0000"/>
          <w:sz w:val="24"/>
          <w:szCs w:val="24"/>
          <w:u w:val="single"/>
        </w:rPr>
        <w:t xml:space="preserve">Have LEAs and schools collected data on whether schools have functioning heating or cooling systems? </w:t>
      </w:r>
    </w:p>
    <w:p w:rsidR="5841BE86" w:rsidRPr="00783B8F" w:rsidP="00C60B43" w14:paraId="3E7CC027" w14:textId="1711076D">
      <w:pPr>
        <w:pStyle w:val="ListParagraph"/>
        <w:numPr>
          <w:ilvl w:val="0"/>
          <w:numId w:val="3"/>
        </w:numPr>
        <w:jc w:val="both"/>
        <w:rPr>
          <w:b/>
          <w:bCs/>
          <w:i/>
          <w:iCs/>
          <w:color w:val="FF0000"/>
          <w:sz w:val="24"/>
          <w:szCs w:val="24"/>
          <w:u w:val="single"/>
        </w:rPr>
      </w:pPr>
      <w:r w:rsidRPr="00783B8F">
        <w:rPr>
          <w:rFonts w:ascii="Times New Roman" w:hAnsi="Times New Roman"/>
          <w:color w:val="FF0000"/>
          <w:sz w:val="24"/>
          <w:szCs w:val="24"/>
          <w:u w:val="single"/>
        </w:rPr>
        <w:t xml:space="preserve">What, if any, obstacles may LEAs and schools face in collecting such data? </w:t>
      </w:r>
      <w:r w:rsidRPr="00783B8F">
        <w:rPr>
          <w:color w:val="FF0000"/>
          <w:u w:val="single"/>
        </w:rPr>
        <w:br/>
      </w:r>
    </w:p>
    <w:p w:rsidR="001D3540" w:rsidRPr="00700804" w:rsidP="00C60B43" w14:paraId="6F65B89E" w14:textId="77777777">
      <w:pPr>
        <w:pStyle w:val="ListParagraph"/>
        <w:numPr>
          <w:ilvl w:val="0"/>
          <w:numId w:val="4"/>
        </w:numPr>
        <w:contextualSpacing w:val="0"/>
        <w:jc w:val="both"/>
        <w:rPr>
          <w:rFonts w:ascii="Times New Roman" w:hAnsi="Times New Roman"/>
          <w:color w:val="FF0000"/>
          <w:sz w:val="24"/>
          <w:szCs w:val="24"/>
        </w:rPr>
      </w:pPr>
      <w:r w:rsidRPr="06FB094A">
        <w:rPr>
          <w:rFonts w:ascii="Times New Roman" w:hAnsi="Times New Roman"/>
          <w:b/>
          <w:bCs/>
          <w:i/>
          <w:iCs/>
          <w:color w:val="FF0000"/>
          <w:sz w:val="24"/>
          <w:szCs w:val="24"/>
          <w:u w:val="single"/>
        </w:rPr>
        <w:t>Interpretation Services</w:t>
      </w:r>
    </w:p>
    <w:p w:rsidR="00665D28" w:rsidP="00C60B43" w14:paraId="3D8711D1" w14:textId="77777777">
      <w:pPr>
        <w:pStyle w:val="ListParagraph"/>
        <w:ind w:left="0"/>
        <w:contextualSpacing w:val="0"/>
        <w:jc w:val="both"/>
        <w:rPr>
          <w:rFonts w:ascii="Times New Roman" w:hAnsi="Times New Roman"/>
          <w:color w:val="FF0000"/>
          <w:sz w:val="24"/>
          <w:szCs w:val="24"/>
          <w:u w:val="single"/>
        </w:rPr>
      </w:pPr>
      <w:r w:rsidRPr="00700804">
        <w:rPr>
          <w:rFonts w:ascii="Times New Roman" w:hAnsi="Times New Roman"/>
          <w:color w:val="FF0000"/>
          <w:sz w:val="24"/>
          <w:szCs w:val="24"/>
          <w:u w:val="single"/>
        </w:rPr>
        <w:t xml:space="preserve">OCR is exploring the possibility of collecting data for future CRDCs </w:t>
      </w:r>
      <w:r w:rsidRPr="00700804" w:rsidR="00783B8F">
        <w:rPr>
          <w:rFonts w:ascii="Times New Roman" w:hAnsi="Times New Roman"/>
          <w:color w:val="FF0000"/>
          <w:sz w:val="24"/>
          <w:szCs w:val="24"/>
          <w:u w:val="single"/>
        </w:rPr>
        <w:t>(after the 2021–22 and 2023–24 CRDCs)</w:t>
      </w:r>
      <w:r w:rsidRPr="00700804">
        <w:rPr>
          <w:rFonts w:ascii="Times New Roman" w:hAnsi="Times New Roman"/>
          <w:color w:val="FF0000"/>
          <w:sz w:val="24"/>
          <w:szCs w:val="24"/>
          <w:u w:val="single"/>
        </w:rPr>
        <w:t xml:space="preserve"> on the types of interpretation services used by</w:t>
      </w:r>
      <w:r w:rsidRPr="00700804" w:rsidR="00E83B69">
        <w:rPr>
          <w:rFonts w:ascii="Times New Roman" w:hAnsi="Times New Roman"/>
          <w:color w:val="FF0000"/>
          <w:sz w:val="24"/>
          <w:szCs w:val="24"/>
          <w:u w:val="single"/>
        </w:rPr>
        <w:t xml:space="preserve"> LEAs and</w:t>
      </w:r>
      <w:r w:rsidRPr="00700804">
        <w:rPr>
          <w:rFonts w:ascii="Times New Roman" w:hAnsi="Times New Roman"/>
          <w:color w:val="FF0000"/>
          <w:sz w:val="24"/>
          <w:szCs w:val="24"/>
          <w:u w:val="single"/>
        </w:rPr>
        <w:t xml:space="preserve"> schools</w:t>
      </w:r>
      <w:r w:rsidRPr="00700804" w:rsidR="00783B8F">
        <w:rPr>
          <w:rFonts w:ascii="Times New Roman" w:hAnsi="Times New Roman"/>
          <w:color w:val="FF0000"/>
          <w:sz w:val="24"/>
          <w:szCs w:val="24"/>
          <w:u w:val="single"/>
        </w:rPr>
        <w:t>,</w:t>
      </w:r>
      <w:r w:rsidRPr="00700804">
        <w:rPr>
          <w:rFonts w:ascii="Times New Roman" w:hAnsi="Times New Roman"/>
          <w:color w:val="FF0000"/>
          <w:sz w:val="24"/>
          <w:szCs w:val="24"/>
          <w:u w:val="single"/>
        </w:rPr>
        <w:t xml:space="preserve"> to better determine </w:t>
      </w:r>
      <w:r w:rsidRPr="00700804" w:rsidR="000D3F53">
        <w:rPr>
          <w:rFonts w:ascii="Times New Roman" w:hAnsi="Times New Roman"/>
          <w:color w:val="FF0000"/>
          <w:sz w:val="24"/>
          <w:szCs w:val="24"/>
          <w:u w:val="single"/>
        </w:rPr>
        <w:t xml:space="preserve">communication practices </w:t>
      </w:r>
      <w:r w:rsidRPr="00700804" w:rsidR="007C0B91">
        <w:rPr>
          <w:rFonts w:ascii="Times New Roman" w:hAnsi="Times New Roman"/>
          <w:color w:val="FF0000"/>
          <w:sz w:val="24"/>
          <w:szCs w:val="24"/>
          <w:u w:val="single"/>
        </w:rPr>
        <w:t>used with</w:t>
      </w:r>
      <w:r w:rsidRPr="00700804">
        <w:rPr>
          <w:rFonts w:ascii="Times New Roman" w:hAnsi="Times New Roman"/>
          <w:color w:val="FF0000"/>
          <w:sz w:val="24"/>
          <w:szCs w:val="24"/>
          <w:u w:val="single"/>
        </w:rPr>
        <w:t xml:space="preserve"> students and families with disabilities and/or limited English proficiency. </w:t>
      </w:r>
      <w:r w:rsidRPr="00700804" w:rsidR="004C5175">
        <w:rPr>
          <w:rFonts w:ascii="Times New Roman" w:hAnsi="Times New Roman"/>
          <w:color w:val="FF0000"/>
          <w:sz w:val="24"/>
          <w:szCs w:val="24"/>
          <w:u w:val="single"/>
        </w:rPr>
        <w:t xml:space="preserve"> </w:t>
      </w:r>
    </w:p>
    <w:p w:rsidR="007A302A" w:rsidRPr="00700804" w:rsidP="00C60B43" w14:paraId="2E67A95D" w14:textId="7742175C">
      <w:pPr>
        <w:pStyle w:val="ListParagraph"/>
        <w:ind w:left="0"/>
        <w:contextualSpacing w:val="0"/>
        <w:jc w:val="both"/>
        <w:rPr>
          <w:rFonts w:ascii="Times New Roman" w:hAnsi="Times New Roman"/>
          <w:color w:val="FF0000"/>
          <w:sz w:val="24"/>
          <w:szCs w:val="24"/>
          <w:u w:val="single"/>
        </w:rPr>
      </w:pPr>
      <w:r w:rsidRPr="00700804">
        <w:rPr>
          <w:rFonts w:ascii="Times New Roman" w:hAnsi="Times New Roman"/>
          <w:color w:val="FF0000"/>
          <w:sz w:val="24"/>
          <w:szCs w:val="24"/>
          <w:u w:val="single"/>
        </w:rPr>
        <w:t xml:space="preserve">To inform OCR’s decision, please respond to the following questions: </w:t>
      </w:r>
    </w:p>
    <w:p w:rsidR="004E4D25" w:rsidRPr="000C3F30" w:rsidP="00C60B43" w14:paraId="67A991BF" w14:textId="73AA5155">
      <w:pPr>
        <w:pStyle w:val="ListParagraph"/>
        <w:numPr>
          <w:ilvl w:val="0"/>
          <w:numId w:val="2"/>
        </w:numPr>
        <w:jc w:val="both"/>
        <w:rPr>
          <w:rFonts w:ascii="Times New Roman" w:hAnsi="Times New Roman"/>
          <w:i/>
          <w:iCs/>
          <w:color w:val="FF0000"/>
          <w:sz w:val="24"/>
          <w:szCs w:val="24"/>
          <w:u w:val="single"/>
        </w:rPr>
      </w:pPr>
      <w:r w:rsidRPr="1737202D">
        <w:rPr>
          <w:rFonts w:ascii="Times New Roman" w:hAnsi="Times New Roman"/>
          <w:color w:val="FF0000"/>
          <w:sz w:val="24"/>
          <w:szCs w:val="24"/>
          <w:u w:val="single"/>
        </w:rPr>
        <w:t xml:space="preserve">Have LEAs and schools relied on any of the following individuals or resources to provide </w:t>
      </w:r>
      <w:r w:rsidRPr="1737202D" w:rsidR="77C492BF">
        <w:rPr>
          <w:rFonts w:ascii="Times New Roman" w:hAnsi="Times New Roman"/>
          <w:color w:val="FF0000"/>
          <w:sz w:val="24"/>
          <w:szCs w:val="24"/>
          <w:u w:val="single"/>
        </w:rPr>
        <w:t xml:space="preserve">oral and/or </w:t>
      </w:r>
      <w:r w:rsidRPr="1737202D">
        <w:rPr>
          <w:rFonts w:ascii="Times New Roman" w:hAnsi="Times New Roman"/>
          <w:color w:val="FF0000"/>
          <w:sz w:val="24"/>
          <w:szCs w:val="24"/>
          <w:u w:val="single"/>
        </w:rPr>
        <w:t>written interpretation services (check all that apply): (</w:t>
      </w:r>
      <w:r w:rsidRPr="1737202D" w:rsidR="12BAA305">
        <w:rPr>
          <w:rFonts w:ascii="Times New Roman" w:hAnsi="Times New Roman"/>
          <w:color w:val="FF0000"/>
          <w:sz w:val="24"/>
          <w:szCs w:val="24"/>
          <w:u w:val="single"/>
        </w:rPr>
        <w:t>1</w:t>
      </w:r>
      <w:r w:rsidRPr="1737202D">
        <w:rPr>
          <w:rFonts w:ascii="Times New Roman" w:hAnsi="Times New Roman"/>
          <w:color w:val="FF0000"/>
          <w:sz w:val="24"/>
          <w:szCs w:val="24"/>
          <w:u w:val="single"/>
        </w:rPr>
        <w:t>) teachers and staff; (</w:t>
      </w:r>
      <w:r w:rsidRPr="1737202D" w:rsidR="12BAA305">
        <w:rPr>
          <w:rFonts w:ascii="Times New Roman" w:hAnsi="Times New Roman"/>
          <w:color w:val="FF0000"/>
          <w:sz w:val="24"/>
          <w:szCs w:val="24"/>
          <w:u w:val="single"/>
        </w:rPr>
        <w:t>2</w:t>
      </w:r>
      <w:r w:rsidRPr="1737202D">
        <w:rPr>
          <w:rFonts w:ascii="Times New Roman" w:hAnsi="Times New Roman"/>
          <w:color w:val="FF0000"/>
          <w:sz w:val="24"/>
          <w:szCs w:val="24"/>
          <w:u w:val="single"/>
        </w:rPr>
        <w:t xml:space="preserve">) </w:t>
      </w:r>
      <w:r w:rsidRPr="1737202D" w:rsidR="77C492BF">
        <w:rPr>
          <w:rFonts w:ascii="Times New Roman" w:hAnsi="Times New Roman"/>
          <w:color w:val="FF0000"/>
          <w:sz w:val="24"/>
          <w:szCs w:val="24"/>
          <w:u w:val="single"/>
        </w:rPr>
        <w:t xml:space="preserve">classmates or </w:t>
      </w:r>
      <w:r w:rsidRPr="1737202D">
        <w:rPr>
          <w:rFonts w:ascii="Times New Roman" w:hAnsi="Times New Roman"/>
          <w:color w:val="FF0000"/>
          <w:sz w:val="24"/>
          <w:szCs w:val="24"/>
          <w:u w:val="single"/>
        </w:rPr>
        <w:t>other students; (</w:t>
      </w:r>
      <w:r w:rsidRPr="1737202D" w:rsidR="12BAA305">
        <w:rPr>
          <w:rFonts w:ascii="Times New Roman" w:hAnsi="Times New Roman"/>
          <w:color w:val="FF0000"/>
          <w:sz w:val="24"/>
          <w:szCs w:val="24"/>
          <w:u w:val="single"/>
        </w:rPr>
        <w:t>3</w:t>
      </w:r>
      <w:r w:rsidRPr="1737202D">
        <w:rPr>
          <w:rFonts w:ascii="Times New Roman" w:hAnsi="Times New Roman"/>
          <w:color w:val="FF0000"/>
          <w:sz w:val="24"/>
          <w:szCs w:val="24"/>
          <w:u w:val="single"/>
        </w:rPr>
        <w:t>) a student’s parents, siblings, or other family</w:t>
      </w:r>
      <w:r w:rsidRPr="1737202D" w:rsidR="3D8BA20B">
        <w:rPr>
          <w:rFonts w:ascii="Times New Roman" w:hAnsi="Times New Roman"/>
          <w:color w:val="FF0000"/>
          <w:sz w:val="24"/>
          <w:szCs w:val="24"/>
          <w:u w:val="single"/>
        </w:rPr>
        <w:t xml:space="preserve"> members</w:t>
      </w:r>
      <w:r w:rsidRPr="1737202D">
        <w:rPr>
          <w:rFonts w:ascii="Times New Roman" w:hAnsi="Times New Roman"/>
          <w:color w:val="FF0000"/>
          <w:sz w:val="24"/>
          <w:szCs w:val="24"/>
          <w:u w:val="single"/>
        </w:rPr>
        <w:t>; (</w:t>
      </w:r>
      <w:r w:rsidRPr="1737202D" w:rsidR="12BAA305">
        <w:rPr>
          <w:rFonts w:ascii="Times New Roman" w:hAnsi="Times New Roman"/>
          <w:color w:val="FF0000"/>
          <w:sz w:val="24"/>
          <w:szCs w:val="24"/>
          <w:u w:val="single"/>
        </w:rPr>
        <w:t>4</w:t>
      </w:r>
      <w:r w:rsidRPr="1737202D">
        <w:rPr>
          <w:rFonts w:ascii="Times New Roman" w:hAnsi="Times New Roman"/>
          <w:color w:val="FF0000"/>
          <w:sz w:val="24"/>
          <w:szCs w:val="24"/>
          <w:u w:val="single"/>
        </w:rPr>
        <w:t>) adult volunteers; (</w:t>
      </w:r>
      <w:r w:rsidRPr="1737202D" w:rsidR="12BAA305">
        <w:rPr>
          <w:rFonts w:ascii="Times New Roman" w:hAnsi="Times New Roman"/>
          <w:color w:val="FF0000"/>
          <w:sz w:val="24"/>
          <w:szCs w:val="24"/>
          <w:u w:val="single"/>
        </w:rPr>
        <w:t>5</w:t>
      </w:r>
      <w:r w:rsidRPr="1737202D">
        <w:rPr>
          <w:rFonts w:ascii="Times New Roman" w:hAnsi="Times New Roman"/>
          <w:color w:val="FF0000"/>
          <w:sz w:val="24"/>
          <w:szCs w:val="24"/>
          <w:u w:val="single"/>
        </w:rPr>
        <w:t xml:space="preserve">) certified professional interpreters; </w:t>
      </w:r>
      <w:r w:rsidRPr="1737202D" w:rsidR="12BAA305">
        <w:rPr>
          <w:rFonts w:ascii="Times New Roman" w:hAnsi="Times New Roman"/>
          <w:color w:val="FF0000"/>
          <w:sz w:val="24"/>
          <w:szCs w:val="24"/>
          <w:u w:val="single"/>
        </w:rPr>
        <w:t>(</w:t>
      </w:r>
      <w:r w:rsidRPr="1737202D" w:rsidR="037ADF28">
        <w:rPr>
          <w:rFonts w:ascii="Times New Roman" w:hAnsi="Times New Roman"/>
          <w:color w:val="FF0000"/>
          <w:sz w:val="24"/>
          <w:szCs w:val="24"/>
          <w:u w:val="single"/>
        </w:rPr>
        <w:t>6</w:t>
      </w:r>
      <w:r w:rsidRPr="1737202D" w:rsidR="12BAA305">
        <w:rPr>
          <w:rFonts w:ascii="Times New Roman" w:hAnsi="Times New Roman"/>
          <w:color w:val="FF0000"/>
          <w:sz w:val="24"/>
          <w:szCs w:val="24"/>
          <w:u w:val="single"/>
        </w:rPr>
        <w:t>) on</w:t>
      </w:r>
      <w:r w:rsidRPr="1737202D" w:rsidR="037ADF28">
        <w:rPr>
          <w:rFonts w:ascii="Times New Roman" w:hAnsi="Times New Roman"/>
          <w:color w:val="FF0000"/>
          <w:sz w:val="24"/>
          <w:szCs w:val="24"/>
          <w:u w:val="single"/>
        </w:rPr>
        <w:t>line systems/</w:t>
      </w:r>
      <w:r w:rsidRPr="1737202D" w:rsidR="1D461983">
        <w:rPr>
          <w:rFonts w:ascii="Times New Roman" w:hAnsi="Times New Roman"/>
          <w:color w:val="FF0000"/>
          <w:sz w:val="24"/>
          <w:szCs w:val="24"/>
          <w:u w:val="single"/>
        </w:rPr>
        <w:t xml:space="preserve">computer </w:t>
      </w:r>
      <w:r w:rsidRPr="1737202D" w:rsidR="12BAA305">
        <w:rPr>
          <w:rFonts w:ascii="Times New Roman" w:hAnsi="Times New Roman"/>
          <w:color w:val="FF0000"/>
          <w:sz w:val="24"/>
          <w:szCs w:val="24"/>
          <w:u w:val="single"/>
        </w:rPr>
        <w:t>software programs;</w:t>
      </w:r>
      <w:r w:rsidRPr="1737202D" w:rsidR="037ADF28">
        <w:rPr>
          <w:rFonts w:ascii="Times New Roman" w:hAnsi="Times New Roman"/>
          <w:color w:val="FF0000"/>
          <w:sz w:val="24"/>
          <w:szCs w:val="24"/>
          <w:u w:val="single"/>
        </w:rPr>
        <w:t xml:space="preserve"> and/or (7) other</w:t>
      </w:r>
      <w:r w:rsidRPr="1737202D">
        <w:rPr>
          <w:rFonts w:ascii="Times New Roman" w:hAnsi="Times New Roman"/>
          <w:color w:val="FF0000"/>
          <w:sz w:val="24"/>
          <w:szCs w:val="24"/>
          <w:u w:val="single"/>
        </w:rPr>
        <w:t xml:space="preserve">? </w:t>
      </w:r>
      <w:r w:rsidRPr="1737202D" w:rsidR="27B0E4A5">
        <w:rPr>
          <w:rFonts w:ascii="Times New Roman" w:hAnsi="Times New Roman"/>
          <w:color w:val="FF0000"/>
          <w:sz w:val="24"/>
          <w:szCs w:val="24"/>
          <w:u w:val="single"/>
        </w:rPr>
        <w:t xml:space="preserve"> </w:t>
      </w:r>
      <w:r w:rsidRPr="1737202D" w:rsidR="037ADF28">
        <w:rPr>
          <w:rFonts w:ascii="Times New Roman" w:hAnsi="Times New Roman"/>
          <w:color w:val="FF0000"/>
          <w:sz w:val="24"/>
          <w:szCs w:val="24"/>
          <w:u w:val="single"/>
        </w:rPr>
        <w:t xml:space="preserve">If yes to any, then please explain when and how often these personnel </w:t>
      </w:r>
      <w:r w:rsidRPr="1737202D">
        <w:rPr>
          <w:rFonts w:ascii="Times New Roman" w:hAnsi="Times New Roman"/>
          <w:color w:val="FF0000"/>
          <w:sz w:val="24"/>
          <w:szCs w:val="24"/>
          <w:u w:val="single"/>
        </w:rPr>
        <w:t>or systems/programs</w:t>
      </w:r>
      <w:r w:rsidRPr="1737202D" w:rsidR="4B68BC48">
        <w:rPr>
          <w:rFonts w:ascii="Times New Roman" w:hAnsi="Times New Roman"/>
          <w:color w:val="FF0000"/>
          <w:sz w:val="24"/>
          <w:szCs w:val="24"/>
          <w:u w:val="single"/>
        </w:rPr>
        <w:t xml:space="preserve"> </w:t>
      </w:r>
      <w:r w:rsidRPr="1737202D" w:rsidR="037ADF28">
        <w:rPr>
          <w:rFonts w:ascii="Times New Roman" w:hAnsi="Times New Roman"/>
          <w:color w:val="FF0000"/>
          <w:sz w:val="24"/>
          <w:szCs w:val="24"/>
          <w:u w:val="single"/>
        </w:rPr>
        <w:t xml:space="preserve">are used. </w:t>
      </w:r>
    </w:p>
    <w:p w:rsidR="5841BE86" w:rsidRPr="000C3F30" w:rsidP="00C60B43" w14:paraId="14186BCA" w14:textId="273885C6">
      <w:pPr>
        <w:pStyle w:val="ListParagraph"/>
        <w:numPr>
          <w:ilvl w:val="0"/>
          <w:numId w:val="2"/>
        </w:numPr>
        <w:jc w:val="both"/>
        <w:rPr>
          <w:rFonts w:ascii="Times New Roman" w:hAnsi="Times New Roman"/>
          <w:i/>
          <w:iCs/>
          <w:color w:val="FF0000"/>
          <w:sz w:val="24"/>
          <w:szCs w:val="24"/>
          <w:u w:val="single"/>
        </w:rPr>
      </w:pPr>
      <w:r w:rsidRPr="000C3F30">
        <w:rPr>
          <w:rFonts w:ascii="Times New Roman" w:hAnsi="Times New Roman"/>
          <w:color w:val="FF0000"/>
          <w:sz w:val="24"/>
          <w:szCs w:val="24"/>
          <w:u w:val="single"/>
        </w:rPr>
        <w:t xml:space="preserve">Have LEAs </w:t>
      </w:r>
      <w:r w:rsidRPr="000C3F30" w:rsidR="00700804">
        <w:rPr>
          <w:rFonts w:ascii="Times New Roman" w:hAnsi="Times New Roman"/>
          <w:color w:val="FF0000"/>
          <w:sz w:val="24"/>
          <w:szCs w:val="24"/>
          <w:u w:val="single"/>
        </w:rPr>
        <w:t>or</w:t>
      </w:r>
      <w:r w:rsidRPr="000C3F30">
        <w:rPr>
          <w:rFonts w:ascii="Times New Roman" w:hAnsi="Times New Roman"/>
          <w:color w:val="FF0000"/>
          <w:sz w:val="24"/>
          <w:szCs w:val="24"/>
          <w:u w:val="single"/>
        </w:rPr>
        <w:t xml:space="preserve"> schools collected data on who provides oral interpretation services in schools? </w:t>
      </w:r>
    </w:p>
    <w:p w:rsidR="5841BE86" w:rsidRPr="000C3F30" w:rsidP="00C60B43" w14:paraId="2B361D71" w14:textId="5E970178">
      <w:pPr>
        <w:pStyle w:val="ListParagraph"/>
        <w:numPr>
          <w:ilvl w:val="0"/>
          <w:numId w:val="2"/>
        </w:numPr>
        <w:jc w:val="both"/>
        <w:rPr>
          <w:rFonts w:ascii="Times New Roman" w:hAnsi="Times New Roman"/>
          <w:i/>
          <w:iCs/>
          <w:color w:val="FF0000"/>
          <w:sz w:val="24"/>
          <w:szCs w:val="24"/>
          <w:u w:val="single"/>
        </w:rPr>
      </w:pPr>
      <w:r w:rsidRPr="000C3F30">
        <w:rPr>
          <w:rFonts w:ascii="Times New Roman" w:hAnsi="Times New Roman"/>
          <w:color w:val="FF0000"/>
          <w:sz w:val="24"/>
          <w:szCs w:val="24"/>
          <w:u w:val="single"/>
        </w:rPr>
        <w:t xml:space="preserve">Have LEAs </w:t>
      </w:r>
      <w:r w:rsidRPr="000C3F30" w:rsidR="00700804">
        <w:rPr>
          <w:rFonts w:ascii="Times New Roman" w:hAnsi="Times New Roman"/>
          <w:color w:val="FF0000"/>
          <w:sz w:val="24"/>
          <w:szCs w:val="24"/>
          <w:u w:val="single"/>
        </w:rPr>
        <w:t>or</w:t>
      </w:r>
      <w:r w:rsidRPr="000C3F30">
        <w:rPr>
          <w:rFonts w:ascii="Times New Roman" w:hAnsi="Times New Roman"/>
          <w:color w:val="FF0000"/>
          <w:sz w:val="24"/>
          <w:szCs w:val="24"/>
          <w:u w:val="single"/>
        </w:rPr>
        <w:t xml:space="preserve"> schools collected data on who provides written interpretation services in schools? </w:t>
      </w:r>
    </w:p>
    <w:p w:rsidR="5841BE86" w:rsidRPr="000C3F30" w:rsidP="00C60B43" w14:paraId="4EEA33D2" w14:textId="350065E8">
      <w:pPr>
        <w:pStyle w:val="ListParagraph"/>
        <w:numPr>
          <w:ilvl w:val="0"/>
          <w:numId w:val="2"/>
        </w:numPr>
        <w:jc w:val="both"/>
        <w:rPr>
          <w:rFonts w:ascii="Times New Roman" w:hAnsi="Times New Roman"/>
          <w:i/>
          <w:iCs/>
          <w:sz w:val="24"/>
          <w:szCs w:val="24"/>
        </w:rPr>
      </w:pPr>
      <w:r w:rsidRPr="000C3F30">
        <w:rPr>
          <w:rFonts w:ascii="Times New Roman" w:hAnsi="Times New Roman"/>
          <w:color w:val="FF0000"/>
          <w:sz w:val="24"/>
          <w:szCs w:val="24"/>
          <w:u w:val="single"/>
        </w:rPr>
        <w:t>What, if any, obstacles may LEAs and schools face in collecting such data?</w:t>
      </w:r>
      <w:r w:rsidRPr="000C3F30">
        <w:rPr>
          <w:rFonts w:ascii="Times New Roman" w:hAnsi="Times New Roman"/>
          <w:sz w:val="24"/>
          <w:szCs w:val="24"/>
        </w:rPr>
        <w:t xml:space="preserve"> </w:t>
      </w:r>
    </w:p>
    <w:p w:rsidR="00C5527A" w:rsidRPr="00C72A5A" w:rsidP="00C60B43" w14:paraId="477B9420" w14:textId="77777777">
      <w:pPr>
        <w:pStyle w:val="ListParagraph"/>
        <w:jc w:val="both"/>
        <w:rPr>
          <w:i/>
          <w:iCs/>
          <w:sz w:val="24"/>
          <w:szCs w:val="24"/>
        </w:rPr>
      </w:pPr>
    </w:p>
    <w:p w:rsidR="00C72A5A" w:rsidP="00C60B43" w14:paraId="21499719" w14:textId="34B79D49">
      <w:pPr>
        <w:pStyle w:val="ListParagraph"/>
        <w:numPr>
          <w:ilvl w:val="0"/>
          <w:numId w:val="4"/>
        </w:numPr>
        <w:jc w:val="both"/>
        <w:rPr>
          <w:rFonts w:ascii="Times New Roman" w:hAnsi="Times New Roman"/>
          <w:b/>
          <w:bCs/>
          <w:i/>
          <w:iCs/>
          <w:color w:val="FF0000"/>
          <w:sz w:val="24"/>
          <w:szCs w:val="24"/>
          <w:u w:val="single"/>
        </w:rPr>
      </w:pPr>
      <w:r w:rsidRPr="06FB094A">
        <w:rPr>
          <w:rFonts w:ascii="Times New Roman" w:hAnsi="Times New Roman"/>
          <w:b/>
          <w:bCs/>
          <w:i/>
          <w:iCs/>
          <w:color w:val="FF0000"/>
          <w:sz w:val="24"/>
          <w:szCs w:val="24"/>
          <w:u w:val="single"/>
        </w:rPr>
        <w:t>Commonwealth, Territories, and Freely Associated States</w:t>
      </w:r>
    </w:p>
    <w:p w:rsidR="008F2D63" w:rsidRPr="004302A1" w:rsidP="00C60B43" w14:paraId="5E4D5317" w14:textId="27BB85E5">
      <w:pPr>
        <w:pStyle w:val="pf0"/>
        <w:spacing w:before="0" w:beforeAutospacing="0" w:after="200" w:afterAutospacing="0" w:line="252" w:lineRule="auto"/>
        <w:jc w:val="both"/>
        <w:rPr>
          <w:color w:val="FF0000"/>
          <w:u w:val="single"/>
        </w:rPr>
      </w:pPr>
      <w:r w:rsidRPr="1E7CB15B">
        <w:rPr>
          <w:rStyle w:val="cf01"/>
          <w:rFonts w:ascii="Times New Roman" w:hAnsi="Times New Roman" w:cs="Times New Roman"/>
          <w:color w:val="FF0000"/>
          <w:sz w:val="24"/>
          <w:szCs w:val="24"/>
          <w:u w:val="single"/>
          <w:lang w:val="en"/>
        </w:rPr>
        <w:t xml:space="preserve">OCR collects CRDC data from </w:t>
      </w:r>
      <w:r w:rsidRPr="1E7CB15B" w:rsidR="109EDC52">
        <w:rPr>
          <w:rStyle w:val="cf01"/>
          <w:rFonts w:ascii="Times New Roman" w:hAnsi="Times New Roman" w:cs="Times New Roman"/>
          <w:color w:val="FF0000"/>
          <w:sz w:val="24"/>
          <w:szCs w:val="24"/>
          <w:u w:val="single"/>
          <w:lang w:val="en"/>
        </w:rPr>
        <w:t xml:space="preserve">LEAs in each of the 50 states, </w:t>
      </w:r>
      <w:r w:rsidRPr="1E7CB15B" w:rsidR="228F0C85">
        <w:rPr>
          <w:rStyle w:val="cf01"/>
          <w:rFonts w:ascii="Times New Roman" w:hAnsi="Times New Roman" w:cs="Times New Roman"/>
          <w:color w:val="FF0000"/>
          <w:sz w:val="24"/>
          <w:szCs w:val="24"/>
          <w:u w:val="single"/>
          <w:lang w:val="en"/>
        </w:rPr>
        <w:t>District of Columbia</w:t>
      </w:r>
      <w:r w:rsidRPr="1E7CB15B" w:rsidR="4AF5856B">
        <w:rPr>
          <w:rStyle w:val="cf01"/>
          <w:rFonts w:ascii="Times New Roman" w:hAnsi="Times New Roman" w:cs="Times New Roman"/>
          <w:color w:val="FF0000"/>
          <w:sz w:val="24"/>
          <w:szCs w:val="24"/>
          <w:u w:val="single"/>
          <w:lang w:val="en"/>
        </w:rPr>
        <w:t xml:space="preserve">, and the Commonwealth of Puerto Rico.  </w:t>
      </w:r>
      <w:r w:rsidRPr="1E7CB15B" w:rsidR="7677DA50">
        <w:rPr>
          <w:rStyle w:val="cf01"/>
          <w:rFonts w:ascii="Times New Roman" w:hAnsi="Times New Roman" w:cs="Times New Roman"/>
          <w:color w:val="FF0000"/>
          <w:sz w:val="24"/>
          <w:szCs w:val="24"/>
          <w:u w:val="single"/>
          <w:lang w:val="en"/>
        </w:rPr>
        <w:t>For the 2017–18 CRDC, OCR</w:t>
      </w:r>
      <w:r w:rsidRPr="1E7CB15B" w:rsidR="74A1D559">
        <w:rPr>
          <w:rStyle w:val="cf01"/>
          <w:rFonts w:ascii="Times New Roman" w:hAnsi="Times New Roman" w:cs="Times New Roman"/>
          <w:color w:val="FF0000"/>
          <w:sz w:val="24"/>
          <w:szCs w:val="24"/>
          <w:u w:val="single"/>
          <w:lang w:val="en"/>
        </w:rPr>
        <w:t xml:space="preserve"> included Puerto Rico for the first time.</w:t>
      </w:r>
      <w:r w:rsidRPr="1E7CB15B" w:rsidR="7677DA50">
        <w:rPr>
          <w:rStyle w:val="cf01"/>
          <w:rFonts w:ascii="Times New Roman" w:hAnsi="Times New Roman" w:cs="Times New Roman"/>
          <w:color w:val="FF0000"/>
          <w:sz w:val="24"/>
          <w:szCs w:val="24"/>
          <w:u w:val="single"/>
          <w:lang w:val="en"/>
        </w:rPr>
        <w:t xml:space="preserve"> </w:t>
      </w:r>
      <w:r w:rsidRPr="1E7CB15B" w:rsidR="01432992">
        <w:rPr>
          <w:rStyle w:val="cf01"/>
          <w:rFonts w:ascii="Times New Roman" w:hAnsi="Times New Roman" w:cs="Times New Roman"/>
          <w:color w:val="FF0000"/>
          <w:sz w:val="24"/>
          <w:szCs w:val="24"/>
          <w:u w:val="single"/>
          <w:lang w:val="en"/>
        </w:rPr>
        <w:t xml:space="preserve"> </w:t>
      </w:r>
      <w:r w:rsidRPr="1E7CB15B" w:rsidR="0ABD456E">
        <w:rPr>
          <w:rStyle w:val="cf01"/>
          <w:rFonts w:ascii="Times New Roman" w:hAnsi="Times New Roman" w:cs="Times New Roman"/>
          <w:color w:val="FF0000"/>
          <w:sz w:val="24"/>
          <w:szCs w:val="24"/>
          <w:u w:val="single"/>
          <w:lang w:val="en"/>
        </w:rPr>
        <w:t>For future CRDC</w:t>
      </w:r>
      <w:r w:rsidRPr="1E7CB15B" w:rsidR="0ABD456E">
        <w:rPr>
          <w:rStyle w:val="cf11"/>
          <w:rFonts w:ascii="Times New Roman" w:hAnsi="Times New Roman" w:cs="Times New Roman"/>
          <w:color w:val="FF0000"/>
          <w:sz w:val="24"/>
          <w:szCs w:val="24"/>
          <w:lang w:val="en"/>
        </w:rPr>
        <w:t>s</w:t>
      </w:r>
      <w:r w:rsidR="00391FB7">
        <w:rPr>
          <w:rStyle w:val="cf11"/>
          <w:rFonts w:ascii="Times New Roman" w:hAnsi="Times New Roman" w:cs="Times New Roman"/>
          <w:color w:val="FF0000"/>
          <w:sz w:val="24"/>
          <w:szCs w:val="24"/>
          <w:lang w:val="en"/>
        </w:rPr>
        <w:t xml:space="preserve"> (after the </w:t>
      </w:r>
      <w:r w:rsidR="00B510D0">
        <w:rPr>
          <w:rStyle w:val="cf11"/>
          <w:rFonts w:ascii="Times New Roman" w:hAnsi="Times New Roman" w:cs="Times New Roman"/>
          <w:color w:val="FF0000"/>
          <w:sz w:val="24"/>
          <w:szCs w:val="24"/>
          <w:lang w:val="en"/>
        </w:rPr>
        <w:t>2021–22 and 2023–24 CRDCs)</w:t>
      </w:r>
      <w:r w:rsidRPr="1E7CB15B" w:rsidR="0ABD456E">
        <w:rPr>
          <w:rStyle w:val="cf01"/>
          <w:rFonts w:ascii="Times New Roman" w:hAnsi="Times New Roman" w:cs="Times New Roman"/>
          <w:color w:val="FF0000"/>
          <w:sz w:val="24"/>
          <w:szCs w:val="24"/>
          <w:u w:val="single"/>
          <w:lang w:val="en"/>
        </w:rPr>
        <w:t xml:space="preserve">, OCR is </w:t>
      </w:r>
      <w:r w:rsidRPr="1E7CB15B" w:rsidR="3865BB6A">
        <w:rPr>
          <w:rStyle w:val="cf01"/>
          <w:rFonts w:ascii="Times New Roman" w:hAnsi="Times New Roman" w:cs="Times New Roman"/>
          <w:color w:val="FF0000"/>
          <w:sz w:val="24"/>
          <w:szCs w:val="24"/>
          <w:u w:val="single"/>
          <w:lang w:val="en"/>
        </w:rPr>
        <w:t>considering whether</w:t>
      </w:r>
      <w:r w:rsidRPr="1E7CB15B" w:rsidR="0ABD456E">
        <w:rPr>
          <w:rStyle w:val="cf01"/>
          <w:rFonts w:ascii="Times New Roman" w:hAnsi="Times New Roman" w:cs="Times New Roman"/>
          <w:color w:val="FF0000"/>
          <w:sz w:val="24"/>
          <w:szCs w:val="24"/>
          <w:u w:val="single"/>
          <w:lang w:val="en"/>
        </w:rPr>
        <w:t xml:space="preserve"> to </w:t>
      </w:r>
      <w:r w:rsidRPr="1E7CB15B" w:rsidR="726054D1">
        <w:rPr>
          <w:rStyle w:val="cf01"/>
          <w:rFonts w:ascii="Times New Roman" w:hAnsi="Times New Roman" w:cs="Times New Roman"/>
          <w:color w:val="FF0000"/>
          <w:sz w:val="24"/>
          <w:szCs w:val="24"/>
          <w:u w:val="single"/>
          <w:lang w:val="en"/>
        </w:rPr>
        <w:t>include</w:t>
      </w:r>
      <w:r w:rsidRPr="1E7CB15B" w:rsidR="0ABD456E">
        <w:rPr>
          <w:rStyle w:val="cf01"/>
          <w:rFonts w:ascii="Times New Roman" w:hAnsi="Times New Roman" w:cs="Times New Roman"/>
          <w:color w:val="FF0000"/>
          <w:sz w:val="24"/>
          <w:szCs w:val="24"/>
          <w:u w:val="single"/>
          <w:lang w:val="en"/>
        </w:rPr>
        <w:t xml:space="preserve"> LEAs </w:t>
      </w:r>
      <w:r w:rsidRPr="1E7CB15B" w:rsidR="7677DA50">
        <w:rPr>
          <w:rStyle w:val="cf01"/>
          <w:rFonts w:ascii="Times New Roman" w:hAnsi="Times New Roman" w:cs="Times New Roman"/>
          <w:color w:val="FF0000"/>
          <w:sz w:val="24"/>
          <w:szCs w:val="24"/>
          <w:u w:val="single"/>
          <w:lang w:val="en"/>
        </w:rPr>
        <w:t>from</w:t>
      </w:r>
      <w:r w:rsidRPr="1E7CB15B" w:rsidR="0ABD456E">
        <w:rPr>
          <w:rStyle w:val="cf01"/>
          <w:rFonts w:ascii="Times New Roman" w:hAnsi="Times New Roman" w:cs="Times New Roman"/>
          <w:color w:val="FF0000"/>
          <w:sz w:val="24"/>
          <w:szCs w:val="24"/>
          <w:u w:val="single"/>
          <w:lang w:val="en"/>
        </w:rPr>
        <w:t xml:space="preserve"> </w:t>
      </w:r>
      <w:r w:rsidRPr="1E7CB15B" w:rsidR="2B995EA2">
        <w:rPr>
          <w:rStyle w:val="cf01"/>
          <w:rFonts w:ascii="Times New Roman" w:hAnsi="Times New Roman" w:cs="Times New Roman"/>
          <w:color w:val="FF0000"/>
          <w:sz w:val="24"/>
          <w:szCs w:val="24"/>
          <w:u w:val="single"/>
          <w:lang w:val="en"/>
        </w:rPr>
        <w:t>seven additional jurisdictions</w:t>
      </w:r>
      <w:r w:rsidRPr="1E7CB15B" w:rsidR="06D40EF4">
        <w:rPr>
          <w:rStyle w:val="cf01"/>
          <w:rFonts w:ascii="Times New Roman" w:hAnsi="Times New Roman" w:cs="Times New Roman"/>
          <w:color w:val="FF0000"/>
          <w:sz w:val="24"/>
          <w:szCs w:val="24"/>
          <w:u w:val="single"/>
          <w:lang w:val="en"/>
        </w:rPr>
        <w:t xml:space="preserve"> that receive funding from the U.S. Department of Education</w:t>
      </w:r>
      <w:r w:rsidRPr="1E7CB15B" w:rsidR="467BA28C">
        <w:rPr>
          <w:rStyle w:val="cf01"/>
          <w:rFonts w:ascii="Times New Roman" w:hAnsi="Times New Roman" w:cs="Times New Roman"/>
          <w:color w:val="FF0000"/>
          <w:sz w:val="24"/>
          <w:szCs w:val="24"/>
          <w:u w:val="single"/>
          <w:lang w:val="en"/>
        </w:rPr>
        <w:t xml:space="preserve">, and that are included in </w:t>
      </w:r>
      <w:r w:rsidRPr="1E7CB15B" w:rsidR="467BA28C">
        <w:rPr>
          <w:rStyle w:val="cf01"/>
          <w:rFonts w:ascii="Times New Roman" w:hAnsi="Times New Roman" w:cs="Times New Roman"/>
          <w:color w:val="FF0000"/>
          <w:sz w:val="24"/>
          <w:szCs w:val="24"/>
          <w:u w:val="single"/>
          <w:lang w:val="en"/>
        </w:rPr>
        <w:t>ED</w:t>
      </w:r>
      <w:r w:rsidRPr="1E7CB15B" w:rsidR="467BA28C">
        <w:rPr>
          <w:rStyle w:val="cf01"/>
          <w:rFonts w:ascii="Times New Roman" w:hAnsi="Times New Roman" w:cs="Times New Roman"/>
          <w:i/>
          <w:iCs/>
          <w:color w:val="FF0000"/>
          <w:sz w:val="24"/>
          <w:szCs w:val="24"/>
          <w:u w:val="single"/>
          <w:lang w:val="en"/>
        </w:rPr>
        <w:t>Facts</w:t>
      </w:r>
      <w:r w:rsidRPr="1E7CB15B" w:rsidR="06D40EF4">
        <w:rPr>
          <w:rStyle w:val="cf01"/>
          <w:rFonts w:ascii="Times New Roman" w:hAnsi="Times New Roman" w:cs="Times New Roman"/>
          <w:color w:val="FF0000"/>
          <w:sz w:val="24"/>
          <w:szCs w:val="24"/>
          <w:u w:val="single"/>
          <w:lang w:val="en"/>
        </w:rPr>
        <w:t>.  Those jurisdictions</w:t>
      </w:r>
      <w:r w:rsidRPr="1E7CB15B" w:rsidR="6E8A72EC">
        <w:rPr>
          <w:rStyle w:val="cf01"/>
          <w:rFonts w:ascii="Times New Roman" w:hAnsi="Times New Roman" w:cs="Times New Roman"/>
          <w:color w:val="FF0000"/>
          <w:sz w:val="24"/>
          <w:szCs w:val="24"/>
          <w:u w:val="single"/>
          <w:lang w:val="en"/>
        </w:rPr>
        <w:t xml:space="preserve"> includ</w:t>
      </w:r>
      <w:r w:rsidRPr="1E7CB15B" w:rsidR="06D40EF4">
        <w:rPr>
          <w:rStyle w:val="cf01"/>
          <w:rFonts w:ascii="Times New Roman" w:hAnsi="Times New Roman" w:cs="Times New Roman"/>
          <w:color w:val="FF0000"/>
          <w:sz w:val="24"/>
          <w:szCs w:val="24"/>
          <w:u w:val="single"/>
          <w:lang w:val="en"/>
        </w:rPr>
        <w:t>e:</w:t>
      </w:r>
      <w:r w:rsidRPr="1E7CB15B" w:rsidR="6E8A72EC">
        <w:rPr>
          <w:rStyle w:val="cf01"/>
          <w:rFonts w:ascii="Times New Roman" w:hAnsi="Times New Roman" w:cs="Times New Roman"/>
          <w:color w:val="FF0000"/>
          <w:sz w:val="24"/>
          <w:szCs w:val="24"/>
          <w:u w:val="single"/>
          <w:lang w:val="en"/>
        </w:rPr>
        <w:t xml:space="preserve"> </w:t>
      </w:r>
      <w:r w:rsidRPr="1E7CB15B" w:rsidR="0ABD456E">
        <w:rPr>
          <w:rStyle w:val="cf01"/>
          <w:rFonts w:ascii="Times New Roman" w:hAnsi="Times New Roman" w:cs="Times New Roman"/>
          <w:color w:val="FF0000"/>
          <w:sz w:val="24"/>
          <w:szCs w:val="24"/>
          <w:u w:val="single"/>
          <w:lang w:val="en"/>
        </w:rPr>
        <w:t xml:space="preserve">the </w:t>
      </w:r>
      <w:r w:rsidRPr="1E7CB15B" w:rsidR="1387E42B">
        <w:rPr>
          <w:color w:val="FF0000"/>
          <w:u w:val="single"/>
        </w:rPr>
        <w:t xml:space="preserve">Commonwealth </w:t>
      </w:r>
      <w:r w:rsidRPr="1E7CB15B" w:rsidR="1387E42B">
        <w:rPr>
          <w:color w:val="FF0000"/>
          <w:u w:val="single"/>
        </w:rPr>
        <w:t xml:space="preserve">of Northern Mariana Islands, </w:t>
      </w:r>
      <w:r w:rsidRPr="1E7CB15B" w:rsidR="46905A4F">
        <w:rPr>
          <w:rStyle w:val="cf01"/>
          <w:rFonts w:ascii="Times New Roman" w:hAnsi="Times New Roman" w:cs="Times New Roman"/>
          <w:color w:val="FF0000"/>
          <w:sz w:val="24"/>
          <w:szCs w:val="24"/>
          <w:u w:val="single"/>
          <w:lang w:val="en"/>
        </w:rPr>
        <w:t xml:space="preserve">American Samoa, Guam, U.S. Virgin Islands, </w:t>
      </w:r>
      <w:r w:rsidRPr="1E7CB15B" w:rsidR="3800C6B2">
        <w:rPr>
          <w:color w:val="FF0000"/>
          <w:u w:val="single"/>
        </w:rPr>
        <w:t>Federated States of Micronesia</w:t>
      </w:r>
      <w:r w:rsidRPr="1E7CB15B" w:rsidR="042311A0">
        <w:rPr>
          <w:color w:val="FF0000"/>
          <w:u w:val="single"/>
        </w:rPr>
        <w:t xml:space="preserve">, </w:t>
      </w:r>
      <w:r w:rsidRPr="1E7CB15B" w:rsidR="2B995EA2">
        <w:rPr>
          <w:color w:val="FF0000"/>
          <w:u w:val="single"/>
        </w:rPr>
        <w:t xml:space="preserve">Republic of the Marshall Islands, and </w:t>
      </w:r>
      <w:r w:rsidRPr="1E7CB15B" w:rsidR="042311A0">
        <w:rPr>
          <w:color w:val="FF0000"/>
          <w:u w:val="single"/>
        </w:rPr>
        <w:t>Republic of Palau</w:t>
      </w:r>
      <w:r w:rsidRPr="1E7CB15B" w:rsidR="6E8A72EC">
        <w:rPr>
          <w:color w:val="FF0000"/>
          <w:u w:val="single"/>
        </w:rPr>
        <w:t>.</w:t>
      </w:r>
      <w:r w:rsidRPr="1E7CB15B" w:rsidR="06D40EF4">
        <w:rPr>
          <w:color w:val="FF0000"/>
          <w:u w:val="single"/>
        </w:rPr>
        <w:t xml:space="preserve">  </w:t>
      </w:r>
    </w:p>
    <w:p w:rsidR="000D31A2" w:rsidRPr="004302A1" w:rsidP="00C60B43" w14:paraId="5620944D" w14:textId="252D84D3">
      <w:pPr>
        <w:pStyle w:val="pf0"/>
        <w:spacing w:before="0" w:beforeAutospacing="0" w:after="200" w:afterAutospacing="0" w:line="252" w:lineRule="auto"/>
        <w:jc w:val="both"/>
        <w:rPr>
          <w:color w:val="FF0000"/>
          <w:u w:val="single"/>
        </w:rPr>
      </w:pPr>
      <w:r w:rsidRPr="004302A1">
        <w:rPr>
          <w:color w:val="FF0000"/>
          <w:u w:val="single"/>
        </w:rPr>
        <w:t>To inform OCR’s decision, please respond to the following questions:</w:t>
      </w:r>
    </w:p>
    <w:p w:rsidR="00CA1562" w:rsidRPr="004302A1" w:rsidP="00C60B43" w14:paraId="520F1898" w14:textId="021FBF18">
      <w:pPr>
        <w:pStyle w:val="pf0"/>
        <w:numPr>
          <w:ilvl w:val="0"/>
          <w:numId w:val="8"/>
        </w:numPr>
        <w:spacing w:before="0" w:beforeAutospacing="0" w:after="0" w:afterAutospacing="0" w:line="252" w:lineRule="auto"/>
        <w:jc w:val="both"/>
        <w:rPr>
          <w:color w:val="FF0000"/>
          <w:u w:val="single"/>
        </w:rPr>
      </w:pPr>
      <w:r w:rsidRPr="004302A1">
        <w:rPr>
          <w:color w:val="FF0000"/>
          <w:u w:val="single"/>
        </w:rPr>
        <w:t xml:space="preserve">Should </w:t>
      </w:r>
      <w:r w:rsidRPr="004302A1" w:rsidR="00495431">
        <w:rPr>
          <w:color w:val="FF0000"/>
          <w:u w:val="single"/>
        </w:rPr>
        <w:t xml:space="preserve">OCR include </w:t>
      </w:r>
      <w:r w:rsidRPr="004302A1" w:rsidR="0087609A">
        <w:rPr>
          <w:color w:val="FF0000"/>
          <w:u w:val="single"/>
        </w:rPr>
        <w:t xml:space="preserve">LEAs from the </w:t>
      </w:r>
      <w:r w:rsidRPr="004302A1" w:rsidR="00921D3C">
        <w:rPr>
          <w:color w:val="FF0000"/>
          <w:u w:val="single"/>
        </w:rPr>
        <w:t xml:space="preserve">seven additional </w:t>
      </w:r>
      <w:r w:rsidR="005A74D2">
        <w:rPr>
          <w:color w:val="FF0000"/>
          <w:u w:val="single"/>
        </w:rPr>
        <w:t>jurisdictions</w:t>
      </w:r>
      <w:r w:rsidRPr="004302A1">
        <w:rPr>
          <w:color w:val="FF0000"/>
          <w:u w:val="single"/>
        </w:rPr>
        <w:t>?</w:t>
      </w:r>
    </w:p>
    <w:p w:rsidR="00CA1562" w:rsidRPr="004302A1" w:rsidP="00C60B43" w14:paraId="282F698C" w14:textId="0EDCBCC1">
      <w:pPr>
        <w:pStyle w:val="ListParagraph"/>
        <w:numPr>
          <w:ilvl w:val="0"/>
          <w:numId w:val="7"/>
        </w:numPr>
        <w:contextualSpacing w:val="0"/>
        <w:jc w:val="both"/>
        <w:rPr>
          <w:rFonts w:ascii="Times New Roman" w:hAnsi="Times New Roman"/>
          <w:color w:val="FF0000"/>
          <w:sz w:val="24"/>
          <w:szCs w:val="24"/>
          <w:u w:val="single"/>
        </w:rPr>
      </w:pPr>
      <w:r w:rsidRPr="004302A1">
        <w:rPr>
          <w:rFonts w:ascii="Times New Roman" w:hAnsi="Times New Roman"/>
          <w:color w:val="FF0000"/>
          <w:sz w:val="24"/>
          <w:szCs w:val="24"/>
          <w:u w:val="single"/>
        </w:rPr>
        <w:t xml:space="preserve">What, if any obstacles may </w:t>
      </w:r>
      <w:r w:rsidRPr="004302A1" w:rsidR="00DA152E">
        <w:rPr>
          <w:rFonts w:ascii="Times New Roman" w:hAnsi="Times New Roman"/>
          <w:color w:val="FF0000"/>
          <w:sz w:val="24"/>
          <w:szCs w:val="24"/>
          <w:u w:val="single"/>
        </w:rPr>
        <w:t xml:space="preserve">the </w:t>
      </w:r>
      <w:r w:rsidR="005A74D2">
        <w:rPr>
          <w:rFonts w:ascii="Times New Roman" w:hAnsi="Times New Roman"/>
          <w:color w:val="FF0000"/>
          <w:sz w:val="24"/>
          <w:szCs w:val="24"/>
          <w:u w:val="single"/>
        </w:rPr>
        <w:t>jurisdictions</w:t>
      </w:r>
      <w:r w:rsidRPr="004302A1" w:rsidR="00DA152E">
        <w:rPr>
          <w:rFonts w:ascii="Times New Roman" w:hAnsi="Times New Roman"/>
          <w:color w:val="FF0000"/>
          <w:sz w:val="24"/>
          <w:szCs w:val="24"/>
          <w:u w:val="single"/>
        </w:rPr>
        <w:t xml:space="preserve">’ </w:t>
      </w:r>
      <w:r w:rsidRPr="004302A1">
        <w:rPr>
          <w:rFonts w:ascii="Times New Roman" w:hAnsi="Times New Roman"/>
          <w:color w:val="FF0000"/>
          <w:sz w:val="24"/>
          <w:szCs w:val="24"/>
          <w:u w:val="single"/>
        </w:rPr>
        <w:t xml:space="preserve">LEAs face in collecting </w:t>
      </w:r>
      <w:r w:rsidRPr="004302A1" w:rsidR="00DA152E">
        <w:rPr>
          <w:rFonts w:ascii="Times New Roman" w:hAnsi="Times New Roman"/>
          <w:color w:val="FF0000"/>
          <w:sz w:val="24"/>
          <w:szCs w:val="24"/>
          <w:u w:val="single"/>
        </w:rPr>
        <w:t>CRDC</w:t>
      </w:r>
      <w:r w:rsidRPr="004302A1">
        <w:rPr>
          <w:rFonts w:ascii="Times New Roman" w:hAnsi="Times New Roman"/>
          <w:color w:val="FF0000"/>
          <w:sz w:val="24"/>
          <w:szCs w:val="24"/>
          <w:u w:val="single"/>
        </w:rPr>
        <w:t xml:space="preserve"> data?</w:t>
      </w:r>
    </w:p>
    <w:p w:rsidR="3A857E30" w:rsidRPr="00DD0540" w:rsidP="00C60B43" w14:paraId="1D43E632" w14:textId="11EA1927">
      <w:pPr>
        <w:pStyle w:val="pf0"/>
        <w:numPr>
          <w:ilvl w:val="0"/>
          <w:numId w:val="4"/>
        </w:numPr>
        <w:spacing w:before="0" w:beforeAutospacing="0" w:after="200" w:afterAutospacing="0" w:line="252" w:lineRule="auto"/>
        <w:jc w:val="both"/>
        <w:rPr>
          <w:b/>
          <w:bCs/>
          <w:i/>
          <w:iCs/>
          <w:color w:val="FF0000"/>
          <w:u w:val="single"/>
        </w:rPr>
      </w:pPr>
      <w:r w:rsidRPr="1E7CB15B">
        <w:rPr>
          <w:b/>
          <w:bCs/>
          <w:i/>
          <w:iCs/>
          <w:color w:val="FF0000"/>
          <w:u w:val="single"/>
        </w:rPr>
        <w:t>Informal Removals</w:t>
      </w:r>
    </w:p>
    <w:p w:rsidR="3A857E30" w:rsidRPr="00C1793E" w:rsidP="00C60B43" w14:paraId="3EF0BC1F" w14:textId="4B759482">
      <w:pPr>
        <w:pStyle w:val="pf0"/>
        <w:spacing w:before="0" w:beforeAutospacing="0" w:after="200" w:afterAutospacing="0" w:line="252" w:lineRule="auto"/>
        <w:jc w:val="both"/>
        <w:rPr>
          <w:rFonts w:eastAsia="Calibri"/>
          <w:color w:val="FF0000"/>
          <w:u w:val="single"/>
        </w:rPr>
      </w:pPr>
      <w:r w:rsidRPr="3A857E30">
        <w:rPr>
          <w:color w:val="FF0000"/>
          <w:u w:val="single"/>
        </w:rPr>
        <w:t>OCR is exploring the possibility of collecting data for future CRDCs (after the 2021</w:t>
      </w:r>
      <w:r w:rsidR="00DD0540">
        <w:rPr>
          <w:color w:val="FF0000"/>
          <w:u w:val="single"/>
        </w:rPr>
        <w:t>–</w:t>
      </w:r>
      <w:r w:rsidRPr="3A857E30">
        <w:rPr>
          <w:color w:val="FF0000"/>
          <w:u w:val="single"/>
        </w:rPr>
        <w:t>22 and 2023</w:t>
      </w:r>
      <w:r w:rsidR="00DD0540">
        <w:rPr>
          <w:color w:val="FF0000"/>
          <w:u w:val="single"/>
        </w:rPr>
        <w:t>–</w:t>
      </w:r>
      <w:r w:rsidRPr="3A857E30">
        <w:rPr>
          <w:color w:val="FF0000"/>
          <w:u w:val="single"/>
        </w:rPr>
        <w:t xml:space="preserve">24 CRDCs) on students who receive informal </w:t>
      </w:r>
      <w:r w:rsidRPr="00635242">
        <w:rPr>
          <w:color w:val="FF0000"/>
          <w:u w:val="single"/>
        </w:rPr>
        <w:t>removals</w:t>
      </w:r>
      <w:r w:rsidRPr="00635242" w:rsidR="00F61195">
        <w:rPr>
          <w:color w:val="FF0000"/>
          <w:u w:val="single"/>
        </w:rPr>
        <w:t>,</w:t>
      </w:r>
      <w:r w:rsidRPr="00635242">
        <w:rPr>
          <w:color w:val="FF0000"/>
          <w:u w:val="single"/>
        </w:rPr>
        <w:t xml:space="preserve"> </w:t>
      </w:r>
      <w:r w:rsidRPr="00635242" w:rsidR="00AD6894">
        <w:rPr>
          <w:color w:val="FF0000"/>
          <w:u w:val="single"/>
        </w:rPr>
        <w:t xml:space="preserve">such as removals from a class or a school, </w:t>
      </w:r>
      <w:r w:rsidRPr="00635242">
        <w:rPr>
          <w:color w:val="FF0000"/>
          <w:u w:val="single"/>
        </w:rPr>
        <w:t xml:space="preserve">to </w:t>
      </w:r>
      <w:r w:rsidRPr="00635242" w:rsidR="00700332">
        <w:rPr>
          <w:color w:val="FF0000"/>
          <w:u w:val="single"/>
        </w:rPr>
        <w:t xml:space="preserve">gauge inequities in </w:t>
      </w:r>
      <w:r w:rsidRPr="00635242" w:rsidR="00EE1E51">
        <w:rPr>
          <w:color w:val="FF0000"/>
          <w:u w:val="single"/>
        </w:rPr>
        <w:t xml:space="preserve">the use of </w:t>
      </w:r>
      <w:r w:rsidRPr="00635242" w:rsidR="00635242">
        <w:rPr>
          <w:color w:val="FF0000"/>
          <w:u w:val="single"/>
        </w:rPr>
        <w:t xml:space="preserve">informal </w:t>
      </w:r>
      <w:r w:rsidRPr="00C1793E" w:rsidR="00635242">
        <w:rPr>
          <w:color w:val="FF0000"/>
          <w:u w:val="single"/>
        </w:rPr>
        <w:t>removals</w:t>
      </w:r>
      <w:r w:rsidRPr="00C1793E" w:rsidR="006C6B22">
        <w:rPr>
          <w:color w:val="FF0000"/>
          <w:u w:val="single"/>
        </w:rPr>
        <w:t xml:space="preserve"> as student</w:t>
      </w:r>
      <w:r w:rsidRPr="00C1793E" w:rsidR="00C46E54">
        <w:rPr>
          <w:color w:val="FF0000"/>
          <w:u w:val="single"/>
        </w:rPr>
        <w:t xml:space="preserve"> discipline</w:t>
      </w:r>
      <w:r w:rsidRPr="00C1793E">
        <w:rPr>
          <w:color w:val="FF0000"/>
          <w:u w:val="single"/>
        </w:rPr>
        <w:t>.</w:t>
      </w:r>
      <w:r w:rsidRPr="00C1793E" w:rsidR="00C1793E">
        <w:rPr>
          <w:color w:val="FF0000"/>
          <w:u w:val="single"/>
        </w:rPr>
        <w:t xml:space="preserve"> </w:t>
      </w:r>
      <w:r w:rsidRPr="00C1793E">
        <w:rPr>
          <w:color w:val="FF0000"/>
          <w:u w:val="single"/>
        </w:rPr>
        <w:t xml:space="preserve"> </w:t>
      </w:r>
      <w:r w:rsidRPr="00C1793E" w:rsidR="00C1793E">
        <w:rPr>
          <w:rFonts w:eastAsia="Calibri"/>
          <w:color w:val="FF0000"/>
          <w:u w:val="single"/>
        </w:rPr>
        <w:t xml:space="preserve">For background information on informal disciplinary removals and students with disabilities, please see OCR’s guidance </w:t>
      </w:r>
      <w:r w:rsidRPr="00C1793E" w:rsidR="00C1793E">
        <w:rPr>
          <w:rFonts w:eastAsia="Calibri"/>
          <w:i/>
          <w:iCs/>
          <w:color w:val="FF0000"/>
          <w:u w:val="single"/>
        </w:rPr>
        <w:t xml:space="preserve">Supporting Students with Disabilities and Avoiding the Discriminatory Use of Student Discipline under Section 504 of the Rehabilitation Act </w:t>
      </w:r>
      <w:r w:rsidRPr="00C1793E" w:rsidR="00C1793E">
        <w:rPr>
          <w:rFonts w:eastAsia="Calibri"/>
          <w:color w:val="FF0000"/>
          <w:u w:val="single"/>
        </w:rPr>
        <w:t>of</w:t>
      </w:r>
      <w:r w:rsidRPr="00C1793E" w:rsidR="00C1793E">
        <w:rPr>
          <w:rFonts w:eastAsia="Calibri"/>
          <w:i/>
          <w:iCs/>
          <w:color w:val="FF0000"/>
          <w:u w:val="single"/>
        </w:rPr>
        <w:t xml:space="preserve"> 1973</w:t>
      </w:r>
      <w:r w:rsidRPr="00C1793E" w:rsidR="00C1793E">
        <w:rPr>
          <w:rFonts w:eastAsia="Calibri"/>
          <w:color w:val="FF0000"/>
          <w:u w:val="single"/>
        </w:rPr>
        <w:t xml:space="preserve"> (July 2022) (pages 22-24), </w:t>
      </w:r>
      <w:hyperlink r:id="rId9" w:history="1">
        <w:r w:rsidRPr="00C1793E" w:rsidR="00C1793E">
          <w:rPr>
            <w:rFonts w:eastAsia="Calibri"/>
            <w:color w:val="FF0000"/>
            <w:u w:val="single"/>
          </w:rPr>
          <w:t>https://www2.ed.gov/about/offices/list/ocr/docs/504-discipline-guidance.pdf</w:t>
        </w:r>
      </w:hyperlink>
      <w:r w:rsidRPr="00C1793E" w:rsidR="00C1793E">
        <w:rPr>
          <w:rFonts w:eastAsia="Calibri"/>
          <w:color w:val="FF0000"/>
          <w:u w:val="single"/>
        </w:rPr>
        <w:t>.</w:t>
      </w:r>
    </w:p>
    <w:p w:rsidR="3A857E30" w:rsidRPr="009E4F23" w:rsidP="00C60B43" w14:paraId="26D209F8" w14:textId="5B051D31">
      <w:pPr>
        <w:pStyle w:val="pf0"/>
        <w:spacing w:before="0" w:beforeAutospacing="0" w:after="200" w:afterAutospacing="0" w:line="252" w:lineRule="auto"/>
        <w:jc w:val="both"/>
        <w:rPr>
          <w:color w:val="FF0000"/>
          <w:u w:val="single"/>
        </w:rPr>
      </w:pPr>
      <w:r w:rsidRPr="3A857E30">
        <w:rPr>
          <w:color w:val="FF0000"/>
          <w:u w:val="single"/>
        </w:rPr>
        <w:t>To inform OCR’s decision, please respond to the following questions:</w:t>
      </w:r>
      <w:r w:rsidRPr="3A857E30">
        <w:rPr>
          <w:color w:val="FF0000"/>
        </w:rPr>
        <w:t xml:space="preserve"> </w:t>
      </w:r>
    </w:p>
    <w:p w:rsidR="3A857E30" w:rsidP="00C60B43" w14:paraId="4E770110" w14:textId="5F8CA3A6">
      <w:pPr>
        <w:pStyle w:val="pf0"/>
        <w:numPr>
          <w:ilvl w:val="0"/>
          <w:numId w:val="7"/>
        </w:numPr>
        <w:spacing w:before="0" w:beforeAutospacing="0" w:after="0" w:afterAutospacing="0" w:line="252" w:lineRule="auto"/>
        <w:contextualSpacing/>
        <w:jc w:val="both"/>
        <w:rPr>
          <w:color w:val="FF0000"/>
          <w:u w:val="single"/>
        </w:rPr>
      </w:pPr>
      <w:r w:rsidRPr="3A857E30">
        <w:rPr>
          <w:color w:val="FF0000"/>
          <w:u w:val="single"/>
        </w:rPr>
        <w:t>How should OCR define informal removal</w:t>
      </w:r>
      <w:r w:rsidR="001644CD">
        <w:rPr>
          <w:color w:val="FF0000"/>
          <w:u w:val="single"/>
        </w:rPr>
        <w:t>s</w:t>
      </w:r>
      <w:r w:rsidRPr="3A857E30">
        <w:rPr>
          <w:color w:val="FF0000"/>
          <w:u w:val="single"/>
        </w:rPr>
        <w:t xml:space="preserve"> of </w:t>
      </w:r>
      <w:r w:rsidR="00502A62">
        <w:rPr>
          <w:color w:val="FF0000"/>
          <w:u w:val="single"/>
        </w:rPr>
        <w:t>students</w:t>
      </w:r>
      <w:r w:rsidRPr="3A857E30">
        <w:rPr>
          <w:color w:val="FF0000"/>
          <w:u w:val="single"/>
        </w:rPr>
        <w:t xml:space="preserve">? </w:t>
      </w:r>
    </w:p>
    <w:p w:rsidR="006B77B4" w:rsidRPr="006B77B4" w:rsidP="00C60B43" w14:paraId="5A92B9E3" w14:textId="3329A2E5">
      <w:pPr>
        <w:numPr>
          <w:ilvl w:val="0"/>
          <w:numId w:val="10"/>
        </w:numPr>
        <w:spacing w:after="480" w:afterLines="200"/>
        <w:contextualSpacing/>
        <w:jc w:val="both"/>
        <w:rPr>
          <w:rFonts w:ascii="Calibri" w:hAnsi="Calibri" w:cs="Calibri"/>
          <w:color w:val="FF0000"/>
          <w:u w:val="single"/>
        </w:rPr>
      </w:pPr>
      <w:r w:rsidRPr="006B77B4">
        <w:rPr>
          <w:rFonts w:ascii="Times New Roman" w:hAnsi="Times New Roman"/>
          <w:color w:val="FF0000"/>
          <w:sz w:val="24"/>
          <w:szCs w:val="24"/>
          <w:u w:val="single"/>
        </w:rPr>
        <w:t xml:space="preserve">For students with disabilities, should the definition draw a distinction between 1) an informal disciplinary exclusion due to a student’s disability-based behavior and 2) a determination, made consistent with free appropriate public education requirements under Section 504 or IDEA, that a student needs to attend classes for only part of the school day due to a disability such as for health-related reasons? </w:t>
      </w:r>
    </w:p>
    <w:p w:rsidR="006B77B4" w:rsidRPr="006B77B4" w:rsidP="00C60B43" w14:paraId="49F21481" w14:textId="77777777">
      <w:pPr>
        <w:numPr>
          <w:ilvl w:val="0"/>
          <w:numId w:val="10"/>
        </w:numPr>
        <w:spacing w:after="480" w:afterLines="200"/>
        <w:contextualSpacing/>
        <w:jc w:val="both"/>
        <w:rPr>
          <w:rFonts w:ascii="Times New Roman" w:hAnsi="Times New Roman"/>
          <w:color w:val="FF0000"/>
          <w:sz w:val="24"/>
          <w:szCs w:val="24"/>
          <w:u w:val="single"/>
        </w:rPr>
      </w:pPr>
      <w:r w:rsidRPr="006B77B4">
        <w:rPr>
          <w:rFonts w:ascii="Times New Roman" w:hAnsi="Times New Roman"/>
          <w:color w:val="FF0000"/>
          <w:sz w:val="24"/>
          <w:szCs w:val="24"/>
          <w:u w:val="single"/>
        </w:rPr>
        <w:t>What are the common types of informal removals you are aware of, for instance repeated “sent homes” by the school, shortened school days, or homebound placements?  </w:t>
      </w:r>
    </w:p>
    <w:p w:rsidR="006B77B4" w:rsidRPr="006B77B4" w:rsidP="00C60B43" w14:paraId="670966F0" w14:textId="77777777">
      <w:pPr>
        <w:numPr>
          <w:ilvl w:val="0"/>
          <w:numId w:val="10"/>
        </w:numPr>
        <w:spacing w:after="0"/>
        <w:contextualSpacing/>
        <w:jc w:val="both"/>
        <w:rPr>
          <w:rFonts w:ascii="Times New Roman" w:hAnsi="Times New Roman"/>
          <w:color w:val="FF0000"/>
          <w:sz w:val="24"/>
          <w:szCs w:val="24"/>
          <w:u w:val="single"/>
        </w:rPr>
      </w:pPr>
      <w:r w:rsidRPr="006B77B4">
        <w:rPr>
          <w:rFonts w:ascii="Times New Roman" w:hAnsi="Times New Roman"/>
          <w:color w:val="FF0000"/>
          <w:sz w:val="24"/>
          <w:szCs w:val="24"/>
          <w:u w:val="single"/>
        </w:rPr>
        <w:t xml:space="preserve">Should OCR only consider including CRDC questions focused solely on students with disabilities who receive informal removals? </w:t>
      </w:r>
    </w:p>
    <w:p w:rsidR="3A857E30" w:rsidP="00C60B43" w14:paraId="7A3778AA" w14:textId="2B25D7DA">
      <w:pPr>
        <w:pStyle w:val="pf0"/>
        <w:numPr>
          <w:ilvl w:val="0"/>
          <w:numId w:val="7"/>
        </w:numPr>
        <w:spacing w:before="0" w:beforeAutospacing="0" w:after="480" w:afterLines="200" w:afterAutospacing="0" w:line="252" w:lineRule="auto"/>
        <w:contextualSpacing/>
        <w:jc w:val="both"/>
        <w:rPr>
          <w:color w:val="FF0000"/>
          <w:u w:val="single"/>
        </w:rPr>
      </w:pPr>
      <w:r w:rsidRPr="3A857E30">
        <w:rPr>
          <w:color w:val="FF0000"/>
          <w:u w:val="single"/>
        </w:rPr>
        <w:t xml:space="preserve">What </w:t>
      </w:r>
      <w:r w:rsidR="00687258">
        <w:rPr>
          <w:color w:val="FF0000"/>
          <w:u w:val="single"/>
        </w:rPr>
        <w:t xml:space="preserve">specific </w:t>
      </w:r>
      <w:r w:rsidRPr="3A857E30">
        <w:rPr>
          <w:color w:val="FF0000"/>
          <w:u w:val="single"/>
        </w:rPr>
        <w:t xml:space="preserve">data </w:t>
      </w:r>
      <w:r w:rsidR="00687258">
        <w:rPr>
          <w:color w:val="FF0000"/>
          <w:u w:val="single"/>
        </w:rPr>
        <w:t xml:space="preserve">involving students who receive </w:t>
      </w:r>
      <w:r w:rsidRPr="3A857E30">
        <w:rPr>
          <w:color w:val="FF0000"/>
          <w:u w:val="single"/>
        </w:rPr>
        <w:t xml:space="preserve">informal removals should </w:t>
      </w:r>
      <w:r w:rsidR="00687258">
        <w:rPr>
          <w:color w:val="FF0000"/>
          <w:u w:val="single"/>
        </w:rPr>
        <w:t>OCR collect</w:t>
      </w:r>
      <w:r w:rsidRPr="3A857E30">
        <w:rPr>
          <w:color w:val="FF0000"/>
          <w:u w:val="single"/>
        </w:rPr>
        <w:t xml:space="preserve">? </w:t>
      </w:r>
    </w:p>
    <w:p w:rsidR="008C65B5" w:rsidRPr="008C65B5" w:rsidP="00C60B43" w14:paraId="07C3B0C3" w14:textId="77777777">
      <w:pPr>
        <w:pStyle w:val="pf0"/>
        <w:numPr>
          <w:ilvl w:val="0"/>
          <w:numId w:val="7"/>
        </w:numPr>
        <w:spacing w:before="0" w:beforeAutospacing="0" w:after="480" w:afterLines="200" w:afterAutospacing="0" w:line="252" w:lineRule="auto"/>
        <w:contextualSpacing/>
        <w:jc w:val="both"/>
        <w:rPr>
          <w:color w:val="FF0000"/>
          <w:u w:val="single"/>
        </w:rPr>
      </w:pPr>
      <w:r w:rsidRPr="008C65B5">
        <w:rPr>
          <w:color w:val="FF0000"/>
          <w:u w:val="single"/>
        </w:rPr>
        <w:t>What data are school districts and schools currently collecting regarding informal removals?</w:t>
      </w:r>
    </w:p>
    <w:p w:rsidR="3A857E30" w:rsidP="00C60B43" w14:paraId="26470889" w14:textId="1EC018B2">
      <w:pPr>
        <w:pStyle w:val="pf0"/>
        <w:spacing w:before="0" w:beforeAutospacing="0" w:after="200" w:afterAutospacing="0" w:line="252" w:lineRule="auto"/>
        <w:jc w:val="both"/>
        <w:rPr>
          <w:color w:val="FF0000"/>
        </w:rPr>
      </w:pPr>
    </w:p>
    <w:p w:rsidR="3A857E30" w:rsidP="00C60B43" w14:paraId="1D9FB20D" w14:textId="370A0BC7">
      <w:pPr>
        <w:pStyle w:val="pf0"/>
        <w:spacing w:before="0" w:beforeAutospacing="0" w:after="200" w:afterAutospacing="0" w:line="252" w:lineRule="auto"/>
        <w:jc w:val="both"/>
        <w:rPr>
          <w:color w:val="FF0000"/>
        </w:rPr>
      </w:pPr>
    </w:p>
    <w:p w:rsidR="3A857E30" w:rsidP="00C60B43" w14:paraId="5EBDBC30" w14:textId="19599AD5">
      <w:pPr>
        <w:pStyle w:val="pf0"/>
        <w:spacing w:before="0" w:beforeAutospacing="0" w:after="200" w:afterAutospacing="0" w:line="252" w:lineRule="auto"/>
        <w:jc w:val="both"/>
        <w:rPr>
          <w:color w:val="FF0000"/>
        </w:rPr>
      </w:pPr>
    </w:p>
    <w:sectPr w:rsidSect="001B7D9C">
      <w:headerReference w:type="default" r:id="rId10"/>
      <w:footerReference w:type="even" r:id="rId11"/>
      <w:footerReference w:type="default" r:id="rId12"/>
      <w:headerReference w:type="first" r:id="rId13"/>
      <w:footerReference w:type="first" r:id="rId14"/>
      <w:type w:val="continuous"/>
      <w:pgSz w:w="12240" w:h="15840"/>
      <w:pgMar w:top="1771"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7A4" w14:paraId="42BF218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727A4" w14:paraId="3975B426" w14:textId="77777777">
    <w:pPr>
      <w:pStyle w:val="Footer"/>
      <w:ind w:right="360"/>
    </w:pPr>
  </w:p>
  <w:p w:rsidR="00D80EA3" w14:paraId="738CDE8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7A4" w:rsidRPr="00166174" w:rsidP="007D2009" w14:paraId="6ACE3780" w14:textId="77777777">
    <w:pPr>
      <w:pStyle w:val="Footer"/>
      <w:tabs>
        <w:tab w:val="clear" w:pos="8640"/>
        <w:tab w:val="right" w:pos="9000"/>
      </w:tabs>
      <w:rPr>
        <w:rFonts w:ascii="Times New Roman" w:hAnsi="Times New Roman"/>
        <w:sz w:val="24"/>
        <w:szCs w:val="24"/>
      </w:rPr>
    </w:pPr>
    <w:r>
      <w:tab/>
    </w:r>
    <w:r>
      <w:tab/>
    </w:r>
    <w:r w:rsidRPr="00166174">
      <w:rPr>
        <w:rFonts w:ascii="Times New Roman" w:hAnsi="Times New Roman"/>
        <w:sz w:val="24"/>
        <w:szCs w:val="24"/>
      </w:rPr>
      <w:t xml:space="preserve">Page </w:t>
    </w:r>
    <w:r w:rsidRPr="00166174" w:rsidR="00166174">
      <w:rPr>
        <w:rFonts w:ascii="Times New Roman" w:hAnsi="Times New Roman"/>
        <w:sz w:val="24"/>
        <w:szCs w:val="24"/>
      </w:rPr>
      <w:t>A5-</w:t>
    </w:r>
    <w:r w:rsidRPr="00166174" w:rsidR="005142D3">
      <w:rPr>
        <w:rFonts w:ascii="Times New Roman" w:hAnsi="Times New Roman"/>
        <w:color w:val="2B579A"/>
        <w:sz w:val="24"/>
        <w:szCs w:val="24"/>
        <w:shd w:val="clear" w:color="auto" w:fill="E6E6E6"/>
      </w:rPr>
      <w:fldChar w:fldCharType="begin"/>
    </w:r>
    <w:r w:rsidRPr="00166174" w:rsidR="005142D3">
      <w:rPr>
        <w:rFonts w:ascii="Times New Roman" w:hAnsi="Times New Roman"/>
        <w:sz w:val="24"/>
        <w:szCs w:val="24"/>
      </w:rPr>
      <w:instrText xml:space="preserve"> PAGE   \* MERGEFORMAT </w:instrText>
    </w:r>
    <w:r w:rsidRPr="00166174" w:rsidR="005142D3">
      <w:rPr>
        <w:rFonts w:ascii="Times New Roman" w:hAnsi="Times New Roman"/>
        <w:color w:val="2B579A"/>
        <w:sz w:val="24"/>
        <w:szCs w:val="24"/>
        <w:shd w:val="clear" w:color="auto" w:fill="E6E6E6"/>
      </w:rPr>
      <w:fldChar w:fldCharType="separate"/>
    </w:r>
    <w:r w:rsidR="007231AA">
      <w:rPr>
        <w:rFonts w:ascii="Times New Roman" w:hAnsi="Times New Roman"/>
        <w:noProof/>
        <w:sz w:val="24"/>
        <w:szCs w:val="24"/>
      </w:rPr>
      <w:t>2</w:t>
    </w:r>
    <w:r w:rsidRPr="00166174" w:rsidR="005142D3">
      <w:rPr>
        <w:rFonts w:ascii="Times New Roman" w:hAnsi="Times New Roman"/>
        <w:noProof/>
        <w:color w:val="2B579A"/>
        <w:sz w:val="24"/>
        <w:szCs w:val="24"/>
        <w:shd w:val="clear" w:color="auto" w:fill="E6E6E6"/>
      </w:rPr>
      <w:fldChar w:fldCharType="end"/>
    </w:r>
  </w:p>
  <w:p w:rsidR="00D80EA3" w14:paraId="0434236A"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7A4" w14:paraId="2E31249C" w14:textId="77777777">
    <w:pPr>
      <w:pStyle w:val="Footer"/>
      <w:jc w:val="right"/>
    </w:pPr>
    <w:r>
      <w:t>Page B1-</w:t>
    </w:r>
    <w:r w:rsidR="005142D3">
      <w:rPr>
        <w:color w:val="2B579A"/>
        <w:shd w:val="clear" w:color="auto" w:fill="E6E6E6"/>
      </w:rPr>
      <w:fldChar w:fldCharType="begin"/>
    </w:r>
    <w:r w:rsidR="005142D3">
      <w:instrText xml:space="preserve"> PAGE   \* MERGEFORMAT </w:instrText>
    </w:r>
    <w:r w:rsidR="005142D3">
      <w:rPr>
        <w:color w:val="2B579A"/>
        <w:shd w:val="clear" w:color="auto" w:fill="E6E6E6"/>
      </w:rPr>
      <w:fldChar w:fldCharType="separate"/>
    </w:r>
    <w:r>
      <w:rPr>
        <w:noProof/>
      </w:rPr>
      <w:t>1</w:t>
    </w:r>
    <w:r w:rsidR="005142D3">
      <w:rPr>
        <w:noProof/>
        <w:color w:val="2B579A"/>
        <w:shd w:val="clear" w:color="auto" w:fill="E6E6E6"/>
      </w:rPr>
      <w:fldChar w:fldCharType="end"/>
    </w:r>
  </w:p>
  <w:p w:rsidR="00D80EA3" w14:paraId="2E563F4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E0C" w:rsidRPr="00166174" w:rsidP="00B54E0C" w14:paraId="512885E6" w14:textId="77777777">
    <w:pPr>
      <w:tabs>
        <w:tab w:val="center" w:pos="4680"/>
        <w:tab w:val="right" w:pos="9360"/>
      </w:tabs>
      <w:spacing w:after="0"/>
      <w:jc w:val="right"/>
      <w:rPr>
        <w:rFonts w:ascii="Times New Roman" w:hAnsi="Times New Roman"/>
        <w:sz w:val="24"/>
        <w:szCs w:val="24"/>
      </w:rPr>
    </w:pPr>
    <w:r w:rsidRPr="00166174">
      <w:rPr>
        <w:rFonts w:ascii="Times New Roman" w:hAnsi="Times New Roman"/>
        <w:sz w:val="24"/>
        <w:szCs w:val="24"/>
      </w:rPr>
      <w:t>A</w:t>
    </w:r>
    <w:r>
      <w:rPr>
        <w:rFonts w:ascii="Times New Roman" w:hAnsi="Times New Roman"/>
        <w:sz w:val="24"/>
        <w:szCs w:val="24"/>
      </w:rPr>
      <w:t>ttachment A-5</w:t>
    </w:r>
  </w:p>
  <w:p w:rsidR="00B54E0C" w:rsidRPr="00166174" w:rsidP="00B54E0C" w14:paraId="1AA59D60" w14:textId="77777777">
    <w:pPr>
      <w:tabs>
        <w:tab w:val="center" w:pos="4680"/>
        <w:tab w:val="right" w:pos="9360"/>
      </w:tabs>
      <w:spacing w:after="0"/>
      <w:jc w:val="right"/>
      <w:rPr>
        <w:rFonts w:ascii="Arial" w:hAnsi="Arial" w:cs="Arial"/>
      </w:rPr>
    </w:pPr>
    <w:r w:rsidRPr="00166174">
      <w:rPr>
        <w:rFonts w:ascii="Times New Roman" w:hAnsi="Times New Roman"/>
        <w:sz w:val="24"/>
        <w:szCs w:val="24"/>
      </w:rPr>
      <w:t>CR</w:t>
    </w:r>
    <w:r>
      <w:rPr>
        <w:rFonts w:ascii="Times New Roman" w:hAnsi="Times New Roman"/>
        <w:sz w:val="24"/>
        <w:szCs w:val="24"/>
      </w:rPr>
      <w:t xml:space="preserve">DC Data Set for School Years </w:t>
    </w:r>
    <w:r w:rsidRPr="00A14183">
      <w:rPr>
        <w:rFonts w:ascii="Times New Roman" w:hAnsi="Times New Roman"/>
        <w:sz w:val="24"/>
        <w:szCs w:val="24"/>
      </w:rPr>
      <w:t>202</w:t>
    </w:r>
    <w:r>
      <w:rPr>
        <w:rFonts w:ascii="Times New Roman" w:hAnsi="Times New Roman"/>
        <w:sz w:val="24"/>
        <w:szCs w:val="24"/>
      </w:rPr>
      <w:t>1</w:t>
    </w:r>
    <w:r w:rsidRPr="00A14183">
      <w:rPr>
        <w:rFonts w:ascii="Times New Roman" w:hAnsi="Times New Roman"/>
        <w:sz w:val="24"/>
        <w:szCs w:val="24"/>
      </w:rPr>
      <w:t>−2</w:t>
    </w:r>
    <w:r>
      <w:rPr>
        <w:rFonts w:ascii="Times New Roman" w:hAnsi="Times New Roman"/>
        <w:sz w:val="24"/>
        <w:szCs w:val="24"/>
      </w:rPr>
      <w:t>2 and 2023–24</w:t>
    </w:r>
  </w:p>
  <w:p w:rsidR="00B54E0C" w14:paraId="261407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174" w:rsidRPr="00166174" w:rsidP="00166174" w14:paraId="60878688" w14:textId="7C55AB6C">
    <w:pPr>
      <w:tabs>
        <w:tab w:val="center" w:pos="4680"/>
        <w:tab w:val="right" w:pos="9360"/>
      </w:tabs>
      <w:spacing w:after="0"/>
      <w:jc w:val="right"/>
      <w:rPr>
        <w:rFonts w:ascii="Times New Roman" w:hAnsi="Times New Roman"/>
        <w:sz w:val="24"/>
        <w:szCs w:val="24"/>
      </w:rPr>
    </w:pPr>
    <w:r w:rsidRPr="00166174">
      <w:rPr>
        <w:rFonts w:ascii="Times New Roman" w:hAnsi="Times New Roman"/>
        <w:sz w:val="24"/>
        <w:szCs w:val="24"/>
      </w:rPr>
      <w:t>A</w:t>
    </w:r>
    <w:r>
      <w:rPr>
        <w:rFonts w:ascii="Times New Roman" w:hAnsi="Times New Roman"/>
        <w:sz w:val="24"/>
        <w:szCs w:val="24"/>
      </w:rPr>
      <w:t>ttachment A</w:t>
    </w:r>
    <w:r w:rsidR="00E45C42">
      <w:rPr>
        <w:rFonts w:ascii="Times New Roman" w:hAnsi="Times New Roman"/>
        <w:sz w:val="24"/>
        <w:szCs w:val="24"/>
      </w:rPr>
      <w:t>-</w:t>
    </w:r>
    <w:r>
      <w:rPr>
        <w:rFonts w:ascii="Times New Roman" w:hAnsi="Times New Roman"/>
        <w:sz w:val="24"/>
        <w:szCs w:val="24"/>
      </w:rPr>
      <w:t>5</w:t>
    </w:r>
  </w:p>
  <w:p w:rsidR="00166174" w:rsidRPr="00166174" w:rsidP="00166174" w14:paraId="4A4106B1" w14:textId="2DA3D4D5">
    <w:pPr>
      <w:tabs>
        <w:tab w:val="center" w:pos="4680"/>
        <w:tab w:val="right" w:pos="9360"/>
      </w:tabs>
      <w:spacing w:after="0"/>
      <w:jc w:val="right"/>
      <w:rPr>
        <w:rFonts w:ascii="Arial" w:hAnsi="Arial" w:cs="Arial"/>
      </w:rPr>
    </w:pPr>
    <w:r w:rsidRPr="00166174">
      <w:rPr>
        <w:rFonts w:ascii="Times New Roman" w:hAnsi="Times New Roman"/>
        <w:sz w:val="24"/>
        <w:szCs w:val="24"/>
      </w:rPr>
      <w:t>CR</w:t>
    </w:r>
    <w:r w:rsidR="00355896">
      <w:rPr>
        <w:rFonts w:ascii="Times New Roman" w:hAnsi="Times New Roman"/>
        <w:sz w:val="24"/>
        <w:szCs w:val="24"/>
      </w:rPr>
      <w:t>DC Data Set for School Year</w:t>
    </w:r>
    <w:r w:rsidR="00321279">
      <w:rPr>
        <w:rFonts w:ascii="Times New Roman" w:hAnsi="Times New Roman"/>
        <w:sz w:val="24"/>
        <w:szCs w:val="24"/>
      </w:rPr>
      <w:t>s</w:t>
    </w:r>
    <w:r w:rsidR="00355896">
      <w:rPr>
        <w:rFonts w:ascii="Times New Roman" w:hAnsi="Times New Roman"/>
        <w:sz w:val="24"/>
        <w:szCs w:val="24"/>
      </w:rPr>
      <w:t xml:space="preserve"> </w:t>
    </w:r>
    <w:r w:rsidRPr="00A14183" w:rsidR="007E48B7">
      <w:rPr>
        <w:rFonts w:ascii="Times New Roman" w:hAnsi="Times New Roman"/>
        <w:sz w:val="24"/>
        <w:szCs w:val="24"/>
      </w:rPr>
      <w:t>202</w:t>
    </w:r>
    <w:r w:rsidR="00CA4756">
      <w:rPr>
        <w:rFonts w:ascii="Times New Roman" w:hAnsi="Times New Roman"/>
        <w:sz w:val="24"/>
        <w:szCs w:val="24"/>
      </w:rPr>
      <w:t>1</w:t>
    </w:r>
    <w:r w:rsidRPr="00A14183" w:rsidR="007E48B7">
      <w:rPr>
        <w:rFonts w:ascii="Times New Roman" w:hAnsi="Times New Roman"/>
        <w:sz w:val="24"/>
        <w:szCs w:val="24"/>
      </w:rPr>
      <w:t>−2</w:t>
    </w:r>
    <w:r w:rsidR="00CA4756">
      <w:rPr>
        <w:rFonts w:ascii="Times New Roman" w:hAnsi="Times New Roman"/>
        <w:sz w:val="24"/>
        <w:szCs w:val="24"/>
      </w:rPr>
      <w:t>2</w:t>
    </w:r>
    <w:r w:rsidR="00321279">
      <w:rPr>
        <w:rFonts w:ascii="Times New Roman" w:hAnsi="Times New Roman"/>
        <w:sz w:val="24"/>
        <w:szCs w:val="24"/>
      </w:rPr>
      <w:t xml:space="preserve"> and 2023–24</w:t>
    </w:r>
  </w:p>
  <w:p w:rsidR="00166174" w14:paraId="3BAA94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7A4" w:rsidP="004200B0" w14:paraId="17C75042" w14:textId="77777777">
    <w:pPr>
      <w:pStyle w:val="Header"/>
      <w:jc w:val="right"/>
      <w:rPr>
        <w:rFonts w:ascii="Arial" w:hAnsi="Arial" w:cs="Arial"/>
      </w:rPr>
    </w:pPr>
    <w:r>
      <w:rPr>
        <w:rFonts w:ascii="Arial" w:hAnsi="Arial" w:cs="Arial"/>
      </w:rPr>
      <w:t>Attachment B1</w:t>
    </w:r>
  </w:p>
  <w:p w:rsidR="002727A4" w:rsidP="004200B0" w14:paraId="545EC4F9"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2727A4" w:rsidP="004200B0" w14:paraId="52B76BDB" w14:textId="77777777">
    <w:pPr>
      <w:pStyle w:val="Header"/>
      <w:pBdr>
        <w:bottom w:val="threeDEngrave" w:sz="12" w:space="0" w:color="auto"/>
      </w:pBdr>
      <w:jc w:val="right"/>
      <w:rPr>
        <w:rFonts w:ascii="Arial" w:hAnsi="Arial" w:cs="Arial"/>
      </w:rPr>
    </w:pPr>
    <w:r>
      <w:rPr>
        <w:rFonts w:ascii="Arial" w:hAnsi="Arial" w:cs="Arial"/>
      </w:rPr>
      <w:t>December 7, 2009</w:t>
    </w:r>
  </w:p>
  <w:p w:rsidR="002727A4" w:rsidP="004200B0" w14:paraId="61B1A3DF" w14:textId="77777777">
    <w:pPr>
      <w:pStyle w:val="Header"/>
    </w:pPr>
  </w:p>
  <w:p w:rsidR="00D80EA3" w14:paraId="76E890C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738B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2">
    <w:nsid w:val="1F0424DF"/>
    <w:multiLevelType w:val="hybridMultilevel"/>
    <w:tmpl w:val="BFB06F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0B42BE"/>
    <w:multiLevelType w:val="hybridMultilevel"/>
    <w:tmpl w:val="F274D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9D33274"/>
    <w:multiLevelType w:val="hybridMultilevel"/>
    <w:tmpl w:val="B502A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A464672"/>
    <w:multiLevelType w:val="hybridMultilevel"/>
    <w:tmpl w:val="8B723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AA041DA"/>
    <w:multiLevelType w:val="hybridMultilevel"/>
    <w:tmpl w:val="B066E244"/>
    <w:lvl w:ilvl="0">
      <w:start w:val="1"/>
      <w:numFmt w:val="bullet"/>
      <w:lvlText w:val=""/>
      <w:lvlJc w:val="left"/>
      <w:pPr>
        <w:ind w:left="720" w:hanging="360"/>
      </w:pPr>
      <w:rPr>
        <w:rFonts w:ascii="Symbol" w:hAnsi="Symbol" w:hint="default"/>
        <w:color w:val="FF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DC901CF"/>
    <w:multiLevelType w:val="hybridMultilevel"/>
    <w:tmpl w:val="1F8470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6EA638A0"/>
    <w:multiLevelType w:val="hybridMultilevel"/>
    <w:tmpl w:val="FF5ABB22"/>
    <w:lvl w:ilvl="0">
      <w:start w:val="1"/>
      <w:numFmt w:val="decimal"/>
      <w:lvlText w:val="%1."/>
      <w:lvlJc w:val="left"/>
      <w:pPr>
        <w:ind w:left="360" w:hanging="360"/>
      </w:pPr>
      <w:rPr>
        <w:rFonts w:ascii="Times New Roman" w:hAnsi="Times New Roman" w:cs="Times New Roman" w:hint="default"/>
        <w:b/>
        <w:i/>
        <w:i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0106613">
    <w:abstractNumId w:val="5"/>
  </w:num>
  <w:num w:numId="2" w16cid:durableId="4596283">
    <w:abstractNumId w:val="6"/>
  </w:num>
  <w:num w:numId="3" w16cid:durableId="1248147623">
    <w:abstractNumId w:val="7"/>
  </w:num>
  <w:num w:numId="4" w16cid:durableId="193663999">
    <w:abstractNumId w:val="8"/>
  </w:num>
  <w:num w:numId="5" w16cid:durableId="76944124">
    <w:abstractNumId w:val="3"/>
  </w:num>
  <w:num w:numId="6" w16cid:durableId="978531179">
    <w:abstractNumId w:val="1"/>
  </w:num>
  <w:num w:numId="7" w16cid:durableId="158467356">
    <w:abstractNumId w:val="2"/>
  </w:num>
  <w:num w:numId="8" w16cid:durableId="2032993845">
    <w:abstractNumId w:val="4"/>
  </w:num>
  <w:num w:numId="9" w16cid:durableId="1467704429">
    <w:abstractNumId w:val="0"/>
  </w:num>
  <w:num w:numId="10" w16cid:durableId="34906819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324"/>
    <w:rsid w:val="00000CC0"/>
    <w:rsid w:val="000010D6"/>
    <w:rsid w:val="0000424D"/>
    <w:rsid w:val="0001182E"/>
    <w:rsid w:val="00012FE0"/>
    <w:rsid w:val="00013456"/>
    <w:rsid w:val="0001390C"/>
    <w:rsid w:val="00020352"/>
    <w:rsid w:val="000225DB"/>
    <w:rsid w:val="00023085"/>
    <w:rsid w:val="00023F9B"/>
    <w:rsid w:val="00024E83"/>
    <w:rsid w:val="00025410"/>
    <w:rsid w:val="00027FD5"/>
    <w:rsid w:val="00032D20"/>
    <w:rsid w:val="000337D6"/>
    <w:rsid w:val="00034BD7"/>
    <w:rsid w:val="00037C82"/>
    <w:rsid w:val="000405F1"/>
    <w:rsid w:val="00040E3E"/>
    <w:rsid w:val="00043DC7"/>
    <w:rsid w:val="000446BD"/>
    <w:rsid w:val="00045C2C"/>
    <w:rsid w:val="00046A11"/>
    <w:rsid w:val="00046C97"/>
    <w:rsid w:val="00046DDD"/>
    <w:rsid w:val="0004732C"/>
    <w:rsid w:val="00047A8F"/>
    <w:rsid w:val="00051159"/>
    <w:rsid w:val="0005120C"/>
    <w:rsid w:val="00052632"/>
    <w:rsid w:val="000536F8"/>
    <w:rsid w:val="00053747"/>
    <w:rsid w:val="00057889"/>
    <w:rsid w:val="00060821"/>
    <w:rsid w:val="000618A3"/>
    <w:rsid w:val="00063093"/>
    <w:rsid w:val="0006348C"/>
    <w:rsid w:val="000637E0"/>
    <w:rsid w:val="00064961"/>
    <w:rsid w:val="000663AC"/>
    <w:rsid w:val="00072782"/>
    <w:rsid w:val="000779D2"/>
    <w:rsid w:val="00081AC6"/>
    <w:rsid w:val="00083910"/>
    <w:rsid w:val="00083FDC"/>
    <w:rsid w:val="0008509B"/>
    <w:rsid w:val="000855F6"/>
    <w:rsid w:val="00087925"/>
    <w:rsid w:val="000901D3"/>
    <w:rsid w:val="0009040C"/>
    <w:rsid w:val="00090C53"/>
    <w:rsid w:val="00091017"/>
    <w:rsid w:val="0009272A"/>
    <w:rsid w:val="000953CD"/>
    <w:rsid w:val="00095B7C"/>
    <w:rsid w:val="00096804"/>
    <w:rsid w:val="0009816F"/>
    <w:rsid w:val="000A0DC0"/>
    <w:rsid w:val="000A26F9"/>
    <w:rsid w:val="000A2BA8"/>
    <w:rsid w:val="000A38E7"/>
    <w:rsid w:val="000A6108"/>
    <w:rsid w:val="000A783C"/>
    <w:rsid w:val="000A789C"/>
    <w:rsid w:val="000B2335"/>
    <w:rsid w:val="000B3704"/>
    <w:rsid w:val="000B3D72"/>
    <w:rsid w:val="000B48D3"/>
    <w:rsid w:val="000B6660"/>
    <w:rsid w:val="000B78C6"/>
    <w:rsid w:val="000C0ED1"/>
    <w:rsid w:val="000C36B0"/>
    <w:rsid w:val="000C3F30"/>
    <w:rsid w:val="000C517A"/>
    <w:rsid w:val="000C56A3"/>
    <w:rsid w:val="000C6C09"/>
    <w:rsid w:val="000C7390"/>
    <w:rsid w:val="000D0153"/>
    <w:rsid w:val="000D294E"/>
    <w:rsid w:val="000D29B5"/>
    <w:rsid w:val="000D31A2"/>
    <w:rsid w:val="000D3F53"/>
    <w:rsid w:val="000D67E1"/>
    <w:rsid w:val="000D72C6"/>
    <w:rsid w:val="000D7B3C"/>
    <w:rsid w:val="000E02F7"/>
    <w:rsid w:val="000E03D8"/>
    <w:rsid w:val="000E0A67"/>
    <w:rsid w:val="000E459E"/>
    <w:rsid w:val="000E5CC5"/>
    <w:rsid w:val="000E726A"/>
    <w:rsid w:val="000F0051"/>
    <w:rsid w:val="000F2B2B"/>
    <w:rsid w:val="000F36AB"/>
    <w:rsid w:val="000F3CF7"/>
    <w:rsid w:val="000F435F"/>
    <w:rsid w:val="000F7083"/>
    <w:rsid w:val="000F7330"/>
    <w:rsid w:val="000F7F88"/>
    <w:rsid w:val="00101F59"/>
    <w:rsid w:val="00102D32"/>
    <w:rsid w:val="001043EB"/>
    <w:rsid w:val="0010781B"/>
    <w:rsid w:val="001105E9"/>
    <w:rsid w:val="00110FAD"/>
    <w:rsid w:val="001141AB"/>
    <w:rsid w:val="00114342"/>
    <w:rsid w:val="00116DD3"/>
    <w:rsid w:val="00117BBB"/>
    <w:rsid w:val="001200E9"/>
    <w:rsid w:val="00121930"/>
    <w:rsid w:val="00123852"/>
    <w:rsid w:val="00126FC6"/>
    <w:rsid w:val="001322E4"/>
    <w:rsid w:val="001340D5"/>
    <w:rsid w:val="001341AD"/>
    <w:rsid w:val="0013632E"/>
    <w:rsid w:val="00137E95"/>
    <w:rsid w:val="00140BC8"/>
    <w:rsid w:val="00141833"/>
    <w:rsid w:val="00143277"/>
    <w:rsid w:val="00145568"/>
    <w:rsid w:val="00157A15"/>
    <w:rsid w:val="00163911"/>
    <w:rsid w:val="001641B1"/>
    <w:rsid w:val="001644CD"/>
    <w:rsid w:val="00164C31"/>
    <w:rsid w:val="00166174"/>
    <w:rsid w:val="001674D5"/>
    <w:rsid w:val="00176CC8"/>
    <w:rsid w:val="00177A1F"/>
    <w:rsid w:val="00177E4B"/>
    <w:rsid w:val="00180ED5"/>
    <w:rsid w:val="001820C1"/>
    <w:rsid w:val="001835AC"/>
    <w:rsid w:val="00186F73"/>
    <w:rsid w:val="00187DC8"/>
    <w:rsid w:val="00190C42"/>
    <w:rsid w:val="001940D1"/>
    <w:rsid w:val="0019423E"/>
    <w:rsid w:val="0019459D"/>
    <w:rsid w:val="0019756D"/>
    <w:rsid w:val="001A1E3D"/>
    <w:rsid w:val="001A41F2"/>
    <w:rsid w:val="001A4450"/>
    <w:rsid w:val="001A4961"/>
    <w:rsid w:val="001A6AB2"/>
    <w:rsid w:val="001B039F"/>
    <w:rsid w:val="001B14BD"/>
    <w:rsid w:val="001B2307"/>
    <w:rsid w:val="001B5282"/>
    <w:rsid w:val="001B705A"/>
    <w:rsid w:val="001B71F1"/>
    <w:rsid w:val="001B7D89"/>
    <w:rsid w:val="001B7D9C"/>
    <w:rsid w:val="001B7F0D"/>
    <w:rsid w:val="001C18DE"/>
    <w:rsid w:val="001C2E81"/>
    <w:rsid w:val="001C3549"/>
    <w:rsid w:val="001C356C"/>
    <w:rsid w:val="001C3EC6"/>
    <w:rsid w:val="001C5F82"/>
    <w:rsid w:val="001C6649"/>
    <w:rsid w:val="001C6FBE"/>
    <w:rsid w:val="001C7C3F"/>
    <w:rsid w:val="001D0995"/>
    <w:rsid w:val="001D0FB2"/>
    <w:rsid w:val="001D17D1"/>
    <w:rsid w:val="001D1BA6"/>
    <w:rsid w:val="001D29C4"/>
    <w:rsid w:val="001D3540"/>
    <w:rsid w:val="001D52B4"/>
    <w:rsid w:val="001D635E"/>
    <w:rsid w:val="001D781E"/>
    <w:rsid w:val="001E06B4"/>
    <w:rsid w:val="001E0C58"/>
    <w:rsid w:val="001E217A"/>
    <w:rsid w:val="001E3474"/>
    <w:rsid w:val="001F0BCB"/>
    <w:rsid w:val="001F0EFC"/>
    <w:rsid w:val="001F1166"/>
    <w:rsid w:val="001F1971"/>
    <w:rsid w:val="001F1FF2"/>
    <w:rsid w:val="001F2FBE"/>
    <w:rsid w:val="001F59DA"/>
    <w:rsid w:val="001F70B8"/>
    <w:rsid w:val="0020038C"/>
    <w:rsid w:val="002011E3"/>
    <w:rsid w:val="00206098"/>
    <w:rsid w:val="002076D1"/>
    <w:rsid w:val="00213015"/>
    <w:rsid w:val="00214CFB"/>
    <w:rsid w:val="0021A21A"/>
    <w:rsid w:val="00220771"/>
    <w:rsid w:val="00220903"/>
    <w:rsid w:val="00225086"/>
    <w:rsid w:val="00227179"/>
    <w:rsid w:val="00227BB7"/>
    <w:rsid w:val="00231884"/>
    <w:rsid w:val="002342E3"/>
    <w:rsid w:val="0023593F"/>
    <w:rsid w:val="0023692C"/>
    <w:rsid w:val="00236F31"/>
    <w:rsid w:val="002371B1"/>
    <w:rsid w:val="00237487"/>
    <w:rsid w:val="00240546"/>
    <w:rsid w:val="002417E2"/>
    <w:rsid w:val="002420E5"/>
    <w:rsid w:val="00244200"/>
    <w:rsid w:val="002465EC"/>
    <w:rsid w:val="00251169"/>
    <w:rsid w:val="002549EE"/>
    <w:rsid w:val="00257644"/>
    <w:rsid w:val="00261273"/>
    <w:rsid w:val="00264278"/>
    <w:rsid w:val="002727A4"/>
    <w:rsid w:val="002767B5"/>
    <w:rsid w:val="00277855"/>
    <w:rsid w:val="002800D4"/>
    <w:rsid w:val="00280F40"/>
    <w:rsid w:val="002810B3"/>
    <w:rsid w:val="00281139"/>
    <w:rsid w:val="00282850"/>
    <w:rsid w:val="002851C0"/>
    <w:rsid w:val="00285A30"/>
    <w:rsid w:val="00285F9D"/>
    <w:rsid w:val="002861E3"/>
    <w:rsid w:val="002941F6"/>
    <w:rsid w:val="00294D02"/>
    <w:rsid w:val="00296231"/>
    <w:rsid w:val="00296A9B"/>
    <w:rsid w:val="002976EE"/>
    <w:rsid w:val="00297DC6"/>
    <w:rsid w:val="00297EF8"/>
    <w:rsid w:val="002A2697"/>
    <w:rsid w:val="002A4379"/>
    <w:rsid w:val="002B4A1E"/>
    <w:rsid w:val="002B62CB"/>
    <w:rsid w:val="002B6EE1"/>
    <w:rsid w:val="002B7138"/>
    <w:rsid w:val="002C06D7"/>
    <w:rsid w:val="002D1706"/>
    <w:rsid w:val="002D4AE6"/>
    <w:rsid w:val="002D51D4"/>
    <w:rsid w:val="002E277C"/>
    <w:rsid w:val="002E5EE0"/>
    <w:rsid w:val="002E74A2"/>
    <w:rsid w:val="002F133E"/>
    <w:rsid w:val="002F53C9"/>
    <w:rsid w:val="002F574D"/>
    <w:rsid w:val="002F767F"/>
    <w:rsid w:val="003000A7"/>
    <w:rsid w:val="003038EB"/>
    <w:rsid w:val="0030529E"/>
    <w:rsid w:val="00306B89"/>
    <w:rsid w:val="00310272"/>
    <w:rsid w:val="00311D13"/>
    <w:rsid w:val="0031317E"/>
    <w:rsid w:val="003163AE"/>
    <w:rsid w:val="00321279"/>
    <w:rsid w:val="00321969"/>
    <w:rsid w:val="00321A53"/>
    <w:rsid w:val="00324B2B"/>
    <w:rsid w:val="003251DC"/>
    <w:rsid w:val="00326F31"/>
    <w:rsid w:val="003303AC"/>
    <w:rsid w:val="00332D04"/>
    <w:rsid w:val="00334BCB"/>
    <w:rsid w:val="00337022"/>
    <w:rsid w:val="00342C56"/>
    <w:rsid w:val="00345263"/>
    <w:rsid w:val="00345650"/>
    <w:rsid w:val="00346DA6"/>
    <w:rsid w:val="00351CF9"/>
    <w:rsid w:val="00353839"/>
    <w:rsid w:val="00355896"/>
    <w:rsid w:val="00357E84"/>
    <w:rsid w:val="0036005C"/>
    <w:rsid w:val="00361A09"/>
    <w:rsid w:val="00363642"/>
    <w:rsid w:val="003641A0"/>
    <w:rsid w:val="0036588C"/>
    <w:rsid w:val="0036676F"/>
    <w:rsid w:val="00366F43"/>
    <w:rsid w:val="00366F6D"/>
    <w:rsid w:val="00370D51"/>
    <w:rsid w:val="00371DDD"/>
    <w:rsid w:val="00372718"/>
    <w:rsid w:val="00375063"/>
    <w:rsid w:val="00375828"/>
    <w:rsid w:val="0037641C"/>
    <w:rsid w:val="0038030F"/>
    <w:rsid w:val="0038147F"/>
    <w:rsid w:val="00382F81"/>
    <w:rsid w:val="0038396A"/>
    <w:rsid w:val="00384288"/>
    <w:rsid w:val="00384420"/>
    <w:rsid w:val="00384425"/>
    <w:rsid w:val="0038511D"/>
    <w:rsid w:val="00391FB7"/>
    <w:rsid w:val="00392905"/>
    <w:rsid w:val="00393055"/>
    <w:rsid w:val="00393494"/>
    <w:rsid w:val="0039537E"/>
    <w:rsid w:val="00395E01"/>
    <w:rsid w:val="00397767"/>
    <w:rsid w:val="003A0881"/>
    <w:rsid w:val="003A3ABD"/>
    <w:rsid w:val="003A4500"/>
    <w:rsid w:val="003A62ED"/>
    <w:rsid w:val="003A7B3B"/>
    <w:rsid w:val="003B6971"/>
    <w:rsid w:val="003B734A"/>
    <w:rsid w:val="003C0217"/>
    <w:rsid w:val="003C2B0D"/>
    <w:rsid w:val="003C655D"/>
    <w:rsid w:val="003C7C24"/>
    <w:rsid w:val="003D11BE"/>
    <w:rsid w:val="003D6826"/>
    <w:rsid w:val="003D73C7"/>
    <w:rsid w:val="003F294B"/>
    <w:rsid w:val="003F6BC5"/>
    <w:rsid w:val="003F7800"/>
    <w:rsid w:val="00400FF2"/>
    <w:rsid w:val="00402CA1"/>
    <w:rsid w:val="004046ED"/>
    <w:rsid w:val="00404B11"/>
    <w:rsid w:val="0040516C"/>
    <w:rsid w:val="004069D7"/>
    <w:rsid w:val="00412A6B"/>
    <w:rsid w:val="00415315"/>
    <w:rsid w:val="004200B0"/>
    <w:rsid w:val="0042487C"/>
    <w:rsid w:val="00425DD6"/>
    <w:rsid w:val="00426954"/>
    <w:rsid w:val="004302A1"/>
    <w:rsid w:val="004322D7"/>
    <w:rsid w:val="004327AC"/>
    <w:rsid w:val="0043435A"/>
    <w:rsid w:val="0043780F"/>
    <w:rsid w:val="004405DC"/>
    <w:rsid w:val="00440D8E"/>
    <w:rsid w:val="0044236D"/>
    <w:rsid w:val="004444FD"/>
    <w:rsid w:val="00452938"/>
    <w:rsid w:val="00453C91"/>
    <w:rsid w:val="004553E5"/>
    <w:rsid w:val="004569E2"/>
    <w:rsid w:val="00457B97"/>
    <w:rsid w:val="00462797"/>
    <w:rsid w:val="00463932"/>
    <w:rsid w:val="00464AD0"/>
    <w:rsid w:val="004670FA"/>
    <w:rsid w:val="00470181"/>
    <w:rsid w:val="004709BF"/>
    <w:rsid w:val="0047207E"/>
    <w:rsid w:val="004736ED"/>
    <w:rsid w:val="0047438D"/>
    <w:rsid w:val="00480FBF"/>
    <w:rsid w:val="00482630"/>
    <w:rsid w:val="00484248"/>
    <w:rsid w:val="00485B51"/>
    <w:rsid w:val="004869BC"/>
    <w:rsid w:val="0048733F"/>
    <w:rsid w:val="0048735E"/>
    <w:rsid w:val="00487B60"/>
    <w:rsid w:val="00491915"/>
    <w:rsid w:val="00491DC5"/>
    <w:rsid w:val="00495431"/>
    <w:rsid w:val="00495DC1"/>
    <w:rsid w:val="00495F3E"/>
    <w:rsid w:val="00497B87"/>
    <w:rsid w:val="00497EA1"/>
    <w:rsid w:val="004A2255"/>
    <w:rsid w:val="004A4142"/>
    <w:rsid w:val="004A4978"/>
    <w:rsid w:val="004B0076"/>
    <w:rsid w:val="004B37EC"/>
    <w:rsid w:val="004B4A60"/>
    <w:rsid w:val="004B677A"/>
    <w:rsid w:val="004C0676"/>
    <w:rsid w:val="004C48C8"/>
    <w:rsid w:val="004C5175"/>
    <w:rsid w:val="004C737B"/>
    <w:rsid w:val="004D2465"/>
    <w:rsid w:val="004D68D0"/>
    <w:rsid w:val="004D75C0"/>
    <w:rsid w:val="004D7B19"/>
    <w:rsid w:val="004E030A"/>
    <w:rsid w:val="004E0BCD"/>
    <w:rsid w:val="004E16FD"/>
    <w:rsid w:val="004E2146"/>
    <w:rsid w:val="004E3251"/>
    <w:rsid w:val="004E3D1D"/>
    <w:rsid w:val="004E4624"/>
    <w:rsid w:val="004E4D25"/>
    <w:rsid w:val="004E5239"/>
    <w:rsid w:val="004E5E90"/>
    <w:rsid w:val="004E7CE0"/>
    <w:rsid w:val="004E7D5D"/>
    <w:rsid w:val="004F025E"/>
    <w:rsid w:val="004F049C"/>
    <w:rsid w:val="004F0A53"/>
    <w:rsid w:val="004F1D46"/>
    <w:rsid w:val="004F508B"/>
    <w:rsid w:val="00502A62"/>
    <w:rsid w:val="00502A6A"/>
    <w:rsid w:val="005047B7"/>
    <w:rsid w:val="005050E4"/>
    <w:rsid w:val="005053CB"/>
    <w:rsid w:val="00505AD1"/>
    <w:rsid w:val="00506611"/>
    <w:rsid w:val="005068C0"/>
    <w:rsid w:val="00507077"/>
    <w:rsid w:val="005078D8"/>
    <w:rsid w:val="00511B02"/>
    <w:rsid w:val="00513211"/>
    <w:rsid w:val="005142D3"/>
    <w:rsid w:val="005143D2"/>
    <w:rsid w:val="00515351"/>
    <w:rsid w:val="005166D5"/>
    <w:rsid w:val="00516A01"/>
    <w:rsid w:val="005170B7"/>
    <w:rsid w:val="00520A6F"/>
    <w:rsid w:val="00521959"/>
    <w:rsid w:val="0052205F"/>
    <w:rsid w:val="00522F25"/>
    <w:rsid w:val="00525EC8"/>
    <w:rsid w:val="0052723B"/>
    <w:rsid w:val="005277A3"/>
    <w:rsid w:val="00531E3D"/>
    <w:rsid w:val="00533C0E"/>
    <w:rsid w:val="00535B78"/>
    <w:rsid w:val="00537917"/>
    <w:rsid w:val="00542B94"/>
    <w:rsid w:val="005431D0"/>
    <w:rsid w:val="005439EA"/>
    <w:rsid w:val="0054535F"/>
    <w:rsid w:val="0054664E"/>
    <w:rsid w:val="00546C73"/>
    <w:rsid w:val="00550AA0"/>
    <w:rsid w:val="00550CF1"/>
    <w:rsid w:val="005529B7"/>
    <w:rsid w:val="00552CE5"/>
    <w:rsid w:val="0055628C"/>
    <w:rsid w:val="00556A92"/>
    <w:rsid w:val="0055729F"/>
    <w:rsid w:val="00561B6C"/>
    <w:rsid w:val="00561D29"/>
    <w:rsid w:val="005638D0"/>
    <w:rsid w:val="005642FA"/>
    <w:rsid w:val="00566160"/>
    <w:rsid w:val="0056796D"/>
    <w:rsid w:val="00570753"/>
    <w:rsid w:val="00570F5E"/>
    <w:rsid w:val="00570F81"/>
    <w:rsid w:val="005711FA"/>
    <w:rsid w:val="00573DD4"/>
    <w:rsid w:val="00574734"/>
    <w:rsid w:val="0057544B"/>
    <w:rsid w:val="005755B1"/>
    <w:rsid w:val="00575E92"/>
    <w:rsid w:val="00576190"/>
    <w:rsid w:val="005808B3"/>
    <w:rsid w:val="00581DFE"/>
    <w:rsid w:val="005828B3"/>
    <w:rsid w:val="00582D66"/>
    <w:rsid w:val="00582FB5"/>
    <w:rsid w:val="00585BF1"/>
    <w:rsid w:val="00587A35"/>
    <w:rsid w:val="00591CA3"/>
    <w:rsid w:val="00593AD7"/>
    <w:rsid w:val="00596C65"/>
    <w:rsid w:val="0059743E"/>
    <w:rsid w:val="005A0ADD"/>
    <w:rsid w:val="005A21FF"/>
    <w:rsid w:val="005A74D2"/>
    <w:rsid w:val="005B1E38"/>
    <w:rsid w:val="005B27D4"/>
    <w:rsid w:val="005B3342"/>
    <w:rsid w:val="005B4305"/>
    <w:rsid w:val="005B4F0F"/>
    <w:rsid w:val="005B56E4"/>
    <w:rsid w:val="005C10E7"/>
    <w:rsid w:val="005C262F"/>
    <w:rsid w:val="005C27A2"/>
    <w:rsid w:val="005C4DAA"/>
    <w:rsid w:val="005D17DD"/>
    <w:rsid w:val="005D1DB9"/>
    <w:rsid w:val="005D207A"/>
    <w:rsid w:val="005E0A8B"/>
    <w:rsid w:val="005E6B54"/>
    <w:rsid w:val="005E700A"/>
    <w:rsid w:val="005E7809"/>
    <w:rsid w:val="005F2605"/>
    <w:rsid w:val="005F2D95"/>
    <w:rsid w:val="005F45EC"/>
    <w:rsid w:val="005F6233"/>
    <w:rsid w:val="00602DC3"/>
    <w:rsid w:val="00604408"/>
    <w:rsid w:val="00607494"/>
    <w:rsid w:val="0061107D"/>
    <w:rsid w:val="00611A78"/>
    <w:rsid w:val="00612CDE"/>
    <w:rsid w:val="006153B8"/>
    <w:rsid w:val="00623B18"/>
    <w:rsid w:val="00625380"/>
    <w:rsid w:val="006253BC"/>
    <w:rsid w:val="00626A90"/>
    <w:rsid w:val="00630D43"/>
    <w:rsid w:val="00631E09"/>
    <w:rsid w:val="00635242"/>
    <w:rsid w:val="006356C3"/>
    <w:rsid w:val="00641F8E"/>
    <w:rsid w:val="00644792"/>
    <w:rsid w:val="00647B49"/>
    <w:rsid w:val="0065197E"/>
    <w:rsid w:val="00651B5B"/>
    <w:rsid w:val="00652F5B"/>
    <w:rsid w:val="006534D2"/>
    <w:rsid w:val="00655E45"/>
    <w:rsid w:val="00656381"/>
    <w:rsid w:val="00657C62"/>
    <w:rsid w:val="00657FE8"/>
    <w:rsid w:val="00661766"/>
    <w:rsid w:val="00663797"/>
    <w:rsid w:val="006650FA"/>
    <w:rsid w:val="00665D28"/>
    <w:rsid w:val="00666A35"/>
    <w:rsid w:val="00667191"/>
    <w:rsid w:val="006676DA"/>
    <w:rsid w:val="00667D7A"/>
    <w:rsid w:val="00672562"/>
    <w:rsid w:val="00673AE2"/>
    <w:rsid w:val="00675572"/>
    <w:rsid w:val="00676F8F"/>
    <w:rsid w:val="00677F74"/>
    <w:rsid w:val="00682AEE"/>
    <w:rsid w:val="0068384D"/>
    <w:rsid w:val="00684048"/>
    <w:rsid w:val="0068555F"/>
    <w:rsid w:val="00687258"/>
    <w:rsid w:val="0068793A"/>
    <w:rsid w:val="00691F23"/>
    <w:rsid w:val="006934D0"/>
    <w:rsid w:val="006937EE"/>
    <w:rsid w:val="00693B53"/>
    <w:rsid w:val="006967E4"/>
    <w:rsid w:val="006A02DE"/>
    <w:rsid w:val="006A2087"/>
    <w:rsid w:val="006A6B31"/>
    <w:rsid w:val="006A767B"/>
    <w:rsid w:val="006B00A9"/>
    <w:rsid w:val="006B0393"/>
    <w:rsid w:val="006B2014"/>
    <w:rsid w:val="006B2DAA"/>
    <w:rsid w:val="006B433E"/>
    <w:rsid w:val="006B5E4D"/>
    <w:rsid w:val="006B77B4"/>
    <w:rsid w:val="006C13F1"/>
    <w:rsid w:val="006C22E3"/>
    <w:rsid w:val="006C2434"/>
    <w:rsid w:val="006C335B"/>
    <w:rsid w:val="006C4507"/>
    <w:rsid w:val="006C6B22"/>
    <w:rsid w:val="006C6E18"/>
    <w:rsid w:val="006C6EE0"/>
    <w:rsid w:val="006C70AD"/>
    <w:rsid w:val="006D3726"/>
    <w:rsid w:val="006D4322"/>
    <w:rsid w:val="006D49EF"/>
    <w:rsid w:val="006D6A62"/>
    <w:rsid w:val="006D6A79"/>
    <w:rsid w:val="006E17DF"/>
    <w:rsid w:val="006E218E"/>
    <w:rsid w:val="006E6454"/>
    <w:rsid w:val="006E75E0"/>
    <w:rsid w:val="006F0E32"/>
    <w:rsid w:val="006F1A2E"/>
    <w:rsid w:val="006F26F1"/>
    <w:rsid w:val="006F2D81"/>
    <w:rsid w:val="006F3816"/>
    <w:rsid w:val="006F4442"/>
    <w:rsid w:val="006F7912"/>
    <w:rsid w:val="006F7F64"/>
    <w:rsid w:val="00700332"/>
    <w:rsid w:val="00700804"/>
    <w:rsid w:val="00700CE3"/>
    <w:rsid w:val="0070155C"/>
    <w:rsid w:val="0070577C"/>
    <w:rsid w:val="00710E81"/>
    <w:rsid w:val="007118B5"/>
    <w:rsid w:val="0071208E"/>
    <w:rsid w:val="007123EE"/>
    <w:rsid w:val="007128B2"/>
    <w:rsid w:val="00714188"/>
    <w:rsid w:val="00715195"/>
    <w:rsid w:val="00716527"/>
    <w:rsid w:val="007169AA"/>
    <w:rsid w:val="00720089"/>
    <w:rsid w:val="007231AA"/>
    <w:rsid w:val="0072340C"/>
    <w:rsid w:val="0073295B"/>
    <w:rsid w:val="007354C0"/>
    <w:rsid w:val="0073551A"/>
    <w:rsid w:val="00743D78"/>
    <w:rsid w:val="007458C3"/>
    <w:rsid w:val="0074754B"/>
    <w:rsid w:val="00750722"/>
    <w:rsid w:val="00750EDA"/>
    <w:rsid w:val="007527AC"/>
    <w:rsid w:val="007527C3"/>
    <w:rsid w:val="00753BAC"/>
    <w:rsid w:val="00754B06"/>
    <w:rsid w:val="00755101"/>
    <w:rsid w:val="00756595"/>
    <w:rsid w:val="00757976"/>
    <w:rsid w:val="007617D0"/>
    <w:rsid w:val="00761977"/>
    <w:rsid w:val="00763D03"/>
    <w:rsid w:val="00763E67"/>
    <w:rsid w:val="007650BC"/>
    <w:rsid w:val="007661AE"/>
    <w:rsid w:val="0076779F"/>
    <w:rsid w:val="00767A10"/>
    <w:rsid w:val="00770F8F"/>
    <w:rsid w:val="00773A75"/>
    <w:rsid w:val="00774C15"/>
    <w:rsid w:val="00774E83"/>
    <w:rsid w:val="007764B0"/>
    <w:rsid w:val="00783B8F"/>
    <w:rsid w:val="00783CFC"/>
    <w:rsid w:val="00784147"/>
    <w:rsid w:val="00784302"/>
    <w:rsid w:val="00784BD0"/>
    <w:rsid w:val="00785644"/>
    <w:rsid w:val="00793A95"/>
    <w:rsid w:val="0079565F"/>
    <w:rsid w:val="007956AC"/>
    <w:rsid w:val="00795C08"/>
    <w:rsid w:val="007A1394"/>
    <w:rsid w:val="007A1964"/>
    <w:rsid w:val="007A302A"/>
    <w:rsid w:val="007A31DF"/>
    <w:rsid w:val="007A3B60"/>
    <w:rsid w:val="007A4D2E"/>
    <w:rsid w:val="007A5892"/>
    <w:rsid w:val="007A6752"/>
    <w:rsid w:val="007A6E15"/>
    <w:rsid w:val="007A77E8"/>
    <w:rsid w:val="007B0417"/>
    <w:rsid w:val="007B1B70"/>
    <w:rsid w:val="007B1CE0"/>
    <w:rsid w:val="007B2298"/>
    <w:rsid w:val="007B249E"/>
    <w:rsid w:val="007B3A82"/>
    <w:rsid w:val="007B42CD"/>
    <w:rsid w:val="007B6698"/>
    <w:rsid w:val="007B7C46"/>
    <w:rsid w:val="007C0B91"/>
    <w:rsid w:val="007C220C"/>
    <w:rsid w:val="007C3F35"/>
    <w:rsid w:val="007C6409"/>
    <w:rsid w:val="007C6D36"/>
    <w:rsid w:val="007C7732"/>
    <w:rsid w:val="007D0509"/>
    <w:rsid w:val="007D2009"/>
    <w:rsid w:val="007E10D9"/>
    <w:rsid w:val="007E3563"/>
    <w:rsid w:val="007E44DC"/>
    <w:rsid w:val="007E48B7"/>
    <w:rsid w:val="007E499C"/>
    <w:rsid w:val="007F0459"/>
    <w:rsid w:val="007F199D"/>
    <w:rsid w:val="007F2B80"/>
    <w:rsid w:val="008000EA"/>
    <w:rsid w:val="0080117D"/>
    <w:rsid w:val="00801829"/>
    <w:rsid w:val="00802462"/>
    <w:rsid w:val="008026F3"/>
    <w:rsid w:val="0080290E"/>
    <w:rsid w:val="00804BD9"/>
    <w:rsid w:val="008062C8"/>
    <w:rsid w:val="00807FC0"/>
    <w:rsid w:val="0081102E"/>
    <w:rsid w:val="00813192"/>
    <w:rsid w:val="00814CB2"/>
    <w:rsid w:val="0081634C"/>
    <w:rsid w:val="0082345F"/>
    <w:rsid w:val="008238D1"/>
    <w:rsid w:val="008243AA"/>
    <w:rsid w:val="00824A8F"/>
    <w:rsid w:val="008265EB"/>
    <w:rsid w:val="00826883"/>
    <w:rsid w:val="00826E69"/>
    <w:rsid w:val="00827FFD"/>
    <w:rsid w:val="00830C1E"/>
    <w:rsid w:val="008321B8"/>
    <w:rsid w:val="008327E5"/>
    <w:rsid w:val="0083295C"/>
    <w:rsid w:val="00832F30"/>
    <w:rsid w:val="00835956"/>
    <w:rsid w:val="00835C5A"/>
    <w:rsid w:val="008428C7"/>
    <w:rsid w:val="00844F65"/>
    <w:rsid w:val="00845235"/>
    <w:rsid w:val="008459CF"/>
    <w:rsid w:val="00850377"/>
    <w:rsid w:val="00852597"/>
    <w:rsid w:val="00854A4B"/>
    <w:rsid w:val="00856347"/>
    <w:rsid w:val="00856D71"/>
    <w:rsid w:val="008669AD"/>
    <w:rsid w:val="008712B0"/>
    <w:rsid w:val="00872A90"/>
    <w:rsid w:val="00873442"/>
    <w:rsid w:val="008759EA"/>
    <w:rsid w:val="00875DBD"/>
    <w:rsid w:val="0087609A"/>
    <w:rsid w:val="00876CA8"/>
    <w:rsid w:val="00880133"/>
    <w:rsid w:val="0088019E"/>
    <w:rsid w:val="00881027"/>
    <w:rsid w:val="00881483"/>
    <w:rsid w:val="00882F18"/>
    <w:rsid w:val="008860A1"/>
    <w:rsid w:val="00887C30"/>
    <w:rsid w:val="00890295"/>
    <w:rsid w:val="008907AC"/>
    <w:rsid w:val="00892A47"/>
    <w:rsid w:val="00893553"/>
    <w:rsid w:val="008939B4"/>
    <w:rsid w:val="0089426F"/>
    <w:rsid w:val="00895969"/>
    <w:rsid w:val="00896FEF"/>
    <w:rsid w:val="008A242E"/>
    <w:rsid w:val="008A24E6"/>
    <w:rsid w:val="008A2DC4"/>
    <w:rsid w:val="008A3D32"/>
    <w:rsid w:val="008A6C6D"/>
    <w:rsid w:val="008B10EA"/>
    <w:rsid w:val="008B2245"/>
    <w:rsid w:val="008B33B1"/>
    <w:rsid w:val="008B3A08"/>
    <w:rsid w:val="008C0A72"/>
    <w:rsid w:val="008C0FFD"/>
    <w:rsid w:val="008C2D39"/>
    <w:rsid w:val="008C46B6"/>
    <w:rsid w:val="008C4727"/>
    <w:rsid w:val="008C4BC9"/>
    <w:rsid w:val="008C4D28"/>
    <w:rsid w:val="008C65B5"/>
    <w:rsid w:val="008C7127"/>
    <w:rsid w:val="008D02E0"/>
    <w:rsid w:val="008D35DB"/>
    <w:rsid w:val="008D5F77"/>
    <w:rsid w:val="008E16D0"/>
    <w:rsid w:val="008E357A"/>
    <w:rsid w:val="008E6549"/>
    <w:rsid w:val="008F08CC"/>
    <w:rsid w:val="008F0ACF"/>
    <w:rsid w:val="008F2A5A"/>
    <w:rsid w:val="008F2B6F"/>
    <w:rsid w:val="008F2D63"/>
    <w:rsid w:val="008F3A1D"/>
    <w:rsid w:val="008F4B33"/>
    <w:rsid w:val="008F5039"/>
    <w:rsid w:val="008F6089"/>
    <w:rsid w:val="00902B76"/>
    <w:rsid w:val="00902C86"/>
    <w:rsid w:val="00912EB9"/>
    <w:rsid w:val="00921D3C"/>
    <w:rsid w:val="009269D4"/>
    <w:rsid w:val="00926A3B"/>
    <w:rsid w:val="0092FAF9"/>
    <w:rsid w:val="00930D83"/>
    <w:rsid w:val="0093790F"/>
    <w:rsid w:val="009415A9"/>
    <w:rsid w:val="00942024"/>
    <w:rsid w:val="00942AF2"/>
    <w:rsid w:val="00943096"/>
    <w:rsid w:val="00943E73"/>
    <w:rsid w:val="009453C0"/>
    <w:rsid w:val="00945F80"/>
    <w:rsid w:val="00950043"/>
    <w:rsid w:val="00951661"/>
    <w:rsid w:val="009526BA"/>
    <w:rsid w:val="009528F6"/>
    <w:rsid w:val="00953CDC"/>
    <w:rsid w:val="00954687"/>
    <w:rsid w:val="00956B18"/>
    <w:rsid w:val="00957191"/>
    <w:rsid w:val="00961145"/>
    <w:rsid w:val="0096472B"/>
    <w:rsid w:val="00964835"/>
    <w:rsid w:val="00964EF8"/>
    <w:rsid w:val="00965797"/>
    <w:rsid w:val="0096579E"/>
    <w:rsid w:val="0096751F"/>
    <w:rsid w:val="00972226"/>
    <w:rsid w:val="009806EE"/>
    <w:rsid w:val="00983A4F"/>
    <w:rsid w:val="009852B6"/>
    <w:rsid w:val="00985F29"/>
    <w:rsid w:val="0098666D"/>
    <w:rsid w:val="00987DC7"/>
    <w:rsid w:val="00987F82"/>
    <w:rsid w:val="00990A66"/>
    <w:rsid w:val="00990CD8"/>
    <w:rsid w:val="009911A2"/>
    <w:rsid w:val="00991A89"/>
    <w:rsid w:val="009A0824"/>
    <w:rsid w:val="009A1459"/>
    <w:rsid w:val="009A7041"/>
    <w:rsid w:val="009B18D7"/>
    <w:rsid w:val="009B213A"/>
    <w:rsid w:val="009B27B2"/>
    <w:rsid w:val="009B474E"/>
    <w:rsid w:val="009B4D88"/>
    <w:rsid w:val="009B4E0B"/>
    <w:rsid w:val="009B56B6"/>
    <w:rsid w:val="009B6DE4"/>
    <w:rsid w:val="009C1CD0"/>
    <w:rsid w:val="009C1D27"/>
    <w:rsid w:val="009C33E7"/>
    <w:rsid w:val="009C3ACD"/>
    <w:rsid w:val="009C5318"/>
    <w:rsid w:val="009C59B7"/>
    <w:rsid w:val="009C5C0E"/>
    <w:rsid w:val="009C7A4A"/>
    <w:rsid w:val="009D137A"/>
    <w:rsid w:val="009D23EB"/>
    <w:rsid w:val="009D316E"/>
    <w:rsid w:val="009D735B"/>
    <w:rsid w:val="009E1C71"/>
    <w:rsid w:val="009E1DE5"/>
    <w:rsid w:val="009E3055"/>
    <w:rsid w:val="009E46FC"/>
    <w:rsid w:val="009E4E90"/>
    <w:rsid w:val="009E4F23"/>
    <w:rsid w:val="009E7048"/>
    <w:rsid w:val="009F1EE8"/>
    <w:rsid w:val="009F2FFC"/>
    <w:rsid w:val="009F3042"/>
    <w:rsid w:val="009F3B00"/>
    <w:rsid w:val="009F55BC"/>
    <w:rsid w:val="009F6940"/>
    <w:rsid w:val="00A032C1"/>
    <w:rsid w:val="00A04557"/>
    <w:rsid w:val="00A053F1"/>
    <w:rsid w:val="00A05B04"/>
    <w:rsid w:val="00A069D4"/>
    <w:rsid w:val="00A07804"/>
    <w:rsid w:val="00A117EC"/>
    <w:rsid w:val="00A11B57"/>
    <w:rsid w:val="00A13CDC"/>
    <w:rsid w:val="00A14183"/>
    <w:rsid w:val="00A145DB"/>
    <w:rsid w:val="00A155B4"/>
    <w:rsid w:val="00A157F0"/>
    <w:rsid w:val="00A17B41"/>
    <w:rsid w:val="00A20BBD"/>
    <w:rsid w:val="00A237F7"/>
    <w:rsid w:val="00A23C7E"/>
    <w:rsid w:val="00A245EA"/>
    <w:rsid w:val="00A26352"/>
    <w:rsid w:val="00A277C2"/>
    <w:rsid w:val="00A33906"/>
    <w:rsid w:val="00A33B9B"/>
    <w:rsid w:val="00A3606E"/>
    <w:rsid w:val="00A3739F"/>
    <w:rsid w:val="00A44C43"/>
    <w:rsid w:val="00A44EC9"/>
    <w:rsid w:val="00A46EFB"/>
    <w:rsid w:val="00A47159"/>
    <w:rsid w:val="00A476F9"/>
    <w:rsid w:val="00A5236C"/>
    <w:rsid w:val="00A52AEA"/>
    <w:rsid w:val="00A54BA4"/>
    <w:rsid w:val="00A5659B"/>
    <w:rsid w:val="00A572B1"/>
    <w:rsid w:val="00A5786E"/>
    <w:rsid w:val="00A612DB"/>
    <w:rsid w:val="00A61FC5"/>
    <w:rsid w:val="00A65091"/>
    <w:rsid w:val="00A65804"/>
    <w:rsid w:val="00A73B4F"/>
    <w:rsid w:val="00A73F18"/>
    <w:rsid w:val="00A73FC7"/>
    <w:rsid w:val="00A743F8"/>
    <w:rsid w:val="00A75516"/>
    <w:rsid w:val="00A7591C"/>
    <w:rsid w:val="00A77B35"/>
    <w:rsid w:val="00A81EC3"/>
    <w:rsid w:val="00A8220B"/>
    <w:rsid w:val="00A82AEF"/>
    <w:rsid w:val="00A85ACB"/>
    <w:rsid w:val="00A86CAB"/>
    <w:rsid w:val="00A872FD"/>
    <w:rsid w:val="00A96B17"/>
    <w:rsid w:val="00AA20FC"/>
    <w:rsid w:val="00AA37E7"/>
    <w:rsid w:val="00AA3D92"/>
    <w:rsid w:val="00AA3D9F"/>
    <w:rsid w:val="00AA416E"/>
    <w:rsid w:val="00AA5692"/>
    <w:rsid w:val="00AB4BEA"/>
    <w:rsid w:val="00AB4CDE"/>
    <w:rsid w:val="00AB5788"/>
    <w:rsid w:val="00AB61B4"/>
    <w:rsid w:val="00AB7092"/>
    <w:rsid w:val="00AC0C15"/>
    <w:rsid w:val="00AC3456"/>
    <w:rsid w:val="00AC46A9"/>
    <w:rsid w:val="00AC4ED4"/>
    <w:rsid w:val="00AC61B5"/>
    <w:rsid w:val="00AC6449"/>
    <w:rsid w:val="00AC660E"/>
    <w:rsid w:val="00AC6B66"/>
    <w:rsid w:val="00AD02ED"/>
    <w:rsid w:val="00AD0339"/>
    <w:rsid w:val="00AD0ECA"/>
    <w:rsid w:val="00AD20A3"/>
    <w:rsid w:val="00AD5E02"/>
    <w:rsid w:val="00AD6894"/>
    <w:rsid w:val="00AD7B69"/>
    <w:rsid w:val="00AD7CE3"/>
    <w:rsid w:val="00AD7E23"/>
    <w:rsid w:val="00AE2BD3"/>
    <w:rsid w:val="00AE3284"/>
    <w:rsid w:val="00AE3D0A"/>
    <w:rsid w:val="00AE4C36"/>
    <w:rsid w:val="00AE647E"/>
    <w:rsid w:val="00AE6DC0"/>
    <w:rsid w:val="00AF0401"/>
    <w:rsid w:val="00AF1AAF"/>
    <w:rsid w:val="00AF3E17"/>
    <w:rsid w:val="00AF4A2B"/>
    <w:rsid w:val="00AF63F2"/>
    <w:rsid w:val="00AF78C8"/>
    <w:rsid w:val="00B01418"/>
    <w:rsid w:val="00B01941"/>
    <w:rsid w:val="00B01D60"/>
    <w:rsid w:val="00B02938"/>
    <w:rsid w:val="00B02A12"/>
    <w:rsid w:val="00B03257"/>
    <w:rsid w:val="00B0468E"/>
    <w:rsid w:val="00B051E3"/>
    <w:rsid w:val="00B07DD8"/>
    <w:rsid w:val="00B11DF6"/>
    <w:rsid w:val="00B1287A"/>
    <w:rsid w:val="00B1296A"/>
    <w:rsid w:val="00B13088"/>
    <w:rsid w:val="00B166F0"/>
    <w:rsid w:val="00B17D22"/>
    <w:rsid w:val="00B20B2A"/>
    <w:rsid w:val="00B22559"/>
    <w:rsid w:val="00B2302E"/>
    <w:rsid w:val="00B23490"/>
    <w:rsid w:val="00B234E3"/>
    <w:rsid w:val="00B23635"/>
    <w:rsid w:val="00B23B57"/>
    <w:rsid w:val="00B2446E"/>
    <w:rsid w:val="00B24672"/>
    <w:rsid w:val="00B26568"/>
    <w:rsid w:val="00B32284"/>
    <w:rsid w:val="00B342BB"/>
    <w:rsid w:val="00B40B3A"/>
    <w:rsid w:val="00B41AB0"/>
    <w:rsid w:val="00B442CC"/>
    <w:rsid w:val="00B45CE3"/>
    <w:rsid w:val="00B510D0"/>
    <w:rsid w:val="00B51DAE"/>
    <w:rsid w:val="00B520A8"/>
    <w:rsid w:val="00B53328"/>
    <w:rsid w:val="00B53C12"/>
    <w:rsid w:val="00B54E0C"/>
    <w:rsid w:val="00B56E59"/>
    <w:rsid w:val="00B57539"/>
    <w:rsid w:val="00B612EF"/>
    <w:rsid w:val="00B65E71"/>
    <w:rsid w:val="00B677D0"/>
    <w:rsid w:val="00B71CE9"/>
    <w:rsid w:val="00B726B6"/>
    <w:rsid w:val="00B72BE2"/>
    <w:rsid w:val="00B81F21"/>
    <w:rsid w:val="00B84D02"/>
    <w:rsid w:val="00B85A78"/>
    <w:rsid w:val="00B906ED"/>
    <w:rsid w:val="00B950CF"/>
    <w:rsid w:val="00B97088"/>
    <w:rsid w:val="00BA089D"/>
    <w:rsid w:val="00BA17E4"/>
    <w:rsid w:val="00BA3B69"/>
    <w:rsid w:val="00BA56D6"/>
    <w:rsid w:val="00BA619B"/>
    <w:rsid w:val="00BB009F"/>
    <w:rsid w:val="00BB0FB2"/>
    <w:rsid w:val="00BB1EB4"/>
    <w:rsid w:val="00BB2682"/>
    <w:rsid w:val="00BB274C"/>
    <w:rsid w:val="00BB3790"/>
    <w:rsid w:val="00BB482D"/>
    <w:rsid w:val="00BB692D"/>
    <w:rsid w:val="00BB6FD9"/>
    <w:rsid w:val="00BC0A15"/>
    <w:rsid w:val="00BC1E58"/>
    <w:rsid w:val="00BC2B6D"/>
    <w:rsid w:val="00BC42B2"/>
    <w:rsid w:val="00BC4308"/>
    <w:rsid w:val="00BC5729"/>
    <w:rsid w:val="00BD249C"/>
    <w:rsid w:val="00BD2BF1"/>
    <w:rsid w:val="00BD36F4"/>
    <w:rsid w:val="00BD3DA5"/>
    <w:rsid w:val="00BE3BB5"/>
    <w:rsid w:val="00BE4AE7"/>
    <w:rsid w:val="00BE5ABF"/>
    <w:rsid w:val="00BE61BB"/>
    <w:rsid w:val="00BE7569"/>
    <w:rsid w:val="00BE76C8"/>
    <w:rsid w:val="00BF08D6"/>
    <w:rsid w:val="00BF18D1"/>
    <w:rsid w:val="00BF4AD6"/>
    <w:rsid w:val="00BF7003"/>
    <w:rsid w:val="00C006A9"/>
    <w:rsid w:val="00C02946"/>
    <w:rsid w:val="00C0362B"/>
    <w:rsid w:val="00C03F55"/>
    <w:rsid w:val="00C0460B"/>
    <w:rsid w:val="00C0561A"/>
    <w:rsid w:val="00C0729C"/>
    <w:rsid w:val="00C11981"/>
    <w:rsid w:val="00C11ADA"/>
    <w:rsid w:val="00C149E4"/>
    <w:rsid w:val="00C15713"/>
    <w:rsid w:val="00C16DD2"/>
    <w:rsid w:val="00C1793E"/>
    <w:rsid w:val="00C251CE"/>
    <w:rsid w:val="00C257B2"/>
    <w:rsid w:val="00C276A3"/>
    <w:rsid w:val="00C32098"/>
    <w:rsid w:val="00C3579D"/>
    <w:rsid w:val="00C4034B"/>
    <w:rsid w:val="00C4345D"/>
    <w:rsid w:val="00C45DD7"/>
    <w:rsid w:val="00C45E7D"/>
    <w:rsid w:val="00C46E54"/>
    <w:rsid w:val="00C52E7E"/>
    <w:rsid w:val="00C53089"/>
    <w:rsid w:val="00C5527A"/>
    <w:rsid w:val="00C55E07"/>
    <w:rsid w:val="00C567B3"/>
    <w:rsid w:val="00C57300"/>
    <w:rsid w:val="00C57507"/>
    <w:rsid w:val="00C57599"/>
    <w:rsid w:val="00C57929"/>
    <w:rsid w:val="00C57CBE"/>
    <w:rsid w:val="00C60B43"/>
    <w:rsid w:val="00C60E59"/>
    <w:rsid w:val="00C61194"/>
    <w:rsid w:val="00C63C62"/>
    <w:rsid w:val="00C64001"/>
    <w:rsid w:val="00C6575B"/>
    <w:rsid w:val="00C65770"/>
    <w:rsid w:val="00C7013A"/>
    <w:rsid w:val="00C7178B"/>
    <w:rsid w:val="00C71870"/>
    <w:rsid w:val="00C71AE8"/>
    <w:rsid w:val="00C72A5A"/>
    <w:rsid w:val="00C73089"/>
    <w:rsid w:val="00C7469A"/>
    <w:rsid w:val="00C76FBF"/>
    <w:rsid w:val="00C775EE"/>
    <w:rsid w:val="00C77769"/>
    <w:rsid w:val="00C8015D"/>
    <w:rsid w:val="00C8164D"/>
    <w:rsid w:val="00C83984"/>
    <w:rsid w:val="00C856FB"/>
    <w:rsid w:val="00C85ABA"/>
    <w:rsid w:val="00C863A2"/>
    <w:rsid w:val="00C86F78"/>
    <w:rsid w:val="00C92174"/>
    <w:rsid w:val="00C922EC"/>
    <w:rsid w:val="00C93F21"/>
    <w:rsid w:val="00C96E24"/>
    <w:rsid w:val="00C97EB3"/>
    <w:rsid w:val="00CA06DA"/>
    <w:rsid w:val="00CA0CD9"/>
    <w:rsid w:val="00CA1047"/>
    <w:rsid w:val="00CA1562"/>
    <w:rsid w:val="00CA3F49"/>
    <w:rsid w:val="00CA4756"/>
    <w:rsid w:val="00CA585F"/>
    <w:rsid w:val="00CB0CF2"/>
    <w:rsid w:val="00CB6C52"/>
    <w:rsid w:val="00CC0CEB"/>
    <w:rsid w:val="00CC2340"/>
    <w:rsid w:val="00CC4CA9"/>
    <w:rsid w:val="00CD12D1"/>
    <w:rsid w:val="00CD2255"/>
    <w:rsid w:val="00CD5201"/>
    <w:rsid w:val="00CD6B55"/>
    <w:rsid w:val="00CD6BC9"/>
    <w:rsid w:val="00CD71AF"/>
    <w:rsid w:val="00CD7C4F"/>
    <w:rsid w:val="00CD7EF6"/>
    <w:rsid w:val="00CE297B"/>
    <w:rsid w:val="00CE4489"/>
    <w:rsid w:val="00CE49F7"/>
    <w:rsid w:val="00CE55BD"/>
    <w:rsid w:val="00CF0187"/>
    <w:rsid w:val="00CF2D54"/>
    <w:rsid w:val="00CF3201"/>
    <w:rsid w:val="00CF5C4D"/>
    <w:rsid w:val="00CF7A8B"/>
    <w:rsid w:val="00D017E0"/>
    <w:rsid w:val="00D02F18"/>
    <w:rsid w:val="00D041B5"/>
    <w:rsid w:val="00D047C3"/>
    <w:rsid w:val="00D0514A"/>
    <w:rsid w:val="00D06CB6"/>
    <w:rsid w:val="00D177D7"/>
    <w:rsid w:val="00D2239A"/>
    <w:rsid w:val="00D23700"/>
    <w:rsid w:val="00D23BF0"/>
    <w:rsid w:val="00D26759"/>
    <w:rsid w:val="00D275E1"/>
    <w:rsid w:val="00D3003F"/>
    <w:rsid w:val="00D30528"/>
    <w:rsid w:val="00D30C2F"/>
    <w:rsid w:val="00D31C39"/>
    <w:rsid w:val="00D32669"/>
    <w:rsid w:val="00D32AC8"/>
    <w:rsid w:val="00D33120"/>
    <w:rsid w:val="00D3678D"/>
    <w:rsid w:val="00D43757"/>
    <w:rsid w:val="00D469BA"/>
    <w:rsid w:val="00D50DC2"/>
    <w:rsid w:val="00D5677B"/>
    <w:rsid w:val="00D5689E"/>
    <w:rsid w:val="00D5765D"/>
    <w:rsid w:val="00D62D5E"/>
    <w:rsid w:val="00D64F73"/>
    <w:rsid w:val="00D66DC4"/>
    <w:rsid w:val="00D67178"/>
    <w:rsid w:val="00D71065"/>
    <w:rsid w:val="00D7464C"/>
    <w:rsid w:val="00D74ADD"/>
    <w:rsid w:val="00D74F8D"/>
    <w:rsid w:val="00D75AB5"/>
    <w:rsid w:val="00D76483"/>
    <w:rsid w:val="00D8096A"/>
    <w:rsid w:val="00D80B65"/>
    <w:rsid w:val="00D80EA3"/>
    <w:rsid w:val="00D826B6"/>
    <w:rsid w:val="00D84AB1"/>
    <w:rsid w:val="00D865D6"/>
    <w:rsid w:val="00D877C4"/>
    <w:rsid w:val="00D91100"/>
    <w:rsid w:val="00D938CD"/>
    <w:rsid w:val="00D942C5"/>
    <w:rsid w:val="00D94EC2"/>
    <w:rsid w:val="00D961BD"/>
    <w:rsid w:val="00D975A7"/>
    <w:rsid w:val="00DA152E"/>
    <w:rsid w:val="00DA1761"/>
    <w:rsid w:val="00DA27F3"/>
    <w:rsid w:val="00DA2FED"/>
    <w:rsid w:val="00DA3712"/>
    <w:rsid w:val="00DA7B21"/>
    <w:rsid w:val="00DA7DE3"/>
    <w:rsid w:val="00DB0925"/>
    <w:rsid w:val="00DB09E4"/>
    <w:rsid w:val="00DB1F9F"/>
    <w:rsid w:val="00DB2542"/>
    <w:rsid w:val="00DB3723"/>
    <w:rsid w:val="00DB443F"/>
    <w:rsid w:val="00DB4A29"/>
    <w:rsid w:val="00DB4B32"/>
    <w:rsid w:val="00DB51DC"/>
    <w:rsid w:val="00DB59CF"/>
    <w:rsid w:val="00DB6191"/>
    <w:rsid w:val="00DB6738"/>
    <w:rsid w:val="00DB6E29"/>
    <w:rsid w:val="00DC1864"/>
    <w:rsid w:val="00DC5D7B"/>
    <w:rsid w:val="00DD0540"/>
    <w:rsid w:val="00DD7DA8"/>
    <w:rsid w:val="00DE34EF"/>
    <w:rsid w:val="00DE601B"/>
    <w:rsid w:val="00DE6076"/>
    <w:rsid w:val="00DE6725"/>
    <w:rsid w:val="00DE793A"/>
    <w:rsid w:val="00DF0873"/>
    <w:rsid w:val="00DF2CE2"/>
    <w:rsid w:val="00E01980"/>
    <w:rsid w:val="00E01E8F"/>
    <w:rsid w:val="00E05A4D"/>
    <w:rsid w:val="00E06A8B"/>
    <w:rsid w:val="00E110D0"/>
    <w:rsid w:val="00E13739"/>
    <w:rsid w:val="00E17560"/>
    <w:rsid w:val="00E202BE"/>
    <w:rsid w:val="00E22A12"/>
    <w:rsid w:val="00E23BAE"/>
    <w:rsid w:val="00E25877"/>
    <w:rsid w:val="00E301E1"/>
    <w:rsid w:val="00E33D56"/>
    <w:rsid w:val="00E3420B"/>
    <w:rsid w:val="00E400FC"/>
    <w:rsid w:val="00E41010"/>
    <w:rsid w:val="00E42043"/>
    <w:rsid w:val="00E45C42"/>
    <w:rsid w:val="00E45F9F"/>
    <w:rsid w:val="00E461BB"/>
    <w:rsid w:val="00E4642B"/>
    <w:rsid w:val="00E475AF"/>
    <w:rsid w:val="00E512D4"/>
    <w:rsid w:val="00E51C7E"/>
    <w:rsid w:val="00E5245A"/>
    <w:rsid w:val="00E53870"/>
    <w:rsid w:val="00E603F6"/>
    <w:rsid w:val="00E615BB"/>
    <w:rsid w:val="00E61DF4"/>
    <w:rsid w:val="00E62921"/>
    <w:rsid w:val="00E62EF7"/>
    <w:rsid w:val="00E63A92"/>
    <w:rsid w:val="00E655D6"/>
    <w:rsid w:val="00E70F72"/>
    <w:rsid w:val="00E73215"/>
    <w:rsid w:val="00E76A3A"/>
    <w:rsid w:val="00E77FBE"/>
    <w:rsid w:val="00E82735"/>
    <w:rsid w:val="00E82A52"/>
    <w:rsid w:val="00E83B69"/>
    <w:rsid w:val="00E8671F"/>
    <w:rsid w:val="00E91A15"/>
    <w:rsid w:val="00E94499"/>
    <w:rsid w:val="00E95A50"/>
    <w:rsid w:val="00E96F81"/>
    <w:rsid w:val="00E97BB4"/>
    <w:rsid w:val="00EA255D"/>
    <w:rsid w:val="00EA3593"/>
    <w:rsid w:val="00EA5876"/>
    <w:rsid w:val="00EA6650"/>
    <w:rsid w:val="00EB23CA"/>
    <w:rsid w:val="00EB2FD0"/>
    <w:rsid w:val="00EB718D"/>
    <w:rsid w:val="00EC2041"/>
    <w:rsid w:val="00EC3447"/>
    <w:rsid w:val="00EC36D9"/>
    <w:rsid w:val="00EC45C1"/>
    <w:rsid w:val="00EC569D"/>
    <w:rsid w:val="00EC60FC"/>
    <w:rsid w:val="00ED30EE"/>
    <w:rsid w:val="00ED4B90"/>
    <w:rsid w:val="00ED60D5"/>
    <w:rsid w:val="00ED709C"/>
    <w:rsid w:val="00ED741F"/>
    <w:rsid w:val="00ED7495"/>
    <w:rsid w:val="00EE08C9"/>
    <w:rsid w:val="00EE1E51"/>
    <w:rsid w:val="00EE26C5"/>
    <w:rsid w:val="00EE29E7"/>
    <w:rsid w:val="00EE2ABE"/>
    <w:rsid w:val="00EE376D"/>
    <w:rsid w:val="00EE5E26"/>
    <w:rsid w:val="00EF06AE"/>
    <w:rsid w:val="00EF1E52"/>
    <w:rsid w:val="00EF379D"/>
    <w:rsid w:val="00EF4082"/>
    <w:rsid w:val="00EF4D1A"/>
    <w:rsid w:val="00F02C61"/>
    <w:rsid w:val="00F037D5"/>
    <w:rsid w:val="00F03AD9"/>
    <w:rsid w:val="00F04752"/>
    <w:rsid w:val="00F0511D"/>
    <w:rsid w:val="00F07037"/>
    <w:rsid w:val="00F108B2"/>
    <w:rsid w:val="00F12D0D"/>
    <w:rsid w:val="00F1499E"/>
    <w:rsid w:val="00F169AD"/>
    <w:rsid w:val="00F17CB0"/>
    <w:rsid w:val="00F20212"/>
    <w:rsid w:val="00F214C7"/>
    <w:rsid w:val="00F22DFD"/>
    <w:rsid w:val="00F23AD1"/>
    <w:rsid w:val="00F24C4B"/>
    <w:rsid w:val="00F24F6D"/>
    <w:rsid w:val="00F27ACC"/>
    <w:rsid w:val="00F30593"/>
    <w:rsid w:val="00F31F25"/>
    <w:rsid w:val="00F3269A"/>
    <w:rsid w:val="00F3336B"/>
    <w:rsid w:val="00F336AC"/>
    <w:rsid w:val="00F338D3"/>
    <w:rsid w:val="00F358A8"/>
    <w:rsid w:val="00F36EBC"/>
    <w:rsid w:val="00F40799"/>
    <w:rsid w:val="00F407B3"/>
    <w:rsid w:val="00F40F99"/>
    <w:rsid w:val="00F4130A"/>
    <w:rsid w:val="00F431FE"/>
    <w:rsid w:val="00F5243E"/>
    <w:rsid w:val="00F52806"/>
    <w:rsid w:val="00F56BE7"/>
    <w:rsid w:val="00F61195"/>
    <w:rsid w:val="00F6150F"/>
    <w:rsid w:val="00F61A38"/>
    <w:rsid w:val="00F62707"/>
    <w:rsid w:val="00F6378E"/>
    <w:rsid w:val="00F710E7"/>
    <w:rsid w:val="00F73029"/>
    <w:rsid w:val="00F733BD"/>
    <w:rsid w:val="00F75086"/>
    <w:rsid w:val="00F760BC"/>
    <w:rsid w:val="00F77D4D"/>
    <w:rsid w:val="00F803B7"/>
    <w:rsid w:val="00F833A0"/>
    <w:rsid w:val="00F867D1"/>
    <w:rsid w:val="00F86C60"/>
    <w:rsid w:val="00F86F9A"/>
    <w:rsid w:val="00F9033A"/>
    <w:rsid w:val="00F919E9"/>
    <w:rsid w:val="00F92A94"/>
    <w:rsid w:val="00F92BDB"/>
    <w:rsid w:val="00F92E17"/>
    <w:rsid w:val="00F957A3"/>
    <w:rsid w:val="00FA11EC"/>
    <w:rsid w:val="00FA1584"/>
    <w:rsid w:val="00FA227F"/>
    <w:rsid w:val="00FA2A39"/>
    <w:rsid w:val="00FA48C4"/>
    <w:rsid w:val="00FA7871"/>
    <w:rsid w:val="00FB0EED"/>
    <w:rsid w:val="00FB10D1"/>
    <w:rsid w:val="00FB1390"/>
    <w:rsid w:val="00FB1B1B"/>
    <w:rsid w:val="00FB24D3"/>
    <w:rsid w:val="00FB4CEB"/>
    <w:rsid w:val="00FB7B2F"/>
    <w:rsid w:val="00FC0D35"/>
    <w:rsid w:val="00FC39E5"/>
    <w:rsid w:val="00FC4BA4"/>
    <w:rsid w:val="00FC6778"/>
    <w:rsid w:val="00FC6A63"/>
    <w:rsid w:val="00FD0804"/>
    <w:rsid w:val="00FD0E24"/>
    <w:rsid w:val="00FD19A8"/>
    <w:rsid w:val="00FD2829"/>
    <w:rsid w:val="00FD4766"/>
    <w:rsid w:val="00FD5F15"/>
    <w:rsid w:val="00FD5F74"/>
    <w:rsid w:val="00FD6325"/>
    <w:rsid w:val="00FD6817"/>
    <w:rsid w:val="00FD743B"/>
    <w:rsid w:val="00FE25A1"/>
    <w:rsid w:val="00FE26AD"/>
    <w:rsid w:val="00FE3F0E"/>
    <w:rsid w:val="00FE422A"/>
    <w:rsid w:val="00FE6266"/>
    <w:rsid w:val="00FE717C"/>
    <w:rsid w:val="00FE7A7D"/>
    <w:rsid w:val="00FF19B1"/>
    <w:rsid w:val="00FF1B31"/>
    <w:rsid w:val="00FF2272"/>
    <w:rsid w:val="00FF2B6C"/>
    <w:rsid w:val="00FF2BAE"/>
    <w:rsid w:val="00FF371E"/>
    <w:rsid w:val="00FF4846"/>
    <w:rsid w:val="00FF4D93"/>
    <w:rsid w:val="00FF5283"/>
    <w:rsid w:val="00FF60BE"/>
    <w:rsid w:val="00FF68BE"/>
    <w:rsid w:val="00FF72D8"/>
    <w:rsid w:val="013813EE"/>
    <w:rsid w:val="01432992"/>
    <w:rsid w:val="0190CC69"/>
    <w:rsid w:val="0191E20A"/>
    <w:rsid w:val="01B6CD69"/>
    <w:rsid w:val="023EA985"/>
    <w:rsid w:val="02650732"/>
    <w:rsid w:val="02B27492"/>
    <w:rsid w:val="02D8304C"/>
    <w:rsid w:val="02DB805F"/>
    <w:rsid w:val="02EDB4F7"/>
    <w:rsid w:val="03125F15"/>
    <w:rsid w:val="03222E66"/>
    <w:rsid w:val="032A00D2"/>
    <w:rsid w:val="0367188B"/>
    <w:rsid w:val="036D4AD2"/>
    <w:rsid w:val="037ADF28"/>
    <w:rsid w:val="03E656C0"/>
    <w:rsid w:val="042311A0"/>
    <w:rsid w:val="04E29D04"/>
    <w:rsid w:val="04EBC6F6"/>
    <w:rsid w:val="04F230C9"/>
    <w:rsid w:val="05224390"/>
    <w:rsid w:val="0535BAD2"/>
    <w:rsid w:val="05761509"/>
    <w:rsid w:val="05827EC9"/>
    <w:rsid w:val="06322215"/>
    <w:rsid w:val="06D40EF4"/>
    <w:rsid w:val="06FA019D"/>
    <w:rsid w:val="06FB094A"/>
    <w:rsid w:val="0735D544"/>
    <w:rsid w:val="07BEFE99"/>
    <w:rsid w:val="07DF56D7"/>
    <w:rsid w:val="07EEB90F"/>
    <w:rsid w:val="088C22D4"/>
    <w:rsid w:val="08CAEA49"/>
    <w:rsid w:val="08D57981"/>
    <w:rsid w:val="093019BA"/>
    <w:rsid w:val="096CEC07"/>
    <w:rsid w:val="0A2A97BE"/>
    <w:rsid w:val="0A90317F"/>
    <w:rsid w:val="0ABD456E"/>
    <w:rsid w:val="0AD75CFA"/>
    <w:rsid w:val="0B227A68"/>
    <w:rsid w:val="0B3B534E"/>
    <w:rsid w:val="0C83C10D"/>
    <w:rsid w:val="0C993966"/>
    <w:rsid w:val="0CC4DD6E"/>
    <w:rsid w:val="0D1F92E0"/>
    <w:rsid w:val="0D41930B"/>
    <w:rsid w:val="0DB651CC"/>
    <w:rsid w:val="0E6464E0"/>
    <w:rsid w:val="0EE492EB"/>
    <w:rsid w:val="0F7C5569"/>
    <w:rsid w:val="0FB88131"/>
    <w:rsid w:val="109EDC52"/>
    <w:rsid w:val="115B0E09"/>
    <w:rsid w:val="12392476"/>
    <w:rsid w:val="126C5626"/>
    <w:rsid w:val="12BAA305"/>
    <w:rsid w:val="12E09961"/>
    <w:rsid w:val="1335536D"/>
    <w:rsid w:val="1349C88C"/>
    <w:rsid w:val="137FCA84"/>
    <w:rsid w:val="1387E42B"/>
    <w:rsid w:val="13CEA396"/>
    <w:rsid w:val="144F7B56"/>
    <w:rsid w:val="14B413BA"/>
    <w:rsid w:val="153A3F2B"/>
    <w:rsid w:val="154CE7B5"/>
    <w:rsid w:val="159D279B"/>
    <w:rsid w:val="16052BB0"/>
    <w:rsid w:val="16658430"/>
    <w:rsid w:val="166E3DE7"/>
    <w:rsid w:val="1734994B"/>
    <w:rsid w:val="1737202D"/>
    <w:rsid w:val="175CEACB"/>
    <w:rsid w:val="18C994E8"/>
    <w:rsid w:val="19FA9DA6"/>
    <w:rsid w:val="1AA44BAC"/>
    <w:rsid w:val="1AE67313"/>
    <w:rsid w:val="1AF74F3B"/>
    <w:rsid w:val="1C7290A1"/>
    <w:rsid w:val="1CB41D46"/>
    <w:rsid w:val="1CB9CDCC"/>
    <w:rsid w:val="1D461983"/>
    <w:rsid w:val="1D632078"/>
    <w:rsid w:val="1D9221F9"/>
    <w:rsid w:val="1D954A4F"/>
    <w:rsid w:val="1DDD353F"/>
    <w:rsid w:val="1E34AB81"/>
    <w:rsid w:val="1E41B1FB"/>
    <w:rsid w:val="1E71C5FF"/>
    <w:rsid w:val="1E74AAA1"/>
    <w:rsid w:val="1E7CB15B"/>
    <w:rsid w:val="1E987839"/>
    <w:rsid w:val="1EDAEF4C"/>
    <w:rsid w:val="1F3C5285"/>
    <w:rsid w:val="1F86AC61"/>
    <w:rsid w:val="201E4691"/>
    <w:rsid w:val="205A2C57"/>
    <w:rsid w:val="2069DF2A"/>
    <w:rsid w:val="2084F607"/>
    <w:rsid w:val="20B5772E"/>
    <w:rsid w:val="20C4DA16"/>
    <w:rsid w:val="20FAD02C"/>
    <w:rsid w:val="214DE3FD"/>
    <w:rsid w:val="21E716DB"/>
    <w:rsid w:val="223557DA"/>
    <w:rsid w:val="223E676D"/>
    <w:rsid w:val="226B754A"/>
    <w:rsid w:val="228F0C85"/>
    <w:rsid w:val="229070FE"/>
    <w:rsid w:val="233CD27B"/>
    <w:rsid w:val="238E9049"/>
    <w:rsid w:val="246D5734"/>
    <w:rsid w:val="24FB9B1A"/>
    <w:rsid w:val="2506CDCF"/>
    <w:rsid w:val="2539AC35"/>
    <w:rsid w:val="271B61B3"/>
    <w:rsid w:val="27B0E4A5"/>
    <w:rsid w:val="2870EB42"/>
    <w:rsid w:val="28D38A05"/>
    <w:rsid w:val="291F36BD"/>
    <w:rsid w:val="29767ECB"/>
    <w:rsid w:val="29BA8FAA"/>
    <w:rsid w:val="29E33658"/>
    <w:rsid w:val="2A05A074"/>
    <w:rsid w:val="2ABAE08F"/>
    <w:rsid w:val="2ACC4AC2"/>
    <w:rsid w:val="2B00620C"/>
    <w:rsid w:val="2B3F89FB"/>
    <w:rsid w:val="2B995EA2"/>
    <w:rsid w:val="2C0B2AC7"/>
    <w:rsid w:val="2C399D1F"/>
    <w:rsid w:val="2C54BC2B"/>
    <w:rsid w:val="2C5E14AD"/>
    <w:rsid w:val="2D10D777"/>
    <w:rsid w:val="2D1C3FE8"/>
    <w:rsid w:val="2D6BC779"/>
    <w:rsid w:val="2D6D2885"/>
    <w:rsid w:val="2DBB32AF"/>
    <w:rsid w:val="2E33FE39"/>
    <w:rsid w:val="2E9C08B6"/>
    <w:rsid w:val="2ED80A05"/>
    <w:rsid w:val="2F22FC79"/>
    <w:rsid w:val="2FA28115"/>
    <w:rsid w:val="3029D12E"/>
    <w:rsid w:val="304004EC"/>
    <w:rsid w:val="306F6D78"/>
    <w:rsid w:val="30954CC9"/>
    <w:rsid w:val="30BFADC5"/>
    <w:rsid w:val="30DE9BEA"/>
    <w:rsid w:val="31156932"/>
    <w:rsid w:val="317601AD"/>
    <w:rsid w:val="3182B0FC"/>
    <w:rsid w:val="31923492"/>
    <w:rsid w:val="31C5A18F"/>
    <w:rsid w:val="31EE2A4B"/>
    <w:rsid w:val="326286EE"/>
    <w:rsid w:val="32741834"/>
    <w:rsid w:val="34C58A2A"/>
    <w:rsid w:val="35BF03A5"/>
    <w:rsid w:val="36127515"/>
    <w:rsid w:val="366C0B18"/>
    <w:rsid w:val="36F9AFB0"/>
    <w:rsid w:val="3757158F"/>
    <w:rsid w:val="37ADA16D"/>
    <w:rsid w:val="37E4F5EB"/>
    <w:rsid w:val="37F99F17"/>
    <w:rsid w:val="3800C6B2"/>
    <w:rsid w:val="385A8552"/>
    <w:rsid w:val="3865BB6A"/>
    <w:rsid w:val="387AFD03"/>
    <w:rsid w:val="388EFC92"/>
    <w:rsid w:val="38A8AA89"/>
    <w:rsid w:val="38B78F86"/>
    <w:rsid w:val="3959E3A3"/>
    <w:rsid w:val="39880EB6"/>
    <w:rsid w:val="39990802"/>
    <w:rsid w:val="39EBCC2E"/>
    <w:rsid w:val="3A2ACCF3"/>
    <w:rsid w:val="3A42F634"/>
    <w:rsid w:val="3A47F469"/>
    <w:rsid w:val="3A793AE4"/>
    <w:rsid w:val="3A8139F1"/>
    <w:rsid w:val="3A857E30"/>
    <w:rsid w:val="3A8EB651"/>
    <w:rsid w:val="3AA47FF6"/>
    <w:rsid w:val="3B2FAA52"/>
    <w:rsid w:val="3B39AA3B"/>
    <w:rsid w:val="3B470141"/>
    <w:rsid w:val="3C32088E"/>
    <w:rsid w:val="3C45D107"/>
    <w:rsid w:val="3D8BA20B"/>
    <w:rsid w:val="3E0E9620"/>
    <w:rsid w:val="3EB98544"/>
    <w:rsid w:val="3EC6F164"/>
    <w:rsid w:val="405C9489"/>
    <w:rsid w:val="40E39BCF"/>
    <w:rsid w:val="415DD1B1"/>
    <w:rsid w:val="4206D096"/>
    <w:rsid w:val="42987D9B"/>
    <w:rsid w:val="4322E3E1"/>
    <w:rsid w:val="43920237"/>
    <w:rsid w:val="447CE24A"/>
    <w:rsid w:val="447DE6E3"/>
    <w:rsid w:val="44964D0F"/>
    <w:rsid w:val="44BDEFBD"/>
    <w:rsid w:val="44E4BB99"/>
    <w:rsid w:val="450F680E"/>
    <w:rsid w:val="4523B46D"/>
    <w:rsid w:val="454F0EB1"/>
    <w:rsid w:val="455BFE0F"/>
    <w:rsid w:val="4577087F"/>
    <w:rsid w:val="4587DEAF"/>
    <w:rsid w:val="45B3A1E8"/>
    <w:rsid w:val="45B6F600"/>
    <w:rsid w:val="463C5E88"/>
    <w:rsid w:val="4643F0CB"/>
    <w:rsid w:val="467BA28C"/>
    <w:rsid w:val="46905A4F"/>
    <w:rsid w:val="46BA4074"/>
    <w:rsid w:val="46DB050E"/>
    <w:rsid w:val="4757C1DE"/>
    <w:rsid w:val="47B259CE"/>
    <w:rsid w:val="484DD1DB"/>
    <w:rsid w:val="48CB27E0"/>
    <w:rsid w:val="49201989"/>
    <w:rsid w:val="49A7FBAD"/>
    <w:rsid w:val="49F72590"/>
    <w:rsid w:val="4A96D62C"/>
    <w:rsid w:val="4A9F06EA"/>
    <w:rsid w:val="4AA4CD98"/>
    <w:rsid w:val="4AC39CE3"/>
    <w:rsid w:val="4AD7EAE0"/>
    <w:rsid w:val="4AF5856B"/>
    <w:rsid w:val="4B2E879A"/>
    <w:rsid w:val="4B68BC48"/>
    <w:rsid w:val="4C29AA00"/>
    <w:rsid w:val="4C5D4235"/>
    <w:rsid w:val="4C5F6D44"/>
    <w:rsid w:val="4D134B09"/>
    <w:rsid w:val="4D35C5E5"/>
    <w:rsid w:val="4D3C4FD5"/>
    <w:rsid w:val="4D64ACAC"/>
    <w:rsid w:val="4DA73BF9"/>
    <w:rsid w:val="4E6A508F"/>
    <w:rsid w:val="4E8EEF2D"/>
    <w:rsid w:val="4F887B1F"/>
    <w:rsid w:val="4F9B1CD3"/>
    <w:rsid w:val="4FE9EAFB"/>
    <w:rsid w:val="4FEEFC76"/>
    <w:rsid w:val="501A9936"/>
    <w:rsid w:val="502ABF8E"/>
    <w:rsid w:val="504D79D8"/>
    <w:rsid w:val="510E8CC5"/>
    <w:rsid w:val="519D4AA7"/>
    <w:rsid w:val="51ECE34A"/>
    <w:rsid w:val="52030FDF"/>
    <w:rsid w:val="531AF032"/>
    <w:rsid w:val="534D0B0E"/>
    <w:rsid w:val="5502CF78"/>
    <w:rsid w:val="555C170D"/>
    <w:rsid w:val="55AFA0DA"/>
    <w:rsid w:val="55BD2639"/>
    <w:rsid w:val="55D7C5C6"/>
    <w:rsid w:val="55FCF42E"/>
    <w:rsid w:val="560BF17A"/>
    <w:rsid w:val="56193628"/>
    <w:rsid w:val="5654D367"/>
    <w:rsid w:val="56AEE750"/>
    <w:rsid w:val="56DA051A"/>
    <w:rsid w:val="57B9A8C2"/>
    <w:rsid w:val="57CB7B11"/>
    <w:rsid w:val="5841BE86"/>
    <w:rsid w:val="585CAD1E"/>
    <w:rsid w:val="58775228"/>
    <w:rsid w:val="589D8FB5"/>
    <w:rsid w:val="58AB74AD"/>
    <w:rsid w:val="59E25E42"/>
    <w:rsid w:val="5A11A5DC"/>
    <w:rsid w:val="5A2678DA"/>
    <w:rsid w:val="5A832945"/>
    <w:rsid w:val="5AB26132"/>
    <w:rsid w:val="5B7F3939"/>
    <w:rsid w:val="5C7645A5"/>
    <w:rsid w:val="5D4564D5"/>
    <w:rsid w:val="5DB101E4"/>
    <w:rsid w:val="5E2D2EB2"/>
    <w:rsid w:val="5E8BD120"/>
    <w:rsid w:val="5E9EC3C6"/>
    <w:rsid w:val="5ED16215"/>
    <w:rsid w:val="5EDA76A2"/>
    <w:rsid w:val="5F20072A"/>
    <w:rsid w:val="5FE04ADD"/>
    <w:rsid w:val="6048D0DE"/>
    <w:rsid w:val="611D01A9"/>
    <w:rsid w:val="614F36AA"/>
    <w:rsid w:val="619E3231"/>
    <w:rsid w:val="61D6CE51"/>
    <w:rsid w:val="61E4A13F"/>
    <w:rsid w:val="61E70A2D"/>
    <w:rsid w:val="62008B6B"/>
    <w:rsid w:val="631C0B42"/>
    <w:rsid w:val="63690743"/>
    <w:rsid w:val="639F5FC5"/>
    <w:rsid w:val="6420C19F"/>
    <w:rsid w:val="6434AA4C"/>
    <w:rsid w:val="645AB2BF"/>
    <w:rsid w:val="64780D24"/>
    <w:rsid w:val="647BF2C6"/>
    <w:rsid w:val="64C851CD"/>
    <w:rsid w:val="64E79FF5"/>
    <w:rsid w:val="64F6E2F4"/>
    <w:rsid w:val="659021FF"/>
    <w:rsid w:val="65E7CFE7"/>
    <w:rsid w:val="65FC9C18"/>
    <w:rsid w:val="667D06A7"/>
    <w:rsid w:val="66917B9F"/>
    <w:rsid w:val="672DE59D"/>
    <w:rsid w:val="673EBBCD"/>
    <w:rsid w:val="67753623"/>
    <w:rsid w:val="67F084BD"/>
    <w:rsid w:val="67FB2EA6"/>
    <w:rsid w:val="68927E33"/>
    <w:rsid w:val="68C52E0A"/>
    <w:rsid w:val="696DA01F"/>
    <w:rsid w:val="698CEB83"/>
    <w:rsid w:val="69C17F98"/>
    <w:rsid w:val="6A481E76"/>
    <w:rsid w:val="6A49E88B"/>
    <w:rsid w:val="6AE4DF5D"/>
    <w:rsid w:val="6B512BCB"/>
    <w:rsid w:val="6C28AF10"/>
    <w:rsid w:val="6C676883"/>
    <w:rsid w:val="6C80AFBE"/>
    <w:rsid w:val="6CA540E1"/>
    <w:rsid w:val="6D104D21"/>
    <w:rsid w:val="6D4185A2"/>
    <w:rsid w:val="6D477DC6"/>
    <w:rsid w:val="6DBE3DDE"/>
    <w:rsid w:val="6DC47F71"/>
    <w:rsid w:val="6E6737FB"/>
    <w:rsid w:val="6E8A72EC"/>
    <w:rsid w:val="6EF332B5"/>
    <w:rsid w:val="6F235C94"/>
    <w:rsid w:val="6F4E1B91"/>
    <w:rsid w:val="6F5E0C51"/>
    <w:rsid w:val="6FB49EE6"/>
    <w:rsid w:val="70DDC53A"/>
    <w:rsid w:val="71AD8066"/>
    <w:rsid w:val="71EF7DC2"/>
    <w:rsid w:val="726054D1"/>
    <w:rsid w:val="72A2285D"/>
    <w:rsid w:val="72AA2AC5"/>
    <w:rsid w:val="73144FA2"/>
    <w:rsid w:val="7324B802"/>
    <w:rsid w:val="7386FBA7"/>
    <w:rsid w:val="73FA9875"/>
    <w:rsid w:val="73FF2C40"/>
    <w:rsid w:val="744A0A25"/>
    <w:rsid w:val="7474DCF4"/>
    <w:rsid w:val="74A1D559"/>
    <w:rsid w:val="753542B1"/>
    <w:rsid w:val="756A253C"/>
    <w:rsid w:val="75B42D33"/>
    <w:rsid w:val="75EBD104"/>
    <w:rsid w:val="7657D23E"/>
    <w:rsid w:val="766B8C71"/>
    <w:rsid w:val="7677DA50"/>
    <w:rsid w:val="7723DBC1"/>
    <w:rsid w:val="77C492BF"/>
    <w:rsid w:val="7843204B"/>
    <w:rsid w:val="7848A28A"/>
    <w:rsid w:val="78F05DF8"/>
    <w:rsid w:val="790B066F"/>
    <w:rsid w:val="79112FBF"/>
    <w:rsid w:val="791B830A"/>
    <w:rsid w:val="7935B17F"/>
    <w:rsid w:val="796DE8DB"/>
    <w:rsid w:val="7A00D42C"/>
    <w:rsid w:val="7A311486"/>
    <w:rsid w:val="7B0C5641"/>
    <w:rsid w:val="7B879A34"/>
    <w:rsid w:val="7B95E58A"/>
    <w:rsid w:val="7C4C2675"/>
    <w:rsid w:val="7D00702C"/>
    <w:rsid w:val="7D1731AA"/>
    <w:rsid w:val="7D24122D"/>
    <w:rsid w:val="7DB1A4AF"/>
    <w:rsid w:val="7EA34F38"/>
    <w:rsid w:val="7F04DDB3"/>
    <w:rsid w:val="7F42E887"/>
    <w:rsid w:val="7F96EBE7"/>
    <w:rsid w:val="7FD2D0CC"/>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DDCA46"/>
  <w15:docId w15:val="{96A9C909-CAB0-46C1-A44E-AC61B1A7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921"/>
    <w:pPr>
      <w:spacing w:after="200" w:line="252" w:lineRule="auto"/>
    </w:p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locked/>
    <w:rsid w:val="00E62921"/>
    <w:rPr>
      <w:rFonts w:cs="Times New Roman"/>
      <w:caps/>
      <w:color w:val="622423"/>
      <w:spacing w:val="10"/>
    </w:rPr>
  </w:style>
  <w:style w:type="character" w:customStyle="1" w:styleId="Heading5Char">
    <w:name w:val="Heading 5 Char"/>
    <w:basedOn w:val="DefaultParagraphFont"/>
    <w:link w:val="Heading5"/>
    <w:uiPriority w:val="99"/>
    <w:locked/>
    <w:rsid w:val="00E62921"/>
    <w:rPr>
      <w:rFonts w:cs="Times New Roman"/>
      <w:caps/>
      <w:color w:val="622423"/>
      <w:spacing w:val="10"/>
    </w:rPr>
  </w:style>
  <w:style w:type="character" w:customStyle="1" w:styleId="Heading6Char">
    <w:name w:val="Heading 6 Char"/>
    <w:basedOn w:val="DefaultParagraphFont"/>
    <w:link w:val="Heading6"/>
    <w:uiPriority w:val="99"/>
    <w:locked/>
    <w:rsid w:val="00E62921"/>
    <w:rPr>
      <w:rFonts w:cs="Times New Roman"/>
      <w:caps/>
      <w:color w:val="943634"/>
      <w:spacing w:val="10"/>
    </w:rPr>
  </w:style>
  <w:style w:type="character" w:customStyle="1" w:styleId="Heading7Char">
    <w:name w:val="Heading 7 Char"/>
    <w:basedOn w:val="DefaultParagraphFont"/>
    <w:link w:val="Heading7"/>
    <w:uiPriority w:val="99"/>
    <w:locked/>
    <w:rsid w:val="00E62921"/>
    <w:rPr>
      <w:rFonts w:cs="Times New Roman"/>
      <w:i/>
      <w:iCs/>
      <w:caps/>
      <w:color w:val="943634"/>
      <w:spacing w:val="10"/>
    </w:rPr>
  </w:style>
  <w:style w:type="character" w:customStyle="1" w:styleId="Heading8Char">
    <w:name w:val="Heading 8 Char"/>
    <w:basedOn w:val="DefaultParagraphFont"/>
    <w:link w:val="Heading8"/>
    <w:uiPriority w:val="99"/>
    <w:locked/>
    <w:rsid w:val="00E62921"/>
    <w:rPr>
      <w:rFonts w:cs="Times New Roman"/>
      <w:caps/>
      <w:spacing w:val="10"/>
      <w:sz w:val="20"/>
      <w:szCs w:val="20"/>
    </w:rPr>
  </w:style>
  <w:style w:type="character" w:customStyle="1" w:styleId="Heading9Char">
    <w:name w:val="Heading 9 Char"/>
    <w:basedOn w:val="DefaultParagraphFont"/>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263026"/>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263026"/>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263026"/>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263026"/>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263026"/>
    <w:rPr>
      <w:rFonts w:ascii="Times New Roman" w:hAnsi="Times New Roman"/>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E62921"/>
    <w:rPr>
      <w:rFonts w:eastAsia="Times New Roman" w:cs="Times New Roman"/>
      <w:caps/>
      <w:spacing w:val="20"/>
      <w:sz w:val="18"/>
      <w:szCs w:val="18"/>
    </w:rPr>
  </w:style>
  <w:style w:type="character" w:styleId="Strong">
    <w:name w:val="Strong"/>
    <w:basedOn w:val="DefaultParagraphFont"/>
    <w:uiPriority w:val="99"/>
    <w:qFormat/>
    <w:rsid w:val="00E62921"/>
    <w:rPr>
      <w:rFonts w:cs="Times New Roman"/>
      <w:b/>
      <w:color w:val="943634"/>
      <w:spacing w:val="5"/>
    </w:rPr>
  </w:style>
  <w:style w:type="character" w:styleId="Emphasis">
    <w:name w:val="Emphasis"/>
    <w:basedOn w:val="DefaultParagraphFont"/>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basedOn w:val="DefaultParagraphFont"/>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basedOn w:val="DefaultParagraphFont"/>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E62921"/>
    <w:rPr>
      <w:rFonts w:eastAsia="Times New Roman" w:cs="Times New Roman"/>
      <w:caps/>
      <w:color w:val="622423"/>
      <w:spacing w:val="5"/>
      <w:sz w:val="20"/>
      <w:szCs w:val="20"/>
    </w:rPr>
  </w:style>
  <w:style w:type="character" w:styleId="SubtleEmphasis">
    <w:name w:val="Subtle Emphasis"/>
    <w:basedOn w:val="DefaultParagraphFont"/>
    <w:uiPriority w:val="99"/>
    <w:qFormat/>
    <w:rsid w:val="00E62921"/>
    <w:rPr>
      <w:i/>
    </w:rPr>
  </w:style>
  <w:style w:type="character" w:styleId="IntenseEmphasis">
    <w:name w:val="Intense Emphasis"/>
    <w:uiPriority w:val="99"/>
    <w:qFormat/>
    <w:rsid w:val="00845235"/>
    <w:rPr>
      <w:rFonts w:ascii="Times New Roman" w:hAnsi="Times New Roman"/>
      <w:b/>
      <w:i/>
      <w:sz w:val="28"/>
      <w:szCs w:val="28"/>
    </w:rPr>
  </w:style>
  <w:style w:type="character" w:styleId="SubtleReference">
    <w:name w:val="Subtle Reference"/>
    <w:basedOn w:val="DefaultParagraphFont"/>
    <w:uiPriority w:val="99"/>
    <w:qFormat/>
    <w:rsid w:val="00E62921"/>
    <w:rPr>
      <w:rFonts w:ascii="Calibri" w:hAnsi="Calibri" w:cs="Times New Roman"/>
      <w:i/>
      <w:iCs/>
      <w:color w:val="622423"/>
    </w:rPr>
  </w:style>
  <w:style w:type="character" w:styleId="IntenseReference">
    <w:name w:val="Intense Reference"/>
    <w:basedOn w:val="DefaultParagraphFont"/>
    <w:uiPriority w:val="99"/>
    <w:qFormat/>
    <w:rsid w:val="00E62921"/>
    <w:rPr>
      <w:rFonts w:ascii="Calibri" w:hAnsi="Calibri"/>
      <w:b/>
      <w:i/>
      <w:color w:val="622423"/>
    </w:rPr>
  </w:style>
  <w:style w:type="character" w:styleId="BookTitle">
    <w:name w:val="Book Title"/>
    <w:basedOn w:val="DefaultParagraphFont"/>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basedOn w:val="DefaultParagraphFont"/>
    <w:uiPriority w:val="99"/>
    <w:rsid w:val="004C737B"/>
    <w:rPr>
      <w:rFonts w:cs="Times New Roman"/>
      <w:sz w:val="16"/>
      <w:szCs w:val="16"/>
    </w:rPr>
  </w:style>
  <w:style w:type="paragraph" w:styleId="CommentText">
    <w:name w:val="annotation text"/>
    <w:basedOn w:val="Normal"/>
    <w:link w:val="CommentTextChar"/>
    <w:uiPriority w:val="99"/>
    <w:rsid w:val="004C737B"/>
    <w:rPr>
      <w:sz w:val="20"/>
      <w:szCs w:val="20"/>
    </w:rPr>
  </w:style>
  <w:style w:type="character" w:customStyle="1" w:styleId="CommentTextChar">
    <w:name w:val="Comment Text Char"/>
    <w:basedOn w:val="DefaultParagraphFont"/>
    <w:link w:val="CommentText"/>
    <w:uiPriority w:val="99"/>
    <w:rsid w:val="00263026"/>
    <w:rPr>
      <w:sz w:val="20"/>
      <w:szCs w:val="20"/>
    </w:rPr>
  </w:style>
  <w:style w:type="paragraph" w:styleId="CommentSubject">
    <w:name w:val="annotation subject"/>
    <w:basedOn w:val="CommentText"/>
    <w:next w:val="CommentText"/>
    <w:link w:val="CommentSubjectChar"/>
    <w:uiPriority w:val="99"/>
    <w:semiHidden/>
    <w:rsid w:val="004C737B"/>
    <w:rPr>
      <w:b/>
      <w:bCs/>
    </w:rPr>
  </w:style>
  <w:style w:type="character" w:customStyle="1" w:styleId="CommentSubjectChar">
    <w:name w:val="Comment Subject Char"/>
    <w:basedOn w:val="CommentTextChar"/>
    <w:link w:val="CommentSubject"/>
    <w:uiPriority w:val="99"/>
    <w:semiHidden/>
    <w:rsid w:val="00263026"/>
    <w:rPr>
      <w:b/>
      <w:bCs/>
      <w:sz w:val="20"/>
      <w:szCs w:val="20"/>
    </w:rPr>
  </w:style>
  <w:style w:type="paragraph" w:customStyle="1" w:styleId="ListParagraph2">
    <w:name w:val="List Paragraph 2"/>
    <w:basedOn w:val="ListParagraph"/>
    <w:qFormat/>
    <w:rsid w:val="00F3336B"/>
    <w:pPr>
      <w:keepLines/>
      <w:numPr>
        <w:numId w:val="6"/>
      </w:numPr>
      <w:spacing w:before="200"/>
      <w:contextualSpacing w:val="0"/>
    </w:pPr>
    <w:rPr>
      <w:rFonts w:ascii="Times New Roman" w:hAnsi="Times New Roman" w:eastAsiaTheme="majorEastAsia"/>
      <w:sz w:val="24"/>
      <w:szCs w:val="24"/>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346DA6"/>
    <w:pPr>
      <w:spacing w:before="100" w:beforeAutospacing="1" w:after="100" w:afterAutospacing="1" w:line="240" w:lineRule="auto"/>
    </w:pPr>
    <w:rPr>
      <w:rFonts w:ascii="Times New Roman" w:hAnsi="Times New Roman"/>
      <w:sz w:val="24"/>
      <w:szCs w:val="24"/>
    </w:rPr>
  </w:style>
  <w:style w:type="character" w:customStyle="1" w:styleId="cf01">
    <w:name w:val="cf01"/>
    <w:basedOn w:val="DefaultParagraphFont"/>
    <w:rsid w:val="00346DA6"/>
    <w:rPr>
      <w:rFonts w:ascii="Segoe UI" w:hAnsi="Segoe UI" w:cs="Segoe UI" w:hint="default"/>
      <w:sz w:val="18"/>
      <w:szCs w:val="18"/>
    </w:rPr>
  </w:style>
  <w:style w:type="character" w:customStyle="1" w:styleId="cf11">
    <w:name w:val="cf11"/>
    <w:basedOn w:val="DefaultParagraphFont"/>
    <w:rsid w:val="00346DA6"/>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www2.ed.gov/about/offices/list/ocr/docs/504-discipline-guidanc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C01D1-14FD-40B4-83EA-9913A604B3F2}">
  <ds:schemaRefs>
    <ds:schemaRef ds:uri="http://schemas.openxmlformats.org/officeDocument/2006/bibliography"/>
  </ds:schemaRefs>
</ds:datastoreItem>
</file>

<file path=customXml/itemProps2.xml><?xml version="1.0" encoding="utf-8"?>
<ds:datastoreItem xmlns:ds="http://schemas.openxmlformats.org/officeDocument/2006/customXml" ds:itemID="{9798BFF4-CE9B-4DD1-8220-1E5EEAD455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FC3109-90F6-4AA7-8393-B18E299E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D0CCC-AFFE-4D49-82A4-7CD39706EE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1495</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Rosa Olmeda</dc:creator>
  <cp:lastModifiedBy>Rosa Olmeda</cp:lastModifiedBy>
  <cp:revision>6</cp:revision>
  <cp:lastPrinted>2013-06-13T19:05:00Z</cp:lastPrinted>
  <dcterms:created xsi:type="dcterms:W3CDTF">2022-09-20T12:56:00Z</dcterms:created>
  <dcterms:modified xsi:type="dcterms:W3CDTF">2022-09-20T16:51:00Z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