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3F21" w:rsidP="006D6495" w:rsidRDefault="00111C59" w14:paraId="1739FF3B" w14:textId="77777777">
      <w:pPr>
        <w:jc w:val="center"/>
        <w:rPr>
          <w:b/>
        </w:rPr>
      </w:pPr>
      <w:r w:rsidRPr="00FB2478">
        <w:rPr>
          <w:b/>
        </w:rPr>
        <w:t>Supporting Statement for Paperwork Reduction Act Submissions</w:t>
      </w:r>
    </w:p>
    <w:p w:rsidR="006D6495" w:rsidP="006D6495" w:rsidRDefault="006D6495" w14:paraId="27013601" w14:textId="77777777">
      <w:pPr>
        <w:jc w:val="center"/>
        <w:rPr>
          <w:b/>
        </w:rPr>
      </w:pPr>
      <w:r>
        <w:rPr>
          <w:b/>
        </w:rPr>
        <w:t>OMB Form 3048-</w:t>
      </w:r>
      <w:r w:rsidR="0059113C">
        <w:rPr>
          <w:b/>
        </w:rPr>
        <w:t>0031</w:t>
      </w:r>
    </w:p>
    <w:p w:rsidR="006D6495" w:rsidP="006D6495" w:rsidRDefault="0094292E" w14:paraId="74818759" w14:textId="77777777">
      <w:pPr>
        <w:jc w:val="center"/>
        <w:rPr>
          <w:b/>
        </w:rPr>
      </w:pPr>
      <w:r>
        <w:rPr>
          <w:b/>
        </w:rPr>
        <w:t xml:space="preserve">EIB 10-02 </w:t>
      </w:r>
      <w:r w:rsidR="001D1147">
        <w:rPr>
          <w:b/>
        </w:rPr>
        <w:t xml:space="preserve">Application for </w:t>
      </w:r>
      <w:r w:rsidR="00205AED">
        <w:rPr>
          <w:b/>
        </w:rPr>
        <w:t xml:space="preserve">Short-Term </w:t>
      </w:r>
      <w:r w:rsidR="001D1147">
        <w:rPr>
          <w:b/>
        </w:rPr>
        <w:t xml:space="preserve">Express </w:t>
      </w:r>
      <w:r w:rsidR="00205AED">
        <w:rPr>
          <w:b/>
        </w:rPr>
        <w:t xml:space="preserve">Credit </w:t>
      </w:r>
      <w:r w:rsidR="001D1147">
        <w:rPr>
          <w:b/>
        </w:rPr>
        <w:t>Insurance</w:t>
      </w:r>
      <w:r w:rsidR="00205AED">
        <w:rPr>
          <w:b/>
        </w:rPr>
        <w:t xml:space="preserve"> Policy</w:t>
      </w:r>
      <w:r>
        <w:rPr>
          <w:b/>
        </w:rPr>
        <w:t xml:space="preserve"> </w:t>
      </w:r>
    </w:p>
    <w:p w:rsidRPr="00FB2478" w:rsidR="006D6495" w:rsidRDefault="006D6495" w14:paraId="28324A02" w14:textId="77777777">
      <w:pPr>
        <w:rPr>
          <w:b/>
        </w:rPr>
      </w:pPr>
    </w:p>
    <w:p w:rsidR="00111C59" w:rsidRDefault="00111C59" w14:paraId="2C4DFF20" w14:textId="77777777"/>
    <w:p w:rsidR="00111C59" w:rsidRDefault="00111C59" w14:paraId="474144A4" w14:textId="77777777">
      <w:r>
        <w:t>General Instructions</w:t>
      </w:r>
    </w:p>
    <w:p w:rsidR="00111C59" w:rsidRDefault="00111C59" w14:paraId="2DF33580"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665834E2" w14:textId="77777777"/>
    <w:p w:rsidR="00111C59" w:rsidRDefault="00111C59" w14:paraId="60F1A395" w14:textId="77777777">
      <w:r>
        <w:t>Specific Instructions</w:t>
      </w:r>
    </w:p>
    <w:p w:rsidR="00111C59" w:rsidRDefault="00111C59" w14:paraId="311D7108" w14:textId="77777777"/>
    <w:p w:rsidR="00111C59" w:rsidP="00111C59" w:rsidRDefault="00111C59" w14:paraId="51861AF2" w14:textId="77777777">
      <w:pPr>
        <w:numPr>
          <w:ilvl w:val="0"/>
          <w:numId w:val="1"/>
        </w:numPr>
      </w:pPr>
      <w:r>
        <w:t>Justification</w:t>
      </w:r>
    </w:p>
    <w:p w:rsidR="00111C59" w:rsidP="00111C59" w:rsidRDefault="00111C59" w14:paraId="20C483FE" w14:textId="77777777"/>
    <w:p w:rsidR="00307F4F" w:rsidP="00111C59" w:rsidRDefault="00111C59" w14:paraId="2E086517" w14:textId="7777777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6D6495">
        <w:br/>
      </w:r>
      <w:r w:rsidR="006D6495">
        <w:br/>
        <w:t>The Export Import Bank of the United States (E</w:t>
      </w:r>
      <w:r w:rsidR="0094292E">
        <w:t>XIM</w:t>
      </w:r>
      <w:r w:rsidR="006D6495">
        <w:t>) pursuant to the Export Import Bank Act of 1945, as amended (12 USC 635, et seq), facilitates the financ</w:t>
      </w:r>
      <w:r w:rsidR="00D830B4">
        <w:t>ing</w:t>
      </w:r>
      <w:r w:rsidR="006D6495">
        <w:t xml:space="preserve"> of export</w:t>
      </w:r>
      <w:r w:rsidR="00D830B4">
        <w:t>s</w:t>
      </w:r>
      <w:r w:rsidR="006D6495">
        <w:t xml:space="preserve"> of U.S. goods and services.  By neutralizing the effect of export credit insurance and guarantees offered by foreign governments and by absorbing credit risks that the private sector will not accept, </w:t>
      </w:r>
      <w:r w:rsidR="0094292E">
        <w:t xml:space="preserve">EXIM </w:t>
      </w:r>
      <w:r w:rsidR="006D6495">
        <w:t xml:space="preserve">enables U.S. exporters to compete fairly in foreign markets </w:t>
      </w:r>
      <w:proofErr w:type="gramStart"/>
      <w:r w:rsidR="006D6495">
        <w:t>on the basis of</w:t>
      </w:r>
      <w:proofErr w:type="gramEnd"/>
      <w:r w:rsidR="006D6495">
        <w:t xml:space="preserve"> price and produce.  This collection of information is necessary, pursuant to12 USC Sec. 635 (a) (1), to determine eligibility of the applicant for </w:t>
      </w:r>
      <w:r w:rsidR="0094292E">
        <w:t xml:space="preserve">EXIM </w:t>
      </w:r>
      <w:r w:rsidR="006D6495">
        <w:t>assistance.</w:t>
      </w:r>
    </w:p>
    <w:p w:rsidR="00307F4F" w:rsidP="00307F4F" w:rsidRDefault="00307F4F" w14:paraId="131AF794" w14:textId="77777777">
      <w:pPr>
        <w:ind w:left="720"/>
        <w:rPr>
          <w:shadow/>
        </w:rPr>
      </w:pPr>
    </w:p>
    <w:p w:rsidRPr="007D5384" w:rsidR="00307F4F" w:rsidP="00307F4F" w:rsidRDefault="00307F4F" w14:paraId="0C98A28A" w14:textId="77777777">
      <w:pPr>
        <w:ind w:left="720"/>
        <w:rPr>
          <w:shadow/>
        </w:rPr>
      </w:pPr>
      <w:r w:rsidRPr="007D5384">
        <w:rPr>
          <w:shadow/>
        </w:rPr>
        <w:t xml:space="preserve">EXIM </w:t>
      </w:r>
      <w:r>
        <w:rPr>
          <w:shadow/>
        </w:rPr>
        <w:t>is requesting the collection of information due to added Section 403 of the EXIM Charter.</w:t>
      </w:r>
    </w:p>
    <w:p w:rsidR="00111C59" w:rsidP="00307F4F" w:rsidRDefault="00111C59" w14:paraId="56A03D55" w14:textId="77777777">
      <w:pPr>
        <w:ind w:left="720"/>
      </w:pPr>
    </w:p>
    <w:p w:rsidR="00111C59" w:rsidP="00111C59" w:rsidRDefault="00111C59" w14:paraId="5C5DBE5E" w14:textId="77777777">
      <w:pPr>
        <w:numPr>
          <w:ilvl w:val="0"/>
          <w:numId w:val="2"/>
        </w:numPr>
      </w:pPr>
      <w:r>
        <w:t>Indicate how, by whom and for what purpose the information is to be used.  Except for a new collection, indicate the actual use the agency has made</w:t>
      </w:r>
      <w:r w:rsidR="005C789A">
        <w:t xml:space="preserve"> of the information received from</w:t>
      </w:r>
      <w:r>
        <w:t xml:space="preserve"> the current collection.</w:t>
      </w:r>
      <w:r w:rsidR="005C789A">
        <w:br/>
      </w:r>
      <w:r w:rsidR="005C789A">
        <w:br/>
        <w:t xml:space="preserve">This form is used by an exporter (or broker acting on its behalf) </w:t>
      </w:r>
      <w:proofErr w:type="gramStart"/>
      <w:r w:rsidR="005C789A">
        <w:t>in order to</w:t>
      </w:r>
      <w:proofErr w:type="gramEnd"/>
      <w:r w:rsidR="005C789A">
        <w:t xml:space="preserve"> obtain approval for coverage of the repayment risk of export sales.  The information received provides </w:t>
      </w:r>
      <w:r w:rsidR="0094292E">
        <w:t xml:space="preserve">EXIM </w:t>
      </w:r>
      <w:r w:rsidR="005C789A">
        <w:t xml:space="preserve">staff with the information necessary to </w:t>
      </w:r>
      <w:proofErr w:type="gramStart"/>
      <w:r w:rsidR="005C789A">
        <w:t>make a determination</w:t>
      </w:r>
      <w:proofErr w:type="gramEnd"/>
      <w:r w:rsidR="005C789A">
        <w:t xml:space="preserve"> of the eligibility of the applicant and </w:t>
      </w:r>
      <w:r w:rsidR="00B76E18">
        <w:t xml:space="preserve">the creditworthiness of one of the applicant’s foreign buyers </w:t>
      </w:r>
      <w:r w:rsidR="005C789A">
        <w:t xml:space="preserve">for </w:t>
      </w:r>
      <w:r w:rsidR="0094292E">
        <w:t xml:space="preserve">EXIM </w:t>
      </w:r>
      <w:r w:rsidR="005C789A">
        <w:t>assistance under its programs.</w:t>
      </w:r>
      <w:r>
        <w:br/>
      </w:r>
    </w:p>
    <w:p w:rsidR="00111C59" w:rsidP="00111C59" w:rsidRDefault="00111C59" w14:paraId="135D09D9" w14:textId="77777777">
      <w:pPr>
        <w:numPr>
          <w:ilvl w:val="0"/>
          <w:numId w:val="2"/>
        </w:numPr>
      </w:pPr>
      <w:r>
        <w:lastRenderedPageBreak/>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5C789A">
        <w:br/>
      </w:r>
      <w:r w:rsidR="005C789A">
        <w:br/>
      </w:r>
      <w:r w:rsidR="0094292E">
        <w:t xml:space="preserve">EXIM </w:t>
      </w:r>
      <w:r w:rsidR="005C789A">
        <w:t xml:space="preserve">expects that </w:t>
      </w:r>
      <w:proofErr w:type="gramStart"/>
      <w:r w:rsidR="005C789A">
        <w:t>the majority of</w:t>
      </w:r>
      <w:proofErr w:type="gramEnd"/>
      <w:r w:rsidR="005C789A">
        <w:t xml:space="preserve"> these forms will be received </w:t>
      </w:r>
      <w:r w:rsidR="001C09FA">
        <w:t>electronically, via the existing on-line application and processing system used for insurance</w:t>
      </w:r>
      <w:r w:rsidR="005C789A">
        <w:t xml:space="preserve">.  </w:t>
      </w:r>
      <w:r w:rsidR="0094292E">
        <w:t xml:space="preserve">EXIM </w:t>
      </w:r>
      <w:r w:rsidR="005C789A">
        <w:t xml:space="preserve">processing is fully electronic and concludes with the issuance of a document sent electronically to the applicant.  </w:t>
      </w:r>
      <w:r w:rsidR="001D1147">
        <w:br/>
      </w:r>
      <w:r w:rsidR="001D1147">
        <w:br/>
      </w:r>
      <w:r w:rsidR="005C789A">
        <w:t>Technology accelerates the entire process but does not necessarily reduce the amount or substance of credit information required from the applicant.  Accessibility to policy documents is considerably improved for exporters through technology.</w:t>
      </w:r>
      <w:r w:rsidR="002211B5">
        <w:br/>
      </w:r>
    </w:p>
    <w:p w:rsidR="002211B5" w:rsidP="00111C59" w:rsidRDefault="002211B5" w14:paraId="734F7A4F"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r w:rsidR="005C789A">
        <w:br/>
        <w:t>All application</w:t>
      </w:r>
      <w:r w:rsidR="001D1147">
        <w:t>s</w:t>
      </w:r>
      <w:r w:rsidR="005C789A">
        <w:t xml:space="preserve"> are independent of each other; </w:t>
      </w:r>
      <w:proofErr w:type="gramStart"/>
      <w:r w:rsidR="005C789A">
        <w:t>therefore</w:t>
      </w:r>
      <w:proofErr w:type="gramEnd"/>
      <w:r w:rsidR="005C789A">
        <w:t xml:space="preserve"> there is no duplication since each application corresponds to a unique insurance product.  </w:t>
      </w:r>
      <w:r w:rsidR="00D830B4">
        <w:t xml:space="preserve">The </w:t>
      </w:r>
      <w:r w:rsidR="005C789A">
        <w:t>application allows the applicant to indicate</w:t>
      </w:r>
      <w:r w:rsidR="00D830B4">
        <w:t xml:space="preserve"> when information is already on file with E</w:t>
      </w:r>
      <w:r w:rsidR="0094292E">
        <w:t>XIM</w:t>
      </w:r>
      <w:r w:rsidR="001D1147">
        <w:t>.</w:t>
      </w:r>
      <w:r w:rsidR="005C789A">
        <w:br/>
      </w:r>
    </w:p>
    <w:p w:rsidR="002211B5" w:rsidP="00111C59" w:rsidRDefault="002211B5" w14:paraId="4B14168B" w14:textId="77777777">
      <w:pPr>
        <w:numPr>
          <w:ilvl w:val="0"/>
          <w:numId w:val="2"/>
        </w:numPr>
      </w:pPr>
      <w:r>
        <w:t>If the collection of information impacts small businesses or other small entities describe any methods used to minimize burden.</w:t>
      </w:r>
      <w:r>
        <w:br/>
      </w:r>
      <w:r w:rsidR="005C789A">
        <w:br/>
        <w:t xml:space="preserve">Pursuant to the response in #3 above, the burden to small businesses is reduced largely through </w:t>
      </w:r>
      <w:r w:rsidR="00CF686E">
        <w:t xml:space="preserve">elimination of the </w:t>
      </w:r>
      <w:r w:rsidR="005C789A">
        <w:t xml:space="preserve">unnecessary, back-and-forth transmission of paper or hard copy documents whose timeliness through the mail system is inconsistent and </w:t>
      </w:r>
      <w:r w:rsidR="001B4800">
        <w:t xml:space="preserve">that </w:t>
      </w:r>
      <w:r w:rsidR="005C789A">
        <w:t>could be lost in transit.</w:t>
      </w:r>
      <w:r w:rsidR="001C09FA">
        <w:t xml:space="preserve">  Additionally, E</w:t>
      </w:r>
      <w:r w:rsidR="0094292E">
        <w:t>XIM</w:t>
      </w:r>
      <w:r w:rsidR="001C09FA">
        <w:t>’s regional office staff will be assisting the exporters with the application process and will sometimes enter the application for the customer.</w:t>
      </w:r>
      <w:r w:rsidR="005C789A">
        <w:br/>
      </w:r>
    </w:p>
    <w:p w:rsidR="002211B5" w:rsidP="00111C59" w:rsidRDefault="002211B5" w14:paraId="5CB1B76C"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br/>
      </w:r>
      <w:r w:rsidR="005C789A">
        <w:br/>
        <w:t xml:space="preserve">Absent the information required in the application form, </w:t>
      </w:r>
      <w:r w:rsidR="0094292E">
        <w:t xml:space="preserve">EXIM </w:t>
      </w:r>
      <w:r w:rsidR="005C789A">
        <w:t xml:space="preserve">would be unable to make the necessary judgments to determine eligibility of the applicant.  Without those judgments, </w:t>
      </w:r>
      <w:r w:rsidR="0094292E">
        <w:t xml:space="preserve">EXIM </w:t>
      </w:r>
      <w:r w:rsidR="005C789A">
        <w:t>would not be able to provide the coverage needed by our customers.</w:t>
      </w:r>
      <w:r w:rsidR="005C789A">
        <w:br/>
      </w:r>
    </w:p>
    <w:p w:rsidR="002211B5" w:rsidP="002211B5" w:rsidRDefault="002211B5" w14:paraId="28D69DC7" w14:textId="77777777">
      <w:pPr>
        <w:numPr>
          <w:ilvl w:val="0"/>
          <w:numId w:val="2"/>
        </w:numPr>
      </w:pPr>
      <w:r>
        <w:t>Explain any special circumstances that would cause an information collect</w:t>
      </w:r>
      <w:r w:rsidR="002F4627">
        <w:t>ion to be conducted in a manner:</w:t>
      </w:r>
      <w:r>
        <w:br/>
      </w:r>
      <w:r>
        <w:lastRenderedPageBreak/>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633291">
        <w:br/>
      </w:r>
      <w:r w:rsidR="005C789A">
        <w:br/>
        <w:t>This collection is consistent with guidelines in 5 CRF 1320.6.</w:t>
      </w:r>
      <w:r w:rsidR="005C789A">
        <w:br/>
      </w:r>
    </w:p>
    <w:p w:rsidRPr="00A64822" w:rsidR="0094292E" w:rsidP="002211B5" w:rsidRDefault="00633291" w14:paraId="4C6F9237" w14:textId="727F3D7E">
      <w:pPr>
        <w:numPr>
          <w:ilvl w:val="0"/>
          <w:numId w:val="2"/>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5C789A">
        <w:br/>
      </w:r>
      <w:r w:rsidRPr="00A64822" w:rsidR="0094292E">
        <w:t xml:space="preserve">60 Day </w:t>
      </w:r>
      <w:r w:rsidRPr="00A64822" w:rsidR="00DB1236">
        <w:t xml:space="preserve">Federal Register </w:t>
      </w:r>
      <w:r w:rsidRPr="00A64822" w:rsidR="0094292E">
        <w:t>Notice FR Vol. 84, #</w:t>
      </w:r>
      <w:r w:rsidRPr="003A14E6" w:rsidR="003A14E6">
        <w:t>46249</w:t>
      </w:r>
      <w:r w:rsidR="003A14E6">
        <w:t xml:space="preserve"> </w:t>
      </w:r>
      <w:r w:rsidRPr="00A64822" w:rsidR="0094292E">
        <w:t xml:space="preserve">dated </w:t>
      </w:r>
      <w:r w:rsidR="003A14E6">
        <w:t>08/18/2021</w:t>
      </w:r>
      <w:r w:rsidRPr="00A64822" w:rsidR="0094292E">
        <w:t xml:space="preserve"> </w:t>
      </w:r>
    </w:p>
    <w:p w:rsidRPr="00A64822" w:rsidR="0094292E" w:rsidP="0094292E" w:rsidRDefault="00A64822" w14:paraId="6F492749" w14:textId="77777777">
      <w:pPr>
        <w:ind w:left="720"/>
      </w:pPr>
      <w:r w:rsidRPr="00A64822">
        <w:t>Comments were received and responded to.</w:t>
      </w:r>
    </w:p>
    <w:p w:rsidRPr="00A64822" w:rsidR="0094292E" w:rsidP="0094292E" w:rsidRDefault="0094292E" w14:paraId="64751D85" w14:textId="77777777">
      <w:pPr>
        <w:ind w:left="720"/>
      </w:pPr>
    </w:p>
    <w:p w:rsidRPr="00A64822" w:rsidR="0094292E" w:rsidP="0094292E" w:rsidRDefault="0094292E" w14:paraId="7BFA56D9" w14:textId="46A7BAA0">
      <w:pPr>
        <w:ind w:left="720"/>
      </w:pPr>
      <w:r w:rsidRPr="00A64822">
        <w:t>30 Day Federal Register Notice FR Vol. 84, #</w:t>
      </w:r>
      <w:r w:rsidRPr="00783C7A" w:rsidR="00783C7A">
        <w:t>59715</w:t>
      </w:r>
      <w:r w:rsidRPr="00A64822">
        <w:t xml:space="preserve"> dated </w:t>
      </w:r>
      <w:r w:rsidR="00783C7A">
        <w:t>10/28/2021</w:t>
      </w:r>
    </w:p>
    <w:p w:rsidR="00633291" w:rsidP="0094292E" w:rsidRDefault="002F4627" w14:paraId="4DE2B360" w14:textId="77777777">
      <w:pPr>
        <w:ind w:left="720"/>
      </w:pPr>
      <w:r w:rsidRPr="00A64822">
        <w:t>No public comments were received.</w:t>
      </w:r>
      <w:r w:rsidR="001D1147">
        <w:rPr>
          <w:b/>
        </w:rPr>
        <w:br/>
      </w:r>
    </w:p>
    <w:p w:rsidR="00633291" w:rsidP="002211B5" w:rsidRDefault="00633291" w14:paraId="0D083D20" w14:textId="77777777">
      <w:pPr>
        <w:numPr>
          <w:ilvl w:val="0"/>
          <w:numId w:val="2"/>
        </w:numPr>
      </w:pPr>
      <w:r>
        <w:t>Explain any decision to provide any payment or gift to respondents, other than remuneration of contractors or grantees.</w:t>
      </w:r>
      <w:r>
        <w:br/>
      </w:r>
      <w:r w:rsidR="005C789A">
        <w:br/>
      </w:r>
      <w:r w:rsidR="0094292E">
        <w:t>EXIM does not provide any payments or gifts to respondents</w:t>
      </w:r>
      <w:r w:rsidR="005C789A">
        <w:t>.</w:t>
      </w:r>
      <w:r w:rsidR="005C789A">
        <w:br/>
      </w:r>
    </w:p>
    <w:p w:rsidR="00633291" w:rsidP="002211B5" w:rsidRDefault="00633291" w14:paraId="101DA089" w14:textId="77777777">
      <w:pPr>
        <w:numPr>
          <w:ilvl w:val="0"/>
          <w:numId w:val="2"/>
        </w:numPr>
      </w:pPr>
      <w:r>
        <w:t>Describe any assurance of confidentiality provided to respondents and the basis for the assurance in statute, regulation, or agency policy.</w:t>
      </w:r>
      <w:r>
        <w:br/>
      </w:r>
      <w:r w:rsidR="005C789A">
        <w:br/>
      </w:r>
      <w:r w:rsidR="0094292E">
        <w:t xml:space="preserve">EXIM </w:t>
      </w:r>
      <w:r w:rsidR="005C789A">
        <w:t xml:space="preserve">and its officers and employees are subject to the Trade Secrets Ac t, 19 USC Sec 1905, which requires </w:t>
      </w:r>
      <w:r w:rsidR="0094292E">
        <w:t xml:space="preserve">EXIM </w:t>
      </w:r>
      <w:r w:rsidR="005C789A">
        <w:t xml:space="preserve">to protect confidential business and commercial information from disclosure, </w:t>
      </w:r>
      <w:proofErr w:type="gramStart"/>
      <w:r w:rsidR="005C789A">
        <w:t>as well as,</w:t>
      </w:r>
      <w:proofErr w:type="gramEnd"/>
      <w:r w:rsidR="005C789A">
        <w:t xml:space="preserve"> 12 CRF 404.1, which provided that, except as required by law, </w:t>
      </w:r>
      <w:r w:rsidR="0094292E">
        <w:t xml:space="preserve">EXIM </w:t>
      </w:r>
      <w:r w:rsidR="005C789A">
        <w:t>will not disclose information provided in confidence without the submitter’s consent.</w:t>
      </w:r>
      <w:r w:rsidR="005C789A">
        <w:br/>
      </w:r>
    </w:p>
    <w:p w:rsidR="00267983" w:rsidP="008D15BD" w:rsidRDefault="00633291" w14:paraId="5BA46C2D" w14:textId="77777777">
      <w:pPr>
        <w:numPr>
          <w:ilvl w:val="0"/>
          <w:numId w:val="2"/>
        </w:numPr>
        <w:tabs>
          <w:tab w:val="clear" w:pos="720"/>
          <w:tab w:val="num" w:pos="540"/>
        </w:tabs>
        <w:ind w:left="540"/>
      </w:pPr>
      <w:r>
        <w:lastRenderedPageBreak/>
        <w:t>Provide additional justification for any question of a sensitive nature, such as sexual behavior and attitudes, religious beliefs, and other matters that are commonly considered pr</w:t>
      </w:r>
      <w:r w:rsidR="00F16788">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r w:rsidR="005C789A">
        <w:br/>
      </w:r>
      <w:r w:rsidR="008D15BD">
        <w:t>We are adding new classification questions due to the change in our Charter.</w:t>
      </w:r>
      <w:r w:rsidR="00267983">
        <w:br/>
      </w:r>
    </w:p>
    <w:p w:rsidR="00633291" w:rsidP="008430E1" w:rsidRDefault="008C5ACF" w14:paraId="4DD6F455" w14:textId="77777777">
      <w:pPr>
        <w:numPr>
          <w:ilvl w:val="0"/>
          <w:numId w:val="2"/>
        </w:numPr>
      </w:pPr>
      <w:r>
        <w:t>Provide estimates of the hour burden of the collection of information. The statement should include</w:t>
      </w:r>
      <w:r w:rsidR="00976A04">
        <w:t>:</w:t>
      </w:r>
      <w:r w:rsidR="00D63E92">
        <w:br/>
      </w:r>
      <w:r w:rsidR="00500644">
        <w:br/>
      </w:r>
      <w:r w:rsidRPr="000B13AD" w:rsidR="00D63E92">
        <w:t>The</w:t>
      </w:r>
      <w:r w:rsidRPr="000B13AD" w:rsidR="00AB7F57">
        <w:t xml:space="preserve"> number of respondents:</w:t>
      </w:r>
      <w:r w:rsidRPr="000B13AD" w:rsidR="00976A04">
        <w:tab/>
      </w:r>
      <w:r w:rsidRPr="000B13AD" w:rsidR="005C789A">
        <w:t>500</w:t>
      </w:r>
      <w:r w:rsidRPr="000B13AD">
        <w:br/>
      </w:r>
      <w:r w:rsidRPr="000B13AD" w:rsidR="00D63E92">
        <w:t>T</w:t>
      </w:r>
      <w:r w:rsidRPr="000B13AD">
        <w:t>he frequency of response</w:t>
      </w:r>
      <w:r w:rsidRPr="000B13AD" w:rsidR="00AB7F57">
        <w:t>:</w:t>
      </w:r>
      <w:r w:rsidRPr="000B13AD" w:rsidR="005C789A">
        <w:tab/>
        <w:t>Once per year</w:t>
      </w:r>
      <w:r w:rsidRPr="000B13AD">
        <w:br/>
      </w:r>
      <w:r w:rsidRPr="000B13AD" w:rsidR="00D63E92">
        <w:t>A</w:t>
      </w:r>
      <w:r w:rsidRPr="000B13AD">
        <w:t>nnual hour burden</w:t>
      </w:r>
      <w:r w:rsidRPr="000B13AD" w:rsidR="00AB7F57">
        <w:t>:</w:t>
      </w:r>
      <w:r w:rsidRPr="000B13AD" w:rsidR="00AB7F57">
        <w:tab/>
      </w:r>
      <w:r w:rsidRPr="000B13AD" w:rsidR="005C789A">
        <w:tab/>
        <w:t>125 hours per year</w:t>
      </w:r>
      <w:r w:rsidRPr="000B13AD" w:rsidR="008430E1">
        <w:br/>
      </w:r>
      <w:r w:rsidRPr="000B13AD">
        <w:br/>
      </w:r>
      <w:r w:rsidRPr="000B13AD" w:rsidR="00D63E92">
        <w:t>A</w:t>
      </w:r>
      <w:r w:rsidRPr="000B13AD">
        <w:t xml:space="preserve">n explanation of how the burden was estimated.  </w:t>
      </w:r>
      <w:r w:rsidRPr="000B13AD">
        <w:br/>
      </w:r>
      <w:r w:rsidR="008430E1">
        <w:t xml:space="preserve">From </w:t>
      </w:r>
      <w:proofErr w:type="gramStart"/>
      <w:r w:rsidR="008430E1">
        <w:t>time to time</w:t>
      </w:r>
      <w:proofErr w:type="gramEnd"/>
      <w:r w:rsidR="008430E1">
        <w:t xml:space="preserve"> staff completes a “sample” application form for use in testing, training, etc.  The time is takes for staff to fill out the application form is 5 minutes.  If the applicant has their credit information at hand, it should take the respondent 5 minutes as well.  For burden calculation purposes, we assumed that it would take on average 15 minutes for respondents to complete the application.  We expect to receive, on average 500 </w:t>
      </w:r>
      <w:r w:rsidR="00776A42">
        <w:t xml:space="preserve">applications </w:t>
      </w:r>
      <w:r w:rsidR="008430E1">
        <w:t>per year.  Thus, the annual burden rate can be calculated as 500 * 0.25) – 125.00 hours.</w:t>
      </w:r>
      <w:r w:rsidR="008430E1">
        <w:br/>
      </w:r>
      <w:r w:rsidR="008430E1">
        <w:br/>
      </w:r>
    </w:p>
    <w:p w:rsidR="008C5ACF" w:rsidP="002211B5" w:rsidRDefault="008C5ACF" w14:paraId="4A682FA1" w14:textId="77777777">
      <w:pPr>
        <w:numPr>
          <w:ilvl w:val="0"/>
          <w:numId w:val="2"/>
        </w:numPr>
      </w:pPr>
      <w:r>
        <w:t xml:space="preserve">Provide an estimate for the total annual </w:t>
      </w:r>
      <w:r w:rsidR="00BC02CD">
        <w:t xml:space="preserve">cost burden to respondents or records keepers resulting from the collection of information.  (Do not include the cost of </w:t>
      </w:r>
      <w:r w:rsidRPr="000B13AD" w:rsidR="00BC02CD">
        <w:t>any hour burden shown in items 12 and 14).</w:t>
      </w:r>
      <w:r w:rsidRPr="000B13AD" w:rsidR="008430E1">
        <w:br/>
      </w:r>
      <w:r w:rsidRPr="000B13AD" w:rsidR="008430E1">
        <w:br/>
      </w:r>
      <w:r w:rsidRPr="000B13AD" w:rsidR="00976A04">
        <w:t>There is no monetary burden to respondents other than the hour burden estimated in (12).</w:t>
      </w:r>
      <w:r w:rsidR="00BC02CD">
        <w:br/>
      </w:r>
    </w:p>
    <w:p w:rsidRPr="000B13AD" w:rsidR="009C6386" w:rsidP="009E73E3" w:rsidRDefault="00BC02CD" w14:paraId="19F809A9" w14:textId="77777777">
      <w:pPr>
        <w:numPr>
          <w:ilvl w:val="0"/>
          <w:numId w:val="2"/>
        </w:numPr>
      </w:pPr>
      <w:r>
        <w:t xml:space="preserve">Provide estimates of annualized costs to the Federal government. </w:t>
      </w:r>
      <w:r w:rsidR="00D63E92">
        <w:br/>
      </w:r>
      <w:r w:rsidRPr="00D63E92" w:rsidR="00D63E92">
        <w:rPr>
          <w:b/>
        </w:rPr>
        <w:br/>
      </w:r>
      <w:r w:rsidRPr="000B13AD" w:rsidR="00D63E92">
        <w:t xml:space="preserve">Reviewing time per </w:t>
      </w:r>
      <w:r w:rsidRPr="000B13AD" w:rsidR="00B76E18">
        <w:t>response</w:t>
      </w:r>
      <w:r w:rsidRPr="000B13AD" w:rsidR="00D63E92">
        <w:t>:</w:t>
      </w:r>
      <w:r w:rsidRPr="000B13AD" w:rsidR="008430E1">
        <w:tab/>
      </w:r>
      <w:r w:rsidR="000B13AD">
        <w:tab/>
      </w:r>
      <w:r w:rsidRPr="000B13AD" w:rsidR="00B76E18">
        <w:t>2</w:t>
      </w:r>
      <w:r w:rsidRPr="000B13AD" w:rsidR="00AB7F57">
        <w:t xml:space="preserve"> hours</w:t>
      </w:r>
      <w:r w:rsidRPr="000B13AD" w:rsidR="008430E1">
        <w:br/>
      </w:r>
      <w:r w:rsidRPr="000B13AD" w:rsidR="00D63E92">
        <w:t>Responses per year</w:t>
      </w:r>
      <w:r w:rsidRPr="000B13AD" w:rsidR="00AB7F57">
        <w:t>:</w:t>
      </w:r>
      <w:r w:rsidRPr="000B13AD" w:rsidR="00D63E92">
        <w:tab/>
      </w:r>
      <w:r w:rsidRPr="000B13AD" w:rsidR="00D63E92">
        <w:tab/>
      </w:r>
      <w:r w:rsidRPr="000B13AD" w:rsidR="008430E1">
        <w:tab/>
        <w:t>500</w:t>
      </w:r>
      <w:r w:rsidRPr="000B13AD" w:rsidR="00D63E92">
        <w:br/>
        <w:t>Reviewing time per year</w:t>
      </w:r>
      <w:r w:rsidRPr="000B13AD" w:rsidR="00AB7F57">
        <w:t>:</w:t>
      </w:r>
      <w:r w:rsidRPr="000B13AD" w:rsidR="00D63E92">
        <w:t xml:space="preserve">     </w:t>
      </w:r>
      <w:r w:rsidRPr="000B13AD" w:rsidR="008430E1">
        <w:tab/>
      </w:r>
      <w:r w:rsidRPr="000B13AD" w:rsidR="008430E1">
        <w:tab/>
      </w:r>
      <w:r w:rsidRPr="000B13AD" w:rsidR="00B76E18">
        <w:t>1,000</w:t>
      </w:r>
      <w:r w:rsidRPr="000B13AD" w:rsidR="00AB7F57">
        <w:t xml:space="preserve"> hours</w:t>
      </w:r>
      <w:r w:rsidRPr="000B13AD" w:rsidR="00D63E92">
        <w:br/>
        <w:t>Average Wages per hour</w:t>
      </w:r>
      <w:r w:rsidRPr="000B13AD" w:rsidR="00AB7F57">
        <w:t>:</w:t>
      </w:r>
      <w:r w:rsidRPr="000B13AD" w:rsidR="00D63E92">
        <w:t xml:space="preserve">         </w:t>
      </w:r>
      <w:r w:rsidRPr="000B13AD" w:rsidR="008430E1">
        <w:tab/>
        <w:t>$</w:t>
      </w:r>
      <w:r w:rsidRPr="000B13AD" w:rsidR="00AB7F57">
        <w:t>42</w:t>
      </w:r>
      <w:r w:rsidRPr="000B13AD" w:rsidR="008430E1">
        <w:t>.</w:t>
      </w:r>
      <w:r w:rsidRPr="000B13AD" w:rsidR="00AB7F57">
        <w:t>50</w:t>
      </w:r>
      <w:r w:rsidRPr="000B13AD" w:rsidR="00D63E92">
        <w:br/>
        <w:t xml:space="preserve">Average cost per year        </w:t>
      </w:r>
      <w:r w:rsidRPr="000B13AD" w:rsidR="00D63E92">
        <w:br/>
        <w:t xml:space="preserve">     </w:t>
      </w:r>
      <w:proofErr w:type="gramStart"/>
      <w:r w:rsidRPr="000B13AD" w:rsidR="00D63E92">
        <w:t xml:space="preserve">   (</w:t>
      </w:r>
      <w:proofErr w:type="gramEnd"/>
      <w:r w:rsidRPr="000B13AD" w:rsidR="00D63E92">
        <w:t>time * wages)</w:t>
      </w:r>
      <w:r w:rsidRPr="000B13AD" w:rsidR="008430E1">
        <w:tab/>
      </w:r>
      <w:r w:rsidRPr="000B13AD" w:rsidR="008430E1">
        <w:tab/>
      </w:r>
      <w:r w:rsidRPr="000B13AD" w:rsidR="008430E1">
        <w:tab/>
        <w:t>$</w:t>
      </w:r>
      <w:r w:rsidRPr="000B13AD" w:rsidR="00AB7F57">
        <w:t>42,500</w:t>
      </w:r>
      <w:r w:rsidRPr="000B13AD" w:rsidR="00D63E92">
        <w:br/>
        <w:t>Benefits and overhead</w:t>
      </w:r>
      <w:r w:rsidRPr="000B13AD" w:rsidR="00AB7F57">
        <w:t>:</w:t>
      </w:r>
      <w:r w:rsidRPr="000B13AD" w:rsidR="00D63E92">
        <w:t xml:space="preserve"> </w:t>
      </w:r>
      <w:r w:rsidRPr="000B13AD" w:rsidR="008430E1">
        <w:tab/>
      </w:r>
      <w:r w:rsidRPr="000B13AD" w:rsidR="008430E1">
        <w:tab/>
        <w:t>20%</w:t>
      </w:r>
      <w:r w:rsidRPr="000B13AD" w:rsidR="00D63E92">
        <w:br/>
        <w:t>Total Government Cost</w:t>
      </w:r>
      <w:r w:rsidRPr="000B13AD" w:rsidR="00AB7F57">
        <w:t>:</w:t>
      </w:r>
      <w:r w:rsidRPr="000B13AD" w:rsidR="00D63E92">
        <w:t xml:space="preserve">      </w:t>
      </w:r>
      <w:r w:rsidRPr="000B13AD" w:rsidR="008430E1">
        <w:tab/>
      </w:r>
      <w:r w:rsidRPr="000B13AD" w:rsidR="008430E1">
        <w:tab/>
        <w:t>$</w:t>
      </w:r>
      <w:r w:rsidRPr="000B13AD" w:rsidR="00AB7F57">
        <w:t>51,000</w:t>
      </w:r>
    </w:p>
    <w:p w:rsidRPr="000B13AD" w:rsidR="009C6386" w:rsidP="009C6386" w:rsidRDefault="009C6386" w14:paraId="5B974786" w14:textId="77777777">
      <w:pPr>
        <w:ind w:left="720"/>
      </w:pPr>
    </w:p>
    <w:p w:rsidRPr="009C6386" w:rsidR="009C6386" w:rsidP="009E73E3" w:rsidRDefault="009C6386" w14:paraId="559FC32F" w14:textId="77777777">
      <w:pPr>
        <w:numPr>
          <w:ilvl w:val="0"/>
          <w:numId w:val="2"/>
        </w:numPr>
      </w:pPr>
      <w:r w:rsidRPr="009C6386">
        <w:t>Explain the reasons for any program changes or adjustments reflected in the public burden or government costs.</w:t>
      </w:r>
    </w:p>
    <w:p w:rsidRPr="009C6386" w:rsidR="009C6386" w:rsidP="009C6386" w:rsidRDefault="009C6386" w14:paraId="6D0FC44E" w14:textId="77777777">
      <w:pPr>
        <w:pStyle w:val="ListParagraph"/>
      </w:pPr>
    </w:p>
    <w:p w:rsidR="009C6386" w:rsidP="009C6386" w:rsidRDefault="009C6386" w14:paraId="10EAC333" w14:textId="77777777">
      <w:pPr>
        <w:ind w:left="720"/>
      </w:pPr>
      <w:r w:rsidRPr="009C6386">
        <w:t>There are no program changes or adjustments.</w:t>
      </w:r>
    </w:p>
    <w:p w:rsidRPr="009C6386" w:rsidR="0014131D" w:rsidP="009C6386" w:rsidRDefault="0014131D" w14:paraId="194F2D82" w14:textId="77777777">
      <w:pPr>
        <w:ind w:left="720"/>
      </w:pPr>
    </w:p>
    <w:p w:rsidRPr="009C6386" w:rsidR="00BC02CD" w:rsidP="002211B5" w:rsidRDefault="00BC02CD" w14:paraId="0D918DA0" w14:textId="77777777">
      <w:pPr>
        <w:numPr>
          <w:ilvl w:val="0"/>
          <w:numId w:val="2"/>
        </w:numPr>
      </w:pPr>
      <w:r w:rsidRPr="009C6386">
        <w:t>For collection of information whose results will be published, outline plans for tabulation and publication.  Address any complex analytica</w:t>
      </w:r>
      <w:r w:rsidRPr="009C6386" w:rsidR="00C96078">
        <w:t>l techniques that will be</w:t>
      </w:r>
      <w:r w:rsidRPr="009C6386">
        <w:t xml:space="preserve"> used.  Provide the time schedule for the entire project, including beginning and ending dates of the collection of information, completion of report, publication dates, and other actions.</w:t>
      </w:r>
      <w:r w:rsidRPr="009C6386">
        <w:br/>
      </w:r>
    </w:p>
    <w:p w:rsidR="009C6386" w:rsidP="009C6386" w:rsidRDefault="009C6386" w14:paraId="23F2EBD9" w14:textId="77777777">
      <w:pPr>
        <w:ind w:left="720"/>
      </w:pPr>
      <w:r>
        <w:t>No publication or tabulation of collected information is intended.  No complex analytical techniques will be applied.</w:t>
      </w:r>
    </w:p>
    <w:p w:rsidRPr="009C6386" w:rsidR="009C6386" w:rsidP="009C6386" w:rsidRDefault="009C6386" w14:paraId="394EAA91" w14:textId="77777777">
      <w:pPr>
        <w:ind w:left="720"/>
      </w:pPr>
    </w:p>
    <w:p w:rsidR="009C6386" w:rsidP="009E73E3" w:rsidRDefault="00BC02CD" w14:paraId="19F24223" w14:textId="77777777">
      <w:pPr>
        <w:numPr>
          <w:ilvl w:val="0"/>
          <w:numId w:val="2"/>
        </w:numPr>
      </w:pPr>
      <w:r w:rsidRPr="009C6386">
        <w:t>If seeking approval to not display the expiration date for OMB approval of the information collection, explain the reasons that display would be inappropriate.</w:t>
      </w:r>
      <w:r w:rsidRPr="009C6386" w:rsidR="00500644">
        <w:br/>
      </w:r>
      <w:r w:rsidR="009C6386">
        <w:br/>
        <w:t>EXIM is not seeking approval to not display the expiration date.</w:t>
      </w:r>
    </w:p>
    <w:p w:rsidR="009C6386" w:rsidP="009C6386" w:rsidRDefault="009C6386" w14:paraId="7DDFFACC" w14:textId="77777777">
      <w:pPr>
        <w:ind w:left="720"/>
      </w:pPr>
    </w:p>
    <w:p w:rsidR="009C6386" w:rsidP="009E73E3" w:rsidRDefault="009C6386" w14:paraId="14A56C42" w14:textId="77777777">
      <w:pPr>
        <w:numPr>
          <w:ilvl w:val="0"/>
          <w:numId w:val="2"/>
        </w:numPr>
      </w:pPr>
      <w:r>
        <w:t>Explain each exception to the certification statement identified in Item 19 “Certification for Paperwork Reduction Act Submissions,” of OMB Form 83-1.</w:t>
      </w:r>
    </w:p>
    <w:p w:rsidR="009C6386" w:rsidP="009C6386" w:rsidRDefault="009C6386" w14:paraId="2936D51A" w14:textId="77777777">
      <w:pPr>
        <w:pStyle w:val="ListParagraph"/>
      </w:pPr>
    </w:p>
    <w:p w:rsidRPr="009C6386" w:rsidR="00BC02CD" w:rsidP="009C6386" w:rsidRDefault="009C6386" w14:paraId="379A17F8" w14:textId="77777777">
      <w:pPr>
        <w:ind w:left="720"/>
      </w:pPr>
      <w:r>
        <w:t>There are no exceptions to the certification statement.</w:t>
      </w:r>
      <w:r w:rsidRPr="009C6386" w:rsidR="008430E1">
        <w:br/>
      </w:r>
      <w:r w:rsidRPr="009C6386" w:rsidR="008430E1">
        <w:br/>
      </w:r>
    </w:p>
    <w:p w:rsidRPr="009C6386" w:rsidR="00BC02CD" w:rsidP="009C6386" w:rsidRDefault="009C6386" w14:paraId="2D96508C" w14:textId="77777777">
      <w:pPr>
        <w:rPr>
          <w:b/>
        </w:rPr>
      </w:pPr>
      <w:r w:rsidRPr="009C6386">
        <w:rPr>
          <w:b/>
        </w:rPr>
        <w:t xml:space="preserve">Part B. - </w:t>
      </w:r>
      <w:r w:rsidRPr="009C6386" w:rsidR="00BC02CD">
        <w:rPr>
          <w:b/>
        </w:rPr>
        <w:t>Collection of Information Employing Statistical Methods</w:t>
      </w:r>
      <w:r w:rsidRPr="009C6386" w:rsidR="00BC02CD">
        <w:rPr>
          <w:b/>
        </w:rPr>
        <w:br/>
      </w:r>
    </w:p>
    <w:p w:rsidR="00BC02CD" w:rsidP="00BC02CD" w:rsidRDefault="00BC02CD" w14:paraId="7A9CE153" w14:textId="77777777">
      <w:pPr>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B76E18">
        <w:t>t</w:t>
      </w:r>
      <w:r w:rsidR="00500644">
        <w:t xml:space="preserve"> that it applies to the methods proposed:</w:t>
      </w:r>
    </w:p>
    <w:p w:rsidR="00500644" w:rsidP="00BC02CD" w:rsidRDefault="008430E1" w14:paraId="6F7D1E84" w14:textId="77777777">
      <w:pPr>
        <w:ind w:left="360"/>
      </w:pPr>
      <w:r>
        <w:br/>
        <w:t>Statistical methods were not used</w:t>
      </w:r>
      <w:r w:rsidR="00CD3B16">
        <w:t xml:space="preserve"> in this information collection</w:t>
      </w:r>
      <w:r>
        <w:t>.</w:t>
      </w:r>
    </w:p>
    <w:sectPr w:rsidR="0050064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D2E58" w14:textId="77777777" w:rsidR="00DA3BDA" w:rsidRDefault="00DA3BDA" w:rsidP="00F470EF">
      <w:r>
        <w:separator/>
      </w:r>
    </w:p>
  </w:endnote>
  <w:endnote w:type="continuationSeparator" w:id="0">
    <w:p w14:paraId="160F3F3C" w14:textId="77777777" w:rsidR="00DA3BDA" w:rsidRDefault="00DA3BDA" w:rsidP="00F4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A3876" w14:textId="77777777" w:rsidR="00F470EF" w:rsidRPr="00F470EF" w:rsidRDefault="00F470EF">
    <w:pPr>
      <w:pStyle w:val="Footer"/>
      <w:jc w:val="right"/>
    </w:pPr>
    <w:r w:rsidRPr="00F470EF">
      <w:t xml:space="preserve">Page </w:t>
    </w:r>
    <w:r w:rsidRPr="00F470EF">
      <w:rPr>
        <w:bCs/>
      </w:rPr>
      <w:fldChar w:fldCharType="begin"/>
    </w:r>
    <w:r w:rsidRPr="00F470EF">
      <w:rPr>
        <w:bCs/>
      </w:rPr>
      <w:instrText xml:space="preserve"> PAGE </w:instrText>
    </w:r>
    <w:r w:rsidRPr="00F470EF">
      <w:rPr>
        <w:bCs/>
      </w:rPr>
      <w:fldChar w:fldCharType="separate"/>
    </w:r>
    <w:r w:rsidR="0014131D">
      <w:rPr>
        <w:bCs/>
        <w:noProof/>
      </w:rPr>
      <w:t>1</w:t>
    </w:r>
    <w:r w:rsidRPr="00F470EF">
      <w:rPr>
        <w:bCs/>
      </w:rPr>
      <w:fldChar w:fldCharType="end"/>
    </w:r>
    <w:r w:rsidRPr="00F470EF">
      <w:t xml:space="preserve"> of </w:t>
    </w:r>
    <w:r w:rsidRPr="00F470EF">
      <w:rPr>
        <w:bCs/>
      </w:rPr>
      <w:fldChar w:fldCharType="begin"/>
    </w:r>
    <w:r w:rsidRPr="00F470EF">
      <w:rPr>
        <w:bCs/>
      </w:rPr>
      <w:instrText xml:space="preserve"> NUMPAGES  </w:instrText>
    </w:r>
    <w:r w:rsidRPr="00F470EF">
      <w:rPr>
        <w:bCs/>
      </w:rPr>
      <w:fldChar w:fldCharType="separate"/>
    </w:r>
    <w:r w:rsidR="0014131D">
      <w:rPr>
        <w:bCs/>
        <w:noProof/>
      </w:rPr>
      <w:t>5</w:t>
    </w:r>
    <w:r w:rsidRPr="00F470EF">
      <w:rPr>
        <w:bCs/>
      </w:rPr>
      <w:fldChar w:fldCharType="end"/>
    </w:r>
  </w:p>
  <w:p w14:paraId="4024DB50" w14:textId="77777777" w:rsidR="00F470EF" w:rsidRDefault="00F47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8A76A" w14:textId="77777777" w:rsidR="00DA3BDA" w:rsidRDefault="00DA3BDA" w:rsidP="00F470EF">
      <w:r>
        <w:separator/>
      </w:r>
    </w:p>
  </w:footnote>
  <w:footnote w:type="continuationSeparator" w:id="0">
    <w:p w14:paraId="565277FD" w14:textId="77777777" w:rsidR="00DA3BDA" w:rsidRDefault="00DA3BDA" w:rsidP="00F4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722A9"/>
    <w:rsid w:val="000B0641"/>
    <w:rsid w:val="000B13AD"/>
    <w:rsid w:val="000D38DD"/>
    <w:rsid w:val="000D4EA9"/>
    <w:rsid w:val="000E4823"/>
    <w:rsid w:val="00103E92"/>
    <w:rsid w:val="00111C59"/>
    <w:rsid w:val="00112D23"/>
    <w:rsid w:val="001324E2"/>
    <w:rsid w:val="0014131D"/>
    <w:rsid w:val="0019782A"/>
    <w:rsid w:val="001B3BDA"/>
    <w:rsid w:val="001B4800"/>
    <w:rsid w:val="001C09FA"/>
    <w:rsid w:val="001D1147"/>
    <w:rsid w:val="001D7303"/>
    <w:rsid w:val="00205AED"/>
    <w:rsid w:val="002211B5"/>
    <w:rsid w:val="00266702"/>
    <w:rsid w:val="00267983"/>
    <w:rsid w:val="00285940"/>
    <w:rsid w:val="00293E0B"/>
    <w:rsid w:val="002F4627"/>
    <w:rsid w:val="002F553C"/>
    <w:rsid w:val="00307F4F"/>
    <w:rsid w:val="00326CAA"/>
    <w:rsid w:val="003A14E6"/>
    <w:rsid w:val="003D18E0"/>
    <w:rsid w:val="003E3F21"/>
    <w:rsid w:val="003F2EC7"/>
    <w:rsid w:val="003F6699"/>
    <w:rsid w:val="00442816"/>
    <w:rsid w:val="004627E0"/>
    <w:rsid w:val="00477326"/>
    <w:rsid w:val="004B6823"/>
    <w:rsid w:val="004C3B1F"/>
    <w:rsid w:val="00500644"/>
    <w:rsid w:val="005517C5"/>
    <w:rsid w:val="00577119"/>
    <w:rsid w:val="00584B4F"/>
    <w:rsid w:val="0059113C"/>
    <w:rsid w:val="005A3972"/>
    <w:rsid w:val="005A3A50"/>
    <w:rsid w:val="005C789A"/>
    <w:rsid w:val="00624B93"/>
    <w:rsid w:val="00633291"/>
    <w:rsid w:val="006862AF"/>
    <w:rsid w:val="00694AF5"/>
    <w:rsid w:val="006C310B"/>
    <w:rsid w:val="006D6495"/>
    <w:rsid w:val="00701F42"/>
    <w:rsid w:val="007037C6"/>
    <w:rsid w:val="0072296E"/>
    <w:rsid w:val="00746BDF"/>
    <w:rsid w:val="0075736F"/>
    <w:rsid w:val="00776A42"/>
    <w:rsid w:val="0077781F"/>
    <w:rsid w:val="00783C7A"/>
    <w:rsid w:val="0083234E"/>
    <w:rsid w:val="008430E1"/>
    <w:rsid w:val="00851583"/>
    <w:rsid w:val="00856AAE"/>
    <w:rsid w:val="008A7B2A"/>
    <w:rsid w:val="008B4728"/>
    <w:rsid w:val="008C5ACF"/>
    <w:rsid w:val="008D15BD"/>
    <w:rsid w:val="008F1E86"/>
    <w:rsid w:val="00925F03"/>
    <w:rsid w:val="009331D0"/>
    <w:rsid w:val="0093342F"/>
    <w:rsid w:val="0094292E"/>
    <w:rsid w:val="009610E9"/>
    <w:rsid w:val="00961306"/>
    <w:rsid w:val="00976A04"/>
    <w:rsid w:val="009A2B6D"/>
    <w:rsid w:val="009B0425"/>
    <w:rsid w:val="009B7792"/>
    <w:rsid w:val="009C6386"/>
    <w:rsid w:val="009E73E3"/>
    <w:rsid w:val="009F640B"/>
    <w:rsid w:val="00A170B7"/>
    <w:rsid w:val="00A353BB"/>
    <w:rsid w:val="00A41B82"/>
    <w:rsid w:val="00A64822"/>
    <w:rsid w:val="00AA2FEB"/>
    <w:rsid w:val="00AA7AB4"/>
    <w:rsid w:val="00AB7F57"/>
    <w:rsid w:val="00B01095"/>
    <w:rsid w:val="00B15D91"/>
    <w:rsid w:val="00B35A5E"/>
    <w:rsid w:val="00B76E18"/>
    <w:rsid w:val="00BC02CD"/>
    <w:rsid w:val="00C02935"/>
    <w:rsid w:val="00C05D37"/>
    <w:rsid w:val="00C14ACB"/>
    <w:rsid w:val="00C35A91"/>
    <w:rsid w:val="00C41D98"/>
    <w:rsid w:val="00C96078"/>
    <w:rsid w:val="00CD3B16"/>
    <w:rsid w:val="00CF686E"/>
    <w:rsid w:val="00D104B4"/>
    <w:rsid w:val="00D3582C"/>
    <w:rsid w:val="00D469CE"/>
    <w:rsid w:val="00D63E92"/>
    <w:rsid w:val="00D70022"/>
    <w:rsid w:val="00D7023A"/>
    <w:rsid w:val="00D70718"/>
    <w:rsid w:val="00D731CD"/>
    <w:rsid w:val="00D830B4"/>
    <w:rsid w:val="00DA3BDA"/>
    <w:rsid w:val="00DA3D07"/>
    <w:rsid w:val="00DB1236"/>
    <w:rsid w:val="00DC1A6C"/>
    <w:rsid w:val="00DC1FA8"/>
    <w:rsid w:val="00DD57FC"/>
    <w:rsid w:val="00E00FDA"/>
    <w:rsid w:val="00E22D31"/>
    <w:rsid w:val="00E24F51"/>
    <w:rsid w:val="00F16788"/>
    <w:rsid w:val="00F2259B"/>
    <w:rsid w:val="00F3571A"/>
    <w:rsid w:val="00F470EF"/>
    <w:rsid w:val="00F479C2"/>
    <w:rsid w:val="00F83DD3"/>
    <w:rsid w:val="00FB2478"/>
    <w:rsid w:val="00FE14E8"/>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BC02E6"/>
  <w15:chartTrackingRefBased/>
  <w15:docId w15:val="{C785BD4A-5EDD-454A-A0CE-44FC8243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1D1147"/>
    <w:rPr>
      <w:rFonts w:ascii="Tahoma" w:hAnsi="Tahoma" w:cs="Tahoma"/>
      <w:sz w:val="16"/>
      <w:szCs w:val="16"/>
    </w:rPr>
  </w:style>
  <w:style w:type="character" w:customStyle="1" w:styleId="BalloonTextChar">
    <w:name w:val="Balloon Text Char"/>
    <w:link w:val="BalloonText"/>
    <w:rsid w:val="001D1147"/>
    <w:rPr>
      <w:rFonts w:ascii="Tahoma" w:hAnsi="Tahoma" w:cs="Tahoma"/>
      <w:sz w:val="16"/>
      <w:szCs w:val="16"/>
    </w:rPr>
  </w:style>
  <w:style w:type="character" w:customStyle="1" w:styleId="breakword">
    <w:name w:val="breakword"/>
    <w:rsid w:val="00DB1236"/>
  </w:style>
  <w:style w:type="paragraph" w:styleId="ListParagraph">
    <w:name w:val="List Paragraph"/>
    <w:basedOn w:val="Normal"/>
    <w:uiPriority w:val="34"/>
    <w:qFormat/>
    <w:rsid w:val="009C6386"/>
    <w:pPr>
      <w:ind w:left="720"/>
    </w:pPr>
  </w:style>
  <w:style w:type="paragraph" w:styleId="Header">
    <w:name w:val="header"/>
    <w:basedOn w:val="Normal"/>
    <w:link w:val="HeaderChar"/>
    <w:rsid w:val="00F470EF"/>
    <w:pPr>
      <w:tabs>
        <w:tab w:val="center" w:pos="4680"/>
        <w:tab w:val="right" w:pos="9360"/>
      </w:tabs>
    </w:pPr>
  </w:style>
  <w:style w:type="character" w:customStyle="1" w:styleId="HeaderChar">
    <w:name w:val="Header Char"/>
    <w:link w:val="Header"/>
    <w:rsid w:val="00F470EF"/>
    <w:rPr>
      <w:sz w:val="24"/>
      <w:szCs w:val="24"/>
    </w:rPr>
  </w:style>
  <w:style w:type="paragraph" w:styleId="Footer">
    <w:name w:val="footer"/>
    <w:basedOn w:val="Normal"/>
    <w:link w:val="FooterChar"/>
    <w:uiPriority w:val="99"/>
    <w:rsid w:val="00F470EF"/>
    <w:pPr>
      <w:tabs>
        <w:tab w:val="center" w:pos="4680"/>
        <w:tab w:val="right" w:pos="9360"/>
      </w:tabs>
    </w:pPr>
  </w:style>
  <w:style w:type="character" w:customStyle="1" w:styleId="FooterChar">
    <w:name w:val="Footer Char"/>
    <w:link w:val="Footer"/>
    <w:uiPriority w:val="99"/>
    <w:rsid w:val="00F470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2010-12-20T13:45:00Z</cp:lastPrinted>
  <dcterms:created xsi:type="dcterms:W3CDTF">2021-11-22T20:24:00Z</dcterms:created>
  <dcterms:modified xsi:type="dcterms:W3CDTF">2021-11-22T20:24:00Z</dcterms:modified>
</cp:coreProperties>
</file>