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537" w:rsidRPr="00F12BE0" w:rsidP="00671537" w14:paraId="6F5DC01E" w14:textId="77777777">
      <w:pPr>
        <w:spacing w:after="0" w:line="240" w:lineRule="auto"/>
        <w:jc w:val="center"/>
        <w:rPr>
          <w:rFonts w:ascii="Arial" w:hAnsi="Arial" w:cs="Arial"/>
          <w:b/>
          <w:sz w:val="24"/>
          <w:szCs w:val="24"/>
        </w:rPr>
      </w:pPr>
      <w:r w:rsidRPr="00F12BE0">
        <w:rPr>
          <w:rFonts w:ascii="Arial" w:hAnsi="Arial" w:cs="Arial"/>
          <w:b/>
          <w:sz w:val="24"/>
          <w:szCs w:val="24"/>
        </w:rPr>
        <w:t>Peace Corps</w:t>
      </w:r>
    </w:p>
    <w:p w:rsidR="00671537" w:rsidRPr="00F12BE0" w:rsidP="00671537" w14:paraId="6F5DC01F" w14:textId="366589F1">
      <w:pPr>
        <w:spacing w:after="0" w:line="240" w:lineRule="auto"/>
        <w:jc w:val="center"/>
        <w:rPr>
          <w:rFonts w:ascii="Arial" w:hAnsi="Arial" w:cs="Arial"/>
          <w:b/>
          <w:sz w:val="24"/>
          <w:szCs w:val="24"/>
        </w:rPr>
      </w:pPr>
      <w:r>
        <w:rPr>
          <w:rFonts w:ascii="Arial" w:hAnsi="Arial" w:cs="Arial"/>
          <w:b/>
          <w:sz w:val="24"/>
          <w:szCs w:val="24"/>
        </w:rPr>
        <w:t xml:space="preserve">Supplemental </w:t>
      </w:r>
      <w:r w:rsidRPr="00F12BE0">
        <w:rPr>
          <w:rFonts w:ascii="Arial" w:hAnsi="Arial" w:cs="Arial"/>
          <w:b/>
          <w:sz w:val="24"/>
          <w:szCs w:val="24"/>
        </w:rPr>
        <w:t>Intelligence Background Question</w:t>
      </w:r>
      <w:r>
        <w:rPr>
          <w:rFonts w:ascii="Arial" w:hAnsi="Arial" w:cs="Arial"/>
          <w:b/>
          <w:sz w:val="24"/>
          <w:szCs w:val="24"/>
        </w:rPr>
        <w:t>s</w:t>
      </w:r>
    </w:p>
    <w:p w:rsidR="00671537" w:rsidRPr="00F12BE0" w:rsidP="00671537" w14:paraId="6F5DC020" w14:textId="77777777">
      <w:pPr>
        <w:spacing w:after="0" w:line="240" w:lineRule="auto"/>
        <w:jc w:val="center"/>
        <w:rPr>
          <w:rFonts w:ascii="Arial" w:hAnsi="Arial" w:cs="Arial"/>
          <w:b/>
          <w:sz w:val="24"/>
          <w:szCs w:val="24"/>
        </w:rPr>
      </w:pPr>
      <w:r w:rsidRPr="00F12BE0">
        <w:rPr>
          <w:rFonts w:ascii="Arial" w:hAnsi="Arial" w:cs="Arial"/>
          <w:b/>
          <w:sz w:val="24"/>
          <w:szCs w:val="24"/>
        </w:rPr>
        <w:t>OMB Control Number 0420-</w:t>
      </w:r>
      <w:r w:rsidR="007C1FD4">
        <w:rPr>
          <w:rFonts w:ascii="Arial" w:hAnsi="Arial" w:cs="Arial"/>
          <w:b/>
          <w:sz w:val="24"/>
          <w:szCs w:val="24"/>
        </w:rPr>
        <w:t>xxxx</w:t>
      </w:r>
    </w:p>
    <w:p w:rsidR="00671537" w:rsidRPr="00F12BE0" w:rsidP="00671537" w14:paraId="6F5DC021" w14:textId="23F71F42">
      <w:pPr>
        <w:spacing w:after="0" w:line="240" w:lineRule="auto"/>
        <w:jc w:val="center"/>
        <w:rPr>
          <w:rFonts w:ascii="Arial" w:hAnsi="Arial" w:cs="Arial"/>
          <w:b/>
          <w:sz w:val="24"/>
          <w:szCs w:val="24"/>
        </w:rPr>
      </w:pPr>
      <w:r w:rsidRPr="00F12BE0">
        <w:rPr>
          <w:rFonts w:ascii="Arial" w:hAnsi="Arial" w:cs="Arial"/>
          <w:b/>
          <w:sz w:val="24"/>
          <w:szCs w:val="24"/>
        </w:rPr>
        <w:t>Supporting Statement</w:t>
      </w:r>
      <w:r w:rsidR="00790E89">
        <w:rPr>
          <w:rFonts w:ascii="Arial" w:hAnsi="Arial" w:cs="Arial"/>
          <w:b/>
          <w:sz w:val="24"/>
          <w:szCs w:val="24"/>
        </w:rPr>
        <w:t xml:space="preserve"> A</w:t>
      </w:r>
    </w:p>
    <w:p w:rsidR="00671537" w:rsidRPr="00F12BE0" w:rsidP="00671537" w14:paraId="6F5DC022" w14:textId="77777777">
      <w:pPr>
        <w:spacing w:after="120" w:line="240" w:lineRule="auto"/>
        <w:rPr>
          <w:rFonts w:ascii="Arial" w:hAnsi="Arial" w:cs="Arial"/>
          <w:sz w:val="24"/>
          <w:szCs w:val="24"/>
        </w:rPr>
      </w:pPr>
    </w:p>
    <w:p w:rsidR="00671537" w:rsidRPr="00F12BE0" w:rsidP="00671537" w14:paraId="6F5DC023" w14:textId="77777777">
      <w:pPr>
        <w:spacing w:after="120" w:line="240" w:lineRule="auto"/>
        <w:rPr>
          <w:rFonts w:ascii="Arial" w:hAnsi="Arial" w:cs="Arial"/>
          <w:sz w:val="24"/>
          <w:szCs w:val="24"/>
        </w:rPr>
      </w:pPr>
    </w:p>
    <w:p w:rsidR="00671537" w:rsidRPr="00F12BE0" w:rsidP="00671537" w14:paraId="6F5DC024" w14:textId="77777777">
      <w:pPr>
        <w:spacing w:after="0" w:line="240" w:lineRule="auto"/>
        <w:rPr>
          <w:rFonts w:ascii="Arial" w:hAnsi="Arial" w:cs="Arial"/>
          <w:sz w:val="24"/>
          <w:szCs w:val="24"/>
        </w:rPr>
      </w:pPr>
      <w:r w:rsidRPr="00F12BE0">
        <w:rPr>
          <w:rFonts w:ascii="Arial" w:hAnsi="Arial" w:cs="Arial"/>
          <w:sz w:val="24"/>
          <w:szCs w:val="24"/>
        </w:rPr>
        <w:t>Section A:  Justification</w:t>
      </w:r>
    </w:p>
    <w:p w:rsidR="00671537" w:rsidRPr="00F12BE0" w:rsidP="00671537" w14:paraId="6F5DC025" w14:textId="77777777">
      <w:pPr>
        <w:spacing w:after="0" w:line="240" w:lineRule="auto"/>
        <w:rPr>
          <w:rFonts w:ascii="Arial" w:hAnsi="Arial" w:cs="Arial"/>
          <w:sz w:val="24"/>
          <w:szCs w:val="24"/>
        </w:rPr>
      </w:pPr>
    </w:p>
    <w:p w:rsidR="00671537" w:rsidRPr="00F12BE0" w:rsidP="00145E7C" w14:paraId="6F5DC026" w14:textId="77777777">
      <w:pPr>
        <w:pStyle w:val="ListParagraph"/>
        <w:numPr>
          <w:ilvl w:val="0"/>
          <w:numId w:val="1"/>
        </w:numPr>
        <w:autoSpaceDE w:val="0"/>
        <w:autoSpaceDN w:val="0"/>
        <w:adjustRightInd w:val="0"/>
        <w:spacing w:after="0"/>
        <w:ind w:left="360"/>
        <w:rPr>
          <w:rFonts w:ascii="Arial" w:hAnsi="Arial" w:cs="Arial"/>
          <w:sz w:val="24"/>
          <w:szCs w:val="24"/>
        </w:rPr>
      </w:pPr>
      <w:r w:rsidRPr="00F12BE0">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6D73" w:rsidRPr="00F12BE0" w:rsidP="4BB1BAF1" w14:paraId="6F5DC027" w14:textId="7DBF1B76">
      <w:pPr>
        <w:pStyle w:val="NormalWeb"/>
        <w:spacing w:after="0" w:afterAutospacing="0"/>
        <w:rPr>
          <w:rFonts w:ascii="Arial" w:hAnsi="Arial" w:cs="Arial"/>
          <w:color w:val="303032"/>
        </w:rPr>
      </w:pPr>
      <w:r w:rsidRPr="4BB1BAF1">
        <w:rPr>
          <w:rFonts w:ascii="Arial" w:hAnsi="Arial" w:cs="Arial"/>
          <w:color w:val="303032"/>
        </w:rPr>
        <w:t>It has been the Peace Corps' longstanding policy to exclude from Peace Corps Volunteer service and Peace Corps employment</w:t>
      </w:r>
      <w:r w:rsidRPr="4BB1BAF1" w:rsidR="666A9DB8">
        <w:rPr>
          <w:rFonts w:ascii="Arial" w:hAnsi="Arial" w:cs="Arial"/>
          <w:color w:val="303032"/>
        </w:rPr>
        <w:t>,</w:t>
      </w:r>
      <w:r w:rsidRPr="4BB1BAF1" w:rsidR="666A9DB8">
        <w:rPr>
          <w:rFonts w:ascii="Arial" w:hAnsi="Arial" w:cs="Arial"/>
          <w:color w:val="FF0000"/>
        </w:rPr>
        <w:t xml:space="preserve"> </w:t>
      </w:r>
      <w:r w:rsidRPr="004E4084" w:rsidR="666A9DB8">
        <w:rPr>
          <w:rFonts w:ascii="Arial" w:hAnsi="Arial" w:cs="Arial"/>
        </w:rPr>
        <w:t xml:space="preserve">either </w:t>
      </w:r>
      <w:r w:rsidRPr="004E4084" w:rsidR="004E4084">
        <w:rPr>
          <w:rFonts w:ascii="Arial" w:hAnsi="Arial" w:cs="Arial"/>
        </w:rPr>
        <w:t>permanently or</w:t>
      </w:r>
      <w:r w:rsidRPr="004E4084" w:rsidR="666A9DB8">
        <w:rPr>
          <w:rFonts w:ascii="Arial" w:hAnsi="Arial" w:cs="Arial"/>
        </w:rPr>
        <w:t xml:space="preserve"> </w:t>
      </w:r>
      <w:r w:rsidRPr="004E4084" w:rsidR="4B554295">
        <w:rPr>
          <w:rFonts w:ascii="Arial" w:hAnsi="Arial" w:cs="Arial"/>
        </w:rPr>
        <w:t xml:space="preserve">for </w:t>
      </w:r>
      <w:r w:rsidRPr="004E4084" w:rsidR="666A9DB8">
        <w:rPr>
          <w:rFonts w:ascii="Arial" w:hAnsi="Arial" w:cs="Arial"/>
        </w:rPr>
        <w:t>a period of</w:t>
      </w:r>
      <w:r w:rsidRPr="4BB1BAF1" w:rsidR="666A9DB8">
        <w:rPr>
          <w:rFonts w:ascii="Arial" w:hAnsi="Arial" w:cs="Arial"/>
          <w:color w:val="FF0000"/>
        </w:rPr>
        <w:t xml:space="preserve"> </w:t>
      </w:r>
      <w:r w:rsidRPr="004E4084" w:rsidR="666A9DB8">
        <w:rPr>
          <w:rFonts w:ascii="Arial" w:hAnsi="Arial" w:cs="Arial"/>
        </w:rPr>
        <w:t xml:space="preserve">time as determined by the </w:t>
      </w:r>
      <w:r w:rsidRPr="004E4084" w:rsidR="004E4084">
        <w:rPr>
          <w:rFonts w:ascii="Arial" w:hAnsi="Arial" w:cs="Arial"/>
        </w:rPr>
        <w:t>agency,</w:t>
      </w:r>
      <w:r w:rsidRPr="4BB1BAF1" w:rsidR="004E4084">
        <w:rPr>
          <w:rFonts w:ascii="Arial" w:hAnsi="Arial" w:cs="Arial"/>
          <w:color w:val="303032"/>
        </w:rPr>
        <w:t xml:space="preserve"> any</w:t>
      </w:r>
      <w:r w:rsidRPr="4BB1BAF1">
        <w:rPr>
          <w:rFonts w:ascii="Arial" w:hAnsi="Arial" w:cs="Arial"/>
          <w:color w:val="303032"/>
        </w:rPr>
        <w:t xml:space="preserve"> persons who have engaged in intelligence activity or related work or who have been employed by or connected with an intelligence Agency. This policy has been reaffirmed by each successive administration. </w:t>
      </w:r>
      <w:r>
        <w:br/>
      </w:r>
      <w:r>
        <w:br/>
      </w:r>
      <w:r w:rsidRPr="4BB1BAF1">
        <w:rPr>
          <w:rFonts w:ascii="Arial" w:hAnsi="Arial" w:cs="Arial"/>
          <w:color w:val="303032"/>
        </w:rPr>
        <w:t xml:space="preserve">The policy is crucial to the Peace Corps in carrying out its </w:t>
      </w:r>
      <w:r w:rsidR="00B147FA">
        <w:rPr>
          <w:rFonts w:ascii="Arial" w:hAnsi="Arial" w:cs="Arial"/>
          <w:color w:val="303032"/>
        </w:rPr>
        <w:t xml:space="preserve">statutory </w:t>
      </w:r>
      <w:r w:rsidRPr="4BB1BAF1">
        <w:rPr>
          <w:rFonts w:ascii="Arial" w:hAnsi="Arial" w:cs="Arial"/>
          <w:color w:val="303032"/>
        </w:rPr>
        <w:t xml:space="preserve">mission that there be a complete and total separation of </w:t>
      </w:r>
      <w:r w:rsidRPr="00AF6FB9" w:rsidR="62C99CD8">
        <w:rPr>
          <w:rFonts w:ascii="Arial" w:hAnsi="Arial" w:cs="Arial"/>
        </w:rPr>
        <w:t>the</w:t>
      </w:r>
      <w:r w:rsidRPr="4BB1BAF1" w:rsidR="62C99CD8">
        <w:rPr>
          <w:rFonts w:ascii="Arial" w:hAnsi="Arial" w:cs="Arial"/>
          <w:color w:val="303032"/>
        </w:rPr>
        <w:t xml:space="preserve"> </w:t>
      </w:r>
      <w:r w:rsidRPr="4BB1BAF1">
        <w:rPr>
          <w:rFonts w:ascii="Arial" w:hAnsi="Arial" w:cs="Arial"/>
          <w:color w:val="303032"/>
        </w:rPr>
        <w:t>Peace Corps from the intelligence activities of the United States government, both in reality and appearance. Any connection between Peace Corps and the intelligence community would seriously compromise the ability of the Peace Corps to develop and maintain the trust and confidence of the host countr</w:t>
      </w:r>
      <w:r w:rsidRPr="4BB1BAF1" w:rsidR="3CED913D">
        <w:rPr>
          <w:rFonts w:ascii="Arial" w:hAnsi="Arial" w:cs="Arial"/>
          <w:color w:val="303032"/>
        </w:rPr>
        <w:t xml:space="preserve">y </w:t>
      </w:r>
      <w:r w:rsidRPr="00AF6FB9" w:rsidR="3CED913D">
        <w:rPr>
          <w:rFonts w:ascii="Arial" w:hAnsi="Arial" w:cs="Arial"/>
        </w:rPr>
        <w:t xml:space="preserve">governments </w:t>
      </w:r>
      <w:r w:rsidRPr="00AF6FB9" w:rsidR="310D38BE">
        <w:rPr>
          <w:rFonts w:ascii="Arial" w:hAnsi="Arial" w:cs="Arial"/>
        </w:rPr>
        <w:t>an</w:t>
      </w:r>
      <w:r w:rsidRPr="00AF6FB9" w:rsidR="6A4B3EAA">
        <w:rPr>
          <w:rFonts w:ascii="Arial" w:hAnsi="Arial" w:cs="Arial"/>
        </w:rPr>
        <w:t>d their populations</w:t>
      </w:r>
      <w:r w:rsidRPr="4BB1BAF1">
        <w:rPr>
          <w:rFonts w:ascii="Arial" w:hAnsi="Arial" w:cs="Arial"/>
          <w:color w:val="303032"/>
        </w:rPr>
        <w:t xml:space="preserve">. To </w:t>
      </w:r>
      <w:r w:rsidRPr="00AF6FB9" w:rsidR="02AF5CFD">
        <w:rPr>
          <w:rFonts w:ascii="Arial" w:hAnsi="Arial" w:cs="Arial"/>
        </w:rPr>
        <w:t>e</w:t>
      </w:r>
      <w:r w:rsidRPr="4BB1BAF1">
        <w:rPr>
          <w:rFonts w:ascii="Arial" w:hAnsi="Arial" w:cs="Arial"/>
          <w:color w:val="303032"/>
        </w:rPr>
        <w:t xml:space="preserve">nsure that there is no appearance of any connection between Peace Corps and the intelligence community, the policy contains certain permanent bars. Serious doubts about an applicant's connection with intelligence activities are to be resolved in favor of exclusion. </w:t>
      </w:r>
      <w:r>
        <w:br/>
      </w:r>
    </w:p>
    <w:p w:rsidR="00FF707E" w:rsidRPr="00307763" w:rsidP="4BB1BAF1" w14:paraId="6F5DC028" w14:textId="34CA49D2">
      <w:pPr>
        <w:pStyle w:val="NormalWeb"/>
        <w:spacing w:before="0" w:beforeAutospacing="0"/>
        <w:rPr>
          <w:rFonts w:ascii="Arial" w:hAnsi="Arial" w:cs="Arial"/>
          <w:color w:val="303032"/>
        </w:rPr>
      </w:pPr>
      <w:r w:rsidRPr="00491BB2">
        <w:rPr>
          <w:rFonts w:ascii="Arial" w:hAnsi="Arial" w:cs="Arial"/>
        </w:rPr>
        <w:t>22 U.S.C. Section 2502 (a) provides</w:t>
      </w:r>
      <w:r w:rsidRPr="4BB1BAF1">
        <w:rPr>
          <w:rFonts w:ascii="Arial" w:hAnsi="Arial" w:cs="Arial"/>
          <w:color w:val="FF0000"/>
        </w:rPr>
        <w:t xml:space="preserve"> </w:t>
      </w:r>
      <w:r w:rsidRPr="4BB1BAF1">
        <w:rPr>
          <w:rFonts w:ascii="Arial" w:hAnsi="Arial" w:cs="Arial"/>
          <w:color w:val="303032"/>
        </w:rPr>
        <w:t>a</w:t>
      </w:r>
      <w:r w:rsidRPr="4BB1BAF1" w:rsidR="00026D73">
        <w:rPr>
          <w:rFonts w:ascii="Arial" w:hAnsi="Arial" w:cs="Arial"/>
          <w:color w:val="303032"/>
        </w:rPr>
        <w:t xml:space="preserve">uthority to collect information from the public </w:t>
      </w:r>
      <w:r w:rsidRPr="4BB1BAF1" w:rsidR="00026D73">
        <w:rPr>
          <w:rFonts w:ascii="Arial" w:hAnsi="Arial" w:cs="Arial"/>
        </w:rPr>
        <w:t xml:space="preserve">to </w:t>
      </w:r>
      <w:r w:rsidRPr="4BB1BAF1" w:rsidR="00026D73">
        <w:rPr>
          <w:rFonts w:ascii="Arial" w:hAnsi="Arial" w:cs="Arial"/>
          <w:color w:val="303032"/>
        </w:rPr>
        <w:t>effectuate this</w:t>
      </w:r>
      <w:r w:rsidRPr="4BB1BAF1" w:rsidR="6033F381">
        <w:rPr>
          <w:rFonts w:ascii="Arial" w:hAnsi="Arial" w:cs="Arial"/>
          <w:color w:val="303032"/>
        </w:rPr>
        <w:t xml:space="preserve"> where it </w:t>
      </w:r>
      <w:r w:rsidRPr="4BB1BAF1" w:rsidR="00026D73">
        <w:rPr>
          <w:rFonts w:ascii="Arial" w:hAnsi="Arial" w:cs="Arial"/>
          <w:color w:val="303032"/>
        </w:rPr>
        <w:t>states that “the President is authorized to carry out programs in furtherance of the purposes of this Act, on such terms and conditions as he may determine.”</w:t>
      </w:r>
      <w:r w:rsidRPr="4BB1BAF1" w:rsidR="00307763">
        <w:rPr>
          <w:rFonts w:ascii="Arial" w:hAnsi="Arial" w:cs="Arial"/>
          <w:color w:val="303032"/>
        </w:rPr>
        <w:t xml:space="preserve"> </w:t>
      </w:r>
      <w:r w:rsidRPr="4BB1BAF1" w:rsidR="00307763">
        <w:rPr>
          <w:rFonts w:ascii="Arial" w:hAnsi="Arial" w:cs="Arial"/>
          <w:i/>
          <w:iCs/>
          <w:color w:val="303032"/>
        </w:rPr>
        <w:t xml:space="preserve">See also </w:t>
      </w:r>
      <w:r w:rsidRPr="4BB1BAF1" w:rsidR="00307763">
        <w:rPr>
          <w:rFonts w:ascii="Arial" w:hAnsi="Arial" w:cs="Arial"/>
          <w:color w:val="303032"/>
        </w:rPr>
        <w:t>22 CFR 305.2(e), which discusses eligibility standards for people with intelligence backgrounds.</w:t>
      </w:r>
    </w:p>
    <w:p w:rsidR="002F0387" w:rsidRPr="00F12BE0" w:rsidP="4BB1BAF1" w14:paraId="6F5DC029" w14:textId="283BD88B">
      <w:pPr>
        <w:autoSpaceDE w:val="0"/>
        <w:autoSpaceDN w:val="0"/>
        <w:adjustRightInd w:val="0"/>
        <w:spacing w:after="0"/>
        <w:rPr>
          <w:rFonts w:ascii="Arial" w:hAnsi="Arial" w:cs="Arial"/>
          <w:b/>
          <w:bCs/>
          <w:color w:val="FF0000"/>
          <w:sz w:val="24"/>
          <w:szCs w:val="24"/>
        </w:rPr>
      </w:pPr>
      <w:r w:rsidRPr="4BB1BAF1">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r w:rsidRPr="4BB1BAF1" w:rsidR="5E2267EE">
        <w:rPr>
          <w:rFonts w:ascii="Arial" w:hAnsi="Arial" w:cs="Arial"/>
          <w:b/>
          <w:bCs/>
          <w:sz w:val="24"/>
          <w:szCs w:val="24"/>
        </w:rPr>
        <w:t xml:space="preserve"> </w:t>
      </w:r>
    </w:p>
    <w:p w:rsidR="002F0387" w:rsidRPr="00F12BE0" w:rsidP="003F68C2" w14:paraId="6F5DC02A" w14:textId="77777777">
      <w:pPr>
        <w:pStyle w:val="NormalWeb"/>
        <w:spacing w:before="0" w:beforeAutospacing="0" w:after="0" w:afterAutospacing="0"/>
        <w:rPr>
          <w:rFonts w:ascii="Arial" w:hAnsi="Arial" w:cs="Arial"/>
          <w:color w:val="303032"/>
        </w:rPr>
      </w:pPr>
    </w:p>
    <w:p w:rsidR="00F529FA" w:rsidRPr="00CD06A6" w:rsidP="4BB1BAF1" w14:paraId="6F5DC02B" w14:textId="6DE8EC01">
      <w:pPr>
        <w:pStyle w:val="NormalWeb"/>
        <w:spacing w:before="0" w:beforeAutospacing="0" w:after="0" w:afterAutospacing="0"/>
        <w:rPr>
          <w:rFonts w:ascii="Arial" w:hAnsi="Arial" w:cs="Arial"/>
        </w:rPr>
      </w:pPr>
      <w:r w:rsidRPr="00CD06A6">
        <w:rPr>
          <w:rFonts w:ascii="Arial" w:hAnsi="Arial" w:cs="Arial"/>
        </w:rPr>
        <w:t>Peace Corps’ Office of the General Counsel</w:t>
      </w:r>
      <w:r w:rsidRPr="00CD06A6" w:rsidR="00B82D60">
        <w:rPr>
          <w:rFonts w:ascii="Arial" w:hAnsi="Arial" w:cs="Arial"/>
        </w:rPr>
        <w:t xml:space="preserve"> uses the form to determine </w:t>
      </w:r>
      <w:r w:rsidRPr="00CD06A6" w:rsidR="00CD06A6">
        <w:rPr>
          <w:rFonts w:ascii="Arial" w:hAnsi="Arial" w:cs="Arial"/>
        </w:rPr>
        <w:t>any intelligence</w:t>
      </w:r>
      <w:r w:rsidRPr="00CD06A6" w:rsidR="00B82D60">
        <w:rPr>
          <w:rFonts w:ascii="Arial" w:hAnsi="Arial" w:cs="Arial"/>
        </w:rPr>
        <w:t xml:space="preserve"> connection an applicant or an applicant’s relative m</w:t>
      </w:r>
      <w:r w:rsidRPr="00CD06A6" w:rsidR="4B0C5814">
        <w:rPr>
          <w:rFonts w:ascii="Arial" w:hAnsi="Arial" w:cs="Arial"/>
        </w:rPr>
        <w:t>ay</w:t>
      </w:r>
      <w:r w:rsidRPr="00CD06A6" w:rsidR="00B82D60">
        <w:rPr>
          <w:rFonts w:ascii="Arial" w:hAnsi="Arial" w:cs="Arial"/>
        </w:rPr>
        <w:t xml:space="preserve"> have</w:t>
      </w:r>
      <w:r w:rsidRPr="00CD06A6" w:rsidR="15C227CD">
        <w:rPr>
          <w:rFonts w:ascii="Arial" w:hAnsi="Arial" w:cs="Arial"/>
        </w:rPr>
        <w:t xml:space="preserve"> or</w:t>
      </w:r>
      <w:r w:rsidRPr="00CD06A6" w:rsidR="00B82D60">
        <w:rPr>
          <w:rFonts w:ascii="Arial" w:hAnsi="Arial" w:cs="Arial"/>
        </w:rPr>
        <w:t xml:space="preserve"> </w:t>
      </w:r>
      <w:r w:rsidRPr="00CD06A6" w:rsidR="075B6551">
        <w:rPr>
          <w:rFonts w:ascii="Arial" w:hAnsi="Arial" w:cs="Arial"/>
        </w:rPr>
        <w:t xml:space="preserve">have had </w:t>
      </w:r>
      <w:r w:rsidRPr="00CD06A6" w:rsidR="00B82D60">
        <w:rPr>
          <w:rFonts w:ascii="Arial" w:hAnsi="Arial" w:cs="Arial"/>
        </w:rPr>
        <w:t xml:space="preserve">and </w:t>
      </w:r>
      <w:r w:rsidRPr="00CD06A6" w:rsidR="1C19A575">
        <w:rPr>
          <w:rFonts w:ascii="Arial" w:hAnsi="Arial" w:cs="Arial"/>
        </w:rPr>
        <w:t xml:space="preserve">the closeness of </w:t>
      </w:r>
      <w:r w:rsidRPr="00CD06A6" w:rsidR="00B82D60">
        <w:rPr>
          <w:rFonts w:ascii="Arial" w:hAnsi="Arial" w:cs="Arial"/>
        </w:rPr>
        <w:t>an applicant and a</w:t>
      </w:r>
      <w:r w:rsidRPr="00CD06A6" w:rsidR="6DC233FE">
        <w:rPr>
          <w:rFonts w:ascii="Arial" w:hAnsi="Arial" w:cs="Arial"/>
        </w:rPr>
        <w:t>ny</w:t>
      </w:r>
      <w:r w:rsidRPr="00CD06A6" w:rsidR="00B82D60">
        <w:rPr>
          <w:rFonts w:ascii="Arial" w:hAnsi="Arial" w:cs="Arial"/>
        </w:rPr>
        <w:t xml:space="preserve"> relative </w:t>
      </w:r>
      <w:r w:rsidRPr="00CD06A6" w:rsidR="244ACE2C">
        <w:rPr>
          <w:rFonts w:ascii="Arial" w:hAnsi="Arial" w:cs="Arial"/>
        </w:rPr>
        <w:t xml:space="preserve">of the applicant </w:t>
      </w:r>
      <w:r w:rsidRPr="00CD06A6" w:rsidR="00B82D60">
        <w:rPr>
          <w:rFonts w:ascii="Arial" w:hAnsi="Arial" w:cs="Arial"/>
        </w:rPr>
        <w:t>with an intelligence connection</w:t>
      </w:r>
      <w:r w:rsidRPr="00CD06A6" w:rsidR="06BCB9D9">
        <w:rPr>
          <w:rFonts w:ascii="Arial" w:hAnsi="Arial" w:cs="Arial"/>
        </w:rPr>
        <w:t xml:space="preserve">. </w:t>
      </w:r>
      <w:r w:rsidRPr="00CD06A6" w:rsidR="002D5DF0">
        <w:rPr>
          <w:rFonts w:ascii="Arial" w:hAnsi="Arial" w:cs="Arial"/>
        </w:rPr>
        <w:t xml:space="preserve"> </w:t>
      </w:r>
      <w:r w:rsidRPr="00CD06A6" w:rsidR="00B82D60">
        <w:rPr>
          <w:rFonts w:ascii="Arial" w:hAnsi="Arial" w:cs="Arial"/>
        </w:rPr>
        <w:t xml:space="preserve">The form asks </w:t>
      </w:r>
      <w:r w:rsidRPr="00CD06A6" w:rsidR="003F2FC6">
        <w:rPr>
          <w:rFonts w:ascii="Arial" w:hAnsi="Arial" w:cs="Arial"/>
        </w:rPr>
        <w:t xml:space="preserve">about the nature of the applicant’s or </w:t>
      </w:r>
      <w:r w:rsidRPr="00CD06A6" w:rsidR="000355A6">
        <w:rPr>
          <w:rFonts w:ascii="Arial" w:hAnsi="Arial" w:cs="Arial"/>
        </w:rPr>
        <w:t xml:space="preserve">applicant’s </w:t>
      </w:r>
      <w:r w:rsidRPr="00CD06A6" w:rsidR="003F2FC6">
        <w:rPr>
          <w:rFonts w:ascii="Arial" w:hAnsi="Arial" w:cs="Arial"/>
        </w:rPr>
        <w:t xml:space="preserve">relative’s duties, </w:t>
      </w:r>
      <w:r w:rsidRPr="00CD06A6" w:rsidR="00B82D60">
        <w:rPr>
          <w:rFonts w:ascii="Arial" w:hAnsi="Arial" w:cs="Arial"/>
        </w:rPr>
        <w:t>when and for how long th</w:t>
      </w:r>
      <w:r w:rsidRPr="00CD06A6" w:rsidR="494B95BD">
        <w:rPr>
          <w:rFonts w:ascii="Arial" w:hAnsi="Arial" w:cs="Arial"/>
        </w:rPr>
        <w:t>at</w:t>
      </w:r>
      <w:r w:rsidRPr="00CD06A6" w:rsidR="00B82D60">
        <w:rPr>
          <w:rFonts w:ascii="Arial" w:hAnsi="Arial" w:cs="Arial"/>
        </w:rPr>
        <w:t xml:space="preserve"> person performed intelligence work or worked at an </w:t>
      </w:r>
      <w:r w:rsidRPr="00CD06A6" w:rsidR="003F2FC6">
        <w:rPr>
          <w:rFonts w:ascii="Arial" w:hAnsi="Arial" w:cs="Arial"/>
        </w:rPr>
        <w:t xml:space="preserve">intelligence </w:t>
      </w:r>
      <w:r w:rsidRPr="00CD06A6" w:rsidR="00B82D60">
        <w:rPr>
          <w:rFonts w:ascii="Arial" w:hAnsi="Arial" w:cs="Arial"/>
        </w:rPr>
        <w:t xml:space="preserve">agency or division </w:t>
      </w:r>
      <w:r w:rsidRPr="00CD06A6" w:rsidR="00CD06A6">
        <w:rPr>
          <w:rFonts w:ascii="Arial" w:hAnsi="Arial" w:cs="Arial"/>
        </w:rPr>
        <w:t>thereof.</w:t>
      </w:r>
      <w:r w:rsidRPr="00CD06A6" w:rsidR="00B82D60">
        <w:rPr>
          <w:rFonts w:ascii="Arial" w:hAnsi="Arial" w:cs="Arial"/>
        </w:rPr>
        <w:t xml:space="preserve"> </w:t>
      </w:r>
      <w:r w:rsidRPr="00CD06A6" w:rsidR="003F2FC6">
        <w:rPr>
          <w:rFonts w:ascii="Arial" w:hAnsi="Arial" w:cs="Arial"/>
        </w:rPr>
        <w:t>T</w:t>
      </w:r>
      <w:r w:rsidRPr="00CD06A6" w:rsidR="00B82D60">
        <w:rPr>
          <w:rFonts w:ascii="Arial" w:hAnsi="Arial" w:cs="Arial"/>
        </w:rPr>
        <w:t xml:space="preserve">he </w:t>
      </w:r>
      <w:r w:rsidRPr="00CD06A6" w:rsidR="003F2FC6">
        <w:rPr>
          <w:rFonts w:ascii="Arial" w:hAnsi="Arial" w:cs="Arial"/>
        </w:rPr>
        <w:t xml:space="preserve">Office of the </w:t>
      </w:r>
      <w:r w:rsidRPr="00CD06A6" w:rsidR="00B82D60">
        <w:rPr>
          <w:rFonts w:ascii="Arial" w:hAnsi="Arial" w:cs="Arial"/>
        </w:rPr>
        <w:t xml:space="preserve">General Counsel </w:t>
      </w:r>
      <w:r w:rsidRPr="00CD06A6" w:rsidR="003F2FC6">
        <w:rPr>
          <w:rFonts w:ascii="Arial" w:hAnsi="Arial" w:cs="Arial"/>
        </w:rPr>
        <w:t>uses th</w:t>
      </w:r>
      <w:r w:rsidRPr="00CD06A6" w:rsidR="71FA518D">
        <w:rPr>
          <w:rFonts w:ascii="Arial" w:hAnsi="Arial" w:cs="Arial"/>
        </w:rPr>
        <w:t>is</w:t>
      </w:r>
      <w:r w:rsidRPr="4BB1BAF1" w:rsidR="003F2FC6">
        <w:rPr>
          <w:rFonts w:ascii="Arial" w:hAnsi="Arial" w:cs="Arial"/>
          <w:color w:val="FF0000"/>
        </w:rPr>
        <w:t xml:space="preserve"> </w:t>
      </w:r>
      <w:r w:rsidRPr="00CD06A6" w:rsidR="003F2FC6">
        <w:rPr>
          <w:rFonts w:ascii="Arial" w:hAnsi="Arial" w:cs="Arial"/>
        </w:rPr>
        <w:t>information to determine whether</w:t>
      </w:r>
      <w:r w:rsidRPr="00CD06A6" w:rsidR="00B82D60">
        <w:rPr>
          <w:rFonts w:ascii="Arial" w:hAnsi="Arial" w:cs="Arial"/>
        </w:rPr>
        <w:t xml:space="preserve"> the intelligence connection is substantial enough to prevent the person from being employed at the Peace Corps or </w:t>
      </w:r>
      <w:r w:rsidRPr="00CD06A6" w:rsidR="42479307">
        <w:rPr>
          <w:rFonts w:ascii="Arial" w:hAnsi="Arial" w:cs="Arial"/>
        </w:rPr>
        <w:t xml:space="preserve">serving as </w:t>
      </w:r>
      <w:r w:rsidRPr="00CD06A6" w:rsidR="00B82D60">
        <w:rPr>
          <w:rFonts w:ascii="Arial" w:hAnsi="Arial" w:cs="Arial"/>
        </w:rPr>
        <w:t xml:space="preserve">a Volunteer for the Peace Corps </w:t>
      </w:r>
      <w:r w:rsidRPr="00CD06A6" w:rsidR="6DEA874D">
        <w:rPr>
          <w:rFonts w:ascii="Arial" w:hAnsi="Arial" w:cs="Arial"/>
        </w:rPr>
        <w:t xml:space="preserve">either </w:t>
      </w:r>
      <w:r w:rsidRPr="00CD06A6" w:rsidR="00B82D60">
        <w:rPr>
          <w:rFonts w:ascii="Arial" w:hAnsi="Arial" w:cs="Arial"/>
        </w:rPr>
        <w:t>permanently or for a set period of time</w:t>
      </w:r>
      <w:r w:rsidRPr="00CD06A6" w:rsidR="00B451A6">
        <w:rPr>
          <w:rFonts w:ascii="Arial" w:hAnsi="Arial" w:cs="Arial"/>
        </w:rPr>
        <w:t xml:space="preserve"> from the last </w:t>
      </w:r>
      <w:r w:rsidRPr="00CD06A6" w:rsidR="00713CB2">
        <w:rPr>
          <w:rFonts w:ascii="Arial" w:hAnsi="Arial" w:cs="Arial"/>
        </w:rPr>
        <w:t xml:space="preserve">intelligence </w:t>
      </w:r>
      <w:r w:rsidRPr="00CD06A6" w:rsidR="00B451A6">
        <w:rPr>
          <w:rFonts w:ascii="Arial" w:hAnsi="Arial" w:cs="Arial"/>
        </w:rPr>
        <w:t>connection</w:t>
      </w:r>
      <w:r w:rsidRPr="00CD06A6" w:rsidR="32A44832">
        <w:rPr>
          <w:rFonts w:ascii="Arial" w:hAnsi="Arial" w:cs="Arial"/>
        </w:rPr>
        <w:t>, as determined by the Office of the General Counsel</w:t>
      </w:r>
      <w:r w:rsidRPr="00CD06A6" w:rsidR="00B82D60">
        <w:rPr>
          <w:rFonts w:ascii="Arial" w:hAnsi="Arial" w:cs="Arial"/>
        </w:rPr>
        <w:t xml:space="preserve">. </w:t>
      </w:r>
      <w:r w:rsidRPr="00CD06A6" w:rsidR="2BD6F630">
        <w:rPr>
          <w:rFonts w:ascii="Arial" w:hAnsi="Arial" w:cs="Arial"/>
        </w:rPr>
        <w:t xml:space="preserve">Any </w:t>
      </w:r>
      <w:r w:rsidRPr="00CD06A6" w:rsidR="003238AA">
        <w:rPr>
          <w:rFonts w:ascii="Arial" w:hAnsi="Arial" w:cs="Arial"/>
        </w:rPr>
        <w:t xml:space="preserve">applicant </w:t>
      </w:r>
      <w:r w:rsidRPr="00CD06A6" w:rsidR="142C50D4">
        <w:rPr>
          <w:rFonts w:ascii="Arial" w:hAnsi="Arial" w:cs="Arial"/>
        </w:rPr>
        <w:t xml:space="preserve">who </w:t>
      </w:r>
      <w:r w:rsidRPr="00CD06A6" w:rsidR="003238AA">
        <w:rPr>
          <w:rFonts w:ascii="Arial" w:hAnsi="Arial" w:cs="Arial"/>
        </w:rPr>
        <w:t>disagrees with the General Counsel’s determination</w:t>
      </w:r>
      <w:r w:rsidRPr="00CD06A6" w:rsidR="5397011B">
        <w:rPr>
          <w:rFonts w:ascii="Arial" w:hAnsi="Arial" w:cs="Arial"/>
        </w:rPr>
        <w:t xml:space="preserve"> </w:t>
      </w:r>
      <w:r w:rsidRPr="00CD06A6" w:rsidR="003238AA">
        <w:rPr>
          <w:rFonts w:ascii="Arial" w:hAnsi="Arial" w:cs="Arial"/>
        </w:rPr>
        <w:t>may appeal the determination to the Director of the Peace Corps.</w:t>
      </w:r>
    </w:p>
    <w:p w:rsidR="00B82D60" w:rsidRPr="00F12BE0" w:rsidP="003F68C2" w14:paraId="6F5DC02C" w14:textId="77777777">
      <w:pPr>
        <w:pStyle w:val="NormalWeb"/>
        <w:spacing w:before="0" w:beforeAutospacing="0" w:after="0" w:afterAutospacing="0"/>
        <w:rPr>
          <w:rFonts w:ascii="Arial" w:hAnsi="Arial" w:cs="Arial"/>
          <w:color w:val="303032"/>
        </w:rPr>
      </w:pPr>
    </w:p>
    <w:p w:rsidR="00B82D60" w:rsidRPr="00F12BE0" w:rsidP="00B82D60" w14:paraId="6F5DC02D" w14:textId="77777777">
      <w:pPr>
        <w:autoSpaceDE w:val="0"/>
        <w:autoSpaceDN w:val="0"/>
        <w:adjustRightInd w:val="0"/>
        <w:spacing w:after="0"/>
        <w:rPr>
          <w:rFonts w:ascii="Arial" w:hAnsi="Arial" w:cs="Arial"/>
          <w:b/>
          <w:sz w:val="24"/>
          <w:szCs w:val="24"/>
        </w:rPr>
      </w:pPr>
      <w:r w:rsidRPr="00F12BE0">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2D60" w:rsidRPr="00F12BE0" w:rsidP="003F68C2" w14:paraId="6F5DC02E" w14:textId="77777777">
      <w:pPr>
        <w:pStyle w:val="NormalWeb"/>
        <w:spacing w:before="0" w:beforeAutospacing="0" w:after="0" w:afterAutospacing="0"/>
        <w:rPr>
          <w:rFonts w:ascii="Arial" w:hAnsi="Arial" w:cs="Arial"/>
          <w:color w:val="303032"/>
        </w:rPr>
      </w:pPr>
    </w:p>
    <w:p w:rsidR="00B82D60" w:rsidRPr="00CD06A6" w:rsidP="4BB1BAF1" w14:paraId="6F5DC02F" w14:textId="2BD41C85">
      <w:pPr>
        <w:pStyle w:val="NormalWeb"/>
        <w:spacing w:before="0" w:beforeAutospacing="0" w:after="0" w:afterAutospacing="0"/>
        <w:rPr>
          <w:rFonts w:ascii="Arial" w:hAnsi="Arial" w:cs="Arial"/>
        </w:rPr>
      </w:pPr>
      <w:r w:rsidRPr="00CD06A6">
        <w:rPr>
          <w:rFonts w:ascii="Arial" w:hAnsi="Arial" w:cs="Arial"/>
        </w:rPr>
        <w:t xml:space="preserve">Peace Corps currently emails the questionnaire to </w:t>
      </w:r>
      <w:r w:rsidRPr="00CD06A6" w:rsidR="00CD06A6">
        <w:rPr>
          <w:rFonts w:ascii="Arial" w:hAnsi="Arial" w:cs="Arial"/>
        </w:rPr>
        <w:t>applicants,</w:t>
      </w:r>
      <w:r w:rsidRPr="00CD06A6">
        <w:rPr>
          <w:rFonts w:ascii="Arial" w:hAnsi="Arial" w:cs="Arial"/>
        </w:rPr>
        <w:t xml:space="preserve"> or their relatives </w:t>
      </w:r>
      <w:r w:rsidRPr="00CD06A6" w:rsidR="37B14FC0">
        <w:rPr>
          <w:rFonts w:ascii="Arial" w:hAnsi="Arial" w:cs="Arial"/>
        </w:rPr>
        <w:t xml:space="preserve">identified by the applicant as having </w:t>
      </w:r>
      <w:r w:rsidRPr="00CD06A6">
        <w:rPr>
          <w:rFonts w:ascii="Arial" w:hAnsi="Arial" w:cs="Arial"/>
        </w:rPr>
        <w:t xml:space="preserve">an intelligence connection. The respondent returns the questionnaire </w:t>
      </w:r>
      <w:r w:rsidRPr="00CD06A6" w:rsidR="3CCD53B2">
        <w:rPr>
          <w:rFonts w:ascii="Arial" w:hAnsi="Arial" w:cs="Arial"/>
        </w:rPr>
        <w:t xml:space="preserve">to the Peace Corps </w:t>
      </w:r>
      <w:r w:rsidRPr="00CD06A6">
        <w:rPr>
          <w:rFonts w:ascii="Arial" w:hAnsi="Arial" w:cs="Arial"/>
        </w:rPr>
        <w:t>by email</w:t>
      </w:r>
      <w:r w:rsidRPr="00CD06A6" w:rsidR="00E95B9F">
        <w:rPr>
          <w:rFonts w:ascii="Arial" w:hAnsi="Arial" w:cs="Arial"/>
        </w:rPr>
        <w:t>.</w:t>
      </w:r>
    </w:p>
    <w:p w:rsidR="00B82D60" w:rsidRPr="00F12BE0" w:rsidP="003F68C2" w14:paraId="6F5DC030" w14:textId="77777777">
      <w:pPr>
        <w:pStyle w:val="NormalWeb"/>
        <w:spacing w:before="0" w:beforeAutospacing="0" w:after="0" w:afterAutospacing="0"/>
        <w:rPr>
          <w:rFonts w:ascii="Arial" w:hAnsi="Arial" w:cs="Arial"/>
          <w:color w:val="303032"/>
        </w:rPr>
      </w:pPr>
    </w:p>
    <w:p w:rsidR="00B82D60" w:rsidRPr="00F12BE0" w:rsidP="00B82D60" w14:paraId="6F5DC031" w14:textId="77777777">
      <w:pPr>
        <w:autoSpaceDE w:val="0"/>
        <w:autoSpaceDN w:val="0"/>
        <w:adjustRightInd w:val="0"/>
        <w:spacing w:after="0"/>
        <w:rPr>
          <w:rFonts w:ascii="Arial" w:hAnsi="Arial" w:cs="Arial"/>
          <w:b/>
          <w:sz w:val="24"/>
          <w:szCs w:val="24"/>
        </w:rPr>
      </w:pPr>
      <w:r w:rsidRPr="00F12BE0">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080D94" w:rsidRPr="00F12BE0" w:rsidP="00B82D60" w14:paraId="6F5DC032" w14:textId="77777777">
      <w:pPr>
        <w:autoSpaceDE w:val="0"/>
        <w:autoSpaceDN w:val="0"/>
        <w:adjustRightInd w:val="0"/>
        <w:spacing w:after="0"/>
        <w:rPr>
          <w:rFonts w:ascii="Arial" w:hAnsi="Arial" w:cs="Arial"/>
          <w:b/>
          <w:sz w:val="24"/>
          <w:szCs w:val="24"/>
        </w:rPr>
      </w:pPr>
    </w:p>
    <w:p w:rsidR="00080D94" w:rsidRPr="00CD06A6" w:rsidP="00B82D60" w14:paraId="6F5DC033" w14:textId="5B478FFC">
      <w:pPr>
        <w:autoSpaceDE w:val="0"/>
        <w:autoSpaceDN w:val="0"/>
        <w:adjustRightInd w:val="0"/>
        <w:spacing w:after="0"/>
        <w:rPr>
          <w:rFonts w:ascii="Arial" w:hAnsi="Arial" w:cs="Arial"/>
          <w:sz w:val="24"/>
          <w:szCs w:val="24"/>
        </w:rPr>
      </w:pPr>
      <w:r w:rsidRPr="00CD06A6">
        <w:rPr>
          <w:rFonts w:ascii="Arial" w:hAnsi="Arial" w:cs="Arial"/>
          <w:sz w:val="24"/>
          <w:szCs w:val="24"/>
        </w:rPr>
        <w:t xml:space="preserve">Information </w:t>
      </w:r>
      <w:r w:rsidRPr="00CD06A6" w:rsidR="7F178247">
        <w:rPr>
          <w:rFonts w:ascii="Arial" w:hAnsi="Arial" w:cs="Arial"/>
          <w:sz w:val="24"/>
          <w:szCs w:val="24"/>
        </w:rPr>
        <w:t xml:space="preserve">that </w:t>
      </w:r>
      <w:r w:rsidRPr="00CD06A6">
        <w:rPr>
          <w:rFonts w:ascii="Arial" w:hAnsi="Arial" w:cs="Arial"/>
          <w:sz w:val="24"/>
          <w:szCs w:val="24"/>
        </w:rPr>
        <w:t xml:space="preserve">applicants supply </w:t>
      </w:r>
      <w:r w:rsidRPr="00CD06A6" w:rsidR="00971267">
        <w:rPr>
          <w:rFonts w:ascii="Arial" w:hAnsi="Arial" w:cs="Arial"/>
          <w:sz w:val="24"/>
          <w:szCs w:val="24"/>
        </w:rPr>
        <w:t>when</w:t>
      </w:r>
      <w:r w:rsidRPr="00CD06A6">
        <w:rPr>
          <w:rFonts w:ascii="Arial" w:hAnsi="Arial" w:cs="Arial"/>
          <w:sz w:val="24"/>
          <w:szCs w:val="24"/>
        </w:rPr>
        <w:t xml:space="preserve"> applying to work at the Peace Corps or to </w:t>
      </w:r>
      <w:r w:rsidRPr="00CD06A6" w:rsidR="455F852C">
        <w:rPr>
          <w:rFonts w:ascii="Arial" w:hAnsi="Arial" w:cs="Arial"/>
          <w:sz w:val="24"/>
          <w:szCs w:val="24"/>
        </w:rPr>
        <w:t xml:space="preserve">serve as </w:t>
      </w:r>
      <w:r w:rsidRPr="00CD06A6">
        <w:rPr>
          <w:rFonts w:ascii="Arial" w:hAnsi="Arial" w:cs="Arial"/>
          <w:sz w:val="24"/>
          <w:szCs w:val="24"/>
        </w:rPr>
        <w:t xml:space="preserve">a Peace Corps Volunteer may not specifically address the nature of an applicant’s intelligence connection, particularly when it is the </w:t>
      </w:r>
      <w:r w:rsidRPr="00CD06A6" w:rsidR="00971267">
        <w:rPr>
          <w:rFonts w:ascii="Arial" w:hAnsi="Arial" w:cs="Arial"/>
          <w:sz w:val="24"/>
          <w:szCs w:val="24"/>
        </w:rPr>
        <w:t xml:space="preserve">applicant’s </w:t>
      </w:r>
      <w:r w:rsidRPr="00CD06A6">
        <w:rPr>
          <w:rFonts w:ascii="Arial" w:hAnsi="Arial" w:cs="Arial"/>
          <w:sz w:val="24"/>
          <w:szCs w:val="24"/>
        </w:rPr>
        <w:t xml:space="preserve">relative who has </w:t>
      </w:r>
      <w:r w:rsidRPr="00CD06A6" w:rsidR="00971267">
        <w:rPr>
          <w:rFonts w:ascii="Arial" w:hAnsi="Arial" w:cs="Arial"/>
          <w:sz w:val="24"/>
          <w:szCs w:val="24"/>
        </w:rPr>
        <w:t>the</w:t>
      </w:r>
      <w:r w:rsidRPr="00CD06A6" w:rsidR="7F2FFCD2">
        <w:rPr>
          <w:rFonts w:ascii="Arial" w:hAnsi="Arial" w:cs="Arial"/>
          <w:sz w:val="24"/>
          <w:szCs w:val="24"/>
        </w:rPr>
        <w:t xml:space="preserve"> direct</w:t>
      </w:r>
      <w:r w:rsidRPr="00CD06A6">
        <w:rPr>
          <w:rFonts w:ascii="Arial" w:hAnsi="Arial" w:cs="Arial"/>
          <w:sz w:val="24"/>
          <w:szCs w:val="24"/>
        </w:rPr>
        <w:t xml:space="preserve"> intelligence connection.</w:t>
      </w:r>
      <w:r w:rsidRPr="00CD06A6" w:rsidR="00954F56">
        <w:rPr>
          <w:rFonts w:ascii="Arial" w:hAnsi="Arial" w:cs="Arial"/>
          <w:sz w:val="24"/>
          <w:szCs w:val="24"/>
        </w:rPr>
        <w:t xml:space="preserve">  </w:t>
      </w:r>
    </w:p>
    <w:p w:rsidR="00FE358D" w:rsidP="00B82D60" w14:paraId="6F5DC034" w14:textId="77777777">
      <w:pPr>
        <w:autoSpaceDE w:val="0"/>
        <w:autoSpaceDN w:val="0"/>
        <w:adjustRightInd w:val="0"/>
        <w:spacing w:after="0"/>
        <w:rPr>
          <w:rFonts w:ascii="Arial" w:hAnsi="Arial" w:cs="Arial"/>
          <w:sz w:val="24"/>
          <w:szCs w:val="24"/>
        </w:rPr>
      </w:pPr>
    </w:p>
    <w:p w:rsidR="00080D94" w:rsidRPr="00F12BE0" w:rsidP="00080D94" w14:paraId="6F5DC035" w14:textId="77777777">
      <w:pPr>
        <w:autoSpaceDE w:val="0"/>
        <w:autoSpaceDN w:val="0"/>
        <w:adjustRightInd w:val="0"/>
        <w:spacing w:after="0"/>
        <w:rPr>
          <w:rFonts w:ascii="Arial" w:hAnsi="Arial" w:cs="Arial"/>
          <w:b/>
          <w:sz w:val="24"/>
          <w:szCs w:val="24"/>
        </w:rPr>
      </w:pPr>
      <w:r w:rsidRPr="00F12BE0">
        <w:rPr>
          <w:rFonts w:ascii="Arial" w:hAnsi="Arial" w:cs="Arial"/>
          <w:b/>
          <w:sz w:val="24"/>
          <w:szCs w:val="24"/>
        </w:rPr>
        <w:t>5. If the collection of information impacts small businesses or other small entities (Item 5 of OMB Form 83-I), describe any methods used to minimize burden.</w:t>
      </w:r>
    </w:p>
    <w:p w:rsidR="00080D94" w:rsidRPr="00F12BE0" w:rsidP="00B82D60" w14:paraId="6F5DC036" w14:textId="77777777">
      <w:pPr>
        <w:autoSpaceDE w:val="0"/>
        <w:autoSpaceDN w:val="0"/>
        <w:adjustRightInd w:val="0"/>
        <w:spacing w:after="0"/>
        <w:rPr>
          <w:rFonts w:ascii="Arial" w:hAnsi="Arial" w:cs="Arial"/>
          <w:sz w:val="24"/>
          <w:szCs w:val="24"/>
        </w:rPr>
      </w:pPr>
    </w:p>
    <w:p w:rsidR="00080D94" w:rsidRPr="00F12BE0" w:rsidP="00B82D60" w14:paraId="6F5DC037" w14:textId="27B11DC4">
      <w:pPr>
        <w:autoSpaceDE w:val="0"/>
        <w:autoSpaceDN w:val="0"/>
        <w:adjustRightInd w:val="0"/>
        <w:spacing w:after="0"/>
        <w:rPr>
          <w:rFonts w:ascii="Arial" w:hAnsi="Arial" w:cs="Arial"/>
          <w:sz w:val="24"/>
          <w:szCs w:val="24"/>
        </w:rPr>
      </w:pPr>
      <w:r>
        <w:rPr>
          <w:rFonts w:ascii="Arial" w:hAnsi="Arial" w:cs="Arial"/>
          <w:sz w:val="24"/>
          <w:szCs w:val="24"/>
        </w:rPr>
        <w:t>Not applicable.</w:t>
      </w:r>
    </w:p>
    <w:p w:rsidR="002C18AE" w:rsidRPr="00F12BE0" w:rsidP="00B82D60" w14:paraId="6F5DC038" w14:textId="77777777">
      <w:pPr>
        <w:autoSpaceDE w:val="0"/>
        <w:autoSpaceDN w:val="0"/>
        <w:adjustRightInd w:val="0"/>
        <w:spacing w:after="0"/>
        <w:rPr>
          <w:rFonts w:ascii="Arial" w:hAnsi="Arial" w:cs="Arial"/>
          <w:sz w:val="24"/>
          <w:szCs w:val="24"/>
        </w:rPr>
      </w:pPr>
    </w:p>
    <w:p w:rsidR="00F12BE0" w:rsidRPr="00F12BE0" w:rsidP="00F12BE0" w14:paraId="6F5DC039" w14:textId="77777777">
      <w:pPr>
        <w:autoSpaceDE w:val="0"/>
        <w:autoSpaceDN w:val="0"/>
        <w:adjustRightInd w:val="0"/>
        <w:spacing w:after="0"/>
        <w:rPr>
          <w:rFonts w:ascii="Arial" w:hAnsi="Arial" w:cs="Arial"/>
          <w:b/>
          <w:sz w:val="24"/>
          <w:szCs w:val="24"/>
        </w:rPr>
      </w:pPr>
      <w:r w:rsidRPr="00F12BE0">
        <w:rPr>
          <w:rFonts w:ascii="Arial" w:hAnsi="Arial" w:cs="Arial"/>
          <w:b/>
          <w:sz w:val="24"/>
          <w:szCs w:val="24"/>
        </w:rPr>
        <w:t>6.  Describe the consequence to Federal program or policy activities if the collection is not conducted or is conducted less frequently, as well as any technical or legal obstacles to reducing burden.</w:t>
      </w:r>
    </w:p>
    <w:p w:rsidR="002C18AE" w:rsidRPr="00F12BE0" w:rsidP="00B82D60" w14:paraId="6F5DC03A" w14:textId="77777777">
      <w:pPr>
        <w:autoSpaceDE w:val="0"/>
        <w:autoSpaceDN w:val="0"/>
        <w:adjustRightInd w:val="0"/>
        <w:spacing w:after="0"/>
        <w:rPr>
          <w:rFonts w:ascii="Arial" w:hAnsi="Arial" w:cs="Arial"/>
          <w:sz w:val="24"/>
          <w:szCs w:val="24"/>
        </w:rPr>
      </w:pPr>
    </w:p>
    <w:p w:rsidR="00F12BE0" w:rsidRPr="00CD06A6" w:rsidP="4BB1BAF1" w14:paraId="6F5DC03B" w14:textId="19410454">
      <w:pPr>
        <w:autoSpaceDE w:val="0"/>
        <w:autoSpaceDN w:val="0"/>
        <w:adjustRightInd w:val="0"/>
        <w:spacing w:after="0"/>
        <w:rPr>
          <w:rFonts w:ascii="Arial" w:hAnsi="Arial" w:cs="Arial"/>
          <w:sz w:val="24"/>
          <w:szCs w:val="24"/>
        </w:rPr>
      </w:pPr>
      <w:r w:rsidRPr="00CD06A6">
        <w:rPr>
          <w:rFonts w:ascii="Arial" w:hAnsi="Arial" w:cs="Arial"/>
          <w:sz w:val="24"/>
          <w:szCs w:val="24"/>
        </w:rPr>
        <w:t>Without this information Peace Corps cannot make a</w:t>
      </w:r>
      <w:r w:rsidRPr="00CD06A6" w:rsidR="006C04BE">
        <w:rPr>
          <w:rFonts w:ascii="Arial" w:hAnsi="Arial" w:cs="Arial"/>
          <w:sz w:val="24"/>
          <w:szCs w:val="24"/>
        </w:rPr>
        <w:t>n informed</w:t>
      </w:r>
      <w:r w:rsidRPr="00CD06A6">
        <w:rPr>
          <w:rFonts w:ascii="Arial" w:hAnsi="Arial" w:cs="Arial"/>
          <w:sz w:val="24"/>
          <w:szCs w:val="24"/>
        </w:rPr>
        <w:t xml:space="preserve"> judgment about whether an applicant’s intelligence connection </w:t>
      </w:r>
      <w:r w:rsidRPr="00CD06A6" w:rsidR="00BB670D">
        <w:rPr>
          <w:rFonts w:ascii="Arial" w:hAnsi="Arial" w:cs="Arial"/>
          <w:sz w:val="24"/>
          <w:szCs w:val="24"/>
        </w:rPr>
        <w:t xml:space="preserve">is substantial enough </w:t>
      </w:r>
      <w:r w:rsidRPr="00CD06A6" w:rsidR="35507ABE">
        <w:rPr>
          <w:rFonts w:ascii="Arial" w:hAnsi="Arial" w:cs="Arial"/>
          <w:sz w:val="24"/>
          <w:szCs w:val="24"/>
        </w:rPr>
        <w:t xml:space="preserve">to prevent </w:t>
      </w:r>
      <w:r w:rsidRPr="00CD06A6" w:rsidR="00BB670D">
        <w:rPr>
          <w:rFonts w:ascii="Arial" w:hAnsi="Arial" w:cs="Arial"/>
          <w:sz w:val="24"/>
          <w:szCs w:val="24"/>
        </w:rPr>
        <w:t xml:space="preserve">the applicant </w:t>
      </w:r>
      <w:r w:rsidRPr="00CD06A6" w:rsidR="15DC1471">
        <w:rPr>
          <w:rFonts w:ascii="Arial" w:hAnsi="Arial" w:cs="Arial"/>
          <w:sz w:val="24"/>
          <w:szCs w:val="24"/>
        </w:rPr>
        <w:t xml:space="preserve">from </w:t>
      </w:r>
      <w:r w:rsidRPr="00CD06A6" w:rsidR="00CD06A6">
        <w:rPr>
          <w:rFonts w:ascii="Arial" w:hAnsi="Arial" w:cs="Arial"/>
          <w:sz w:val="24"/>
          <w:szCs w:val="24"/>
        </w:rPr>
        <w:t>applying to</w:t>
      </w:r>
      <w:r w:rsidRPr="00CD06A6" w:rsidR="00BB670D">
        <w:rPr>
          <w:rFonts w:ascii="Arial" w:hAnsi="Arial" w:cs="Arial"/>
          <w:sz w:val="24"/>
          <w:szCs w:val="24"/>
        </w:rPr>
        <w:t xml:space="preserve"> </w:t>
      </w:r>
      <w:r w:rsidRPr="00CD06A6" w:rsidR="223B6120">
        <w:rPr>
          <w:rFonts w:ascii="Arial" w:hAnsi="Arial" w:cs="Arial"/>
          <w:sz w:val="24"/>
          <w:szCs w:val="24"/>
        </w:rPr>
        <w:t xml:space="preserve">the </w:t>
      </w:r>
      <w:r w:rsidRPr="00CD06A6" w:rsidR="00BB670D">
        <w:rPr>
          <w:rFonts w:ascii="Arial" w:hAnsi="Arial" w:cs="Arial"/>
          <w:sz w:val="24"/>
          <w:szCs w:val="24"/>
        </w:rPr>
        <w:t>Peace Corps</w:t>
      </w:r>
      <w:r w:rsidRPr="00CD06A6" w:rsidR="091AAA71">
        <w:rPr>
          <w:rFonts w:ascii="Arial" w:hAnsi="Arial" w:cs="Arial"/>
          <w:sz w:val="24"/>
          <w:szCs w:val="24"/>
        </w:rPr>
        <w:t>,</w:t>
      </w:r>
      <w:r w:rsidRPr="00CD06A6" w:rsidR="00BB670D">
        <w:rPr>
          <w:rFonts w:ascii="Arial" w:hAnsi="Arial" w:cs="Arial"/>
          <w:sz w:val="24"/>
          <w:szCs w:val="24"/>
        </w:rPr>
        <w:t xml:space="preserve"> either permanently</w:t>
      </w:r>
      <w:r w:rsidRPr="00CD06A6" w:rsidR="00E17567">
        <w:rPr>
          <w:rFonts w:ascii="Arial" w:hAnsi="Arial" w:cs="Arial"/>
          <w:sz w:val="24"/>
          <w:szCs w:val="24"/>
        </w:rPr>
        <w:t xml:space="preserve"> or for a set period of time</w:t>
      </w:r>
      <w:r w:rsidRPr="00CD06A6" w:rsidR="59C37E19">
        <w:rPr>
          <w:rFonts w:ascii="Arial" w:hAnsi="Arial" w:cs="Arial"/>
          <w:sz w:val="24"/>
          <w:szCs w:val="24"/>
        </w:rPr>
        <w:t xml:space="preserve"> as determined by the Office of the General Counsel</w:t>
      </w:r>
      <w:r w:rsidRPr="00CD06A6">
        <w:rPr>
          <w:rFonts w:ascii="Arial" w:hAnsi="Arial" w:cs="Arial"/>
          <w:sz w:val="24"/>
          <w:szCs w:val="24"/>
        </w:rPr>
        <w:t xml:space="preserve">. </w:t>
      </w:r>
    </w:p>
    <w:p w:rsidR="00F12BE0" w:rsidRPr="00F12BE0" w:rsidP="4BB1BAF1" w14:paraId="6F5DC03C" w14:textId="77777777">
      <w:pPr>
        <w:autoSpaceDE w:val="0"/>
        <w:autoSpaceDN w:val="0"/>
        <w:adjustRightInd w:val="0"/>
        <w:spacing w:after="0"/>
        <w:rPr>
          <w:rFonts w:ascii="Arial" w:hAnsi="Arial" w:cs="Arial"/>
          <w:color w:val="FF0000"/>
          <w:sz w:val="24"/>
          <w:szCs w:val="24"/>
        </w:rPr>
      </w:pPr>
    </w:p>
    <w:p w:rsidR="00F12BE0" w:rsidRPr="00CD06A6" w:rsidP="00B82D60" w14:paraId="6F5DC03D" w14:textId="6ED865E8">
      <w:pPr>
        <w:autoSpaceDE w:val="0"/>
        <w:autoSpaceDN w:val="0"/>
        <w:adjustRightInd w:val="0"/>
        <w:spacing w:after="0"/>
        <w:rPr>
          <w:rFonts w:ascii="Arial" w:hAnsi="Arial" w:cs="Arial"/>
          <w:sz w:val="24"/>
          <w:szCs w:val="24"/>
        </w:rPr>
      </w:pPr>
      <w:r w:rsidRPr="00CD06A6">
        <w:rPr>
          <w:rFonts w:ascii="Arial" w:hAnsi="Arial" w:cs="Arial"/>
          <w:sz w:val="24"/>
          <w:szCs w:val="24"/>
        </w:rPr>
        <w:t xml:space="preserve">For </w:t>
      </w:r>
      <w:r w:rsidRPr="00CD06A6">
        <w:rPr>
          <w:rFonts w:ascii="Arial" w:hAnsi="Arial" w:cs="Arial"/>
          <w:sz w:val="24"/>
          <w:szCs w:val="24"/>
        </w:rPr>
        <w:t xml:space="preserve">the Peace Corps in carrying out its </w:t>
      </w:r>
      <w:r w:rsidRPr="00CD06A6" w:rsidR="7C935B7B">
        <w:rPr>
          <w:rFonts w:ascii="Arial" w:hAnsi="Arial" w:cs="Arial"/>
          <w:sz w:val="24"/>
          <w:szCs w:val="24"/>
        </w:rPr>
        <w:t xml:space="preserve">statutory </w:t>
      </w:r>
      <w:r w:rsidRPr="00CD06A6">
        <w:rPr>
          <w:rFonts w:ascii="Arial" w:hAnsi="Arial" w:cs="Arial"/>
          <w:sz w:val="24"/>
          <w:szCs w:val="24"/>
        </w:rPr>
        <w:t>mission</w:t>
      </w:r>
      <w:r w:rsidRPr="00CD06A6" w:rsidR="4C15A8C4">
        <w:rPr>
          <w:rFonts w:ascii="Arial" w:hAnsi="Arial" w:cs="Arial"/>
          <w:sz w:val="24"/>
          <w:szCs w:val="24"/>
        </w:rPr>
        <w:t xml:space="preserve">, </w:t>
      </w:r>
      <w:r w:rsidRPr="00CD06A6">
        <w:rPr>
          <w:rFonts w:ascii="Arial" w:hAnsi="Arial" w:cs="Arial"/>
          <w:sz w:val="24"/>
          <w:szCs w:val="24"/>
        </w:rPr>
        <w:t xml:space="preserve">there </w:t>
      </w:r>
      <w:r w:rsidRPr="00CD06A6" w:rsidR="65FA17A1">
        <w:rPr>
          <w:rFonts w:ascii="Arial" w:hAnsi="Arial" w:cs="Arial"/>
          <w:sz w:val="24"/>
          <w:szCs w:val="24"/>
        </w:rPr>
        <w:t xml:space="preserve">must </w:t>
      </w:r>
      <w:r w:rsidRPr="00CD06A6">
        <w:rPr>
          <w:rFonts w:ascii="Arial" w:hAnsi="Arial" w:cs="Arial"/>
          <w:sz w:val="24"/>
          <w:szCs w:val="24"/>
        </w:rPr>
        <w:t xml:space="preserve">be a complete and total separation of </w:t>
      </w:r>
      <w:r w:rsidRPr="00CD06A6" w:rsidR="4B5ED70B">
        <w:rPr>
          <w:rFonts w:ascii="Arial" w:hAnsi="Arial" w:cs="Arial"/>
          <w:sz w:val="24"/>
          <w:szCs w:val="24"/>
        </w:rPr>
        <w:t xml:space="preserve">the </w:t>
      </w:r>
      <w:r w:rsidRPr="00CD06A6">
        <w:rPr>
          <w:rFonts w:ascii="Arial" w:hAnsi="Arial" w:cs="Arial"/>
          <w:sz w:val="24"/>
          <w:szCs w:val="24"/>
        </w:rPr>
        <w:t>Peace Corps from the intelligence activities of the United States government, both in reality and appearance. Any connection between Peace Corps and the intelligence community would seriously compromise the ability of the Peace Corps to develop and maintain the trust and confidence of host countr</w:t>
      </w:r>
      <w:r w:rsidRPr="00CD06A6" w:rsidR="1B99B29F">
        <w:rPr>
          <w:rFonts w:ascii="Arial" w:hAnsi="Arial" w:cs="Arial"/>
          <w:sz w:val="24"/>
          <w:szCs w:val="24"/>
        </w:rPr>
        <w:t xml:space="preserve">y governments and their populations. </w:t>
      </w:r>
      <w:r w:rsidRPr="00CD06A6">
        <w:rPr>
          <w:rFonts w:ascii="Arial" w:hAnsi="Arial" w:cs="Arial"/>
          <w:sz w:val="24"/>
          <w:szCs w:val="24"/>
        </w:rPr>
        <w:t xml:space="preserve"> </w:t>
      </w:r>
      <w:r w:rsidRPr="00CD06A6" w:rsidR="000355A6">
        <w:rPr>
          <w:rFonts w:ascii="Arial" w:hAnsi="Arial" w:cs="Arial"/>
          <w:sz w:val="24"/>
          <w:szCs w:val="24"/>
        </w:rPr>
        <w:t>It could also put Volunteers at risk in the countries in which they serve.</w:t>
      </w:r>
    </w:p>
    <w:p w:rsidR="00F12BE0" w:rsidP="00B82D60" w14:paraId="6F5DC03E" w14:textId="77777777">
      <w:pPr>
        <w:autoSpaceDE w:val="0"/>
        <w:autoSpaceDN w:val="0"/>
        <w:adjustRightInd w:val="0"/>
        <w:spacing w:after="0"/>
        <w:rPr>
          <w:rFonts w:ascii="Arial" w:hAnsi="Arial" w:cs="Arial"/>
          <w:sz w:val="24"/>
          <w:szCs w:val="24"/>
        </w:rPr>
      </w:pPr>
    </w:p>
    <w:p w:rsidR="00F12BE0" w:rsidP="00F12BE0" w14:paraId="6F5DC03F"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7. Explain any special circumstances that would cause an information collection to be conducted in a manner: </w:t>
      </w:r>
    </w:p>
    <w:p w:rsidR="00F12BE0" w:rsidRPr="00FD0D66" w:rsidP="00F12BE0" w14:paraId="6F5DC040" w14:textId="77777777">
      <w:pPr>
        <w:autoSpaceDE w:val="0"/>
        <w:autoSpaceDN w:val="0"/>
        <w:adjustRightInd w:val="0"/>
        <w:spacing w:after="0"/>
        <w:rPr>
          <w:rFonts w:ascii="Arial" w:hAnsi="Arial" w:cs="Arial"/>
          <w:b/>
          <w:sz w:val="24"/>
          <w:szCs w:val="24"/>
        </w:rPr>
      </w:pPr>
    </w:p>
    <w:p w:rsidR="00F12BE0" w:rsidRPr="00FD0D66" w:rsidP="00F12BE0" w14:paraId="6F5DC041"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 requiring respondents to report  information to the agency more often than quarterly; </w:t>
      </w:r>
    </w:p>
    <w:p w:rsidR="00F12BE0" w:rsidRPr="00FD0D66" w:rsidP="00F12BE0" w14:paraId="6F5DC042"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prepare a written response to a collection of information in fewer than 30 days after receipt of it;</w:t>
      </w:r>
    </w:p>
    <w:p w:rsidR="00F12BE0" w:rsidRPr="00FD0D66" w:rsidP="00F12BE0" w14:paraId="6F5DC043"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more than an original and two copies of any document;</w:t>
      </w:r>
    </w:p>
    <w:p w:rsidR="00F12BE0" w:rsidRPr="00FD0D66" w:rsidP="00F12BE0" w14:paraId="6F5DC044"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retain records, other than health, medical, government contract, grant-in-aid, or tax records, for more than three years;</w:t>
      </w:r>
    </w:p>
    <w:p w:rsidR="00F12BE0" w:rsidRPr="00FD0D66" w:rsidP="00F12BE0" w14:paraId="6F5DC045"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in connection with a statistical survey, that is not designed to produce valid and reliable results that can be generalized to the universe of study;</w:t>
      </w:r>
    </w:p>
    <w:p w:rsidR="00F12BE0" w:rsidRPr="00FD0D66" w:rsidP="00F12BE0" w14:paraId="6F5DC046"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requiring the use of a statistical data classification that has not been reviewed and approved by OMB;</w:t>
      </w:r>
    </w:p>
    <w:p w:rsidR="00F12BE0" w:rsidRPr="00FD0D66" w:rsidP="00F12BE0" w14:paraId="6F5DC047"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2BE0" w:rsidP="00F12BE0" w14:paraId="6F5DC048"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F12BE0" w:rsidRPr="00FD0D66" w:rsidP="00F12BE0" w14:paraId="6F5DC049" w14:textId="77777777">
      <w:pPr>
        <w:autoSpaceDE w:val="0"/>
        <w:autoSpaceDN w:val="0"/>
        <w:adjustRightInd w:val="0"/>
        <w:spacing w:after="0"/>
        <w:rPr>
          <w:rFonts w:ascii="Arial" w:hAnsi="Arial" w:cs="Arial"/>
          <w:b/>
          <w:sz w:val="24"/>
          <w:szCs w:val="24"/>
        </w:rPr>
      </w:pPr>
    </w:p>
    <w:p w:rsidR="007E7718" w:rsidRPr="004D4B3A" w:rsidP="007E7718" w14:paraId="5AF98C57" w14:textId="77777777">
      <w:pPr>
        <w:spacing w:after="0" w:line="240" w:lineRule="auto"/>
        <w:contextualSpacing/>
        <w:rPr>
          <w:rFonts w:ascii="Arial" w:hAnsi="Arial" w:cs="Arial"/>
          <w:sz w:val="24"/>
          <w:szCs w:val="24"/>
        </w:rPr>
      </w:pPr>
      <w:r>
        <w:rPr>
          <w:rFonts w:ascii="Arial" w:hAnsi="Arial" w:cs="Arial"/>
          <w:sz w:val="24"/>
          <w:szCs w:val="24"/>
        </w:rPr>
        <w:t xml:space="preserve">There are no special circumstances that would cause an information collection to be conducted in a manner as described above. </w:t>
      </w:r>
    </w:p>
    <w:p w:rsidR="00F12BE0" w:rsidRPr="00F12BE0" w:rsidP="00B82D60" w14:paraId="6F5DC04B" w14:textId="77777777">
      <w:pPr>
        <w:autoSpaceDE w:val="0"/>
        <w:autoSpaceDN w:val="0"/>
        <w:adjustRightInd w:val="0"/>
        <w:spacing w:after="0"/>
        <w:rPr>
          <w:rFonts w:ascii="Arial" w:hAnsi="Arial" w:cs="Arial"/>
          <w:sz w:val="24"/>
          <w:szCs w:val="24"/>
        </w:rPr>
      </w:pPr>
    </w:p>
    <w:p w:rsidR="00F12BE0" w:rsidRPr="00FD0D66" w:rsidP="00F12BE0" w14:paraId="6F5DC04C"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12BE0" w:rsidRPr="00FD0D66" w:rsidP="00F12BE0" w14:paraId="6F5DC04D" w14:textId="77777777">
      <w:pPr>
        <w:autoSpaceDE w:val="0"/>
        <w:autoSpaceDN w:val="0"/>
        <w:adjustRightInd w:val="0"/>
        <w:spacing w:after="0"/>
        <w:rPr>
          <w:rFonts w:ascii="Arial" w:hAnsi="Arial" w:cs="Arial"/>
          <w:sz w:val="24"/>
          <w:szCs w:val="24"/>
        </w:rPr>
      </w:pPr>
    </w:p>
    <w:p w:rsidR="00F12BE0" w:rsidRPr="00FD0D66" w:rsidP="00F12BE0" w14:paraId="6F5DC04E"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2BE0" w:rsidRPr="00FD0D66" w:rsidP="00F12BE0" w14:paraId="6F5DC04F" w14:textId="77777777">
      <w:pPr>
        <w:autoSpaceDE w:val="0"/>
        <w:autoSpaceDN w:val="0"/>
        <w:adjustRightInd w:val="0"/>
        <w:spacing w:after="0"/>
        <w:rPr>
          <w:rFonts w:ascii="Arial" w:hAnsi="Arial" w:cs="Arial"/>
          <w:b/>
          <w:sz w:val="24"/>
          <w:szCs w:val="24"/>
        </w:rPr>
      </w:pPr>
    </w:p>
    <w:p w:rsidR="00F12BE0" w:rsidP="00F12BE0" w14:paraId="6F5DC050"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2BE0" w:rsidRPr="00FD0D66" w:rsidP="00F12BE0" w14:paraId="6F5DC051" w14:textId="77777777">
      <w:pPr>
        <w:autoSpaceDE w:val="0"/>
        <w:autoSpaceDN w:val="0"/>
        <w:adjustRightInd w:val="0"/>
        <w:spacing w:after="0"/>
        <w:rPr>
          <w:rFonts w:ascii="Arial" w:hAnsi="Arial" w:cs="Arial"/>
          <w:b/>
          <w:sz w:val="24"/>
          <w:szCs w:val="24"/>
        </w:rPr>
      </w:pPr>
    </w:p>
    <w:p w:rsidR="00B11606" w:rsidRPr="00CC6C10" w:rsidP="00B11606" w14:paraId="4C34DB14" w14:textId="41D2112D">
      <w:pPr>
        <w:tabs>
          <w:tab w:val="left" w:pos="360"/>
        </w:tabs>
        <w:spacing w:after="0" w:line="240" w:lineRule="auto"/>
        <w:contextualSpacing/>
        <w:rPr>
          <w:rFonts w:ascii="Arial" w:hAnsi="Arial" w:cs="Arial"/>
          <w:sz w:val="24"/>
          <w:szCs w:val="24"/>
        </w:rPr>
      </w:pPr>
      <w:r w:rsidRPr="37DE3311">
        <w:rPr>
          <w:rFonts w:ascii="Arial" w:hAnsi="Arial" w:cs="Arial"/>
          <w:sz w:val="24"/>
          <w:szCs w:val="24"/>
        </w:rPr>
        <w:t xml:space="preserve">The agency’s 60-Day notice was published in the </w:t>
      </w:r>
      <w:r w:rsidRPr="00543954">
        <w:rPr>
          <w:rFonts w:ascii="Arial" w:hAnsi="Arial" w:cs="Arial"/>
          <w:i/>
          <w:iCs/>
          <w:sz w:val="24"/>
          <w:szCs w:val="24"/>
        </w:rPr>
        <w:t>Federal Register</w:t>
      </w:r>
      <w:r w:rsidRPr="37DE3311">
        <w:rPr>
          <w:rFonts w:ascii="Arial" w:hAnsi="Arial" w:cs="Arial"/>
          <w:sz w:val="24"/>
          <w:szCs w:val="24"/>
        </w:rPr>
        <w:t xml:space="preserve"> on </w:t>
      </w:r>
      <w:r w:rsidRPr="00A91F3F" w:rsidR="00A91F3F">
        <w:rPr>
          <w:rFonts w:ascii="Arial" w:hAnsi="Arial" w:cs="Arial"/>
          <w:b/>
          <w:bCs/>
          <w:sz w:val="24"/>
          <w:szCs w:val="24"/>
        </w:rPr>
        <w:t>September 10</w:t>
      </w:r>
      <w:r w:rsidRPr="00A91F3F">
        <w:rPr>
          <w:rFonts w:ascii="Arial" w:hAnsi="Arial" w:cs="Arial"/>
          <w:b/>
          <w:bCs/>
          <w:sz w:val="24"/>
          <w:szCs w:val="24"/>
        </w:rPr>
        <w:t>,</w:t>
      </w:r>
      <w:r w:rsidRPr="00B10845">
        <w:rPr>
          <w:rFonts w:ascii="Arial" w:hAnsi="Arial" w:cs="Arial"/>
          <w:b/>
          <w:bCs/>
          <w:sz w:val="24"/>
          <w:szCs w:val="24"/>
        </w:rPr>
        <w:t xml:space="preserve"> 2024 [89 FR </w:t>
      </w:r>
      <w:r w:rsidR="00182BF1">
        <w:rPr>
          <w:rFonts w:ascii="Arial" w:hAnsi="Arial" w:cs="Arial"/>
          <w:b/>
          <w:bCs/>
          <w:sz w:val="24"/>
          <w:szCs w:val="24"/>
        </w:rPr>
        <w:t>73453</w:t>
      </w:r>
      <w:r w:rsidRPr="00B10845">
        <w:rPr>
          <w:rFonts w:ascii="Arial" w:hAnsi="Arial" w:cs="Arial"/>
          <w:b/>
          <w:bCs/>
          <w:sz w:val="24"/>
          <w:szCs w:val="24"/>
        </w:rPr>
        <w:t>]</w:t>
      </w:r>
      <w:r w:rsidRPr="00B10845">
        <w:rPr>
          <w:rFonts w:ascii="Arial" w:hAnsi="Arial" w:cs="Arial"/>
          <w:sz w:val="24"/>
          <w:szCs w:val="24"/>
        </w:rPr>
        <w:t xml:space="preserve">. </w:t>
      </w:r>
      <w:r w:rsidR="00543954">
        <w:rPr>
          <w:rFonts w:ascii="Arial" w:hAnsi="Arial" w:cs="Arial"/>
          <w:sz w:val="24"/>
          <w:szCs w:val="24"/>
        </w:rPr>
        <w:t>The agency received one (1) comment</w:t>
      </w:r>
      <w:r w:rsidRPr="37DE3311">
        <w:rPr>
          <w:rFonts w:ascii="Arial" w:hAnsi="Arial" w:cs="Arial"/>
          <w:sz w:val="24"/>
          <w:szCs w:val="24"/>
        </w:rPr>
        <w:t>.</w:t>
      </w:r>
      <w:r w:rsidR="00930855">
        <w:rPr>
          <w:rFonts w:ascii="Arial" w:hAnsi="Arial" w:cs="Arial"/>
          <w:sz w:val="24"/>
          <w:szCs w:val="24"/>
        </w:rPr>
        <w:t xml:space="preserve">  After reviewing the comment, the </w:t>
      </w:r>
      <w:r w:rsidRPr="00930855" w:rsidR="00930855">
        <w:rPr>
          <w:rFonts w:ascii="Arial" w:hAnsi="Arial" w:cs="Arial"/>
          <w:sz w:val="24"/>
          <w:szCs w:val="24"/>
        </w:rPr>
        <w:t>Peace Corps</w:t>
      </w:r>
      <w:r w:rsidR="00930855">
        <w:rPr>
          <w:rFonts w:ascii="Arial" w:hAnsi="Arial" w:cs="Arial"/>
          <w:sz w:val="24"/>
          <w:szCs w:val="24"/>
        </w:rPr>
        <w:t xml:space="preserve"> determined that it was not germane</w:t>
      </w:r>
      <w:r w:rsidR="005A14D0">
        <w:rPr>
          <w:rFonts w:ascii="Arial" w:hAnsi="Arial" w:cs="Arial"/>
          <w:sz w:val="24"/>
          <w:szCs w:val="24"/>
        </w:rPr>
        <w:t xml:space="preserve"> to the Information Collection Request.</w:t>
      </w:r>
      <w:r w:rsidRPr="37DE3311">
        <w:rPr>
          <w:rFonts w:ascii="Arial" w:hAnsi="Arial" w:cs="Arial"/>
          <w:sz w:val="24"/>
          <w:szCs w:val="24"/>
        </w:rPr>
        <w:t xml:space="preserve"> </w:t>
      </w:r>
    </w:p>
    <w:p w:rsidR="00B11606" w:rsidRPr="00CC6C10" w:rsidP="00B11606" w14:paraId="22C57153" w14:textId="77777777">
      <w:pPr>
        <w:tabs>
          <w:tab w:val="left" w:pos="360"/>
        </w:tabs>
        <w:spacing w:after="0" w:line="240" w:lineRule="auto"/>
        <w:contextualSpacing/>
        <w:rPr>
          <w:rFonts w:ascii="Arial" w:hAnsi="Arial" w:cs="Arial"/>
          <w:sz w:val="24"/>
          <w:szCs w:val="24"/>
        </w:rPr>
      </w:pPr>
    </w:p>
    <w:p w:rsidR="00B11606" w:rsidRPr="00CC6C10" w:rsidP="00B11606" w14:paraId="0B993594" w14:textId="12A4B48A">
      <w:pPr>
        <w:tabs>
          <w:tab w:val="left" w:pos="360"/>
        </w:tabs>
        <w:spacing w:after="0" w:line="240" w:lineRule="auto"/>
        <w:contextualSpacing/>
        <w:rPr>
          <w:rFonts w:ascii="Arial" w:hAnsi="Arial" w:cs="Arial"/>
          <w:sz w:val="24"/>
          <w:szCs w:val="24"/>
        </w:rPr>
      </w:pPr>
      <w:r w:rsidRPr="37DE3311">
        <w:rPr>
          <w:rFonts w:ascii="Arial" w:hAnsi="Arial" w:cs="Arial"/>
          <w:sz w:val="24"/>
          <w:szCs w:val="24"/>
        </w:rPr>
        <w:t xml:space="preserve">The agency’s 30-Day </w:t>
      </w:r>
      <w:r w:rsidR="005A14D0">
        <w:rPr>
          <w:rFonts w:ascii="Arial" w:hAnsi="Arial" w:cs="Arial"/>
          <w:sz w:val="24"/>
          <w:szCs w:val="24"/>
        </w:rPr>
        <w:t>notice</w:t>
      </w:r>
      <w:r w:rsidR="009A246B">
        <w:rPr>
          <w:rFonts w:ascii="Arial" w:hAnsi="Arial" w:cs="Arial"/>
          <w:sz w:val="24"/>
          <w:szCs w:val="24"/>
        </w:rPr>
        <w:t xml:space="preserve"> was published in the </w:t>
      </w:r>
      <w:r w:rsidRPr="009A246B">
        <w:rPr>
          <w:rFonts w:ascii="Arial" w:hAnsi="Arial" w:cs="Arial"/>
          <w:i/>
          <w:iCs/>
          <w:sz w:val="24"/>
          <w:szCs w:val="24"/>
        </w:rPr>
        <w:t>Federal Register</w:t>
      </w:r>
      <w:r w:rsidRPr="37DE3311">
        <w:rPr>
          <w:rFonts w:ascii="Arial" w:hAnsi="Arial" w:cs="Arial"/>
          <w:sz w:val="24"/>
          <w:szCs w:val="24"/>
        </w:rPr>
        <w:t xml:space="preserve"> on </w:t>
      </w:r>
      <w:r w:rsidRPr="009850A9" w:rsidR="009850A9">
        <w:rPr>
          <w:rFonts w:ascii="Arial" w:hAnsi="Arial" w:cs="Arial"/>
          <w:b/>
          <w:bCs/>
          <w:sz w:val="24"/>
          <w:szCs w:val="24"/>
        </w:rPr>
        <w:t>December 6,</w:t>
      </w:r>
      <w:r w:rsidR="009850A9">
        <w:rPr>
          <w:rFonts w:ascii="Arial" w:hAnsi="Arial" w:cs="Arial"/>
          <w:sz w:val="24"/>
          <w:szCs w:val="24"/>
        </w:rPr>
        <w:t xml:space="preserve"> </w:t>
      </w:r>
      <w:r w:rsidRPr="009850A9" w:rsidR="009850A9">
        <w:rPr>
          <w:rFonts w:ascii="Arial" w:hAnsi="Arial" w:cs="Arial"/>
          <w:b/>
          <w:bCs/>
          <w:sz w:val="24"/>
          <w:szCs w:val="24"/>
        </w:rPr>
        <w:t>2024</w:t>
      </w:r>
      <w:r w:rsidR="009850A9">
        <w:rPr>
          <w:rFonts w:ascii="Arial" w:hAnsi="Arial" w:cs="Arial"/>
          <w:sz w:val="24"/>
          <w:szCs w:val="24"/>
        </w:rPr>
        <w:t xml:space="preserve"> </w:t>
      </w:r>
      <w:r>
        <w:rPr>
          <w:rFonts w:ascii="Arial" w:hAnsi="Arial" w:cs="Arial"/>
          <w:b/>
          <w:bCs/>
          <w:sz w:val="24"/>
          <w:szCs w:val="24"/>
        </w:rPr>
        <w:t>[</w:t>
      </w:r>
      <w:r w:rsidR="00182BF1">
        <w:rPr>
          <w:rFonts w:ascii="Arial" w:hAnsi="Arial" w:cs="Arial"/>
          <w:b/>
          <w:bCs/>
          <w:sz w:val="24"/>
          <w:szCs w:val="24"/>
        </w:rPr>
        <w:t>89</w:t>
      </w:r>
      <w:r>
        <w:rPr>
          <w:rFonts w:ascii="Arial" w:hAnsi="Arial" w:cs="Arial"/>
          <w:b/>
          <w:bCs/>
          <w:sz w:val="24"/>
          <w:szCs w:val="24"/>
        </w:rPr>
        <w:t xml:space="preserve"> FR </w:t>
      </w:r>
      <w:r w:rsidR="00EC660F">
        <w:rPr>
          <w:rFonts w:ascii="Arial" w:hAnsi="Arial" w:cs="Arial"/>
          <w:b/>
          <w:bCs/>
          <w:sz w:val="24"/>
          <w:szCs w:val="24"/>
        </w:rPr>
        <w:t>97079</w:t>
      </w:r>
      <w:r>
        <w:rPr>
          <w:rFonts w:ascii="Arial" w:hAnsi="Arial" w:cs="Arial"/>
          <w:b/>
          <w:bCs/>
          <w:sz w:val="24"/>
          <w:szCs w:val="24"/>
        </w:rPr>
        <w:t>]</w:t>
      </w:r>
      <w:r w:rsidRPr="37DE3311">
        <w:rPr>
          <w:rFonts w:ascii="Arial" w:hAnsi="Arial" w:cs="Arial"/>
          <w:sz w:val="24"/>
          <w:szCs w:val="24"/>
        </w:rPr>
        <w:t>.</w:t>
      </w:r>
    </w:p>
    <w:p w:rsidR="00B82D60" w:rsidRPr="00F12BE0" w:rsidP="003F68C2" w14:paraId="6F5DC053" w14:textId="77777777">
      <w:pPr>
        <w:pStyle w:val="NormalWeb"/>
        <w:spacing w:before="0" w:beforeAutospacing="0" w:after="0" w:afterAutospacing="0"/>
        <w:rPr>
          <w:rFonts w:ascii="Arial" w:hAnsi="Arial" w:cs="Arial"/>
          <w:b/>
          <w:color w:val="303032"/>
        </w:rPr>
      </w:pPr>
    </w:p>
    <w:p w:rsidR="00F12BE0" w:rsidP="00F12BE0" w14:paraId="6F5DC054"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9. Explain any decision to provide any payment or gift to respondents, other than reenumeration of contractors or grantees.</w:t>
      </w:r>
    </w:p>
    <w:p w:rsidR="00F12BE0" w:rsidRPr="00FD0D66" w:rsidP="00F12BE0" w14:paraId="6F5DC055" w14:textId="77777777">
      <w:pPr>
        <w:autoSpaceDE w:val="0"/>
        <w:autoSpaceDN w:val="0"/>
        <w:adjustRightInd w:val="0"/>
        <w:spacing w:after="0"/>
        <w:rPr>
          <w:rFonts w:ascii="Arial" w:hAnsi="Arial" w:cs="Arial"/>
          <w:b/>
          <w:sz w:val="24"/>
          <w:szCs w:val="24"/>
        </w:rPr>
      </w:pPr>
    </w:p>
    <w:p w:rsidR="00F12BE0" w:rsidP="00F12BE0" w14:paraId="6F5DC056" w14:textId="4B18E98D">
      <w:pPr>
        <w:spacing w:after="0" w:line="240" w:lineRule="auto"/>
        <w:rPr>
          <w:rFonts w:ascii="Arial" w:hAnsi="Arial" w:cs="Arial"/>
          <w:sz w:val="24"/>
          <w:szCs w:val="24"/>
        </w:rPr>
      </w:pPr>
      <w:r>
        <w:rPr>
          <w:rFonts w:ascii="Arial" w:hAnsi="Arial" w:cs="Arial"/>
          <w:sz w:val="24"/>
          <w:szCs w:val="24"/>
        </w:rPr>
        <w:t>Peace Corps does not provide a payment or gift</w:t>
      </w:r>
      <w:r w:rsidRPr="00F12BE0">
        <w:rPr>
          <w:rFonts w:ascii="Arial" w:hAnsi="Arial" w:cs="Arial"/>
          <w:sz w:val="24"/>
          <w:szCs w:val="24"/>
        </w:rPr>
        <w:t xml:space="preserve"> to respondents</w:t>
      </w:r>
      <w:r w:rsidR="004F612A">
        <w:rPr>
          <w:rFonts w:ascii="Arial" w:hAnsi="Arial" w:cs="Arial"/>
          <w:sz w:val="24"/>
          <w:szCs w:val="24"/>
        </w:rPr>
        <w:t xml:space="preserve"> for completing this form.</w:t>
      </w:r>
    </w:p>
    <w:p w:rsidR="00F12BE0" w:rsidP="00F12BE0" w14:paraId="6F5DC057" w14:textId="77777777">
      <w:pPr>
        <w:spacing w:after="0" w:line="240" w:lineRule="auto"/>
        <w:rPr>
          <w:rFonts w:ascii="Arial" w:hAnsi="Arial" w:cs="Arial"/>
          <w:sz w:val="24"/>
          <w:szCs w:val="24"/>
        </w:rPr>
      </w:pPr>
    </w:p>
    <w:p w:rsidR="00F12BE0" w:rsidP="00F12BE0" w14:paraId="6F5DC058"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10. Describe any assurance of confidentiality provided to respondents and the basis for the assurance in statute, regulation, or agency policy.</w:t>
      </w:r>
    </w:p>
    <w:p w:rsidR="00F12BE0" w:rsidRPr="00FD0D66" w:rsidP="00F12BE0" w14:paraId="6F5DC059" w14:textId="77777777">
      <w:pPr>
        <w:autoSpaceDE w:val="0"/>
        <w:autoSpaceDN w:val="0"/>
        <w:adjustRightInd w:val="0"/>
        <w:spacing w:after="0"/>
        <w:rPr>
          <w:rFonts w:ascii="Arial" w:hAnsi="Arial" w:cs="Arial"/>
          <w:b/>
          <w:sz w:val="24"/>
          <w:szCs w:val="24"/>
        </w:rPr>
      </w:pPr>
    </w:p>
    <w:p w:rsidR="005E02AD" w:rsidRPr="00CC5ACB" w:rsidP="4BB1BAF1" w14:paraId="7A5B0902" w14:textId="0E207C63">
      <w:pPr>
        <w:spacing w:after="0" w:line="240" w:lineRule="auto"/>
        <w:rPr>
          <w:rFonts w:ascii="Arial" w:eastAsia="Arial" w:hAnsi="Arial" w:cs="Arial"/>
          <w:sz w:val="24"/>
          <w:szCs w:val="24"/>
        </w:rPr>
      </w:pPr>
      <w:r w:rsidRPr="00CC5ACB">
        <w:rPr>
          <w:rFonts w:ascii="Arial" w:eastAsia="Arial" w:hAnsi="Arial" w:cs="Arial"/>
          <w:sz w:val="24"/>
          <w:szCs w:val="24"/>
        </w:rPr>
        <w:t xml:space="preserve">Confidentiality is assured to respondents </w:t>
      </w:r>
      <w:r w:rsidRPr="00CC5ACB" w:rsidR="0A167989">
        <w:rPr>
          <w:rFonts w:ascii="Arial" w:eastAsia="Arial" w:hAnsi="Arial" w:cs="Arial"/>
          <w:sz w:val="24"/>
          <w:szCs w:val="24"/>
        </w:rPr>
        <w:t xml:space="preserve">in accordance with </w:t>
      </w:r>
      <w:r w:rsidRPr="00CC5ACB">
        <w:rPr>
          <w:rFonts w:ascii="Arial" w:eastAsia="Arial" w:hAnsi="Arial" w:cs="Arial"/>
          <w:sz w:val="24"/>
          <w:szCs w:val="24"/>
        </w:rPr>
        <w:t>the Privacy Act of 1974</w:t>
      </w:r>
      <w:r w:rsidRPr="00CC5ACB" w:rsidR="56470CE3">
        <w:rPr>
          <w:rFonts w:ascii="Arial" w:eastAsia="Arial" w:hAnsi="Arial" w:cs="Arial"/>
          <w:sz w:val="24"/>
          <w:szCs w:val="24"/>
        </w:rPr>
        <w:t>, as amended.  This is set forth</w:t>
      </w:r>
      <w:r w:rsidRPr="00CC5ACB">
        <w:rPr>
          <w:rFonts w:ascii="Arial" w:eastAsia="Arial" w:hAnsi="Arial" w:cs="Arial"/>
          <w:sz w:val="24"/>
          <w:szCs w:val="24"/>
        </w:rPr>
        <w:t xml:space="preserve"> </w:t>
      </w:r>
      <w:r w:rsidRPr="00CC5ACB" w:rsidR="595BCE3E">
        <w:rPr>
          <w:rFonts w:ascii="Arial" w:eastAsia="Arial" w:hAnsi="Arial" w:cs="Arial"/>
          <w:sz w:val="24"/>
          <w:szCs w:val="24"/>
        </w:rPr>
        <w:t xml:space="preserve">in the </w:t>
      </w:r>
      <w:r w:rsidRPr="00CC5ACB">
        <w:rPr>
          <w:rFonts w:ascii="Arial" w:eastAsia="Arial" w:hAnsi="Arial" w:cs="Arial"/>
          <w:sz w:val="24"/>
          <w:szCs w:val="24"/>
        </w:rPr>
        <w:t>Privacy Act Statement on the questionnaire</w:t>
      </w:r>
      <w:r w:rsidRPr="00CC5ACB" w:rsidR="2A15C711">
        <w:rPr>
          <w:rFonts w:ascii="Arial" w:eastAsia="Arial" w:hAnsi="Arial" w:cs="Arial"/>
          <w:sz w:val="24"/>
          <w:szCs w:val="24"/>
        </w:rPr>
        <w:t xml:space="preserve">.  Respondents are also directed to </w:t>
      </w:r>
      <w:r w:rsidRPr="00CC5ACB">
        <w:rPr>
          <w:rFonts w:ascii="Arial" w:eastAsia="Arial" w:hAnsi="Arial" w:cs="Arial"/>
          <w:sz w:val="24"/>
          <w:szCs w:val="24"/>
        </w:rPr>
        <w:t>Section 897</w:t>
      </w:r>
      <w:r w:rsidRPr="00CC5ACB" w:rsidR="22C47F18">
        <w:rPr>
          <w:rFonts w:ascii="Arial" w:eastAsia="Arial" w:hAnsi="Arial" w:cs="Arial"/>
          <w:sz w:val="24"/>
          <w:szCs w:val="24"/>
        </w:rPr>
        <w:t xml:space="preserve"> of the Peace Corps Manual entitled</w:t>
      </w:r>
      <w:r w:rsidRPr="00CC5ACB">
        <w:rPr>
          <w:rFonts w:ascii="Arial" w:eastAsia="Arial" w:hAnsi="Arial" w:cs="Arial"/>
          <w:sz w:val="24"/>
          <w:szCs w:val="24"/>
        </w:rPr>
        <w:t xml:space="preserve">, Privacy Act Administration. </w:t>
      </w:r>
    </w:p>
    <w:p w:rsidR="005E02AD" w:rsidP="4BB1BAF1" w14:paraId="11758D70" w14:textId="77777777">
      <w:pPr>
        <w:spacing w:after="0" w:line="240" w:lineRule="auto"/>
        <w:rPr>
          <w:rFonts w:ascii="Arial" w:eastAsia="Arial" w:hAnsi="Arial" w:cs="Arial"/>
          <w:color w:val="000000" w:themeColor="text1"/>
          <w:sz w:val="24"/>
          <w:szCs w:val="24"/>
        </w:rPr>
      </w:pPr>
    </w:p>
    <w:p w:rsidR="005E02AD" w:rsidP="005E02AD" w14:paraId="65BFB0F7" w14:textId="4774C190">
      <w:pPr>
        <w:spacing w:after="0" w:line="240" w:lineRule="auto"/>
        <w:rPr>
          <w:rFonts w:ascii="Arial" w:eastAsia="Arial" w:hAnsi="Arial" w:cs="Arial"/>
          <w:color w:val="000000" w:themeColor="text1"/>
          <w:sz w:val="24"/>
          <w:szCs w:val="24"/>
        </w:rPr>
      </w:pPr>
      <w:r w:rsidRPr="19D822BA">
        <w:rPr>
          <w:rFonts w:ascii="Arial" w:eastAsia="Arial" w:hAnsi="Arial" w:cs="Arial"/>
          <w:color w:val="000000" w:themeColor="text1"/>
          <w:sz w:val="24"/>
          <w:szCs w:val="24"/>
        </w:rPr>
        <w:t xml:space="preserve">The </w:t>
      </w:r>
      <w:r w:rsidR="00EE35BC">
        <w:rPr>
          <w:rFonts w:ascii="Arial" w:eastAsia="Arial" w:hAnsi="Arial" w:cs="Arial"/>
          <w:color w:val="000000" w:themeColor="text1"/>
          <w:sz w:val="24"/>
          <w:szCs w:val="24"/>
        </w:rPr>
        <w:t>Supplemental Intelligence Background Questionnaire</w:t>
      </w:r>
      <w:r w:rsidRPr="19D822BA">
        <w:rPr>
          <w:rFonts w:ascii="Arial" w:eastAsia="Arial" w:hAnsi="Arial" w:cs="Arial"/>
          <w:color w:val="000000" w:themeColor="text1"/>
          <w:sz w:val="24"/>
          <w:szCs w:val="24"/>
        </w:rPr>
        <w:t xml:space="preserve"> includes the following Privacy Act Statement:</w:t>
      </w:r>
    </w:p>
    <w:p w:rsidR="002C611A" w:rsidP="005E02AD" w14:paraId="669605C6" w14:textId="77777777">
      <w:pPr>
        <w:spacing w:after="0" w:line="240" w:lineRule="auto"/>
        <w:rPr>
          <w:rFonts w:ascii="Arial" w:eastAsia="Arial" w:hAnsi="Arial" w:cs="Arial"/>
          <w:color w:val="000000" w:themeColor="text1"/>
          <w:sz w:val="24"/>
          <w:szCs w:val="24"/>
        </w:rPr>
      </w:pPr>
    </w:p>
    <w:p w:rsidR="002C611A" w:rsidRPr="002C611A" w:rsidP="002C611A" w14:paraId="7BDF5091" w14:textId="77777777">
      <w:pPr>
        <w:spacing w:line="240" w:lineRule="auto"/>
        <w:rPr>
          <w:rFonts w:ascii="Figtree" w:hAnsi="Figtree"/>
          <w:b/>
          <w:bCs/>
        </w:rPr>
      </w:pPr>
      <w:r w:rsidRPr="002C611A">
        <w:rPr>
          <w:rFonts w:ascii="Figtree" w:hAnsi="Figtree"/>
          <w:b/>
          <w:bCs/>
        </w:rPr>
        <w:t>Privacy Act Statement</w:t>
      </w:r>
    </w:p>
    <w:p w:rsidR="002C611A" w:rsidP="002C611A" w14:paraId="4122B440" w14:textId="4487F5B9">
      <w:pPr>
        <w:spacing w:line="240" w:lineRule="auto"/>
        <w:rPr>
          <w:rFonts w:ascii="Figtree" w:hAnsi="Figtree"/>
        </w:rPr>
      </w:pPr>
      <w:r w:rsidRPr="4BB1BAF1">
        <w:rPr>
          <w:rFonts w:ascii="Figtree" w:hAnsi="Figtree"/>
        </w:rPr>
        <w:t>The Peace Corps, an agency of the federal government, is required by the Privacy Act of 1974, 5 U.S.C. 552a (The Privacy Act) to advise you of the following information regarding this form.  The Peace Corps follows the requirements of the Privacy Act which protects personal</w:t>
      </w:r>
      <w:r w:rsidRPr="4BB1BAF1" w:rsidR="7E624388">
        <w:rPr>
          <w:rFonts w:ascii="Figtree" w:hAnsi="Figtree"/>
          <w:color w:val="FF0000"/>
        </w:rPr>
        <w:t>ly</w:t>
      </w:r>
      <w:r w:rsidRPr="4BB1BAF1">
        <w:rPr>
          <w:rFonts w:ascii="Figtree" w:hAnsi="Figtree"/>
        </w:rPr>
        <w:t xml:space="preserve"> identifiable information that the agency maintains and uses in its systems of records.</w:t>
      </w:r>
    </w:p>
    <w:p w:rsidR="002C611A" w:rsidP="002C611A" w14:paraId="6B69D28A" w14:textId="77777777">
      <w:pPr>
        <w:spacing w:line="240" w:lineRule="auto"/>
        <w:rPr>
          <w:rFonts w:ascii="Figtree" w:hAnsi="Figtree"/>
        </w:rPr>
      </w:pPr>
      <w:r>
        <w:rPr>
          <w:rFonts w:ascii="Figtree" w:hAnsi="Figtree"/>
          <w:b/>
          <w:bCs/>
        </w:rPr>
        <w:t>Authority:</w:t>
      </w:r>
      <w:r>
        <w:rPr>
          <w:rFonts w:ascii="Figtree" w:hAnsi="Figtree"/>
        </w:rPr>
        <w:t xml:space="preserve">  The </w:t>
      </w:r>
      <w:r w:rsidRPr="0085092F">
        <w:rPr>
          <w:rFonts w:ascii="Figtree" w:hAnsi="Figtree"/>
        </w:rPr>
        <w:t>Peace Corps</w:t>
      </w:r>
      <w:r>
        <w:rPr>
          <w:rFonts w:ascii="Figtree" w:hAnsi="Figtree"/>
        </w:rPr>
        <w:t xml:space="preserve"> Act, 22 U.S. Code § 2501 – Congressional declaration of purpose; and MS 611 Eligibility for Peace Corps Employment or Volunteer Service of Applicants with Intelligence Backgrounds.</w:t>
      </w:r>
    </w:p>
    <w:p w:rsidR="002C611A" w:rsidP="002C611A" w14:paraId="55BEE96C" w14:textId="77777777">
      <w:pPr>
        <w:spacing w:line="240" w:lineRule="auto"/>
        <w:rPr>
          <w:rFonts w:ascii="Figtree" w:hAnsi="Figtree"/>
        </w:rPr>
      </w:pPr>
      <w:r>
        <w:rPr>
          <w:rFonts w:ascii="Figtree" w:hAnsi="Figtree"/>
          <w:b/>
          <w:bCs/>
        </w:rPr>
        <w:t>Purpose:</w:t>
      </w:r>
      <w:r>
        <w:rPr>
          <w:rFonts w:ascii="Figtree" w:hAnsi="Figtree"/>
        </w:rPr>
        <w:t xml:space="preserve">  The purpose of this form is to determine your eligibility for hire for a position at the </w:t>
      </w:r>
      <w:r w:rsidRPr="003F0141">
        <w:rPr>
          <w:rFonts w:ascii="Figtree" w:hAnsi="Figtree"/>
        </w:rPr>
        <w:t>Peace Corps</w:t>
      </w:r>
      <w:r>
        <w:rPr>
          <w:rFonts w:ascii="Figtree" w:hAnsi="Figtree"/>
        </w:rPr>
        <w:t>.</w:t>
      </w:r>
    </w:p>
    <w:p w:rsidR="002C611A" w:rsidP="002C611A" w14:paraId="180DC6A7" w14:textId="2F8331EF">
      <w:pPr>
        <w:spacing w:line="240" w:lineRule="auto"/>
        <w:rPr>
          <w:rFonts w:ascii="Figtree" w:hAnsi="Figtree"/>
        </w:rPr>
      </w:pPr>
      <w:r w:rsidRPr="4BB1BAF1">
        <w:rPr>
          <w:rFonts w:ascii="Figtree" w:hAnsi="Figtree"/>
          <w:b/>
          <w:bCs/>
        </w:rPr>
        <w:t>Routine Uses:</w:t>
      </w:r>
      <w:r w:rsidRPr="4BB1BAF1">
        <w:rPr>
          <w:rFonts w:ascii="Figtree" w:hAnsi="Figtree"/>
        </w:rPr>
        <w:t xml:space="preserve">  Use of the information collected based on this form is restricted to the purposes cited in this privacy statement </w:t>
      </w:r>
      <w:r w:rsidR="00CC5ACB">
        <w:rPr>
          <w:rFonts w:ascii="Figtree" w:hAnsi="Figtree"/>
        </w:rPr>
        <w:t>or</w:t>
      </w:r>
      <w:r w:rsidRPr="4BB1BAF1">
        <w:rPr>
          <w:rFonts w:ascii="Figtree" w:hAnsi="Figtree"/>
        </w:rPr>
        <w:t xml:space="preserve"> unless the disclosure is otherwise permitted under the provisions of the Privacy Act of 1974, and the agency’s privacy policy.  The information you provide may be used for the routine uses described in the Privacy Act, and the Peace Corps’ published General System of Records Notices PC-8 Legal Files – Staff, Volunteers and Applicants for Employment.</w:t>
      </w:r>
    </w:p>
    <w:p w:rsidR="002C611A" w:rsidRPr="00C0541F" w:rsidP="002C611A" w14:paraId="638AB627" w14:textId="002EED53">
      <w:pPr>
        <w:spacing w:line="240" w:lineRule="auto"/>
        <w:rPr>
          <w:rFonts w:ascii="Figtree" w:hAnsi="Figtree"/>
        </w:rPr>
      </w:pPr>
      <w:r w:rsidRPr="4BB1BAF1">
        <w:rPr>
          <w:rFonts w:ascii="Figtree" w:hAnsi="Figtree"/>
          <w:b/>
          <w:bCs/>
        </w:rPr>
        <w:t>Disclosure:</w:t>
      </w:r>
      <w:r w:rsidRPr="4BB1BAF1">
        <w:rPr>
          <w:rFonts w:ascii="Figtree" w:hAnsi="Figtree"/>
        </w:rPr>
        <w:t xml:space="preserve">  The information you provide is</w:t>
      </w:r>
      <w:r w:rsidRPr="4BB1BAF1" w:rsidR="19161A2F">
        <w:rPr>
          <w:rFonts w:ascii="Figtree" w:hAnsi="Figtree"/>
        </w:rPr>
        <w:t xml:space="preserve"> </w:t>
      </w:r>
      <w:r w:rsidRPr="4BB1BAF1">
        <w:rPr>
          <w:rFonts w:ascii="Figtree" w:hAnsi="Figtree"/>
        </w:rPr>
        <w:t xml:space="preserve">voluntary.  However, failure to provide complete information and to submit this form may slow down the hiring process, </w:t>
      </w:r>
      <w:r w:rsidRPr="4BB1BAF1" w:rsidR="003A42F8">
        <w:rPr>
          <w:rFonts w:ascii="Figtree" w:hAnsi="Figtree"/>
        </w:rPr>
        <w:t xml:space="preserve">and </w:t>
      </w:r>
      <w:r w:rsidRPr="003A42F8" w:rsidR="003A42F8">
        <w:rPr>
          <w:rFonts w:ascii="Figtree" w:hAnsi="Figtree"/>
        </w:rPr>
        <w:t>may</w:t>
      </w:r>
      <w:r w:rsidRPr="003A42F8" w:rsidR="7E509FD8">
        <w:rPr>
          <w:rFonts w:ascii="Figtree" w:hAnsi="Figtree"/>
        </w:rPr>
        <w:t>, over time</w:t>
      </w:r>
      <w:r w:rsidR="003A42F8">
        <w:rPr>
          <w:rFonts w:ascii="Figtree" w:hAnsi="Figtree"/>
        </w:rPr>
        <w:t>,</w:t>
      </w:r>
      <w:r w:rsidRPr="4BB1BAF1" w:rsidR="7E509FD8">
        <w:rPr>
          <w:rFonts w:ascii="Figtree" w:hAnsi="Figtree"/>
          <w:color w:val="FF0000"/>
        </w:rPr>
        <w:t xml:space="preserve"> </w:t>
      </w:r>
      <w:r w:rsidRPr="4BB1BAF1">
        <w:rPr>
          <w:rFonts w:ascii="Figtree" w:hAnsi="Figtree"/>
        </w:rPr>
        <w:t>disqualify you from being hired for a Peace Corps position.  The agency is committed to ensuring that any personal information it receives is safeguarded against unauthorized disclosure.</w:t>
      </w:r>
    </w:p>
    <w:p w:rsidR="00F12BE0" w:rsidP="00F12BE0" w14:paraId="6F5DC05B" w14:textId="77777777">
      <w:pPr>
        <w:spacing w:after="0" w:line="240" w:lineRule="auto"/>
        <w:rPr>
          <w:rFonts w:ascii="Arial" w:hAnsi="Arial" w:cs="Arial"/>
          <w:sz w:val="24"/>
          <w:szCs w:val="24"/>
        </w:rPr>
      </w:pPr>
    </w:p>
    <w:p w:rsidR="00F12BE0" w:rsidP="00F12BE0" w14:paraId="6F5DC05C"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2BE0" w:rsidRPr="00FD0D66" w:rsidP="00F12BE0" w14:paraId="6F5DC05D" w14:textId="77777777">
      <w:pPr>
        <w:autoSpaceDE w:val="0"/>
        <w:autoSpaceDN w:val="0"/>
        <w:adjustRightInd w:val="0"/>
        <w:spacing w:after="0"/>
        <w:rPr>
          <w:rFonts w:ascii="Arial" w:hAnsi="Arial" w:cs="Arial"/>
          <w:b/>
          <w:sz w:val="24"/>
          <w:szCs w:val="24"/>
        </w:rPr>
      </w:pPr>
    </w:p>
    <w:p w:rsidR="00F12BE0" w:rsidRPr="003F2FC6" w:rsidP="003F2FC6" w14:paraId="6F5DC05E" w14:textId="49DC1C02">
      <w:pPr>
        <w:spacing w:after="0" w:line="240" w:lineRule="auto"/>
        <w:rPr>
          <w:rFonts w:ascii="Arial" w:hAnsi="Arial" w:cs="Arial"/>
          <w:sz w:val="24"/>
          <w:szCs w:val="24"/>
        </w:rPr>
      </w:pPr>
      <w:r>
        <w:rPr>
          <w:rFonts w:ascii="Arial" w:hAnsi="Arial" w:cs="Arial"/>
          <w:sz w:val="24"/>
          <w:szCs w:val="24"/>
        </w:rPr>
        <w:t xml:space="preserve">Not applicable.  </w:t>
      </w:r>
      <w:r w:rsidR="003F2FC6">
        <w:rPr>
          <w:rFonts w:ascii="Arial" w:hAnsi="Arial" w:cs="Arial"/>
          <w:sz w:val="24"/>
          <w:szCs w:val="24"/>
        </w:rPr>
        <w:t>The form does not ask any questions</w:t>
      </w:r>
      <w:r w:rsidR="00E17567">
        <w:rPr>
          <w:rFonts w:ascii="Arial" w:hAnsi="Arial" w:cs="Arial"/>
          <w:sz w:val="24"/>
          <w:szCs w:val="24"/>
        </w:rPr>
        <w:t xml:space="preserve"> of a sensitive nature</w:t>
      </w:r>
      <w:r w:rsidR="003F2FC6">
        <w:rPr>
          <w:rFonts w:ascii="Arial" w:hAnsi="Arial" w:cs="Arial"/>
          <w:sz w:val="24"/>
          <w:szCs w:val="24"/>
        </w:rPr>
        <w:t>.</w:t>
      </w:r>
    </w:p>
    <w:p w:rsidR="00F12BE0" w:rsidRPr="00FD0D66" w:rsidP="00F12BE0" w14:paraId="6F5DC05F" w14:textId="77777777">
      <w:pPr>
        <w:pStyle w:val="ListParagraph"/>
        <w:spacing w:after="0"/>
        <w:rPr>
          <w:rFonts w:ascii="Arial" w:hAnsi="Arial" w:cs="Arial"/>
          <w:sz w:val="24"/>
          <w:szCs w:val="24"/>
        </w:rPr>
      </w:pPr>
    </w:p>
    <w:p w:rsidR="00F12BE0" w:rsidP="00F12BE0" w14:paraId="6F5DC060"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12.  Provide estimates of the hour burden of the collection of information. The statement should: * Indicate the number of respondents, frequency of</w:t>
      </w:r>
      <w:r>
        <w:rPr>
          <w:rFonts w:ascii="Arial" w:hAnsi="Arial" w:cs="Arial"/>
          <w:b/>
          <w:sz w:val="24"/>
          <w:szCs w:val="24"/>
        </w:rPr>
        <w:t xml:space="preserve"> </w:t>
      </w:r>
      <w:r w:rsidRPr="00FD0D66">
        <w:rPr>
          <w:rFonts w:ascii="Arial" w:hAnsi="Arial" w:cs="Arial"/>
          <w:b/>
          <w:sz w:val="24"/>
          <w:szCs w:val="24"/>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12BE0" w:rsidRPr="00FD0D66" w:rsidP="00F12BE0" w14:paraId="6F5DC061" w14:textId="77777777">
      <w:pPr>
        <w:autoSpaceDE w:val="0"/>
        <w:autoSpaceDN w:val="0"/>
        <w:adjustRightInd w:val="0"/>
        <w:spacing w:after="0"/>
        <w:rPr>
          <w:rFonts w:ascii="Arial" w:hAnsi="Arial" w:cs="Arial"/>
          <w:b/>
          <w:sz w:val="24"/>
          <w:szCs w:val="24"/>
        </w:rPr>
      </w:pPr>
    </w:p>
    <w:p w:rsidR="00F12BE0" w:rsidP="00F12BE0" w14:paraId="6F5DC062"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If this request for approval covers more than one form, provide separate hour burden estimates for each form and aggregate the hour burdens in Item 13 of OMB Form 83-I.</w:t>
      </w:r>
    </w:p>
    <w:p w:rsidR="00F12BE0" w:rsidRPr="00FD0D66" w:rsidP="00F12BE0" w14:paraId="6F5DC063" w14:textId="77777777">
      <w:pPr>
        <w:autoSpaceDE w:val="0"/>
        <w:autoSpaceDN w:val="0"/>
        <w:adjustRightInd w:val="0"/>
        <w:spacing w:after="0"/>
        <w:rPr>
          <w:rFonts w:ascii="Arial" w:hAnsi="Arial" w:cs="Arial"/>
          <w:b/>
          <w:sz w:val="24"/>
          <w:szCs w:val="24"/>
        </w:rPr>
      </w:pPr>
    </w:p>
    <w:p w:rsidR="00F12BE0" w:rsidP="00F12BE0" w14:paraId="6F5DC064"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71267" w:rsidP="00F12BE0" w14:paraId="6F5DC065" w14:textId="77777777">
      <w:pPr>
        <w:autoSpaceDE w:val="0"/>
        <w:autoSpaceDN w:val="0"/>
        <w:adjustRightInd w:val="0"/>
        <w:spacing w:after="0"/>
        <w:rPr>
          <w:rFonts w:ascii="Arial" w:hAnsi="Arial" w:cs="Arial"/>
          <w:b/>
          <w:sz w:val="24"/>
          <w:szCs w:val="24"/>
        </w:rPr>
      </w:pPr>
    </w:p>
    <w:p w:rsidR="00BE29EC" w:rsidP="00F12BE0" w14:paraId="4B79BADF" w14:textId="77777777">
      <w:pPr>
        <w:autoSpaceDE w:val="0"/>
        <w:autoSpaceDN w:val="0"/>
        <w:adjustRightInd w:val="0"/>
        <w:spacing w:after="0"/>
        <w:rPr>
          <w:rFonts w:ascii="Arial" w:hAnsi="Arial" w:cs="Arial"/>
          <w:b/>
          <w:sz w:val="24"/>
          <w:szCs w:val="24"/>
        </w:rPr>
      </w:pPr>
    </w:p>
    <w:p w:rsidR="0049391C" w:rsidP="00F12BE0" w14:paraId="218C7D1C" w14:textId="31196D2D">
      <w:pPr>
        <w:autoSpaceDE w:val="0"/>
        <w:autoSpaceDN w:val="0"/>
        <w:adjustRightInd w:val="0"/>
        <w:spacing w:after="0"/>
        <w:rPr>
          <w:rFonts w:ascii="Arial" w:hAnsi="Arial" w:cs="Arial"/>
          <w:b/>
          <w:sz w:val="24"/>
          <w:szCs w:val="24"/>
        </w:rPr>
      </w:pPr>
      <w:r>
        <w:rPr>
          <w:rFonts w:ascii="Arial" w:hAnsi="Arial" w:cs="Arial"/>
          <w:b/>
          <w:sz w:val="24"/>
          <w:szCs w:val="24"/>
        </w:rPr>
        <w:t>BURDEN HOURS</w:t>
      </w:r>
    </w:p>
    <w:p w:rsidR="0049391C" w:rsidP="00F12BE0" w14:paraId="7AFBE09A" w14:textId="77777777">
      <w:pPr>
        <w:autoSpaceDE w:val="0"/>
        <w:autoSpaceDN w:val="0"/>
        <w:adjustRightInd w:val="0"/>
        <w:spacing w:after="0"/>
        <w:rPr>
          <w:rFonts w:ascii="Arial" w:hAnsi="Arial" w:cs="Arial"/>
          <w:b/>
          <w:sz w:val="24"/>
          <w:szCs w:val="24"/>
        </w:rPr>
      </w:pPr>
    </w:p>
    <w:p w:rsidR="00D31641" w:rsidRPr="00CB3AEF" w:rsidP="00D31641" w14:paraId="6F5DC066" w14:textId="77777777">
      <w:pPr>
        <w:pStyle w:val="ListParagraph"/>
        <w:spacing w:after="0" w:line="240" w:lineRule="auto"/>
        <w:rPr>
          <w:rFonts w:ascii="Arial" w:hAnsi="Arial" w:cs="Arial"/>
          <w:sz w:val="24"/>
          <w:szCs w:val="24"/>
        </w:rPr>
      </w:pPr>
      <w:r w:rsidRPr="00FD0D66">
        <w:rPr>
          <w:rFonts w:ascii="Arial" w:hAnsi="Arial" w:cs="Arial"/>
          <w:sz w:val="24"/>
          <w:szCs w:val="24"/>
        </w:rPr>
        <w:t xml:space="preserve">a.  Estimated number of respondents </w:t>
      </w:r>
      <w:r w:rsidRPr="00FD0D66">
        <w:rPr>
          <w:rFonts w:ascii="Arial" w:hAnsi="Arial" w:cs="Arial"/>
          <w:sz w:val="24"/>
          <w:szCs w:val="24"/>
        </w:rPr>
        <w:tab/>
      </w:r>
      <w:r w:rsidRPr="00FD0D66">
        <w:rPr>
          <w:rFonts w:ascii="Arial" w:hAnsi="Arial" w:cs="Arial"/>
          <w:sz w:val="24"/>
          <w:szCs w:val="24"/>
        </w:rPr>
        <w:tab/>
      </w:r>
      <w:r w:rsidRPr="00FD0D66">
        <w:rPr>
          <w:rFonts w:ascii="Arial" w:hAnsi="Arial" w:cs="Arial"/>
          <w:sz w:val="24"/>
          <w:szCs w:val="24"/>
        </w:rPr>
        <w:tab/>
      </w:r>
      <w:r>
        <w:rPr>
          <w:rFonts w:ascii="Arial" w:hAnsi="Arial" w:cs="Arial"/>
          <w:sz w:val="24"/>
          <w:szCs w:val="24"/>
        </w:rPr>
        <w:tab/>
        <w:t>100</w:t>
      </w:r>
    </w:p>
    <w:p w:rsidR="00D31641" w:rsidRPr="00CB3AEF" w:rsidP="00D31641" w14:paraId="6F5DC067" w14:textId="77D835A6">
      <w:pPr>
        <w:pStyle w:val="ListParagraph"/>
        <w:spacing w:after="0" w:line="240" w:lineRule="auto"/>
        <w:rPr>
          <w:rFonts w:ascii="Arial" w:hAnsi="Arial" w:cs="Arial"/>
          <w:sz w:val="24"/>
          <w:szCs w:val="24"/>
        </w:rPr>
      </w:pPr>
      <w:r>
        <w:rPr>
          <w:rFonts w:ascii="Arial" w:hAnsi="Arial" w:cs="Arial"/>
          <w:sz w:val="24"/>
          <w:szCs w:val="24"/>
        </w:rPr>
        <w:t xml:space="preserve">b.  Estimated average burden per </w:t>
      </w:r>
      <w:r w:rsidR="0049391C">
        <w:rPr>
          <w:rFonts w:ascii="Arial" w:hAnsi="Arial" w:cs="Arial"/>
          <w:sz w:val="24"/>
          <w:szCs w:val="24"/>
        </w:rPr>
        <w:t xml:space="preserve">response </w:t>
      </w:r>
      <w:r w:rsidR="0049391C">
        <w:rPr>
          <w:rFonts w:ascii="Arial" w:hAnsi="Arial" w:cs="Arial"/>
          <w:sz w:val="24"/>
          <w:szCs w:val="24"/>
        </w:rPr>
        <w:tab/>
      </w:r>
      <w:r>
        <w:rPr>
          <w:rFonts w:ascii="Arial" w:hAnsi="Arial" w:cs="Arial"/>
          <w:sz w:val="24"/>
          <w:szCs w:val="24"/>
        </w:rPr>
        <w:tab/>
      </w:r>
      <w:r>
        <w:rPr>
          <w:rFonts w:ascii="Arial" w:hAnsi="Arial" w:cs="Arial"/>
          <w:sz w:val="24"/>
          <w:szCs w:val="24"/>
        </w:rPr>
        <w:tab/>
        <w:t>10 minutes</w:t>
      </w:r>
    </w:p>
    <w:p w:rsidR="00D31641" w:rsidRPr="00CB3AEF" w:rsidP="00D31641" w14:paraId="6F5DC068" w14:textId="77777777">
      <w:pPr>
        <w:pStyle w:val="ListParagraph"/>
        <w:spacing w:after="0" w:line="240" w:lineRule="auto"/>
        <w:rPr>
          <w:rFonts w:ascii="Arial" w:hAnsi="Arial" w:cs="Arial"/>
          <w:sz w:val="24"/>
          <w:szCs w:val="24"/>
        </w:rPr>
      </w:pPr>
      <w:r>
        <w:rPr>
          <w:rFonts w:ascii="Arial" w:hAnsi="Arial" w:cs="Arial"/>
          <w:sz w:val="24"/>
          <w:szCs w:val="24"/>
        </w:rPr>
        <w:t>c.  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one time</w:t>
      </w:r>
    </w:p>
    <w:p w:rsidR="00D31641" w:rsidRPr="00FD0D66" w:rsidP="00D31641" w14:paraId="6F5DC069" w14:textId="77777777">
      <w:pPr>
        <w:pStyle w:val="ListParagraph"/>
        <w:spacing w:after="0" w:line="240" w:lineRule="auto"/>
        <w:rPr>
          <w:rFonts w:ascii="Arial" w:hAnsi="Arial" w:cs="Arial"/>
          <w:sz w:val="24"/>
          <w:szCs w:val="24"/>
        </w:rPr>
      </w:pPr>
      <w:r>
        <w:rPr>
          <w:rFonts w:ascii="Arial" w:hAnsi="Arial" w:cs="Arial"/>
          <w:sz w:val="24"/>
          <w:szCs w:val="24"/>
        </w:rPr>
        <w:t>d.  Annual reporting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16.67 hours</w:t>
      </w:r>
      <w:r w:rsidRPr="00FD0D66">
        <w:rPr>
          <w:rFonts w:ascii="Arial" w:hAnsi="Arial" w:cs="Arial"/>
          <w:sz w:val="24"/>
          <w:szCs w:val="24"/>
        </w:rPr>
        <w:tab/>
      </w:r>
    </w:p>
    <w:p w:rsidR="00D31641" w:rsidP="00D31641" w14:paraId="6F5DC06A" w14:textId="77777777">
      <w:pPr>
        <w:spacing w:after="0" w:line="240" w:lineRule="auto"/>
        <w:rPr>
          <w:rFonts w:ascii="Arial" w:hAnsi="Arial" w:cs="Arial"/>
          <w:sz w:val="24"/>
          <w:szCs w:val="24"/>
        </w:rPr>
      </w:pPr>
    </w:p>
    <w:p w:rsidR="006C6663" w:rsidRPr="00333E47" w:rsidP="006C6663" w14:paraId="6F5DC06B" w14:textId="38872731">
      <w:pPr>
        <w:rPr>
          <w:rFonts w:ascii="Arial" w:hAnsi="Arial" w:cs="Arial"/>
          <w:sz w:val="24"/>
          <w:szCs w:val="24"/>
        </w:rPr>
      </w:pPr>
      <w:r w:rsidRPr="003E2E74">
        <w:rPr>
          <w:rFonts w:ascii="Arial" w:hAnsi="Arial" w:cs="Arial"/>
          <w:sz w:val="24"/>
          <w:szCs w:val="24"/>
        </w:rPr>
        <w:t xml:space="preserve">Peace Corps arrived at the estimated average burden per response </w:t>
      </w:r>
      <w:r w:rsidRPr="003E2E74" w:rsidR="536087F7">
        <w:rPr>
          <w:rFonts w:ascii="Arial" w:hAnsi="Arial" w:cs="Arial"/>
          <w:sz w:val="24"/>
          <w:szCs w:val="24"/>
        </w:rPr>
        <w:t xml:space="preserve">based upon </w:t>
      </w:r>
      <w:r w:rsidRPr="003E2E74">
        <w:rPr>
          <w:rFonts w:ascii="Arial" w:hAnsi="Arial" w:cs="Arial"/>
          <w:sz w:val="24"/>
          <w:szCs w:val="24"/>
        </w:rPr>
        <w:t xml:space="preserve">the </w:t>
      </w:r>
      <w:r w:rsidRPr="003E2E74" w:rsidR="3E6B4F74">
        <w:rPr>
          <w:rFonts w:ascii="Arial" w:hAnsi="Arial" w:cs="Arial"/>
          <w:sz w:val="24"/>
          <w:szCs w:val="24"/>
        </w:rPr>
        <w:t xml:space="preserve">length of time </w:t>
      </w:r>
      <w:r w:rsidRPr="003E2E74">
        <w:rPr>
          <w:rFonts w:ascii="Arial" w:hAnsi="Arial" w:cs="Arial"/>
          <w:sz w:val="24"/>
          <w:szCs w:val="24"/>
        </w:rPr>
        <w:t>it takes</w:t>
      </w:r>
      <w:r w:rsidRPr="003E2E74" w:rsidR="005350BB">
        <w:rPr>
          <w:rFonts w:ascii="Arial" w:hAnsi="Arial" w:cs="Arial"/>
          <w:sz w:val="24"/>
          <w:szCs w:val="24"/>
        </w:rPr>
        <w:t xml:space="preserve"> to respond to the questions.</w:t>
      </w:r>
      <w:r w:rsidRPr="003E2E74">
        <w:rPr>
          <w:rFonts w:ascii="Arial" w:hAnsi="Arial" w:cs="Arial"/>
          <w:sz w:val="24"/>
          <w:szCs w:val="24"/>
        </w:rPr>
        <w:t xml:space="preserve"> No form requires the respondent to</w:t>
      </w:r>
      <w:r w:rsidRPr="4BB1BAF1">
        <w:rPr>
          <w:rFonts w:ascii="Arial" w:hAnsi="Arial" w:cs="Arial"/>
          <w:sz w:val="24"/>
          <w:szCs w:val="24"/>
        </w:rPr>
        <w:t xml:space="preserve"> search records </w:t>
      </w:r>
      <w:r w:rsidRPr="4BB1BAF1" w:rsidR="0072274A">
        <w:rPr>
          <w:rFonts w:ascii="Arial" w:hAnsi="Arial" w:cs="Arial"/>
          <w:sz w:val="24"/>
          <w:szCs w:val="24"/>
        </w:rPr>
        <w:t>to</w:t>
      </w:r>
      <w:r w:rsidRPr="4BB1BAF1">
        <w:rPr>
          <w:rFonts w:ascii="Arial" w:hAnsi="Arial" w:cs="Arial"/>
          <w:sz w:val="24"/>
          <w:szCs w:val="24"/>
        </w:rPr>
        <w:t xml:space="preserve"> respond.</w:t>
      </w:r>
      <w:r w:rsidRPr="4BB1BAF1">
        <w:rPr>
          <w:rFonts w:ascii="Arial" w:hAnsi="Arial" w:cs="Arial"/>
          <w:color w:val="FF0000"/>
          <w:sz w:val="36"/>
          <w:szCs w:val="36"/>
        </w:rPr>
        <w:t xml:space="preserve"> </w:t>
      </w:r>
      <w:r w:rsidRPr="4BB1BAF1">
        <w:rPr>
          <w:rFonts w:ascii="Arial" w:hAnsi="Arial" w:cs="Arial"/>
          <w:sz w:val="24"/>
          <w:szCs w:val="24"/>
        </w:rPr>
        <w:t xml:space="preserve">Peace Corps arrived at the estimated number of </w:t>
      </w:r>
      <w:r w:rsidRPr="4BB1BAF1" w:rsidR="00846417">
        <w:rPr>
          <w:rFonts w:ascii="Arial" w:hAnsi="Arial" w:cs="Arial"/>
          <w:sz w:val="24"/>
          <w:szCs w:val="24"/>
        </w:rPr>
        <w:t>respondents based on current</w:t>
      </w:r>
      <w:r w:rsidRPr="4BB1BAF1" w:rsidR="00C80AC9">
        <w:rPr>
          <w:rFonts w:ascii="Arial" w:hAnsi="Arial" w:cs="Arial"/>
          <w:sz w:val="24"/>
          <w:szCs w:val="24"/>
        </w:rPr>
        <w:t xml:space="preserve"> </w:t>
      </w:r>
      <w:r w:rsidRPr="4BB1BAF1" w:rsidR="00846417">
        <w:rPr>
          <w:rFonts w:ascii="Arial" w:hAnsi="Arial" w:cs="Arial"/>
          <w:sz w:val="24"/>
          <w:szCs w:val="24"/>
        </w:rPr>
        <w:t>use.</w:t>
      </w:r>
    </w:p>
    <w:p w:rsidR="008C7334" w:rsidRPr="004D4B3A" w:rsidP="008C7334" w14:paraId="6D82F433" w14:textId="77777777">
      <w:pPr>
        <w:spacing w:after="0" w:line="240" w:lineRule="auto"/>
        <w:rPr>
          <w:rFonts w:ascii="Arial" w:hAnsi="Arial" w:cs="Arial"/>
          <w:b/>
          <w:sz w:val="24"/>
          <w:szCs w:val="24"/>
        </w:rPr>
      </w:pPr>
      <w:r w:rsidRPr="004D4B3A">
        <w:rPr>
          <w:rFonts w:ascii="Arial" w:hAnsi="Arial" w:cs="Arial"/>
          <w:b/>
          <w:sz w:val="24"/>
          <w:szCs w:val="24"/>
        </w:rPr>
        <w:t>13. Provide an estimate for the total annual cost burden to respondents or record-keeper’s resulting from the collection of information. (Do not include the cost of any hour burden shown in Items 12 and 14).</w:t>
      </w:r>
    </w:p>
    <w:p w:rsidR="008C7334" w:rsidRPr="004D4B3A" w:rsidP="008C7334" w14:paraId="53DF3D0A" w14:textId="77777777">
      <w:pPr>
        <w:spacing w:after="0" w:line="240" w:lineRule="auto"/>
        <w:ind w:left="720"/>
        <w:rPr>
          <w:rFonts w:ascii="Arial" w:hAnsi="Arial" w:cs="Arial"/>
          <w:b/>
          <w:sz w:val="24"/>
          <w:szCs w:val="24"/>
        </w:rPr>
      </w:pPr>
      <w:r w:rsidRPr="004D4B3A">
        <w:rPr>
          <w:rFonts w:ascii="Arial" w:hAnsi="Arial" w:cs="Arial"/>
          <w:b/>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F135D" w:rsidRPr="004D4B3A" w:rsidP="003F135D" w14:paraId="6E1596CF" w14:textId="23BB0976">
      <w:pPr>
        <w:spacing w:after="0" w:line="240" w:lineRule="auto"/>
        <w:ind w:left="720"/>
        <w:rPr>
          <w:rFonts w:ascii="Arial" w:hAnsi="Arial" w:cs="Arial"/>
          <w:b/>
          <w:sz w:val="24"/>
          <w:szCs w:val="24"/>
        </w:rPr>
      </w:pPr>
      <w:r w:rsidRPr="004D4B3A">
        <w:rPr>
          <w:rFonts w:ascii="Arial"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w:t>
      </w:r>
      <w:r w:rsidRPr="003F135D">
        <w:rPr>
          <w:rFonts w:ascii="Arial" w:hAnsi="Arial" w:cs="Arial"/>
          <w:b/>
          <w:sz w:val="24"/>
          <w:szCs w:val="24"/>
        </w:rPr>
        <w:t xml:space="preserve"> </w:t>
      </w:r>
      <w:r w:rsidRPr="004D4B3A">
        <w:rPr>
          <w:rFonts w:ascii="Arial" w:hAnsi="Arial" w:cs="Arial"/>
          <w:b/>
          <w:sz w:val="24"/>
          <w:szCs w:val="24"/>
        </w:rPr>
        <w:t>economic or regulatory impact analysis associated with the rulemaking containing the information collection, as appropriate.</w:t>
      </w:r>
    </w:p>
    <w:p w:rsidR="003F135D" w:rsidP="003F135D" w14:paraId="4D477F48" w14:textId="77777777">
      <w:pPr>
        <w:spacing w:after="0" w:line="240" w:lineRule="auto"/>
        <w:ind w:left="720"/>
        <w:rPr>
          <w:rFonts w:ascii="Arial" w:hAnsi="Arial" w:cs="Arial"/>
          <w:sz w:val="24"/>
          <w:szCs w:val="24"/>
        </w:rPr>
      </w:pPr>
      <w:r w:rsidRPr="47D4A9BA">
        <w:rPr>
          <w:rFonts w:ascii="Arial" w:hAnsi="Arial" w:cs="Arial"/>
          <w:b/>
          <w:bCs/>
          <w:sz w:val="24"/>
          <w:szCs w:val="24"/>
        </w:rPr>
        <w:t xml:space="preserve">* Generally, estimates should not include purchases of equipment or services, or portions thereof, made: (1) prior to October 1, 1995, (2) to achieve regulatory compliance with requirements not associated with the </w:t>
      </w:r>
      <w:r w:rsidRPr="47D4A9BA">
        <w:rPr>
          <w:rFonts w:ascii="Arial" w:hAnsi="Arial" w:cs="Arial"/>
          <w:b/>
          <w:bCs/>
          <w:sz w:val="24"/>
          <w:szCs w:val="24"/>
        </w:rPr>
        <w:t>information collection, (3) for reasons other than to provide information or keep records for the government or (4) as part of customary and usual business or private practices.</w:t>
      </w:r>
      <w:r w:rsidRPr="47D4A9BA">
        <w:rPr>
          <w:rFonts w:ascii="Arial" w:hAnsi="Arial" w:cs="Arial"/>
          <w:sz w:val="24"/>
          <w:szCs w:val="24"/>
        </w:rPr>
        <w:t xml:space="preserve">   </w:t>
      </w:r>
    </w:p>
    <w:p w:rsidR="003F135D" w:rsidRPr="004D4B3A" w:rsidP="003F135D" w14:paraId="6C019F32" w14:textId="77777777">
      <w:pPr>
        <w:spacing w:after="0" w:line="240" w:lineRule="auto"/>
        <w:ind w:left="720"/>
        <w:rPr>
          <w:rFonts w:ascii="Arial" w:hAnsi="Arial" w:cs="Arial"/>
          <w:sz w:val="24"/>
          <w:szCs w:val="24"/>
        </w:rPr>
      </w:pPr>
    </w:p>
    <w:p w:rsidR="003F135D" w:rsidP="003F135D" w14:paraId="4AEABF34" w14:textId="688FE41A">
      <w:pPr>
        <w:spacing w:after="0" w:line="240" w:lineRule="auto"/>
        <w:rPr>
          <w:rFonts w:ascii="Arial" w:hAnsi="Arial" w:cs="Arial"/>
          <w:sz w:val="24"/>
          <w:szCs w:val="24"/>
        </w:rPr>
      </w:pPr>
      <w:r>
        <w:rPr>
          <w:rFonts w:ascii="Arial" w:hAnsi="Arial" w:cs="Arial"/>
          <w:sz w:val="24"/>
          <w:szCs w:val="24"/>
        </w:rPr>
        <w:t xml:space="preserve">The </w:t>
      </w:r>
      <w:r w:rsidR="00EB4D9D">
        <w:rPr>
          <w:rFonts w:ascii="Arial" w:hAnsi="Arial" w:cs="Arial"/>
          <w:sz w:val="24"/>
          <w:szCs w:val="24"/>
        </w:rPr>
        <w:t>four</w:t>
      </w:r>
      <w:r>
        <w:rPr>
          <w:rFonts w:ascii="Arial" w:hAnsi="Arial" w:cs="Arial"/>
          <w:sz w:val="24"/>
          <w:szCs w:val="24"/>
        </w:rPr>
        <w:t xml:space="preserve"> staff employees who will be assigned this project</w:t>
      </w:r>
      <w:r w:rsidRPr="47D4A9BA">
        <w:rPr>
          <w:rFonts w:ascii="Arial" w:hAnsi="Arial" w:cs="Arial"/>
          <w:sz w:val="24"/>
          <w:szCs w:val="24"/>
        </w:rPr>
        <w:t xml:space="preserve"> will us</w:t>
      </w:r>
      <w:r>
        <w:rPr>
          <w:rFonts w:ascii="Arial" w:hAnsi="Arial" w:cs="Arial"/>
          <w:sz w:val="24"/>
          <w:szCs w:val="24"/>
        </w:rPr>
        <w:t>e</w:t>
      </w:r>
      <w:r w:rsidRPr="47D4A9BA">
        <w:rPr>
          <w:rFonts w:ascii="Arial" w:hAnsi="Arial" w:cs="Arial"/>
          <w:sz w:val="24"/>
          <w:szCs w:val="24"/>
        </w:rPr>
        <w:t xml:space="preserve"> their government-issued, previously provided Peace Corps computers and technology (estimated at approximately $1,000 per person). There will be no additional systems, information technology, hardware, software, operational, or service costs required beyond the pre-existing technology. </w:t>
      </w:r>
    </w:p>
    <w:p w:rsidR="007A4668" w:rsidP="008C7334" w14:paraId="6F5DC06C" w14:textId="2AB603C3">
      <w:pPr>
        <w:spacing w:after="0" w:line="240" w:lineRule="auto"/>
        <w:rPr>
          <w:rFonts w:ascii="Arial" w:hAnsi="Arial" w:cs="Arial"/>
          <w:sz w:val="24"/>
          <w:szCs w:val="24"/>
        </w:rPr>
      </w:pPr>
    </w:p>
    <w:p w:rsidR="007A4668" w:rsidP="00D31641" w14:paraId="6F5DC06D" w14:textId="77777777">
      <w:pPr>
        <w:spacing w:after="0" w:line="240" w:lineRule="auto"/>
        <w:rPr>
          <w:rFonts w:ascii="Arial" w:hAnsi="Arial" w:cs="Arial"/>
          <w:sz w:val="24"/>
          <w:szCs w:val="24"/>
        </w:rPr>
      </w:pPr>
    </w:p>
    <w:p w:rsidR="00D31641" w:rsidP="00D31641" w14:paraId="6F5DC06E"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238AA" w:rsidP="00D31641" w14:paraId="6F5DC06F" w14:textId="77777777">
      <w:pPr>
        <w:autoSpaceDE w:val="0"/>
        <w:autoSpaceDN w:val="0"/>
        <w:adjustRightInd w:val="0"/>
        <w:spacing w:after="0"/>
        <w:rPr>
          <w:rFonts w:ascii="Arial" w:hAnsi="Arial" w:cs="Arial"/>
          <w:b/>
          <w:sz w:val="24"/>
          <w:szCs w:val="24"/>
        </w:rPr>
      </w:pPr>
    </w:p>
    <w:p w:rsidR="003238AA" w:rsidP="00D31641" w14:paraId="6F5DC070" w14:textId="5C30A784">
      <w:pPr>
        <w:autoSpaceDE w:val="0"/>
        <w:autoSpaceDN w:val="0"/>
        <w:adjustRightInd w:val="0"/>
        <w:spacing w:after="0"/>
        <w:rPr>
          <w:rFonts w:ascii="Arial" w:hAnsi="Arial" w:cs="Arial"/>
          <w:sz w:val="24"/>
          <w:szCs w:val="24"/>
        </w:rPr>
      </w:pPr>
      <w:r w:rsidRPr="003E2E74">
        <w:rPr>
          <w:rFonts w:ascii="Arial" w:hAnsi="Arial" w:cs="Arial"/>
          <w:sz w:val="24"/>
          <w:szCs w:val="24"/>
        </w:rPr>
        <w:t>It is estimated that</w:t>
      </w:r>
      <w:r w:rsidRPr="4BB1BAF1">
        <w:rPr>
          <w:rFonts w:ascii="Arial" w:hAnsi="Arial" w:cs="Arial"/>
          <w:sz w:val="24"/>
          <w:szCs w:val="24"/>
        </w:rPr>
        <w:t xml:space="preserve"> t</w:t>
      </w:r>
      <w:r w:rsidRPr="4BB1BAF1">
        <w:rPr>
          <w:rFonts w:ascii="Arial" w:hAnsi="Arial" w:cs="Arial"/>
          <w:sz w:val="24"/>
          <w:szCs w:val="24"/>
        </w:rPr>
        <w:t>hree attorneys and</w:t>
      </w:r>
      <w:r w:rsidRPr="4BB1BAF1" w:rsidR="00CD3FA7">
        <w:rPr>
          <w:rFonts w:ascii="Arial" w:hAnsi="Arial" w:cs="Arial"/>
          <w:sz w:val="24"/>
          <w:szCs w:val="24"/>
        </w:rPr>
        <w:t xml:space="preserve"> one support staff person </w:t>
      </w:r>
      <w:r w:rsidRPr="4BB1BAF1" w:rsidR="00551E4B">
        <w:rPr>
          <w:rFonts w:ascii="Arial" w:hAnsi="Arial" w:cs="Arial"/>
          <w:sz w:val="24"/>
          <w:szCs w:val="24"/>
        </w:rPr>
        <w:t xml:space="preserve">would </w:t>
      </w:r>
      <w:r w:rsidRPr="4BB1BAF1" w:rsidR="00CD3FA7">
        <w:rPr>
          <w:rFonts w:ascii="Arial" w:hAnsi="Arial" w:cs="Arial"/>
          <w:sz w:val="24"/>
          <w:szCs w:val="24"/>
        </w:rPr>
        <w:t xml:space="preserve">spend </w:t>
      </w:r>
      <w:r w:rsidRPr="4BB1BAF1" w:rsidR="00D6291F">
        <w:rPr>
          <w:rFonts w:ascii="Arial" w:hAnsi="Arial" w:cs="Arial"/>
          <w:sz w:val="24"/>
          <w:szCs w:val="24"/>
        </w:rPr>
        <w:t xml:space="preserve">a half an </w:t>
      </w:r>
      <w:r w:rsidRPr="4BB1BAF1" w:rsidR="00CD3FA7">
        <w:rPr>
          <w:rFonts w:ascii="Arial" w:hAnsi="Arial" w:cs="Arial"/>
          <w:sz w:val="24"/>
          <w:szCs w:val="24"/>
        </w:rPr>
        <w:t xml:space="preserve">hour a week analyzing and discussing </w:t>
      </w:r>
      <w:r w:rsidRPr="4BB1BAF1" w:rsidR="00E17567">
        <w:rPr>
          <w:rFonts w:ascii="Arial" w:hAnsi="Arial" w:cs="Arial"/>
          <w:sz w:val="24"/>
          <w:szCs w:val="24"/>
        </w:rPr>
        <w:t>answers to the questionnaires</w:t>
      </w:r>
      <w:r w:rsidRPr="4BB1BAF1" w:rsidR="00CD3FA7">
        <w:rPr>
          <w:rFonts w:ascii="Arial" w:hAnsi="Arial" w:cs="Arial"/>
          <w:sz w:val="24"/>
          <w:szCs w:val="24"/>
        </w:rPr>
        <w:t>.</w:t>
      </w:r>
    </w:p>
    <w:p w:rsidR="00CD3FA7" w:rsidP="00D31641" w14:paraId="6F5DC071" w14:textId="77777777">
      <w:pPr>
        <w:autoSpaceDE w:val="0"/>
        <w:autoSpaceDN w:val="0"/>
        <w:adjustRightInd w:val="0"/>
        <w:spacing w:after="0"/>
        <w:rPr>
          <w:rFonts w:ascii="Arial" w:hAnsi="Arial" w:cs="Arial"/>
          <w:sz w:val="24"/>
          <w:szCs w:val="24"/>
        </w:rPr>
      </w:pPr>
    </w:p>
    <w:p w:rsidR="00592B40" w:rsidP="00592B40" w14:paraId="6F5DC072" w14:textId="5AA78FD2">
      <w:pPr>
        <w:spacing w:after="0" w:line="240" w:lineRule="auto"/>
        <w:rPr>
          <w:rFonts w:ascii="Arial" w:hAnsi="Arial" w:cs="Arial"/>
          <w:sz w:val="24"/>
          <w:szCs w:val="24"/>
        </w:rPr>
      </w:pPr>
      <w:r>
        <w:rPr>
          <w:rFonts w:ascii="Arial" w:hAnsi="Arial" w:cs="Arial"/>
          <w:sz w:val="24"/>
          <w:szCs w:val="24"/>
        </w:rPr>
        <w:t>Labor cost of three attorneys (F</w:t>
      </w:r>
      <w:r w:rsidR="007F593B">
        <w:rPr>
          <w:rFonts w:ascii="Arial" w:hAnsi="Arial" w:cs="Arial"/>
          <w:sz w:val="24"/>
          <w:szCs w:val="24"/>
        </w:rPr>
        <w:t>P</w:t>
      </w:r>
      <w:r w:rsidR="00FE6680">
        <w:rPr>
          <w:rFonts w:ascii="Arial" w:hAnsi="Arial" w:cs="Arial"/>
          <w:sz w:val="24"/>
          <w:szCs w:val="24"/>
        </w:rPr>
        <w:t>-1</w:t>
      </w:r>
      <w:r>
        <w:rPr>
          <w:rFonts w:ascii="Arial" w:hAnsi="Arial" w:cs="Arial"/>
          <w:sz w:val="24"/>
          <w:szCs w:val="24"/>
        </w:rPr>
        <w:t>):</w:t>
      </w:r>
      <w:r>
        <w:rPr>
          <w:rFonts w:ascii="Arial" w:hAnsi="Arial" w:cs="Arial"/>
          <w:sz w:val="24"/>
          <w:szCs w:val="24"/>
        </w:rPr>
        <w:tab/>
      </w:r>
    </w:p>
    <w:p w:rsidR="00592B40" w:rsidP="00592B40" w14:paraId="6F5DC073" w14:textId="77777777">
      <w:pPr>
        <w:spacing w:after="0" w:line="240" w:lineRule="auto"/>
        <w:rPr>
          <w:rFonts w:ascii="Arial" w:hAnsi="Arial" w:cs="Arial"/>
          <w:sz w:val="24"/>
          <w:szCs w:val="24"/>
        </w:rPr>
      </w:pPr>
    </w:p>
    <w:p w:rsidR="00FF799E" w:rsidP="00FF799E" w14:paraId="657C417E" w14:textId="6786F637">
      <w:pPr>
        <w:pStyle w:val="ListParagraph"/>
        <w:numPr>
          <w:ilvl w:val="0"/>
          <w:numId w:val="2"/>
        </w:numPr>
        <w:tabs>
          <w:tab w:val="right" w:pos="8280"/>
        </w:tabs>
        <w:rPr>
          <w:rFonts w:ascii="Arial" w:hAnsi="Arial" w:cs="Arial"/>
          <w:sz w:val="24"/>
          <w:szCs w:val="24"/>
        </w:rPr>
      </w:pPr>
      <w:r w:rsidRPr="00160AE5">
        <w:rPr>
          <w:rFonts w:ascii="Arial" w:hAnsi="Arial" w:cs="Arial"/>
          <w:sz w:val="24"/>
          <w:szCs w:val="24"/>
        </w:rPr>
        <w:t xml:space="preserve">100 applications * </w:t>
      </w:r>
      <w:r w:rsidRPr="00160AE5" w:rsidR="00D6291F">
        <w:rPr>
          <w:rFonts w:ascii="Arial" w:hAnsi="Arial" w:cs="Arial"/>
          <w:sz w:val="24"/>
          <w:szCs w:val="24"/>
        </w:rPr>
        <w:t xml:space="preserve">30 </w:t>
      </w:r>
      <w:r w:rsidRPr="00160AE5">
        <w:rPr>
          <w:rFonts w:ascii="Arial" w:hAnsi="Arial" w:cs="Arial"/>
          <w:sz w:val="24"/>
          <w:szCs w:val="24"/>
        </w:rPr>
        <w:t xml:space="preserve">minutes per application = </w:t>
      </w:r>
      <w:r w:rsidRPr="00160AE5" w:rsidR="00D6291F">
        <w:rPr>
          <w:rFonts w:ascii="Arial" w:hAnsi="Arial" w:cs="Arial"/>
          <w:sz w:val="24"/>
          <w:szCs w:val="24"/>
        </w:rPr>
        <w:t xml:space="preserve">3000 </w:t>
      </w:r>
      <w:r w:rsidRPr="00160AE5">
        <w:rPr>
          <w:rFonts w:ascii="Arial" w:hAnsi="Arial" w:cs="Arial"/>
          <w:sz w:val="24"/>
          <w:szCs w:val="24"/>
        </w:rPr>
        <w:t xml:space="preserve">minutes </w:t>
      </w:r>
      <w:r w:rsidRPr="00160AE5" w:rsidR="00FE6680">
        <w:rPr>
          <w:rFonts w:ascii="Arial" w:hAnsi="Arial" w:cs="Arial"/>
          <w:sz w:val="24"/>
          <w:szCs w:val="24"/>
        </w:rPr>
        <w:t xml:space="preserve">= </w:t>
      </w:r>
      <w:r w:rsidRPr="00160AE5" w:rsidR="00D6291F">
        <w:rPr>
          <w:rFonts w:ascii="Arial" w:hAnsi="Arial" w:cs="Arial"/>
          <w:sz w:val="24"/>
          <w:szCs w:val="24"/>
        </w:rPr>
        <w:t>5</w:t>
      </w:r>
      <w:r w:rsidRPr="00160AE5" w:rsidR="00FE6680">
        <w:rPr>
          <w:rFonts w:ascii="Arial" w:hAnsi="Arial" w:cs="Arial"/>
          <w:sz w:val="24"/>
          <w:szCs w:val="24"/>
        </w:rPr>
        <w:t>0</w:t>
      </w:r>
      <w:r w:rsidRPr="00160AE5">
        <w:rPr>
          <w:rFonts w:ascii="Arial" w:hAnsi="Arial" w:cs="Arial"/>
          <w:sz w:val="24"/>
          <w:szCs w:val="24"/>
        </w:rPr>
        <w:t xml:space="preserve"> </w:t>
      </w:r>
      <w:r w:rsidRPr="00160AE5" w:rsidR="00837299">
        <w:rPr>
          <w:rFonts w:ascii="Arial" w:hAnsi="Arial" w:cs="Arial"/>
          <w:sz w:val="24"/>
          <w:szCs w:val="24"/>
        </w:rPr>
        <w:t>hours</w:t>
      </w:r>
      <w:r w:rsidR="00837299">
        <w:rPr>
          <w:rFonts w:ascii="Arial" w:hAnsi="Arial" w:cs="Arial"/>
          <w:sz w:val="24"/>
          <w:szCs w:val="24"/>
        </w:rPr>
        <w:t>.</w:t>
      </w:r>
    </w:p>
    <w:p w:rsidR="00FF799E" w:rsidP="00FF799E" w14:paraId="7D32629F" w14:textId="0E35D887">
      <w:pPr>
        <w:pStyle w:val="ListParagraph"/>
        <w:numPr>
          <w:ilvl w:val="0"/>
          <w:numId w:val="2"/>
        </w:numPr>
        <w:tabs>
          <w:tab w:val="right" w:pos="8280"/>
        </w:tabs>
        <w:rPr>
          <w:rFonts w:ascii="Arial" w:hAnsi="Arial" w:cs="Arial"/>
          <w:sz w:val="24"/>
          <w:szCs w:val="24"/>
        </w:rPr>
      </w:pPr>
      <w:r w:rsidRPr="00FF799E">
        <w:rPr>
          <w:rFonts w:ascii="Arial" w:hAnsi="Arial" w:cs="Arial"/>
          <w:sz w:val="24"/>
          <w:szCs w:val="24"/>
        </w:rPr>
        <w:t xml:space="preserve">50 </w:t>
      </w:r>
      <w:r w:rsidRPr="00FF799E" w:rsidR="00F450F3">
        <w:rPr>
          <w:rFonts w:ascii="Arial" w:hAnsi="Arial" w:cs="Arial"/>
          <w:sz w:val="24"/>
          <w:szCs w:val="24"/>
        </w:rPr>
        <w:t>hours</w:t>
      </w:r>
      <w:r w:rsidRPr="00FF799E" w:rsidR="006C68FA">
        <w:rPr>
          <w:rFonts w:ascii="Arial" w:hAnsi="Arial" w:cs="Arial"/>
          <w:sz w:val="24"/>
          <w:szCs w:val="24"/>
        </w:rPr>
        <w:t xml:space="preserve"> = .</w:t>
      </w:r>
      <w:r w:rsidRPr="00FF799E">
        <w:rPr>
          <w:rFonts w:ascii="Arial" w:hAnsi="Arial" w:cs="Arial"/>
          <w:sz w:val="24"/>
          <w:szCs w:val="24"/>
        </w:rPr>
        <w:t xml:space="preserve">025 </w:t>
      </w:r>
      <w:r w:rsidRPr="00FF799E" w:rsidR="006C68FA">
        <w:rPr>
          <w:rFonts w:ascii="Arial" w:hAnsi="Arial" w:cs="Arial"/>
          <w:sz w:val="24"/>
          <w:szCs w:val="24"/>
        </w:rPr>
        <w:t xml:space="preserve">average </w:t>
      </w:r>
      <w:r w:rsidRPr="00FF799E" w:rsidR="00F450F3">
        <w:rPr>
          <w:rFonts w:ascii="Arial" w:hAnsi="Arial" w:cs="Arial"/>
          <w:sz w:val="24"/>
          <w:szCs w:val="24"/>
        </w:rPr>
        <w:t>s</w:t>
      </w:r>
      <w:r w:rsidRPr="00FF799E" w:rsidR="006C68FA">
        <w:rPr>
          <w:rFonts w:ascii="Arial" w:hAnsi="Arial" w:cs="Arial"/>
          <w:sz w:val="24"/>
          <w:szCs w:val="24"/>
        </w:rPr>
        <w:t xml:space="preserve">alary of </w:t>
      </w:r>
      <w:r w:rsidRPr="00FF799E" w:rsidR="00FE6680">
        <w:rPr>
          <w:rFonts w:ascii="Arial" w:hAnsi="Arial" w:cs="Arial"/>
          <w:sz w:val="24"/>
          <w:szCs w:val="24"/>
        </w:rPr>
        <w:t>F</w:t>
      </w:r>
      <w:r w:rsidR="007F593B">
        <w:rPr>
          <w:rFonts w:ascii="Arial" w:hAnsi="Arial" w:cs="Arial"/>
          <w:sz w:val="24"/>
          <w:szCs w:val="24"/>
        </w:rPr>
        <w:t>P</w:t>
      </w:r>
      <w:r w:rsidRPr="00FF799E" w:rsidR="00FE6680">
        <w:rPr>
          <w:rFonts w:ascii="Arial" w:hAnsi="Arial" w:cs="Arial"/>
          <w:sz w:val="24"/>
          <w:szCs w:val="24"/>
        </w:rPr>
        <w:t xml:space="preserve">-1 </w:t>
      </w:r>
      <w:r w:rsidRPr="00FF799E" w:rsidR="006C68FA">
        <w:rPr>
          <w:rFonts w:ascii="Arial" w:hAnsi="Arial" w:cs="Arial"/>
          <w:sz w:val="24"/>
          <w:szCs w:val="24"/>
        </w:rPr>
        <w:t>attorney</w:t>
      </w:r>
      <w:r w:rsidRPr="00FF799E" w:rsidR="00F450F3">
        <w:rPr>
          <w:rFonts w:ascii="Arial" w:hAnsi="Arial" w:cs="Arial"/>
          <w:sz w:val="24"/>
          <w:szCs w:val="24"/>
        </w:rPr>
        <w:t xml:space="preserve"> (based on 2087 hours</w:t>
      </w:r>
      <w:r w:rsidR="006710A1">
        <w:rPr>
          <w:rFonts w:ascii="Arial" w:hAnsi="Arial" w:cs="Arial"/>
          <w:sz w:val="24"/>
          <w:szCs w:val="24"/>
        </w:rPr>
        <w:t xml:space="preserve"> </w:t>
      </w:r>
      <w:r w:rsidRPr="00FF799E" w:rsidR="00F450F3">
        <w:rPr>
          <w:rFonts w:ascii="Arial" w:hAnsi="Arial" w:cs="Arial"/>
          <w:sz w:val="24"/>
          <w:szCs w:val="24"/>
        </w:rPr>
        <w:t>working per year)</w:t>
      </w:r>
      <w:r w:rsidR="00837299">
        <w:rPr>
          <w:rFonts w:ascii="Arial" w:hAnsi="Arial" w:cs="Arial"/>
          <w:sz w:val="24"/>
          <w:szCs w:val="24"/>
        </w:rPr>
        <w:t>.</w:t>
      </w:r>
    </w:p>
    <w:p w:rsidR="009873B2" w:rsidP="009873B2" w14:paraId="0BC4D77C" w14:textId="4DF52DEE">
      <w:pPr>
        <w:pStyle w:val="ListParagraph"/>
        <w:numPr>
          <w:ilvl w:val="0"/>
          <w:numId w:val="2"/>
        </w:numPr>
        <w:tabs>
          <w:tab w:val="right" w:pos="8280"/>
        </w:tabs>
        <w:rPr>
          <w:rFonts w:ascii="Arial" w:hAnsi="Arial" w:cs="Arial"/>
          <w:sz w:val="24"/>
          <w:szCs w:val="24"/>
        </w:rPr>
      </w:pPr>
      <w:r w:rsidRPr="00FF799E">
        <w:rPr>
          <w:rFonts w:ascii="Arial" w:hAnsi="Arial" w:cs="Arial"/>
          <w:sz w:val="24"/>
          <w:szCs w:val="24"/>
        </w:rPr>
        <w:t>.</w:t>
      </w:r>
      <w:r w:rsidRPr="00FF799E" w:rsidR="00D6291F">
        <w:rPr>
          <w:rFonts w:ascii="Arial" w:hAnsi="Arial" w:cs="Arial"/>
          <w:sz w:val="24"/>
          <w:szCs w:val="24"/>
        </w:rPr>
        <w:t>02</w:t>
      </w:r>
      <w:r w:rsidRPr="00FF799E" w:rsidR="006C68FA">
        <w:rPr>
          <w:rFonts w:ascii="Arial" w:hAnsi="Arial" w:cs="Arial"/>
          <w:sz w:val="24"/>
          <w:szCs w:val="24"/>
        </w:rPr>
        <w:t xml:space="preserve">5 of average </w:t>
      </w:r>
      <w:r w:rsidRPr="00FF799E" w:rsidR="00F450F3">
        <w:rPr>
          <w:rFonts w:ascii="Arial" w:hAnsi="Arial" w:cs="Arial"/>
          <w:sz w:val="24"/>
          <w:szCs w:val="24"/>
        </w:rPr>
        <w:t>s</w:t>
      </w:r>
      <w:r w:rsidRPr="00FF799E" w:rsidR="006C68FA">
        <w:rPr>
          <w:rFonts w:ascii="Arial" w:hAnsi="Arial" w:cs="Arial"/>
          <w:sz w:val="24"/>
          <w:szCs w:val="24"/>
        </w:rPr>
        <w:t>alary * $1</w:t>
      </w:r>
      <w:r w:rsidR="007F593B">
        <w:rPr>
          <w:rFonts w:ascii="Arial" w:hAnsi="Arial" w:cs="Arial"/>
          <w:sz w:val="24"/>
          <w:szCs w:val="24"/>
        </w:rPr>
        <w:t>6</w:t>
      </w:r>
      <w:r w:rsidRPr="00FF799E" w:rsidR="006C68FA">
        <w:rPr>
          <w:rFonts w:ascii="Arial" w:hAnsi="Arial" w:cs="Arial"/>
          <w:sz w:val="24"/>
          <w:szCs w:val="24"/>
        </w:rPr>
        <w:t>3,</w:t>
      </w:r>
      <w:r w:rsidR="007F593B">
        <w:rPr>
          <w:rFonts w:ascii="Arial" w:hAnsi="Arial" w:cs="Arial"/>
          <w:sz w:val="24"/>
          <w:szCs w:val="24"/>
        </w:rPr>
        <w:t>964</w:t>
      </w:r>
      <w:r w:rsidRPr="00FF799E" w:rsidR="006C68FA">
        <w:rPr>
          <w:rFonts w:ascii="Arial" w:hAnsi="Arial" w:cs="Arial"/>
          <w:sz w:val="24"/>
          <w:szCs w:val="24"/>
        </w:rPr>
        <w:t xml:space="preserve"> average salary</w:t>
      </w:r>
      <w:r w:rsidRPr="00FF799E">
        <w:rPr>
          <w:rFonts w:ascii="Arial" w:hAnsi="Arial" w:cs="Arial"/>
          <w:sz w:val="24"/>
          <w:szCs w:val="24"/>
        </w:rPr>
        <w:t xml:space="preserve"> F</w:t>
      </w:r>
      <w:r w:rsidR="007F593B">
        <w:rPr>
          <w:rFonts w:ascii="Arial" w:hAnsi="Arial" w:cs="Arial"/>
          <w:sz w:val="24"/>
          <w:szCs w:val="24"/>
        </w:rPr>
        <w:t>P</w:t>
      </w:r>
      <w:r w:rsidRPr="00FF799E">
        <w:rPr>
          <w:rFonts w:ascii="Arial" w:hAnsi="Arial" w:cs="Arial"/>
          <w:sz w:val="24"/>
          <w:szCs w:val="24"/>
        </w:rPr>
        <w:t xml:space="preserve">-1 </w:t>
      </w:r>
      <w:r w:rsidRPr="00FF799E" w:rsidR="006C68FA">
        <w:rPr>
          <w:rFonts w:ascii="Arial" w:hAnsi="Arial" w:cs="Arial"/>
          <w:sz w:val="24"/>
          <w:szCs w:val="24"/>
        </w:rPr>
        <w:t>attorney</w:t>
      </w:r>
      <w:r w:rsidRPr="00FF799E" w:rsidR="00F450F3">
        <w:rPr>
          <w:rFonts w:ascii="Arial" w:hAnsi="Arial" w:cs="Arial"/>
          <w:sz w:val="24"/>
          <w:szCs w:val="24"/>
        </w:rPr>
        <w:t xml:space="preserve"> = </w:t>
      </w:r>
      <w:r w:rsidRPr="00FF799E" w:rsidR="00837299">
        <w:rPr>
          <w:rFonts w:ascii="Arial" w:hAnsi="Arial" w:cs="Arial"/>
          <w:sz w:val="24"/>
          <w:szCs w:val="24"/>
        </w:rPr>
        <w:t>$</w:t>
      </w:r>
      <w:r w:rsidR="00837299">
        <w:rPr>
          <w:rFonts w:ascii="Arial" w:hAnsi="Arial" w:cs="Arial"/>
          <w:sz w:val="24"/>
          <w:szCs w:val="24"/>
        </w:rPr>
        <w:t>4,099.</w:t>
      </w:r>
    </w:p>
    <w:p w:rsidR="00F450F3" w:rsidRPr="009873B2" w:rsidP="009873B2" w14:paraId="6F5DC077" w14:textId="4D2F07FB">
      <w:pPr>
        <w:pStyle w:val="ListParagraph"/>
        <w:numPr>
          <w:ilvl w:val="0"/>
          <w:numId w:val="2"/>
        </w:numPr>
        <w:tabs>
          <w:tab w:val="right" w:pos="8280"/>
        </w:tabs>
        <w:rPr>
          <w:rFonts w:ascii="Arial" w:hAnsi="Arial" w:cs="Arial"/>
          <w:sz w:val="24"/>
          <w:szCs w:val="24"/>
        </w:rPr>
      </w:pPr>
      <w:r w:rsidRPr="009873B2">
        <w:rPr>
          <w:rFonts w:ascii="Arial" w:hAnsi="Arial" w:cs="Arial"/>
          <w:sz w:val="24"/>
          <w:szCs w:val="24"/>
        </w:rPr>
        <w:t>$</w:t>
      </w:r>
      <w:r w:rsidR="009873B2">
        <w:rPr>
          <w:rFonts w:ascii="Arial" w:hAnsi="Arial" w:cs="Arial"/>
          <w:sz w:val="24"/>
          <w:szCs w:val="24"/>
        </w:rPr>
        <w:t>4,099</w:t>
      </w:r>
      <w:r w:rsidRPr="009873B2" w:rsidR="00D6291F">
        <w:rPr>
          <w:rFonts w:ascii="Arial" w:hAnsi="Arial" w:cs="Arial"/>
          <w:sz w:val="24"/>
          <w:szCs w:val="24"/>
        </w:rPr>
        <w:t xml:space="preserve"> </w:t>
      </w:r>
      <w:r w:rsidRPr="009873B2">
        <w:rPr>
          <w:rFonts w:ascii="Arial" w:hAnsi="Arial" w:cs="Arial"/>
          <w:sz w:val="24"/>
          <w:szCs w:val="24"/>
        </w:rPr>
        <w:t>average per year x 3 attorneys = $</w:t>
      </w:r>
      <w:r w:rsidR="009873B2">
        <w:rPr>
          <w:rFonts w:ascii="Arial" w:hAnsi="Arial" w:cs="Arial"/>
          <w:sz w:val="24"/>
          <w:szCs w:val="24"/>
        </w:rPr>
        <w:t>12</w:t>
      </w:r>
      <w:r w:rsidR="006710A1">
        <w:rPr>
          <w:rFonts w:ascii="Arial" w:hAnsi="Arial" w:cs="Arial"/>
          <w:sz w:val="24"/>
          <w:szCs w:val="24"/>
        </w:rPr>
        <w:t>,297.</w:t>
      </w:r>
    </w:p>
    <w:p w:rsidR="00CD3FA7" w:rsidRPr="003238AA" w:rsidP="00D31641" w14:paraId="6F5DC078" w14:textId="07469949">
      <w:pPr>
        <w:autoSpaceDE w:val="0"/>
        <w:autoSpaceDN w:val="0"/>
        <w:adjustRightInd w:val="0"/>
        <w:spacing w:after="0"/>
        <w:rPr>
          <w:rFonts w:ascii="Arial" w:hAnsi="Arial" w:cs="Arial"/>
          <w:sz w:val="24"/>
          <w:szCs w:val="24"/>
        </w:rPr>
      </w:pPr>
      <w:r>
        <w:rPr>
          <w:rFonts w:ascii="Arial" w:hAnsi="Arial" w:cs="Arial"/>
          <w:sz w:val="24"/>
          <w:szCs w:val="24"/>
        </w:rPr>
        <w:t>Labor cost for support staff (</w:t>
      </w:r>
      <w:r>
        <w:rPr>
          <w:rFonts w:ascii="Arial" w:hAnsi="Arial" w:cs="Arial"/>
          <w:sz w:val="24"/>
          <w:szCs w:val="24"/>
        </w:rPr>
        <w:t>F</w:t>
      </w:r>
      <w:r w:rsidR="006710A1">
        <w:rPr>
          <w:rFonts w:ascii="Arial" w:hAnsi="Arial" w:cs="Arial"/>
          <w:sz w:val="24"/>
          <w:szCs w:val="24"/>
        </w:rPr>
        <w:t>P</w:t>
      </w:r>
      <w:r>
        <w:rPr>
          <w:rFonts w:ascii="Arial" w:hAnsi="Arial" w:cs="Arial"/>
          <w:sz w:val="24"/>
          <w:szCs w:val="24"/>
        </w:rPr>
        <w:t>-4</w:t>
      </w:r>
      <w:r>
        <w:rPr>
          <w:rFonts w:ascii="Arial" w:hAnsi="Arial" w:cs="Arial"/>
          <w:sz w:val="24"/>
          <w:szCs w:val="24"/>
        </w:rPr>
        <w:t>):</w:t>
      </w:r>
      <w:r w:rsidR="00FE6680">
        <w:rPr>
          <w:rFonts w:ascii="Arial" w:hAnsi="Arial" w:cs="Arial"/>
          <w:sz w:val="24"/>
          <w:szCs w:val="24"/>
        </w:rPr>
        <w:tab/>
      </w:r>
      <w:r w:rsidR="00FE6680">
        <w:rPr>
          <w:rFonts w:ascii="Arial" w:hAnsi="Arial" w:cs="Arial"/>
          <w:sz w:val="24"/>
          <w:szCs w:val="24"/>
        </w:rPr>
        <w:tab/>
      </w:r>
      <w:r w:rsidR="00FE6680">
        <w:rPr>
          <w:rFonts w:ascii="Arial" w:hAnsi="Arial" w:cs="Arial"/>
          <w:sz w:val="24"/>
          <w:szCs w:val="24"/>
        </w:rPr>
        <w:tab/>
      </w:r>
    </w:p>
    <w:p w:rsidR="00D31641" w:rsidP="00D31641" w14:paraId="6F5DC079" w14:textId="77777777">
      <w:pPr>
        <w:spacing w:after="0" w:line="240" w:lineRule="auto"/>
        <w:rPr>
          <w:rFonts w:ascii="Arial" w:hAnsi="Arial" w:cs="Arial"/>
          <w:sz w:val="24"/>
          <w:szCs w:val="24"/>
        </w:rPr>
      </w:pPr>
    </w:p>
    <w:p w:rsidR="006710A1" w:rsidP="00597A63" w14:paraId="3089ED68" w14:textId="3F78C4EB">
      <w:pPr>
        <w:pStyle w:val="ListParagraph"/>
        <w:numPr>
          <w:ilvl w:val="0"/>
          <w:numId w:val="3"/>
        </w:numPr>
        <w:tabs>
          <w:tab w:val="left" w:pos="0"/>
          <w:tab w:val="right" w:pos="8280"/>
        </w:tabs>
        <w:ind w:left="720"/>
        <w:rPr>
          <w:rFonts w:ascii="Arial" w:hAnsi="Arial" w:cs="Arial"/>
          <w:sz w:val="24"/>
          <w:szCs w:val="24"/>
        </w:rPr>
      </w:pPr>
      <w:r w:rsidRPr="006710A1">
        <w:rPr>
          <w:rFonts w:ascii="Arial" w:hAnsi="Arial" w:cs="Arial"/>
          <w:sz w:val="24"/>
          <w:szCs w:val="24"/>
        </w:rPr>
        <w:t xml:space="preserve">100 applications * </w:t>
      </w:r>
      <w:r w:rsidRPr="006710A1" w:rsidR="00D6291F">
        <w:rPr>
          <w:rFonts w:ascii="Arial" w:hAnsi="Arial" w:cs="Arial"/>
          <w:sz w:val="24"/>
          <w:szCs w:val="24"/>
        </w:rPr>
        <w:t xml:space="preserve">30 </w:t>
      </w:r>
      <w:r w:rsidRPr="006710A1">
        <w:rPr>
          <w:rFonts w:ascii="Arial" w:hAnsi="Arial" w:cs="Arial"/>
          <w:sz w:val="24"/>
          <w:szCs w:val="24"/>
        </w:rPr>
        <w:t xml:space="preserve">minutes per application = </w:t>
      </w:r>
      <w:r w:rsidRPr="006710A1" w:rsidR="00D6291F">
        <w:rPr>
          <w:rFonts w:ascii="Arial" w:hAnsi="Arial" w:cs="Arial"/>
          <w:sz w:val="24"/>
          <w:szCs w:val="24"/>
        </w:rPr>
        <w:t xml:space="preserve">3000 </w:t>
      </w:r>
      <w:r w:rsidRPr="006710A1">
        <w:rPr>
          <w:rFonts w:ascii="Arial" w:hAnsi="Arial" w:cs="Arial"/>
          <w:sz w:val="24"/>
          <w:szCs w:val="24"/>
        </w:rPr>
        <w:t xml:space="preserve">minutes </w:t>
      </w:r>
      <w:r w:rsidRPr="006710A1" w:rsidR="0080297D">
        <w:rPr>
          <w:rFonts w:ascii="Arial" w:hAnsi="Arial" w:cs="Arial"/>
          <w:sz w:val="24"/>
          <w:szCs w:val="24"/>
        </w:rPr>
        <w:t xml:space="preserve">= </w:t>
      </w:r>
      <w:r w:rsidRPr="006710A1" w:rsidR="00D6291F">
        <w:rPr>
          <w:rFonts w:ascii="Arial" w:hAnsi="Arial" w:cs="Arial"/>
          <w:sz w:val="24"/>
          <w:szCs w:val="24"/>
        </w:rPr>
        <w:t xml:space="preserve">50 </w:t>
      </w:r>
      <w:r w:rsidRPr="006710A1" w:rsidR="00837299">
        <w:rPr>
          <w:rFonts w:ascii="Arial" w:hAnsi="Arial" w:cs="Arial"/>
          <w:sz w:val="24"/>
          <w:szCs w:val="24"/>
        </w:rPr>
        <w:t>hours.</w:t>
      </w:r>
    </w:p>
    <w:p w:rsidR="00EB0C63" w:rsidP="00F450F3" w14:paraId="70AD2D54" w14:textId="393DE2E4">
      <w:pPr>
        <w:pStyle w:val="ListParagraph"/>
        <w:numPr>
          <w:ilvl w:val="0"/>
          <w:numId w:val="3"/>
        </w:numPr>
        <w:tabs>
          <w:tab w:val="left" w:pos="0"/>
          <w:tab w:val="right" w:pos="8280"/>
        </w:tabs>
        <w:ind w:left="720"/>
        <w:rPr>
          <w:rFonts w:ascii="Arial" w:hAnsi="Arial" w:cs="Arial"/>
          <w:sz w:val="24"/>
          <w:szCs w:val="24"/>
        </w:rPr>
      </w:pPr>
      <w:r w:rsidRPr="006710A1">
        <w:rPr>
          <w:rFonts w:ascii="Arial" w:hAnsi="Arial" w:cs="Arial"/>
          <w:sz w:val="24"/>
          <w:szCs w:val="24"/>
        </w:rPr>
        <w:t xml:space="preserve">50 </w:t>
      </w:r>
      <w:r w:rsidRPr="006710A1" w:rsidR="00F450F3">
        <w:rPr>
          <w:rFonts w:ascii="Arial" w:hAnsi="Arial" w:cs="Arial"/>
          <w:sz w:val="24"/>
          <w:szCs w:val="24"/>
        </w:rPr>
        <w:t>hours = .0</w:t>
      </w:r>
      <w:r w:rsidRPr="006710A1">
        <w:rPr>
          <w:rFonts w:ascii="Arial" w:hAnsi="Arial" w:cs="Arial"/>
          <w:sz w:val="24"/>
          <w:szCs w:val="24"/>
        </w:rPr>
        <w:t>2</w:t>
      </w:r>
      <w:r w:rsidRPr="006710A1" w:rsidR="00F450F3">
        <w:rPr>
          <w:rFonts w:ascii="Arial" w:hAnsi="Arial" w:cs="Arial"/>
          <w:sz w:val="24"/>
          <w:szCs w:val="24"/>
        </w:rPr>
        <w:t>5 average salary of F</w:t>
      </w:r>
      <w:r w:rsidR="006710A1">
        <w:rPr>
          <w:rFonts w:ascii="Arial" w:hAnsi="Arial" w:cs="Arial"/>
          <w:sz w:val="24"/>
          <w:szCs w:val="24"/>
        </w:rPr>
        <w:t>P</w:t>
      </w:r>
      <w:r w:rsidRPr="006710A1" w:rsidR="00F450F3">
        <w:rPr>
          <w:rFonts w:ascii="Arial" w:hAnsi="Arial" w:cs="Arial"/>
          <w:sz w:val="24"/>
          <w:szCs w:val="24"/>
        </w:rPr>
        <w:t>-4 support staff (based on 2087 hours working per year</w:t>
      </w:r>
      <w:r w:rsidRPr="006710A1" w:rsidR="00837299">
        <w:rPr>
          <w:rFonts w:ascii="Arial" w:hAnsi="Arial" w:cs="Arial"/>
          <w:sz w:val="24"/>
          <w:szCs w:val="24"/>
        </w:rPr>
        <w:t>)</w:t>
      </w:r>
      <w:r w:rsidR="00837299">
        <w:rPr>
          <w:rFonts w:ascii="Arial" w:hAnsi="Arial" w:cs="Arial"/>
          <w:sz w:val="24"/>
          <w:szCs w:val="24"/>
        </w:rPr>
        <w:t>.</w:t>
      </w:r>
    </w:p>
    <w:p w:rsidR="00837299" w:rsidP="00597A63" w14:paraId="0134FEB8" w14:textId="55AC99B3">
      <w:pPr>
        <w:pStyle w:val="ListParagraph"/>
        <w:numPr>
          <w:ilvl w:val="0"/>
          <w:numId w:val="3"/>
        </w:numPr>
        <w:tabs>
          <w:tab w:val="left" w:pos="0"/>
          <w:tab w:val="right" w:pos="8280"/>
        </w:tabs>
        <w:ind w:left="720"/>
        <w:rPr>
          <w:rFonts w:ascii="Arial" w:hAnsi="Arial" w:cs="Arial"/>
          <w:sz w:val="24"/>
          <w:szCs w:val="24"/>
        </w:rPr>
      </w:pPr>
      <w:r w:rsidRPr="00837299">
        <w:rPr>
          <w:rFonts w:ascii="Arial" w:hAnsi="Arial" w:cs="Arial"/>
          <w:sz w:val="24"/>
          <w:szCs w:val="24"/>
        </w:rPr>
        <w:t>.0</w:t>
      </w:r>
      <w:r w:rsidRPr="00837299" w:rsidR="00D6291F">
        <w:rPr>
          <w:rFonts w:ascii="Arial" w:hAnsi="Arial" w:cs="Arial"/>
          <w:sz w:val="24"/>
          <w:szCs w:val="24"/>
        </w:rPr>
        <w:t>2</w:t>
      </w:r>
      <w:r w:rsidRPr="00837299">
        <w:rPr>
          <w:rFonts w:ascii="Arial" w:hAnsi="Arial" w:cs="Arial"/>
          <w:sz w:val="24"/>
          <w:szCs w:val="24"/>
        </w:rPr>
        <w:t>5 of average salary * $</w:t>
      </w:r>
      <w:r w:rsidRPr="00837299" w:rsidR="00EB0C63">
        <w:rPr>
          <w:rFonts w:ascii="Arial" w:hAnsi="Arial" w:cs="Arial"/>
          <w:sz w:val="24"/>
          <w:szCs w:val="24"/>
        </w:rPr>
        <w:t>87,233</w:t>
      </w:r>
      <w:r w:rsidRPr="00837299">
        <w:rPr>
          <w:rFonts w:ascii="Arial" w:hAnsi="Arial" w:cs="Arial"/>
          <w:sz w:val="24"/>
          <w:szCs w:val="24"/>
        </w:rPr>
        <w:t xml:space="preserve"> average salary F</w:t>
      </w:r>
      <w:r w:rsidRPr="00837299" w:rsidR="00EB0C63">
        <w:rPr>
          <w:rFonts w:ascii="Arial" w:hAnsi="Arial" w:cs="Arial"/>
          <w:sz w:val="24"/>
          <w:szCs w:val="24"/>
        </w:rPr>
        <w:t>P</w:t>
      </w:r>
      <w:r w:rsidRPr="00837299">
        <w:rPr>
          <w:rFonts w:ascii="Arial" w:hAnsi="Arial" w:cs="Arial"/>
          <w:sz w:val="24"/>
          <w:szCs w:val="24"/>
        </w:rPr>
        <w:t xml:space="preserve">-4 support staff = </w:t>
      </w:r>
      <w:r w:rsidRPr="00837299">
        <w:rPr>
          <w:rFonts w:ascii="Arial" w:hAnsi="Arial" w:cs="Arial"/>
          <w:sz w:val="24"/>
          <w:szCs w:val="24"/>
        </w:rPr>
        <w:t>$2,181.</w:t>
      </w:r>
    </w:p>
    <w:p w:rsidR="00F450F3" w:rsidP="00597A63" w14:paraId="6F5DC07D" w14:textId="7FB324E3">
      <w:pPr>
        <w:pStyle w:val="ListParagraph"/>
        <w:numPr>
          <w:ilvl w:val="0"/>
          <w:numId w:val="3"/>
        </w:numPr>
        <w:tabs>
          <w:tab w:val="left" w:pos="0"/>
          <w:tab w:val="right" w:pos="8280"/>
        </w:tabs>
        <w:ind w:left="720"/>
        <w:rPr>
          <w:rFonts w:ascii="Arial" w:hAnsi="Arial" w:cs="Arial"/>
          <w:sz w:val="24"/>
          <w:szCs w:val="24"/>
        </w:rPr>
      </w:pPr>
      <w:r w:rsidRPr="00837299">
        <w:rPr>
          <w:rFonts w:ascii="Arial" w:hAnsi="Arial" w:cs="Arial"/>
          <w:sz w:val="24"/>
          <w:szCs w:val="24"/>
        </w:rPr>
        <w:t>$</w:t>
      </w:r>
      <w:r w:rsidR="00837299">
        <w:rPr>
          <w:rFonts w:ascii="Arial" w:hAnsi="Arial" w:cs="Arial"/>
          <w:sz w:val="24"/>
          <w:szCs w:val="24"/>
        </w:rPr>
        <w:t>2,181</w:t>
      </w:r>
      <w:r w:rsidRPr="00837299" w:rsidR="00D6291F">
        <w:rPr>
          <w:rFonts w:ascii="Arial" w:hAnsi="Arial" w:cs="Arial"/>
          <w:sz w:val="24"/>
          <w:szCs w:val="24"/>
        </w:rPr>
        <w:t xml:space="preserve"> </w:t>
      </w:r>
      <w:r w:rsidRPr="00837299">
        <w:rPr>
          <w:rFonts w:ascii="Arial" w:hAnsi="Arial" w:cs="Arial"/>
          <w:sz w:val="24"/>
          <w:szCs w:val="24"/>
        </w:rPr>
        <w:t xml:space="preserve">average </w:t>
      </w:r>
      <w:r w:rsidRPr="00837299" w:rsidR="00FE6680">
        <w:rPr>
          <w:rFonts w:ascii="Arial" w:hAnsi="Arial" w:cs="Arial"/>
          <w:sz w:val="24"/>
          <w:szCs w:val="24"/>
        </w:rPr>
        <w:t xml:space="preserve">cost </w:t>
      </w:r>
      <w:r w:rsidRPr="00837299">
        <w:rPr>
          <w:rFonts w:ascii="Arial" w:hAnsi="Arial" w:cs="Arial"/>
          <w:sz w:val="24"/>
          <w:szCs w:val="24"/>
        </w:rPr>
        <w:t xml:space="preserve">per year x </w:t>
      </w:r>
      <w:r w:rsidRPr="00837299" w:rsidR="00FE6680">
        <w:rPr>
          <w:rFonts w:ascii="Arial" w:hAnsi="Arial" w:cs="Arial"/>
          <w:sz w:val="24"/>
          <w:szCs w:val="24"/>
        </w:rPr>
        <w:t>1 F</w:t>
      </w:r>
      <w:r w:rsidR="00837299">
        <w:rPr>
          <w:rFonts w:ascii="Arial" w:hAnsi="Arial" w:cs="Arial"/>
          <w:sz w:val="24"/>
          <w:szCs w:val="24"/>
        </w:rPr>
        <w:t>P</w:t>
      </w:r>
      <w:r w:rsidRPr="00837299" w:rsidR="00FE6680">
        <w:rPr>
          <w:rFonts w:ascii="Arial" w:hAnsi="Arial" w:cs="Arial"/>
          <w:sz w:val="24"/>
          <w:szCs w:val="24"/>
        </w:rPr>
        <w:t>-4 support staff</w:t>
      </w:r>
      <w:r w:rsidRPr="00837299">
        <w:rPr>
          <w:rFonts w:ascii="Arial" w:hAnsi="Arial" w:cs="Arial"/>
          <w:sz w:val="24"/>
          <w:szCs w:val="24"/>
        </w:rPr>
        <w:t xml:space="preserve"> = $</w:t>
      </w:r>
      <w:r w:rsidR="00837299">
        <w:rPr>
          <w:rFonts w:ascii="Arial" w:hAnsi="Arial" w:cs="Arial"/>
          <w:sz w:val="24"/>
          <w:szCs w:val="24"/>
        </w:rPr>
        <w:t>2,181.</w:t>
      </w:r>
    </w:p>
    <w:p w:rsidR="00E35C20" w:rsidRPr="00837299" w:rsidP="00E35C20" w14:paraId="69DD389B" w14:textId="77777777">
      <w:pPr>
        <w:pStyle w:val="ListParagraph"/>
        <w:tabs>
          <w:tab w:val="left" w:pos="0"/>
          <w:tab w:val="right" w:pos="8280"/>
        </w:tabs>
        <w:rPr>
          <w:rFonts w:ascii="Arial" w:hAnsi="Arial" w:cs="Arial"/>
          <w:sz w:val="24"/>
          <w:szCs w:val="24"/>
        </w:rPr>
      </w:pPr>
    </w:p>
    <w:tbl>
      <w:tblPr>
        <w:tblStyle w:val="TableGrid"/>
        <w:tblW w:w="0" w:type="auto"/>
        <w:tblLayout w:type="fixed"/>
        <w:tblLook w:val="06A0"/>
      </w:tblPr>
      <w:tblGrid>
        <w:gridCol w:w="4680"/>
        <w:gridCol w:w="4680"/>
      </w:tblGrid>
      <w:tr w14:paraId="0CA9B985" w14:textId="77777777" w:rsidTr="00597A63">
        <w:tblPrEx>
          <w:tblW w:w="0" w:type="auto"/>
          <w:tblLayout w:type="fixed"/>
          <w:tblLook w:val="06A0"/>
        </w:tblPrEx>
        <w:trPr>
          <w:trHeight w:val="300"/>
        </w:trPr>
        <w:tc>
          <w:tcPr>
            <w:tcW w:w="4680" w:type="dxa"/>
            <w:vAlign w:val="center"/>
          </w:tcPr>
          <w:p w:rsidR="005E2620" w:rsidP="00597A63" w14:paraId="28AC7A6C" w14:textId="77777777">
            <w:pPr>
              <w:rPr>
                <w:rFonts w:ascii="Arial" w:hAnsi="Arial" w:cs="Arial"/>
                <w:b/>
                <w:bCs/>
                <w:sz w:val="24"/>
                <w:szCs w:val="24"/>
              </w:rPr>
            </w:pPr>
            <w:r w:rsidRPr="724822A5">
              <w:rPr>
                <w:rFonts w:ascii="Arial" w:hAnsi="Arial" w:cs="Arial"/>
                <w:b/>
                <w:bCs/>
                <w:sz w:val="24"/>
                <w:szCs w:val="24"/>
              </w:rPr>
              <w:t>Description</w:t>
            </w:r>
          </w:p>
        </w:tc>
        <w:tc>
          <w:tcPr>
            <w:tcW w:w="4680" w:type="dxa"/>
            <w:vAlign w:val="center"/>
          </w:tcPr>
          <w:p w:rsidR="005E2620" w:rsidP="00597A63" w14:paraId="7BE14890" w14:textId="77777777">
            <w:pPr>
              <w:rPr>
                <w:rFonts w:ascii="Arial" w:hAnsi="Arial" w:cs="Arial"/>
                <w:b/>
                <w:bCs/>
                <w:sz w:val="24"/>
                <w:szCs w:val="24"/>
              </w:rPr>
            </w:pPr>
            <w:r w:rsidRPr="724822A5">
              <w:rPr>
                <w:rFonts w:ascii="Arial" w:hAnsi="Arial" w:cs="Arial"/>
                <w:b/>
                <w:bCs/>
                <w:sz w:val="24"/>
                <w:szCs w:val="24"/>
              </w:rPr>
              <w:t>Estimated annualized cost</w:t>
            </w:r>
          </w:p>
        </w:tc>
      </w:tr>
      <w:tr w14:paraId="2BEAEBF6" w14:textId="77777777" w:rsidTr="00597A63">
        <w:tblPrEx>
          <w:tblW w:w="0" w:type="auto"/>
          <w:tblLayout w:type="fixed"/>
          <w:tblLook w:val="06A0"/>
        </w:tblPrEx>
        <w:trPr>
          <w:trHeight w:val="720"/>
        </w:trPr>
        <w:tc>
          <w:tcPr>
            <w:tcW w:w="4680" w:type="dxa"/>
            <w:vAlign w:val="center"/>
          </w:tcPr>
          <w:p w:rsidR="005E2620" w:rsidP="00597A63" w14:paraId="663EEADF" w14:textId="4CC512A1">
            <w:pPr>
              <w:rPr>
                <w:rFonts w:ascii="Arial" w:hAnsi="Arial" w:cs="Arial"/>
                <w:sz w:val="24"/>
                <w:szCs w:val="24"/>
              </w:rPr>
            </w:pPr>
            <w:r w:rsidRPr="724822A5">
              <w:rPr>
                <w:rFonts w:eastAsiaTheme="minorEastAsia"/>
                <w:sz w:val="24"/>
                <w:szCs w:val="24"/>
              </w:rPr>
              <w:t>Peace Corps Labor Cost for</w:t>
            </w:r>
            <w:r w:rsidR="00E35C20">
              <w:rPr>
                <w:rFonts w:eastAsiaTheme="minorEastAsia"/>
                <w:sz w:val="24"/>
                <w:szCs w:val="24"/>
              </w:rPr>
              <w:t xml:space="preserve"> Questionnaire Processing</w:t>
            </w:r>
          </w:p>
        </w:tc>
        <w:tc>
          <w:tcPr>
            <w:tcW w:w="4680" w:type="dxa"/>
            <w:vAlign w:val="center"/>
          </w:tcPr>
          <w:p w:rsidR="005E2620" w:rsidP="00597A63" w14:paraId="16C558C3" w14:textId="2FCA6814">
            <w:pPr>
              <w:rPr>
                <w:rFonts w:ascii="Arial" w:hAnsi="Arial" w:cs="Arial"/>
                <w:sz w:val="24"/>
                <w:szCs w:val="24"/>
              </w:rPr>
            </w:pPr>
            <w:r w:rsidRPr="724822A5">
              <w:rPr>
                <w:rFonts w:ascii="Arial" w:hAnsi="Arial" w:cs="Arial"/>
                <w:sz w:val="24"/>
                <w:szCs w:val="24"/>
              </w:rPr>
              <w:t>$</w:t>
            </w:r>
            <w:r w:rsidR="00E35C20">
              <w:rPr>
                <w:rFonts w:ascii="Arial" w:hAnsi="Arial" w:cs="Arial"/>
                <w:sz w:val="24"/>
                <w:szCs w:val="24"/>
              </w:rPr>
              <w:t>1</w:t>
            </w:r>
            <w:r w:rsidRPr="724822A5">
              <w:rPr>
                <w:rFonts w:ascii="Arial" w:hAnsi="Arial" w:cs="Arial"/>
                <w:sz w:val="24"/>
                <w:szCs w:val="24"/>
              </w:rPr>
              <w:t>4,</w:t>
            </w:r>
            <w:r w:rsidR="00E35C20">
              <w:rPr>
                <w:rFonts w:ascii="Arial" w:hAnsi="Arial" w:cs="Arial"/>
                <w:sz w:val="24"/>
                <w:szCs w:val="24"/>
              </w:rPr>
              <w:t>478</w:t>
            </w:r>
          </w:p>
        </w:tc>
      </w:tr>
    </w:tbl>
    <w:p w:rsidR="00F450F3" w:rsidP="00D31641" w14:paraId="6F5DC07E" w14:textId="77777777">
      <w:pPr>
        <w:spacing w:after="0" w:line="240" w:lineRule="auto"/>
        <w:rPr>
          <w:rFonts w:ascii="Arial" w:hAnsi="Arial" w:cs="Arial"/>
          <w:sz w:val="24"/>
          <w:szCs w:val="24"/>
        </w:rPr>
      </w:pPr>
    </w:p>
    <w:p w:rsidR="00FE6680" w:rsidP="00D31641" w14:paraId="6F5DC080" w14:textId="77777777">
      <w:pPr>
        <w:spacing w:after="0" w:line="240" w:lineRule="auto"/>
        <w:rPr>
          <w:rFonts w:ascii="Arial" w:hAnsi="Arial" w:cs="Arial"/>
          <w:sz w:val="24"/>
          <w:szCs w:val="24"/>
        </w:rPr>
      </w:pPr>
    </w:p>
    <w:p w:rsidR="00D31641" w:rsidP="00D31641" w14:paraId="6F5DC081" w14:textId="77777777">
      <w:pPr>
        <w:spacing w:after="0"/>
        <w:rPr>
          <w:rFonts w:ascii="Arial" w:hAnsi="Arial" w:cs="Arial"/>
          <w:b/>
          <w:sz w:val="24"/>
          <w:szCs w:val="24"/>
        </w:rPr>
      </w:pPr>
      <w:r w:rsidRPr="00FD0D66">
        <w:rPr>
          <w:rFonts w:ascii="Arial" w:hAnsi="Arial" w:cs="Arial"/>
          <w:b/>
          <w:sz w:val="24"/>
          <w:szCs w:val="24"/>
        </w:rPr>
        <w:t>15. Explain the reasons for any program changes or adjustments reported in Items 13 or 14 of the OMB Form 83-I.</w:t>
      </w:r>
    </w:p>
    <w:p w:rsidR="00D31641" w:rsidP="00D31641" w14:paraId="6F5DC082" w14:textId="77777777">
      <w:pPr>
        <w:spacing w:after="0" w:line="240" w:lineRule="auto"/>
        <w:rPr>
          <w:rFonts w:ascii="Arial" w:hAnsi="Arial" w:cs="Arial"/>
          <w:sz w:val="24"/>
          <w:szCs w:val="24"/>
        </w:rPr>
      </w:pPr>
    </w:p>
    <w:p w:rsidR="00D31641" w:rsidP="00D31641" w14:paraId="6F5DC083" w14:textId="2A61EBD3">
      <w:pPr>
        <w:spacing w:after="0" w:line="240" w:lineRule="auto"/>
        <w:rPr>
          <w:rFonts w:ascii="Arial" w:hAnsi="Arial" w:cs="Arial"/>
          <w:sz w:val="24"/>
          <w:szCs w:val="24"/>
        </w:rPr>
      </w:pPr>
      <w:r>
        <w:rPr>
          <w:rFonts w:ascii="Arial" w:hAnsi="Arial" w:cs="Arial"/>
          <w:sz w:val="24"/>
          <w:szCs w:val="24"/>
        </w:rPr>
        <w:t>Not applicable.</w:t>
      </w:r>
    </w:p>
    <w:p w:rsidR="00DE3D37" w:rsidP="00D31641" w14:paraId="6F5DC084" w14:textId="77777777">
      <w:pPr>
        <w:spacing w:after="0" w:line="240" w:lineRule="auto"/>
        <w:rPr>
          <w:rFonts w:ascii="Arial" w:hAnsi="Arial" w:cs="Arial"/>
          <w:sz w:val="24"/>
          <w:szCs w:val="24"/>
        </w:rPr>
      </w:pPr>
    </w:p>
    <w:p w:rsidR="00DE3D37" w:rsidP="00DE3D37" w14:paraId="6F5DC085"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3D37" w:rsidRPr="00FD0D66" w:rsidP="00DE3D37" w14:paraId="6F5DC086" w14:textId="77777777">
      <w:pPr>
        <w:autoSpaceDE w:val="0"/>
        <w:autoSpaceDN w:val="0"/>
        <w:adjustRightInd w:val="0"/>
        <w:spacing w:after="0"/>
        <w:rPr>
          <w:rFonts w:ascii="Arial" w:hAnsi="Arial" w:cs="Arial"/>
          <w:b/>
          <w:color w:val="000000"/>
          <w:sz w:val="24"/>
          <w:szCs w:val="24"/>
        </w:rPr>
      </w:pPr>
    </w:p>
    <w:p w:rsidR="00DE3D37" w:rsidRPr="00971267" w:rsidP="00971267" w14:paraId="6F5DC087" w14:textId="7B153B8F">
      <w:pPr>
        <w:spacing w:after="0" w:line="240" w:lineRule="auto"/>
        <w:rPr>
          <w:rFonts w:ascii="Arial" w:hAnsi="Arial" w:cs="Arial"/>
          <w:sz w:val="24"/>
          <w:szCs w:val="24"/>
        </w:rPr>
      </w:pPr>
      <w:r>
        <w:rPr>
          <w:rFonts w:ascii="Arial" w:hAnsi="Arial" w:cs="Arial"/>
          <w:sz w:val="24"/>
          <w:szCs w:val="24"/>
        </w:rPr>
        <w:t xml:space="preserve">Not applicable.  </w:t>
      </w:r>
      <w:r w:rsidRPr="00971267">
        <w:rPr>
          <w:rFonts w:ascii="Arial" w:hAnsi="Arial" w:cs="Arial"/>
          <w:sz w:val="24"/>
          <w:szCs w:val="24"/>
        </w:rPr>
        <w:t>The information collected will not be quantified and/or published.</w:t>
      </w:r>
    </w:p>
    <w:p w:rsidR="00DE3D37" w:rsidRPr="00FD0D66" w:rsidP="00DE3D37" w14:paraId="6F5DC088" w14:textId="77777777">
      <w:pPr>
        <w:pStyle w:val="ListParagraph"/>
        <w:spacing w:after="0" w:line="240" w:lineRule="auto"/>
        <w:rPr>
          <w:rFonts w:ascii="Arial" w:hAnsi="Arial" w:cs="Arial"/>
          <w:sz w:val="24"/>
          <w:szCs w:val="24"/>
        </w:rPr>
      </w:pPr>
    </w:p>
    <w:p w:rsidR="00DE3D37" w:rsidRPr="00FD0D66" w:rsidP="00DE3D37" w14:paraId="6F5DC089"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17. If seeking approval to not display the expiration date for OMB approval of the information collection, explain the reasons that display would be inappropriate.</w:t>
      </w:r>
    </w:p>
    <w:p w:rsidR="00DE3D37" w:rsidP="00DE3D37" w14:paraId="6F5DC08A" w14:textId="77777777">
      <w:pPr>
        <w:pStyle w:val="ListParagraph"/>
        <w:spacing w:after="0" w:line="240" w:lineRule="auto"/>
        <w:rPr>
          <w:rFonts w:ascii="Arial" w:hAnsi="Arial" w:cs="Arial"/>
          <w:sz w:val="24"/>
          <w:szCs w:val="24"/>
        </w:rPr>
      </w:pPr>
    </w:p>
    <w:p w:rsidR="00DE3D37" w:rsidRPr="00971267" w:rsidP="00971267" w14:paraId="6F5DC08B" w14:textId="10D4AB43">
      <w:pPr>
        <w:spacing w:after="0" w:line="240" w:lineRule="auto"/>
        <w:rPr>
          <w:rFonts w:ascii="Arial" w:hAnsi="Arial" w:cs="Arial"/>
          <w:sz w:val="24"/>
          <w:szCs w:val="24"/>
        </w:rPr>
      </w:pPr>
      <w:r>
        <w:rPr>
          <w:rFonts w:ascii="Arial" w:hAnsi="Arial" w:cs="Arial"/>
          <w:sz w:val="24"/>
          <w:szCs w:val="24"/>
        </w:rPr>
        <w:t>Not applicable.</w:t>
      </w:r>
    </w:p>
    <w:p w:rsidR="00DE3D37" w:rsidRPr="00FD0D66" w:rsidP="00DE3D37" w14:paraId="6F5DC08C" w14:textId="77777777">
      <w:pPr>
        <w:autoSpaceDE w:val="0"/>
        <w:autoSpaceDN w:val="0"/>
        <w:adjustRightInd w:val="0"/>
        <w:spacing w:after="0"/>
        <w:rPr>
          <w:rFonts w:ascii="Arial" w:hAnsi="Arial" w:cs="Arial"/>
          <w:b/>
          <w:sz w:val="24"/>
          <w:szCs w:val="24"/>
        </w:rPr>
      </w:pPr>
    </w:p>
    <w:p w:rsidR="00DE3D37" w:rsidRPr="00FD0D66" w:rsidP="00DE3D37" w14:paraId="6F5DC08D" w14:textId="77777777">
      <w:pPr>
        <w:autoSpaceDE w:val="0"/>
        <w:autoSpaceDN w:val="0"/>
        <w:adjustRightInd w:val="0"/>
        <w:spacing w:after="0"/>
        <w:rPr>
          <w:rFonts w:ascii="Arial" w:hAnsi="Arial" w:cs="Arial"/>
          <w:b/>
          <w:sz w:val="24"/>
          <w:szCs w:val="24"/>
        </w:rPr>
      </w:pPr>
      <w:r w:rsidRPr="00FD0D66">
        <w:rPr>
          <w:rFonts w:ascii="Arial" w:hAnsi="Arial" w:cs="Arial"/>
          <w:b/>
          <w:sz w:val="24"/>
          <w:szCs w:val="24"/>
        </w:rPr>
        <w:t>18. Explain each exception to the certification statement identified in Item 19, "Certification for Paperwork Reduction Act Submissions," of OMB Form 83-I.</w:t>
      </w:r>
    </w:p>
    <w:p w:rsidR="00DE3D37" w:rsidP="00DE3D37" w14:paraId="6F5DC08E" w14:textId="77777777">
      <w:pPr>
        <w:pStyle w:val="ListParagraph"/>
        <w:spacing w:after="0" w:line="240" w:lineRule="auto"/>
        <w:rPr>
          <w:rFonts w:ascii="Arial" w:hAnsi="Arial" w:cs="Arial"/>
          <w:sz w:val="24"/>
          <w:szCs w:val="24"/>
        </w:rPr>
      </w:pPr>
    </w:p>
    <w:p w:rsidR="007A1B7D" w:rsidRPr="00C91BE3" w:rsidP="007A1B7D" w14:paraId="3A750F35" w14:textId="60C27779">
      <w:pPr>
        <w:spacing w:line="240" w:lineRule="auto"/>
        <w:rPr>
          <w:rFonts w:ascii="Arial" w:hAnsi="Arial" w:cs="Arial"/>
          <w:sz w:val="24"/>
          <w:szCs w:val="24"/>
        </w:rPr>
      </w:pPr>
      <w:r w:rsidRPr="00C91BE3">
        <w:rPr>
          <w:rFonts w:ascii="Arial" w:hAnsi="Arial" w:cs="Arial"/>
          <w:sz w:val="24"/>
          <w:szCs w:val="24"/>
        </w:rPr>
        <w:t xml:space="preserve">In accordance with </w:t>
      </w:r>
      <w:r w:rsidRPr="00C91BE3">
        <w:rPr>
          <w:rFonts w:ascii="Arial" w:hAnsi="Arial" w:cs="Arial"/>
          <w:sz w:val="24"/>
          <w:szCs w:val="24"/>
        </w:rPr>
        <w:t xml:space="preserve">the certification statement identified in Item 19, “Certification for Paperwork Reduction Act Submissions,” this form: </w:t>
      </w:r>
    </w:p>
    <w:p w:rsidR="007A1B7D" w:rsidRPr="00C91BE3" w:rsidP="007A1B7D" w14:paraId="37D527D7" w14:textId="6E53C317">
      <w:pPr>
        <w:spacing w:line="240" w:lineRule="auto"/>
        <w:rPr>
          <w:rFonts w:ascii="Arial" w:hAnsi="Arial" w:cs="Arial"/>
          <w:sz w:val="24"/>
          <w:szCs w:val="24"/>
        </w:rPr>
      </w:pPr>
      <w:r w:rsidRPr="00C91BE3">
        <w:rPr>
          <w:rFonts w:ascii="Arial" w:hAnsi="Arial" w:cs="Arial"/>
          <w:sz w:val="24"/>
          <w:szCs w:val="24"/>
        </w:rPr>
        <w:t xml:space="preserve">(a) Is necessary for the proper performance of </w:t>
      </w:r>
      <w:r w:rsidRPr="00C91BE3" w:rsidR="51265ECC">
        <w:rPr>
          <w:rFonts w:ascii="Arial" w:hAnsi="Arial" w:cs="Arial"/>
          <w:sz w:val="24"/>
          <w:szCs w:val="24"/>
        </w:rPr>
        <w:t xml:space="preserve">the </w:t>
      </w:r>
      <w:r w:rsidRPr="00C91BE3">
        <w:rPr>
          <w:rFonts w:ascii="Arial" w:hAnsi="Arial" w:cs="Arial"/>
          <w:sz w:val="24"/>
          <w:szCs w:val="24"/>
        </w:rPr>
        <w:t>agency</w:t>
      </w:r>
      <w:r w:rsidRPr="00C91BE3" w:rsidR="78564A4C">
        <w:rPr>
          <w:rFonts w:ascii="Arial" w:hAnsi="Arial" w:cs="Arial"/>
          <w:sz w:val="24"/>
          <w:szCs w:val="24"/>
        </w:rPr>
        <w:t>’s</w:t>
      </w:r>
      <w:r w:rsidRPr="00C91BE3">
        <w:rPr>
          <w:rFonts w:ascii="Arial" w:hAnsi="Arial" w:cs="Arial"/>
          <w:sz w:val="24"/>
          <w:szCs w:val="24"/>
        </w:rPr>
        <w:t xml:space="preserve"> </w:t>
      </w:r>
      <w:r w:rsidRPr="00C91BE3" w:rsidR="1E88FF51">
        <w:rPr>
          <w:rFonts w:ascii="Arial" w:hAnsi="Arial" w:cs="Arial"/>
          <w:sz w:val="24"/>
          <w:szCs w:val="24"/>
        </w:rPr>
        <w:t xml:space="preserve">statutory </w:t>
      </w:r>
      <w:r w:rsidRPr="00C91BE3">
        <w:rPr>
          <w:rFonts w:ascii="Arial" w:hAnsi="Arial" w:cs="Arial"/>
          <w:sz w:val="24"/>
          <w:szCs w:val="24"/>
        </w:rPr>
        <w:t>functions</w:t>
      </w:r>
      <w:r w:rsidRPr="00C91BE3" w:rsidR="0ED9743E">
        <w:rPr>
          <w:rFonts w:ascii="Arial" w:hAnsi="Arial" w:cs="Arial"/>
          <w:sz w:val="24"/>
          <w:szCs w:val="24"/>
        </w:rPr>
        <w:t>;</w:t>
      </w:r>
      <w:r w:rsidRPr="00C91BE3">
        <w:rPr>
          <w:rFonts w:ascii="Arial" w:hAnsi="Arial" w:cs="Arial"/>
          <w:sz w:val="24"/>
          <w:szCs w:val="24"/>
        </w:rPr>
        <w:t xml:space="preserve"> </w:t>
      </w:r>
    </w:p>
    <w:p w:rsidR="007A1B7D" w:rsidRPr="00C91BE3" w:rsidP="007A1B7D" w14:paraId="076636CE" w14:textId="77777777">
      <w:pPr>
        <w:spacing w:line="240" w:lineRule="auto"/>
        <w:rPr>
          <w:rFonts w:ascii="Arial" w:hAnsi="Arial" w:cs="Arial"/>
          <w:sz w:val="24"/>
          <w:szCs w:val="24"/>
        </w:rPr>
      </w:pPr>
      <w:r w:rsidRPr="00C91BE3">
        <w:rPr>
          <w:rFonts w:ascii="Arial" w:hAnsi="Arial" w:cs="Arial"/>
          <w:sz w:val="24"/>
          <w:szCs w:val="24"/>
        </w:rPr>
        <w:t xml:space="preserve">(b) Avoids unnecessary duplication; </w:t>
      </w:r>
    </w:p>
    <w:p w:rsidR="007A1B7D" w:rsidRPr="00C91BE3" w:rsidP="007A1B7D" w14:paraId="77512C30" w14:textId="1FD5853A">
      <w:pPr>
        <w:spacing w:line="240" w:lineRule="auto"/>
        <w:rPr>
          <w:rFonts w:ascii="Arial" w:hAnsi="Arial" w:cs="Arial"/>
          <w:sz w:val="24"/>
          <w:szCs w:val="24"/>
        </w:rPr>
      </w:pPr>
      <w:r w:rsidRPr="00C91BE3">
        <w:rPr>
          <w:rFonts w:ascii="Arial" w:hAnsi="Arial" w:cs="Arial"/>
          <w:sz w:val="24"/>
          <w:szCs w:val="24"/>
        </w:rPr>
        <w:t xml:space="preserve">(c) Reduces </w:t>
      </w:r>
      <w:r w:rsidRPr="00C91BE3" w:rsidR="68020BF7">
        <w:rPr>
          <w:rFonts w:ascii="Arial" w:hAnsi="Arial" w:cs="Arial"/>
          <w:sz w:val="24"/>
          <w:szCs w:val="24"/>
        </w:rPr>
        <w:t xml:space="preserve">the </w:t>
      </w:r>
      <w:r w:rsidRPr="00C91BE3">
        <w:rPr>
          <w:rFonts w:ascii="Arial" w:hAnsi="Arial" w:cs="Arial"/>
          <w:sz w:val="24"/>
          <w:szCs w:val="24"/>
        </w:rPr>
        <w:t xml:space="preserve">burden on small entities; </w:t>
      </w:r>
    </w:p>
    <w:p w:rsidR="007A1B7D" w:rsidRPr="00C91BE3" w:rsidP="007A1B7D" w14:paraId="001925DA" w14:textId="77777777">
      <w:pPr>
        <w:spacing w:line="240" w:lineRule="auto"/>
        <w:rPr>
          <w:rFonts w:ascii="Arial" w:hAnsi="Arial" w:cs="Arial"/>
          <w:sz w:val="24"/>
          <w:szCs w:val="24"/>
        </w:rPr>
      </w:pPr>
      <w:r w:rsidRPr="00C91BE3">
        <w:rPr>
          <w:rFonts w:ascii="Arial" w:hAnsi="Arial" w:cs="Arial"/>
          <w:sz w:val="24"/>
          <w:szCs w:val="24"/>
        </w:rPr>
        <w:t xml:space="preserve">(d) Uses plain, coherent, and unambiguous language that is understandable to respondents; </w:t>
      </w:r>
    </w:p>
    <w:p w:rsidR="007A1B7D" w:rsidRPr="00C91BE3" w:rsidP="007A1B7D" w14:paraId="5FCDCBC6" w14:textId="74A1B305">
      <w:pPr>
        <w:spacing w:line="240" w:lineRule="auto"/>
        <w:rPr>
          <w:rFonts w:ascii="Arial" w:hAnsi="Arial" w:cs="Arial"/>
          <w:sz w:val="24"/>
          <w:szCs w:val="24"/>
        </w:rPr>
      </w:pPr>
      <w:r w:rsidRPr="00C91BE3">
        <w:rPr>
          <w:rFonts w:ascii="Arial" w:hAnsi="Arial" w:cs="Arial"/>
          <w:sz w:val="24"/>
          <w:szCs w:val="24"/>
        </w:rPr>
        <w:t xml:space="preserve">(e) </w:t>
      </w:r>
      <w:r w:rsidRPr="00C91BE3" w:rsidR="00C4583B">
        <w:rPr>
          <w:rFonts w:ascii="Arial" w:hAnsi="Arial" w:cs="Arial"/>
          <w:sz w:val="24"/>
          <w:szCs w:val="24"/>
        </w:rPr>
        <w:t xml:space="preserve">Its </w:t>
      </w:r>
      <w:r w:rsidRPr="00C91BE3" w:rsidR="5B66ECEB">
        <w:rPr>
          <w:rFonts w:ascii="Arial" w:hAnsi="Arial" w:cs="Arial"/>
          <w:sz w:val="24"/>
          <w:szCs w:val="24"/>
        </w:rPr>
        <w:t>implement</w:t>
      </w:r>
      <w:r w:rsidRPr="00C91BE3" w:rsidR="00C4583B">
        <w:rPr>
          <w:rFonts w:ascii="Arial" w:hAnsi="Arial" w:cs="Arial"/>
          <w:sz w:val="24"/>
          <w:szCs w:val="24"/>
        </w:rPr>
        <w:t>ation will be</w:t>
      </w:r>
      <w:r w:rsidRPr="00C91BE3" w:rsidR="5B66ECEB">
        <w:rPr>
          <w:rFonts w:ascii="Arial" w:hAnsi="Arial" w:cs="Arial"/>
          <w:sz w:val="24"/>
          <w:szCs w:val="24"/>
        </w:rPr>
        <w:t xml:space="preserve"> c</w:t>
      </w:r>
      <w:r w:rsidRPr="00C91BE3">
        <w:rPr>
          <w:rFonts w:ascii="Arial" w:hAnsi="Arial" w:cs="Arial"/>
          <w:sz w:val="24"/>
          <w:szCs w:val="24"/>
        </w:rPr>
        <w:t xml:space="preserve">onsistent and compatible with current reporting and recordkeeping practices; </w:t>
      </w:r>
    </w:p>
    <w:p w:rsidR="007A1B7D" w:rsidRPr="002769B2" w:rsidP="007A1B7D" w14:paraId="750F51E1" w14:textId="59C971AB">
      <w:pPr>
        <w:spacing w:line="240" w:lineRule="auto"/>
        <w:rPr>
          <w:rFonts w:ascii="Arial" w:hAnsi="Arial" w:cs="Arial"/>
          <w:sz w:val="24"/>
          <w:szCs w:val="24"/>
        </w:rPr>
      </w:pPr>
      <w:r w:rsidRPr="4BB1BAF1">
        <w:rPr>
          <w:rFonts w:ascii="Arial" w:hAnsi="Arial" w:cs="Arial"/>
          <w:sz w:val="24"/>
          <w:szCs w:val="24"/>
        </w:rPr>
        <w:t xml:space="preserve">(f) Indicates the retention periods </w:t>
      </w:r>
      <w:r w:rsidR="0018771A">
        <w:rPr>
          <w:rFonts w:ascii="Arial" w:hAnsi="Arial" w:cs="Arial"/>
          <w:sz w:val="24"/>
          <w:szCs w:val="24"/>
        </w:rPr>
        <w:t>for</w:t>
      </w:r>
      <w:r w:rsidRPr="4BB1BAF1" w:rsidR="3A9468A1">
        <w:rPr>
          <w:rFonts w:ascii="Arial" w:hAnsi="Arial" w:cs="Arial"/>
          <w:sz w:val="24"/>
          <w:szCs w:val="24"/>
        </w:rPr>
        <w:t xml:space="preserve"> </w:t>
      </w:r>
      <w:r w:rsidRPr="4BB1BAF1">
        <w:rPr>
          <w:rFonts w:ascii="Arial" w:hAnsi="Arial" w:cs="Arial"/>
          <w:sz w:val="24"/>
          <w:szCs w:val="24"/>
        </w:rPr>
        <w:t xml:space="preserve">recordkeeping requirements; </w:t>
      </w:r>
    </w:p>
    <w:p w:rsidR="007A1B7D" w:rsidRPr="002769B2" w:rsidP="007A1B7D" w14:paraId="67C5223E" w14:textId="744ACF23">
      <w:pPr>
        <w:spacing w:line="240" w:lineRule="auto"/>
        <w:rPr>
          <w:rFonts w:ascii="Arial" w:hAnsi="Arial" w:cs="Arial"/>
          <w:sz w:val="24"/>
          <w:szCs w:val="24"/>
        </w:rPr>
      </w:pPr>
      <w:r w:rsidRPr="4BB1BAF1">
        <w:rPr>
          <w:rFonts w:ascii="Arial" w:hAnsi="Arial" w:cs="Arial"/>
          <w:sz w:val="24"/>
          <w:szCs w:val="24"/>
        </w:rPr>
        <w:t xml:space="preserve">(g) Informs respondents of the information called for under 5 CFR 1320.8(b)(3): </w:t>
      </w:r>
    </w:p>
    <w:p w:rsidR="0018371A" w:rsidRPr="00C91BE3" w:rsidP="007A1B7D" w14:paraId="7E5D67B6" w14:textId="77777777">
      <w:pPr>
        <w:spacing w:line="240" w:lineRule="auto"/>
        <w:ind w:left="720"/>
        <w:rPr>
          <w:rFonts w:ascii="Arial" w:hAnsi="Arial" w:cs="Arial"/>
          <w:sz w:val="24"/>
          <w:szCs w:val="24"/>
        </w:rPr>
      </w:pPr>
      <w:r w:rsidRPr="00C91BE3">
        <w:rPr>
          <w:rFonts w:ascii="Arial" w:hAnsi="Arial" w:cs="Arial"/>
          <w:sz w:val="24"/>
          <w:szCs w:val="24"/>
        </w:rPr>
        <w:t xml:space="preserve">(i) Why the information is being collected;     </w:t>
      </w:r>
    </w:p>
    <w:p w:rsidR="007A1B7D" w:rsidRPr="00C91BE3" w:rsidP="007A1B7D" w14:paraId="1ECF76E8" w14:textId="5233C5EF">
      <w:pPr>
        <w:spacing w:line="240" w:lineRule="auto"/>
        <w:ind w:left="720"/>
        <w:rPr>
          <w:rFonts w:ascii="Arial" w:hAnsi="Arial" w:cs="Arial"/>
          <w:sz w:val="24"/>
          <w:szCs w:val="24"/>
        </w:rPr>
      </w:pPr>
      <w:r w:rsidRPr="00C91BE3">
        <w:rPr>
          <w:rFonts w:ascii="Arial" w:hAnsi="Arial" w:cs="Arial"/>
          <w:sz w:val="24"/>
          <w:szCs w:val="24"/>
        </w:rPr>
        <w:t xml:space="preserve">(ii)  </w:t>
      </w:r>
      <w:r w:rsidRPr="00C91BE3" w:rsidR="001436EF">
        <w:rPr>
          <w:rFonts w:ascii="Arial" w:hAnsi="Arial" w:cs="Arial"/>
          <w:sz w:val="24"/>
          <w:szCs w:val="24"/>
        </w:rPr>
        <w:t>Use of</w:t>
      </w:r>
      <w:r w:rsidRPr="00C91BE3" w:rsidR="5A708E0C">
        <w:rPr>
          <w:rFonts w:ascii="Arial" w:hAnsi="Arial" w:cs="Arial"/>
          <w:sz w:val="24"/>
          <w:szCs w:val="24"/>
        </w:rPr>
        <w:t xml:space="preserve"> </w:t>
      </w:r>
      <w:r w:rsidRPr="00C91BE3">
        <w:rPr>
          <w:rFonts w:ascii="Arial" w:hAnsi="Arial" w:cs="Arial"/>
          <w:sz w:val="24"/>
          <w:szCs w:val="24"/>
        </w:rPr>
        <w:t xml:space="preserve">information;     </w:t>
      </w:r>
    </w:p>
    <w:p w:rsidR="007A1B7D" w:rsidRPr="00C91BE3" w:rsidP="007A1B7D" w14:paraId="18115EE7" w14:textId="18E72F1C">
      <w:pPr>
        <w:spacing w:line="240" w:lineRule="auto"/>
        <w:ind w:left="720"/>
        <w:rPr>
          <w:rFonts w:ascii="Arial" w:hAnsi="Arial" w:cs="Arial"/>
          <w:sz w:val="24"/>
          <w:szCs w:val="24"/>
        </w:rPr>
      </w:pPr>
      <w:r w:rsidRPr="00C91BE3">
        <w:rPr>
          <w:rFonts w:ascii="Arial" w:hAnsi="Arial" w:cs="Arial"/>
          <w:sz w:val="24"/>
          <w:szCs w:val="24"/>
        </w:rPr>
        <w:t xml:space="preserve">(iii) </w:t>
      </w:r>
      <w:r w:rsidRPr="00C91BE3" w:rsidR="0018771A">
        <w:rPr>
          <w:rFonts w:ascii="Arial" w:hAnsi="Arial" w:cs="Arial"/>
          <w:sz w:val="24"/>
          <w:szCs w:val="24"/>
        </w:rPr>
        <w:t>Burden estimate</w:t>
      </w:r>
      <w:r w:rsidRPr="00C91BE3" w:rsidR="112FC260">
        <w:rPr>
          <w:rFonts w:ascii="Arial" w:hAnsi="Arial" w:cs="Arial"/>
          <w:sz w:val="24"/>
          <w:szCs w:val="24"/>
        </w:rPr>
        <w:t>;</w:t>
      </w:r>
      <w:r w:rsidRPr="00C91BE3">
        <w:rPr>
          <w:rFonts w:ascii="Arial" w:hAnsi="Arial" w:cs="Arial"/>
          <w:sz w:val="24"/>
          <w:szCs w:val="24"/>
        </w:rPr>
        <w:t xml:space="preserve">     </w:t>
      </w:r>
    </w:p>
    <w:p w:rsidR="007A1B7D" w:rsidRPr="00C91BE3" w:rsidP="007A1B7D" w14:paraId="6D72755E" w14:textId="4ED8793F">
      <w:pPr>
        <w:spacing w:line="240" w:lineRule="auto"/>
        <w:ind w:left="720"/>
        <w:rPr>
          <w:rFonts w:ascii="Arial" w:hAnsi="Arial" w:cs="Arial"/>
          <w:sz w:val="24"/>
          <w:szCs w:val="24"/>
        </w:rPr>
      </w:pPr>
      <w:r w:rsidRPr="00C91BE3">
        <w:rPr>
          <w:rFonts w:ascii="Arial" w:hAnsi="Arial" w:cs="Arial"/>
          <w:sz w:val="24"/>
          <w:szCs w:val="24"/>
        </w:rPr>
        <w:t xml:space="preserve">(iv) </w:t>
      </w:r>
      <w:r w:rsidRPr="00C91BE3" w:rsidR="00C91BE3">
        <w:rPr>
          <w:rFonts w:ascii="Arial" w:hAnsi="Arial" w:cs="Arial"/>
          <w:sz w:val="24"/>
          <w:szCs w:val="24"/>
        </w:rPr>
        <w:t>N</w:t>
      </w:r>
      <w:r w:rsidRPr="00C91BE3">
        <w:rPr>
          <w:rFonts w:ascii="Arial" w:hAnsi="Arial" w:cs="Arial"/>
          <w:sz w:val="24"/>
          <w:szCs w:val="24"/>
        </w:rPr>
        <w:t xml:space="preserve">ature of response (voluntary, required for a benefit, or mandatory);     </w:t>
      </w:r>
    </w:p>
    <w:p w:rsidR="007A1B7D" w:rsidRPr="00C91BE3" w:rsidP="007A1B7D" w14:paraId="5B0D92DB" w14:textId="74F39D5C">
      <w:pPr>
        <w:spacing w:line="240" w:lineRule="auto"/>
        <w:ind w:left="720"/>
        <w:rPr>
          <w:rFonts w:ascii="Arial" w:hAnsi="Arial" w:cs="Arial"/>
          <w:sz w:val="24"/>
          <w:szCs w:val="24"/>
        </w:rPr>
      </w:pPr>
      <w:r w:rsidRPr="00C91BE3">
        <w:rPr>
          <w:rFonts w:ascii="Arial" w:hAnsi="Arial" w:cs="Arial"/>
          <w:sz w:val="24"/>
          <w:szCs w:val="24"/>
        </w:rPr>
        <w:t xml:space="preserve">(v)  </w:t>
      </w:r>
      <w:r w:rsidRPr="00C91BE3" w:rsidR="00C91BE3">
        <w:rPr>
          <w:rFonts w:ascii="Arial" w:hAnsi="Arial" w:cs="Arial"/>
          <w:sz w:val="24"/>
          <w:szCs w:val="24"/>
        </w:rPr>
        <w:t>N</w:t>
      </w:r>
      <w:r w:rsidRPr="00C91BE3">
        <w:rPr>
          <w:rFonts w:ascii="Arial" w:hAnsi="Arial" w:cs="Arial"/>
          <w:sz w:val="24"/>
          <w:szCs w:val="24"/>
        </w:rPr>
        <w:t xml:space="preserve">ature and extent of confidentiality; and     </w:t>
      </w:r>
    </w:p>
    <w:p w:rsidR="007A1B7D" w:rsidRPr="00C91BE3" w:rsidP="007A1B7D" w14:paraId="32C7B134" w14:textId="1030C198">
      <w:pPr>
        <w:spacing w:line="240" w:lineRule="auto"/>
        <w:ind w:left="720"/>
        <w:rPr>
          <w:rFonts w:ascii="Arial" w:hAnsi="Arial" w:cs="Arial"/>
          <w:sz w:val="24"/>
          <w:szCs w:val="24"/>
        </w:rPr>
      </w:pPr>
      <w:r w:rsidRPr="00C91BE3">
        <w:rPr>
          <w:rFonts w:ascii="Arial" w:hAnsi="Arial" w:cs="Arial"/>
          <w:sz w:val="24"/>
          <w:szCs w:val="24"/>
        </w:rPr>
        <w:t xml:space="preserve">(vi) </w:t>
      </w:r>
      <w:r w:rsidRPr="00C91BE3" w:rsidR="00C91BE3">
        <w:rPr>
          <w:rFonts w:ascii="Arial" w:hAnsi="Arial" w:cs="Arial"/>
          <w:sz w:val="24"/>
          <w:szCs w:val="24"/>
        </w:rPr>
        <w:t>N</w:t>
      </w:r>
      <w:r w:rsidRPr="00C91BE3">
        <w:rPr>
          <w:rFonts w:ascii="Arial" w:hAnsi="Arial" w:cs="Arial"/>
          <w:sz w:val="24"/>
          <w:szCs w:val="24"/>
        </w:rPr>
        <w:t xml:space="preserve">eed to display </w:t>
      </w:r>
      <w:r w:rsidRPr="00C91BE3" w:rsidR="00C91BE3">
        <w:rPr>
          <w:rFonts w:ascii="Arial" w:hAnsi="Arial" w:cs="Arial"/>
          <w:sz w:val="24"/>
          <w:szCs w:val="24"/>
        </w:rPr>
        <w:t>a currently</w:t>
      </w:r>
      <w:r w:rsidRPr="00C91BE3">
        <w:rPr>
          <w:rFonts w:ascii="Arial" w:hAnsi="Arial" w:cs="Arial"/>
          <w:sz w:val="24"/>
          <w:szCs w:val="24"/>
        </w:rPr>
        <w:t xml:space="preserve"> valid OMB control number; </w:t>
      </w:r>
    </w:p>
    <w:p w:rsidR="007A1B7D" w:rsidRPr="002769B2" w:rsidP="007A1B7D" w14:paraId="31E5E2F8" w14:textId="77777777">
      <w:pPr>
        <w:spacing w:line="240" w:lineRule="auto"/>
        <w:rPr>
          <w:rFonts w:ascii="Arial" w:hAnsi="Arial" w:cs="Arial"/>
          <w:sz w:val="24"/>
          <w:szCs w:val="24"/>
        </w:rPr>
      </w:pPr>
      <w:r w:rsidRPr="724822A5">
        <w:rPr>
          <w:rFonts w:ascii="Arial" w:hAnsi="Arial" w:cs="Arial"/>
          <w:sz w:val="24"/>
          <w:szCs w:val="24"/>
        </w:rPr>
        <w:t>(h) Was developed by an office that has planned and allocated resources for the efficient and effective management and use of the information to be collected; and makes appropriate use of information technology.</w:t>
      </w:r>
    </w:p>
    <w:p w:rsidR="00DE3D37" w:rsidRPr="00FD0D66" w:rsidP="00DE3D37" w14:paraId="6F5DC090" w14:textId="77777777">
      <w:pPr>
        <w:pStyle w:val="ListParagraph"/>
        <w:spacing w:after="0" w:line="240" w:lineRule="auto"/>
        <w:ind w:left="0"/>
        <w:rPr>
          <w:rFonts w:ascii="Arial" w:hAnsi="Arial" w:cs="Arial"/>
          <w:sz w:val="24"/>
          <w:szCs w:val="24"/>
        </w:rPr>
      </w:pPr>
    </w:p>
    <w:p w:rsidR="00DE3D37" w:rsidRPr="00FD0D66" w:rsidP="00DE3D37" w14:paraId="6F5DC091" w14:textId="77777777">
      <w:pPr>
        <w:pStyle w:val="ListParagraph"/>
        <w:spacing w:after="0" w:line="240" w:lineRule="auto"/>
        <w:ind w:left="0"/>
        <w:rPr>
          <w:rFonts w:ascii="Arial" w:hAnsi="Arial" w:cs="Arial"/>
          <w:b/>
          <w:sz w:val="24"/>
          <w:szCs w:val="24"/>
        </w:rPr>
      </w:pPr>
      <w:r w:rsidRPr="00FD0D66">
        <w:rPr>
          <w:rFonts w:ascii="Arial" w:hAnsi="Arial" w:cs="Arial"/>
          <w:b/>
          <w:sz w:val="24"/>
          <w:szCs w:val="24"/>
        </w:rPr>
        <w:t>Section B:  Collections of Information Employing Statistical Methods</w:t>
      </w:r>
    </w:p>
    <w:p w:rsidR="00DE3D37" w:rsidRPr="00FD0D66" w:rsidP="00DE3D37" w14:paraId="6F5DC092" w14:textId="77777777">
      <w:pPr>
        <w:pStyle w:val="ListParagraph"/>
        <w:spacing w:after="0" w:line="240" w:lineRule="auto"/>
        <w:ind w:left="360"/>
        <w:rPr>
          <w:rFonts w:ascii="Arial" w:hAnsi="Arial" w:cs="Arial"/>
          <w:sz w:val="24"/>
          <w:szCs w:val="24"/>
        </w:rPr>
      </w:pPr>
    </w:p>
    <w:p w:rsidR="00145E7C" w:rsidRPr="00F12BE0" w:rsidP="00333E47" w14:paraId="6F5DC093" w14:textId="31B6EC7F">
      <w:pPr>
        <w:spacing w:after="0" w:line="240" w:lineRule="auto"/>
        <w:rPr>
          <w:rFonts w:ascii="Arial" w:hAnsi="Arial" w:cs="Arial"/>
          <w:color w:val="303032"/>
        </w:rPr>
      </w:pPr>
      <w:r w:rsidRPr="4BB1BAF1">
        <w:rPr>
          <w:rFonts w:ascii="Arial" w:hAnsi="Arial" w:cs="Arial"/>
          <w:sz w:val="24"/>
          <w:szCs w:val="24"/>
        </w:rPr>
        <w:t>C</w:t>
      </w:r>
      <w:r w:rsidRPr="4BB1BAF1" w:rsidR="00DE3D37">
        <w:rPr>
          <w:rFonts w:ascii="Arial" w:hAnsi="Arial" w:cs="Arial"/>
          <w:sz w:val="24"/>
          <w:szCs w:val="24"/>
        </w:rPr>
        <w:t xml:space="preserve">ollection of </w:t>
      </w:r>
      <w:r w:rsidRPr="00C91BE3" w:rsidR="3B761837">
        <w:rPr>
          <w:rFonts w:ascii="Arial" w:hAnsi="Arial" w:cs="Arial"/>
          <w:sz w:val="24"/>
          <w:szCs w:val="24"/>
        </w:rPr>
        <w:t>this</w:t>
      </w:r>
      <w:r w:rsidRPr="4BB1BAF1" w:rsidR="3B761837">
        <w:rPr>
          <w:rFonts w:ascii="Arial" w:hAnsi="Arial" w:cs="Arial"/>
          <w:sz w:val="24"/>
          <w:szCs w:val="24"/>
        </w:rPr>
        <w:t xml:space="preserve"> </w:t>
      </w:r>
      <w:r w:rsidRPr="4BB1BAF1" w:rsidR="00DE3D37">
        <w:rPr>
          <w:rFonts w:ascii="Arial" w:hAnsi="Arial" w:cs="Arial"/>
          <w:sz w:val="24"/>
          <w:szCs w:val="24"/>
        </w:rPr>
        <w:t>information does not employ statistical methods.</w:t>
      </w:r>
      <w:r w:rsidR="00DE3D37">
        <w:br/>
      </w:r>
    </w:p>
    <w:p w:rsidR="00145E7C" w:rsidRPr="00F12BE0" w:rsidP="00145E7C" w14:paraId="6F5DC094" w14:textId="77777777">
      <w:pPr>
        <w:autoSpaceDE w:val="0"/>
        <w:autoSpaceDN w:val="0"/>
        <w:adjustRightInd w:val="0"/>
        <w:spacing w:after="0"/>
        <w:rPr>
          <w:rFonts w:ascii="Arial" w:hAnsi="Arial" w:cs="Arial"/>
          <w:sz w:val="24"/>
          <w:szCs w:val="24"/>
        </w:rPr>
      </w:pPr>
    </w:p>
    <w:p w:rsidR="00846464" w:rsidRPr="00F12BE0" w14:paraId="6F5DC095" w14:textId="77777777">
      <w:pPr>
        <w:rPr>
          <w:rFonts w:ascii="Arial" w:hAnsi="Arial" w:cs="Arial"/>
          <w:sz w:val="24"/>
          <w:szCs w:val="24"/>
        </w:rPr>
      </w:pPr>
    </w:p>
    <w:sectPr w:rsidSect="00846464">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gtree">
    <w:panose1 w:val="00000000000000000000"/>
    <w:charset w:val="00"/>
    <w:family w:val="auto"/>
    <w:pitch w:val="variable"/>
    <w:sig w:usb0="A000006F" w:usb1="00000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71CCA0E" w14:textId="77777777" w:rsidTr="4BB1BAF1">
      <w:tblPrEx>
        <w:tblW w:w="0" w:type="auto"/>
        <w:tblLayout w:type="fixed"/>
        <w:tblLook w:val="06A0"/>
      </w:tblPrEx>
      <w:trPr>
        <w:trHeight w:val="300"/>
      </w:trPr>
      <w:tc>
        <w:tcPr>
          <w:tcW w:w="3120" w:type="dxa"/>
        </w:tcPr>
        <w:p w:rsidR="4BB1BAF1" w:rsidP="4BB1BAF1" w14:paraId="664C5933" w14:textId="03101F65">
          <w:pPr>
            <w:pStyle w:val="Header"/>
            <w:ind w:left="-115"/>
          </w:pPr>
        </w:p>
      </w:tc>
      <w:tc>
        <w:tcPr>
          <w:tcW w:w="3120" w:type="dxa"/>
        </w:tcPr>
        <w:p w:rsidR="4BB1BAF1" w:rsidP="4BB1BAF1" w14:paraId="7480F8D6" w14:textId="688BA102">
          <w:pPr>
            <w:pStyle w:val="Header"/>
            <w:jc w:val="center"/>
          </w:pPr>
        </w:p>
      </w:tc>
      <w:tc>
        <w:tcPr>
          <w:tcW w:w="3120" w:type="dxa"/>
        </w:tcPr>
        <w:p w:rsidR="4BB1BAF1" w:rsidP="4BB1BAF1" w14:paraId="36CEEBF5" w14:textId="72B20BC1">
          <w:pPr>
            <w:pStyle w:val="Header"/>
            <w:ind w:right="-115"/>
            <w:jc w:val="right"/>
          </w:pPr>
        </w:p>
      </w:tc>
    </w:tr>
  </w:tbl>
  <w:p w:rsidR="4BB1BAF1" w:rsidP="4BB1BAF1" w14:paraId="73806AAC" w14:textId="52055CE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606B38" w14:textId="77777777" w:rsidTr="4BB1BAF1">
      <w:tblPrEx>
        <w:tblW w:w="0" w:type="auto"/>
        <w:tblLayout w:type="fixed"/>
        <w:tblLook w:val="06A0"/>
      </w:tblPrEx>
      <w:trPr>
        <w:trHeight w:val="300"/>
      </w:trPr>
      <w:tc>
        <w:tcPr>
          <w:tcW w:w="3120" w:type="dxa"/>
        </w:tcPr>
        <w:p w:rsidR="4BB1BAF1" w:rsidP="4BB1BAF1" w14:paraId="4071FE80" w14:textId="1BE0C57C">
          <w:pPr>
            <w:pStyle w:val="Header"/>
            <w:ind w:left="-115"/>
          </w:pPr>
        </w:p>
      </w:tc>
      <w:tc>
        <w:tcPr>
          <w:tcW w:w="3120" w:type="dxa"/>
        </w:tcPr>
        <w:p w:rsidR="4BB1BAF1" w:rsidP="4BB1BAF1" w14:paraId="460962DF" w14:textId="17486BC8">
          <w:pPr>
            <w:pStyle w:val="Header"/>
            <w:jc w:val="center"/>
          </w:pPr>
        </w:p>
      </w:tc>
      <w:tc>
        <w:tcPr>
          <w:tcW w:w="3120" w:type="dxa"/>
        </w:tcPr>
        <w:p w:rsidR="4BB1BAF1" w:rsidP="4BB1BAF1" w14:paraId="6A2172CE" w14:textId="37869E8D">
          <w:pPr>
            <w:pStyle w:val="Header"/>
            <w:ind w:right="-115"/>
            <w:jc w:val="right"/>
          </w:pPr>
        </w:p>
      </w:tc>
    </w:tr>
  </w:tbl>
  <w:p w:rsidR="4BB1BAF1" w:rsidP="4BB1BAF1" w14:paraId="1F2F5FA1" w14:textId="781CF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90FED"/>
    <w:multiLevelType w:val="hybridMultilevel"/>
    <w:tmpl w:val="C300748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49319D"/>
    <w:multiLevelType w:val="hybridMultilevel"/>
    <w:tmpl w:val="0406AA24"/>
    <w:lvl w:ilvl="0">
      <w:start w:val="1"/>
      <w:numFmt w:val="bullet"/>
      <w:lvlText w:val=""/>
      <w:lvlJc w:val="left"/>
      <w:pPr>
        <w:ind w:left="1310" w:hanging="360"/>
      </w:pPr>
      <w:rPr>
        <w:rFonts w:ascii="Symbol" w:hAnsi="Symbol"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2">
    <w:nsid w:val="65320088"/>
    <w:multiLevelType w:val="hybridMultilevel"/>
    <w:tmpl w:val="190A11B8"/>
    <w:lvl w:ilvl="0">
      <w:start w:val="1"/>
      <w:numFmt w:val="bullet"/>
      <w:lvlText w:val=""/>
      <w:lvlJc w:val="left"/>
      <w:pPr>
        <w:ind w:left="1310" w:hanging="360"/>
      </w:pPr>
      <w:rPr>
        <w:rFonts w:ascii="Symbol" w:hAnsi="Symbol"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num w:numId="1" w16cid:durableId="1934893645">
    <w:abstractNumId w:val="0"/>
  </w:num>
  <w:num w:numId="2" w16cid:durableId="1283346015">
    <w:abstractNumId w:val="2"/>
  </w:num>
  <w:num w:numId="3" w16cid:durableId="204100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37"/>
    <w:rsid w:val="00000889"/>
    <w:rsid w:val="00026D73"/>
    <w:rsid w:val="0003108A"/>
    <w:rsid w:val="000355A6"/>
    <w:rsid w:val="00066C9A"/>
    <w:rsid w:val="00070D09"/>
    <w:rsid w:val="0007774E"/>
    <w:rsid w:val="00080D94"/>
    <w:rsid w:val="00080EC0"/>
    <w:rsid w:val="00092DFB"/>
    <w:rsid w:val="000A008C"/>
    <w:rsid w:val="000A0CDD"/>
    <w:rsid w:val="000A278D"/>
    <w:rsid w:val="000A3635"/>
    <w:rsid w:val="000B33F2"/>
    <w:rsid w:val="000E13BC"/>
    <w:rsid w:val="000F4F9D"/>
    <w:rsid w:val="00101F15"/>
    <w:rsid w:val="00106542"/>
    <w:rsid w:val="001066B8"/>
    <w:rsid w:val="0011350A"/>
    <w:rsid w:val="00113C0E"/>
    <w:rsid w:val="00114119"/>
    <w:rsid w:val="00133491"/>
    <w:rsid w:val="00134A6B"/>
    <w:rsid w:val="001436EF"/>
    <w:rsid w:val="00145E7C"/>
    <w:rsid w:val="00160AE5"/>
    <w:rsid w:val="00162C38"/>
    <w:rsid w:val="00175784"/>
    <w:rsid w:val="00182BF1"/>
    <w:rsid w:val="0018371A"/>
    <w:rsid w:val="0018771A"/>
    <w:rsid w:val="00194106"/>
    <w:rsid w:val="00194C3C"/>
    <w:rsid w:val="001C35CF"/>
    <w:rsid w:val="001C640C"/>
    <w:rsid w:val="001C7774"/>
    <w:rsid w:val="001D121E"/>
    <w:rsid w:val="001D70EF"/>
    <w:rsid w:val="001E0157"/>
    <w:rsid w:val="001E43D4"/>
    <w:rsid w:val="001F3D67"/>
    <w:rsid w:val="002234D7"/>
    <w:rsid w:val="00246C64"/>
    <w:rsid w:val="002769B2"/>
    <w:rsid w:val="00277516"/>
    <w:rsid w:val="00283F57"/>
    <w:rsid w:val="002A05F1"/>
    <w:rsid w:val="002B3B3D"/>
    <w:rsid w:val="002B423A"/>
    <w:rsid w:val="002C18AE"/>
    <w:rsid w:val="002C494E"/>
    <w:rsid w:val="002C611A"/>
    <w:rsid w:val="002D5DF0"/>
    <w:rsid w:val="002E618A"/>
    <w:rsid w:val="002F0387"/>
    <w:rsid w:val="002F7198"/>
    <w:rsid w:val="00301BC8"/>
    <w:rsid w:val="00307763"/>
    <w:rsid w:val="0031350F"/>
    <w:rsid w:val="003238AA"/>
    <w:rsid w:val="00333E47"/>
    <w:rsid w:val="00334A69"/>
    <w:rsid w:val="00347349"/>
    <w:rsid w:val="00363FAB"/>
    <w:rsid w:val="003702F5"/>
    <w:rsid w:val="003733C9"/>
    <w:rsid w:val="00377BCF"/>
    <w:rsid w:val="00394719"/>
    <w:rsid w:val="00396B72"/>
    <w:rsid w:val="00397856"/>
    <w:rsid w:val="003A42F8"/>
    <w:rsid w:val="003D4728"/>
    <w:rsid w:val="003D6AA8"/>
    <w:rsid w:val="003E0FDB"/>
    <w:rsid w:val="003E17E7"/>
    <w:rsid w:val="003E2E74"/>
    <w:rsid w:val="003E4506"/>
    <w:rsid w:val="003E5DDB"/>
    <w:rsid w:val="003F0141"/>
    <w:rsid w:val="003F135D"/>
    <w:rsid w:val="003F1837"/>
    <w:rsid w:val="003F2FC6"/>
    <w:rsid w:val="003F670B"/>
    <w:rsid w:val="003F68C2"/>
    <w:rsid w:val="00405086"/>
    <w:rsid w:val="00406F83"/>
    <w:rsid w:val="0041117C"/>
    <w:rsid w:val="00441606"/>
    <w:rsid w:val="00461481"/>
    <w:rsid w:val="004648C3"/>
    <w:rsid w:val="004703D9"/>
    <w:rsid w:val="00475F04"/>
    <w:rsid w:val="0047740B"/>
    <w:rsid w:val="00477C3B"/>
    <w:rsid w:val="00477E4A"/>
    <w:rsid w:val="00480A43"/>
    <w:rsid w:val="00491BB2"/>
    <w:rsid w:val="0049391C"/>
    <w:rsid w:val="004B6A23"/>
    <w:rsid w:val="004C3C1C"/>
    <w:rsid w:val="004D4B3A"/>
    <w:rsid w:val="004E4084"/>
    <w:rsid w:val="004F612A"/>
    <w:rsid w:val="005107FF"/>
    <w:rsid w:val="00524A80"/>
    <w:rsid w:val="005350BB"/>
    <w:rsid w:val="005405AC"/>
    <w:rsid w:val="00543954"/>
    <w:rsid w:val="00551E4B"/>
    <w:rsid w:val="00592B40"/>
    <w:rsid w:val="0059683C"/>
    <w:rsid w:val="00597A63"/>
    <w:rsid w:val="005A14D0"/>
    <w:rsid w:val="005B2105"/>
    <w:rsid w:val="005D0076"/>
    <w:rsid w:val="005D5C82"/>
    <w:rsid w:val="005E02AD"/>
    <w:rsid w:val="005E2620"/>
    <w:rsid w:val="005E60E2"/>
    <w:rsid w:val="005E7DF8"/>
    <w:rsid w:val="006144A8"/>
    <w:rsid w:val="00614D12"/>
    <w:rsid w:val="006226FC"/>
    <w:rsid w:val="00651009"/>
    <w:rsid w:val="00661CB9"/>
    <w:rsid w:val="00665F41"/>
    <w:rsid w:val="006710A1"/>
    <w:rsid w:val="00671537"/>
    <w:rsid w:val="00695CF4"/>
    <w:rsid w:val="006A473D"/>
    <w:rsid w:val="006A4E68"/>
    <w:rsid w:val="006C04BE"/>
    <w:rsid w:val="006C3BC0"/>
    <w:rsid w:val="006C6663"/>
    <w:rsid w:val="006C68FA"/>
    <w:rsid w:val="006D60CE"/>
    <w:rsid w:val="006E3D55"/>
    <w:rsid w:val="006F0283"/>
    <w:rsid w:val="0070360F"/>
    <w:rsid w:val="00704E3F"/>
    <w:rsid w:val="00705B17"/>
    <w:rsid w:val="00713CB2"/>
    <w:rsid w:val="00715021"/>
    <w:rsid w:val="0072274A"/>
    <w:rsid w:val="00734BEE"/>
    <w:rsid w:val="0073619F"/>
    <w:rsid w:val="007372BD"/>
    <w:rsid w:val="00744169"/>
    <w:rsid w:val="00744F3A"/>
    <w:rsid w:val="007515BA"/>
    <w:rsid w:val="00751671"/>
    <w:rsid w:val="00760AA4"/>
    <w:rsid w:val="00760F19"/>
    <w:rsid w:val="007658E3"/>
    <w:rsid w:val="007824B8"/>
    <w:rsid w:val="00782634"/>
    <w:rsid w:val="00790E89"/>
    <w:rsid w:val="007A19EC"/>
    <w:rsid w:val="007A1B7D"/>
    <w:rsid w:val="007A4668"/>
    <w:rsid w:val="007A5A0B"/>
    <w:rsid w:val="007B5914"/>
    <w:rsid w:val="007B5BC0"/>
    <w:rsid w:val="007C1FD4"/>
    <w:rsid w:val="007D426E"/>
    <w:rsid w:val="007D6A0F"/>
    <w:rsid w:val="007E7718"/>
    <w:rsid w:val="007F593B"/>
    <w:rsid w:val="0080297D"/>
    <w:rsid w:val="00811AE6"/>
    <w:rsid w:val="00812B9F"/>
    <w:rsid w:val="00837299"/>
    <w:rsid w:val="00841306"/>
    <w:rsid w:val="00846417"/>
    <w:rsid w:val="00846464"/>
    <w:rsid w:val="0085092F"/>
    <w:rsid w:val="00861657"/>
    <w:rsid w:val="00864440"/>
    <w:rsid w:val="008707A6"/>
    <w:rsid w:val="00874D4D"/>
    <w:rsid w:val="0087767A"/>
    <w:rsid w:val="008A0D45"/>
    <w:rsid w:val="008A70DE"/>
    <w:rsid w:val="008B1BF9"/>
    <w:rsid w:val="008C7334"/>
    <w:rsid w:val="00901E8E"/>
    <w:rsid w:val="00916CFB"/>
    <w:rsid w:val="00917B71"/>
    <w:rsid w:val="00926476"/>
    <w:rsid w:val="00930855"/>
    <w:rsid w:val="00954F56"/>
    <w:rsid w:val="00961345"/>
    <w:rsid w:val="009641BB"/>
    <w:rsid w:val="00964DCA"/>
    <w:rsid w:val="00971267"/>
    <w:rsid w:val="00973337"/>
    <w:rsid w:val="0097412E"/>
    <w:rsid w:val="0097551B"/>
    <w:rsid w:val="00976F63"/>
    <w:rsid w:val="009850A9"/>
    <w:rsid w:val="009873B2"/>
    <w:rsid w:val="009A246B"/>
    <w:rsid w:val="009C6F6C"/>
    <w:rsid w:val="009D24A9"/>
    <w:rsid w:val="009E75A3"/>
    <w:rsid w:val="009F2EED"/>
    <w:rsid w:val="00A02EDB"/>
    <w:rsid w:val="00A05982"/>
    <w:rsid w:val="00A12736"/>
    <w:rsid w:val="00A13DB2"/>
    <w:rsid w:val="00A262C4"/>
    <w:rsid w:val="00A27BE2"/>
    <w:rsid w:val="00A356CE"/>
    <w:rsid w:val="00A4716F"/>
    <w:rsid w:val="00A64E73"/>
    <w:rsid w:val="00A76ABA"/>
    <w:rsid w:val="00A76DE3"/>
    <w:rsid w:val="00A91F3F"/>
    <w:rsid w:val="00A93F16"/>
    <w:rsid w:val="00AA6F7C"/>
    <w:rsid w:val="00AA75B5"/>
    <w:rsid w:val="00AD6D8A"/>
    <w:rsid w:val="00AF43CB"/>
    <w:rsid w:val="00AF63C3"/>
    <w:rsid w:val="00AF666A"/>
    <w:rsid w:val="00AF6FB9"/>
    <w:rsid w:val="00B017B2"/>
    <w:rsid w:val="00B02309"/>
    <w:rsid w:val="00B10845"/>
    <w:rsid w:val="00B11606"/>
    <w:rsid w:val="00B147FA"/>
    <w:rsid w:val="00B23B9B"/>
    <w:rsid w:val="00B3645F"/>
    <w:rsid w:val="00B451A6"/>
    <w:rsid w:val="00B60419"/>
    <w:rsid w:val="00B61AEB"/>
    <w:rsid w:val="00B7333E"/>
    <w:rsid w:val="00B761E9"/>
    <w:rsid w:val="00B81C3A"/>
    <w:rsid w:val="00B82D60"/>
    <w:rsid w:val="00B95ADA"/>
    <w:rsid w:val="00BA4B6A"/>
    <w:rsid w:val="00BA50E4"/>
    <w:rsid w:val="00BB1E02"/>
    <w:rsid w:val="00BB30FE"/>
    <w:rsid w:val="00BB670D"/>
    <w:rsid w:val="00BC5256"/>
    <w:rsid w:val="00BD008C"/>
    <w:rsid w:val="00BD1875"/>
    <w:rsid w:val="00BD5103"/>
    <w:rsid w:val="00BE29EC"/>
    <w:rsid w:val="00BE613F"/>
    <w:rsid w:val="00BF6BF0"/>
    <w:rsid w:val="00C00F85"/>
    <w:rsid w:val="00C0541F"/>
    <w:rsid w:val="00C061AA"/>
    <w:rsid w:val="00C1192F"/>
    <w:rsid w:val="00C11E8C"/>
    <w:rsid w:val="00C12543"/>
    <w:rsid w:val="00C179D3"/>
    <w:rsid w:val="00C4583B"/>
    <w:rsid w:val="00C503E8"/>
    <w:rsid w:val="00C540B3"/>
    <w:rsid w:val="00C55180"/>
    <w:rsid w:val="00C6377B"/>
    <w:rsid w:val="00C64242"/>
    <w:rsid w:val="00C724C2"/>
    <w:rsid w:val="00C80AC9"/>
    <w:rsid w:val="00C91BE3"/>
    <w:rsid w:val="00CA643E"/>
    <w:rsid w:val="00CB3AEF"/>
    <w:rsid w:val="00CC58A1"/>
    <w:rsid w:val="00CC5947"/>
    <w:rsid w:val="00CC5ACB"/>
    <w:rsid w:val="00CC6C10"/>
    <w:rsid w:val="00CD06A6"/>
    <w:rsid w:val="00CD3FA7"/>
    <w:rsid w:val="00CD6702"/>
    <w:rsid w:val="00D31641"/>
    <w:rsid w:val="00D31693"/>
    <w:rsid w:val="00D434F8"/>
    <w:rsid w:val="00D5135F"/>
    <w:rsid w:val="00D60AE3"/>
    <w:rsid w:val="00D6291F"/>
    <w:rsid w:val="00D77879"/>
    <w:rsid w:val="00DA366E"/>
    <w:rsid w:val="00DB2261"/>
    <w:rsid w:val="00DC3C25"/>
    <w:rsid w:val="00DD658F"/>
    <w:rsid w:val="00DE2EC9"/>
    <w:rsid w:val="00DE3D37"/>
    <w:rsid w:val="00DE477D"/>
    <w:rsid w:val="00E0455F"/>
    <w:rsid w:val="00E12070"/>
    <w:rsid w:val="00E17567"/>
    <w:rsid w:val="00E203A3"/>
    <w:rsid w:val="00E350A5"/>
    <w:rsid w:val="00E35327"/>
    <w:rsid w:val="00E35C20"/>
    <w:rsid w:val="00E37DA4"/>
    <w:rsid w:val="00E40425"/>
    <w:rsid w:val="00E45289"/>
    <w:rsid w:val="00E5209C"/>
    <w:rsid w:val="00E5209F"/>
    <w:rsid w:val="00E53447"/>
    <w:rsid w:val="00E5467F"/>
    <w:rsid w:val="00E85520"/>
    <w:rsid w:val="00E95B9F"/>
    <w:rsid w:val="00EB0C63"/>
    <w:rsid w:val="00EB4D9D"/>
    <w:rsid w:val="00EC3826"/>
    <w:rsid w:val="00EC660F"/>
    <w:rsid w:val="00EC7BFA"/>
    <w:rsid w:val="00ED38C5"/>
    <w:rsid w:val="00EE1C51"/>
    <w:rsid w:val="00EE35BC"/>
    <w:rsid w:val="00EE50A6"/>
    <w:rsid w:val="00EF072F"/>
    <w:rsid w:val="00F062E5"/>
    <w:rsid w:val="00F12BE0"/>
    <w:rsid w:val="00F14599"/>
    <w:rsid w:val="00F161AD"/>
    <w:rsid w:val="00F250AE"/>
    <w:rsid w:val="00F33E88"/>
    <w:rsid w:val="00F41B70"/>
    <w:rsid w:val="00F4354C"/>
    <w:rsid w:val="00F441BB"/>
    <w:rsid w:val="00F450F3"/>
    <w:rsid w:val="00F529FA"/>
    <w:rsid w:val="00F539CC"/>
    <w:rsid w:val="00F70985"/>
    <w:rsid w:val="00F76D28"/>
    <w:rsid w:val="00F8330F"/>
    <w:rsid w:val="00F84949"/>
    <w:rsid w:val="00F918FF"/>
    <w:rsid w:val="00F93F33"/>
    <w:rsid w:val="00F9693F"/>
    <w:rsid w:val="00F96CDE"/>
    <w:rsid w:val="00FB128D"/>
    <w:rsid w:val="00FC32EC"/>
    <w:rsid w:val="00FC49FF"/>
    <w:rsid w:val="00FD0D66"/>
    <w:rsid w:val="00FE358D"/>
    <w:rsid w:val="00FE6680"/>
    <w:rsid w:val="00FF1EAC"/>
    <w:rsid w:val="00FF43FE"/>
    <w:rsid w:val="00FF707E"/>
    <w:rsid w:val="00FF799E"/>
    <w:rsid w:val="02AF5CFD"/>
    <w:rsid w:val="034E9BF9"/>
    <w:rsid w:val="044AE464"/>
    <w:rsid w:val="060097A1"/>
    <w:rsid w:val="06BCB9D9"/>
    <w:rsid w:val="075B6551"/>
    <w:rsid w:val="07B6E564"/>
    <w:rsid w:val="0834F4D7"/>
    <w:rsid w:val="091AAA71"/>
    <w:rsid w:val="09BF4981"/>
    <w:rsid w:val="0A167989"/>
    <w:rsid w:val="0AC72691"/>
    <w:rsid w:val="0B4C0648"/>
    <w:rsid w:val="0E16F39B"/>
    <w:rsid w:val="0ED9743E"/>
    <w:rsid w:val="0F722912"/>
    <w:rsid w:val="112FC260"/>
    <w:rsid w:val="133AA415"/>
    <w:rsid w:val="142C50D4"/>
    <w:rsid w:val="14734E3B"/>
    <w:rsid w:val="15C227CD"/>
    <w:rsid w:val="15DC1471"/>
    <w:rsid w:val="17772FEE"/>
    <w:rsid w:val="1794EA6D"/>
    <w:rsid w:val="17F6DA57"/>
    <w:rsid w:val="19161A2F"/>
    <w:rsid w:val="194E926E"/>
    <w:rsid w:val="19A1F52A"/>
    <w:rsid w:val="19D822BA"/>
    <w:rsid w:val="1A3C12D7"/>
    <w:rsid w:val="1A57DC14"/>
    <w:rsid w:val="1B99B29F"/>
    <w:rsid w:val="1C04A936"/>
    <w:rsid w:val="1C19A575"/>
    <w:rsid w:val="1E88FF51"/>
    <w:rsid w:val="1F02060C"/>
    <w:rsid w:val="1F176F40"/>
    <w:rsid w:val="1F59E992"/>
    <w:rsid w:val="1FAD545B"/>
    <w:rsid w:val="223B6120"/>
    <w:rsid w:val="22C47F18"/>
    <w:rsid w:val="22CFEDD2"/>
    <w:rsid w:val="2398DF73"/>
    <w:rsid w:val="23E3DD11"/>
    <w:rsid w:val="244ACE2C"/>
    <w:rsid w:val="249703D6"/>
    <w:rsid w:val="24B4EC53"/>
    <w:rsid w:val="24D088C6"/>
    <w:rsid w:val="25F9DCAD"/>
    <w:rsid w:val="269A3B6C"/>
    <w:rsid w:val="26B05BB8"/>
    <w:rsid w:val="26FD762E"/>
    <w:rsid w:val="27D76BB8"/>
    <w:rsid w:val="2A15C711"/>
    <w:rsid w:val="2A9FB435"/>
    <w:rsid w:val="2BD6F630"/>
    <w:rsid w:val="2BE62B99"/>
    <w:rsid w:val="2EB7A26E"/>
    <w:rsid w:val="31017D40"/>
    <w:rsid w:val="310D38BE"/>
    <w:rsid w:val="32534D38"/>
    <w:rsid w:val="325BD156"/>
    <w:rsid w:val="32A44832"/>
    <w:rsid w:val="32E61B87"/>
    <w:rsid w:val="35507ABE"/>
    <w:rsid w:val="3631DAF2"/>
    <w:rsid w:val="36332139"/>
    <w:rsid w:val="36F2C91F"/>
    <w:rsid w:val="37B14FC0"/>
    <w:rsid w:val="37DE3311"/>
    <w:rsid w:val="3854AD54"/>
    <w:rsid w:val="38BD08EB"/>
    <w:rsid w:val="38FA9DD3"/>
    <w:rsid w:val="3935C219"/>
    <w:rsid w:val="3A9468A1"/>
    <w:rsid w:val="3B6C0242"/>
    <w:rsid w:val="3B761837"/>
    <w:rsid w:val="3CA1BA27"/>
    <w:rsid w:val="3CCD53B2"/>
    <w:rsid w:val="3CED913D"/>
    <w:rsid w:val="3CFD598F"/>
    <w:rsid w:val="3D66EC73"/>
    <w:rsid w:val="3DCA7C54"/>
    <w:rsid w:val="3E6B4F74"/>
    <w:rsid w:val="3F25B5E4"/>
    <w:rsid w:val="4071FE7A"/>
    <w:rsid w:val="40C1E12A"/>
    <w:rsid w:val="419F3DD0"/>
    <w:rsid w:val="4213E8E8"/>
    <w:rsid w:val="42479307"/>
    <w:rsid w:val="43DD1380"/>
    <w:rsid w:val="44706630"/>
    <w:rsid w:val="44888678"/>
    <w:rsid w:val="455F852C"/>
    <w:rsid w:val="4611F2BC"/>
    <w:rsid w:val="46989E77"/>
    <w:rsid w:val="47D4A9BA"/>
    <w:rsid w:val="483EEA17"/>
    <w:rsid w:val="484FDE9F"/>
    <w:rsid w:val="4861AEE1"/>
    <w:rsid w:val="48739DAE"/>
    <w:rsid w:val="488C416F"/>
    <w:rsid w:val="48CB38D2"/>
    <w:rsid w:val="48DDD916"/>
    <w:rsid w:val="494B95BD"/>
    <w:rsid w:val="49BB53BE"/>
    <w:rsid w:val="4A00008A"/>
    <w:rsid w:val="4B0C5814"/>
    <w:rsid w:val="4B168169"/>
    <w:rsid w:val="4B554295"/>
    <w:rsid w:val="4B5ED70B"/>
    <w:rsid w:val="4BB1BAF1"/>
    <w:rsid w:val="4C098124"/>
    <w:rsid w:val="4C15A8C4"/>
    <w:rsid w:val="4CE9FFA6"/>
    <w:rsid w:val="51265ECC"/>
    <w:rsid w:val="51FB4585"/>
    <w:rsid w:val="520AFEDC"/>
    <w:rsid w:val="536087F7"/>
    <w:rsid w:val="53949236"/>
    <w:rsid w:val="5397011B"/>
    <w:rsid w:val="56470CE3"/>
    <w:rsid w:val="575FDADB"/>
    <w:rsid w:val="57802662"/>
    <w:rsid w:val="595BCE3E"/>
    <w:rsid w:val="59C37E19"/>
    <w:rsid w:val="5A4806FA"/>
    <w:rsid w:val="5A708E0C"/>
    <w:rsid w:val="5B66ECEB"/>
    <w:rsid w:val="5BA71DFD"/>
    <w:rsid w:val="5C1565F6"/>
    <w:rsid w:val="5C97DFEA"/>
    <w:rsid w:val="5D3E527F"/>
    <w:rsid w:val="5D4BC06D"/>
    <w:rsid w:val="5E2267EE"/>
    <w:rsid w:val="5E24B276"/>
    <w:rsid w:val="5F0BD885"/>
    <w:rsid w:val="5F8D0F7B"/>
    <w:rsid w:val="601D96D3"/>
    <w:rsid w:val="6033F381"/>
    <w:rsid w:val="60E0239E"/>
    <w:rsid w:val="60F84F4A"/>
    <w:rsid w:val="6274B982"/>
    <w:rsid w:val="62C99CD8"/>
    <w:rsid w:val="638691F7"/>
    <w:rsid w:val="64BFA175"/>
    <w:rsid w:val="64E35704"/>
    <w:rsid w:val="65FA17A1"/>
    <w:rsid w:val="666A9DB8"/>
    <w:rsid w:val="66F8204A"/>
    <w:rsid w:val="679E35E7"/>
    <w:rsid w:val="68020BF7"/>
    <w:rsid w:val="6A4B3EAA"/>
    <w:rsid w:val="6B5337FC"/>
    <w:rsid w:val="6B8BA892"/>
    <w:rsid w:val="6BE734EB"/>
    <w:rsid w:val="6C1880F8"/>
    <w:rsid w:val="6C936386"/>
    <w:rsid w:val="6DC233FE"/>
    <w:rsid w:val="6DEA874D"/>
    <w:rsid w:val="6E37138A"/>
    <w:rsid w:val="6EFC20F5"/>
    <w:rsid w:val="6F64EE87"/>
    <w:rsid w:val="71FA518D"/>
    <w:rsid w:val="724822A5"/>
    <w:rsid w:val="73168E97"/>
    <w:rsid w:val="742EDFA9"/>
    <w:rsid w:val="748912A3"/>
    <w:rsid w:val="75DDB0F4"/>
    <w:rsid w:val="76406689"/>
    <w:rsid w:val="77BAA738"/>
    <w:rsid w:val="78564A4C"/>
    <w:rsid w:val="791E5FFC"/>
    <w:rsid w:val="799B2147"/>
    <w:rsid w:val="79D46B3B"/>
    <w:rsid w:val="7A4B7A74"/>
    <w:rsid w:val="7A53D5F3"/>
    <w:rsid w:val="7C935B7B"/>
    <w:rsid w:val="7D2B6C1B"/>
    <w:rsid w:val="7E509FD8"/>
    <w:rsid w:val="7E624388"/>
    <w:rsid w:val="7F178247"/>
    <w:rsid w:val="7F19A6BF"/>
    <w:rsid w:val="7F2FFC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5DC01E"/>
  <w15:docId w15:val="{0E990E5D-F929-4ED3-B497-D3A76514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53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537"/>
    <w:rPr>
      <w:sz w:val="16"/>
      <w:szCs w:val="16"/>
    </w:rPr>
  </w:style>
  <w:style w:type="paragraph" w:styleId="CommentText">
    <w:name w:val="annotation text"/>
    <w:basedOn w:val="Normal"/>
    <w:link w:val="CommentTextChar"/>
    <w:uiPriority w:val="99"/>
    <w:unhideWhenUsed/>
    <w:rsid w:val="00671537"/>
    <w:pPr>
      <w:spacing w:line="240" w:lineRule="auto"/>
    </w:pPr>
    <w:rPr>
      <w:sz w:val="20"/>
      <w:szCs w:val="20"/>
    </w:rPr>
  </w:style>
  <w:style w:type="character" w:customStyle="1" w:styleId="CommentTextChar">
    <w:name w:val="Comment Text Char"/>
    <w:basedOn w:val="DefaultParagraphFont"/>
    <w:link w:val="CommentText"/>
    <w:uiPriority w:val="99"/>
    <w:rsid w:val="0067153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7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37"/>
    <w:rPr>
      <w:rFonts w:ascii="Tahoma" w:eastAsia="Times New Roman" w:hAnsi="Tahoma" w:cs="Tahoma"/>
      <w:sz w:val="16"/>
      <w:szCs w:val="16"/>
    </w:rPr>
  </w:style>
  <w:style w:type="paragraph" w:styleId="ListParagraph">
    <w:name w:val="List Paragraph"/>
    <w:basedOn w:val="Normal"/>
    <w:qFormat/>
    <w:rsid w:val="00145E7C"/>
    <w:pPr>
      <w:ind w:left="720"/>
      <w:contextualSpacing/>
    </w:pPr>
  </w:style>
  <w:style w:type="paragraph" w:styleId="NormalWeb">
    <w:name w:val="Normal (Web)"/>
    <w:basedOn w:val="Normal"/>
    <w:uiPriority w:val="99"/>
    <w:semiHidden/>
    <w:unhideWhenUsed/>
    <w:rsid w:val="00145E7C"/>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24B8"/>
    <w:rPr>
      <w:b/>
      <w:bCs/>
    </w:rPr>
  </w:style>
  <w:style w:type="character" w:customStyle="1" w:styleId="CommentSubjectChar">
    <w:name w:val="Comment Subject Char"/>
    <w:basedOn w:val="CommentTextChar"/>
    <w:link w:val="CommentSubject"/>
    <w:uiPriority w:val="99"/>
    <w:semiHidden/>
    <w:rsid w:val="007824B8"/>
    <w:rPr>
      <w:rFonts w:ascii="Calibri" w:eastAsia="Times New Roman" w:hAnsi="Calibri" w:cs="Times New Roman"/>
      <w:b/>
      <w:bCs/>
      <w:sz w:val="20"/>
      <w:szCs w:val="20"/>
    </w:rPr>
  </w:style>
  <w:style w:type="table" w:styleId="TableGrid">
    <w:name w:val="Table Grid"/>
    <w:basedOn w:val="TableNormal"/>
    <w:uiPriority w:val="59"/>
    <w:rsid w:val="005E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3487-421F-4B12-9A6C-6807B26B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2827</Words>
  <Characters>16116</Characters>
  <Application>Microsoft Office Word</Application>
  <DocSecurity>0</DocSecurity>
  <Lines>134</Lines>
  <Paragraphs>37</Paragraphs>
  <ScaleCrop>false</ScaleCrop>
  <Company>US Peace Corps</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mperciaccante</dc:creator>
  <cp:lastModifiedBy>Olin, Jay</cp:lastModifiedBy>
  <cp:revision>67</cp:revision>
  <dcterms:created xsi:type="dcterms:W3CDTF">2013-01-10T13:54:00Z</dcterms:created>
  <dcterms:modified xsi:type="dcterms:W3CDTF">2024-12-06T13:03:00Z</dcterms:modified>
</cp:coreProperties>
</file>