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2DE2" w:rsidR="0007569A" w:rsidP="00C13F80" w:rsidRDefault="00C13F80" w14:paraId="3D4117A4" w14:textId="2D49A9CF">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Style w:val="Heading1Ch"/>
          <w:sz w:val="22"/>
          <w:szCs w:val="22"/>
        </w:rPr>
      </w:pPr>
      <w:bookmarkStart w:name="a_Toc14140411" w:id="0"/>
      <w:r>
        <w:rPr>
          <w:rStyle w:val="Heading1Ch"/>
          <w:sz w:val="22"/>
          <w:szCs w:val="22"/>
        </w:rPr>
        <w:t>Request for Approval</w:t>
      </w:r>
      <w:r w:rsidR="0007569A">
        <w:rPr>
          <w:rStyle w:val="Heading1Ch"/>
          <w:sz w:val="22"/>
          <w:szCs w:val="22"/>
        </w:rPr>
        <w:t xml:space="preserve"> under Generic </w:t>
      </w:r>
      <w:r w:rsidRPr="00AB2DE2" w:rsidR="0007569A">
        <w:rPr>
          <w:rStyle w:val="Heading1Ch"/>
          <w:sz w:val="22"/>
          <w:szCs w:val="22"/>
        </w:rPr>
        <w:t>Clearance</w:t>
      </w:r>
      <w:r w:rsidR="0007569A">
        <w:rPr>
          <w:rStyle w:val="Heading1Ch"/>
          <w:sz w:val="22"/>
          <w:szCs w:val="22"/>
        </w:rPr>
        <w:t xml:space="preserve"> </w:t>
      </w:r>
      <w:r>
        <w:rPr>
          <w:rStyle w:val="Heading1Ch"/>
          <w:sz w:val="22"/>
          <w:szCs w:val="22"/>
        </w:rPr>
        <w:t xml:space="preserve">of Multiple Crop and Pesticide Use Information Collection </w:t>
      </w:r>
      <w:r w:rsidRPr="00AB2DE2" w:rsidR="0007569A">
        <w:rPr>
          <w:rStyle w:val="Heading1Ch"/>
          <w:sz w:val="22"/>
          <w:szCs w:val="22"/>
        </w:rPr>
        <w:t xml:space="preserve">(OMB Control Number </w:t>
      </w:r>
      <w:r>
        <w:rPr>
          <w:rStyle w:val="Heading1Ch"/>
          <w:sz w:val="22"/>
          <w:szCs w:val="22"/>
        </w:rPr>
        <w:t>0503-0026</w:t>
      </w:r>
      <w:r w:rsidRPr="00AB2DE2" w:rsidR="0007569A">
        <w:rPr>
          <w:rStyle w:val="Heading1Ch"/>
          <w:sz w:val="22"/>
          <w:szCs w:val="22"/>
        </w:rPr>
        <w:t>)</w:t>
      </w:r>
    </w:p>
    <w:bookmarkEnd w:id="0"/>
    <w:p w:rsidRPr="00AB2DE2" w:rsidR="0007569A" w:rsidP="0007569A" w:rsidRDefault="0007569A" w14:paraId="0534BD6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Pr="00AB2DE2" w:rsidR="0007569A" w:rsidP="0007569A" w:rsidRDefault="0007569A" w14:paraId="4369A8D1" w14:textId="77777777">
      <w:pPr>
        <w:pStyle w:val="Header"/>
        <w:widowControl/>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10162" w:type="dxa"/>
        <w:jc w:val="center"/>
        <w:tblLayout w:type="fixed"/>
        <w:tblCellMar>
          <w:left w:w="117" w:type="dxa"/>
          <w:right w:w="117" w:type="dxa"/>
        </w:tblCellMar>
        <w:tblLook w:val="0000" w:firstRow="0" w:lastRow="0" w:firstColumn="0" w:lastColumn="0" w:noHBand="0" w:noVBand="0"/>
      </w:tblPr>
      <w:tblGrid>
        <w:gridCol w:w="676"/>
        <w:gridCol w:w="1619"/>
        <w:gridCol w:w="2161"/>
        <w:gridCol w:w="1080"/>
        <w:gridCol w:w="1890"/>
        <w:gridCol w:w="1260"/>
        <w:gridCol w:w="1476"/>
      </w:tblGrid>
      <w:tr w:rsidRPr="00AB2DE2" w:rsidR="0007569A" w:rsidTr="00E13D0C" w14:paraId="5072EF41" w14:textId="77777777">
        <w:trPr>
          <w:trHeight w:val="627" w:hRule="exact"/>
          <w:jc w:val="center"/>
        </w:trPr>
        <w:tc>
          <w:tcPr>
            <w:tcW w:w="676" w:type="dxa"/>
            <w:tcBorders>
              <w:top w:val="single" w:color="000000" w:sz="6" w:space="0"/>
              <w:left w:val="single" w:color="000000" w:sz="6" w:space="0"/>
              <w:bottom w:val="single" w:color="000000" w:sz="6" w:space="0"/>
              <w:right w:val="single" w:color="000000" w:sz="6" w:space="0"/>
            </w:tcBorders>
          </w:tcPr>
          <w:p w:rsidRPr="00AB2DE2" w:rsidR="0007569A" w:rsidP="00FB72CE" w:rsidRDefault="0007569A" w14:paraId="1392F3D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619" w:type="dxa"/>
            <w:tcBorders>
              <w:top w:val="single" w:color="000000" w:sz="6" w:space="0"/>
              <w:left w:val="single" w:color="000000" w:sz="6" w:space="0"/>
              <w:bottom w:val="single" w:color="000000" w:sz="6" w:space="0"/>
              <w:right w:val="single" w:color="000000" w:sz="6" w:space="0"/>
            </w:tcBorders>
          </w:tcPr>
          <w:p w:rsidRPr="00061131" w:rsidR="0007569A" w:rsidP="0044722E" w:rsidRDefault="0007569A" w14:paraId="07A09A2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IC Title:</w:t>
            </w:r>
          </w:p>
        </w:tc>
        <w:tc>
          <w:tcPr>
            <w:tcW w:w="7867" w:type="dxa"/>
            <w:gridSpan w:val="5"/>
            <w:tcBorders>
              <w:top w:val="single" w:color="000000" w:sz="6" w:space="0"/>
              <w:left w:val="single" w:color="000000" w:sz="6" w:space="0"/>
              <w:bottom w:val="single" w:color="000000" w:sz="6" w:space="0"/>
              <w:right w:val="single" w:color="000000" w:sz="6" w:space="0"/>
            </w:tcBorders>
          </w:tcPr>
          <w:p w:rsidRPr="00CC36FA" w:rsidR="0007569A" w:rsidP="00030B3A" w:rsidRDefault="00036E67" w14:paraId="374796DA" w14:textId="67FD0AD6">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Pr>
                <w:rFonts w:ascii="Arial" w:hAnsi="Arial" w:cs="Arial"/>
                <w:sz w:val="22"/>
                <w:szCs w:val="22"/>
              </w:rPr>
              <w:t>Mal</w:t>
            </w:r>
            <w:r w:rsidR="00637236">
              <w:rPr>
                <w:rFonts w:ascii="Arial" w:hAnsi="Arial" w:cs="Arial"/>
                <w:sz w:val="22"/>
                <w:szCs w:val="22"/>
              </w:rPr>
              <w:t>athion Use in Vegetable Production</w:t>
            </w:r>
            <w:r w:rsidR="00284E92">
              <w:rPr>
                <w:rFonts w:ascii="Arial" w:hAnsi="Arial" w:cs="Arial"/>
                <w:sz w:val="22"/>
                <w:szCs w:val="22"/>
              </w:rPr>
              <w:t xml:space="preserve"> FY2021 Survey</w:t>
            </w:r>
          </w:p>
        </w:tc>
      </w:tr>
      <w:tr w:rsidRPr="00AB2DE2" w:rsidR="0007569A" w:rsidTr="00E13D0C" w14:paraId="7C344EA1" w14:textId="77777777">
        <w:trPr>
          <w:trHeight w:val="357" w:hRule="exact"/>
          <w:jc w:val="center"/>
        </w:trPr>
        <w:tc>
          <w:tcPr>
            <w:tcW w:w="676" w:type="dxa"/>
            <w:tcBorders>
              <w:top w:val="single" w:color="000000" w:sz="6" w:space="0"/>
              <w:left w:val="single" w:color="000000" w:sz="6" w:space="0"/>
              <w:bottom w:val="single" w:color="000000" w:sz="6" w:space="0"/>
              <w:right w:val="single" w:color="000000" w:sz="6" w:space="0"/>
            </w:tcBorders>
          </w:tcPr>
          <w:p w:rsidRPr="00AB2DE2" w:rsidR="0007569A" w:rsidP="00FB72CE" w:rsidRDefault="0007569A" w14:paraId="6451641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619" w:type="dxa"/>
            <w:tcBorders>
              <w:top w:val="single" w:color="000000" w:sz="6" w:space="0"/>
              <w:left w:val="single" w:color="000000" w:sz="6" w:space="0"/>
              <w:bottom w:val="single" w:color="000000" w:sz="6" w:space="0"/>
              <w:right w:val="single" w:color="000000" w:sz="6" w:space="0"/>
            </w:tcBorders>
          </w:tcPr>
          <w:p w:rsidRPr="00061131" w:rsidR="0007569A" w:rsidP="00AF6257" w:rsidRDefault="0007569A" w14:paraId="217960C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Bureau/Office:</w:t>
            </w:r>
          </w:p>
        </w:tc>
        <w:tc>
          <w:tcPr>
            <w:tcW w:w="7867" w:type="dxa"/>
            <w:gridSpan w:val="5"/>
            <w:tcBorders>
              <w:top w:val="single" w:color="000000" w:sz="6" w:space="0"/>
              <w:left w:val="single" w:color="000000" w:sz="6" w:space="0"/>
              <w:bottom w:val="single" w:color="000000" w:sz="6" w:space="0"/>
              <w:right w:val="single" w:color="000000" w:sz="6" w:space="0"/>
            </w:tcBorders>
          </w:tcPr>
          <w:p w:rsidRPr="00AB2DE2" w:rsidR="0007569A" w:rsidP="00FB72CE" w:rsidRDefault="0007569A" w14:paraId="48839D3F" w14:textId="6D1F9763">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 xml:space="preserve">USDA </w:t>
            </w:r>
            <w:r w:rsidRPr="00CC6084" w:rsidR="00C13F80">
              <w:rPr>
                <w:rFonts w:ascii="Arial" w:hAnsi="Arial" w:cs="Arial"/>
                <w:bCs/>
                <w:sz w:val="22"/>
                <w:szCs w:val="22"/>
              </w:rPr>
              <w:t xml:space="preserve">Office </w:t>
            </w:r>
            <w:r w:rsidR="00C13F80">
              <w:rPr>
                <w:rFonts w:ascii="Arial" w:hAnsi="Arial" w:cs="Arial"/>
                <w:bCs/>
                <w:sz w:val="22"/>
                <w:szCs w:val="22"/>
              </w:rPr>
              <w:t xml:space="preserve">of </w:t>
            </w:r>
            <w:r w:rsidR="00C13F80">
              <w:rPr>
                <w:rFonts w:ascii="Arial" w:hAnsi="Arial" w:cs="Arial"/>
                <w:sz w:val="22"/>
                <w:szCs w:val="22"/>
              </w:rPr>
              <w:t>Pest Management Policy</w:t>
            </w:r>
          </w:p>
        </w:tc>
      </w:tr>
      <w:tr w:rsidRPr="00AB2DE2" w:rsidR="0007569A" w:rsidTr="004635BC" w14:paraId="236B5503" w14:textId="77777777">
        <w:tblPrEx>
          <w:tblCellMar>
            <w:left w:w="114" w:type="dxa"/>
            <w:right w:w="114" w:type="dxa"/>
          </w:tblCellMar>
        </w:tblPrEx>
        <w:trPr>
          <w:trHeight w:val="2670" w:hRule="exact"/>
          <w:jc w:val="center"/>
        </w:trPr>
        <w:tc>
          <w:tcPr>
            <w:tcW w:w="676" w:type="dxa"/>
            <w:tcBorders>
              <w:top w:val="single" w:color="000000" w:sz="6" w:space="0"/>
              <w:left w:val="single" w:color="000000" w:sz="6" w:space="0"/>
              <w:bottom w:val="single" w:color="FFFFFF" w:sz="6" w:space="0"/>
              <w:right w:val="single" w:color="FFFFFF" w:sz="6" w:space="0"/>
            </w:tcBorders>
          </w:tcPr>
          <w:p w:rsidRPr="00AB2DE2" w:rsidR="0007569A" w:rsidP="00FB72CE" w:rsidRDefault="0007569A" w14:paraId="7DB9610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t>3.</w:t>
            </w:r>
          </w:p>
        </w:tc>
        <w:tc>
          <w:tcPr>
            <w:tcW w:w="9486" w:type="dxa"/>
            <w:gridSpan w:val="6"/>
            <w:tcBorders>
              <w:top w:val="single" w:color="000000" w:sz="6" w:space="0"/>
              <w:left w:val="single" w:color="000000" w:sz="6" w:space="0"/>
              <w:bottom w:val="single" w:color="FFFFFF" w:sz="6" w:space="0"/>
              <w:right w:val="single" w:color="000000" w:sz="6" w:space="0"/>
            </w:tcBorders>
          </w:tcPr>
          <w:p w:rsidR="0007569A" w:rsidP="00FB72CE" w:rsidRDefault="00D47CDF" w14:paraId="4BCC7B7F" w14:textId="6E0ABE44">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bCs/>
                <w:sz w:val="20"/>
                <w:szCs w:val="20"/>
              </w:rPr>
              <w:t>Purpose of Collection</w:t>
            </w:r>
            <w:r w:rsidRPr="00061131" w:rsidR="0007569A">
              <w:rPr>
                <w:rFonts w:ascii="Arial" w:hAnsi="Arial" w:cs="Arial"/>
                <w:b/>
                <w:bCs/>
                <w:sz w:val="20"/>
                <w:szCs w:val="20"/>
              </w:rPr>
              <w:t>:</w:t>
            </w:r>
            <w:r w:rsidRPr="00061131" w:rsidR="0007569A">
              <w:rPr>
                <w:rFonts w:ascii="Arial" w:hAnsi="Arial" w:cs="Arial"/>
                <w:sz w:val="20"/>
                <w:szCs w:val="20"/>
              </w:rPr>
              <w:t xml:space="preserve"> </w:t>
            </w:r>
          </w:p>
          <w:p w:rsidRPr="00061131" w:rsidR="00284E92" w:rsidP="00FB72CE" w:rsidRDefault="00284E92" w14:paraId="3266ED4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p w:rsidRPr="00296368" w:rsidR="0007569A" w:rsidP="0044722E" w:rsidRDefault="00284E92" w14:paraId="72D2FE1B" w14:textId="509BA366">
            <w:pPr>
              <w:spacing w:after="172"/>
              <w:rPr>
                <w:rFonts w:ascii="Tahoma" w:hAnsi="Tahoma" w:cs="Tahoma"/>
                <w:sz w:val="22"/>
                <w:szCs w:val="22"/>
              </w:rPr>
            </w:pPr>
            <w:r w:rsidRPr="00284E92">
              <w:rPr>
                <w:rFonts w:ascii="Arial" w:hAnsi="Arial" w:cs="Arial"/>
              </w:rPr>
              <w:t xml:space="preserve">The primary purpose of this information is to support OPMP’s understanding of agricultural pest management practices. OPMP is undertaking this effort to satisfy legislative requirements outlined in Title X, Section 10109 of the 2018 Farm Bill, which mandates that the Secretary of Agriculture, acting through the Director of OPMP, shall conduct a multiple crop and pesticide use survey to collect data for risk assessment modeling and active ingredient mitigations. </w:t>
            </w:r>
          </w:p>
        </w:tc>
      </w:tr>
      <w:tr w:rsidRPr="00AB2DE2" w:rsidR="0007569A" w:rsidTr="00E13D0C" w14:paraId="5AE493BA" w14:textId="77777777">
        <w:tblPrEx>
          <w:tblCellMar>
            <w:left w:w="114" w:type="dxa"/>
            <w:right w:w="114" w:type="dxa"/>
          </w:tblCellMar>
        </w:tblPrEx>
        <w:trPr>
          <w:trHeight w:val="267" w:hRule="exact"/>
          <w:jc w:val="center"/>
        </w:trPr>
        <w:tc>
          <w:tcPr>
            <w:tcW w:w="10162" w:type="dxa"/>
            <w:gridSpan w:val="7"/>
            <w:tcBorders>
              <w:top w:val="single" w:color="000000" w:sz="6" w:space="0"/>
              <w:left w:val="single" w:color="000000" w:sz="6" w:space="0"/>
              <w:bottom w:val="single" w:color="000000" w:sz="6" w:space="0"/>
              <w:right w:val="single" w:color="000000" w:sz="6" w:space="0"/>
            </w:tcBorders>
          </w:tcPr>
          <w:p w:rsidRPr="00AB2DE2" w:rsidR="0007569A" w:rsidP="00FB72CE" w:rsidRDefault="006B4796" w14:paraId="67A909A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 xml:space="preserve"> </w:t>
            </w:r>
          </w:p>
        </w:tc>
      </w:tr>
      <w:tr w:rsidRPr="00AB2DE2" w:rsidR="00FB72CE" w:rsidTr="00E13D0C" w14:paraId="4F966168" w14:textId="77777777">
        <w:trPr>
          <w:trHeight w:val="267" w:hRule="exact"/>
          <w:jc w:val="center"/>
        </w:trPr>
        <w:tc>
          <w:tcPr>
            <w:tcW w:w="676" w:type="dxa"/>
            <w:vMerge w:val="restart"/>
            <w:tcBorders>
              <w:top w:val="single" w:color="000000" w:sz="6" w:space="0"/>
              <w:left w:val="single" w:color="000000" w:sz="6" w:space="0"/>
              <w:right w:val="single" w:color="000000" w:sz="6" w:space="0"/>
            </w:tcBorders>
          </w:tcPr>
          <w:p w:rsidRPr="00AB2DE2" w:rsidR="00FB72CE" w:rsidP="00FB72CE" w:rsidRDefault="00FB72CE" w14:paraId="0E041FA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4</w:t>
            </w:r>
            <w:r w:rsidRPr="00AB2DE2">
              <w:rPr>
                <w:rFonts w:ascii="Arial" w:hAnsi="Arial" w:cs="Arial"/>
                <w:sz w:val="22"/>
                <w:szCs w:val="22"/>
              </w:rPr>
              <w:t>.</w:t>
            </w:r>
          </w:p>
        </w:tc>
        <w:tc>
          <w:tcPr>
            <w:tcW w:w="9486" w:type="dxa"/>
            <w:gridSpan w:val="6"/>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4F3F6F1C"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Bureau/Office Point of Contact Information</w:t>
            </w:r>
          </w:p>
        </w:tc>
      </w:tr>
      <w:tr w:rsidRPr="00AB2DE2" w:rsidR="00FB72CE" w:rsidTr="00E13D0C" w14:paraId="184D00F5" w14:textId="77777777">
        <w:trPr>
          <w:trHeight w:val="258" w:hRule="exact"/>
          <w:jc w:val="center"/>
        </w:trPr>
        <w:tc>
          <w:tcPr>
            <w:tcW w:w="676" w:type="dxa"/>
            <w:vMerge/>
            <w:tcBorders>
              <w:left w:val="single" w:color="000000" w:sz="6" w:space="0"/>
              <w:right w:val="single" w:color="000000" w:sz="6" w:space="0"/>
            </w:tcBorders>
          </w:tcPr>
          <w:p w:rsidR="00FB72CE" w:rsidP="00FB72CE" w:rsidRDefault="00FB72CE" w14:paraId="5723C39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AF6257" w:rsidRDefault="00FB72CE" w14:paraId="121499B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First Name:</w:t>
            </w:r>
          </w:p>
        </w:tc>
        <w:tc>
          <w:tcPr>
            <w:tcW w:w="7867" w:type="dxa"/>
            <w:gridSpan w:val="5"/>
            <w:tcBorders>
              <w:top w:val="single" w:color="000000" w:sz="6" w:space="0"/>
              <w:left w:val="single" w:color="000000" w:sz="6" w:space="0"/>
              <w:bottom w:val="single" w:color="000000" w:sz="6" w:space="0"/>
              <w:right w:val="single" w:color="000000" w:sz="6" w:space="0"/>
            </w:tcBorders>
          </w:tcPr>
          <w:p w:rsidRPr="00AD353F" w:rsidR="00FB72CE" w:rsidP="00FB72CE" w:rsidRDefault="00284E92" w14:paraId="3B5A7526" w14:textId="3AD18452">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Pr>
                <w:rFonts w:ascii="Arial" w:hAnsi="Arial" w:cs="Arial"/>
                <w:sz w:val="20"/>
                <w:szCs w:val="20"/>
              </w:rPr>
              <w:t>Seth</w:t>
            </w:r>
          </w:p>
        </w:tc>
      </w:tr>
      <w:tr w:rsidRPr="00AB2DE2" w:rsidR="00FB72CE" w:rsidTr="00E13D0C" w14:paraId="4C6EC6D7"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5D2A7BC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AF6257" w:rsidRDefault="00FB72CE" w14:paraId="41DBC47B"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Last Name:</w:t>
            </w:r>
          </w:p>
        </w:tc>
        <w:tc>
          <w:tcPr>
            <w:tcW w:w="7867" w:type="dxa"/>
            <w:gridSpan w:val="5"/>
            <w:tcBorders>
              <w:top w:val="single" w:color="000000" w:sz="6" w:space="0"/>
              <w:left w:val="single" w:color="000000" w:sz="6" w:space="0"/>
              <w:bottom w:val="single" w:color="000000" w:sz="6" w:space="0"/>
              <w:right w:val="single" w:color="000000" w:sz="6" w:space="0"/>
            </w:tcBorders>
          </w:tcPr>
          <w:p w:rsidRPr="00D7519B" w:rsidR="00FB72CE" w:rsidP="00FB72CE" w:rsidRDefault="00284E92" w14:paraId="270D8331" w14:textId="0C4A446D">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Pr>
                <w:rFonts w:ascii="Arial" w:hAnsi="Arial" w:cs="Arial"/>
                <w:sz w:val="20"/>
                <w:szCs w:val="20"/>
              </w:rPr>
              <w:t>Wechsler</w:t>
            </w:r>
          </w:p>
        </w:tc>
      </w:tr>
      <w:tr w:rsidRPr="00AB2DE2" w:rsidR="00FB72CE" w:rsidTr="00E13D0C" w14:paraId="40EBE7BC"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50CF105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AF6257" w:rsidRDefault="00FB72CE" w14:paraId="32B33C4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Title:</w:t>
            </w:r>
          </w:p>
        </w:tc>
        <w:tc>
          <w:tcPr>
            <w:tcW w:w="7867" w:type="dxa"/>
            <w:gridSpan w:val="5"/>
            <w:tcBorders>
              <w:top w:val="single" w:color="000000" w:sz="6" w:space="0"/>
              <w:left w:val="single" w:color="000000" w:sz="6" w:space="0"/>
              <w:bottom w:val="single" w:color="000000" w:sz="6" w:space="0"/>
              <w:right w:val="single" w:color="000000" w:sz="6" w:space="0"/>
            </w:tcBorders>
          </w:tcPr>
          <w:p w:rsidRPr="00AD353F" w:rsidR="00FB72CE" w:rsidP="00FB72CE" w:rsidRDefault="00284E92" w14:paraId="211BC1F0" w14:textId="0FA0E4DA">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Pr>
                <w:rFonts w:ascii="Arial" w:hAnsi="Arial" w:cs="Arial"/>
                <w:sz w:val="20"/>
                <w:szCs w:val="20"/>
              </w:rPr>
              <w:t>Agricultural Economist</w:t>
            </w:r>
          </w:p>
        </w:tc>
      </w:tr>
      <w:tr w:rsidRPr="00AB2DE2" w:rsidR="00FB72CE" w:rsidTr="00E13D0C" w14:paraId="5B7908B4" w14:textId="77777777">
        <w:trPr>
          <w:trHeight w:val="177" w:hRule="exact"/>
          <w:jc w:val="center"/>
        </w:trPr>
        <w:tc>
          <w:tcPr>
            <w:tcW w:w="676" w:type="dxa"/>
            <w:vMerge/>
            <w:tcBorders>
              <w:left w:val="single" w:color="000000" w:sz="6" w:space="0"/>
              <w:right w:val="single" w:color="000000" w:sz="6" w:space="0"/>
            </w:tcBorders>
          </w:tcPr>
          <w:p w:rsidR="00FB72CE" w:rsidP="00FB72CE" w:rsidRDefault="00FB72CE" w14:paraId="3525DF1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9486" w:type="dxa"/>
            <w:gridSpan w:val="6"/>
            <w:tcBorders>
              <w:top w:val="single" w:color="000000" w:sz="6" w:space="0"/>
              <w:left w:val="single" w:color="000000" w:sz="6" w:space="0"/>
              <w:bottom w:val="single" w:color="000000" w:sz="6" w:space="0"/>
              <w:right w:val="single" w:color="000000" w:sz="6" w:space="0"/>
            </w:tcBorders>
          </w:tcPr>
          <w:p w:rsidRPr="00CC36FA" w:rsidR="00FB72CE" w:rsidP="00FB72CE" w:rsidRDefault="00FB72CE" w14:paraId="08EBDC8F"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Pr="00AB2DE2" w:rsidR="00FB72CE" w:rsidTr="00E13D0C" w14:paraId="7D1A1F70"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4D4FC86B"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AF6257" w:rsidRDefault="00FB72CE" w14:paraId="08C8815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Bureau/Office:</w:t>
            </w:r>
          </w:p>
        </w:tc>
        <w:tc>
          <w:tcPr>
            <w:tcW w:w="7867" w:type="dxa"/>
            <w:gridSpan w:val="5"/>
            <w:tcBorders>
              <w:top w:val="single" w:color="000000" w:sz="6" w:space="0"/>
              <w:left w:val="single" w:color="000000" w:sz="6" w:space="0"/>
              <w:bottom w:val="single" w:color="000000" w:sz="6" w:space="0"/>
              <w:right w:val="single" w:color="000000" w:sz="6" w:space="0"/>
            </w:tcBorders>
          </w:tcPr>
          <w:p w:rsidRPr="00D7519B" w:rsidR="00FB72CE" w:rsidP="00FB72CE" w:rsidRDefault="00284E92" w14:paraId="0F16E9F5" w14:textId="4A4CCDA5">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sidRPr="00284E92">
              <w:rPr>
                <w:rFonts w:ascii="Arial" w:hAnsi="Arial" w:cs="Arial"/>
                <w:sz w:val="20"/>
                <w:szCs w:val="20"/>
              </w:rPr>
              <w:t>USDA Office of Pest Management Policy</w:t>
            </w:r>
          </w:p>
        </w:tc>
      </w:tr>
      <w:tr w:rsidRPr="00AB2DE2" w:rsidR="00FB72CE" w:rsidTr="00E13D0C" w14:paraId="65D1EA79"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6E34F7C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AF6257" w:rsidRDefault="00FB72CE" w14:paraId="01139E3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Address:</w:t>
            </w:r>
          </w:p>
        </w:tc>
        <w:tc>
          <w:tcPr>
            <w:tcW w:w="7867" w:type="dxa"/>
            <w:gridSpan w:val="5"/>
            <w:tcBorders>
              <w:top w:val="single" w:color="000000" w:sz="6" w:space="0"/>
              <w:left w:val="single" w:color="000000" w:sz="6" w:space="0"/>
              <w:bottom w:val="single" w:color="000000" w:sz="6" w:space="0"/>
              <w:right w:val="single" w:color="000000" w:sz="6" w:space="0"/>
            </w:tcBorders>
          </w:tcPr>
          <w:p w:rsidRPr="00AD353F" w:rsidR="00FB72CE" w:rsidP="00FB72CE" w:rsidRDefault="00284E92" w14:paraId="68AA3C23" w14:textId="4681D621">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Pr>
                <w:rFonts w:ascii="Arial" w:hAnsi="Arial" w:cs="Arial"/>
                <w:sz w:val="20"/>
                <w:szCs w:val="20"/>
              </w:rPr>
              <w:t>1400 Independence Ave., SW</w:t>
            </w:r>
          </w:p>
        </w:tc>
      </w:tr>
      <w:tr w:rsidRPr="00AB2DE2" w:rsidR="00FB72CE" w:rsidTr="00E13D0C" w14:paraId="184D74DE"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411D0E81"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AF6257" w:rsidRDefault="00FB72CE" w14:paraId="12C24FF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City:</w:t>
            </w:r>
          </w:p>
        </w:tc>
        <w:tc>
          <w:tcPr>
            <w:tcW w:w="2161" w:type="dxa"/>
            <w:tcBorders>
              <w:top w:val="single" w:color="000000" w:sz="6" w:space="0"/>
              <w:left w:val="single" w:color="000000" w:sz="6" w:space="0"/>
              <w:bottom w:val="single" w:color="000000" w:sz="6" w:space="0"/>
              <w:right w:val="single" w:color="000000" w:sz="6" w:space="0"/>
            </w:tcBorders>
          </w:tcPr>
          <w:p w:rsidRPr="00AF6257" w:rsidR="00FB72CE" w:rsidP="00FB72CE" w:rsidRDefault="00284E92" w14:paraId="4381ABAA" w14:textId="15B93CB9">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Washington</w:t>
            </w:r>
          </w:p>
        </w:tc>
        <w:tc>
          <w:tcPr>
            <w:tcW w:w="1080"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60A36DCD"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State:</w:t>
            </w:r>
          </w:p>
        </w:tc>
        <w:tc>
          <w:tcPr>
            <w:tcW w:w="1890" w:type="dxa"/>
            <w:tcBorders>
              <w:top w:val="single" w:color="000000" w:sz="6" w:space="0"/>
              <w:left w:val="single" w:color="000000" w:sz="6" w:space="0"/>
              <w:bottom w:val="single" w:color="000000" w:sz="6" w:space="0"/>
              <w:right w:val="single" w:color="000000" w:sz="6" w:space="0"/>
            </w:tcBorders>
          </w:tcPr>
          <w:p w:rsidRPr="00AF6257" w:rsidR="00FB72CE" w:rsidP="00FB72CE" w:rsidRDefault="00284E92" w14:paraId="78B83187" w14:textId="0A0B8F4F">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DC</w:t>
            </w:r>
          </w:p>
        </w:tc>
        <w:tc>
          <w:tcPr>
            <w:tcW w:w="1260"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4D510300"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Zip code:</w:t>
            </w:r>
          </w:p>
        </w:tc>
        <w:tc>
          <w:tcPr>
            <w:tcW w:w="1476" w:type="dxa"/>
            <w:tcBorders>
              <w:top w:val="single" w:color="000000" w:sz="6" w:space="0"/>
              <w:left w:val="single" w:color="000000" w:sz="6" w:space="0"/>
              <w:bottom w:val="single" w:color="000000" w:sz="6" w:space="0"/>
              <w:right w:val="single" w:color="000000" w:sz="6" w:space="0"/>
            </w:tcBorders>
          </w:tcPr>
          <w:p w:rsidRPr="00AF6257" w:rsidR="00FB72CE" w:rsidP="0089656C" w:rsidRDefault="00284E92" w14:paraId="37ECF3B0" w14:textId="6CF602D9">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20250-3817</w:t>
            </w:r>
          </w:p>
        </w:tc>
      </w:tr>
      <w:tr w:rsidRPr="00AB2DE2" w:rsidR="00FB72CE" w:rsidTr="00E13D0C" w14:paraId="141E9387"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6E89188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AF6257" w:rsidRDefault="00FB72CE" w14:paraId="1C7ECF8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Phone:</w:t>
            </w:r>
          </w:p>
        </w:tc>
        <w:tc>
          <w:tcPr>
            <w:tcW w:w="2161" w:type="dxa"/>
            <w:tcBorders>
              <w:top w:val="single" w:color="000000" w:sz="6" w:space="0"/>
              <w:left w:val="single" w:color="000000" w:sz="6" w:space="0"/>
              <w:bottom w:val="single" w:color="000000" w:sz="6" w:space="0"/>
              <w:right w:val="single" w:color="000000" w:sz="6" w:space="0"/>
            </w:tcBorders>
          </w:tcPr>
          <w:p w:rsidRPr="00FB72CE" w:rsidR="00FB72CE" w:rsidP="0089656C" w:rsidRDefault="00284E92" w14:paraId="47EB6766" w14:textId="0CE2510D">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301-412-8838</w:t>
            </w:r>
          </w:p>
        </w:tc>
        <w:tc>
          <w:tcPr>
            <w:tcW w:w="1080"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2CEA7E3C"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Fax:</w:t>
            </w:r>
          </w:p>
        </w:tc>
        <w:tc>
          <w:tcPr>
            <w:tcW w:w="4626" w:type="dxa"/>
            <w:gridSpan w:val="3"/>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3AF996E5"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E13D0C" w14:paraId="5A12D311" w14:textId="77777777">
        <w:trPr>
          <w:trHeight w:val="267" w:hRule="exact"/>
          <w:jc w:val="center"/>
        </w:trPr>
        <w:tc>
          <w:tcPr>
            <w:tcW w:w="676" w:type="dxa"/>
            <w:vMerge/>
            <w:tcBorders>
              <w:left w:val="single" w:color="000000" w:sz="6" w:space="0"/>
              <w:bottom w:val="single" w:color="000000" w:sz="6" w:space="0"/>
              <w:right w:val="single" w:color="000000" w:sz="6" w:space="0"/>
            </w:tcBorders>
          </w:tcPr>
          <w:p w:rsidR="00FB72CE" w:rsidP="00FB72CE" w:rsidRDefault="00FB72CE" w14:paraId="740E6EB1"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AF6257" w:rsidRDefault="00FB72CE" w14:paraId="68B9758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Email:</w:t>
            </w:r>
          </w:p>
        </w:tc>
        <w:tc>
          <w:tcPr>
            <w:tcW w:w="7867" w:type="dxa"/>
            <w:gridSpan w:val="5"/>
            <w:tcBorders>
              <w:top w:val="single" w:color="000000" w:sz="6" w:space="0"/>
              <w:left w:val="single" w:color="000000" w:sz="6" w:space="0"/>
              <w:bottom w:val="single" w:color="000000" w:sz="6" w:space="0"/>
              <w:right w:val="single" w:color="000000" w:sz="6" w:space="0"/>
            </w:tcBorders>
          </w:tcPr>
          <w:p w:rsidRPr="00FB72CE" w:rsidR="00FB72CE" w:rsidP="0089656C" w:rsidRDefault="0060250C" w14:paraId="2DDEDEB7" w14:textId="089AAA93">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hyperlink w:history="1" r:id="rId7">
              <w:r w:rsidRPr="002B449A" w:rsidR="00284E92">
                <w:rPr>
                  <w:rStyle w:val="Hyperlink"/>
                  <w:rFonts w:ascii="Arial" w:hAnsi="Arial" w:cs="Arial"/>
                  <w:b w:val="0"/>
                  <w:sz w:val="22"/>
                  <w:szCs w:val="22"/>
                </w:rPr>
                <w:t>seth.wechsler@usda.gov</w:t>
              </w:r>
            </w:hyperlink>
          </w:p>
        </w:tc>
      </w:tr>
      <w:tr w:rsidRPr="00AB2DE2" w:rsidR="00AF6257" w:rsidTr="00E13D0C" w14:paraId="47A53E1A" w14:textId="77777777">
        <w:tblPrEx>
          <w:tblCellMar>
            <w:left w:w="114" w:type="dxa"/>
            <w:right w:w="114" w:type="dxa"/>
          </w:tblCellMar>
        </w:tblPrEx>
        <w:trPr>
          <w:trHeight w:val="267" w:hRule="exact"/>
          <w:jc w:val="center"/>
        </w:trPr>
        <w:tc>
          <w:tcPr>
            <w:tcW w:w="10162" w:type="dxa"/>
            <w:gridSpan w:val="7"/>
            <w:tcBorders>
              <w:top w:val="single" w:color="000000" w:sz="6" w:space="0"/>
              <w:left w:val="single" w:color="000000" w:sz="6" w:space="0"/>
              <w:bottom w:val="single" w:color="000000" w:sz="6" w:space="0"/>
              <w:right w:val="single" w:color="000000" w:sz="6" w:space="0"/>
            </w:tcBorders>
          </w:tcPr>
          <w:p w:rsidRPr="00AB2DE2" w:rsidR="00AF6257" w:rsidP="00FB72CE" w:rsidRDefault="00AF6257" w14:paraId="1F38230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 xml:space="preserve"> </w:t>
            </w:r>
          </w:p>
        </w:tc>
      </w:tr>
      <w:tr w:rsidRPr="00AB2DE2" w:rsidR="00FB72CE" w:rsidTr="00E13D0C" w14:paraId="498AE173" w14:textId="77777777">
        <w:trPr>
          <w:trHeight w:val="267" w:hRule="exact"/>
          <w:jc w:val="center"/>
        </w:trPr>
        <w:tc>
          <w:tcPr>
            <w:tcW w:w="676" w:type="dxa"/>
            <w:vMerge w:val="restart"/>
            <w:tcBorders>
              <w:top w:val="single" w:color="000000" w:sz="6" w:space="0"/>
              <w:left w:val="single" w:color="000000" w:sz="6" w:space="0"/>
              <w:right w:val="single" w:color="000000" w:sz="6" w:space="0"/>
            </w:tcBorders>
          </w:tcPr>
          <w:p w:rsidRPr="00AB2DE2" w:rsidR="00FB72CE" w:rsidP="00FB72CE" w:rsidRDefault="00FB72CE" w14:paraId="294C54D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5</w:t>
            </w:r>
            <w:r w:rsidRPr="00AB2DE2">
              <w:rPr>
                <w:rFonts w:ascii="Arial" w:hAnsi="Arial" w:cs="Arial"/>
                <w:sz w:val="22"/>
                <w:szCs w:val="22"/>
              </w:rPr>
              <w:t>.</w:t>
            </w:r>
          </w:p>
        </w:tc>
        <w:tc>
          <w:tcPr>
            <w:tcW w:w="9486" w:type="dxa"/>
            <w:gridSpan w:val="6"/>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7060B84A"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Principal Investigator (PI) Information [If different from #4]</w:t>
            </w:r>
          </w:p>
        </w:tc>
      </w:tr>
      <w:tr w:rsidRPr="00AB2DE2" w:rsidR="00FB72CE" w:rsidTr="00E13D0C" w14:paraId="5BA68CB4" w14:textId="77777777">
        <w:trPr>
          <w:trHeight w:val="258" w:hRule="exact"/>
          <w:jc w:val="center"/>
        </w:trPr>
        <w:tc>
          <w:tcPr>
            <w:tcW w:w="676" w:type="dxa"/>
            <w:vMerge/>
            <w:tcBorders>
              <w:left w:val="single" w:color="000000" w:sz="6" w:space="0"/>
              <w:right w:val="single" w:color="000000" w:sz="6" w:space="0"/>
            </w:tcBorders>
          </w:tcPr>
          <w:p w:rsidR="00FB72CE" w:rsidP="00FB72CE" w:rsidRDefault="00FB72CE" w14:paraId="6FF7C84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0FCB1AE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First Name:</w:t>
            </w:r>
          </w:p>
        </w:tc>
        <w:tc>
          <w:tcPr>
            <w:tcW w:w="7867" w:type="dxa"/>
            <w:gridSpan w:val="5"/>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7DD47C03" w14:textId="7F7A0762">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E13D0C" w14:paraId="30689F63"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1F70BAE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42BFA7E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Last Name:</w:t>
            </w:r>
          </w:p>
        </w:tc>
        <w:tc>
          <w:tcPr>
            <w:tcW w:w="7867" w:type="dxa"/>
            <w:gridSpan w:val="5"/>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4D9A3824" w14:textId="077A2FA5">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E13D0C" w14:paraId="024F2254"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38B7586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6CC8480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Title:</w:t>
            </w:r>
          </w:p>
        </w:tc>
        <w:tc>
          <w:tcPr>
            <w:tcW w:w="7867" w:type="dxa"/>
            <w:gridSpan w:val="5"/>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5A802D1A" w14:textId="758275ED">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E13D0C" w14:paraId="56CECF33" w14:textId="77777777">
        <w:trPr>
          <w:trHeight w:val="173" w:hRule="exact"/>
          <w:jc w:val="center"/>
        </w:trPr>
        <w:tc>
          <w:tcPr>
            <w:tcW w:w="676" w:type="dxa"/>
            <w:vMerge/>
            <w:tcBorders>
              <w:left w:val="single" w:color="000000" w:sz="6" w:space="0"/>
              <w:right w:val="single" w:color="000000" w:sz="6" w:space="0"/>
            </w:tcBorders>
          </w:tcPr>
          <w:p w:rsidR="00FB72CE" w:rsidP="00FB72CE" w:rsidRDefault="00FB72CE" w14:paraId="30E4A8D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9486" w:type="dxa"/>
            <w:gridSpan w:val="6"/>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4F2EF08A"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E13D0C" w14:paraId="05827C60"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56EFB50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45010E7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Bureau/Office:</w:t>
            </w:r>
          </w:p>
        </w:tc>
        <w:tc>
          <w:tcPr>
            <w:tcW w:w="7867" w:type="dxa"/>
            <w:gridSpan w:val="5"/>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54957A52" w14:textId="28F2ECA6">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E13D0C" w14:paraId="0E58B539"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79EA278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26FAFF7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Address:</w:t>
            </w:r>
          </w:p>
        </w:tc>
        <w:tc>
          <w:tcPr>
            <w:tcW w:w="7867" w:type="dxa"/>
            <w:gridSpan w:val="5"/>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06268213" w14:textId="0A6D7759">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E13D0C" w14:paraId="46E0CFCD"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7C2D068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6660331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City:</w:t>
            </w:r>
          </w:p>
        </w:tc>
        <w:tc>
          <w:tcPr>
            <w:tcW w:w="2161" w:type="dxa"/>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13942510" w14:textId="2488390C">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c>
          <w:tcPr>
            <w:tcW w:w="1080"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355EA364"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State:</w:t>
            </w:r>
          </w:p>
        </w:tc>
        <w:tc>
          <w:tcPr>
            <w:tcW w:w="1890" w:type="dxa"/>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0AAEFF3C" w14:textId="19013F2E">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c>
          <w:tcPr>
            <w:tcW w:w="1260"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76825458"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Zip code:</w:t>
            </w:r>
          </w:p>
        </w:tc>
        <w:tc>
          <w:tcPr>
            <w:tcW w:w="1476" w:type="dxa"/>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00EAB2FA" w14:textId="5FE17591">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E13D0C" w14:paraId="3EBE6E01" w14:textId="77777777">
        <w:trPr>
          <w:trHeight w:val="267" w:hRule="exact"/>
          <w:jc w:val="center"/>
        </w:trPr>
        <w:tc>
          <w:tcPr>
            <w:tcW w:w="676" w:type="dxa"/>
            <w:vMerge/>
            <w:tcBorders>
              <w:left w:val="single" w:color="000000" w:sz="6" w:space="0"/>
              <w:right w:val="single" w:color="000000" w:sz="6" w:space="0"/>
            </w:tcBorders>
          </w:tcPr>
          <w:p w:rsidR="00FB72CE" w:rsidP="00FB72CE" w:rsidRDefault="00FB72CE" w14:paraId="3990C10B"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014A929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Phone:</w:t>
            </w:r>
          </w:p>
        </w:tc>
        <w:tc>
          <w:tcPr>
            <w:tcW w:w="2161" w:type="dxa"/>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24E5C122" w14:textId="67681BCF">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c>
          <w:tcPr>
            <w:tcW w:w="1080"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1D2F03E1"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Fax:</w:t>
            </w:r>
          </w:p>
        </w:tc>
        <w:tc>
          <w:tcPr>
            <w:tcW w:w="4626" w:type="dxa"/>
            <w:gridSpan w:val="3"/>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2FB49B81"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E13D0C" w14:paraId="396F4FCB" w14:textId="77777777">
        <w:trPr>
          <w:trHeight w:val="267" w:hRule="exact"/>
          <w:jc w:val="center"/>
        </w:trPr>
        <w:tc>
          <w:tcPr>
            <w:tcW w:w="676" w:type="dxa"/>
            <w:vMerge/>
            <w:tcBorders>
              <w:left w:val="single" w:color="000000" w:sz="6" w:space="0"/>
              <w:bottom w:val="single" w:color="000000" w:sz="6" w:space="0"/>
              <w:right w:val="single" w:color="000000" w:sz="6" w:space="0"/>
            </w:tcBorders>
          </w:tcPr>
          <w:p w:rsidR="00FB72CE" w:rsidP="00FB72CE" w:rsidRDefault="00FB72CE" w14:paraId="2A8EFF2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color="000000" w:sz="6" w:space="0"/>
              <w:left w:val="single" w:color="000000" w:sz="6" w:space="0"/>
              <w:bottom w:val="single" w:color="000000" w:sz="6" w:space="0"/>
              <w:right w:val="single" w:color="000000" w:sz="6" w:space="0"/>
            </w:tcBorders>
          </w:tcPr>
          <w:p w:rsidRPr="00061131" w:rsidR="00FB72CE" w:rsidP="00FB72CE" w:rsidRDefault="00FB72CE" w14:paraId="4ADF7B2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Email:</w:t>
            </w:r>
          </w:p>
        </w:tc>
        <w:tc>
          <w:tcPr>
            <w:tcW w:w="7867" w:type="dxa"/>
            <w:gridSpan w:val="5"/>
            <w:tcBorders>
              <w:top w:val="single" w:color="000000" w:sz="6" w:space="0"/>
              <w:left w:val="single" w:color="000000" w:sz="6" w:space="0"/>
              <w:bottom w:val="single" w:color="000000" w:sz="6" w:space="0"/>
              <w:right w:val="single" w:color="000000" w:sz="6" w:space="0"/>
            </w:tcBorders>
          </w:tcPr>
          <w:p w:rsidRPr="00FB72CE" w:rsidR="00FB72CE" w:rsidP="00FB72CE" w:rsidRDefault="00FB72CE" w14:paraId="7A841D91" w14:textId="1FFFAFC4">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AF6257" w:rsidTr="00E13D0C" w14:paraId="1AEE79E5" w14:textId="77777777">
        <w:trPr>
          <w:trHeight w:val="267" w:hRule="exact"/>
          <w:jc w:val="center"/>
        </w:trPr>
        <w:tc>
          <w:tcPr>
            <w:tcW w:w="10162" w:type="dxa"/>
            <w:gridSpan w:val="7"/>
            <w:tcBorders>
              <w:top w:val="single" w:color="000000" w:sz="6" w:space="0"/>
              <w:left w:val="single" w:color="000000" w:sz="6" w:space="0"/>
              <w:bottom w:val="single" w:color="000000" w:sz="6" w:space="0"/>
              <w:right w:val="single" w:color="000000" w:sz="6" w:space="0"/>
            </w:tcBorders>
          </w:tcPr>
          <w:p w:rsidRPr="00CC36FA" w:rsidR="00AF6257" w:rsidP="00FB72CE" w:rsidRDefault="00AF6257" w14:paraId="7E54EBFE"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bl>
    <w:p w:rsidR="0007569A" w:rsidP="00386C94" w:rsidRDefault="0007569A" w14:paraId="49C6FB2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p>
    <w:p w:rsidR="00AF6257" w:rsidRDefault="00AF6257" w14:paraId="719E6434" w14:textId="77777777">
      <w:pPr>
        <w:widowControl/>
        <w:autoSpaceDE/>
        <w:autoSpaceDN/>
        <w:adjustRightInd/>
        <w:spacing w:after="160" w:line="259" w:lineRule="auto"/>
        <w:rPr>
          <w:rFonts w:ascii="Arial" w:hAnsi="Arial" w:cs="Arial"/>
          <w:sz w:val="20"/>
          <w:szCs w:val="20"/>
        </w:rPr>
      </w:pPr>
      <w:r>
        <w:rPr>
          <w:rFonts w:ascii="Arial" w:hAnsi="Arial" w:cs="Arial"/>
          <w:sz w:val="20"/>
          <w:szCs w:val="20"/>
        </w:rPr>
        <w:br w:type="page"/>
      </w:r>
    </w:p>
    <w:tbl>
      <w:tblPr>
        <w:tblW w:w="0" w:type="auto"/>
        <w:jc w:val="center"/>
        <w:tblLayout w:type="fixed"/>
        <w:tblCellMar>
          <w:left w:w="117" w:type="dxa"/>
          <w:right w:w="117" w:type="dxa"/>
        </w:tblCellMar>
        <w:tblLook w:val="0000" w:firstRow="0" w:lastRow="0" w:firstColumn="0" w:lastColumn="0" w:noHBand="0" w:noVBand="0"/>
      </w:tblPr>
      <w:tblGrid>
        <w:gridCol w:w="676"/>
        <w:gridCol w:w="989"/>
        <w:gridCol w:w="1441"/>
        <w:gridCol w:w="224"/>
        <w:gridCol w:w="46"/>
        <w:gridCol w:w="1080"/>
        <w:gridCol w:w="540"/>
        <w:gridCol w:w="540"/>
        <w:gridCol w:w="720"/>
        <w:gridCol w:w="1170"/>
        <w:gridCol w:w="810"/>
        <w:gridCol w:w="1756"/>
      </w:tblGrid>
      <w:tr w:rsidRPr="00AB2DE2" w:rsidR="009C1200" w:rsidTr="004A0882" w14:paraId="01ADA38F" w14:textId="77777777">
        <w:trPr>
          <w:trHeight w:val="267" w:hRule="exact"/>
          <w:jc w:val="center"/>
        </w:trPr>
        <w:tc>
          <w:tcPr>
            <w:tcW w:w="676" w:type="dxa"/>
            <w:tcBorders>
              <w:top w:val="single" w:color="000000" w:sz="6" w:space="0"/>
              <w:left w:val="single" w:color="000000" w:sz="6" w:space="0"/>
              <w:bottom w:val="single" w:color="000000" w:sz="6" w:space="0"/>
              <w:right w:val="single" w:color="000000" w:sz="6" w:space="0"/>
            </w:tcBorders>
          </w:tcPr>
          <w:p w:rsidR="009C1200" w:rsidP="008009CF" w:rsidRDefault="009C1200" w14:paraId="647718F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lastRenderedPageBreak/>
              <w:t>6.</w:t>
            </w:r>
          </w:p>
        </w:tc>
        <w:tc>
          <w:tcPr>
            <w:tcW w:w="9316" w:type="dxa"/>
            <w:gridSpan w:val="11"/>
            <w:tcBorders>
              <w:top w:val="single" w:color="000000" w:sz="6" w:space="0"/>
              <w:left w:val="single" w:color="000000" w:sz="6" w:space="0"/>
              <w:bottom w:val="single" w:color="000000" w:sz="6" w:space="0"/>
              <w:right w:val="single" w:color="000000" w:sz="6" w:space="0"/>
            </w:tcBorders>
          </w:tcPr>
          <w:p w:rsidRPr="00FB72CE" w:rsidR="009C1200" w:rsidP="008009CF" w:rsidRDefault="009C1200" w14:paraId="4804F812"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061131">
              <w:rPr>
                <w:rFonts w:ascii="Arial" w:hAnsi="Arial" w:cs="Arial"/>
                <w:sz w:val="20"/>
                <w:szCs w:val="20"/>
              </w:rPr>
              <w:t xml:space="preserve">Lead Agency IC Clearance Officer Reviewing the IC:  </w:t>
            </w:r>
          </w:p>
        </w:tc>
      </w:tr>
      <w:tr w:rsidRPr="00AB2DE2" w:rsidR="009C1200" w:rsidTr="004A0882" w14:paraId="6B669FFF" w14:textId="77777777">
        <w:trPr>
          <w:trHeight w:val="267" w:hRule="exact"/>
          <w:jc w:val="center"/>
        </w:trPr>
        <w:tc>
          <w:tcPr>
            <w:tcW w:w="676" w:type="dxa"/>
            <w:tcBorders>
              <w:top w:val="single" w:color="000000" w:sz="6" w:space="0"/>
              <w:left w:val="single" w:color="000000" w:sz="6" w:space="0"/>
              <w:bottom w:val="single" w:color="000000" w:sz="6" w:space="0"/>
              <w:right w:val="single" w:color="000000" w:sz="6" w:space="0"/>
            </w:tcBorders>
          </w:tcPr>
          <w:p w:rsidR="009C1200" w:rsidP="008009CF" w:rsidRDefault="009C1200" w14:paraId="7D68505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color="000000" w:sz="6" w:space="0"/>
              <w:left w:val="single" w:color="000000" w:sz="6" w:space="0"/>
              <w:bottom w:val="single" w:color="000000" w:sz="6" w:space="0"/>
              <w:right w:val="single" w:color="000000" w:sz="6" w:space="0"/>
            </w:tcBorders>
          </w:tcPr>
          <w:p w:rsidRPr="00061131" w:rsidR="009C1200" w:rsidP="008009CF" w:rsidRDefault="009C1200" w14:paraId="25DEAD3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First Name:</w:t>
            </w:r>
          </w:p>
        </w:tc>
        <w:tc>
          <w:tcPr>
            <w:tcW w:w="6886" w:type="dxa"/>
            <w:gridSpan w:val="9"/>
            <w:tcBorders>
              <w:top w:val="single" w:color="000000" w:sz="6" w:space="0"/>
              <w:left w:val="single" w:color="000000" w:sz="6" w:space="0"/>
              <w:bottom w:val="single" w:color="000000" w:sz="6" w:space="0"/>
              <w:right w:val="single" w:color="000000" w:sz="6" w:space="0"/>
            </w:tcBorders>
          </w:tcPr>
          <w:p w:rsidRPr="00FB72CE" w:rsidR="009C1200" w:rsidP="008009CF" w:rsidRDefault="00284E92" w14:paraId="6AA8DE57" w14:textId="726FF378">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Ruth</w:t>
            </w:r>
          </w:p>
        </w:tc>
      </w:tr>
      <w:tr w:rsidRPr="00AB2DE2" w:rsidR="009C1200" w:rsidTr="004A0882" w14:paraId="60FB06BA" w14:textId="77777777">
        <w:trPr>
          <w:trHeight w:val="267" w:hRule="exact"/>
          <w:jc w:val="center"/>
        </w:trPr>
        <w:tc>
          <w:tcPr>
            <w:tcW w:w="676" w:type="dxa"/>
            <w:tcBorders>
              <w:top w:val="single" w:color="000000" w:sz="6" w:space="0"/>
              <w:left w:val="single" w:color="000000" w:sz="6" w:space="0"/>
              <w:bottom w:val="single" w:color="000000" w:sz="6" w:space="0"/>
              <w:right w:val="single" w:color="000000" w:sz="6" w:space="0"/>
            </w:tcBorders>
          </w:tcPr>
          <w:p w:rsidR="009C1200" w:rsidP="008009CF" w:rsidRDefault="009C1200" w14:paraId="5B14E52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color="000000" w:sz="6" w:space="0"/>
              <w:left w:val="single" w:color="000000" w:sz="6" w:space="0"/>
              <w:bottom w:val="single" w:color="000000" w:sz="6" w:space="0"/>
              <w:right w:val="single" w:color="000000" w:sz="6" w:space="0"/>
            </w:tcBorders>
          </w:tcPr>
          <w:p w:rsidRPr="00061131" w:rsidR="009C1200" w:rsidP="008009CF" w:rsidRDefault="009C1200" w14:paraId="4BA8228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Last Name:</w:t>
            </w:r>
          </w:p>
        </w:tc>
        <w:tc>
          <w:tcPr>
            <w:tcW w:w="6886" w:type="dxa"/>
            <w:gridSpan w:val="9"/>
            <w:tcBorders>
              <w:top w:val="single" w:color="000000" w:sz="6" w:space="0"/>
              <w:left w:val="single" w:color="000000" w:sz="6" w:space="0"/>
              <w:bottom w:val="single" w:color="000000" w:sz="6" w:space="0"/>
              <w:right w:val="single" w:color="000000" w:sz="6" w:space="0"/>
            </w:tcBorders>
          </w:tcPr>
          <w:p w:rsidRPr="00FB72CE" w:rsidR="009C1200" w:rsidP="008009CF" w:rsidRDefault="00284E92" w14:paraId="0C4227BC" w14:textId="09D28D12">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Brown</w:t>
            </w:r>
          </w:p>
        </w:tc>
      </w:tr>
      <w:tr w:rsidRPr="00AB2DE2" w:rsidR="009C1200" w:rsidTr="004A0882" w14:paraId="34705692" w14:textId="77777777">
        <w:trPr>
          <w:trHeight w:val="267" w:hRule="exact"/>
          <w:jc w:val="center"/>
        </w:trPr>
        <w:tc>
          <w:tcPr>
            <w:tcW w:w="676" w:type="dxa"/>
            <w:tcBorders>
              <w:top w:val="single" w:color="000000" w:sz="6" w:space="0"/>
              <w:left w:val="single" w:color="000000" w:sz="6" w:space="0"/>
              <w:bottom w:val="single" w:color="000000" w:sz="6" w:space="0"/>
              <w:right w:val="single" w:color="000000" w:sz="6" w:space="0"/>
            </w:tcBorders>
          </w:tcPr>
          <w:p w:rsidR="009C1200" w:rsidP="008009CF" w:rsidRDefault="009C1200" w14:paraId="193DE69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color="000000" w:sz="6" w:space="0"/>
              <w:left w:val="single" w:color="000000" w:sz="6" w:space="0"/>
              <w:bottom w:val="single" w:color="000000" w:sz="6" w:space="0"/>
              <w:right w:val="single" w:color="000000" w:sz="6" w:space="0"/>
            </w:tcBorders>
          </w:tcPr>
          <w:p w:rsidRPr="00061131" w:rsidR="009C1200" w:rsidP="008009CF" w:rsidRDefault="009C1200" w14:paraId="76C3DA3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Title:</w:t>
            </w:r>
          </w:p>
        </w:tc>
        <w:tc>
          <w:tcPr>
            <w:tcW w:w="6886" w:type="dxa"/>
            <w:gridSpan w:val="9"/>
            <w:tcBorders>
              <w:top w:val="single" w:color="000000" w:sz="6" w:space="0"/>
              <w:left w:val="single" w:color="000000" w:sz="6" w:space="0"/>
              <w:bottom w:val="single" w:color="000000" w:sz="6" w:space="0"/>
              <w:right w:val="single" w:color="000000" w:sz="6" w:space="0"/>
            </w:tcBorders>
          </w:tcPr>
          <w:p w:rsidRPr="00FB72CE" w:rsidR="009C1200" w:rsidP="008009CF" w:rsidRDefault="00284E92" w14:paraId="52983684" w14:textId="120E28F5">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Departmental Information Clearance Offi</w:t>
            </w:r>
            <w:r w:rsidR="00527FC7">
              <w:rPr>
                <w:rFonts w:ascii="Arial" w:hAnsi="Arial" w:cs="Arial"/>
                <w:b w:val="0"/>
                <w:sz w:val="22"/>
                <w:szCs w:val="22"/>
              </w:rPr>
              <w:t>c</w:t>
            </w:r>
            <w:r>
              <w:rPr>
                <w:rFonts w:ascii="Arial" w:hAnsi="Arial" w:cs="Arial"/>
                <w:b w:val="0"/>
                <w:sz w:val="22"/>
                <w:szCs w:val="22"/>
              </w:rPr>
              <w:t>er</w:t>
            </w:r>
          </w:p>
        </w:tc>
      </w:tr>
      <w:tr w:rsidRPr="00AB2DE2" w:rsidR="009C1200" w:rsidTr="004A0882" w14:paraId="5F82D09A" w14:textId="77777777">
        <w:trPr>
          <w:trHeight w:val="267" w:hRule="exact"/>
          <w:jc w:val="center"/>
        </w:trPr>
        <w:tc>
          <w:tcPr>
            <w:tcW w:w="676" w:type="dxa"/>
            <w:tcBorders>
              <w:top w:val="single" w:color="000000" w:sz="6" w:space="0"/>
              <w:left w:val="single" w:color="000000" w:sz="6" w:space="0"/>
              <w:bottom w:val="single" w:color="000000" w:sz="6" w:space="0"/>
              <w:right w:val="single" w:color="000000" w:sz="6" w:space="0"/>
            </w:tcBorders>
          </w:tcPr>
          <w:p w:rsidR="009C1200" w:rsidP="008009CF" w:rsidRDefault="009C1200" w14:paraId="54B5F91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color="000000" w:sz="6" w:space="0"/>
              <w:left w:val="single" w:color="000000" w:sz="6" w:space="0"/>
              <w:bottom w:val="single" w:color="000000" w:sz="6" w:space="0"/>
              <w:right w:val="single" w:color="000000" w:sz="6" w:space="0"/>
            </w:tcBorders>
          </w:tcPr>
          <w:p w:rsidRPr="00061131" w:rsidR="009C1200" w:rsidP="008009CF" w:rsidRDefault="009C1200" w14:paraId="6422410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Phone:</w:t>
            </w:r>
          </w:p>
        </w:tc>
        <w:tc>
          <w:tcPr>
            <w:tcW w:w="6886" w:type="dxa"/>
            <w:gridSpan w:val="9"/>
            <w:tcBorders>
              <w:top w:val="single" w:color="000000" w:sz="6" w:space="0"/>
              <w:left w:val="single" w:color="000000" w:sz="6" w:space="0"/>
              <w:bottom w:val="single" w:color="000000" w:sz="6" w:space="0"/>
              <w:right w:val="single" w:color="000000" w:sz="6" w:space="0"/>
            </w:tcBorders>
          </w:tcPr>
          <w:p w:rsidRPr="00FB72CE" w:rsidR="009C1200" w:rsidP="008009CF" w:rsidRDefault="00284E92" w14:paraId="11255036" w14:textId="5C43E3C0">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202-720-8958</w:t>
            </w:r>
          </w:p>
        </w:tc>
      </w:tr>
      <w:tr w:rsidRPr="00AB2DE2" w:rsidR="009C1200" w:rsidTr="004A0882" w14:paraId="4F5A0DA2" w14:textId="77777777">
        <w:trPr>
          <w:trHeight w:val="267" w:hRule="exact"/>
          <w:jc w:val="center"/>
        </w:trPr>
        <w:tc>
          <w:tcPr>
            <w:tcW w:w="676" w:type="dxa"/>
            <w:tcBorders>
              <w:top w:val="single" w:color="000000" w:sz="6" w:space="0"/>
              <w:left w:val="single" w:color="000000" w:sz="6" w:space="0"/>
              <w:bottom w:val="single" w:color="000000" w:sz="6" w:space="0"/>
              <w:right w:val="single" w:color="000000" w:sz="6" w:space="0"/>
            </w:tcBorders>
          </w:tcPr>
          <w:p w:rsidR="009C1200" w:rsidP="008009CF" w:rsidRDefault="009C1200" w14:paraId="38898B7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color="000000" w:sz="6" w:space="0"/>
              <w:left w:val="single" w:color="000000" w:sz="6" w:space="0"/>
              <w:bottom w:val="single" w:color="000000" w:sz="6" w:space="0"/>
              <w:right w:val="single" w:color="000000" w:sz="6" w:space="0"/>
            </w:tcBorders>
          </w:tcPr>
          <w:p w:rsidR="009C1200" w:rsidP="008009CF" w:rsidRDefault="009C1200" w14:paraId="0FB9620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061131">
              <w:rPr>
                <w:rFonts w:ascii="Arial" w:hAnsi="Arial" w:cs="Arial"/>
                <w:b/>
                <w:bCs/>
                <w:sz w:val="20"/>
                <w:szCs w:val="20"/>
              </w:rPr>
              <w:t>Email:</w:t>
            </w:r>
          </w:p>
        </w:tc>
        <w:tc>
          <w:tcPr>
            <w:tcW w:w="6886" w:type="dxa"/>
            <w:gridSpan w:val="9"/>
            <w:tcBorders>
              <w:top w:val="single" w:color="000000" w:sz="6" w:space="0"/>
              <w:left w:val="single" w:color="000000" w:sz="6" w:space="0"/>
              <w:bottom w:val="single" w:color="000000" w:sz="6" w:space="0"/>
              <w:right w:val="single" w:color="000000" w:sz="6" w:space="0"/>
            </w:tcBorders>
          </w:tcPr>
          <w:p w:rsidRPr="00284E92" w:rsidR="009C1200" w:rsidP="008009CF" w:rsidRDefault="00284E92" w14:paraId="55F266AE" w14:textId="41B7B264">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bCs w:val="0"/>
                <w:sz w:val="22"/>
                <w:szCs w:val="22"/>
              </w:rPr>
            </w:pPr>
            <w:r w:rsidRPr="004635BC">
              <w:rPr>
                <w:rFonts w:ascii="Arial" w:hAnsi="Arial" w:cs="Arial"/>
                <w:b w:val="0"/>
                <w:sz w:val="22"/>
                <w:szCs w:val="22"/>
              </w:rPr>
              <w:t>ruth.brown@usda.gov</w:t>
            </w:r>
          </w:p>
        </w:tc>
      </w:tr>
      <w:tr w:rsidRPr="00AB2DE2" w:rsidR="000A539D" w:rsidTr="004A0882" w14:paraId="75BCD7F6" w14:textId="77777777">
        <w:trPr>
          <w:trHeight w:val="267"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Pr="00FB72CE" w:rsidR="000A539D" w:rsidP="00FB72CE" w:rsidRDefault="000A539D" w14:paraId="4CC9D352"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FB72CE" w:rsidTr="00284E92" w14:paraId="0D7242D3" w14:textId="77777777">
        <w:trPr>
          <w:trHeight w:val="3903" w:hRule="exact"/>
          <w:jc w:val="center"/>
        </w:trPr>
        <w:tc>
          <w:tcPr>
            <w:tcW w:w="676" w:type="dxa"/>
            <w:tcBorders>
              <w:top w:val="single" w:color="000000" w:sz="6" w:space="0"/>
              <w:left w:val="single" w:color="000000" w:sz="6" w:space="0"/>
              <w:bottom w:val="single" w:color="000000" w:sz="6" w:space="0"/>
              <w:right w:val="single" w:color="000000" w:sz="6" w:space="0"/>
            </w:tcBorders>
          </w:tcPr>
          <w:p w:rsidR="00FB72CE" w:rsidP="00FB72CE" w:rsidRDefault="000A539D" w14:paraId="68B5FD2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7.</w:t>
            </w:r>
          </w:p>
        </w:tc>
        <w:tc>
          <w:tcPr>
            <w:tcW w:w="2430" w:type="dxa"/>
            <w:gridSpan w:val="2"/>
            <w:tcBorders>
              <w:top w:val="single" w:color="000000" w:sz="6" w:space="0"/>
              <w:left w:val="single" w:color="000000" w:sz="6" w:space="0"/>
              <w:bottom w:val="single" w:color="000000" w:sz="6" w:space="0"/>
              <w:right w:val="single" w:color="000000" w:sz="6" w:space="0"/>
            </w:tcBorders>
          </w:tcPr>
          <w:p w:rsidRPr="000A539D" w:rsidR="00FB72CE" w:rsidP="009C1200" w:rsidRDefault="000A539D" w14:paraId="28BD22D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A539D">
              <w:rPr>
                <w:rFonts w:ascii="Arial" w:hAnsi="Arial" w:cs="Arial"/>
                <w:b/>
                <w:bCs/>
                <w:sz w:val="20"/>
                <w:szCs w:val="20"/>
              </w:rPr>
              <w:t>Description of</w:t>
            </w:r>
            <w:r>
              <w:rPr>
                <w:rFonts w:ascii="Arial" w:hAnsi="Arial" w:cs="Arial"/>
                <w:b/>
                <w:bCs/>
                <w:sz w:val="20"/>
                <w:szCs w:val="20"/>
              </w:rPr>
              <w:t xml:space="preserve"> Population/Potential Respondents</w:t>
            </w:r>
          </w:p>
        </w:tc>
        <w:tc>
          <w:tcPr>
            <w:tcW w:w="6886" w:type="dxa"/>
            <w:gridSpan w:val="9"/>
            <w:tcBorders>
              <w:top w:val="single" w:color="000000" w:sz="6" w:space="0"/>
              <w:left w:val="single" w:color="000000" w:sz="6" w:space="0"/>
              <w:bottom w:val="single" w:color="000000" w:sz="6" w:space="0"/>
              <w:right w:val="single" w:color="000000" w:sz="6" w:space="0"/>
            </w:tcBorders>
          </w:tcPr>
          <w:p w:rsidRPr="00FB72CE" w:rsidR="00FB72CE" w:rsidP="005D3485" w:rsidRDefault="00284E92" w14:paraId="7AEDBCD5" w14:textId="1C3EEFA3">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284E92">
              <w:rPr>
                <w:rFonts w:ascii="Arial" w:hAnsi="Arial" w:cs="Arial"/>
                <w:b w:val="0"/>
                <w:sz w:val="22"/>
                <w:szCs w:val="22"/>
              </w:rPr>
              <w:t>The potential respondent universe will consist of agricultural experts. In many cases, these experts are also agricultural producers. These experts include Certified Crop Advisors (CCAs) associated with the American Society of Agronomy Certified Crop Advisors (CCAs), Crop Consultants with the National Alliance of Independent Crop Consultants (NAICC), and University agricultural specialists (including Extension experts) that work with or on behalf of agriculturalists, such as farmers, ranchers, nursery operators, animal operations (cattle, chickens, catfish, etc.), foresters, beekeepers, farm managers, farm contractors, extermination and pest control operators, postharvest crop packing and/or processing activities, and/or cotton ginning</w:t>
            </w:r>
            <w:r>
              <w:rPr>
                <w:rFonts w:ascii="Arial" w:hAnsi="Arial" w:cs="Arial"/>
                <w:b w:val="0"/>
                <w:sz w:val="22"/>
                <w:szCs w:val="22"/>
              </w:rPr>
              <w:t>.</w:t>
            </w:r>
            <w:r w:rsidRPr="00284E92">
              <w:rPr>
                <w:rFonts w:ascii="Arial" w:hAnsi="Arial" w:cs="Arial"/>
                <w:b w:val="0"/>
                <w:sz w:val="22"/>
                <w:szCs w:val="22"/>
              </w:rPr>
              <w:t xml:space="preserve"> OPMP estimates that the total potential respondent universe is 12,7</w:t>
            </w:r>
            <w:r w:rsidR="004D3625">
              <w:rPr>
                <w:rFonts w:ascii="Arial" w:hAnsi="Arial" w:cs="Arial"/>
                <w:b w:val="0"/>
                <w:sz w:val="22"/>
                <w:szCs w:val="22"/>
              </w:rPr>
              <w:t>55</w:t>
            </w:r>
            <w:r w:rsidRPr="00284E92">
              <w:rPr>
                <w:rFonts w:ascii="Arial" w:hAnsi="Arial" w:cs="Arial"/>
                <w:b w:val="0"/>
                <w:sz w:val="22"/>
                <w:szCs w:val="22"/>
              </w:rPr>
              <w:t xml:space="preserve"> as an upper-bound estimate.</w:t>
            </w:r>
          </w:p>
        </w:tc>
      </w:tr>
      <w:tr w:rsidRPr="00AB2DE2" w:rsidR="009C1200" w:rsidTr="004A0882" w14:paraId="35FB1D55" w14:textId="77777777">
        <w:trPr>
          <w:trHeight w:val="267"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Pr="00FB72CE" w:rsidR="009C1200" w:rsidP="00FB72CE" w:rsidRDefault="009C1200" w14:paraId="737A4D79"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DC077C" w:rsidTr="004A0882" w14:paraId="37A96423" w14:textId="77777777">
        <w:trPr>
          <w:trHeight w:val="336"/>
          <w:jc w:val="center"/>
        </w:trPr>
        <w:tc>
          <w:tcPr>
            <w:tcW w:w="676" w:type="dxa"/>
            <w:tcBorders>
              <w:top w:val="single" w:color="000000" w:sz="6" w:space="0"/>
              <w:left w:val="single" w:color="000000" w:sz="6" w:space="0"/>
              <w:right w:val="single" w:color="000000" w:sz="6" w:space="0"/>
            </w:tcBorders>
          </w:tcPr>
          <w:p w:rsidR="00DC077C" w:rsidP="00FB72CE" w:rsidRDefault="00DC077C" w14:paraId="7DA121D0"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8.</w:t>
            </w:r>
          </w:p>
        </w:tc>
        <w:tc>
          <w:tcPr>
            <w:tcW w:w="2430" w:type="dxa"/>
            <w:gridSpan w:val="2"/>
            <w:tcBorders>
              <w:top w:val="single" w:color="000000" w:sz="6" w:space="0"/>
              <w:left w:val="single" w:color="000000" w:sz="6" w:space="0"/>
              <w:right w:val="single" w:color="000000" w:sz="6" w:space="0"/>
            </w:tcBorders>
          </w:tcPr>
          <w:p w:rsidRPr="009C1200" w:rsidR="00DC077C" w:rsidP="00FB72CE" w:rsidRDefault="00DC077C" w14:paraId="299B23E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Pr>
                <w:rFonts w:ascii="Arial" w:hAnsi="Arial" w:cs="Arial"/>
                <w:b/>
                <w:bCs/>
                <w:sz w:val="22"/>
                <w:szCs w:val="22"/>
              </w:rPr>
              <w:t>IC Dates</w:t>
            </w:r>
          </w:p>
        </w:tc>
        <w:tc>
          <w:tcPr>
            <w:tcW w:w="2430" w:type="dxa"/>
            <w:gridSpan w:val="5"/>
            <w:tcBorders>
              <w:top w:val="single" w:color="000000" w:sz="6" w:space="0"/>
              <w:left w:val="single" w:color="000000" w:sz="6" w:space="0"/>
              <w:right w:val="single" w:color="000000" w:sz="6" w:space="0"/>
            </w:tcBorders>
          </w:tcPr>
          <w:p w:rsidRPr="00FB72CE" w:rsidR="00DC077C" w:rsidP="009C1200" w:rsidRDefault="004635BC" w14:paraId="3FBCE16E" w14:textId="6AFB33E0">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val="0"/>
                <w:sz w:val="22"/>
                <w:szCs w:val="22"/>
              </w:rPr>
            </w:pPr>
            <w:r>
              <w:rPr>
                <w:rFonts w:ascii="Arial" w:hAnsi="Arial" w:cs="Arial"/>
                <w:b w:val="0"/>
                <w:sz w:val="22"/>
                <w:szCs w:val="22"/>
              </w:rPr>
              <w:t>9/</w:t>
            </w:r>
            <w:r w:rsidR="004D5797">
              <w:rPr>
                <w:rFonts w:ascii="Arial" w:hAnsi="Arial" w:cs="Arial"/>
                <w:b w:val="0"/>
                <w:sz w:val="22"/>
                <w:szCs w:val="22"/>
              </w:rPr>
              <w:t>2</w:t>
            </w:r>
            <w:r w:rsidR="001B60AD">
              <w:rPr>
                <w:rFonts w:ascii="Arial" w:hAnsi="Arial" w:cs="Arial"/>
                <w:b w:val="0"/>
                <w:sz w:val="22"/>
                <w:szCs w:val="22"/>
              </w:rPr>
              <w:t>0</w:t>
            </w:r>
            <w:r>
              <w:rPr>
                <w:rFonts w:ascii="Arial" w:hAnsi="Arial" w:cs="Arial"/>
                <w:b w:val="0"/>
                <w:sz w:val="22"/>
                <w:szCs w:val="22"/>
              </w:rPr>
              <w:t>/2021</w:t>
            </w:r>
          </w:p>
        </w:tc>
        <w:tc>
          <w:tcPr>
            <w:tcW w:w="1890" w:type="dxa"/>
            <w:gridSpan w:val="2"/>
            <w:tcBorders>
              <w:top w:val="single" w:color="000000" w:sz="6" w:space="0"/>
              <w:left w:val="single" w:color="000000" w:sz="6" w:space="0"/>
              <w:right w:val="single" w:color="000000" w:sz="6" w:space="0"/>
            </w:tcBorders>
          </w:tcPr>
          <w:p w:rsidRPr="00FB72CE" w:rsidR="00DC077C" w:rsidP="009C1200" w:rsidRDefault="00DC077C" w14:paraId="4C211F9D"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val="0"/>
                <w:sz w:val="22"/>
                <w:szCs w:val="22"/>
              </w:rPr>
            </w:pPr>
            <w:r>
              <w:rPr>
                <w:rFonts w:ascii="Arial" w:hAnsi="Arial" w:cs="Arial"/>
                <w:b w:val="0"/>
                <w:sz w:val="22"/>
                <w:szCs w:val="22"/>
              </w:rPr>
              <w:t>To</w:t>
            </w:r>
          </w:p>
        </w:tc>
        <w:tc>
          <w:tcPr>
            <w:tcW w:w="2566" w:type="dxa"/>
            <w:gridSpan w:val="2"/>
            <w:tcBorders>
              <w:top w:val="single" w:color="000000" w:sz="6" w:space="0"/>
              <w:left w:val="single" w:color="000000" w:sz="6" w:space="0"/>
              <w:right w:val="single" w:color="000000" w:sz="6" w:space="0"/>
            </w:tcBorders>
          </w:tcPr>
          <w:p w:rsidRPr="00FB72CE" w:rsidR="00DC077C" w:rsidP="009C1200" w:rsidRDefault="004D5797" w14:paraId="2DC69E08" w14:textId="5ED3AB91">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val="0"/>
                <w:sz w:val="22"/>
                <w:szCs w:val="22"/>
              </w:rPr>
            </w:pPr>
            <w:r>
              <w:rPr>
                <w:rFonts w:ascii="Arial" w:hAnsi="Arial" w:cs="Arial"/>
                <w:b w:val="0"/>
                <w:sz w:val="22"/>
                <w:szCs w:val="22"/>
              </w:rPr>
              <w:t>10/</w:t>
            </w:r>
            <w:r w:rsidR="001B60AD">
              <w:rPr>
                <w:rFonts w:ascii="Arial" w:hAnsi="Arial" w:cs="Arial"/>
                <w:b w:val="0"/>
                <w:sz w:val="22"/>
                <w:szCs w:val="22"/>
              </w:rPr>
              <w:t>31</w:t>
            </w:r>
            <w:r w:rsidR="00DC077C">
              <w:rPr>
                <w:rFonts w:ascii="Arial" w:hAnsi="Arial" w:cs="Arial"/>
                <w:b w:val="0"/>
                <w:sz w:val="22"/>
                <w:szCs w:val="22"/>
              </w:rPr>
              <w:t>/20</w:t>
            </w:r>
            <w:r w:rsidR="004635BC">
              <w:rPr>
                <w:rFonts w:ascii="Arial" w:hAnsi="Arial" w:cs="Arial"/>
                <w:b w:val="0"/>
                <w:sz w:val="22"/>
                <w:szCs w:val="22"/>
              </w:rPr>
              <w:t>21</w:t>
            </w:r>
          </w:p>
        </w:tc>
      </w:tr>
      <w:tr w:rsidRPr="00AB2DE2" w:rsidR="009317BA" w:rsidTr="004A0882" w14:paraId="526D99F1" w14:textId="77777777">
        <w:trPr>
          <w:trHeight w:val="267" w:hRule="exact"/>
          <w:jc w:val="center"/>
        </w:trPr>
        <w:tc>
          <w:tcPr>
            <w:tcW w:w="676" w:type="dxa"/>
            <w:tcBorders>
              <w:top w:val="single" w:color="000000" w:sz="6" w:space="0"/>
              <w:left w:val="single" w:color="000000" w:sz="6" w:space="0"/>
              <w:bottom w:val="single" w:color="000000" w:sz="6" w:space="0"/>
              <w:right w:val="single" w:color="000000" w:sz="6" w:space="0"/>
            </w:tcBorders>
          </w:tcPr>
          <w:p w:rsidR="009317BA" w:rsidP="00FB72CE" w:rsidRDefault="009317BA" w14:paraId="7873544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9.</w:t>
            </w:r>
          </w:p>
        </w:tc>
        <w:tc>
          <w:tcPr>
            <w:tcW w:w="9316" w:type="dxa"/>
            <w:gridSpan w:val="11"/>
            <w:tcBorders>
              <w:top w:val="single" w:color="000000" w:sz="6" w:space="0"/>
              <w:left w:val="single" w:color="000000" w:sz="6" w:space="0"/>
              <w:bottom w:val="single" w:color="000000" w:sz="6" w:space="0"/>
              <w:right w:val="single" w:color="000000" w:sz="6" w:space="0"/>
            </w:tcBorders>
          </w:tcPr>
          <w:p w:rsidRPr="009317BA" w:rsidR="009317BA" w:rsidP="00FB72CE" w:rsidRDefault="009317BA" w14:paraId="7B74FF28"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9317BA">
              <w:rPr>
                <w:rFonts w:ascii="Arial" w:hAnsi="Arial" w:cs="Arial"/>
                <w:sz w:val="20"/>
                <w:szCs w:val="20"/>
              </w:rPr>
              <w:t>Type of Information Collection Instrument (Check ALL that Apply)</w:t>
            </w:r>
          </w:p>
        </w:tc>
      </w:tr>
      <w:tr w:rsidRPr="009317BA" w:rsidR="009317BA" w:rsidTr="004A0882" w14:paraId="688DF621" w14:textId="77777777">
        <w:trPr>
          <w:trHeight w:val="267" w:hRule="exact"/>
          <w:jc w:val="center"/>
        </w:trPr>
        <w:tc>
          <w:tcPr>
            <w:tcW w:w="1665" w:type="dxa"/>
            <w:gridSpan w:val="2"/>
            <w:tcBorders>
              <w:top w:val="single" w:color="000000" w:sz="6" w:space="0"/>
              <w:left w:val="single" w:color="000000" w:sz="6" w:space="0"/>
              <w:bottom w:val="single" w:color="000000" w:sz="6" w:space="0"/>
              <w:right w:val="single" w:color="000000" w:sz="6" w:space="0"/>
            </w:tcBorders>
          </w:tcPr>
          <w:p w:rsidRPr="009317BA" w:rsidR="009317BA" w:rsidP="009317BA" w:rsidRDefault="009317BA" w14:paraId="51B7887E" w14:textId="0A9A3F26">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Intercept</w:t>
            </w:r>
          </w:p>
        </w:tc>
        <w:tc>
          <w:tcPr>
            <w:tcW w:w="1665" w:type="dxa"/>
            <w:gridSpan w:val="2"/>
            <w:tcBorders>
              <w:top w:val="single" w:color="000000" w:sz="6" w:space="0"/>
              <w:left w:val="single" w:color="000000" w:sz="6" w:space="0"/>
              <w:bottom w:val="single" w:color="000000" w:sz="6" w:space="0"/>
              <w:right w:val="single" w:color="000000" w:sz="6" w:space="0"/>
            </w:tcBorders>
          </w:tcPr>
          <w:p w:rsidRPr="009317BA" w:rsidR="009317BA" w:rsidP="009317BA" w:rsidRDefault="009317BA" w14:paraId="08FC30BB"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Telephone</w:t>
            </w:r>
          </w:p>
        </w:tc>
        <w:tc>
          <w:tcPr>
            <w:tcW w:w="1126" w:type="dxa"/>
            <w:gridSpan w:val="2"/>
            <w:tcBorders>
              <w:top w:val="single" w:color="000000" w:sz="6" w:space="0"/>
              <w:left w:val="single" w:color="000000" w:sz="6" w:space="0"/>
              <w:bottom w:val="single" w:color="000000" w:sz="6" w:space="0"/>
              <w:right w:val="single" w:color="000000" w:sz="6" w:space="0"/>
            </w:tcBorders>
          </w:tcPr>
          <w:p w:rsidRPr="009317BA" w:rsidR="009317BA" w:rsidP="009317BA" w:rsidRDefault="009317BA" w14:paraId="4DE61913"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Mail</w:t>
            </w:r>
          </w:p>
        </w:tc>
        <w:tc>
          <w:tcPr>
            <w:tcW w:w="1800" w:type="dxa"/>
            <w:gridSpan w:val="3"/>
            <w:tcBorders>
              <w:top w:val="single" w:color="000000" w:sz="6" w:space="0"/>
              <w:left w:val="single" w:color="000000" w:sz="6" w:space="0"/>
              <w:bottom w:val="single" w:color="000000" w:sz="6" w:space="0"/>
              <w:right w:val="single" w:color="000000" w:sz="6" w:space="0"/>
            </w:tcBorders>
          </w:tcPr>
          <w:p w:rsidRPr="009317BA" w:rsidR="009317BA" w:rsidP="009317BA" w:rsidRDefault="009317BA" w14:paraId="0F5CCF03" w14:textId="612BFAC6">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Web-based</w:t>
            </w:r>
          </w:p>
        </w:tc>
        <w:tc>
          <w:tcPr>
            <w:tcW w:w="1980" w:type="dxa"/>
            <w:gridSpan w:val="2"/>
            <w:tcBorders>
              <w:top w:val="single" w:color="000000" w:sz="6" w:space="0"/>
              <w:left w:val="single" w:color="000000" w:sz="6" w:space="0"/>
              <w:bottom w:val="single" w:color="000000" w:sz="6" w:space="0"/>
              <w:right w:val="single" w:color="000000" w:sz="6" w:space="0"/>
            </w:tcBorders>
          </w:tcPr>
          <w:p w:rsidRPr="009317BA" w:rsidR="009317BA" w:rsidP="009317BA" w:rsidRDefault="009317BA" w14:paraId="767E6926"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Focus Groups</w:t>
            </w:r>
          </w:p>
        </w:tc>
        <w:tc>
          <w:tcPr>
            <w:tcW w:w="1756" w:type="dxa"/>
            <w:tcBorders>
              <w:top w:val="single" w:color="000000" w:sz="6" w:space="0"/>
              <w:left w:val="single" w:color="000000" w:sz="6" w:space="0"/>
              <w:bottom w:val="single" w:color="000000" w:sz="6" w:space="0"/>
              <w:right w:val="single" w:color="000000" w:sz="6" w:space="0"/>
            </w:tcBorders>
          </w:tcPr>
          <w:p w:rsidRPr="009317BA" w:rsidR="009317BA" w:rsidP="009317BA" w:rsidRDefault="009317BA" w14:paraId="6A94C672"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Comment Cards</w:t>
            </w:r>
          </w:p>
        </w:tc>
      </w:tr>
      <w:tr w:rsidRPr="009317BA" w:rsidR="009317BA" w:rsidTr="004A0882" w14:paraId="65585930" w14:textId="77777777">
        <w:trPr>
          <w:trHeight w:val="267" w:hRule="exact"/>
          <w:jc w:val="center"/>
        </w:trPr>
        <w:tc>
          <w:tcPr>
            <w:tcW w:w="1665" w:type="dxa"/>
            <w:gridSpan w:val="2"/>
            <w:tcBorders>
              <w:top w:val="single" w:color="000000" w:sz="6" w:space="0"/>
              <w:left w:val="single" w:color="000000" w:sz="6" w:space="0"/>
              <w:bottom w:val="single" w:color="000000" w:sz="6" w:space="0"/>
              <w:right w:val="single" w:color="000000" w:sz="6" w:space="0"/>
            </w:tcBorders>
          </w:tcPr>
          <w:p w:rsidRPr="009317BA" w:rsidR="009317BA" w:rsidP="009317BA" w:rsidRDefault="009317BA" w14:paraId="29282D5A" w14:textId="7C11B3F8">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Pr>
                <w:rFonts w:ascii="Arial" w:hAnsi="Arial" w:cs="Arial"/>
                <w:sz w:val="20"/>
                <w:szCs w:val="20"/>
              </w:rPr>
              <w:t>_</w:t>
            </w:r>
            <w:r w:rsidR="00572A34">
              <w:rPr>
                <w:rFonts w:ascii="Arial" w:hAnsi="Arial" w:cs="Arial"/>
                <w:sz w:val="20"/>
                <w:szCs w:val="20"/>
              </w:rPr>
              <w:t>X</w:t>
            </w:r>
            <w:r>
              <w:rPr>
                <w:rFonts w:ascii="Arial" w:hAnsi="Arial" w:cs="Arial"/>
                <w:sz w:val="20"/>
                <w:szCs w:val="20"/>
              </w:rPr>
              <w:t>_ Other</w:t>
            </w:r>
          </w:p>
        </w:tc>
        <w:tc>
          <w:tcPr>
            <w:tcW w:w="8327" w:type="dxa"/>
            <w:gridSpan w:val="10"/>
            <w:tcBorders>
              <w:top w:val="single" w:color="000000" w:sz="6" w:space="0"/>
              <w:left w:val="single" w:color="000000" w:sz="6" w:space="0"/>
              <w:bottom w:val="single" w:color="000000" w:sz="6" w:space="0"/>
              <w:right w:val="single" w:color="000000" w:sz="6" w:space="0"/>
            </w:tcBorders>
          </w:tcPr>
          <w:p w:rsidRPr="009317BA" w:rsidR="009317BA" w:rsidP="009317BA" w:rsidRDefault="009317BA" w14:paraId="0560959D" w14:textId="13CCEA74">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Pr>
                <w:rFonts w:ascii="Arial" w:hAnsi="Arial" w:cs="Arial"/>
                <w:sz w:val="20"/>
                <w:szCs w:val="20"/>
              </w:rPr>
              <w:t>Explain:</w:t>
            </w:r>
            <w:r w:rsidR="00284E92">
              <w:rPr>
                <w:rFonts w:ascii="Arial" w:hAnsi="Arial" w:cs="Arial"/>
                <w:sz w:val="20"/>
                <w:szCs w:val="20"/>
              </w:rPr>
              <w:t xml:space="preserve"> Email </w:t>
            </w:r>
            <w:r w:rsidR="004635BC">
              <w:rPr>
                <w:rFonts w:ascii="Arial" w:hAnsi="Arial" w:cs="Arial"/>
                <w:sz w:val="20"/>
                <w:szCs w:val="20"/>
              </w:rPr>
              <w:t>s</w:t>
            </w:r>
            <w:r w:rsidR="00284E92">
              <w:rPr>
                <w:rFonts w:ascii="Arial" w:hAnsi="Arial" w:cs="Arial"/>
                <w:sz w:val="20"/>
                <w:szCs w:val="20"/>
              </w:rPr>
              <w:t>urvey to selected participants</w:t>
            </w:r>
          </w:p>
        </w:tc>
      </w:tr>
      <w:tr w:rsidRPr="00AB2DE2" w:rsidR="00850FFB" w:rsidTr="004A0882" w14:paraId="1EFA4B1F" w14:textId="77777777">
        <w:trPr>
          <w:trHeight w:val="267"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Pr="00FB72CE" w:rsidR="00850FFB" w:rsidP="00FB72CE" w:rsidRDefault="00850FFB" w14:paraId="09626646"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850FFB" w:rsidTr="00EB4A31" w14:paraId="308F0283" w14:textId="77777777">
        <w:trPr>
          <w:trHeight w:val="6666"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Pr="003A5F51" w:rsidR="00850FFB" w:rsidP="00850FFB" w:rsidRDefault="00850FFB" w14:paraId="0320A6E1" w14:textId="03C0026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3A5F51">
              <w:rPr>
                <w:rFonts w:ascii="Arial" w:hAnsi="Arial" w:cs="Arial"/>
                <w:sz w:val="20"/>
                <w:szCs w:val="20"/>
              </w:rPr>
              <w:t xml:space="preserve">10. </w:t>
            </w:r>
            <w:r w:rsidRPr="00572A34" w:rsidR="003A5F51">
              <w:rPr>
                <w:rFonts w:ascii="Arial" w:hAnsi="Arial" w:cs="Arial"/>
                <w:b/>
                <w:bCs/>
                <w:sz w:val="20"/>
                <w:szCs w:val="20"/>
              </w:rPr>
              <w:t>Description of Activity</w:t>
            </w:r>
          </w:p>
          <w:p w:rsidRPr="00AD353F" w:rsidR="00850FFB" w:rsidP="00850FFB" w:rsidRDefault="00850FFB" w14:paraId="4504C72F"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850FFB" w:rsidP="00850FFB" w:rsidRDefault="00572A34" w14:paraId="27D0328B"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Participants will receive a link to the survey via email</w:t>
            </w:r>
            <w:r w:rsidR="00C863C2">
              <w:rPr>
                <w:rFonts w:ascii="Arial" w:hAnsi="Arial" w:cs="Arial"/>
                <w:b w:val="0"/>
                <w:sz w:val="22"/>
                <w:szCs w:val="22"/>
              </w:rPr>
              <w:t xml:space="preserve">. </w:t>
            </w:r>
            <w:r w:rsidRPr="00C863C2" w:rsidR="00C863C2">
              <w:rPr>
                <w:rFonts w:ascii="Arial" w:hAnsi="Arial" w:cs="Arial"/>
                <w:b w:val="0"/>
                <w:sz w:val="22"/>
                <w:szCs w:val="22"/>
              </w:rPr>
              <w:t xml:space="preserve">OPMP is partnering with the American Society of Agronomy and the National Alliance of Independent Crop Consultants to reach out to </w:t>
            </w:r>
            <w:r w:rsidR="0070335D">
              <w:rPr>
                <w:rFonts w:ascii="Arial" w:hAnsi="Arial" w:cs="Arial"/>
                <w:b w:val="0"/>
                <w:sz w:val="22"/>
                <w:szCs w:val="22"/>
              </w:rPr>
              <w:t>the selected group of participants (</w:t>
            </w:r>
            <w:r w:rsidRPr="00C863C2" w:rsidR="00C863C2">
              <w:rPr>
                <w:rFonts w:ascii="Arial" w:hAnsi="Arial" w:cs="Arial"/>
                <w:b w:val="0"/>
                <w:sz w:val="22"/>
                <w:szCs w:val="22"/>
              </w:rPr>
              <w:t>Certified Crop Advisors (CCAs) and Independent Crop Advisors</w:t>
            </w:r>
            <w:r w:rsidR="0070335D">
              <w:rPr>
                <w:rFonts w:ascii="Arial" w:hAnsi="Arial" w:cs="Arial"/>
                <w:b w:val="0"/>
                <w:sz w:val="22"/>
                <w:szCs w:val="22"/>
              </w:rPr>
              <w:t xml:space="preserve">). </w:t>
            </w:r>
          </w:p>
          <w:p w:rsidR="00854BEC" w:rsidP="00850FFB" w:rsidRDefault="00854BEC" w14:paraId="394F26A7"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p w:rsidR="00854BEC" w:rsidP="00850FFB" w:rsidRDefault="00854BEC" w14:paraId="54F6288C" w14:textId="5EC1A109">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Participants will</w:t>
            </w:r>
            <w:r w:rsidR="00B21812">
              <w:rPr>
                <w:rFonts w:ascii="Arial" w:hAnsi="Arial" w:cs="Arial"/>
                <w:b w:val="0"/>
                <w:sz w:val="22"/>
                <w:szCs w:val="22"/>
              </w:rPr>
              <w:t xml:space="preserve"> have the opportunity to respond to </w:t>
            </w:r>
            <w:r w:rsidR="00036E67">
              <w:rPr>
                <w:rFonts w:ascii="Arial" w:hAnsi="Arial" w:cs="Arial"/>
                <w:b w:val="0"/>
                <w:sz w:val="22"/>
                <w:szCs w:val="22"/>
              </w:rPr>
              <w:t xml:space="preserve">four (4) demographic questions and </w:t>
            </w:r>
            <w:r w:rsidR="00816B94">
              <w:rPr>
                <w:rFonts w:ascii="Arial" w:hAnsi="Arial" w:cs="Arial"/>
                <w:b w:val="0"/>
                <w:sz w:val="22"/>
                <w:szCs w:val="22"/>
              </w:rPr>
              <w:t>ten</w:t>
            </w:r>
            <w:r w:rsidR="00036E67">
              <w:rPr>
                <w:rFonts w:ascii="Arial" w:hAnsi="Arial" w:cs="Arial"/>
                <w:b w:val="0"/>
                <w:sz w:val="22"/>
                <w:szCs w:val="22"/>
              </w:rPr>
              <w:t xml:space="preserve"> (</w:t>
            </w:r>
            <w:r w:rsidR="00816B94">
              <w:rPr>
                <w:rFonts w:ascii="Arial" w:hAnsi="Arial" w:cs="Arial"/>
                <w:b w:val="0"/>
                <w:sz w:val="22"/>
                <w:szCs w:val="22"/>
              </w:rPr>
              <w:t>10</w:t>
            </w:r>
            <w:r w:rsidR="00036E67">
              <w:rPr>
                <w:rFonts w:ascii="Arial" w:hAnsi="Arial" w:cs="Arial"/>
                <w:b w:val="0"/>
                <w:sz w:val="22"/>
                <w:szCs w:val="22"/>
              </w:rPr>
              <w:t xml:space="preserve">) questions regarding the use of malathion in vegetable production. </w:t>
            </w:r>
            <w:r w:rsidR="00D17247">
              <w:rPr>
                <w:rFonts w:ascii="Arial" w:hAnsi="Arial" w:cs="Arial"/>
                <w:b w:val="0"/>
                <w:sz w:val="22"/>
                <w:szCs w:val="22"/>
              </w:rPr>
              <w:t>OPMP anticipates that the survey will take approximately 1</w:t>
            </w:r>
            <w:r w:rsidR="00C9174B">
              <w:rPr>
                <w:rFonts w:ascii="Arial" w:hAnsi="Arial" w:cs="Arial"/>
                <w:b w:val="0"/>
                <w:sz w:val="22"/>
                <w:szCs w:val="22"/>
              </w:rPr>
              <w:t>5</w:t>
            </w:r>
            <w:r w:rsidR="00D17247">
              <w:rPr>
                <w:rFonts w:ascii="Arial" w:hAnsi="Arial" w:cs="Arial"/>
                <w:b w:val="0"/>
                <w:sz w:val="22"/>
                <w:szCs w:val="22"/>
              </w:rPr>
              <w:t xml:space="preserve"> minutes to complete. </w:t>
            </w:r>
            <w:r w:rsidR="003A58B7">
              <w:rPr>
                <w:rFonts w:ascii="Arial" w:hAnsi="Arial" w:cs="Arial"/>
                <w:b w:val="0"/>
                <w:sz w:val="22"/>
                <w:szCs w:val="22"/>
              </w:rPr>
              <w:t xml:space="preserve">Participation is completely </w:t>
            </w:r>
            <w:r w:rsidR="0087226A">
              <w:rPr>
                <w:rFonts w:ascii="Arial" w:hAnsi="Arial" w:cs="Arial"/>
                <w:b w:val="0"/>
                <w:sz w:val="22"/>
                <w:szCs w:val="22"/>
              </w:rPr>
              <w:t>voluntary,</w:t>
            </w:r>
            <w:r w:rsidR="003A58B7">
              <w:rPr>
                <w:rFonts w:ascii="Arial" w:hAnsi="Arial" w:cs="Arial"/>
                <w:b w:val="0"/>
                <w:sz w:val="22"/>
                <w:szCs w:val="22"/>
              </w:rPr>
              <w:t xml:space="preserve"> and all responses will remain anonymous.</w:t>
            </w:r>
          </w:p>
          <w:p w:rsidR="007950B0" w:rsidP="00850FFB" w:rsidRDefault="007950B0" w14:paraId="4899A3F4"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p w:rsidRPr="00850FFB" w:rsidR="007950B0" w:rsidP="00850FFB" w:rsidRDefault="007950B0" w14:paraId="1779A3D6" w14:textId="5221C940">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5238F6" w:rsidTr="00816B94" w14:paraId="07B27958" w14:textId="77777777">
        <w:trPr>
          <w:trHeight w:val="8475"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005238F6" w:rsidP="005238F6" w:rsidRDefault="005238F6" w14:paraId="0472FD1C" w14:textId="2346E076">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lastRenderedPageBreak/>
              <w:t>11. Survey Questions and Topic Areas from Question Bank that will be addressed in the IC:</w:t>
            </w:r>
          </w:p>
          <w:p w:rsidR="005238F6" w:rsidP="005238F6" w:rsidRDefault="005238F6" w14:paraId="0BDCE5B9" w14:textId="77777777">
            <w:pPr>
              <w:tabs>
                <w:tab w:val="left" w:pos="6480"/>
              </w:tabs>
              <w:rPr>
                <w:rFonts w:ascii="Arial" w:hAnsi="Arial" w:cs="Arial"/>
                <w:sz w:val="20"/>
                <w:szCs w:val="20"/>
              </w:rPr>
            </w:pPr>
          </w:p>
          <w:p w:rsidR="005238F6" w:rsidP="005238F6" w:rsidRDefault="005238F6" w14:paraId="212DD5BB" w14:textId="77777777">
            <w:pPr>
              <w:pStyle w:val="xmsonormal"/>
            </w:pPr>
            <w:r>
              <w:t> </w:t>
            </w:r>
          </w:p>
          <w:tbl>
            <w:tblPr>
              <w:tblW w:w="0" w:type="auto"/>
              <w:tblLayout w:type="fixed"/>
              <w:tblCellMar>
                <w:left w:w="0" w:type="dxa"/>
                <w:right w:w="0" w:type="dxa"/>
              </w:tblCellMar>
              <w:tblLook w:val="04A0" w:firstRow="1" w:lastRow="0" w:firstColumn="1" w:lastColumn="0" w:noHBand="0" w:noVBand="1"/>
            </w:tblPr>
            <w:tblGrid>
              <w:gridCol w:w="1803"/>
              <w:gridCol w:w="3457"/>
              <w:gridCol w:w="4413"/>
            </w:tblGrid>
            <w:tr w:rsidR="005238F6" w:rsidTr="00527FC7" w14:paraId="568D0299" w14:textId="77777777">
              <w:tc>
                <w:tcPr>
                  <w:tcW w:w="18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5238F6" w:rsidP="005238F6" w:rsidRDefault="005238F6" w14:paraId="766D3049" w14:textId="77777777">
                  <w:pPr>
                    <w:pStyle w:val="xmsolistparagraph"/>
                    <w:rPr>
                      <w:rFonts w:ascii="Times New Roman" w:hAnsi="Times New Roman" w:cs="Times New Roman"/>
                      <w:sz w:val="24"/>
                      <w:szCs w:val="24"/>
                    </w:rPr>
                  </w:pPr>
                  <w:r>
                    <w:rPr>
                      <w:rFonts w:ascii="Arial" w:hAnsi="Arial" w:cs="Arial"/>
                      <w:b/>
                      <w:bCs/>
                    </w:rPr>
                    <w:t xml:space="preserve">Survey Question Section &amp; Number </w:t>
                  </w:r>
                </w:p>
              </w:tc>
              <w:tc>
                <w:tcPr>
                  <w:tcW w:w="34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55E25A0D" w14:textId="77777777">
                  <w:pPr>
                    <w:pStyle w:val="xmsolistparagraph"/>
                    <w:rPr>
                      <w:rFonts w:ascii="Times New Roman" w:hAnsi="Times New Roman" w:cs="Times New Roman"/>
                      <w:sz w:val="24"/>
                      <w:szCs w:val="24"/>
                    </w:rPr>
                  </w:pPr>
                  <w:r>
                    <w:rPr>
                      <w:rFonts w:ascii="Arial" w:hAnsi="Arial" w:cs="Arial"/>
                      <w:b/>
                      <w:bCs/>
                    </w:rPr>
                    <w:t>Compendium Topic Area</w:t>
                  </w:r>
                </w:p>
              </w:tc>
              <w:tc>
                <w:tcPr>
                  <w:tcW w:w="441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67A59689" w14:textId="77777777">
                  <w:pPr>
                    <w:pStyle w:val="xmsolistparagraph"/>
                    <w:rPr>
                      <w:rFonts w:ascii="Times New Roman" w:hAnsi="Times New Roman" w:cs="Times New Roman"/>
                      <w:sz w:val="24"/>
                      <w:szCs w:val="24"/>
                    </w:rPr>
                  </w:pPr>
                  <w:r>
                    <w:rPr>
                      <w:rFonts w:ascii="Arial" w:hAnsi="Arial" w:cs="Arial"/>
                      <w:b/>
                      <w:bCs/>
                    </w:rPr>
                    <w:t>Compendium Question Identifier</w:t>
                  </w:r>
                </w:p>
              </w:tc>
            </w:tr>
            <w:tr w:rsidR="005238F6" w:rsidTr="00527FC7" w14:paraId="70378260"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8F6" w:rsidP="005238F6" w:rsidRDefault="005238F6" w14:paraId="7AA998F2" w14:textId="77777777">
                  <w:pPr>
                    <w:pStyle w:val="xmsolistparagraph"/>
                    <w:rPr>
                      <w:rFonts w:ascii="Times New Roman" w:hAnsi="Times New Roman" w:cs="Times New Roman"/>
                      <w:sz w:val="24"/>
                      <w:szCs w:val="24"/>
                    </w:rPr>
                  </w:pPr>
                  <w:r>
                    <w:rPr>
                      <w:rFonts w:ascii="Arial" w:hAnsi="Arial" w:cs="Arial"/>
                    </w:rPr>
                    <w:t>Section 1, Q1</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575D754C" w14:textId="77777777">
                  <w:pPr>
                    <w:pStyle w:val="xmsolistparagraph"/>
                    <w:rPr>
                      <w:rFonts w:ascii="Times New Roman" w:hAnsi="Times New Roman" w:cs="Times New Roman"/>
                      <w:sz w:val="24"/>
                      <w:szCs w:val="24"/>
                    </w:rPr>
                  </w:pPr>
                  <w:r>
                    <w:rPr>
                      <w:rFonts w:ascii="Arial" w:hAnsi="Arial" w:cs="Arial"/>
                    </w:rPr>
                    <w:t>Demographic Questions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3769C857" w14:textId="22DACAA1">
                  <w:r>
                    <w:rPr>
                      <w:rFonts w:ascii="Arial" w:hAnsi="Arial" w:cs="Arial"/>
                    </w:rPr>
                    <w:t>Question Bank ID 1 (for demographic questions)</w:t>
                  </w:r>
                </w:p>
              </w:tc>
            </w:tr>
            <w:tr w:rsidR="005238F6" w:rsidTr="00527FC7" w14:paraId="3A48A303"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8F6" w:rsidP="005238F6" w:rsidRDefault="005238F6" w14:paraId="1C9195BD" w14:textId="77777777">
                  <w:pPr>
                    <w:pStyle w:val="xmsolistparagraph"/>
                    <w:rPr>
                      <w:rFonts w:ascii="Times New Roman" w:hAnsi="Times New Roman" w:cs="Times New Roman"/>
                      <w:sz w:val="24"/>
                      <w:szCs w:val="24"/>
                    </w:rPr>
                  </w:pPr>
                  <w:r>
                    <w:rPr>
                      <w:rFonts w:ascii="Arial" w:hAnsi="Arial" w:cs="Arial"/>
                    </w:rPr>
                    <w:t>Section 1, Q2</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182A26B0" w14:textId="77777777">
                  <w:pPr>
                    <w:pStyle w:val="xmsolistparagraph"/>
                    <w:rPr>
                      <w:rFonts w:ascii="Times New Roman" w:hAnsi="Times New Roman" w:cs="Times New Roman"/>
                      <w:sz w:val="24"/>
                      <w:szCs w:val="24"/>
                    </w:rPr>
                  </w:pPr>
                  <w:r>
                    <w:rPr>
                      <w:rFonts w:ascii="Arial" w:hAnsi="Arial" w:cs="Arial"/>
                    </w:rPr>
                    <w:t>Demographic Questions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241AFC2A" w14:textId="09F76895">
                  <w:r>
                    <w:rPr>
                      <w:rFonts w:ascii="Arial" w:hAnsi="Arial" w:cs="Arial"/>
                    </w:rPr>
                    <w:t>Question Bank ID 2 (for demographic questions)</w:t>
                  </w:r>
                </w:p>
              </w:tc>
            </w:tr>
            <w:tr w:rsidR="005238F6" w:rsidTr="00527FC7" w14:paraId="1E6FC9BD"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8F6" w:rsidP="005238F6" w:rsidRDefault="005238F6" w14:paraId="0FA27612" w14:textId="77777777">
                  <w:pPr>
                    <w:pStyle w:val="xmsolistparagraph"/>
                    <w:rPr>
                      <w:rFonts w:ascii="Times New Roman" w:hAnsi="Times New Roman" w:cs="Times New Roman"/>
                      <w:sz w:val="24"/>
                      <w:szCs w:val="24"/>
                    </w:rPr>
                  </w:pPr>
                  <w:r>
                    <w:rPr>
                      <w:rFonts w:ascii="Arial" w:hAnsi="Arial" w:cs="Arial"/>
                    </w:rPr>
                    <w:t>Section 1, Q3</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66984B0E" w14:textId="77777777">
                  <w:pPr>
                    <w:pStyle w:val="xmsolistparagraph"/>
                    <w:rPr>
                      <w:rFonts w:ascii="Times New Roman" w:hAnsi="Times New Roman" w:cs="Times New Roman"/>
                      <w:sz w:val="24"/>
                      <w:szCs w:val="24"/>
                    </w:rPr>
                  </w:pPr>
                  <w:r>
                    <w:rPr>
                      <w:rFonts w:ascii="Arial" w:hAnsi="Arial" w:cs="Arial"/>
                    </w:rPr>
                    <w:t>Demographic Questions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7B8452F7" w14:textId="3DEA53BB">
                  <w:r>
                    <w:rPr>
                      <w:rFonts w:ascii="Arial" w:hAnsi="Arial" w:cs="Arial"/>
                    </w:rPr>
                    <w:t>Question Bank ID 3 (for demographic questions)</w:t>
                  </w:r>
                </w:p>
              </w:tc>
            </w:tr>
            <w:tr w:rsidR="005238F6" w:rsidTr="00527FC7" w14:paraId="22F3CB6F"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8F6" w:rsidP="005238F6" w:rsidRDefault="005238F6" w14:paraId="419B22D0" w14:textId="77777777">
                  <w:pPr>
                    <w:pStyle w:val="xmsolistparagraph"/>
                    <w:rPr>
                      <w:rFonts w:ascii="Times New Roman" w:hAnsi="Times New Roman" w:cs="Times New Roman"/>
                      <w:sz w:val="24"/>
                      <w:szCs w:val="24"/>
                    </w:rPr>
                  </w:pPr>
                  <w:r>
                    <w:rPr>
                      <w:rFonts w:ascii="Arial" w:hAnsi="Arial" w:cs="Arial"/>
                    </w:rPr>
                    <w:t>Section 1, Q4</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77936684" w14:textId="77777777">
                  <w:pPr>
                    <w:pStyle w:val="xmsolistparagraph"/>
                    <w:rPr>
                      <w:rFonts w:ascii="Times New Roman" w:hAnsi="Times New Roman" w:cs="Times New Roman"/>
                      <w:sz w:val="24"/>
                      <w:szCs w:val="24"/>
                    </w:rPr>
                  </w:pPr>
                  <w:r>
                    <w:rPr>
                      <w:rFonts w:ascii="Arial" w:hAnsi="Arial" w:cs="Arial"/>
                    </w:rPr>
                    <w:t>Demographic Questions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6CD0D7CD" w14:textId="11548324">
                  <w:r>
                    <w:rPr>
                      <w:rFonts w:ascii="Arial" w:hAnsi="Arial" w:cs="Arial"/>
                    </w:rPr>
                    <w:t>Question Bank ID 4 (for demographic questions)</w:t>
                  </w:r>
                </w:p>
              </w:tc>
            </w:tr>
            <w:tr w:rsidR="005238F6" w:rsidTr="00527FC7" w14:paraId="71DE7F8C"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8F6" w:rsidP="005238F6" w:rsidRDefault="005238F6" w14:paraId="7DD033D1" w14:textId="77777777">
                  <w:pPr>
                    <w:pStyle w:val="xmsolistparagraph"/>
                    <w:rPr>
                      <w:rFonts w:ascii="Times New Roman" w:hAnsi="Times New Roman" w:cs="Times New Roman"/>
                      <w:sz w:val="24"/>
                      <w:szCs w:val="24"/>
                    </w:rPr>
                  </w:pPr>
                  <w:r>
                    <w:rPr>
                      <w:rFonts w:ascii="Arial" w:hAnsi="Arial" w:cs="Arial"/>
                    </w:rPr>
                    <w:t>Section 2, Q1</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3760D89B" w14:textId="77777777">
                  <w:pPr>
                    <w:pStyle w:val="xmsolistparagraph"/>
                    <w:rPr>
                      <w:rFonts w:ascii="Times New Roman" w:hAnsi="Times New Roman" w:cs="Times New Roman"/>
                      <w:sz w:val="24"/>
                      <w:szCs w:val="24"/>
                    </w:rPr>
                  </w:pPr>
                  <w:r>
                    <w:rPr>
                      <w:rFonts w:ascii="Arial" w:hAnsi="Arial" w:cs="Arial"/>
                    </w:rPr>
                    <w:t>Target Pests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65671B" w14:paraId="19627991" w14:textId="2535062E">
                  <w:r>
                    <w:rPr>
                      <w:rFonts w:ascii="Arial" w:hAnsi="Arial" w:cs="Arial"/>
                    </w:rPr>
                    <w:t>Question Bank</w:t>
                  </w:r>
                  <w:r w:rsidR="007932D9">
                    <w:rPr>
                      <w:rFonts w:ascii="Arial" w:hAnsi="Arial" w:cs="Arial"/>
                    </w:rPr>
                    <w:t xml:space="preserve"> ID</w:t>
                  </w:r>
                  <w:r>
                    <w:rPr>
                      <w:rFonts w:ascii="Arial" w:hAnsi="Arial" w:cs="Arial"/>
                    </w:rPr>
                    <w:t xml:space="preserve"> 230</w:t>
                  </w:r>
                </w:p>
              </w:tc>
            </w:tr>
            <w:tr w:rsidR="005238F6" w:rsidTr="00527FC7" w14:paraId="6F901539"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8F6" w:rsidP="005238F6" w:rsidRDefault="005238F6" w14:paraId="7FD00FD2" w14:textId="77777777">
                  <w:pPr>
                    <w:pStyle w:val="xmsolistparagraph"/>
                    <w:rPr>
                      <w:rFonts w:ascii="Times New Roman" w:hAnsi="Times New Roman" w:cs="Times New Roman"/>
                      <w:sz w:val="24"/>
                      <w:szCs w:val="24"/>
                    </w:rPr>
                  </w:pPr>
                  <w:r>
                    <w:rPr>
                      <w:rFonts w:ascii="Arial" w:hAnsi="Arial" w:cs="Arial"/>
                    </w:rPr>
                    <w:t>Section 2, Q1B</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6BFBF621" w14:textId="77777777">
                  <w:pPr>
                    <w:pStyle w:val="xmsolistparagraph"/>
                    <w:rPr>
                      <w:rFonts w:ascii="Times New Roman" w:hAnsi="Times New Roman" w:cs="Times New Roman"/>
                      <w:sz w:val="24"/>
                      <w:szCs w:val="24"/>
                    </w:rPr>
                  </w:pPr>
                  <w:r>
                    <w:rPr>
                      <w:rFonts w:ascii="Arial" w:hAnsi="Arial" w:cs="Arial"/>
                    </w:rPr>
                    <w:t>Number of Applications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5238F6" w:rsidP="005238F6" w:rsidRDefault="005238F6" w14:paraId="3C1E4028" w14:textId="3B02CE35">
                  <w:r>
                    <w:rPr>
                      <w:rFonts w:ascii="Arial" w:hAnsi="Arial" w:cs="Arial"/>
                    </w:rPr>
                    <w:t xml:space="preserve">Question Bank ID 207 </w:t>
                  </w:r>
                </w:p>
              </w:tc>
            </w:tr>
            <w:tr w:rsidR="00143782" w:rsidTr="00527FC7" w14:paraId="7007DB5E"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143782" w:rsidP="00143782" w:rsidRDefault="00143782" w14:paraId="72926809" w14:textId="72C55416">
                  <w:pPr>
                    <w:pStyle w:val="xmsolistparagraph"/>
                    <w:rPr>
                      <w:rFonts w:ascii="Arial" w:hAnsi="Arial" w:cs="Arial"/>
                    </w:rPr>
                  </w:pPr>
                  <w:r>
                    <w:rPr>
                      <w:rFonts w:ascii="Arial" w:hAnsi="Arial" w:cs="Arial"/>
                    </w:rPr>
                    <w:t>Section 2, Q2</w:t>
                  </w:r>
                </w:p>
              </w:tc>
              <w:tc>
                <w:tcPr>
                  <w:tcW w:w="3457" w:type="dxa"/>
                  <w:tcBorders>
                    <w:top w:val="nil"/>
                    <w:left w:val="nil"/>
                    <w:bottom w:val="single" w:color="auto" w:sz="8" w:space="0"/>
                    <w:right w:val="single" w:color="auto" w:sz="8" w:space="0"/>
                  </w:tcBorders>
                  <w:tcMar>
                    <w:top w:w="0" w:type="dxa"/>
                    <w:left w:w="108" w:type="dxa"/>
                    <w:bottom w:w="0" w:type="dxa"/>
                    <w:right w:w="108" w:type="dxa"/>
                  </w:tcMar>
                </w:tcPr>
                <w:p w:rsidR="00143782" w:rsidP="00143782" w:rsidRDefault="00143782" w14:paraId="75AE04FF" w14:textId="6C8C5274">
                  <w:pPr>
                    <w:pStyle w:val="xmsolistparagraph"/>
                    <w:rPr>
                      <w:rFonts w:ascii="Arial" w:hAnsi="Arial" w:cs="Arial"/>
                    </w:rPr>
                  </w:pPr>
                  <w:r>
                    <w:rPr>
                      <w:rFonts w:ascii="Arial" w:hAnsi="Arial" w:cs="Arial"/>
                    </w:rPr>
                    <w:t>Number of Applications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tcPr>
                <w:p w:rsidR="00143782" w:rsidP="00143782" w:rsidRDefault="00143782" w14:paraId="3002A1D9" w14:textId="554A5129">
                  <w:pPr>
                    <w:rPr>
                      <w:rFonts w:ascii="Arial" w:hAnsi="Arial" w:cs="Arial"/>
                    </w:rPr>
                  </w:pPr>
                  <w:r>
                    <w:rPr>
                      <w:rFonts w:ascii="Arial" w:hAnsi="Arial" w:cs="Arial"/>
                    </w:rPr>
                    <w:t xml:space="preserve">Question Bank ID 207 </w:t>
                  </w:r>
                </w:p>
              </w:tc>
            </w:tr>
            <w:tr w:rsidR="00143782" w:rsidTr="00527FC7" w14:paraId="4490CFE0"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143782" w:rsidP="00143782" w:rsidRDefault="00143782" w14:paraId="6DAD304B" w14:textId="4F2C4C77">
                  <w:pPr>
                    <w:pStyle w:val="xmsolistparagraph"/>
                    <w:rPr>
                      <w:rFonts w:ascii="Arial" w:hAnsi="Arial" w:cs="Arial"/>
                    </w:rPr>
                  </w:pPr>
                  <w:r>
                    <w:rPr>
                      <w:rFonts w:ascii="Arial" w:hAnsi="Arial" w:cs="Arial"/>
                    </w:rPr>
                    <w:t>Section 2, Q3</w:t>
                  </w:r>
                </w:p>
              </w:tc>
              <w:tc>
                <w:tcPr>
                  <w:tcW w:w="3457" w:type="dxa"/>
                  <w:tcBorders>
                    <w:top w:val="nil"/>
                    <w:left w:val="nil"/>
                    <w:bottom w:val="single" w:color="auto" w:sz="8" w:space="0"/>
                    <w:right w:val="single" w:color="auto" w:sz="8" w:space="0"/>
                  </w:tcBorders>
                  <w:tcMar>
                    <w:top w:w="0" w:type="dxa"/>
                    <w:left w:w="108" w:type="dxa"/>
                    <w:bottom w:w="0" w:type="dxa"/>
                    <w:right w:w="108" w:type="dxa"/>
                  </w:tcMar>
                </w:tcPr>
                <w:p w:rsidR="00143782" w:rsidP="00143782" w:rsidRDefault="004B4831" w14:paraId="2822A1E9" w14:textId="06BA1AA7">
                  <w:pPr>
                    <w:pStyle w:val="xmsolistparagraph"/>
                    <w:rPr>
                      <w:rFonts w:ascii="Arial" w:hAnsi="Arial" w:cs="Arial"/>
                    </w:rPr>
                  </w:pPr>
                  <w:r>
                    <w:rPr>
                      <w:rFonts w:ascii="Arial" w:hAnsi="Arial" w:cs="Arial"/>
                    </w:rPr>
                    <w:t>Target Pests</w:t>
                  </w:r>
                </w:p>
              </w:tc>
              <w:tc>
                <w:tcPr>
                  <w:tcW w:w="4413" w:type="dxa"/>
                  <w:tcBorders>
                    <w:top w:val="nil"/>
                    <w:left w:val="nil"/>
                    <w:bottom w:val="single" w:color="auto" w:sz="8" w:space="0"/>
                    <w:right w:val="single" w:color="auto" w:sz="8" w:space="0"/>
                  </w:tcBorders>
                  <w:tcMar>
                    <w:top w:w="0" w:type="dxa"/>
                    <w:left w:w="108" w:type="dxa"/>
                    <w:bottom w:w="0" w:type="dxa"/>
                    <w:right w:w="108" w:type="dxa"/>
                  </w:tcMar>
                </w:tcPr>
                <w:p w:rsidR="00143782" w:rsidP="00143782" w:rsidRDefault="00501A08" w14:paraId="53AA3A70" w14:textId="7AD8BD0C">
                  <w:pPr>
                    <w:rPr>
                      <w:rFonts w:ascii="Arial" w:hAnsi="Arial" w:cs="Arial"/>
                    </w:rPr>
                  </w:pPr>
                  <w:r>
                    <w:rPr>
                      <w:rFonts w:ascii="Arial" w:hAnsi="Arial" w:cs="Arial"/>
                    </w:rPr>
                    <w:t xml:space="preserve">Question Bank </w:t>
                  </w:r>
                  <w:r w:rsidR="007932D9">
                    <w:rPr>
                      <w:rFonts w:ascii="Arial" w:hAnsi="Arial" w:cs="Arial"/>
                    </w:rPr>
                    <w:t xml:space="preserve">ID </w:t>
                  </w:r>
                  <w:r>
                    <w:rPr>
                      <w:rFonts w:ascii="Arial" w:hAnsi="Arial" w:cs="Arial"/>
                    </w:rPr>
                    <w:t>195</w:t>
                  </w:r>
                </w:p>
              </w:tc>
            </w:tr>
            <w:tr w:rsidR="00143782" w:rsidTr="00527FC7" w14:paraId="3BC317C2"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43782" w:rsidP="00143782" w:rsidRDefault="00143782" w14:paraId="058B0B9E" w14:textId="331F0B17">
                  <w:pPr>
                    <w:pStyle w:val="xmsolistparagraph"/>
                    <w:rPr>
                      <w:rFonts w:ascii="Times New Roman" w:hAnsi="Times New Roman" w:cs="Times New Roman"/>
                      <w:sz w:val="24"/>
                      <w:szCs w:val="24"/>
                    </w:rPr>
                  </w:pPr>
                  <w:r>
                    <w:rPr>
                      <w:rFonts w:ascii="Arial" w:hAnsi="Arial" w:cs="Arial"/>
                    </w:rPr>
                    <w:t>Section 2, Q</w:t>
                  </w:r>
                  <w:r w:rsidR="007932D9">
                    <w:rPr>
                      <w:rFonts w:ascii="Arial" w:hAnsi="Arial" w:cs="Arial"/>
                    </w:rPr>
                    <w:t>4</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4249730E" w14:textId="77777777">
                  <w:pPr>
                    <w:pStyle w:val="xmsolistparagraph"/>
                    <w:rPr>
                      <w:rFonts w:ascii="Times New Roman" w:hAnsi="Times New Roman" w:cs="Times New Roman"/>
                      <w:sz w:val="24"/>
                      <w:szCs w:val="24"/>
                    </w:rPr>
                  </w:pPr>
                  <w:r>
                    <w:rPr>
                      <w:rFonts w:ascii="Arial" w:hAnsi="Arial" w:cs="Arial"/>
                    </w:rPr>
                    <w:t>Use and Usage</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16CFC4F1" w14:textId="58AF2177">
                  <w:r>
                    <w:rPr>
                      <w:rFonts w:ascii="Arial" w:hAnsi="Arial" w:cs="Arial"/>
                    </w:rPr>
                    <w:t xml:space="preserve">Question Bank ID 223 </w:t>
                  </w:r>
                </w:p>
              </w:tc>
            </w:tr>
            <w:tr w:rsidR="00143782" w:rsidTr="00527FC7" w14:paraId="27038CAA"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43782" w:rsidP="00143782" w:rsidRDefault="00143782" w14:paraId="46734EE2" w14:textId="1B5CB627">
                  <w:pPr>
                    <w:pStyle w:val="xmsolistparagraph"/>
                    <w:rPr>
                      <w:rFonts w:ascii="Times New Roman" w:hAnsi="Times New Roman" w:cs="Times New Roman"/>
                      <w:sz w:val="24"/>
                      <w:szCs w:val="24"/>
                    </w:rPr>
                  </w:pPr>
                  <w:r>
                    <w:rPr>
                      <w:rFonts w:ascii="Arial" w:hAnsi="Arial" w:cs="Arial"/>
                    </w:rPr>
                    <w:t>Section 2, Q</w:t>
                  </w:r>
                  <w:r w:rsidR="007932D9">
                    <w:rPr>
                      <w:rFonts w:ascii="Arial" w:hAnsi="Arial" w:cs="Arial"/>
                    </w:rPr>
                    <w:t>5</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50A61309" w14:textId="77777777">
                  <w:pPr>
                    <w:pStyle w:val="xmsolistparagraph"/>
                    <w:rPr>
                      <w:rFonts w:ascii="Times New Roman" w:hAnsi="Times New Roman" w:cs="Times New Roman"/>
                      <w:sz w:val="24"/>
                      <w:szCs w:val="24"/>
                    </w:rPr>
                  </w:pPr>
                  <w:r>
                    <w:rPr>
                      <w:rFonts w:ascii="Arial" w:hAnsi="Arial" w:cs="Arial"/>
                    </w:rPr>
                    <w:t>Alternatives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0E351F6F" w14:textId="688248F2">
                  <w:r>
                    <w:rPr>
                      <w:rFonts w:ascii="Arial" w:hAnsi="Arial" w:cs="Arial"/>
                    </w:rPr>
                    <w:t xml:space="preserve">Question Bank ID 3 </w:t>
                  </w:r>
                </w:p>
              </w:tc>
            </w:tr>
            <w:tr w:rsidR="00143782" w:rsidTr="00527FC7" w14:paraId="73163F48"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43782" w:rsidP="00143782" w:rsidRDefault="00143782" w14:paraId="4E381718" w14:textId="6D6185EF">
                  <w:pPr>
                    <w:pStyle w:val="xmsolistparagraph"/>
                    <w:rPr>
                      <w:rFonts w:ascii="Times New Roman" w:hAnsi="Times New Roman" w:cs="Times New Roman"/>
                      <w:sz w:val="24"/>
                      <w:szCs w:val="24"/>
                    </w:rPr>
                  </w:pPr>
                  <w:r>
                    <w:rPr>
                      <w:rFonts w:ascii="Arial" w:hAnsi="Arial" w:cs="Arial"/>
                    </w:rPr>
                    <w:t>Section 2, Q</w:t>
                  </w:r>
                  <w:r w:rsidR="007932D9">
                    <w:rPr>
                      <w:rFonts w:ascii="Arial" w:hAnsi="Arial" w:cs="Arial"/>
                    </w:rPr>
                    <w:t>6</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58DADC8B" w14:textId="77777777">
                  <w:pPr>
                    <w:pStyle w:val="xmsolistparagraph"/>
                    <w:rPr>
                      <w:rFonts w:ascii="Times New Roman" w:hAnsi="Times New Roman" w:cs="Times New Roman"/>
                      <w:sz w:val="24"/>
                      <w:szCs w:val="24"/>
                    </w:rPr>
                  </w:pPr>
                  <w:r>
                    <w:rPr>
                      <w:rFonts w:ascii="Arial" w:hAnsi="Arial" w:cs="Arial"/>
                    </w:rPr>
                    <w:t>Application Methods and Practices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5F4B9EC1" w14:textId="5E1A7698">
                  <w:r>
                    <w:rPr>
                      <w:rFonts w:ascii="Arial" w:hAnsi="Arial" w:cs="Arial"/>
                    </w:rPr>
                    <w:t xml:space="preserve">Question Bank ID 46 </w:t>
                  </w:r>
                </w:p>
              </w:tc>
            </w:tr>
            <w:tr w:rsidR="00143782" w:rsidTr="00527FC7" w14:paraId="07B66A1B"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43782" w:rsidP="00143782" w:rsidRDefault="00143782" w14:paraId="37869FF2" w14:textId="53EBD6CF">
                  <w:pPr>
                    <w:pStyle w:val="xmsolistparagraph"/>
                    <w:rPr>
                      <w:rFonts w:ascii="Times New Roman" w:hAnsi="Times New Roman" w:cs="Times New Roman"/>
                      <w:sz w:val="24"/>
                      <w:szCs w:val="24"/>
                    </w:rPr>
                  </w:pPr>
                  <w:r>
                    <w:rPr>
                      <w:rFonts w:ascii="Arial" w:hAnsi="Arial" w:cs="Arial"/>
                    </w:rPr>
                    <w:t>Section 2, Q</w:t>
                  </w:r>
                  <w:r w:rsidR="007932D9">
                    <w:rPr>
                      <w:rFonts w:ascii="Arial" w:hAnsi="Arial" w:cs="Arial"/>
                    </w:rPr>
                    <w:t>7</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42B2EB3E" w14:textId="77777777">
                  <w:pPr>
                    <w:pStyle w:val="xmsolistparagraph"/>
                    <w:rPr>
                      <w:rFonts w:ascii="Times New Roman" w:hAnsi="Times New Roman" w:cs="Times New Roman"/>
                      <w:sz w:val="24"/>
                      <w:szCs w:val="24"/>
                    </w:rPr>
                  </w:pPr>
                  <w:r>
                    <w:rPr>
                      <w:rFonts w:ascii="Arial" w:hAnsi="Arial" w:cs="Arial"/>
                    </w:rPr>
                    <w:t>Geographic Considerations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64F78BAD" w14:textId="63A1594C">
                  <w:r>
                    <w:rPr>
                      <w:rFonts w:ascii="Arial" w:hAnsi="Arial" w:cs="Arial"/>
                    </w:rPr>
                    <w:t xml:space="preserve">Question Bank ID 120 </w:t>
                  </w:r>
                </w:p>
              </w:tc>
            </w:tr>
            <w:tr w:rsidR="00143782" w:rsidTr="00527FC7" w14:paraId="6588C096"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43782" w:rsidP="00143782" w:rsidRDefault="00143782" w14:paraId="7C1143C1" w14:textId="2B40D7C7">
                  <w:pPr>
                    <w:pStyle w:val="xmsolistparagraph"/>
                    <w:rPr>
                      <w:rFonts w:ascii="Times New Roman" w:hAnsi="Times New Roman" w:cs="Times New Roman"/>
                      <w:sz w:val="24"/>
                      <w:szCs w:val="24"/>
                    </w:rPr>
                  </w:pPr>
                  <w:r>
                    <w:rPr>
                      <w:rFonts w:ascii="Arial" w:hAnsi="Arial" w:cs="Arial"/>
                    </w:rPr>
                    <w:t>Section 2, Q</w:t>
                  </w:r>
                  <w:r w:rsidR="007932D9">
                    <w:rPr>
                      <w:rFonts w:ascii="Arial" w:hAnsi="Arial" w:cs="Arial"/>
                    </w:rPr>
                    <w:t>8</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3D613AED" w14:textId="77777777">
                  <w:pPr>
                    <w:pStyle w:val="xmsolistparagraph"/>
                    <w:rPr>
                      <w:rFonts w:ascii="Times New Roman" w:hAnsi="Times New Roman" w:cs="Times New Roman"/>
                      <w:sz w:val="24"/>
                      <w:szCs w:val="24"/>
                    </w:rPr>
                  </w:pPr>
                  <w:r>
                    <w:rPr>
                      <w:rFonts w:ascii="Arial" w:hAnsi="Arial" w:cs="Arial"/>
                    </w:rPr>
                    <w:t>Geographic Considerations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561E5AA8" w14:textId="5792C029">
                  <w:r>
                    <w:rPr>
                      <w:rFonts w:ascii="Arial" w:hAnsi="Arial" w:cs="Arial"/>
                    </w:rPr>
                    <w:t xml:space="preserve">Question Bank ID 119 </w:t>
                  </w:r>
                </w:p>
              </w:tc>
            </w:tr>
            <w:tr w:rsidR="00143782" w:rsidTr="00527FC7" w14:paraId="256B9CC4"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43782" w:rsidP="00143782" w:rsidRDefault="00143782" w14:paraId="4A51275D" w14:textId="08C1C2F0">
                  <w:pPr>
                    <w:pStyle w:val="xmsolistparagraph"/>
                    <w:rPr>
                      <w:rFonts w:ascii="Times New Roman" w:hAnsi="Times New Roman" w:cs="Times New Roman"/>
                      <w:sz w:val="24"/>
                      <w:szCs w:val="24"/>
                    </w:rPr>
                  </w:pPr>
                  <w:r>
                    <w:rPr>
                      <w:rFonts w:ascii="Arial" w:hAnsi="Arial" w:cs="Arial"/>
                    </w:rPr>
                    <w:t>Section 2, Q</w:t>
                  </w:r>
                  <w:r w:rsidR="007932D9">
                    <w:rPr>
                      <w:rFonts w:ascii="Arial" w:hAnsi="Arial" w:cs="Arial"/>
                    </w:rPr>
                    <w:t>9</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265FF1B4" w14:textId="77777777">
                  <w:pPr>
                    <w:pStyle w:val="xmsolistparagraph"/>
                    <w:rPr>
                      <w:rFonts w:ascii="Times New Roman" w:hAnsi="Times New Roman" w:cs="Times New Roman"/>
                      <w:sz w:val="24"/>
                      <w:szCs w:val="24"/>
                    </w:rPr>
                  </w:pPr>
                  <w:r>
                    <w:rPr>
                      <w:rFonts w:ascii="Arial" w:hAnsi="Arial" w:cs="Arial"/>
                    </w:rPr>
                    <w:t>Geographic Considerations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49C854D7" w14:textId="121AE394">
                  <w:r>
                    <w:rPr>
                      <w:rFonts w:ascii="Arial" w:hAnsi="Arial" w:cs="Arial"/>
                    </w:rPr>
                    <w:t>Question Bank ID 121</w:t>
                  </w:r>
                </w:p>
              </w:tc>
            </w:tr>
            <w:tr w:rsidR="00143782" w:rsidTr="00527FC7" w14:paraId="38EAA5EC" w14:textId="77777777">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43782" w:rsidP="00143782" w:rsidRDefault="00143782" w14:paraId="2C69CAD2" w14:textId="46D3515A">
                  <w:pPr>
                    <w:pStyle w:val="xmsolistparagraph"/>
                    <w:rPr>
                      <w:rFonts w:ascii="Times New Roman" w:hAnsi="Times New Roman" w:cs="Times New Roman"/>
                      <w:sz w:val="24"/>
                      <w:szCs w:val="24"/>
                    </w:rPr>
                  </w:pPr>
                  <w:r>
                    <w:rPr>
                      <w:rFonts w:ascii="Arial" w:hAnsi="Arial" w:cs="Arial"/>
                    </w:rPr>
                    <w:t>Section 2, Q</w:t>
                  </w:r>
                  <w:r w:rsidR="007932D9">
                    <w:rPr>
                      <w:rFonts w:ascii="Arial" w:hAnsi="Arial" w:cs="Arial"/>
                    </w:rPr>
                    <w:t>10</w:t>
                  </w:r>
                </w:p>
              </w:tc>
              <w:tc>
                <w:tcPr>
                  <w:tcW w:w="3457"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719695EE" w14:textId="77777777">
                  <w:pPr>
                    <w:pStyle w:val="xmsolistparagraph"/>
                    <w:rPr>
                      <w:rFonts w:ascii="Times New Roman" w:hAnsi="Times New Roman" w:cs="Times New Roman"/>
                      <w:sz w:val="24"/>
                      <w:szCs w:val="24"/>
                    </w:rPr>
                  </w:pPr>
                  <w:r>
                    <w:rPr>
                      <w:rFonts w:ascii="Arial" w:hAnsi="Arial" w:cs="Arial"/>
                    </w:rPr>
                    <w:t>Geographic Considerations</w:t>
                  </w:r>
                </w:p>
              </w:tc>
              <w:tc>
                <w:tcPr>
                  <w:tcW w:w="4413" w:type="dxa"/>
                  <w:tcBorders>
                    <w:top w:val="nil"/>
                    <w:left w:val="nil"/>
                    <w:bottom w:val="single" w:color="auto" w:sz="8" w:space="0"/>
                    <w:right w:val="single" w:color="auto" w:sz="8" w:space="0"/>
                  </w:tcBorders>
                  <w:tcMar>
                    <w:top w:w="0" w:type="dxa"/>
                    <w:left w:w="108" w:type="dxa"/>
                    <w:bottom w:w="0" w:type="dxa"/>
                    <w:right w:w="108" w:type="dxa"/>
                  </w:tcMar>
                  <w:hideMark/>
                </w:tcPr>
                <w:p w:rsidR="00143782" w:rsidP="00143782" w:rsidRDefault="00143782" w14:paraId="3902BBC7" w14:textId="45DA743C">
                  <w:r>
                    <w:rPr>
                      <w:rFonts w:ascii="Arial" w:hAnsi="Arial" w:cs="Arial"/>
                    </w:rPr>
                    <w:t xml:space="preserve">Question Bank ID 122 </w:t>
                  </w:r>
                </w:p>
              </w:tc>
            </w:tr>
          </w:tbl>
          <w:p w:rsidRPr="005238F6" w:rsidR="00816B94" w:rsidP="00527FC7" w:rsidRDefault="00816B94" w14:paraId="4BEE1543" w14:textId="56B3EE1A">
            <w:pPr>
              <w:tabs>
                <w:tab w:val="left" w:pos="6480"/>
              </w:tabs>
              <w:rPr>
                <w:rFonts w:ascii="Arial" w:hAnsi="Arial" w:cs="Arial"/>
                <w:sz w:val="20"/>
                <w:szCs w:val="20"/>
              </w:rPr>
            </w:pPr>
          </w:p>
        </w:tc>
      </w:tr>
      <w:tr w:rsidRPr="00AB2DE2" w:rsidR="00AC372D" w:rsidTr="004A0882" w14:paraId="0C55B8FA" w14:textId="77777777">
        <w:trPr>
          <w:trHeight w:val="546"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Pr="00AD353F" w:rsidR="00AC372D" w:rsidP="00AC372D" w:rsidRDefault="00AC372D" w14:paraId="31E873A1" w14:textId="77777777">
            <w:pPr>
              <w:rPr>
                <w:rFonts w:ascii="Arial" w:hAnsi="Arial" w:cs="Arial"/>
                <w:sz w:val="20"/>
                <w:szCs w:val="20"/>
              </w:rPr>
            </w:pPr>
            <w:r w:rsidRPr="00AD353F">
              <w:rPr>
                <w:rFonts w:ascii="Arial" w:hAnsi="Arial" w:cs="Arial"/>
                <w:b/>
                <w:sz w:val="20"/>
                <w:szCs w:val="20"/>
              </w:rPr>
              <w:t>1</w:t>
            </w:r>
            <w:r>
              <w:rPr>
                <w:rFonts w:ascii="Arial" w:hAnsi="Arial" w:cs="Arial"/>
                <w:b/>
                <w:sz w:val="20"/>
                <w:szCs w:val="20"/>
              </w:rPr>
              <w:t>2</w:t>
            </w:r>
            <w:r w:rsidRPr="00AD353F">
              <w:rPr>
                <w:rFonts w:ascii="Arial" w:hAnsi="Arial" w:cs="Arial"/>
                <w:b/>
                <w:sz w:val="20"/>
                <w:szCs w:val="20"/>
              </w:rPr>
              <w:t>. Methodology:</w:t>
            </w:r>
            <w:r w:rsidRPr="00AD353F">
              <w:rPr>
                <w:rFonts w:ascii="Arial" w:hAnsi="Arial" w:cs="Arial"/>
                <w:sz w:val="20"/>
                <w:szCs w:val="20"/>
              </w:rPr>
              <w:t xml:space="preserve"> </w:t>
            </w:r>
          </w:p>
          <w:p w:rsidRPr="00AC372D" w:rsidR="00AC372D" w:rsidP="00AC372D" w:rsidRDefault="00AC372D" w14:paraId="3DA8B5DD"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AC372D">
              <w:rPr>
                <w:rFonts w:ascii="Arial" w:hAnsi="Arial" w:cs="Arial"/>
                <w:b w:val="0"/>
                <w:sz w:val="20"/>
                <w:szCs w:val="20"/>
              </w:rPr>
              <w:t>(Use as much space as needed; if necessary include additional explanation on separate page).</w:t>
            </w:r>
          </w:p>
        </w:tc>
      </w:tr>
      <w:tr w:rsidRPr="00AB2DE2" w:rsidR="00AC372D" w:rsidTr="00EB4A31" w14:paraId="1B4238D2" w14:textId="77777777">
        <w:trPr>
          <w:trHeight w:val="1086" w:hRule="exact"/>
          <w:jc w:val="center"/>
        </w:trPr>
        <w:tc>
          <w:tcPr>
            <w:tcW w:w="3106" w:type="dxa"/>
            <w:gridSpan w:val="3"/>
            <w:tcBorders>
              <w:top w:val="single" w:color="000000" w:sz="6" w:space="0"/>
              <w:left w:val="single" w:color="000000" w:sz="6" w:space="0"/>
              <w:bottom w:val="single" w:color="000000" w:sz="6" w:space="0"/>
              <w:right w:val="single" w:color="000000" w:sz="6" w:space="0"/>
            </w:tcBorders>
          </w:tcPr>
          <w:p w:rsidRPr="00AD353F" w:rsidR="00AC372D" w:rsidP="008009CF" w:rsidRDefault="00AC372D" w14:paraId="4FA6128E"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Respondent Universe</w:t>
            </w:r>
          </w:p>
        </w:tc>
        <w:tc>
          <w:tcPr>
            <w:tcW w:w="6886" w:type="dxa"/>
            <w:gridSpan w:val="9"/>
            <w:tcBorders>
              <w:top w:val="single" w:color="000000" w:sz="6" w:space="0"/>
              <w:left w:val="single" w:color="000000" w:sz="6" w:space="0"/>
              <w:bottom w:val="single" w:color="000000" w:sz="6" w:space="0"/>
              <w:right w:val="single" w:color="000000" w:sz="6" w:space="0"/>
            </w:tcBorders>
          </w:tcPr>
          <w:p w:rsidRPr="00747BA6" w:rsidR="00AC372D" w:rsidP="0036105D" w:rsidRDefault="004635BC" w14:paraId="3122B338" w14:textId="02B3456E">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284E92">
              <w:rPr>
                <w:rFonts w:ascii="Arial" w:hAnsi="Arial" w:cs="Arial"/>
                <w:sz w:val="22"/>
                <w:szCs w:val="22"/>
              </w:rPr>
              <w:t>The potential respondent universe will consist of</w:t>
            </w:r>
            <w:r w:rsidR="00527FC7">
              <w:rPr>
                <w:rFonts w:ascii="Arial" w:hAnsi="Arial" w:cs="Arial"/>
                <w:sz w:val="22"/>
                <w:szCs w:val="22"/>
              </w:rPr>
              <w:t xml:space="preserve"> individual</w:t>
            </w:r>
            <w:r w:rsidR="00931451">
              <w:rPr>
                <w:rFonts w:ascii="Arial" w:hAnsi="Arial" w:cs="Arial"/>
                <w:sz w:val="22"/>
                <w:szCs w:val="22"/>
              </w:rPr>
              <w:t>s whom are</w:t>
            </w:r>
            <w:r w:rsidRPr="00284E92">
              <w:rPr>
                <w:rFonts w:ascii="Arial" w:hAnsi="Arial" w:cs="Arial"/>
                <w:sz w:val="22"/>
                <w:szCs w:val="22"/>
              </w:rPr>
              <w:t xml:space="preserve"> agricultural experts. OPMP estimates that the total potential respondent universe is 12,7</w:t>
            </w:r>
            <w:r w:rsidR="004D3625">
              <w:rPr>
                <w:rFonts w:ascii="Arial" w:hAnsi="Arial" w:cs="Arial"/>
                <w:sz w:val="22"/>
                <w:szCs w:val="22"/>
              </w:rPr>
              <w:t>55</w:t>
            </w:r>
            <w:r w:rsidRPr="00284E92">
              <w:rPr>
                <w:rFonts w:ascii="Arial" w:hAnsi="Arial" w:cs="Arial"/>
                <w:sz w:val="22"/>
                <w:szCs w:val="22"/>
              </w:rPr>
              <w:t xml:space="preserve"> as an upper-bound estimate.</w:t>
            </w:r>
          </w:p>
        </w:tc>
      </w:tr>
      <w:tr w:rsidRPr="00AB2DE2" w:rsidR="00AC372D" w:rsidTr="00D17247" w14:paraId="0F8D65F5" w14:textId="77777777">
        <w:trPr>
          <w:trHeight w:val="1167" w:hRule="exact"/>
          <w:jc w:val="center"/>
        </w:trPr>
        <w:tc>
          <w:tcPr>
            <w:tcW w:w="3106" w:type="dxa"/>
            <w:gridSpan w:val="3"/>
            <w:tcBorders>
              <w:top w:val="single" w:color="000000" w:sz="6" w:space="0"/>
              <w:left w:val="single" w:color="000000" w:sz="6" w:space="0"/>
              <w:bottom w:val="single" w:color="000000" w:sz="6" w:space="0"/>
              <w:right w:val="single" w:color="000000" w:sz="6" w:space="0"/>
            </w:tcBorders>
          </w:tcPr>
          <w:p w:rsidRPr="00AD353F" w:rsidR="00AC372D" w:rsidP="008009CF" w:rsidRDefault="00AC372D" w14:paraId="568AA315"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Sampling Plan/Procedure</w:t>
            </w:r>
          </w:p>
        </w:tc>
        <w:tc>
          <w:tcPr>
            <w:tcW w:w="6886" w:type="dxa"/>
            <w:gridSpan w:val="9"/>
            <w:tcBorders>
              <w:top w:val="single" w:color="000000" w:sz="6" w:space="0"/>
              <w:left w:val="single" w:color="000000" w:sz="6" w:space="0"/>
              <w:bottom w:val="single" w:color="000000" w:sz="6" w:space="0"/>
              <w:right w:val="single" w:color="000000" w:sz="6" w:space="0"/>
            </w:tcBorders>
          </w:tcPr>
          <w:p w:rsidR="00EB4A31" w:rsidP="00E647BF" w:rsidRDefault="004635BC" w14:paraId="5A45CD77" w14:textId="5169CAA5">
            <w:pPr>
              <w:rPr>
                <w:rFonts w:ascii="Arial" w:hAnsi="Arial" w:cs="Arial"/>
                <w:bCs/>
                <w:sz w:val="22"/>
                <w:szCs w:val="22"/>
              </w:rPr>
            </w:pPr>
            <w:r w:rsidRPr="004635BC">
              <w:rPr>
                <w:rFonts w:ascii="Arial" w:hAnsi="Arial" w:cs="Arial"/>
                <w:bCs/>
                <w:sz w:val="22"/>
                <w:szCs w:val="22"/>
              </w:rPr>
              <w:t>This data collection is a census of</w:t>
            </w:r>
            <w:r w:rsidR="00931451">
              <w:rPr>
                <w:rFonts w:ascii="Arial" w:hAnsi="Arial" w:cs="Arial"/>
                <w:bCs/>
                <w:sz w:val="22"/>
                <w:szCs w:val="22"/>
              </w:rPr>
              <w:t xml:space="preserve"> individual</w:t>
            </w:r>
            <w:r w:rsidRPr="004635BC">
              <w:rPr>
                <w:rFonts w:ascii="Arial" w:hAnsi="Arial" w:cs="Arial"/>
                <w:bCs/>
                <w:sz w:val="22"/>
                <w:szCs w:val="22"/>
              </w:rPr>
              <w:t xml:space="preserve"> crop consultants and extensions professionals. Consequently, sampling is not necessary. </w:t>
            </w:r>
          </w:p>
          <w:p w:rsidR="00EB4A31" w:rsidP="00E647BF" w:rsidRDefault="00EB4A31" w14:paraId="60308261" w14:textId="77777777">
            <w:pPr>
              <w:rPr>
                <w:rFonts w:ascii="Arial" w:hAnsi="Arial" w:cs="Arial"/>
                <w:bCs/>
                <w:sz w:val="22"/>
                <w:szCs w:val="22"/>
              </w:rPr>
            </w:pPr>
          </w:p>
          <w:p w:rsidRPr="00D7519B" w:rsidR="00AC372D" w:rsidP="00E647BF" w:rsidRDefault="00AC372D" w14:paraId="6AF9E32F" w14:textId="2082CB6A">
            <w:pPr>
              <w:rPr>
                <w:rFonts w:ascii="Arial" w:hAnsi="Arial" w:cs="Arial"/>
                <w:sz w:val="20"/>
                <w:szCs w:val="20"/>
              </w:rPr>
            </w:pPr>
          </w:p>
        </w:tc>
      </w:tr>
      <w:tr w:rsidRPr="00AB2DE2" w:rsidR="004F7CA1" w:rsidTr="0036105D" w14:paraId="48541434" w14:textId="77777777">
        <w:trPr>
          <w:trHeight w:val="3867" w:hRule="exact"/>
          <w:jc w:val="center"/>
        </w:trPr>
        <w:tc>
          <w:tcPr>
            <w:tcW w:w="3106" w:type="dxa"/>
            <w:gridSpan w:val="3"/>
            <w:tcBorders>
              <w:top w:val="single" w:color="000000" w:sz="6" w:space="0"/>
              <w:left w:val="single" w:color="000000" w:sz="6" w:space="0"/>
              <w:bottom w:val="single" w:color="000000" w:sz="6" w:space="0"/>
              <w:right w:val="single" w:color="000000" w:sz="6" w:space="0"/>
            </w:tcBorders>
          </w:tcPr>
          <w:p w:rsidRPr="00AD353F" w:rsidR="004F7CA1" w:rsidP="008009CF" w:rsidRDefault="004F7CA1" w14:paraId="3E8D206D"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lastRenderedPageBreak/>
              <w:t>Instrument Administration</w:t>
            </w:r>
          </w:p>
        </w:tc>
        <w:tc>
          <w:tcPr>
            <w:tcW w:w="6886" w:type="dxa"/>
            <w:gridSpan w:val="9"/>
            <w:tcBorders>
              <w:top w:val="single" w:color="000000" w:sz="6" w:space="0"/>
              <w:left w:val="single" w:color="000000" w:sz="6" w:space="0"/>
              <w:bottom w:val="single" w:color="000000" w:sz="6" w:space="0"/>
              <w:right w:val="single" w:color="000000" w:sz="6" w:space="0"/>
            </w:tcBorders>
          </w:tcPr>
          <w:p w:rsidR="004635BC" w:rsidP="004635BC" w:rsidRDefault="00B62E82" w14:paraId="630E438A" w14:textId="77777777">
            <w:pPr>
              <w:rPr>
                <w:rFonts w:ascii="Arial" w:hAnsi="Arial" w:cs="Arial"/>
                <w:sz w:val="22"/>
                <w:szCs w:val="22"/>
              </w:rPr>
            </w:pPr>
            <w:r>
              <w:rPr>
                <w:rFonts w:ascii="Arial" w:hAnsi="Arial" w:cs="Arial"/>
                <w:sz w:val="22"/>
                <w:szCs w:val="22"/>
              </w:rPr>
              <w:t>The survey will be distributed to participants via email with two weeks of time to provide feedback.</w:t>
            </w:r>
          </w:p>
          <w:p w:rsidR="00EB4A31" w:rsidP="004635BC" w:rsidRDefault="00EB4A31" w14:paraId="3EF09BA4" w14:textId="77777777">
            <w:pPr>
              <w:rPr>
                <w:rFonts w:ascii="Arial" w:hAnsi="Arial" w:cs="Arial"/>
                <w:sz w:val="22"/>
                <w:szCs w:val="22"/>
              </w:rPr>
            </w:pPr>
          </w:p>
          <w:p w:rsidR="00EB4A31" w:rsidP="00EB4A31" w:rsidRDefault="00EB4A31" w14:paraId="2F8FBDC4" w14:textId="1D1940EC">
            <w:pPr>
              <w:rPr>
                <w:rFonts w:ascii="Arial" w:hAnsi="Arial" w:cs="Arial"/>
                <w:sz w:val="22"/>
                <w:szCs w:val="22"/>
              </w:rPr>
            </w:pPr>
            <w:r w:rsidRPr="004635BC">
              <w:rPr>
                <w:rFonts w:ascii="Arial" w:hAnsi="Arial" w:cs="Arial"/>
                <w:sz w:val="22"/>
                <w:szCs w:val="22"/>
              </w:rPr>
              <w:t xml:space="preserve">Commercial survey </w:t>
            </w:r>
            <w:r>
              <w:rPr>
                <w:rFonts w:ascii="Arial" w:hAnsi="Arial" w:cs="Arial"/>
                <w:sz w:val="22"/>
                <w:szCs w:val="22"/>
              </w:rPr>
              <w:t>software</w:t>
            </w:r>
            <w:r w:rsidRPr="004635BC">
              <w:rPr>
                <w:rFonts w:ascii="Arial" w:hAnsi="Arial" w:cs="Arial"/>
                <w:sz w:val="22"/>
                <w:szCs w:val="22"/>
              </w:rPr>
              <w:t xml:space="preserve"> will be the </w:t>
            </w:r>
            <w:r>
              <w:rPr>
                <w:rFonts w:ascii="Arial" w:hAnsi="Arial" w:cs="Arial"/>
                <w:sz w:val="22"/>
                <w:szCs w:val="22"/>
              </w:rPr>
              <w:t>primary</w:t>
            </w:r>
            <w:r w:rsidRPr="004635BC">
              <w:rPr>
                <w:rFonts w:ascii="Arial" w:hAnsi="Arial" w:cs="Arial"/>
                <w:sz w:val="22"/>
                <w:szCs w:val="22"/>
              </w:rPr>
              <w:t xml:space="preserve"> method for automatically collecting feedback, which may be accessed through the internet or a smartphone</w:t>
            </w:r>
            <w:r>
              <w:rPr>
                <w:rFonts w:ascii="Arial" w:hAnsi="Arial" w:cs="Arial"/>
                <w:sz w:val="22"/>
                <w:szCs w:val="22"/>
              </w:rPr>
              <w:t>. The USDA-approved platform fully meets</w:t>
            </w:r>
            <w:r w:rsidRPr="004635BC">
              <w:rPr>
                <w:rFonts w:ascii="Arial" w:hAnsi="Arial" w:cs="Arial"/>
                <w:sz w:val="22"/>
                <w:szCs w:val="22"/>
              </w:rPr>
              <w:t xml:space="preserve"> software and security </w:t>
            </w:r>
            <w:r w:rsidR="00AE0D48">
              <w:rPr>
                <w:rFonts w:ascii="Arial" w:hAnsi="Arial" w:cs="Arial"/>
                <w:sz w:val="22"/>
                <w:szCs w:val="22"/>
              </w:rPr>
              <w:t>requirements</w:t>
            </w:r>
            <w:r w:rsidRPr="004635BC">
              <w:rPr>
                <w:rFonts w:ascii="Arial" w:hAnsi="Arial" w:cs="Arial"/>
                <w:sz w:val="22"/>
                <w:szCs w:val="22"/>
              </w:rPr>
              <w:t xml:space="preserve"> for sensitive data</w:t>
            </w:r>
            <w:r>
              <w:rPr>
                <w:rFonts w:ascii="Arial" w:hAnsi="Arial" w:cs="Arial"/>
                <w:sz w:val="22"/>
                <w:szCs w:val="22"/>
              </w:rPr>
              <w:t>.</w:t>
            </w:r>
          </w:p>
          <w:p w:rsidRPr="0036105D" w:rsidR="00EB4A31" w:rsidP="004635BC" w:rsidRDefault="00EB4A31" w14:paraId="6C9C6ED0" w14:textId="3541F8C0">
            <w:pPr>
              <w:rPr>
                <w:rFonts w:ascii="Arial" w:hAnsi="Arial" w:cs="Arial"/>
                <w:sz w:val="22"/>
                <w:szCs w:val="22"/>
              </w:rPr>
            </w:pPr>
          </w:p>
        </w:tc>
      </w:tr>
      <w:tr w:rsidRPr="00AB2DE2" w:rsidR="004F7CA1" w:rsidTr="0036105D" w14:paraId="06572383" w14:textId="77777777">
        <w:trPr>
          <w:trHeight w:val="4047" w:hRule="exact"/>
          <w:jc w:val="center"/>
        </w:trPr>
        <w:tc>
          <w:tcPr>
            <w:tcW w:w="3106" w:type="dxa"/>
            <w:gridSpan w:val="3"/>
            <w:tcBorders>
              <w:top w:val="single" w:color="000000" w:sz="6" w:space="0"/>
              <w:left w:val="single" w:color="000000" w:sz="6" w:space="0"/>
              <w:bottom w:val="single" w:color="000000" w:sz="6" w:space="0"/>
              <w:right w:val="single" w:color="000000" w:sz="6" w:space="0"/>
            </w:tcBorders>
          </w:tcPr>
          <w:p w:rsidRPr="00AD353F" w:rsidR="004F7CA1" w:rsidP="008009CF" w:rsidRDefault="004F7CA1" w14:paraId="5C97E56E"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 xml:space="preserve">Expected Response Rate </w:t>
            </w:r>
            <w:r>
              <w:rPr>
                <w:rFonts w:ascii="Arial" w:hAnsi="Arial" w:cs="Arial"/>
                <w:b/>
                <w:sz w:val="20"/>
                <w:szCs w:val="20"/>
              </w:rPr>
              <w:t>and Confidence Levels</w:t>
            </w:r>
          </w:p>
        </w:tc>
        <w:tc>
          <w:tcPr>
            <w:tcW w:w="6886" w:type="dxa"/>
            <w:gridSpan w:val="9"/>
            <w:tcBorders>
              <w:top w:val="single" w:color="000000" w:sz="6" w:space="0"/>
              <w:left w:val="single" w:color="000000" w:sz="6" w:space="0"/>
              <w:bottom w:val="single" w:color="000000" w:sz="6" w:space="0"/>
              <w:right w:val="single" w:color="000000" w:sz="6" w:space="0"/>
            </w:tcBorders>
          </w:tcPr>
          <w:p w:rsidR="004F7CA1" w:rsidP="00E647BF" w:rsidRDefault="004F7CA1" w14:paraId="67EBB732" w14:textId="4CFE792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E35FF7">
              <w:rPr>
                <w:rFonts w:ascii="Arial" w:hAnsi="Arial" w:cs="Arial"/>
                <w:sz w:val="22"/>
                <w:szCs w:val="22"/>
              </w:rPr>
              <w:t xml:space="preserve">The overall survey sample size is expected to be approximately </w:t>
            </w:r>
            <w:r w:rsidR="00EB4A31">
              <w:rPr>
                <w:rFonts w:ascii="Arial" w:hAnsi="Arial" w:cs="Arial"/>
                <w:sz w:val="22"/>
                <w:szCs w:val="22"/>
              </w:rPr>
              <w:t>12,7</w:t>
            </w:r>
            <w:r w:rsidR="004D3625">
              <w:rPr>
                <w:rFonts w:ascii="Arial" w:hAnsi="Arial" w:cs="Arial"/>
                <w:sz w:val="22"/>
                <w:szCs w:val="22"/>
              </w:rPr>
              <w:t xml:space="preserve">55 </w:t>
            </w:r>
            <w:r w:rsidR="00EB4A31">
              <w:rPr>
                <w:rFonts w:ascii="Arial" w:hAnsi="Arial" w:cs="Arial"/>
                <w:sz w:val="22"/>
                <w:szCs w:val="22"/>
              </w:rPr>
              <w:t>respondents</w:t>
            </w:r>
            <w:r w:rsidRPr="00E35FF7">
              <w:rPr>
                <w:rFonts w:ascii="Arial" w:hAnsi="Arial" w:cs="Arial"/>
                <w:sz w:val="22"/>
                <w:szCs w:val="22"/>
              </w:rPr>
              <w:t>.</w:t>
            </w:r>
            <w:r w:rsidR="00EB4A31">
              <w:rPr>
                <w:rFonts w:ascii="Arial" w:hAnsi="Arial" w:cs="Arial"/>
                <w:sz w:val="22"/>
                <w:szCs w:val="22"/>
              </w:rPr>
              <w:t xml:space="preserve"> </w:t>
            </w:r>
            <w:r w:rsidRPr="00EB4A31" w:rsidR="00EB4A31">
              <w:rPr>
                <w:rFonts w:ascii="Arial" w:hAnsi="Arial" w:cs="Arial"/>
                <w:sz w:val="22"/>
                <w:szCs w:val="22"/>
              </w:rPr>
              <w:t>At this time,</w:t>
            </w:r>
            <w:r w:rsidR="00E32E15">
              <w:rPr>
                <w:rFonts w:ascii="Arial" w:hAnsi="Arial" w:cs="Arial"/>
                <w:sz w:val="22"/>
                <w:szCs w:val="22"/>
              </w:rPr>
              <w:t xml:space="preserve"> </w:t>
            </w:r>
            <w:r w:rsidRPr="00EB4A31" w:rsidR="00EB4A31">
              <w:rPr>
                <w:rFonts w:ascii="Arial" w:hAnsi="Arial" w:cs="Arial"/>
                <w:sz w:val="22"/>
                <w:szCs w:val="22"/>
              </w:rPr>
              <w:t>OPMP is unable to predict the expected response rate as this is a new collection. OPMP will keep ongoing records to document response rates and any changes in these rates over the three-year period.</w:t>
            </w:r>
          </w:p>
          <w:p w:rsidR="00803865" w:rsidP="00E647BF" w:rsidRDefault="00803865" w14:paraId="2046A12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Pr="00E35FF7" w:rsidR="00803865" w:rsidP="00E647BF" w:rsidRDefault="00803865" w14:paraId="4A49A54C" w14:textId="51ADD816">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803865">
              <w:rPr>
                <w:rFonts w:ascii="Arial" w:hAnsi="Arial" w:cs="Arial"/>
                <w:sz w:val="22"/>
                <w:szCs w:val="22"/>
              </w:rPr>
              <w:t>OPMP ideally would like to see response rates of greater than 60%, yet rather than placing a focus on high response rates, a more significant effort will be put towards reducing non-response bias. Special emphasis will be placed on providing respondents with transparency around the purpose of the survey; ensuring clear and interpretable survey instruments; and building good relationships with each population from which information is being collected, as their endorsement of the effort is a critical component in garnering ongoing grower participation.</w:t>
            </w:r>
          </w:p>
        </w:tc>
      </w:tr>
      <w:tr w:rsidRPr="00AB2DE2" w:rsidR="0036105D" w:rsidTr="003A5F51" w14:paraId="071AAD6C" w14:textId="77777777">
        <w:trPr>
          <w:trHeight w:val="14136" w:hRule="exact"/>
          <w:jc w:val="center"/>
        </w:trPr>
        <w:tc>
          <w:tcPr>
            <w:tcW w:w="3106" w:type="dxa"/>
            <w:gridSpan w:val="3"/>
            <w:tcBorders>
              <w:top w:val="single" w:color="000000" w:sz="6" w:space="0"/>
              <w:left w:val="single" w:color="000000" w:sz="6" w:space="0"/>
              <w:bottom w:val="single" w:color="000000" w:sz="6" w:space="0"/>
              <w:right w:val="single" w:color="000000" w:sz="6" w:space="0"/>
            </w:tcBorders>
          </w:tcPr>
          <w:p w:rsidRPr="00AD353F" w:rsidR="0036105D" w:rsidP="0036105D" w:rsidRDefault="0036105D" w14:paraId="57FA1654"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lastRenderedPageBreak/>
              <w:t>Strategies for dealing with potential non-response bias</w:t>
            </w:r>
          </w:p>
        </w:tc>
        <w:tc>
          <w:tcPr>
            <w:tcW w:w="6886" w:type="dxa"/>
            <w:gridSpan w:val="9"/>
            <w:tcBorders>
              <w:top w:val="single" w:color="000000" w:sz="6" w:space="0"/>
              <w:left w:val="single" w:color="000000" w:sz="6" w:space="0"/>
              <w:bottom w:val="single" w:color="000000" w:sz="6" w:space="0"/>
              <w:right w:val="single" w:color="000000" w:sz="6" w:space="0"/>
            </w:tcBorders>
          </w:tcPr>
          <w:p w:rsidRPr="00EB4A31" w:rsidR="00EB4A31" w:rsidP="00EB4A31" w:rsidRDefault="00EB4A31" w14:paraId="14456F83" w14:textId="77777777">
            <w:pPr>
              <w:widowControl/>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 xml:space="preserve">To maximize response rates and deal with non-response, OPMP is taking the following measures: </w:t>
            </w:r>
          </w:p>
          <w:p w:rsidRPr="00EB4A31" w:rsidR="00EB4A31" w:rsidP="00EB4A31" w:rsidRDefault="00EB4A31" w14:paraId="46D3B2A1" w14:textId="036510D9">
            <w:pPr>
              <w:widowControl/>
              <w:numPr>
                <w:ilvl w:val="0"/>
                <w:numId w:val="5"/>
              </w:numPr>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OPMP only plans to target sub-census respondents to the greatest degree possible to only request information from relevant agricultural systems. For example, if a registration review proposed decisions is expected to affect cherry production in Michigan, only entities with a cherry</w:t>
            </w:r>
            <w:r w:rsidRPr="003A5F51" w:rsidR="003A5F51">
              <w:rPr>
                <w:rFonts w:ascii="Arial" w:hAnsi="Arial" w:cs="Arial"/>
                <w:bCs/>
                <w:sz w:val="22"/>
                <w:szCs w:val="22"/>
              </w:rPr>
              <w:t xml:space="preserve"> </w:t>
            </w:r>
            <w:r w:rsidRPr="00EB4A31">
              <w:rPr>
                <w:rFonts w:ascii="Arial" w:hAnsi="Arial" w:cs="Arial"/>
                <w:bCs/>
                <w:sz w:val="22"/>
                <w:szCs w:val="22"/>
              </w:rPr>
              <w:t xml:space="preserve">affiliation in the state of Michigan will be contacted. </w:t>
            </w:r>
          </w:p>
          <w:p w:rsidRPr="00EB4A31" w:rsidR="00EB4A31" w:rsidP="00EB4A31" w:rsidRDefault="00EB4A31" w14:paraId="4278B39D" w14:textId="77777777">
            <w:pPr>
              <w:widowControl/>
              <w:numPr>
                <w:ilvl w:val="0"/>
                <w:numId w:val="5"/>
              </w:numPr>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 xml:space="preserve">When reaching out to Certified Crop Advisors (CCAs) and Independent Crop Advisors, the American Society of Agronomy and the National Alliance of Independent Crop Consultants have agreed to partner with OPMP (see Appendix B). These collaborations will not only help OPMP in identifying appropriate sub-census populations for individual information collections but will also help in building rapport and relationships with respondents. </w:t>
            </w:r>
          </w:p>
          <w:p w:rsidRPr="00EB4A31" w:rsidR="00EB4A31" w:rsidP="00EB4A31" w:rsidRDefault="00EB4A31" w14:paraId="2B8F61CE" w14:textId="77777777">
            <w:pPr>
              <w:widowControl/>
              <w:numPr>
                <w:ilvl w:val="0"/>
                <w:numId w:val="5"/>
              </w:numPr>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 xml:space="preserve">OPMP will seek to promote response rates by reducing unnecessary outreach/survey fatigue. This is being done via: </w:t>
            </w:r>
          </w:p>
          <w:p w:rsidRPr="00EB4A31" w:rsidR="00EB4A31" w:rsidP="00EB4A31" w:rsidRDefault="00EB4A31" w14:paraId="364F17AF" w14:textId="71E6EBFC">
            <w:pPr>
              <w:widowControl/>
              <w:numPr>
                <w:ilvl w:val="1"/>
                <w:numId w:val="6"/>
              </w:numPr>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Limiting non-demographic questions to ten or less and limiting questions to those included in the Question Bank</w:t>
            </w:r>
            <w:r w:rsidRPr="003A5F51" w:rsidR="003A5F51">
              <w:rPr>
                <w:rFonts w:ascii="Arial" w:hAnsi="Arial" w:cs="Arial"/>
                <w:bCs/>
                <w:sz w:val="22"/>
                <w:szCs w:val="22"/>
              </w:rPr>
              <w:t>,</w:t>
            </w:r>
          </w:p>
          <w:p w:rsidRPr="00EB4A31" w:rsidR="00EB4A31" w:rsidP="00EB4A31" w:rsidRDefault="00EB4A31" w14:paraId="134C73F6" w14:textId="77777777">
            <w:pPr>
              <w:widowControl/>
              <w:numPr>
                <w:ilvl w:val="1"/>
                <w:numId w:val="6"/>
              </w:numPr>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Reviewing in-house respondent lists prior to any information collection to ensure non-duplicative contacts,</w:t>
            </w:r>
          </w:p>
          <w:p w:rsidRPr="00EB4A31" w:rsidR="00EB4A31" w:rsidP="00EB4A31" w:rsidRDefault="00EB4A31" w14:paraId="7709609B" w14:textId="77777777">
            <w:pPr>
              <w:widowControl/>
              <w:numPr>
                <w:ilvl w:val="1"/>
                <w:numId w:val="6"/>
              </w:numPr>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 xml:space="preserve">Collaborate with social scientists for assistance with the design of questions and survey instruments to reduce non-response bias, </w:t>
            </w:r>
          </w:p>
          <w:p w:rsidRPr="00EB4A31" w:rsidR="00EB4A31" w:rsidP="00EB4A31" w:rsidRDefault="00EB4A31" w14:paraId="7EE83A69" w14:textId="77777777">
            <w:pPr>
              <w:widowControl/>
              <w:numPr>
                <w:ilvl w:val="1"/>
                <w:numId w:val="6"/>
              </w:numPr>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Continued outreach efforts with grower groups and other agricultural organizations that can act as liaisons and promoters for the effort.</w:t>
            </w:r>
          </w:p>
          <w:p w:rsidRPr="00EB4A31" w:rsidR="00EB4A31" w:rsidP="00EB4A31" w:rsidRDefault="00EB4A31" w14:paraId="2E15C61B" w14:textId="77777777">
            <w:pPr>
              <w:widowControl/>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 xml:space="preserve">To reduce the collection of unreliable data, OPMP will: </w:t>
            </w:r>
          </w:p>
          <w:p w:rsidRPr="00EB4A31" w:rsidR="00EB4A31" w:rsidP="00EB4A31" w:rsidRDefault="00EB4A31" w14:paraId="6D73A5A6" w14:textId="77777777">
            <w:pPr>
              <w:widowControl/>
              <w:numPr>
                <w:ilvl w:val="0"/>
                <w:numId w:val="7"/>
              </w:numPr>
              <w:shd w:val="clear" w:color="auto" w:fill="FFFFFF"/>
              <w:autoSpaceDE/>
              <w:autoSpaceDN/>
              <w:adjustRightInd/>
              <w:spacing w:after="202" w:line="300" w:lineRule="atLeast"/>
              <w:rPr>
                <w:rFonts w:ascii="Arial" w:hAnsi="Arial" w:cs="Arial"/>
                <w:bCs/>
                <w:sz w:val="22"/>
                <w:szCs w:val="22"/>
              </w:rPr>
            </w:pPr>
            <w:r w:rsidRPr="00EB4A31">
              <w:rPr>
                <w:rFonts w:ascii="Arial" w:hAnsi="Arial" w:cs="Arial"/>
                <w:bCs/>
                <w:sz w:val="22"/>
                <w:szCs w:val="22"/>
              </w:rPr>
              <w:t>Review responses to determine if a respondent potentially responded with erroneous information. Any such discussion will be documented in final reports,</w:t>
            </w:r>
          </w:p>
          <w:p w:rsidRPr="00EB4A31" w:rsidR="00EB4A31" w:rsidP="00EB4A31" w:rsidRDefault="00EB4A31" w14:paraId="7FF75A0B" w14:textId="77777777">
            <w:pPr>
              <w:widowControl/>
              <w:numPr>
                <w:ilvl w:val="0"/>
                <w:numId w:val="7"/>
              </w:numPr>
              <w:shd w:val="clear" w:color="auto" w:fill="FFFFFF"/>
              <w:autoSpaceDE/>
              <w:autoSpaceDN/>
              <w:adjustRightInd/>
              <w:spacing w:line="300" w:lineRule="atLeast"/>
              <w:rPr>
                <w:rFonts w:ascii="Arial" w:hAnsi="Arial" w:cs="Arial"/>
                <w:bCs/>
                <w:sz w:val="22"/>
                <w:szCs w:val="22"/>
              </w:rPr>
            </w:pPr>
            <w:r w:rsidRPr="00EB4A31">
              <w:rPr>
                <w:rFonts w:ascii="Arial" w:hAnsi="Arial" w:cs="Arial"/>
                <w:bCs/>
                <w:sz w:val="22"/>
                <w:szCs w:val="22"/>
              </w:rPr>
              <w:t xml:space="preserve">When possible, results will be compared with available benchmarks to ensure the validity of the responses. </w:t>
            </w:r>
          </w:p>
          <w:p w:rsidRPr="003A5F51" w:rsidR="0036105D" w:rsidP="0036105D" w:rsidRDefault="0036105D" w14:paraId="280FF444" w14:textId="2F9C2508">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2"/>
                <w:szCs w:val="22"/>
              </w:rPr>
            </w:pPr>
          </w:p>
        </w:tc>
      </w:tr>
      <w:tr w:rsidRPr="00AB2DE2" w:rsidR="004F7CA1" w:rsidTr="004A0882" w14:paraId="65165F26" w14:textId="77777777">
        <w:trPr>
          <w:trHeight w:val="267"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Pr="00FB72CE" w:rsidR="004F7CA1" w:rsidP="00FB72CE" w:rsidRDefault="004F7CA1" w14:paraId="38A3202E"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Pr="00AB2DE2" w:rsidR="00C810B7" w:rsidTr="00AC3195" w14:paraId="348920DE" w14:textId="77777777">
        <w:trPr>
          <w:trHeight w:val="996" w:hRule="exact"/>
          <w:jc w:val="center"/>
        </w:trPr>
        <w:tc>
          <w:tcPr>
            <w:tcW w:w="676" w:type="dxa"/>
            <w:tcBorders>
              <w:top w:val="single" w:color="000000" w:sz="6" w:space="0"/>
              <w:left w:val="single" w:color="000000" w:sz="6" w:space="0"/>
              <w:bottom w:val="single" w:color="000000" w:sz="6" w:space="0"/>
              <w:right w:val="single" w:color="000000" w:sz="6" w:space="0"/>
            </w:tcBorders>
          </w:tcPr>
          <w:p w:rsidR="00C810B7" w:rsidP="008009CF" w:rsidRDefault="00C810B7" w14:paraId="264D17D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lastRenderedPageBreak/>
              <w:t>13.</w:t>
            </w:r>
          </w:p>
        </w:tc>
        <w:tc>
          <w:tcPr>
            <w:tcW w:w="4320" w:type="dxa"/>
            <w:gridSpan w:val="6"/>
            <w:tcBorders>
              <w:top w:val="single" w:color="000000" w:sz="6" w:space="0"/>
              <w:left w:val="single" w:color="000000" w:sz="6" w:space="0"/>
              <w:bottom w:val="single" w:color="000000" w:sz="6" w:space="0"/>
              <w:right w:val="single" w:color="000000" w:sz="6" w:space="0"/>
            </w:tcBorders>
          </w:tcPr>
          <w:p w:rsidRPr="00AD353F" w:rsidR="00C810B7" w:rsidP="008009CF" w:rsidRDefault="00C810B7" w14:paraId="769931B4" w14:textId="20320DB5">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Expected Number of Respondents</w:t>
            </w:r>
            <w:r w:rsidR="00CC6A15">
              <w:rPr>
                <w:rFonts w:ascii="Arial" w:hAnsi="Arial" w:cs="Arial"/>
                <w:b/>
                <w:sz w:val="20"/>
                <w:szCs w:val="20"/>
              </w:rPr>
              <w:t xml:space="preserve"> &amp; Non-Respondents</w:t>
            </w:r>
          </w:p>
        </w:tc>
        <w:tc>
          <w:tcPr>
            <w:tcW w:w="4996" w:type="dxa"/>
            <w:gridSpan w:val="5"/>
            <w:tcBorders>
              <w:top w:val="single" w:color="000000" w:sz="6" w:space="0"/>
              <w:left w:val="single" w:color="000000" w:sz="6" w:space="0"/>
              <w:bottom w:val="single" w:color="000000" w:sz="6" w:space="0"/>
              <w:right w:val="single" w:color="000000" w:sz="6" w:space="0"/>
            </w:tcBorders>
          </w:tcPr>
          <w:p w:rsidR="00C810B7" w:rsidP="008009CF" w:rsidRDefault="00C810B7" w14:paraId="6E14BDF9" w14:textId="5D4C2B76">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Initial Contacts</w:t>
            </w:r>
            <w:r w:rsidR="00EB4940">
              <w:rPr>
                <w:rFonts w:ascii="Arial" w:hAnsi="Arial" w:cs="Arial"/>
                <w:b/>
                <w:bCs/>
                <w:sz w:val="20"/>
                <w:szCs w:val="20"/>
              </w:rPr>
              <w:t>:</w:t>
            </w:r>
            <w:r>
              <w:rPr>
                <w:rFonts w:ascii="Arial" w:hAnsi="Arial" w:cs="Arial"/>
                <w:b/>
                <w:bCs/>
                <w:sz w:val="20"/>
                <w:szCs w:val="20"/>
              </w:rPr>
              <w:t xml:space="preserve"> </w:t>
            </w:r>
            <w:r w:rsidR="00803865">
              <w:rPr>
                <w:rFonts w:ascii="Arial" w:hAnsi="Arial" w:cs="Arial"/>
                <w:b/>
                <w:bCs/>
                <w:sz w:val="20"/>
                <w:szCs w:val="20"/>
              </w:rPr>
              <w:t>12,7</w:t>
            </w:r>
            <w:r w:rsidR="00984AAC">
              <w:rPr>
                <w:rFonts w:ascii="Arial" w:hAnsi="Arial" w:cs="Arial"/>
                <w:b/>
                <w:bCs/>
                <w:sz w:val="20"/>
                <w:szCs w:val="20"/>
              </w:rPr>
              <w:t>55</w:t>
            </w:r>
          </w:p>
          <w:p w:rsidR="00C810B7" w:rsidP="00FA7A2D" w:rsidRDefault="00C810B7" w14:paraId="6CDA50AC"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Expected Respondents</w:t>
            </w:r>
            <w:r w:rsidR="00EB4940">
              <w:rPr>
                <w:rFonts w:ascii="Arial" w:hAnsi="Arial" w:cs="Arial"/>
                <w:b/>
                <w:bCs/>
                <w:sz w:val="20"/>
                <w:szCs w:val="20"/>
              </w:rPr>
              <w:t>:</w:t>
            </w:r>
            <w:r>
              <w:rPr>
                <w:rFonts w:ascii="Arial" w:hAnsi="Arial" w:cs="Arial"/>
                <w:b/>
                <w:bCs/>
                <w:sz w:val="20"/>
                <w:szCs w:val="20"/>
              </w:rPr>
              <w:t xml:space="preserve"> </w:t>
            </w:r>
            <w:r w:rsidR="00F41A27">
              <w:rPr>
                <w:rFonts w:ascii="Arial" w:hAnsi="Arial" w:cs="Arial"/>
                <w:b/>
                <w:bCs/>
                <w:sz w:val="20"/>
                <w:szCs w:val="20"/>
              </w:rPr>
              <w:t>7,65</w:t>
            </w:r>
            <w:r w:rsidR="00AC3195">
              <w:rPr>
                <w:rFonts w:ascii="Arial" w:hAnsi="Arial" w:cs="Arial"/>
                <w:b/>
                <w:bCs/>
                <w:sz w:val="20"/>
                <w:szCs w:val="20"/>
              </w:rPr>
              <w:t>3</w:t>
            </w:r>
          </w:p>
          <w:p w:rsidRPr="00AD353F" w:rsidR="00AC3195" w:rsidP="00FA7A2D" w:rsidRDefault="00AC3195" w14:paraId="2CC8F5C4" w14:textId="585DEA5F">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Non-responses: 5,102</w:t>
            </w:r>
          </w:p>
        </w:tc>
      </w:tr>
      <w:tr w:rsidRPr="00AB2DE2" w:rsidR="00C810B7" w:rsidTr="004A0882" w14:paraId="2CDD6F6C" w14:textId="77777777">
        <w:trPr>
          <w:trHeight w:val="537" w:hRule="exact"/>
          <w:jc w:val="center"/>
        </w:trPr>
        <w:tc>
          <w:tcPr>
            <w:tcW w:w="676" w:type="dxa"/>
            <w:tcBorders>
              <w:top w:val="single" w:color="000000" w:sz="6" w:space="0"/>
              <w:left w:val="single" w:color="000000" w:sz="6" w:space="0"/>
              <w:bottom w:val="single" w:color="000000" w:sz="6" w:space="0"/>
              <w:right w:val="single" w:color="000000" w:sz="6" w:space="0"/>
            </w:tcBorders>
          </w:tcPr>
          <w:p w:rsidR="00C810B7" w:rsidP="008009CF" w:rsidRDefault="00C810B7" w14:paraId="0BBEB520"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14.</w:t>
            </w:r>
          </w:p>
          <w:p w:rsidR="00C810B7" w:rsidP="008009CF" w:rsidRDefault="00C810B7" w14:paraId="2E374340"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4320" w:type="dxa"/>
            <w:gridSpan w:val="6"/>
            <w:tcBorders>
              <w:top w:val="single" w:color="000000" w:sz="6" w:space="0"/>
              <w:left w:val="single" w:color="000000" w:sz="6" w:space="0"/>
              <w:bottom w:val="single" w:color="000000" w:sz="6" w:space="0"/>
              <w:right w:val="single" w:color="000000" w:sz="6" w:space="0"/>
            </w:tcBorders>
          </w:tcPr>
          <w:p w:rsidRPr="00AD353F" w:rsidR="00C810B7" w:rsidP="008009CF" w:rsidRDefault="00C810B7" w14:paraId="191BB1B0" w14:textId="3A4D8366">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w:t>
            </w:r>
            <w:r>
              <w:rPr>
                <w:rFonts w:ascii="Arial" w:hAnsi="Arial" w:cs="Arial"/>
                <w:b/>
                <w:sz w:val="20"/>
                <w:szCs w:val="20"/>
              </w:rPr>
              <w:t xml:space="preserve">Complete </w:t>
            </w:r>
            <w:r w:rsidRPr="00AD353F">
              <w:rPr>
                <w:rFonts w:ascii="Arial" w:hAnsi="Arial" w:cs="Arial"/>
                <w:b/>
                <w:sz w:val="20"/>
                <w:szCs w:val="20"/>
              </w:rPr>
              <w:t xml:space="preserve">Instrument </w:t>
            </w:r>
            <w:r w:rsidR="00373A95">
              <w:rPr>
                <w:rFonts w:ascii="Arial" w:hAnsi="Arial" w:cs="Arial"/>
                <w:b/>
                <w:sz w:val="20"/>
                <w:szCs w:val="20"/>
              </w:rPr>
              <w:t>&amp; Non-response time</w:t>
            </w:r>
          </w:p>
        </w:tc>
        <w:tc>
          <w:tcPr>
            <w:tcW w:w="4996" w:type="dxa"/>
            <w:gridSpan w:val="5"/>
            <w:tcBorders>
              <w:top w:val="single" w:color="000000" w:sz="6" w:space="0"/>
              <w:left w:val="single" w:color="000000" w:sz="6" w:space="0"/>
              <w:bottom w:val="single" w:color="000000" w:sz="6" w:space="0"/>
              <w:right w:val="single" w:color="000000" w:sz="6" w:space="0"/>
            </w:tcBorders>
          </w:tcPr>
          <w:p w:rsidR="00C810B7" w:rsidP="00EB4940" w:rsidRDefault="00C810B7" w14:paraId="60D802E9"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Instrument completion</w:t>
            </w:r>
            <w:r w:rsidR="00EB4940">
              <w:rPr>
                <w:rFonts w:ascii="Arial" w:hAnsi="Arial" w:cs="Arial"/>
                <w:b/>
                <w:bCs/>
                <w:sz w:val="20"/>
                <w:szCs w:val="20"/>
              </w:rPr>
              <w:t>:</w:t>
            </w:r>
            <w:r>
              <w:rPr>
                <w:rFonts w:ascii="Arial" w:hAnsi="Arial" w:cs="Arial"/>
                <w:b/>
                <w:bCs/>
                <w:sz w:val="20"/>
                <w:szCs w:val="20"/>
              </w:rPr>
              <w:t xml:space="preserve"> 1</w:t>
            </w:r>
            <w:r w:rsidR="00351674">
              <w:rPr>
                <w:rFonts w:ascii="Arial" w:hAnsi="Arial" w:cs="Arial"/>
                <w:b/>
                <w:bCs/>
                <w:sz w:val="20"/>
                <w:szCs w:val="20"/>
              </w:rPr>
              <w:t>5</w:t>
            </w:r>
            <w:r>
              <w:rPr>
                <w:rFonts w:ascii="Arial" w:hAnsi="Arial" w:cs="Arial"/>
                <w:b/>
                <w:bCs/>
                <w:sz w:val="20"/>
                <w:szCs w:val="20"/>
              </w:rPr>
              <w:t xml:space="preserve"> minutes</w:t>
            </w:r>
          </w:p>
          <w:p w:rsidRPr="00AD353F" w:rsidR="00373A95" w:rsidP="00EB4940" w:rsidRDefault="00373A95" w14:paraId="7F48F49F" w14:textId="0FE885E2">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Non-response time: 2 minutes</w:t>
            </w:r>
          </w:p>
        </w:tc>
      </w:tr>
      <w:tr w:rsidRPr="00AB2DE2" w:rsidR="00C810B7" w:rsidTr="004A0882" w14:paraId="1F495E6F" w14:textId="77777777">
        <w:trPr>
          <w:trHeight w:val="1797" w:hRule="exact"/>
          <w:jc w:val="center"/>
        </w:trPr>
        <w:tc>
          <w:tcPr>
            <w:tcW w:w="676" w:type="dxa"/>
            <w:tcBorders>
              <w:top w:val="single" w:color="000000" w:sz="6" w:space="0"/>
              <w:left w:val="single" w:color="000000" w:sz="6" w:space="0"/>
              <w:bottom w:val="single" w:color="000000" w:sz="6" w:space="0"/>
              <w:right w:val="single" w:color="000000" w:sz="6" w:space="0"/>
            </w:tcBorders>
          </w:tcPr>
          <w:p w:rsidR="00C810B7" w:rsidP="00FB72CE" w:rsidRDefault="00C810B7" w14:paraId="46085F3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15.</w:t>
            </w:r>
          </w:p>
        </w:tc>
        <w:tc>
          <w:tcPr>
            <w:tcW w:w="4320" w:type="dxa"/>
            <w:gridSpan w:val="6"/>
            <w:tcBorders>
              <w:top w:val="single" w:color="000000" w:sz="6" w:space="0"/>
              <w:left w:val="single" w:color="000000" w:sz="6" w:space="0"/>
              <w:bottom w:val="single" w:color="000000" w:sz="6" w:space="0"/>
              <w:right w:val="single" w:color="000000" w:sz="6" w:space="0"/>
            </w:tcBorders>
          </w:tcPr>
          <w:p w:rsidR="00C810B7" w:rsidP="008009CF" w:rsidRDefault="00C810B7" w14:paraId="4A39D124"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rsidR="00EB4940" w:rsidP="008009CF" w:rsidRDefault="00EB4940" w14:paraId="27193E34"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p>
          <w:p w:rsidR="00C810B7" w:rsidP="008009CF" w:rsidRDefault="00C810B7" w14:paraId="147674B6" w14:textId="2B53A1CA">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Respondents</w:t>
            </w:r>
          </w:p>
          <w:p w:rsidR="009D0FAE" w:rsidP="008009CF" w:rsidRDefault="009D0FAE" w14:paraId="42728734" w14:textId="3120CC8C">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Non-responses</w:t>
            </w:r>
          </w:p>
          <w:p w:rsidR="00C810B7" w:rsidP="008009CF" w:rsidRDefault="00C810B7" w14:paraId="1F6820AB"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w:t>
            </w:r>
            <w:r w:rsidR="00EB4940">
              <w:rPr>
                <w:rFonts w:ascii="Arial" w:hAnsi="Arial" w:cs="Arial"/>
                <w:b/>
                <w:sz w:val="20"/>
                <w:szCs w:val="20"/>
              </w:rPr>
              <w:t>--------------</w:t>
            </w:r>
          </w:p>
          <w:p w:rsidRPr="00AD353F" w:rsidR="00C810B7" w:rsidP="008009CF" w:rsidRDefault="00C810B7" w14:paraId="78B9FC96"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        Total</w:t>
            </w:r>
          </w:p>
        </w:tc>
        <w:tc>
          <w:tcPr>
            <w:tcW w:w="4996" w:type="dxa"/>
            <w:gridSpan w:val="5"/>
            <w:tcBorders>
              <w:top w:val="single" w:color="000000" w:sz="6" w:space="0"/>
              <w:left w:val="single" w:color="000000" w:sz="6" w:space="0"/>
              <w:bottom w:val="single" w:color="000000" w:sz="6" w:space="0"/>
              <w:right w:val="single" w:color="000000" w:sz="6" w:space="0"/>
            </w:tcBorders>
          </w:tcPr>
          <w:p w:rsidR="00C810B7" w:rsidP="008009CF" w:rsidRDefault="00C810B7" w14:paraId="121BF6BD"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rsidR="00EB4940" w:rsidP="008009CF" w:rsidRDefault="00EB4940" w14:paraId="55D56808"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rsidR="00C810B7" w:rsidP="008009CF" w:rsidRDefault="00805DB3" w14:paraId="10B885AC" w14:textId="12C2660C">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1</w:t>
            </w:r>
            <w:r w:rsidR="00435C98">
              <w:rPr>
                <w:rFonts w:ascii="Arial" w:hAnsi="Arial" w:cs="Arial"/>
                <w:b/>
                <w:bCs/>
                <w:sz w:val="20"/>
                <w:szCs w:val="20"/>
              </w:rPr>
              <w:t>,</w:t>
            </w:r>
            <w:r w:rsidR="00C06EFB">
              <w:rPr>
                <w:rFonts w:ascii="Arial" w:hAnsi="Arial" w:cs="Arial"/>
                <w:b/>
                <w:bCs/>
                <w:sz w:val="20"/>
                <w:szCs w:val="20"/>
              </w:rPr>
              <w:t>91</w:t>
            </w:r>
            <w:r w:rsidR="00435C98">
              <w:rPr>
                <w:rFonts w:ascii="Arial" w:hAnsi="Arial" w:cs="Arial"/>
                <w:b/>
                <w:bCs/>
                <w:sz w:val="20"/>
                <w:szCs w:val="20"/>
              </w:rPr>
              <w:t>3</w:t>
            </w:r>
            <w:r w:rsidR="00C810B7">
              <w:rPr>
                <w:rFonts w:ascii="Arial" w:hAnsi="Arial" w:cs="Arial"/>
                <w:b/>
                <w:bCs/>
                <w:sz w:val="20"/>
                <w:szCs w:val="20"/>
              </w:rPr>
              <w:t xml:space="preserve"> hours</w:t>
            </w:r>
          </w:p>
          <w:p w:rsidR="009D0FAE" w:rsidP="008009CF" w:rsidRDefault="009D0FAE" w14:paraId="7734EC7E" w14:textId="4BFAA10C">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170 hours</w:t>
            </w:r>
          </w:p>
          <w:p w:rsidR="00C810B7" w:rsidP="008009CF" w:rsidRDefault="00EB4940" w14:paraId="11ECD2E8"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w:t>
            </w:r>
          </w:p>
          <w:p w:rsidRPr="00AD353F" w:rsidR="00C810B7" w:rsidP="00FA7A2D" w:rsidRDefault="00435C98" w14:paraId="4563C355" w14:textId="6B9A1FCA">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2,083</w:t>
            </w:r>
            <w:r w:rsidR="009537F2">
              <w:rPr>
                <w:rFonts w:ascii="Arial" w:hAnsi="Arial" w:cs="Arial"/>
                <w:b/>
                <w:bCs/>
                <w:sz w:val="20"/>
                <w:szCs w:val="20"/>
              </w:rPr>
              <w:t xml:space="preserve"> </w:t>
            </w:r>
            <w:r w:rsidR="00C810B7">
              <w:rPr>
                <w:rFonts w:ascii="Arial" w:hAnsi="Arial" w:cs="Arial"/>
                <w:b/>
                <w:bCs/>
                <w:sz w:val="20"/>
                <w:szCs w:val="20"/>
              </w:rPr>
              <w:t>hours</w:t>
            </w:r>
          </w:p>
        </w:tc>
      </w:tr>
      <w:tr w:rsidRPr="00AB2DE2" w:rsidR="00C810B7" w:rsidTr="002D64F9" w14:paraId="30A828A6" w14:textId="77777777">
        <w:trPr>
          <w:trHeight w:val="11616"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00C810B7" w:rsidP="0044722E" w:rsidRDefault="00C810B7" w14:paraId="5CB897E6" w14:textId="6016D9C1">
            <w:r w:rsidRPr="0032364C">
              <w:rPr>
                <w:rFonts w:ascii="Arial" w:hAnsi="Arial" w:cs="Arial"/>
                <w:b/>
                <w:sz w:val="20"/>
                <w:szCs w:val="20"/>
              </w:rPr>
              <w:lastRenderedPageBreak/>
              <w:t xml:space="preserve">16. </w:t>
            </w:r>
            <w:r w:rsidRPr="0032364C">
              <w:rPr>
                <w:rFonts w:ascii="Arial" w:hAnsi="Arial" w:cs="Arial"/>
                <w:b/>
                <w:bCs/>
                <w:sz w:val="20"/>
                <w:szCs w:val="20"/>
              </w:rPr>
              <w:t xml:space="preserve">Reporting Plan:  </w:t>
            </w:r>
            <w:r w:rsidR="00B62E82">
              <w:rPr>
                <w:rFonts w:ascii="Arial" w:hAnsi="Arial" w:cs="Arial"/>
                <w:sz w:val="22"/>
                <w:szCs w:val="22"/>
              </w:rPr>
              <w:t>Survey results</w:t>
            </w:r>
            <w:r w:rsidR="00EB4A31">
              <w:rPr>
                <w:rFonts w:ascii="Arial" w:hAnsi="Arial" w:cs="Arial"/>
                <w:sz w:val="22"/>
                <w:szCs w:val="22"/>
              </w:rPr>
              <w:t xml:space="preserve"> will be made available to key OPMP</w:t>
            </w:r>
            <w:r w:rsidRPr="0032364C">
              <w:rPr>
                <w:rFonts w:ascii="Arial" w:hAnsi="Arial" w:cs="Arial"/>
                <w:sz w:val="22"/>
                <w:szCs w:val="22"/>
              </w:rPr>
              <w:t xml:space="preserve"> stakeholder groups to explain the findings and their implications.</w:t>
            </w:r>
            <w:r w:rsidR="002D64F9">
              <w:rPr>
                <w:rFonts w:ascii="Arial" w:hAnsi="Arial" w:cs="Arial"/>
                <w:sz w:val="22"/>
                <w:szCs w:val="22"/>
              </w:rPr>
              <w:t xml:space="preserve"> </w:t>
            </w:r>
            <w:r w:rsidRPr="0032364C">
              <w:rPr>
                <w:rFonts w:ascii="Arial" w:hAnsi="Arial" w:cs="Arial"/>
                <w:sz w:val="22"/>
                <w:szCs w:val="22"/>
              </w:rPr>
              <w:t>The results of this information collection activity will be presented i</w:t>
            </w:r>
            <w:r w:rsidR="00FA7A2D">
              <w:rPr>
                <w:rFonts w:ascii="Arial" w:hAnsi="Arial" w:cs="Arial"/>
                <w:sz w:val="22"/>
                <w:szCs w:val="22"/>
              </w:rPr>
              <w:t>n an internal repor</w:t>
            </w:r>
            <w:r w:rsidR="00EB4A31">
              <w:rPr>
                <w:rFonts w:ascii="Arial" w:hAnsi="Arial" w:cs="Arial"/>
                <w:sz w:val="22"/>
                <w:szCs w:val="22"/>
              </w:rPr>
              <w:t xml:space="preserve">t and online dashboards to OPMP. Survey results will also be made available in public-facing online dashboards. </w:t>
            </w:r>
          </w:p>
        </w:tc>
      </w:tr>
      <w:tr w:rsidRPr="00AB2DE2" w:rsidR="00C810B7" w:rsidTr="004A0882" w14:paraId="41404AA4" w14:textId="77777777">
        <w:trPr>
          <w:trHeight w:val="267"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Pr="00C810B7" w:rsidR="00C810B7" w:rsidP="00FB72CE" w:rsidRDefault="00C810B7" w14:paraId="3E2C36D4"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C810B7">
              <w:rPr>
                <w:rFonts w:ascii="Arial" w:hAnsi="Arial" w:cs="Arial"/>
                <w:bCs w:val="0"/>
                <w:sz w:val="20"/>
                <w:szCs w:val="20"/>
              </w:rPr>
              <w:t>17. Justification, Purpose, and Use:</w:t>
            </w:r>
          </w:p>
        </w:tc>
      </w:tr>
      <w:tr w:rsidRPr="00AB2DE2" w:rsidR="004A0882" w:rsidTr="004A0882" w14:paraId="52396EF6" w14:textId="77777777">
        <w:trPr>
          <w:trHeight w:val="12876" w:hRule="exact"/>
          <w:jc w:val="center"/>
        </w:trPr>
        <w:tc>
          <w:tcPr>
            <w:tcW w:w="3376" w:type="dxa"/>
            <w:gridSpan w:val="5"/>
            <w:tcBorders>
              <w:top w:val="single" w:color="000000" w:sz="6" w:space="0"/>
              <w:left w:val="single" w:color="000000" w:sz="6" w:space="0"/>
              <w:bottom w:val="single" w:color="000000" w:sz="6" w:space="0"/>
              <w:right w:val="single" w:color="000000" w:sz="6" w:space="0"/>
            </w:tcBorders>
          </w:tcPr>
          <w:p w:rsidRPr="00C20BDE" w:rsidR="004A0882" w:rsidP="004A0882" w:rsidRDefault="004A0882" w14:paraId="5A7C576F"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lastRenderedPageBreak/>
              <w:t xml:space="preserve">IC </w:t>
            </w:r>
            <w:r w:rsidRPr="00C20BDE">
              <w:rPr>
                <w:rFonts w:ascii="Arial" w:hAnsi="Arial" w:cs="Arial"/>
                <w:b/>
                <w:sz w:val="20"/>
                <w:szCs w:val="20"/>
              </w:rPr>
              <w:t>Justification and Purpose</w:t>
            </w:r>
          </w:p>
        </w:tc>
        <w:tc>
          <w:tcPr>
            <w:tcW w:w="6616" w:type="dxa"/>
            <w:gridSpan w:val="7"/>
            <w:tcBorders>
              <w:top w:val="single" w:color="000000" w:sz="6" w:space="0"/>
              <w:left w:val="single" w:color="000000" w:sz="6" w:space="0"/>
              <w:bottom w:val="single" w:color="000000" w:sz="6" w:space="0"/>
              <w:right w:val="single" w:color="000000" w:sz="6" w:space="0"/>
            </w:tcBorders>
          </w:tcPr>
          <w:p w:rsidR="004A0882" w:rsidP="00B62E82" w:rsidRDefault="00B62E82" w14:paraId="06A179C1" w14:textId="3D26DA77">
            <w:pPr>
              <w:widowControl/>
              <w:autoSpaceDE/>
              <w:autoSpaceDN/>
              <w:adjustRightInd/>
              <w:rPr>
                <w:rFonts w:ascii="Arial" w:hAnsi="Arial" w:cs="Arial"/>
                <w:sz w:val="22"/>
                <w:szCs w:val="22"/>
              </w:rPr>
            </w:pPr>
            <w:r w:rsidRPr="00B62E82">
              <w:rPr>
                <w:rFonts w:ascii="Arial" w:hAnsi="Arial" w:cs="Arial"/>
                <w:sz w:val="22"/>
                <w:szCs w:val="22"/>
              </w:rPr>
              <w:t>OPMP is undertaking this effort to satisfy legislative requirements outlined in Title X, Section 10109 of the 2018 Farm Bill, which mandates that the Secretary of Agriculture, acting through the Director of OPMP, shall conduct a multiple crop and pesticide use survey to collect data for risk assessment modeling and active ingredient mitigations.</w:t>
            </w:r>
          </w:p>
          <w:p w:rsidRPr="00B62E82" w:rsidR="004A0882" w:rsidP="00FA7A2D" w:rsidRDefault="004A0882" w14:paraId="10AF0C2F"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Pr="007D6A8C" w:rsidR="00B62E82" w:rsidP="00FA7A2D" w:rsidRDefault="00B62E82" w14:paraId="5819009D" w14:textId="35210B9A">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B62E82">
              <w:rPr>
                <w:rFonts w:ascii="Arial" w:hAnsi="Arial" w:cs="Arial"/>
                <w:sz w:val="22"/>
                <w:szCs w:val="22"/>
              </w:rPr>
              <w:t>As outlined in the Agricultural Research, Extension, and Education Reform Act of 1998, outreach to gather pest management information is a key responsibility of OPMP, which is mandated to “consult with agricultural producers that may be affected by pest management or pesticide-related activities or actions of the Department or other agencies.” The data collected by OPMP will improve OPMP’s ability to better understand the use of pest management tools. The data collected will provide time-sensitive information about the use of agricultural pest management practices.</w:t>
            </w:r>
            <w:r w:rsidRPr="00B62E82">
              <w:rPr>
                <w:rFonts w:ascii="Arial" w:hAnsi="Arial" w:cs="Arial"/>
                <w:sz w:val="20"/>
                <w:szCs w:val="20"/>
              </w:rPr>
              <w:t xml:space="preserve">        </w:t>
            </w:r>
          </w:p>
        </w:tc>
      </w:tr>
      <w:tr w:rsidRPr="00AB2DE2" w:rsidR="004A0882" w:rsidTr="004A0882" w14:paraId="3963F977" w14:textId="77777777">
        <w:trPr>
          <w:trHeight w:val="2616" w:hRule="exact"/>
          <w:jc w:val="center"/>
        </w:trPr>
        <w:tc>
          <w:tcPr>
            <w:tcW w:w="3376" w:type="dxa"/>
            <w:gridSpan w:val="5"/>
            <w:tcBorders>
              <w:top w:val="single" w:color="000000" w:sz="6" w:space="0"/>
              <w:left w:val="single" w:color="000000" w:sz="6" w:space="0"/>
              <w:bottom w:val="single" w:color="000000" w:sz="6" w:space="0"/>
              <w:right w:val="single" w:color="000000" w:sz="6" w:space="0"/>
            </w:tcBorders>
          </w:tcPr>
          <w:p w:rsidRPr="00C20BDE" w:rsidR="004A0882" w:rsidP="008009CF" w:rsidRDefault="004A0882" w14:paraId="36496442"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lastRenderedPageBreak/>
              <w:t>IC</w:t>
            </w:r>
            <w:r w:rsidRPr="00C20BDE">
              <w:rPr>
                <w:rFonts w:ascii="Arial" w:hAnsi="Arial" w:cs="Arial"/>
                <w:b/>
                <w:sz w:val="20"/>
                <w:szCs w:val="20"/>
              </w:rPr>
              <w:t xml:space="preserve"> Goals</w:t>
            </w:r>
          </w:p>
        </w:tc>
        <w:tc>
          <w:tcPr>
            <w:tcW w:w="6616" w:type="dxa"/>
            <w:gridSpan w:val="7"/>
            <w:tcBorders>
              <w:top w:val="single" w:color="000000" w:sz="6" w:space="0"/>
              <w:left w:val="single" w:color="000000" w:sz="6" w:space="0"/>
              <w:bottom w:val="single" w:color="000000" w:sz="6" w:space="0"/>
              <w:right w:val="single" w:color="000000" w:sz="6" w:space="0"/>
            </w:tcBorders>
          </w:tcPr>
          <w:p w:rsidRPr="007D6A8C" w:rsidR="00B62E82" w:rsidP="00B62E82" w:rsidRDefault="00B62E82" w14:paraId="15597354" w14:textId="14493670">
            <w:pPr>
              <w:spacing w:after="172"/>
              <w:rPr>
                <w:rFonts w:ascii="Arial" w:hAnsi="Arial" w:cs="Arial"/>
                <w:sz w:val="22"/>
                <w:szCs w:val="22"/>
              </w:rPr>
            </w:pPr>
            <w:r>
              <w:rPr>
                <w:rFonts w:ascii="Arial" w:hAnsi="Arial" w:cs="Arial"/>
                <w:sz w:val="22"/>
                <w:szCs w:val="22"/>
              </w:rPr>
              <w:t>The</w:t>
            </w:r>
            <w:r w:rsidRPr="007D6A8C">
              <w:rPr>
                <w:rFonts w:ascii="Arial" w:hAnsi="Arial" w:cs="Arial"/>
                <w:sz w:val="22"/>
                <w:szCs w:val="22"/>
              </w:rPr>
              <w:t xml:space="preserve"> information collection planned for this project is a key tool for </w:t>
            </w:r>
            <w:r>
              <w:rPr>
                <w:rFonts w:ascii="Arial" w:hAnsi="Arial" w:cs="Arial"/>
                <w:sz w:val="22"/>
                <w:szCs w:val="22"/>
              </w:rPr>
              <w:t xml:space="preserve">OPMP </w:t>
            </w:r>
            <w:r w:rsidRPr="007D6A8C">
              <w:rPr>
                <w:rFonts w:ascii="Arial" w:hAnsi="Arial" w:cs="Arial"/>
                <w:sz w:val="22"/>
                <w:szCs w:val="22"/>
              </w:rPr>
              <w:t xml:space="preserve">to obtain information in an efficient, timely manner, for the purposes of </w:t>
            </w:r>
            <w:r>
              <w:rPr>
                <w:rFonts w:ascii="Arial" w:hAnsi="Arial" w:cs="Arial"/>
                <w:sz w:val="22"/>
                <w:szCs w:val="22"/>
              </w:rPr>
              <w:t>gathering information about agricultural pest management practices</w:t>
            </w:r>
            <w:r w:rsidRPr="007D6A8C">
              <w:rPr>
                <w:rFonts w:ascii="Arial" w:hAnsi="Arial" w:cs="Arial"/>
                <w:sz w:val="22"/>
                <w:szCs w:val="22"/>
              </w:rPr>
              <w:t xml:space="preserve">. </w:t>
            </w:r>
            <w:r>
              <w:rPr>
                <w:rFonts w:ascii="Arial" w:hAnsi="Arial" w:cs="Arial"/>
                <w:sz w:val="22"/>
                <w:szCs w:val="22"/>
              </w:rPr>
              <w:t xml:space="preserve"> </w:t>
            </w:r>
            <w:r w:rsidRPr="007D6A8C">
              <w:rPr>
                <w:rFonts w:ascii="Arial" w:hAnsi="Arial" w:cs="Arial"/>
                <w:sz w:val="22"/>
                <w:szCs w:val="22"/>
              </w:rPr>
              <w:t xml:space="preserve">The survey instrument included in this study is designed to ensure that the results are adequately accurate, reliable, and applicable for their intended purposes - to help </w:t>
            </w:r>
            <w:r>
              <w:rPr>
                <w:rFonts w:ascii="Arial" w:hAnsi="Arial" w:cs="Arial"/>
                <w:sz w:val="22"/>
                <w:szCs w:val="22"/>
              </w:rPr>
              <w:t>OPMP satisfy the legislative requirements outlines in the 2018 Farm Bill and collect data for risk assessment modeling and active ingredients mitigations</w:t>
            </w:r>
            <w:r w:rsidRPr="007D6A8C">
              <w:rPr>
                <w:rFonts w:ascii="Arial" w:hAnsi="Arial" w:cs="Arial"/>
                <w:sz w:val="22"/>
                <w:szCs w:val="22"/>
              </w:rPr>
              <w:t>.</w:t>
            </w:r>
          </w:p>
          <w:p w:rsidRPr="00B52F44" w:rsidR="004A0882" w:rsidP="00FA7A2D" w:rsidRDefault="004A0882" w14:paraId="3897FA24" w14:textId="40018509">
            <w:pPr>
              <w:spacing w:after="172"/>
              <w:rPr>
                <w:rFonts w:ascii="Arial" w:hAnsi="Arial" w:cs="Arial"/>
                <w:sz w:val="22"/>
                <w:szCs w:val="22"/>
              </w:rPr>
            </w:pPr>
          </w:p>
        </w:tc>
      </w:tr>
      <w:tr w:rsidRPr="00AB2DE2" w:rsidR="004A0882" w:rsidTr="003A5F51" w14:paraId="260FAEDA" w14:textId="77777777">
        <w:trPr>
          <w:trHeight w:val="2427" w:hRule="exact"/>
          <w:jc w:val="center"/>
        </w:trPr>
        <w:tc>
          <w:tcPr>
            <w:tcW w:w="3376" w:type="dxa"/>
            <w:gridSpan w:val="5"/>
            <w:tcBorders>
              <w:top w:val="single" w:color="000000" w:sz="6" w:space="0"/>
              <w:left w:val="single" w:color="000000" w:sz="6" w:space="0"/>
              <w:bottom w:val="single" w:color="000000" w:sz="6" w:space="0"/>
              <w:right w:val="single" w:color="000000" w:sz="6" w:space="0"/>
            </w:tcBorders>
          </w:tcPr>
          <w:p w:rsidRPr="00C20BDE" w:rsidR="004A0882" w:rsidP="008009CF" w:rsidRDefault="004A0882" w14:paraId="3E0D590F"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 xml:space="preserve">How will the results of the </w:t>
            </w:r>
            <w:r>
              <w:rPr>
                <w:rFonts w:ascii="Arial" w:hAnsi="Arial" w:cs="Arial"/>
                <w:b/>
                <w:sz w:val="20"/>
                <w:szCs w:val="20"/>
              </w:rPr>
              <w:t>IC</w:t>
            </w:r>
            <w:r w:rsidRPr="00C20BDE">
              <w:rPr>
                <w:rFonts w:ascii="Arial" w:hAnsi="Arial" w:cs="Arial"/>
                <w:b/>
                <w:sz w:val="20"/>
                <w:szCs w:val="20"/>
              </w:rPr>
              <w:t xml:space="preserve"> be analyzed and used?</w:t>
            </w:r>
          </w:p>
        </w:tc>
        <w:tc>
          <w:tcPr>
            <w:tcW w:w="6616" w:type="dxa"/>
            <w:gridSpan w:val="7"/>
            <w:tcBorders>
              <w:top w:val="single" w:color="000000" w:sz="6" w:space="0"/>
              <w:left w:val="single" w:color="000000" w:sz="6" w:space="0"/>
              <w:bottom w:val="single" w:color="000000" w:sz="6" w:space="0"/>
              <w:right w:val="single" w:color="000000" w:sz="6" w:space="0"/>
            </w:tcBorders>
          </w:tcPr>
          <w:p w:rsidRPr="008253F2" w:rsidR="004A0882" w:rsidP="00704201" w:rsidRDefault="004A0882" w14:paraId="211E64D9" w14:textId="26ACCBB6">
            <w:pPr>
              <w:widowControl/>
              <w:autoSpaceDE/>
              <w:autoSpaceDN/>
              <w:adjustRightInd/>
              <w:rPr>
                <w:rFonts w:ascii="Arial" w:hAnsi="Arial" w:cs="Arial"/>
                <w:sz w:val="22"/>
                <w:szCs w:val="22"/>
              </w:rPr>
            </w:pPr>
            <w:r w:rsidRPr="008253F2">
              <w:rPr>
                <w:rFonts w:ascii="Arial" w:hAnsi="Arial" w:cs="Arial"/>
                <w:sz w:val="22"/>
                <w:szCs w:val="22"/>
              </w:rPr>
              <w:t xml:space="preserve">Information from the </w:t>
            </w:r>
            <w:r w:rsidR="00B62E82">
              <w:rPr>
                <w:rFonts w:ascii="Arial" w:hAnsi="Arial" w:cs="Arial"/>
                <w:sz w:val="22"/>
                <w:szCs w:val="22"/>
              </w:rPr>
              <w:t>survey</w:t>
            </w:r>
            <w:r w:rsidRPr="008253F2">
              <w:rPr>
                <w:rFonts w:ascii="Arial" w:hAnsi="Arial" w:cs="Arial"/>
                <w:sz w:val="22"/>
                <w:szCs w:val="22"/>
              </w:rPr>
              <w:t xml:space="preserve"> will be coded using Excel, and then </w:t>
            </w:r>
            <w:r w:rsidR="00B62E82">
              <w:rPr>
                <w:rFonts w:ascii="Arial" w:hAnsi="Arial" w:cs="Arial"/>
                <w:sz w:val="22"/>
                <w:szCs w:val="22"/>
              </w:rPr>
              <w:t>analyzed in Medallia, a USDA-approved survey management and analysis platform</w:t>
            </w:r>
            <w:r w:rsidRPr="008253F2">
              <w:rPr>
                <w:rFonts w:ascii="Arial" w:hAnsi="Arial" w:cs="Arial"/>
                <w:sz w:val="22"/>
                <w:szCs w:val="22"/>
              </w:rPr>
              <w:t xml:space="preserve">. </w:t>
            </w:r>
            <w:r w:rsidR="00704201">
              <w:rPr>
                <w:rFonts w:ascii="Arial" w:hAnsi="Arial" w:cs="Arial"/>
                <w:sz w:val="22"/>
                <w:szCs w:val="22"/>
              </w:rPr>
              <w:t xml:space="preserve"> </w:t>
            </w:r>
            <w:r w:rsidRPr="008253F2">
              <w:rPr>
                <w:rFonts w:ascii="Arial" w:hAnsi="Arial" w:cs="Arial"/>
                <w:sz w:val="22"/>
                <w:szCs w:val="22"/>
              </w:rPr>
              <w:t>All data will be stored in electroni</w:t>
            </w:r>
            <w:r w:rsidR="00B62E82">
              <w:rPr>
                <w:rFonts w:ascii="Arial" w:hAnsi="Arial" w:cs="Arial"/>
                <w:sz w:val="22"/>
                <w:szCs w:val="22"/>
              </w:rPr>
              <w:t>cally</w:t>
            </w:r>
            <w:r w:rsidRPr="008253F2">
              <w:rPr>
                <w:rFonts w:ascii="Arial" w:hAnsi="Arial" w:cs="Arial"/>
                <w:sz w:val="22"/>
                <w:szCs w:val="22"/>
              </w:rPr>
              <w:t xml:space="preserve"> and archived according to established data management procedures required by the </w:t>
            </w:r>
            <w:r w:rsidR="00704201">
              <w:rPr>
                <w:rFonts w:ascii="Arial" w:hAnsi="Arial" w:cs="Arial"/>
                <w:sz w:val="22"/>
                <w:szCs w:val="22"/>
              </w:rPr>
              <w:t>Federal G</w:t>
            </w:r>
            <w:r w:rsidRPr="008253F2">
              <w:rPr>
                <w:rFonts w:ascii="Arial" w:hAnsi="Arial" w:cs="Arial"/>
                <w:sz w:val="22"/>
                <w:szCs w:val="22"/>
              </w:rPr>
              <w:t>overnment.</w:t>
            </w:r>
            <w:r w:rsidR="00B62E82">
              <w:rPr>
                <w:rFonts w:ascii="Arial" w:hAnsi="Arial" w:cs="Arial"/>
                <w:sz w:val="22"/>
                <w:szCs w:val="22"/>
              </w:rPr>
              <w:t xml:space="preserve"> </w:t>
            </w:r>
            <w:r w:rsidRPr="008253F2">
              <w:rPr>
                <w:rFonts w:ascii="Arial" w:hAnsi="Arial" w:cs="Arial"/>
                <w:sz w:val="22"/>
                <w:szCs w:val="22"/>
              </w:rPr>
              <w:t xml:space="preserve">Upon </w:t>
            </w:r>
            <w:r w:rsidR="00B62E82">
              <w:rPr>
                <w:rFonts w:ascii="Arial" w:hAnsi="Arial" w:cs="Arial"/>
                <w:sz w:val="22"/>
                <w:szCs w:val="22"/>
              </w:rPr>
              <w:t>study</w:t>
            </w:r>
            <w:r w:rsidRPr="008253F2">
              <w:rPr>
                <w:rFonts w:ascii="Arial" w:hAnsi="Arial" w:cs="Arial"/>
                <w:sz w:val="22"/>
                <w:szCs w:val="22"/>
              </w:rPr>
              <w:t xml:space="preserve"> completion, the survey </w:t>
            </w:r>
            <w:r w:rsidR="00B62E82">
              <w:rPr>
                <w:rFonts w:ascii="Arial" w:hAnsi="Arial" w:cs="Arial"/>
                <w:sz w:val="22"/>
                <w:szCs w:val="22"/>
              </w:rPr>
              <w:t>results</w:t>
            </w:r>
            <w:r w:rsidRPr="008253F2">
              <w:rPr>
                <w:rFonts w:ascii="Arial" w:hAnsi="Arial" w:cs="Arial"/>
                <w:sz w:val="22"/>
                <w:szCs w:val="22"/>
              </w:rPr>
              <w:t xml:space="preserve"> will be available </w:t>
            </w:r>
            <w:r w:rsidR="00B62E82">
              <w:rPr>
                <w:rFonts w:ascii="Arial" w:hAnsi="Arial" w:cs="Arial"/>
                <w:sz w:val="22"/>
                <w:szCs w:val="22"/>
              </w:rPr>
              <w:t>in public-facing dashboards</w:t>
            </w:r>
            <w:r w:rsidR="00704201">
              <w:rPr>
                <w:rFonts w:ascii="Arial" w:hAnsi="Arial" w:cs="Arial"/>
                <w:sz w:val="22"/>
                <w:szCs w:val="22"/>
              </w:rPr>
              <w:t xml:space="preserve"> </w:t>
            </w:r>
            <w:r w:rsidRPr="008253F2">
              <w:rPr>
                <w:rFonts w:ascii="Arial" w:hAnsi="Arial" w:cs="Arial"/>
                <w:sz w:val="22"/>
                <w:szCs w:val="22"/>
              </w:rPr>
              <w:t xml:space="preserve">in a suitable </w:t>
            </w:r>
            <w:r w:rsidR="00B62E82">
              <w:rPr>
                <w:rFonts w:ascii="Arial" w:hAnsi="Arial" w:cs="Arial"/>
                <w:sz w:val="22"/>
                <w:szCs w:val="22"/>
              </w:rPr>
              <w:t>online</w:t>
            </w:r>
            <w:r w:rsidRPr="008253F2">
              <w:rPr>
                <w:rFonts w:ascii="Arial" w:hAnsi="Arial" w:cs="Arial"/>
                <w:sz w:val="22"/>
                <w:szCs w:val="22"/>
              </w:rPr>
              <w:t xml:space="preserve"> format, along with proper documentation.</w:t>
            </w:r>
          </w:p>
        </w:tc>
      </w:tr>
      <w:tr w:rsidRPr="00AB2DE2" w:rsidR="005D4BDF" w:rsidTr="00641D21" w14:paraId="16BF3801" w14:textId="77777777">
        <w:trPr>
          <w:trHeight w:val="1626" w:hRule="exact"/>
          <w:jc w:val="center"/>
        </w:trPr>
        <w:tc>
          <w:tcPr>
            <w:tcW w:w="9992" w:type="dxa"/>
            <w:gridSpan w:val="12"/>
            <w:tcBorders>
              <w:top w:val="single" w:color="000000" w:sz="6" w:space="0"/>
              <w:left w:val="single" w:color="000000" w:sz="6" w:space="0"/>
              <w:bottom w:val="single" w:color="000000" w:sz="6" w:space="0"/>
              <w:right w:val="single" w:color="000000" w:sz="6" w:space="0"/>
            </w:tcBorders>
          </w:tcPr>
          <w:p w:rsidRPr="00931125" w:rsidR="00931125" w:rsidP="005D4BDF" w:rsidRDefault="005D4BDF" w14:paraId="51A36582"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0"/>
                <w:szCs w:val="20"/>
              </w:rPr>
            </w:pPr>
            <w:r w:rsidRPr="00931125">
              <w:rPr>
                <w:rFonts w:ascii="Arial" w:hAnsi="Arial" w:cs="Arial"/>
                <w:sz w:val="20"/>
                <w:szCs w:val="20"/>
              </w:rPr>
              <w:t>Is this survey intended to measure a Government Performance and Results Act (GPRA) performance measure?  If so, please include an excerpt from the appropriate documen</w:t>
            </w:r>
            <w:r w:rsidR="00931125">
              <w:rPr>
                <w:rFonts w:ascii="Arial" w:hAnsi="Arial" w:cs="Arial"/>
                <w:sz w:val="20"/>
                <w:szCs w:val="20"/>
              </w:rPr>
              <w:t>t</w:t>
            </w:r>
            <w:r w:rsidRPr="00931125" w:rsidR="00931125">
              <w:rPr>
                <w:rFonts w:ascii="Arial" w:hAnsi="Arial" w:cs="Arial"/>
                <w:b w:val="0"/>
                <w:sz w:val="20"/>
                <w:szCs w:val="20"/>
              </w:rPr>
              <w:t xml:space="preserve">. </w:t>
            </w:r>
            <w:r w:rsidRPr="00931125">
              <w:rPr>
                <w:rFonts w:ascii="Arial" w:hAnsi="Arial" w:cs="Arial"/>
                <w:b w:val="0"/>
                <w:sz w:val="20"/>
                <w:szCs w:val="20"/>
              </w:rPr>
              <w:t xml:space="preserve"> (Use as much space as needed; if necessary include additional explanation on separate page). </w:t>
            </w:r>
          </w:p>
          <w:p w:rsidR="00931125" w:rsidP="005D4BDF" w:rsidRDefault="00931125" w14:paraId="047A016D"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p>
          <w:p w:rsidRPr="00931125" w:rsidR="005D4BDF" w:rsidP="005D4BDF" w:rsidRDefault="005D4BDF" w14:paraId="579553DD"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0"/>
                <w:szCs w:val="20"/>
              </w:rPr>
            </w:pPr>
            <w:r w:rsidRPr="00931125">
              <w:rPr>
                <w:rFonts w:ascii="Arial" w:hAnsi="Arial" w:cs="Arial"/>
                <w:b w:val="0"/>
                <w:sz w:val="22"/>
                <w:szCs w:val="22"/>
              </w:rPr>
              <w:t>This IC is not intended to measure a GPRA performance measure.</w:t>
            </w:r>
          </w:p>
        </w:tc>
      </w:tr>
    </w:tbl>
    <w:p w:rsidRPr="0007569A" w:rsidR="00FB72CE" w:rsidP="00911DB4" w:rsidRDefault="00FB72CE" w14:paraId="40D4355C" w14:textId="77777777">
      <w:pPr>
        <w:widowControl/>
        <w:autoSpaceDE/>
        <w:autoSpaceDN/>
        <w:adjustRightInd/>
        <w:spacing w:after="160" w:line="259" w:lineRule="auto"/>
        <w:rPr>
          <w:rFonts w:ascii="Arial" w:hAnsi="Arial" w:cs="Arial"/>
          <w:b/>
          <w:bCs/>
          <w:sz w:val="22"/>
          <w:szCs w:val="22"/>
        </w:rPr>
      </w:pPr>
    </w:p>
    <w:sectPr w:rsidRPr="0007569A" w:rsidR="00FB72CE" w:rsidSect="00911DB4">
      <w:footerReference w:type="default" r:id="rId8"/>
      <w:pgSz w:w="12240" w:h="15840"/>
      <w:pgMar w:top="720" w:right="1080" w:bottom="288" w:left="108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279CA" w14:textId="77777777" w:rsidR="00EF677B" w:rsidRDefault="00EF677B" w:rsidP="00814A9C">
      <w:r>
        <w:separator/>
      </w:r>
    </w:p>
  </w:endnote>
  <w:endnote w:type="continuationSeparator" w:id="0">
    <w:p w14:paraId="4D6AB223" w14:textId="77777777" w:rsidR="00EF677B" w:rsidRDefault="00EF677B" w:rsidP="0081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C9718" w14:textId="77777777" w:rsidR="00814A9C" w:rsidRDefault="0081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DA4AE" w14:textId="77777777" w:rsidR="00EF677B" w:rsidRDefault="00EF677B" w:rsidP="00814A9C">
      <w:r>
        <w:separator/>
      </w:r>
    </w:p>
  </w:footnote>
  <w:footnote w:type="continuationSeparator" w:id="0">
    <w:p w14:paraId="4D6CA99D" w14:textId="77777777" w:rsidR="00EF677B" w:rsidRDefault="00EF677B" w:rsidP="0081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7C11616"/>
    <w:multiLevelType w:val="multilevel"/>
    <w:tmpl w:val="0A48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337EC"/>
    <w:multiLevelType w:val="multilevel"/>
    <w:tmpl w:val="1E262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D2664"/>
    <w:multiLevelType w:val="multilevel"/>
    <w:tmpl w:val="FFE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7363B"/>
    <w:multiLevelType w:val="hybridMultilevel"/>
    <w:tmpl w:val="3B0E0654"/>
    <w:lvl w:ilvl="0" w:tplc="3210DAF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932CA"/>
    <w:multiLevelType w:val="hybridMultilevel"/>
    <w:tmpl w:val="4A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9A"/>
    <w:rsid w:val="00030B3A"/>
    <w:rsid w:val="00034C4C"/>
    <w:rsid w:val="00036E67"/>
    <w:rsid w:val="00061131"/>
    <w:rsid w:val="00064909"/>
    <w:rsid w:val="0007569A"/>
    <w:rsid w:val="00077C48"/>
    <w:rsid w:val="000A1294"/>
    <w:rsid w:val="000A539D"/>
    <w:rsid w:val="000C1E23"/>
    <w:rsid w:val="000C3E16"/>
    <w:rsid w:val="00143782"/>
    <w:rsid w:val="0018357C"/>
    <w:rsid w:val="001A6028"/>
    <w:rsid w:val="001B60AD"/>
    <w:rsid w:val="001F77BC"/>
    <w:rsid w:val="002845A6"/>
    <w:rsid w:val="00284E92"/>
    <w:rsid w:val="00296368"/>
    <w:rsid w:val="002D64F9"/>
    <w:rsid w:val="00351674"/>
    <w:rsid w:val="0036105D"/>
    <w:rsid w:val="00373A95"/>
    <w:rsid w:val="00386C94"/>
    <w:rsid w:val="003933CF"/>
    <w:rsid w:val="003A1BD7"/>
    <w:rsid w:val="003A58B7"/>
    <w:rsid w:val="003A5F51"/>
    <w:rsid w:val="003E057A"/>
    <w:rsid w:val="003E70E7"/>
    <w:rsid w:val="003F2719"/>
    <w:rsid w:val="003F2DD9"/>
    <w:rsid w:val="004065F6"/>
    <w:rsid w:val="00413228"/>
    <w:rsid w:val="00435C98"/>
    <w:rsid w:val="0044722E"/>
    <w:rsid w:val="004635BC"/>
    <w:rsid w:val="00487C9B"/>
    <w:rsid w:val="004A0882"/>
    <w:rsid w:val="004B4831"/>
    <w:rsid w:val="004D3625"/>
    <w:rsid w:val="004D5797"/>
    <w:rsid w:val="004E28F9"/>
    <w:rsid w:val="004F5418"/>
    <w:rsid w:val="004F7CA1"/>
    <w:rsid w:val="00501A08"/>
    <w:rsid w:val="005238F6"/>
    <w:rsid w:val="00527FC7"/>
    <w:rsid w:val="00530341"/>
    <w:rsid w:val="00572A34"/>
    <w:rsid w:val="005C3CA7"/>
    <w:rsid w:val="005D3485"/>
    <w:rsid w:val="005D4BDF"/>
    <w:rsid w:val="005E26C3"/>
    <w:rsid w:val="0060250C"/>
    <w:rsid w:val="00612570"/>
    <w:rsid w:val="00637236"/>
    <w:rsid w:val="00641D21"/>
    <w:rsid w:val="006435A4"/>
    <w:rsid w:val="00653F30"/>
    <w:rsid w:val="0065671B"/>
    <w:rsid w:val="006B4796"/>
    <w:rsid w:val="0070335D"/>
    <w:rsid w:val="00704201"/>
    <w:rsid w:val="00757EBB"/>
    <w:rsid w:val="00760EF3"/>
    <w:rsid w:val="007836B0"/>
    <w:rsid w:val="007932D9"/>
    <w:rsid w:val="007950B0"/>
    <w:rsid w:val="007C2C9E"/>
    <w:rsid w:val="00803865"/>
    <w:rsid w:val="00805DB3"/>
    <w:rsid w:val="00814A9C"/>
    <w:rsid w:val="00816B94"/>
    <w:rsid w:val="008331B8"/>
    <w:rsid w:val="00841626"/>
    <w:rsid w:val="00850FFB"/>
    <w:rsid w:val="00854BEC"/>
    <w:rsid w:val="00865578"/>
    <w:rsid w:val="00867657"/>
    <w:rsid w:val="0087226A"/>
    <w:rsid w:val="00880799"/>
    <w:rsid w:val="0089656C"/>
    <w:rsid w:val="008A20C7"/>
    <w:rsid w:val="008C15FA"/>
    <w:rsid w:val="00911DB4"/>
    <w:rsid w:val="00913346"/>
    <w:rsid w:val="00931125"/>
    <w:rsid w:val="00931451"/>
    <w:rsid w:val="009317BA"/>
    <w:rsid w:val="009537F2"/>
    <w:rsid w:val="00984AAC"/>
    <w:rsid w:val="009C1200"/>
    <w:rsid w:val="009D0FAE"/>
    <w:rsid w:val="009E1C9E"/>
    <w:rsid w:val="00AC0280"/>
    <w:rsid w:val="00AC3195"/>
    <w:rsid w:val="00AC372D"/>
    <w:rsid w:val="00AE0D48"/>
    <w:rsid w:val="00AF6257"/>
    <w:rsid w:val="00B163FE"/>
    <w:rsid w:val="00B21812"/>
    <w:rsid w:val="00B62E82"/>
    <w:rsid w:val="00B6777D"/>
    <w:rsid w:val="00C06EFB"/>
    <w:rsid w:val="00C11ED2"/>
    <w:rsid w:val="00C13F80"/>
    <w:rsid w:val="00C54D63"/>
    <w:rsid w:val="00C65594"/>
    <w:rsid w:val="00C810B7"/>
    <w:rsid w:val="00C863C2"/>
    <w:rsid w:val="00C9174B"/>
    <w:rsid w:val="00CA06D4"/>
    <w:rsid w:val="00CC6A15"/>
    <w:rsid w:val="00CC6DEE"/>
    <w:rsid w:val="00D17247"/>
    <w:rsid w:val="00D3650B"/>
    <w:rsid w:val="00D47CDF"/>
    <w:rsid w:val="00DA3BD8"/>
    <w:rsid w:val="00DC077C"/>
    <w:rsid w:val="00E13D0C"/>
    <w:rsid w:val="00E32E15"/>
    <w:rsid w:val="00E647BF"/>
    <w:rsid w:val="00E6548F"/>
    <w:rsid w:val="00E90595"/>
    <w:rsid w:val="00EB4940"/>
    <w:rsid w:val="00EB4A31"/>
    <w:rsid w:val="00EF677B"/>
    <w:rsid w:val="00F115E3"/>
    <w:rsid w:val="00F418D8"/>
    <w:rsid w:val="00F41A27"/>
    <w:rsid w:val="00F606E4"/>
    <w:rsid w:val="00FA7A2D"/>
    <w:rsid w:val="00FB72CE"/>
    <w:rsid w:val="00FE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76F4"/>
  <w15:docId w15:val="{15F62AAB-3B92-4E8E-91C8-9F44D4E9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569A"/>
    <w:pPr>
      <w:tabs>
        <w:tab w:val="left" w:pos="0"/>
        <w:tab w:val="center" w:pos="4320"/>
        <w:tab w:val="right" w:pos="8640"/>
        <w:tab w:val="left" w:pos="9360"/>
      </w:tabs>
    </w:pPr>
  </w:style>
  <w:style w:type="character" w:customStyle="1" w:styleId="HeaderChar">
    <w:name w:val="Header Char"/>
    <w:basedOn w:val="DefaultParagraphFont"/>
    <w:link w:val="Header"/>
    <w:uiPriority w:val="99"/>
    <w:rsid w:val="0007569A"/>
    <w:rPr>
      <w:rFonts w:ascii="Times New Roman" w:eastAsia="Times New Roman" w:hAnsi="Times New Roman" w:cs="Times New Roman"/>
      <w:sz w:val="24"/>
      <w:szCs w:val="24"/>
    </w:rPr>
  </w:style>
  <w:style w:type="character" w:styleId="Hyperlink">
    <w:name w:val="Hyperlink"/>
    <w:rsid w:val="0007569A"/>
    <w:rPr>
      <w:color w:val="0000FF"/>
      <w:u w:val="single"/>
    </w:rPr>
  </w:style>
  <w:style w:type="paragraph" w:customStyle="1" w:styleId="level1">
    <w:name w:val="_level1"/>
    <w:basedOn w:val="Normal"/>
    <w:uiPriority w:val="99"/>
    <w:rsid w:val="0007569A"/>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1Ch">
    <w:name w:val="Heading 1 Ch"/>
    <w:uiPriority w:val="99"/>
    <w:rsid w:val="0007569A"/>
    <w:rPr>
      <w:rFonts w:ascii="Arial" w:hAnsi="Arial" w:cs="Arial"/>
      <w:b/>
      <w:bCs/>
      <w:sz w:val="28"/>
      <w:szCs w:val="28"/>
    </w:rPr>
  </w:style>
  <w:style w:type="paragraph" w:styleId="BodyText2">
    <w:name w:val="Body Text 2"/>
    <w:basedOn w:val="Normal"/>
    <w:link w:val="BodyText2Char"/>
    <w:uiPriority w:val="99"/>
    <w:rsid w:val="0007569A"/>
    <w:pPr>
      <w:jc w:val="right"/>
    </w:pPr>
    <w:rPr>
      <w:b/>
      <w:bCs/>
    </w:rPr>
  </w:style>
  <w:style w:type="character" w:customStyle="1" w:styleId="BodyText2Char">
    <w:name w:val="Body Text 2 Char"/>
    <w:basedOn w:val="DefaultParagraphFont"/>
    <w:link w:val="BodyText2"/>
    <w:uiPriority w:val="99"/>
    <w:rsid w:val="0007569A"/>
    <w:rPr>
      <w:rFonts w:ascii="Times New Roman" w:eastAsia="Times New Roman" w:hAnsi="Times New Roman" w:cs="Times New Roman"/>
      <w:b/>
      <w:bCs/>
      <w:sz w:val="24"/>
      <w:szCs w:val="24"/>
    </w:rPr>
  </w:style>
  <w:style w:type="paragraph" w:styleId="ListParagraph">
    <w:name w:val="List Paragraph"/>
    <w:basedOn w:val="Normal"/>
    <w:uiPriority w:val="34"/>
    <w:qFormat/>
    <w:rsid w:val="0007569A"/>
    <w:pPr>
      <w:ind w:left="720"/>
      <w:contextualSpacing/>
    </w:pPr>
  </w:style>
  <w:style w:type="table" w:styleId="TableGrid">
    <w:name w:val="Table Grid"/>
    <w:basedOn w:val="TableNormal"/>
    <w:uiPriority w:val="59"/>
    <w:rsid w:val="0007569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07569A"/>
    <w:pPr>
      <w:ind w:left="722" w:hanging="361"/>
    </w:pPr>
  </w:style>
  <w:style w:type="paragraph" w:styleId="BodyTextIndent">
    <w:name w:val="Body Text Indent"/>
    <w:basedOn w:val="Normal"/>
    <w:link w:val="BodyTextIndentChar"/>
    <w:uiPriority w:val="99"/>
    <w:unhideWhenUsed/>
    <w:rsid w:val="0007569A"/>
    <w:pPr>
      <w:spacing w:after="120"/>
      <w:ind w:left="360"/>
    </w:pPr>
  </w:style>
  <w:style w:type="character" w:customStyle="1" w:styleId="BodyTextIndentChar">
    <w:name w:val="Body Text Indent Char"/>
    <w:basedOn w:val="DefaultParagraphFont"/>
    <w:link w:val="BodyTextIndent"/>
    <w:uiPriority w:val="99"/>
    <w:rsid w:val="000756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4A9C"/>
    <w:pPr>
      <w:tabs>
        <w:tab w:val="center" w:pos="4680"/>
        <w:tab w:val="right" w:pos="9360"/>
      </w:tabs>
    </w:pPr>
  </w:style>
  <w:style w:type="character" w:customStyle="1" w:styleId="FooterChar">
    <w:name w:val="Footer Char"/>
    <w:basedOn w:val="DefaultParagraphFont"/>
    <w:link w:val="Footer"/>
    <w:uiPriority w:val="99"/>
    <w:rsid w:val="00814A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3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D0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84E92"/>
    <w:rPr>
      <w:color w:val="605E5C"/>
      <w:shd w:val="clear" w:color="auto" w:fill="E1DFDD"/>
    </w:rPr>
  </w:style>
  <w:style w:type="character" w:styleId="CommentReference">
    <w:name w:val="annotation reference"/>
    <w:basedOn w:val="DefaultParagraphFont"/>
    <w:uiPriority w:val="99"/>
    <w:semiHidden/>
    <w:unhideWhenUsed/>
    <w:rsid w:val="00C06EFB"/>
    <w:rPr>
      <w:sz w:val="16"/>
      <w:szCs w:val="16"/>
    </w:rPr>
  </w:style>
  <w:style w:type="paragraph" w:styleId="CommentText">
    <w:name w:val="annotation text"/>
    <w:basedOn w:val="Normal"/>
    <w:link w:val="CommentTextChar"/>
    <w:uiPriority w:val="99"/>
    <w:semiHidden/>
    <w:unhideWhenUsed/>
    <w:rsid w:val="00C06EFB"/>
    <w:rPr>
      <w:sz w:val="20"/>
      <w:szCs w:val="20"/>
    </w:rPr>
  </w:style>
  <w:style w:type="character" w:customStyle="1" w:styleId="CommentTextChar">
    <w:name w:val="Comment Text Char"/>
    <w:basedOn w:val="DefaultParagraphFont"/>
    <w:link w:val="CommentText"/>
    <w:uiPriority w:val="99"/>
    <w:semiHidden/>
    <w:rsid w:val="00C06E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6EFB"/>
    <w:rPr>
      <w:b/>
      <w:bCs/>
    </w:rPr>
  </w:style>
  <w:style w:type="character" w:customStyle="1" w:styleId="CommentSubjectChar">
    <w:name w:val="Comment Subject Char"/>
    <w:basedOn w:val="CommentTextChar"/>
    <w:link w:val="CommentSubject"/>
    <w:uiPriority w:val="99"/>
    <w:semiHidden/>
    <w:rsid w:val="00C06EFB"/>
    <w:rPr>
      <w:rFonts w:ascii="Times New Roman" w:eastAsia="Times New Roman" w:hAnsi="Times New Roman" w:cs="Times New Roman"/>
      <w:b/>
      <w:bCs/>
      <w:sz w:val="20"/>
      <w:szCs w:val="20"/>
    </w:rPr>
  </w:style>
  <w:style w:type="paragraph" w:customStyle="1" w:styleId="xmsonormal">
    <w:name w:val="x_msonormal"/>
    <w:basedOn w:val="Normal"/>
    <w:rsid w:val="005238F6"/>
    <w:pPr>
      <w:widowControl/>
      <w:autoSpaceDE/>
      <w:autoSpaceDN/>
      <w:adjustRightInd/>
    </w:pPr>
    <w:rPr>
      <w:rFonts w:ascii="Calibri" w:eastAsiaTheme="minorHAnsi" w:hAnsi="Calibri" w:cs="Calibri"/>
      <w:sz w:val="22"/>
      <w:szCs w:val="22"/>
    </w:rPr>
  </w:style>
  <w:style w:type="paragraph" w:customStyle="1" w:styleId="xmsolistparagraph">
    <w:name w:val="x_msolistparagraph"/>
    <w:basedOn w:val="Normal"/>
    <w:rsid w:val="005238F6"/>
    <w:pPr>
      <w:widowControl/>
      <w:autoSpaceDE/>
      <w:autoSpaceDN/>
      <w:adjustRightInd/>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3A1BD7"/>
    <w:pPr>
      <w:spacing w:after="120"/>
    </w:pPr>
  </w:style>
  <w:style w:type="character" w:customStyle="1" w:styleId="BodyTextChar">
    <w:name w:val="Body Text Char"/>
    <w:basedOn w:val="DefaultParagraphFont"/>
    <w:link w:val="BodyText"/>
    <w:uiPriority w:val="99"/>
    <w:semiHidden/>
    <w:rsid w:val="003A1B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84661">
      <w:bodyDiv w:val="1"/>
      <w:marLeft w:val="0"/>
      <w:marRight w:val="0"/>
      <w:marTop w:val="0"/>
      <w:marBottom w:val="0"/>
      <w:divBdr>
        <w:top w:val="none" w:sz="0" w:space="0" w:color="auto"/>
        <w:left w:val="none" w:sz="0" w:space="0" w:color="auto"/>
        <w:bottom w:val="none" w:sz="0" w:space="0" w:color="auto"/>
        <w:right w:val="none" w:sz="0" w:space="0" w:color="auto"/>
      </w:divBdr>
    </w:div>
    <w:div w:id="274409605">
      <w:bodyDiv w:val="1"/>
      <w:marLeft w:val="0"/>
      <w:marRight w:val="0"/>
      <w:marTop w:val="0"/>
      <w:marBottom w:val="0"/>
      <w:divBdr>
        <w:top w:val="none" w:sz="0" w:space="0" w:color="auto"/>
        <w:left w:val="none" w:sz="0" w:space="0" w:color="auto"/>
        <w:bottom w:val="none" w:sz="0" w:space="0" w:color="auto"/>
        <w:right w:val="none" w:sz="0" w:space="0" w:color="auto"/>
      </w:divBdr>
    </w:div>
    <w:div w:id="734552658">
      <w:bodyDiv w:val="1"/>
      <w:marLeft w:val="0"/>
      <w:marRight w:val="0"/>
      <w:marTop w:val="0"/>
      <w:marBottom w:val="0"/>
      <w:divBdr>
        <w:top w:val="none" w:sz="0" w:space="0" w:color="auto"/>
        <w:left w:val="none" w:sz="0" w:space="0" w:color="auto"/>
        <w:bottom w:val="none" w:sz="0" w:space="0" w:color="auto"/>
        <w:right w:val="none" w:sz="0" w:space="0" w:color="auto"/>
      </w:divBdr>
    </w:div>
    <w:div w:id="805391466">
      <w:bodyDiv w:val="1"/>
      <w:marLeft w:val="0"/>
      <w:marRight w:val="0"/>
      <w:marTop w:val="0"/>
      <w:marBottom w:val="0"/>
      <w:divBdr>
        <w:top w:val="none" w:sz="0" w:space="0" w:color="auto"/>
        <w:left w:val="none" w:sz="0" w:space="0" w:color="auto"/>
        <w:bottom w:val="none" w:sz="0" w:space="0" w:color="auto"/>
        <w:right w:val="none" w:sz="0" w:space="0" w:color="auto"/>
      </w:divBdr>
    </w:div>
    <w:div w:id="1006518290">
      <w:bodyDiv w:val="1"/>
      <w:marLeft w:val="0"/>
      <w:marRight w:val="0"/>
      <w:marTop w:val="0"/>
      <w:marBottom w:val="0"/>
      <w:divBdr>
        <w:top w:val="none" w:sz="0" w:space="0" w:color="auto"/>
        <w:left w:val="none" w:sz="0" w:space="0" w:color="auto"/>
        <w:bottom w:val="none" w:sz="0" w:space="0" w:color="auto"/>
        <w:right w:val="none" w:sz="0" w:space="0" w:color="auto"/>
      </w:divBdr>
      <w:divsChild>
        <w:div w:id="72558106">
          <w:marLeft w:val="0"/>
          <w:marRight w:val="0"/>
          <w:marTop w:val="0"/>
          <w:marBottom w:val="0"/>
          <w:divBdr>
            <w:top w:val="none" w:sz="0" w:space="0" w:color="auto"/>
            <w:left w:val="none" w:sz="0" w:space="0" w:color="auto"/>
            <w:bottom w:val="none" w:sz="0" w:space="0" w:color="auto"/>
            <w:right w:val="none" w:sz="0" w:space="0" w:color="auto"/>
          </w:divBdr>
          <w:divsChild>
            <w:div w:id="703361008">
              <w:marLeft w:val="0"/>
              <w:marRight w:val="0"/>
              <w:marTop w:val="0"/>
              <w:marBottom w:val="450"/>
              <w:divBdr>
                <w:top w:val="none" w:sz="0" w:space="0" w:color="auto"/>
                <w:left w:val="none" w:sz="0" w:space="0" w:color="auto"/>
                <w:bottom w:val="none" w:sz="0" w:space="0" w:color="auto"/>
                <w:right w:val="none" w:sz="0" w:space="0" w:color="auto"/>
              </w:divBdr>
              <w:divsChild>
                <w:div w:id="865755951">
                  <w:marLeft w:val="0"/>
                  <w:marRight w:val="0"/>
                  <w:marTop w:val="0"/>
                  <w:marBottom w:val="300"/>
                  <w:divBdr>
                    <w:top w:val="none" w:sz="0" w:space="0" w:color="auto"/>
                    <w:left w:val="none" w:sz="0" w:space="0" w:color="auto"/>
                    <w:bottom w:val="none" w:sz="0" w:space="0" w:color="auto"/>
                    <w:right w:val="none" w:sz="0" w:space="0" w:color="auto"/>
                  </w:divBdr>
                  <w:divsChild>
                    <w:div w:id="9202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08135">
      <w:bodyDiv w:val="1"/>
      <w:marLeft w:val="0"/>
      <w:marRight w:val="0"/>
      <w:marTop w:val="0"/>
      <w:marBottom w:val="0"/>
      <w:divBdr>
        <w:top w:val="none" w:sz="0" w:space="0" w:color="auto"/>
        <w:left w:val="none" w:sz="0" w:space="0" w:color="auto"/>
        <w:bottom w:val="none" w:sz="0" w:space="0" w:color="auto"/>
        <w:right w:val="none" w:sz="0" w:space="0" w:color="auto"/>
      </w:divBdr>
    </w:div>
    <w:div w:id="1630237337">
      <w:bodyDiv w:val="1"/>
      <w:marLeft w:val="0"/>
      <w:marRight w:val="0"/>
      <w:marTop w:val="0"/>
      <w:marBottom w:val="0"/>
      <w:divBdr>
        <w:top w:val="none" w:sz="0" w:space="0" w:color="auto"/>
        <w:left w:val="none" w:sz="0" w:space="0" w:color="auto"/>
        <w:bottom w:val="none" w:sz="0" w:space="0" w:color="auto"/>
        <w:right w:val="none" w:sz="0" w:space="0" w:color="auto"/>
      </w:divBdr>
    </w:div>
    <w:div w:id="1644851872">
      <w:bodyDiv w:val="1"/>
      <w:marLeft w:val="0"/>
      <w:marRight w:val="0"/>
      <w:marTop w:val="0"/>
      <w:marBottom w:val="0"/>
      <w:divBdr>
        <w:top w:val="none" w:sz="0" w:space="0" w:color="auto"/>
        <w:left w:val="none" w:sz="0" w:space="0" w:color="auto"/>
        <w:bottom w:val="none" w:sz="0" w:space="0" w:color="auto"/>
        <w:right w:val="none" w:sz="0" w:space="0" w:color="auto"/>
      </w:divBdr>
      <w:divsChild>
        <w:div w:id="532966407">
          <w:marLeft w:val="0"/>
          <w:marRight w:val="0"/>
          <w:marTop w:val="0"/>
          <w:marBottom w:val="0"/>
          <w:divBdr>
            <w:top w:val="none" w:sz="0" w:space="0" w:color="auto"/>
            <w:left w:val="none" w:sz="0" w:space="0" w:color="auto"/>
            <w:bottom w:val="none" w:sz="0" w:space="0" w:color="auto"/>
            <w:right w:val="none" w:sz="0" w:space="0" w:color="auto"/>
          </w:divBdr>
          <w:divsChild>
            <w:div w:id="135819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4808029">
      <w:bodyDiv w:val="1"/>
      <w:marLeft w:val="0"/>
      <w:marRight w:val="0"/>
      <w:marTop w:val="0"/>
      <w:marBottom w:val="0"/>
      <w:divBdr>
        <w:top w:val="none" w:sz="0" w:space="0" w:color="auto"/>
        <w:left w:val="none" w:sz="0" w:space="0" w:color="auto"/>
        <w:bottom w:val="none" w:sz="0" w:space="0" w:color="auto"/>
        <w:right w:val="none" w:sz="0" w:space="0" w:color="auto"/>
      </w:divBdr>
      <w:divsChild>
        <w:div w:id="281499174">
          <w:marLeft w:val="0"/>
          <w:marRight w:val="0"/>
          <w:marTop w:val="0"/>
          <w:marBottom w:val="0"/>
          <w:divBdr>
            <w:top w:val="none" w:sz="0" w:space="0" w:color="auto"/>
            <w:left w:val="none" w:sz="0" w:space="0" w:color="auto"/>
            <w:bottom w:val="none" w:sz="0" w:space="0" w:color="auto"/>
            <w:right w:val="none" w:sz="0" w:space="0" w:color="auto"/>
          </w:divBdr>
          <w:divsChild>
            <w:div w:id="705299880">
              <w:marLeft w:val="0"/>
              <w:marRight w:val="0"/>
              <w:marTop w:val="0"/>
              <w:marBottom w:val="450"/>
              <w:divBdr>
                <w:top w:val="none" w:sz="0" w:space="0" w:color="auto"/>
                <w:left w:val="none" w:sz="0" w:space="0" w:color="auto"/>
                <w:bottom w:val="none" w:sz="0" w:space="0" w:color="auto"/>
                <w:right w:val="none" w:sz="0" w:space="0" w:color="auto"/>
              </w:divBdr>
              <w:divsChild>
                <w:div w:id="1850557115">
                  <w:marLeft w:val="0"/>
                  <w:marRight w:val="0"/>
                  <w:marTop w:val="0"/>
                  <w:marBottom w:val="300"/>
                  <w:divBdr>
                    <w:top w:val="none" w:sz="0" w:space="0" w:color="auto"/>
                    <w:left w:val="none" w:sz="0" w:space="0" w:color="auto"/>
                    <w:bottom w:val="none" w:sz="0" w:space="0" w:color="auto"/>
                    <w:right w:val="none" w:sz="0" w:space="0" w:color="auto"/>
                  </w:divBdr>
                  <w:divsChild>
                    <w:div w:id="16144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th.wechsler@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1679</Words>
  <Characters>9575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Valliere</dc:creator>
  <cp:lastModifiedBy>Brown, Ruth - OCIO-IRMC, Washington, DC</cp:lastModifiedBy>
  <cp:revision>2</cp:revision>
  <cp:lastPrinted>2016-03-29T19:44:00Z</cp:lastPrinted>
  <dcterms:created xsi:type="dcterms:W3CDTF">2021-09-15T20:23:00Z</dcterms:created>
  <dcterms:modified xsi:type="dcterms:W3CDTF">2021-09-15T20:23:00Z</dcterms:modified>
</cp:coreProperties>
</file>