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042EF2" w:rsidR="006C5CC4" w:rsidP="006C5CC4" w:rsidRDefault="006C5CC4" w14:paraId="2FB94009" w14:textId="38FE6CB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042EF2">
        <w:rPr>
          <w:rFonts w:ascii="Arial" w:hAnsi="Arial" w:cs="Arial"/>
          <w:sz w:val="24"/>
          <w:szCs w:val="24"/>
          <w:lang w:val="en-CA"/>
        </w:rPr>
        <w:fldChar w:fldCharType="begin"/>
      </w:r>
      <w:r w:rsidRPr="00042EF2">
        <w:rPr>
          <w:rFonts w:ascii="Arial" w:hAnsi="Arial" w:cs="Arial"/>
          <w:sz w:val="24"/>
          <w:szCs w:val="24"/>
          <w:lang w:val="en-CA"/>
        </w:rPr>
        <w:instrText xml:space="preserve"> SEQ CHAPTER \h \r 1</w:instrText>
      </w:r>
      <w:r w:rsidRPr="00042EF2">
        <w:rPr>
          <w:rFonts w:ascii="Arial" w:hAnsi="Arial" w:cs="Arial"/>
          <w:sz w:val="24"/>
          <w:szCs w:val="24"/>
          <w:lang w:val="en-CA"/>
        </w:rPr>
        <w:fldChar w:fldCharType="end"/>
      </w:r>
      <w:r w:rsidRPr="00042EF2">
        <w:rPr>
          <w:rFonts w:ascii="Arial" w:hAnsi="Arial" w:cs="Arial"/>
          <w:sz w:val="24"/>
          <w:szCs w:val="24"/>
        </w:rPr>
        <w:t xml:space="preserve">Supporting Statement – Part </w:t>
      </w:r>
      <w:r w:rsidRPr="00042EF2" w:rsidR="009A7362">
        <w:rPr>
          <w:rFonts w:ascii="Arial" w:hAnsi="Arial" w:cs="Arial"/>
          <w:sz w:val="24"/>
          <w:szCs w:val="24"/>
        </w:rPr>
        <w:t>B</w:t>
      </w:r>
      <w:r w:rsidRPr="00042EF2">
        <w:rPr>
          <w:rFonts w:ascii="Arial" w:hAnsi="Arial" w:cs="Arial"/>
          <w:sz w:val="24"/>
          <w:szCs w:val="24"/>
        </w:rPr>
        <w:t xml:space="preserve"> </w:t>
      </w:r>
    </w:p>
    <w:p w:rsidRPr="00042EF2" w:rsidR="006C5CC4" w:rsidP="006C5CC4" w:rsidRDefault="006C5CC4" w14:paraId="70DA73E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042EF2" w:rsidR="006C5CC4" w:rsidP="006C5CC4" w:rsidRDefault="00BC2B8A" w14:paraId="079E696D" w14:textId="10C359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sidRPr="00042EF2">
        <w:rPr>
          <w:rFonts w:ascii="Arial" w:hAnsi="Arial" w:cs="Arial"/>
          <w:b/>
          <w:bCs/>
          <w:sz w:val="24"/>
          <w:szCs w:val="24"/>
        </w:rPr>
        <w:t>AMS</w:t>
      </w:r>
      <w:r w:rsidRPr="00042EF2" w:rsidR="006C5CC4">
        <w:rPr>
          <w:rFonts w:ascii="Arial" w:hAnsi="Arial" w:cs="Arial"/>
          <w:b/>
          <w:bCs/>
          <w:sz w:val="24"/>
          <w:szCs w:val="24"/>
        </w:rPr>
        <w:t xml:space="preserve"> RESEARCH COOPERATIVE AGREEMENT </w:t>
      </w:r>
      <w:r w:rsidRPr="00042EF2" w:rsidR="00EF0C89">
        <w:rPr>
          <w:rFonts w:ascii="Arial" w:hAnsi="Arial" w:cs="Arial"/>
          <w:b/>
          <w:bCs/>
          <w:sz w:val="24"/>
          <w:szCs w:val="24"/>
        </w:rPr>
        <w:t xml:space="preserve">SURVEYS </w:t>
      </w:r>
      <w:r w:rsidRPr="00042EF2" w:rsidR="006C5CC4">
        <w:rPr>
          <w:rFonts w:ascii="Arial" w:hAnsi="Arial" w:cs="Arial"/>
          <w:b/>
          <w:bCs/>
          <w:sz w:val="24"/>
          <w:szCs w:val="24"/>
        </w:rPr>
        <w:t>GENERIC CLEARANCE</w:t>
      </w:r>
    </w:p>
    <w:p w:rsidRPr="00042EF2" w:rsidR="006C5CC4" w:rsidP="006C5CC4" w:rsidRDefault="006C5CC4" w14:paraId="633F26B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Pr="00042EF2" w:rsidR="006C5CC4" w:rsidP="006C5CC4" w:rsidRDefault="006C5CC4" w14:paraId="08BDAD4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r w:rsidRPr="00042EF2">
        <w:rPr>
          <w:rFonts w:ascii="Arial" w:hAnsi="Arial" w:cs="Arial"/>
          <w:b/>
          <w:bCs/>
          <w:sz w:val="24"/>
          <w:szCs w:val="24"/>
        </w:rPr>
        <w:t>From the</w:t>
      </w:r>
    </w:p>
    <w:p w:rsidRPr="00042EF2" w:rsidR="006C5CC4" w:rsidP="006C5CC4" w:rsidRDefault="006C5CC4" w14:paraId="6FAC378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b/>
          <w:bCs/>
          <w:sz w:val="24"/>
          <w:szCs w:val="24"/>
        </w:rPr>
      </w:pPr>
    </w:p>
    <w:p w:rsidRPr="00042EF2" w:rsidR="006C5CC4" w:rsidP="006C5CC4" w:rsidRDefault="006C5CC4" w14:paraId="3CDA461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042EF2">
        <w:rPr>
          <w:rFonts w:ascii="Arial" w:hAnsi="Arial" w:cs="Arial"/>
          <w:b/>
          <w:sz w:val="24"/>
          <w:szCs w:val="24"/>
        </w:rPr>
        <w:t>AGRICULTURAL MARKETING SERVICE (AMS)</w:t>
      </w:r>
    </w:p>
    <w:p w:rsidRPr="00042EF2" w:rsidR="006C5CC4" w:rsidP="006C5CC4" w:rsidRDefault="006C5CC4" w14:paraId="1CC01F3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Pr="00042EF2" w:rsidR="006C5CC4" w:rsidP="006C5CC4" w:rsidRDefault="006C5CC4" w14:paraId="1179B38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042EF2">
        <w:rPr>
          <w:rFonts w:ascii="Arial" w:hAnsi="Arial" w:cs="Arial"/>
          <w:sz w:val="24"/>
          <w:szCs w:val="24"/>
        </w:rPr>
        <w:t>OMB No. XXXX-NEW</w:t>
      </w:r>
    </w:p>
    <w:p w:rsidRPr="00042EF2" w:rsidR="006C5CC4" w:rsidP="006C5CC4" w:rsidRDefault="006C5CC4" w14:paraId="04E83CC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rsidRPr="00042EF2" w:rsidR="006C5CC4" w:rsidP="006C5CC4" w:rsidRDefault="006C5CC4" w14:paraId="5C6F3FE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rsidRPr="00042EF2" w:rsidR="006C5CC4" w:rsidP="00EF0C89" w:rsidRDefault="009A7362" w14:paraId="32F37CED" w14:textId="6AC90787">
      <w:pPr>
        <w:pStyle w:val="ListParagraph"/>
        <w:widowControl/>
        <w:numPr>
          <w:ilvl w:val="0"/>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360"/>
        <w:rPr>
          <w:rFonts w:ascii="Arial" w:hAnsi="Arial" w:cs="Arial"/>
          <w:b/>
          <w:bCs/>
          <w:sz w:val="24"/>
          <w:szCs w:val="24"/>
        </w:rPr>
      </w:pPr>
      <w:r w:rsidRPr="00042EF2">
        <w:rPr>
          <w:rFonts w:ascii="Arial" w:hAnsi="Arial" w:cs="Arial"/>
        </w:rPr>
        <w:t xml:space="preserve"> </w:t>
      </w:r>
      <w:r w:rsidRPr="00042EF2">
        <w:rPr>
          <w:rFonts w:ascii="Arial" w:hAnsi="Arial" w:cs="Arial"/>
          <w:b/>
          <w:bCs/>
          <w:sz w:val="24"/>
          <w:szCs w:val="24"/>
        </w:rPr>
        <w:t>COLLECTIONS OF INFORMATION EMPLOYING STATISTICAL METHODS</w:t>
      </w:r>
    </w:p>
    <w:p w:rsidRPr="00042EF2" w:rsidR="009A7362" w:rsidP="009A7362" w:rsidRDefault="009A7362" w14:paraId="3D32BA08" w14:textId="77777777">
      <w:pPr>
        <w:pStyle w:val="ListParagraph"/>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360"/>
        <w:rPr>
          <w:rFonts w:ascii="Arial" w:hAnsi="Arial" w:cs="Arial"/>
          <w:b/>
          <w:bCs/>
          <w:sz w:val="24"/>
          <w:szCs w:val="24"/>
        </w:rPr>
      </w:pPr>
    </w:p>
    <w:p w:rsidRPr="00042EF2" w:rsidR="007465EC" w:rsidP="009A7362" w:rsidRDefault="009A7362" w14:paraId="420C5B2D" w14:textId="2C433BB9">
      <w:pPr>
        <w:pStyle w:val="ListParagraph"/>
        <w:numPr>
          <w:ilvl w:val="0"/>
          <w:numId w:val="6"/>
        </w:numPr>
        <w:rPr>
          <w:rFonts w:ascii="Arial" w:hAnsi="Arial" w:cs="Arial"/>
          <w:b/>
          <w:bCs/>
          <w:sz w:val="24"/>
          <w:szCs w:val="24"/>
        </w:rPr>
      </w:pPr>
      <w:r w:rsidRPr="00042EF2">
        <w:rPr>
          <w:rFonts w:ascii="Arial" w:hAnsi="Arial" w:cs="Arial"/>
          <w:b/>
          <w:b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042EF2" w:rsidR="00EF0C89" w:rsidP="009A7362" w:rsidRDefault="00EF0C89" w14:paraId="111F02F4" w14:textId="407ABD93">
      <w:pPr>
        <w:pStyle w:val="ListParagraph"/>
        <w:rPr>
          <w:rFonts w:ascii="Arial" w:hAnsi="Arial" w:cs="Arial"/>
          <w:b/>
          <w:bCs/>
          <w:sz w:val="24"/>
          <w:szCs w:val="24"/>
        </w:rPr>
      </w:pPr>
    </w:p>
    <w:p w:rsidRPr="00042EF2" w:rsidR="009A7362" w:rsidP="00353E9A" w:rsidRDefault="00353E9A" w14:paraId="3FC78D8A" w14:textId="07472798">
      <w:pPr>
        <w:pStyle w:val="ListParagraph"/>
        <w:rPr>
          <w:rFonts w:ascii="Arial" w:hAnsi="Arial" w:cs="Arial"/>
          <w:sz w:val="24"/>
          <w:szCs w:val="24"/>
        </w:rPr>
      </w:pPr>
      <w:r w:rsidRPr="00042EF2">
        <w:rPr>
          <w:rFonts w:ascii="Arial" w:hAnsi="Arial" w:cs="Arial"/>
          <w:sz w:val="24"/>
          <w:szCs w:val="24"/>
        </w:rPr>
        <w:t xml:space="preserve">Information collected in this generic request will vary according to the research project and the method of collection and sample will be tailored to the specific needs of the individual project. The respondent universe will consist of </w:t>
      </w:r>
      <w:commentRangeStart w:id="1"/>
      <w:r w:rsidRPr="00042EF2">
        <w:rPr>
          <w:rFonts w:ascii="Arial" w:hAnsi="Arial" w:cs="Arial"/>
          <w:sz w:val="24"/>
          <w:szCs w:val="24"/>
        </w:rPr>
        <w:t>small farm operations</w:t>
      </w:r>
      <w:commentRangeEnd w:id="1"/>
      <w:r w:rsidR="006640E5">
        <w:rPr>
          <w:rStyle w:val="CommentReference"/>
        </w:rPr>
        <w:commentReference w:id="1"/>
      </w:r>
      <w:r w:rsidRPr="00042EF2">
        <w:rPr>
          <w:rFonts w:ascii="Arial" w:hAnsi="Arial" w:cs="Arial"/>
          <w:sz w:val="24"/>
          <w:szCs w:val="24"/>
        </w:rPr>
        <w:t xml:space="preserve"> engaging in direct-marketing channels and </w:t>
      </w:r>
      <w:commentRangeStart w:id="2"/>
      <w:r w:rsidRPr="00042EF2">
        <w:rPr>
          <w:rFonts w:ascii="Arial" w:hAnsi="Arial" w:cs="Arial"/>
          <w:sz w:val="24"/>
          <w:szCs w:val="24"/>
        </w:rPr>
        <w:t>other local and regional food systems stakeholders</w:t>
      </w:r>
      <w:commentRangeEnd w:id="2"/>
      <w:r w:rsidR="006640E5">
        <w:rPr>
          <w:rStyle w:val="CommentReference"/>
        </w:rPr>
        <w:commentReference w:id="2"/>
      </w:r>
      <w:r w:rsidRPr="00042EF2">
        <w:rPr>
          <w:rFonts w:ascii="Arial" w:hAnsi="Arial" w:cs="Arial"/>
          <w:sz w:val="24"/>
          <w:szCs w:val="24"/>
        </w:rPr>
        <w:t>. Depending on the research project, some samples associated with this collection are not subjected to the same scrutiny as scientifically drawn samples where estimates are published or otherwise released to the public. However, t</w:t>
      </w:r>
      <w:r w:rsidRPr="00042EF2" w:rsidR="004A553F">
        <w:rPr>
          <w:rFonts w:ascii="Arial" w:hAnsi="Arial" w:cs="Arial"/>
          <w:sz w:val="24"/>
          <w:szCs w:val="24"/>
        </w:rPr>
        <w:t xml:space="preserve">he specific sample planned for each individual collection and the method for soliciting participation will be described fully in each collection request.  </w:t>
      </w:r>
    </w:p>
    <w:p w:rsidRPr="00042EF2" w:rsidR="00353E9A" w:rsidP="00353E9A" w:rsidRDefault="00353E9A" w14:paraId="3B63913A" w14:textId="75C7233A">
      <w:pPr>
        <w:pStyle w:val="ListParagraph"/>
        <w:rPr>
          <w:rFonts w:ascii="Arial" w:hAnsi="Arial" w:cs="Arial"/>
          <w:sz w:val="24"/>
          <w:szCs w:val="24"/>
        </w:rPr>
      </w:pPr>
    </w:p>
    <w:p w:rsidRPr="00042EF2" w:rsidR="00353E9A" w:rsidP="00353E9A" w:rsidRDefault="00353E9A" w14:paraId="692BE49D" w14:textId="26880FE7">
      <w:pPr>
        <w:pStyle w:val="ListParagraph"/>
        <w:numPr>
          <w:ilvl w:val="0"/>
          <w:numId w:val="6"/>
        </w:numPr>
        <w:tabs>
          <w:tab w:val="left" w:pos="-720"/>
        </w:tabs>
        <w:suppressAutoHyphens/>
        <w:overflowPunct w:val="0"/>
        <w:textAlignment w:val="baseline"/>
        <w:rPr>
          <w:rFonts w:ascii="Arial" w:hAnsi="Arial" w:cs="Arial"/>
          <w:b/>
          <w:sz w:val="24"/>
          <w:szCs w:val="24"/>
        </w:rPr>
      </w:pPr>
      <w:r w:rsidRPr="00042EF2">
        <w:rPr>
          <w:rFonts w:ascii="Arial" w:hAnsi="Arial" w:cs="Arial"/>
          <w:b/>
          <w:sz w:val="24"/>
          <w:szCs w:val="24"/>
        </w:rPr>
        <w:t>Describe the procedures for the collection of information including:</w:t>
      </w:r>
    </w:p>
    <w:p w:rsidRPr="00353E9A" w:rsidR="00353E9A" w:rsidP="00353E9A" w:rsidRDefault="00353E9A" w14:paraId="53EE50E5" w14:textId="77777777">
      <w:pPr>
        <w:numPr>
          <w:ilvl w:val="0"/>
          <w:numId w:val="7"/>
        </w:numPr>
        <w:tabs>
          <w:tab w:val="left" w:pos="-720"/>
        </w:tabs>
        <w:suppressAutoHyphens/>
        <w:overflowPunct w:val="0"/>
        <w:autoSpaceDE/>
        <w:autoSpaceDN/>
        <w:adjustRightInd/>
        <w:ind w:left="900" w:hanging="180"/>
        <w:contextualSpacing/>
        <w:textAlignment w:val="baseline"/>
        <w:rPr>
          <w:rFonts w:ascii="Arial" w:hAnsi="Arial" w:cs="Arial"/>
          <w:b/>
          <w:spacing w:val="-3"/>
          <w:sz w:val="24"/>
          <w:szCs w:val="24"/>
        </w:rPr>
      </w:pPr>
      <w:r w:rsidRPr="00353E9A">
        <w:rPr>
          <w:rFonts w:ascii="Arial" w:hAnsi="Arial" w:cs="Arial"/>
          <w:b/>
          <w:spacing w:val="-3"/>
          <w:sz w:val="24"/>
          <w:szCs w:val="24"/>
        </w:rPr>
        <w:t>Statistical methodology for stratification and sample selection,</w:t>
      </w:r>
    </w:p>
    <w:p w:rsidRPr="00353E9A" w:rsidR="00353E9A" w:rsidP="00353E9A" w:rsidRDefault="00353E9A" w14:paraId="78A256AD" w14:textId="77777777">
      <w:pPr>
        <w:numPr>
          <w:ilvl w:val="0"/>
          <w:numId w:val="7"/>
        </w:numPr>
        <w:tabs>
          <w:tab w:val="left" w:pos="-720"/>
        </w:tabs>
        <w:suppressAutoHyphens/>
        <w:overflowPunct w:val="0"/>
        <w:autoSpaceDE/>
        <w:autoSpaceDN/>
        <w:adjustRightInd/>
        <w:ind w:left="900" w:hanging="180"/>
        <w:contextualSpacing/>
        <w:textAlignment w:val="baseline"/>
        <w:rPr>
          <w:rFonts w:ascii="Arial" w:hAnsi="Arial" w:cs="Arial"/>
          <w:b/>
          <w:spacing w:val="-3"/>
          <w:sz w:val="24"/>
          <w:szCs w:val="24"/>
        </w:rPr>
      </w:pPr>
      <w:r w:rsidRPr="00353E9A">
        <w:rPr>
          <w:rFonts w:ascii="Arial" w:hAnsi="Arial" w:cs="Arial"/>
          <w:b/>
          <w:spacing w:val="-3"/>
          <w:sz w:val="24"/>
          <w:szCs w:val="24"/>
        </w:rPr>
        <w:t>Estimation procedure,</w:t>
      </w:r>
    </w:p>
    <w:p w:rsidRPr="00353E9A" w:rsidR="00353E9A" w:rsidP="00353E9A" w:rsidRDefault="00353E9A" w14:paraId="06E423DC" w14:textId="77777777">
      <w:pPr>
        <w:numPr>
          <w:ilvl w:val="0"/>
          <w:numId w:val="7"/>
        </w:numPr>
        <w:tabs>
          <w:tab w:val="left" w:pos="-720"/>
        </w:tabs>
        <w:suppressAutoHyphens/>
        <w:overflowPunct w:val="0"/>
        <w:autoSpaceDE/>
        <w:autoSpaceDN/>
        <w:adjustRightInd/>
        <w:ind w:left="900" w:hanging="180"/>
        <w:contextualSpacing/>
        <w:textAlignment w:val="baseline"/>
        <w:rPr>
          <w:rFonts w:ascii="Arial" w:hAnsi="Arial" w:cs="Arial"/>
          <w:b/>
          <w:spacing w:val="-3"/>
          <w:sz w:val="24"/>
          <w:szCs w:val="24"/>
        </w:rPr>
      </w:pPr>
      <w:r w:rsidRPr="00353E9A">
        <w:rPr>
          <w:rFonts w:ascii="Arial" w:hAnsi="Arial" w:cs="Arial"/>
          <w:b/>
          <w:spacing w:val="-3"/>
          <w:sz w:val="24"/>
          <w:szCs w:val="24"/>
        </w:rPr>
        <w:t>Degree of accuracy needed for the purpose described in the justification,</w:t>
      </w:r>
    </w:p>
    <w:p w:rsidRPr="00353E9A" w:rsidR="00353E9A" w:rsidP="00353E9A" w:rsidRDefault="00353E9A" w14:paraId="79406FE2" w14:textId="77777777">
      <w:pPr>
        <w:numPr>
          <w:ilvl w:val="0"/>
          <w:numId w:val="7"/>
        </w:numPr>
        <w:tabs>
          <w:tab w:val="left" w:pos="-720"/>
        </w:tabs>
        <w:suppressAutoHyphens/>
        <w:overflowPunct w:val="0"/>
        <w:autoSpaceDE/>
        <w:autoSpaceDN/>
        <w:adjustRightInd/>
        <w:ind w:left="900" w:hanging="180"/>
        <w:contextualSpacing/>
        <w:textAlignment w:val="baseline"/>
        <w:rPr>
          <w:rFonts w:ascii="Arial" w:hAnsi="Arial" w:cs="Arial"/>
          <w:b/>
          <w:spacing w:val="-3"/>
          <w:sz w:val="24"/>
          <w:szCs w:val="24"/>
        </w:rPr>
      </w:pPr>
      <w:r w:rsidRPr="00353E9A">
        <w:rPr>
          <w:rFonts w:ascii="Arial" w:hAnsi="Arial" w:cs="Arial"/>
          <w:b/>
          <w:spacing w:val="-3"/>
          <w:sz w:val="24"/>
          <w:szCs w:val="24"/>
        </w:rPr>
        <w:t>Unusual problems requiring specialized sampling procedures, and</w:t>
      </w:r>
    </w:p>
    <w:p w:rsidRPr="00353E9A" w:rsidR="00353E9A" w:rsidP="00353E9A" w:rsidRDefault="00353E9A" w14:paraId="38111D73" w14:textId="77777777">
      <w:pPr>
        <w:numPr>
          <w:ilvl w:val="0"/>
          <w:numId w:val="7"/>
        </w:numPr>
        <w:tabs>
          <w:tab w:val="left" w:pos="-720"/>
        </w:tabs>
        <w:suppressAutoHyphens/>
        <w:overflowPunct w:val="0"/>
        <w:autoSpaceDE/>
        <w:autoSpaceDN/>
        <w:adjustRightInd/>
        <w:ind w:left="900" w:hanging="180"/>
        <w:contextualSpacing/>
        <w:textAlignment w:val="baseline"/>
        <w:rPr>
          <w:rFonts w:ascii="Arial" w:hAnsi="Arial" w:cs="Arial"/>
          <w:b/>
          <w:spacing w:val="-3"/>
          <w:sz w:val="24"/>
          <w:szCs w:val="24"/>
        </w:rPr>
      </w:pPr>
      <w:r w:rsidRPr="00353E9A">
        <w:rPr>
          <w:rFonts w:ascii="Arial" w:hAnsi="Arial" w:cs="Arial"/>
          <w:b/>
          <w:spacing w:val="-3"/>
          <w:sz w:val="24"/>
          <w:szCs w:val="24"/>
        </w:rPr>
        <w:t>Any use of periodic (less frequent than annual) data collection cycles to reduce burden.</w:t>
      </w:r>
    </w:p>
    <w:p w:rsidRPr="00042EF2" w:rsidR="00353E9A" w:rsidP="00353E9A" w:rsidRDefault="00353E9A" w14:paraId="739F5B02" w14:textId="389707AC">
      <w:pPr>
        <w:ind w:left="720"/>
        <w:rPr>
          <w:rFonts w:ascii="Arial" w:hAnsi="Arial" w:cs="Arial"/>
          <w:sz w:val="24"/>
          <w:szCs w:val="24"/>
        </w:rPr>
      </w:pPr>
    </w:p>
    <w:p w:rsidRPr="00042EF2" w:rsidR="00353E9A" w:rsidP="005D74EC" w:rsidRDefault="005D74EC" w14:paraId="467B168E" w14:textId="79900503">
      <w:pPr>
        <w:tabs>
          <w:tab w:val="left" w:pos="720"/>
          <w:tab w:val="left" w:pos="990"/>
        </w:tabs>
        <w:ind w:left="720" w:hanging="180"/>
        <w:rPr>
          <w:rFonts w:ascii="Arial" w:hAnsi="Arial" w:cs="Arial"/>
          <w:sz w:val="24"/>
          <w:szCs w:val="24"/>
        </w:rPr>
      </w:pPr>
      <w:r>
        <w:rPr>
          <w:rFonts w:ascii="Arial" w:hAnsi="Arial" w:cs="Arial"/>
          <w:sz w:val="24"/>
          <w:szCs w:val="24"/>
        </w:rPr>
        <w:t xml:space="preserve">   </w:t>
      </w:r>
      <w:r w:rsidRPr="00353E9A" w:rsidR="00353E9A">
        <w:rPr>
          <w:rFonts w:ascii="Arial" w:hAnsi="Arial" w:cs="Arial"/>
          <w:sz w:val="24"/>
          <w:szCs w:val="24"/>
        </w:rPr>
        <w:t xml:space="preserve">Data collection methods and procedures will vary and the specifics of these will be provided with each collection request. </w:t>
      </w:r>
      <w:r w:rsidRPr="00042EF2" w:rsidR="00E279B2">
        <w:rPr>
          <w:rFonts w:ascii="Arial" w:hAnsi="Arial" w:cs="Arial"/>
          <w:sz w:val="24"/>
          <w:szCs w:val="24"/>
        </w:rPr>
        <w:t>AMS</w:t>
      </w:r>
      <w:r w:rsidRPr="00353E9A" w:rsidR="00353E9A">
        <w:rPr>
          <w:rFonts w:ascii="Arial" w:hAnsi="Arial" w:cs="Arial"/>
          <w:sz w:val="24"/>
          <w:szCs w:val="24"/>
        </w:rPr>
        <w:t xml:space="preserve"> expects to use a variety of methodologies for these collections. For example, the </w:t>
      </w:r>
      <w:r w:rsidRPr="00042EF2" w:rsidR="00E279B2">
        <w:rPr>
          <w:rFonts w:ascii="Arial" w:hAnsi="Arial" w:cs="Arial"/>
          <w:sz w:val="24"/>
          <w:szCs w:val="24"/>
        </w:rPr>
        <w:t>AMS</w:t>
      </w:r>
      <w:r w:rsidRPr="00353E9A" w:rsidR="00353E9A">
        <w:rPr>
          <w:rFonts w:ascii="Arial" w:hAnsi="Arial" w:cs="Arial"/>
          <w:sz w:val="24"/>
          <w:szCs w:val="24"/>
        </w:rPr>
        <w:t xml:space="preserve"> or its contractors may use commercial survey-specific software to automate its collection and analysis </w:t>
      </w:r>
      <w:r w:rsidRPr="00353E9A" w:rsidR="00353E9A">
        <w:rPr>
          <w:rFonts w:ascii="Arial" w:hAnsi="Arial" w:cs="Arial"/>
          <w:sz w:val="24"/>
          <w:szCs w:val="24"/>
        </w:rPr>
        <w:lastRenderedPageBreak/>
        <w:t xml:space="preserve">of feedback.  </w:t>
      </w:r>
      <w:commentRangeStart w:id="3"/>
      <w:r w:rsidRPr="00353E9A" w:rsidR="00353E9A">
        <w:rPr>
          <w:rFonts w:ascii="Arial" w:hAnsi="Arial" w:cs="Arial"/>
          <w:sz w:val="24"/>
          <w:szCs w:val="24"/>
        </w:rPr>
        <w:t>In addition to physical copies, information collection instruments may be electronically disseminated</w:t>
      </w:r>
      <w:r w:rsidRPr="00042EF2" w:rsidR="00E279B2">
        <w:rPr>
          <w:rFonts w:ascii="Arial" w:hAnsi="Arial" w:cs="Arial"/>
          <w:sz w:val="24"/>
          <w:szCs w:val="24"/>
        </w:rPr>
        <w:t>, work with cooperators to efficiently disseminate surveys/other instruments</w:t>
      </w:r>
      <w:r w:rsidRPr="00353E9A" w:rsidR="00353E9A">
        <w:rPr>
          <w:rFonts w:ascii="Arial" w:hAnsi="Arial" w:cs="Arial"/>
          <w:sz w:val="24"/>
          <w:szCs w:val="24"/>
        </w:rPr>
        <w:t xml:space="preserve"> and/or posted on target pages of the </w:t>
      </w:r>
      <w:r w:rsidRPr="00042EF2" w:rsidR="00E279B2">
        <w:rPr>
          <w:rFonts w:ascii="Arial" w:hAnsi="Arial" w:cs="Arial"/>
          <w:sz w:val="24"/>
          <w:szCs w:val="24"/>
        </w:rPr>
        <w:t>AMS</w:t>
      </w:r>
      <w:r w:rsidRPr="00353E9A" w:rsidR="00353E9A">
        <w:rPr>
          <w:rFonts w:ascii="Arial" w:hAnsi="Arial" w:cs="Arial"/>
          <w:sz w:val="24"/>
          <w:szCs w:val="24"/>
        </w:rPr>
        <w:t xml:space="preserve"> web site.</w:t>
      </w:r>
      <w:commentRangeEnd w:id="3"/>
      <w:r w:rsidR="006640E5">
        <w:rPr>
          <w:rStyle w:val="CommentReference"/>
        </w:rPr>
        <w:commentReference w:id="3"/>
      </w:r>
    </w:p>
    <w:p w:rsidRPr="00042EF2" w:rsidR="00042EF2" w:rsidP="00042EF2" w:rsidRDefault="00042EF2" w14:paraId="7B4992DE" w14:textId="50943DD7">
      <w:pPr>
        <w:tabs>
          <w:tab w:val="left" w:pos="900"/>
        </w:tabs>
        <w:ind w:left="900"/>
        <w:rPr>
          <w:rFonts w:ascii="Arial" w:hAnsi="Arial" w:cs="Arial"/>
          <w:sz w:val="24"/>
          <w:szCs w:val="24"/>
        </w:rPr>
      </w:pPr>
    </w:p>
    <w:p w:rsidRPr="00042EF2" w:rsidR="00042EF2" w:rsidP="00042EF2" w:rsidRDefault="00042EF2" w14:paraId="62155039" w14:textId="548AEB94">
      <w:pPr>
        <w:pStyle w:val="ListParagraph"/>
        <w:numPr>
          <w:ilvl w:val="0"/>
          <w:numId w:val="6"/>
        </w:numPr>
        <w:tabs>
          <w:tab w:val="left" w:pos="900"/>
        </w:tabs>
        <w:rPr>
          <w:rFonts w:ascii="Arial" w:hAnsi="Arial" w:cs="Arial"/>
          <w:b/>
          <w:bCs/>
          <w:sz w:val="24"/>
          <w:szCs w:val="24"/>
        </w:rPr>
      </w:pPr>
      <w:r w:rsidRPr="00042EF2">
        <w:rPr>
          <w:rFonts w:ascii="Arial" w:hAnsi="Arial" w:cs="Arial"/>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42EF2" w:rsidP="00042EF2" w:rsidRDefault="00042EF2" w14:paraId="707C7F67" w14:textId="2D98E30F">
      <w:pPr>
        <w:tabs>
          <w:tab w:val="left" w:pos="900"/>
        </w:tabs>
        <w:ind w:left="810" w:hanging="450"/>
        <w:rPr>
          <w:rFonts w:ascii="Arial" w:hAnsi="Arial" w:cs="Arial"/>
          <w:b/>
          <w:bCs/>
          <w:sz w:val="24"/>
          <w:szCs w:val="24"/>
        </w:rPr>
      </w:pPr>
    </w:p>
    <w:p w:rsidR="00042EF2" w:rsidP="005D74EC" w:rsidRDefault="00042EF2" w14:paraId="5D4B7C81" w14:textId="50DBE6AF">
      <w:pPr>
        <w:tabs>
          <w:tab w:val="left" w:pos="720"/>
        </w:tabs>
        <w:ind w:left="720"/>
        <w:rPr>
          <w:rFonts w:ascii="Arial" w:hAnsi="Arial" w:cs="Arial"/>
          <w:sz w:val="24"/>
          <w:szCs w:val="24"/>
        </w:rPr>
      </w:pPr>
      <w:r>
        <w:rPr>
          <w:rFonts w:ascii="Arial" w:hAnsi="Arial" w:cs="Arial"/>
          <w:sz w:val="24"/>
          <w:szCs w:val="24"/>
        </w:rPr>
        <w:t xml:space="preserve">AMS will make every effort to contact the universe of respondent </w:t>
      </w:r>
      <w:r w:rsidR="005D74EC">
        <w:rPr>
          <w:rFonts w:ascii="Arial" w:hAnsi="Arial" w:cs="Arial"/>
          <w:sz w:val="24"/>
          <w:szCs w:val="24"/>
        </w:rPr>
        <w:t>described above. AMS will work</w:t>
      </w:r>
      <w:r>
        <w:rPr>
          <w:rFonts w:ascii="Arial" w:hAnsi="Arial" w:cs="Arial"/>
          <w:sz w:val="24"/>
          <w:szCs w:val="24"/>
        </w:rPr>
        <w:t xml:space="preserve"> closely with cooperators and</w:t>
      </w:r>
      <w:r w:rsidR="005D74EC">
        <w:rPr>
          <w:rFonts w:ascii="Arial" w:hAnsi="Arial" w:cs="Arial"/>
          <w:sz w:val="24"/>
          <w:szCs w:val="24"/>
        </w:rPr>
        <w:t xml:space="preserve"> stakeholders to develop a promotion plan to maximize </w:t>
      </w:r>
      <w:commentRangeStart w:id="4"/>
      <w:r w:rsidR="005D74EC">
        <w:rPr>
          <w:rFonts w:ascii="Arial" w:hAnsi="Arial" w:cs="Arial"/>
          <w:sz w:val="24"/>
          <w:szCs w:val="24"/>
        </w:rPr>
        <w:t>response</w:t>
      </w:r>
      <w:commentRangeEnd w:id="4"/>
      <w:r w:rsidR="002D3A3F">
        <w:rPr>
          <w:rStyle w:val="CommentReference"/>
        </w:rPr>
        <w:commentReference w:id="4"/>
      </w:r>
      <w:r w:rsidR="005D74EC">
        <w:rPr>
          <w:rFonts w:ascii="Arial" w:hAnsi="Arial" w:cs="Arial"/>
          <w:sz w:val="24"/>
          <w:szCs w:val="24"/>
        </w:rPr>
        <w:t>.</w:t>
      </w:r>
      <w:r w:rsidR="002D3A3F">
        <w:rPr>
          <w:rFonts w:ascii="Arial" w:hAnsi="Arial" w:cs="Arial"/>
          <w:sz w:val="24"/>
          <w:szCs w:val="24"/>
        </w:rPr>
        <w:t xml:space="preserve"> </w:t>
      </w:r>
    </w:p>
    <w:p w:rsidR="00E93FE7" w:rsidP="005D74EC" w:rsidRDefault="00E93FE7" w14:paraId="28645722" w14:textId="2C6F6974">
      <w:pPr>
        <w:tabs>
          <w:tab w:val="left" w:pos="720"/>
        </w:tabs>
        <w:ind w:left="720"/>
        <w:rPr>
          <w:rFonts w:ascii="Arial" w:hAnsi="Arial" w:cs="Arial"/>
          <w:sz w:val="24"/>
          <w:szCs w:val="24"/>
        </w:rPr>
      </w:pPr>
    </w:p>
    <w:p w:rsidRPr="00E93FE7" w:rsidR="00E93FE7" w:rsidP="00E93FE7" w:rsidRDefault="00E93FE7" w14:paraId="492D4029" w14:textId="72449225">
      <w:pPr>
        <w:pStyle w:val="ListParagraph"/>
        <w:numPr>
          <w:ilvl w:val="0"/>
          <w:numId w:val="6"/>
        </w:numPr>
        <w:tabs>
          <w:tab w:val="left" w:pos="720"/>
        </w:tabs>
        <w:rPr>
          <w:rFonts w:ascii="Arial" w:hAnsi="Arial" w:cs="Arial"/>
          <w:b/>
          <w:bCs/>
          <w:sz w:val="24"/>
          <w:szCs w:val="24"/>
        </w:rPr>
      </w:pPr>
      <w:r w:rsidRPr="00E93FE7">
        <w:rPr>
          <w:rFonts w:ascii="Arial" w:hAnsi="Arial" w:cs="Arial"/>
          <w:b/>
          <w:bCs/>
          <w:sz w:val="24"/>
          <w:szCs w:val="24"/>
        </w:rPr>
        <w:t>Describe any tests of procedures or methods to be undertaken.</w:t>
      </w:r>
    </w:p>
    <w:p w:rsidR="00042EF2" w:rsidP="00042EF2" w:rsidRDefault="00042EF2" w14:paraId="749A1CF1" w14:textId="5F7D1978">
      <w:pPr>
        <w:ind w:left="720"/>
        <w:rPr>
          <w:rFonts w:ascii="Arial" w:hAnsi="Arial" w:cs="Arial"/>
          <w:sz w:val="24"/>
          <w:szCs w:val="24"/>
        </w:rPr>
      </w:pPr>
    </w:p>
    <w:p w:rsidR="00E93FE7" w:rsidP="00042EF2" w:rsidRDefault="00EE5CE1" w14:paraId="5D46F4EC" w14:textId="5D657826">
      <w:pPr>
        <w:ind w:left="720"/>
        <w:rPr>
          <w:rFonts w:ascii="Arial" w:hAnsi="Arial" w:cs="Arial"/>
          <w:sz w:val="24"/>
          <w:szCs w:val="24"/>
        </w:rPr>
      </w:pPr>
      <w:r>
        <w:rPr>
          <w:rFonts w:ascii="Arial" w:hAnsi="Arial" w:cs="Arial"/>
          <w:sz w:val="24"/>
          <w:szCs w:val="24"/>
        </w:rPr>
        <w:t xml:space="preserve">Surveys and other information collection instruments are often developed through cooperative agreements where stakeholders representing the population surveyed </w:t>
      </w:r>
      <w:commentRangeStart w:id="5"/>
      <w:r>
        <w:rPr>
          <w:rFonts w:ascii="Arial" w:hAnsi="Arial" w:cs="Arial"/>
          <w:sz w:val="24"/>
          <w:szCs w:val="24"/>
        </w:rPr>
        <w:t>and testing will occur accordingly</w:t>
      </w:r>
      <w:commentRangeEnd w:id="5"/>
      <w:r w:rsidR="002D3A3F">
        <w:rPr>
          <w:rStyle w:val="CommentReference"/>
        </w:rPr>
        <w:commentReference w:id="5"/>
      </w:r>
      <w:r>
        <w:rPr>
          <w:rFonts w:ascii="Arial" w:hAnsi="Arial" w:cs="Arial"/>
          <w:sz w:val="24"/>
          <w:szCs w:val="24"/>
        </w:rPr>
        <w:t>. For all other cases, AMS will contact stakeholder directly to test the specific information collection instrument.</w:t>
      </w:r>
    </w:p>
    <w:p w:rsidR="00EE5CE1" w:rsidP="00EE5CE1" w:rsidRDefault="00EE5CE1" w14:paraId="3C332611" w14:textId="114822EF">
      <w:pPr>
        <w:rPr>
          <w:rFonts w:ascii="Arial" w:hAnsi="Arial" w:cs="Arial"/>
          <w:sz w:val="24"/>
          <w:szCs w:val="24"/>
        </w:rPr>
      </w:pPr>
    </w:p>
    <w:p w:rsidR="00EE5CE1" w:rsidP="00EE5CE1" w:rsidRDefault="00EE5CE1" w14:paraId="1770EC9D" w14:textId="77C65F15">
      <w:pPr>
        <w:pStyle w:val="ListParagraph"/>
        <w:numPr>
          <w:ilvl w:val="0"/>
          <w:numId w:val="6"/>
        </w:numPr>
        <w:rPr>
          <w:rFonts w:ascii="Arial" w:hAnsi="Arial" w:cs="Arial"/>
          <w:b/>
          <w:bCs/>
          <w:sz w:val="24"/>
          <w:szCs w:val="24"/>
        </w:rPr>
      </w:pPr>
      <w:r w:rsidRPr="00EE5CE1">
        <w:rPr>
          <w:rFonts w:ascii="Arial" w:hAnsi="Arial" w:cs="Arial"/>
          <w:b/>
          <w:bCs/>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EE5CE1" w:rsidP="00EE5CE1" w:rsidRDefault="00EE5CE1" w14:paraId="103AA889" w14:textId="3976D756">
      <w:pPr>
        <w:rPr>
          <w:rFonts w:ascii="Arial" w:hAnsi="Arial" w:cs="Arial"/>
          <w:b/>
          <w:bCs/>
          <w:sz w:val="24"/>
          <w:szCs w:val="24"/>
        </w:rPr>
      </w:pPr>
    </w:p>
    <w:p w:rsidRPr="007A7DC5" w:rsidR="00EE5CE1" w:rsidP="00EE5CE1" w:rsidRDefault="007A7DC5" w14:paraId="1F2FCE58" w14:textId="354041D9">
      <w:pPr>
        <w:ind w:left="720"/>
        <w:rPr>
          <w:rFonts w:ascii="Arial" w:hAnsi="Arial" w:cs="Arial"/>
          <w:sz w:val="24"/>
          <w:szCs w:val="24"/>
        </w:rPr>
      </w:pPr>
      <w:r>
        <w:rPr>
          <w:rFonts w:ascii="Arial" w:hAnsi="Arial" w:cs="Arial"/>
          <w:sz w:val="24"/>
          <w:szCs w:val="24"/>
        </w:rPr>
        <w:t>AMS</w:t>
      </w:r>
      <w:r w:rsidRPr="007A7DC5">
        <w:rPr>
          <w:rFonts w:ascii="Arial" w:hAnsi="Arial" w:cs="Arial"/>
          <w:sz w:val="24"/>
          <w:szCs w:val="24"/>
        </w:rPr>
        <w:t xml:space="preserve"> will obtain information from statisticians in the development, design, conduct, and analysis of </w:t>
      </w:r>
      <w:r>
        <w:rPr>
          <w:rFonts w:ascii="Arial" w:hAnsi="Arial" w:cs="Arial"/>
          <w:sz w:val="24"/>
          <w:szCs w:val="24"/>
        </w:rPr>
        <w:t>surveys and other information collection instrument</w:t>
      </w:r>
      <w:r w:rsidRPr="007A7DC5">
        <w:rPr>
          <w:rFonts w:ascii="Arial" w:hAnsi="Arial" w:cs="Arial"/>
          <w:sz w:val="24"/>
          <w:szCs w:val="24"/>
        </w:rPr>
        <w:t xml:space="preserve">, when appropriate. This statistical expertise will be available from agency statisticians or from </w:t>
      </w:r>
      <w:r>
        <w:rPr>
          <w:rFonts w:ascii="Arial" w:hAnsi="Arial" w:cs="Arial"/>
          <w:sz w:val="24"/>
          <w:szCs w:val="24"/>
        </w:rPr>
        <w:t>cooperators</w:t>
      </w:r>
      <w:r w:rsidRPr="007A7DC5">
        <w:rPr>
          <w:rFonts w:ascii="Arial" w:hAnsi="Arial" w:cs="Arial"/>
          <w:sz w:val="24"/>
          <w:szCs w:val="24"/>
        </w:rPr>
        <w:t xml:space="preserve"> and the Agency will include the names and contact information of persons consulted in the specific information collection requests submitted under this generic clearance.  </w:t>
      </w:r>
    </w:p>
    <w:p w:rsidRPr="00042EF2" w:rsidR="00353E9A" w:rsidP="00E279B2" w:rsidRDefault="00353E9A" w14:paraId="150E2E8C" w14:textId="77777777">
      <w:pPr>
        <w:rPr>
          <w:rFonts w:ascii="Arial" w:hAnsi="Arial" w:cs="Arial"/>
          <w:sz w:val="24"/>
          <w:szCs w:val="24"/>
        </w:rPr>
      </w:pPr>
    </w:p>
    <w:sectPr w:rsidRPr="00042EF2" w:rsidR="00353E9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derson, Edwin - REE-NASS, Washington, DC" w:date="2021-08-26T08:22:00Z" w:initials="AE-RWD">
    <w:p w14:paraId="127FE149" w14:textId="238E214F" w:rsidR="006640E5" w:rsidRDefault="006640E5">
      <w:pPr>
        <w:pStyle w:val="CommentText"/>
      </w:pPr>
      <w:r>
        <w:rPr>
          <w:rStyle w:val="CommentReference"/>
        </w:rPr>
        <w:annotationRef/>
      </w:r>
      <w:r>
        <w:rPr>
          <w:rStyle w:val="CommentReference"/>
        </w:rPr>
        <w:t xml:space="preserve">Does this need more refinement? Small relative to sales, farm size, ERS typology? </w:t>
      </w:r>
    </w:p>
  </w:comment>
  <w:comment w:id="2" w:author="Anderson, Edwin - REE-NASS, Washington, DC" w:date="2021-08-26T08:21:00Z" w:initials="AE-RWD">
    <w:p w14:paraId="1AC5056B" w14:textId="2CE97024" w:rsidR="006640E5" w:rsidRDefault="006640E5">
      <w:pPr>
        <w:pStyle w:val="CommentText"/>
      </w:pPr>
      <w:r>
        <w:rPr>
          <w:rStyle w:val="CommentReference"/>
        </w:rPr>
        <w:annotationRef/>
      </w:r>
      <w:r>
        <w:t>These stakeholders seem vague. Possibly a couple of examples?</w:t>
      </w:r>
    </w:p>
  </w:comment>
  <w:comment w:id="3" w:author="Anderson, Edwin - REE-NASS, Washington, DC" w:date="2021-08-26T08:28:00Z" w:initials="AE-RWD">
    <w:p w14:paraId="1EA08F1F" w14:textId="7A05F02D" w:rsidR="006640E5" w:rsidRDefault="006640E5">
      <w:pPr>
        <w:pStyle w:val="CommentText"/>
      </w:pPr>
      <w:r>
        <w:rPr>
          <w:rStyle w:val="CommentReference"/>
        </w:rPr>
        <w:annotationRef/>
      </w:r>
      <w:r>
        <w:t>Sentence needs a re-work</w:t>
      </w:r>
      <w:r w:rsidR="002D3A3F">
        <w:t xml:space="preserve"> relative to the five sub-bullets required by question 2. </w:t>
      </w:r>
    </w:p>
  </w:comment>
  <w:comment w:id="4" w:author="Anderson, Edwin - REE-NASS, Washington, DC" w:date="2021-08-26T08:30:00Z" w:initials="AE-RWD">
    <w:p w14:paraId="1F2D96A0" w14:textId="72CB4974" w:rsidR="002D3A3F" w:rsidRDefault="002D3A3F">
      <w:pPr>
        <w:pStyle w:val="CommentText"/>
      </w:pPr>
      <w:r>
        <w:rPr>
          <w:rStyle w:val="CommentReference"/>
        </w:rPr>
        <w:annotationRef/>
      </w:r>
      <w:r>
        <w:t xml:space="preserve">Needs some general statement of how AMS will deal with nonresponse across these surveys. </w:t>
      </w:r>
    </w:p>
  </w:comment>
  <w:comment w:id="5" w:author="Anderson, Edwin - REE-NASS, Washington, DC" w:date="2021-08-26T08:33:00Z" w:initials="AE-RWD">
    <w:p w14:paraId="7BCDDA14" w14:textId="607295A4" w:rsidR="002D3A3F" w:rsidRDefault="002D3A3F">
      <w:pPr>
        <w:pStyle w:val="CommentText"/>
      </w:pPr>
      <w:r>
        <w:rPr>
          <w:rStyle w:val="CommentReference"/>
        </w:rPr>
        <w:annotationRef/>
      </w:r>
      <w:r>
        <w:t xml:space="preserve">Needs a re-write. Seems to be saying procedures will be tested by population stakeholders but wording is clumsy.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7FE149" w15:done="0"/>
  <w15:commentEx w15:paraId="1AC5056B" w15:done="0"/>
  <w15:commentEx w15:paraId="1EA08F1F" w15:done="0"/>
  <w15:commentEx w15:paraId="1F2D96A0" w15:done="0"/>
  <w15:commentEx w15:paraId="7BCDDA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7FE149" w16cid:durableId="24D1CDCD"/>
  <w16cid:commentId w16cid:paraId="1AC5056B" w16cid:durableId="24D1CD84"/>
  <w16cid:commentId w16cid:paraId="1EA08F1F" w16cid:durableId="24D1CF22"/>
  <w16cid:commentId w16cid:paraId="1F2D96A0" w16cid:durableId="24D1CFB2"/>
  <w16cid:commentId w16cid:paraId="7BCDDA14" w16cid:durableId="24D1D0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E1E5B"/>
    <w:multiLevelType w:val="hybridMultilevel"/>
    <w:tmpl w:val="64A44836"/>
    <w:lvl w:ilvl="0" w:tplc="0180DBA4">
      <w:numFmt w:val="bullet"/>
      <w:lvlText w:val="-"/>
      <w:lvlJc w:val="left"/>
      <w:pPr>
        <w:ind w:left="1512" w:hanging="360"/>
      </w:pPr>
      <w:rPr>
        <w:rFonts w:ascii="Arial" w:eastAsia="Times New Roman" w:hAnsi="Arial" w:cs="Aria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2D9C7DF5"/>
    <w:multiLevelType w:val="hybridMultilevel"/>
    <w:tmpl w:val="51161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871D3"/>
    <w:multiLevelType w:val="hybridMultilevel"/>
    <w:tmpl w:val="3EFE1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D2816"/>
    <w:multiLevelType w:val="hybridMultilevel"/>
    <w:tmpl w:val="088071A8"/>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9E355E"/>
    <w:multiLevelType w:val="hybridMultilevel"/>
    <w:tmpl w:val="57EED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1606F6"/>
    <w:multiLevelType w:val="hybridMultilevel"/>
    <w:tmpl w:val="6744136E"/>
    <w:lvl w:ilvl="0" w:tplc="2A660DC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F5B7F"/>
    <w:multiLevelType w:val="hybridMultilevel"/>
    <w:tmpl w:val="30429F2E"/>
    <w:lvl w:ilvl="0" w:tplc="DB7251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6"/>
  </w:num>
  <w:num w:numId="4">
    <w:abstractNumId w:val="0"/>
  </w:num>
  <w:num w:numId="5">
    <w:abstractNumId w:val="4"/>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erson, Edwin - REE-NASS, Washington, DC">
    <w15:presenceInfo w15:providerId="None" w15:userId="Anderson, Edwin - REE-NASS, Washington, 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C4"/>
    <w:rsid w:val="00001F44"/>
    <w:rsid w:val="000264AD"/>
    <w:rsid w:val="00042CD3"/>
    <w:rsid w:val="00042EF2"/>
    <w:rsid w:val="0008694E"/>
    <w:rsid w:val="0009312E"/>
    <w:rsid w:val="000C251F"/>
    <w:rsid w:val="00103D87"/>
    <w:rsid w:val="00120906"/>
    <w:rsid w:val="001853EE"/>
    <w:rsid w:val="00185401"/>
    <w:rsid w:val="00185919"/>
    <w:rsid w:val="001F7688"/>
    <w:rsid w:val="002057C6"/>
    <w:rsid w:val="00223C7B"/>
    <w:rsid w:val="002342FA"/>
    <w:rsid w:val="002A65D7"/>
    <w:rsid w:val="002C4006"/>
    <w:rsid w:val="002D144D"/>
    <w:rsid w:val="002D3A3F"/>
    <w:rsid w:val="002E20CE"/>
    <w:rsid w:val="002E3162"/>
    <w:rsid w:val="002E5411"/>
    <w:rsid w:val="002E64D1"/>
    <w:rsid w:val="002F1B30"/>
    <w:rsid w:val="002F2557"/>
    <w:rsid w:val="00312808"/>
    <w:rsid w:val="00353E9A"/>
    <w:rsid w:val="00377D6B"/>
    <w:rsid w:val="00383FFB"/>
    <w:rsid w:val="003B3BFE"/>
    <w:rsid w:val="003D5BBD"/>
    <w:rsid w:val="003F0565"/>
    <w:rsid w:val="00400A5E"/>
    <w:rsid w:val="00404F95"/>
    <w:rsid w:val="0044338C"/>
    <w:rsid w:val="004650EF"/>
    <w:rsid w:val="00480388"/>
    <w:rsid w:val="004A188F"/>
    <w:rsid w:val="004A3914"/>
    <w:rsid w:val="004A553F"/>
    <w:rsid w:val="004C4048"/>
    <w:rsid w:val="00501FBF"/>
    <w:rsid w:val="0050623B"/>
    <w:rsid w:val="00546692"/>
    <w:rsid w:val="005608DC"/>
    <w:rsid w:val="00560FC1"/>
    <w:rsid w:val="005C617B"/>
    <w:rsid w:val="005D74EC"/>
    <w:rsid w:val="00610E3B"/>
    <w:rsid w:val="006640E5"/>
    <w:rsid w:val="006A6AEB"/>
    <w:rsid w:val="006B15FD"/>
    <w:rsid w:val="006C2DF4"/>
    <w:rsid w:val="006C5CC4"/>
    <w:rsid w:val="006C78FD"/>
    <w:rsid w:val="006C7C3D"/>
    <w:rsid w:val="00713841"/>
    <w:rsid w:val="00731D5B"/>
    <w:rsid w:val="007465EC"/>
    <w:rsid w:val="007702FE"/>
    <w:rsid w:val="007A7DC5"/>
    <w:rsid w:val="007B7843"/>
    <w:rsid w:val="007C10C2"/>
    <w:rsid w:val="007D2ED0"/>
    <w:rsid w:val="007D733E"/>
    <w:rsid w:val="00813E92"/>
    <w:rsid w:val="00824610"/>
    <w:rsid w:val="00827AA6"/>
    <w:rsid w:val="008346DE"/>
    <w:rsid w:val="00865A34"/>
    <w:rsid w:val="00867287"/>
    <w:rsid w:val="00894235"/>
    <w:rsid w:val="008C7270"/>
    <w:rsid w:val="008D0089"/>
    <w:rsid w:val="009277B2"/>
    <w:rsid w:val="00930FD4"/>
    <w:rsid w:val="009A7362"/>
    <w:rsid w:val="00A15939"/>
    <w:rsid w:val="00A30ECE"/>
    <w:rsid w:val="00A50F6E"/>
    <w:rsid w:val="00A649B9"/>
    <w:rsid w:val="00A74947"/>
    <w:rsid w:val="00B06EF5"/>
    <w:rsid w:val="00B377C5"/>
    <w:rsid w:val="00B72F69"/>
    <w:rsid w:val="00B951DD"/>
    <w:rsid w:val="00B96336"/>
    <w:rsid w:val="00BC2B8A"/>
    <w:rsid w:val="00BD042E"/>
    <w:rsid w:val="00C0427A"/>
    <w:rsid w:val="00C72673"/>
    <w:rsid w:val="00C745C1"/>
    <w:rsid w:val="00CD470D"/>
    <w:rsid w:val="00CE489E"/>
    <w:rsid w:val="00CF7F46"/>
    <w:rsid w:val="00D266A7"/>
    <w:rsid w:val="00D7664E"/>
    <w:rsid w:val="00DC7B5B"/>
    <w:rsid w:val="00DE6D31"/>
    <w:rsid w:val="00E20A82"/>
    <w:rsid w:val="00E279B2"/>
    <w:rsid w:val="00E56389"/>
    <w:rsid w:val="00E93FE7"/>
    <w:rsid w:val="00EB3DDA"/>
    <w:rsid w:val="00EC68FE"/>
    <w:rsid w:val="00EE2E8E"/>
    <w:rsid w:val="00EE5CE1"/>
    <w:rsid w:val="00EF0C89"/>
    <w:rsid w:val="00F15FF4"/>
    <w:rsid w:val="00F45BBA"/>
    <w:rsid w:val="00F96FB8"/>
    <w:rsid w:val="00FA178F"/>
    <w:rsid w:val="00FB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50546"/>
  <w15:chartTrackingRefBased/>
  <w15:docId w15:val="{30A2ECF0-D656-4724-AB1C-E019EA3D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C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CC4"/>
    <w:rPr>
      <w:rFonts w:cs="Times New Roman"/>
      <w:color w:val="0000FF"/>
      <w:u w:val="single"/>
    </w:rPr>
  </w:style>
  <w:style w:type="paragraph" w:styleId="ListParagraph">
    <w:name w:val="List Paragraph"/>
    <w:basedOn w:val="Normal"/>
    <w:uiPriority w:val="34"/>
    <w:qFormat/>
    <w:rsid w:val="006C5CC4"/>
    <w:pPr>
      <w:ind w:left="720"/>
      <w:contextualSpacing/>
    </w:pPr>
  </w:style>
  <w:style w:type="paragraph" w:styleId="BalloonText">
    <w:name w:val="Balloon Text"/>
    <w:basedOn w:val="Normal"/>
    <w:link w:val="BalloonTextChar"/>
    <w:uiPriority w:val="99"/>
    <w:semiHidden/>
    <w:unhideWhenUsed/>
    <w:rsid w:val="00BC2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B8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85919"/>
    <w:rPr>
      <w:sz w:val="16"/>
      <w:szCs w:val="16"/>
    </w:rPr>
  </w:style>
  <w:style w:type="paragraph" w:styleId="CommentText">
    <w:name w:val="annotation text"/>
    <w:basedOn w:val="Normal"/>
    <w:link w:val="CommentTextChar"/>
    <w:uiPriority w:val="99"/>
    <w:semiHidden/>
    <w:unhideWhenUsed/>
    <w:rsid w:val="00185919"/>
  </w:style>
  <w:style w:type="character" w:customStyle="1" w:styleId="CommentTextChar">
    <w:name w:val="Comment Text Char"/>
    <w:basedOn w:val="DefaultParagraphFont"/>
    <w:link w:val="CommentText"/>
    <w:uiPriority w:val="99"/>
    <w:semiHidden/>
    <w:rsid w:val="001859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5919"/>
    <w:rPr>
      <w:b/>
      <w:bCs/>
    </w:rPr>
  </w:style>
  <w:style w:type="character" w:customStyle="1" w:styleId="CommentSubjectChar">
    <w:name w:val="Comment Subject Char"/>
    <w:basedOn w:val="CommentTextChar"/>
    <w:link w:val="CommentSubject"/>
    <w:uiPriority w:val="99"/>
    <w:semiHidden/>
    <w:rsid w:val="00185919"/>
    <w:rPr>
      <w:rFonts w:ascii="Times New Roman" w:eastAsia="Times New Roman" w:hAnsi="Times New Roman" w:cs="Times New Roman"/>
      <w:b/>
      <w:bCs/>
      <w:sz w:val="20"/>
      <w:szCs w:val="20"/>
    </w:rPr>
  </w:style>
  <w:style w:type="paragraph" w:styleId="Revision">
    <w:name w:val="Revision"/>
    <w:hidden/>
    <w:uiPriority w:val="99"/>
    <w:semiHidden/>
    <w:rsid w:val="0089423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LaTasha - AMS</dc:creator>
  <cp:keywords/>
  <dc:description/>
  <cp:lastModifiedBy>Hancock, David - REE-NASS, Washington, DC</cp:lastModifiedBy>
  <cp:revision>2</cp:revision>
  <dcterms:created xsi:type="dcterms:W3CDTF">2021-08-26T13:14:00Z</dcterms:created>
  <dcterms:modified xsi:type="dcterms:W3CDTF">2021-08-26T13:14:00Z</dcterms:modified>
</cp:coreProperties>
</file>