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11F6" w:rsidR="00E95422" w:rsidP="005611F6" w:rsidRDefault="004A34BC" w14:paraId="5B8358FF" w14:textId="73D2D996">
      <w:pPr>
        <w:spacing w:after="0"/>
        <w:jc w:val="center"/>
        <w:rPr>
          <w:b/>
        </w:rPr>
      </w:pPr>
      <w:r>
        <w:rPr>
          <w:b/>
        </w:rPr>
        <w:t xml:space="preserve"> </w:t>
      </w:r>
      <w:r w:rsidRPr="005611F6" w:rsidR="003B6C9B">
        <w:rPr>
          <w:b/>
        </w:rPr>
        <w:t>S</w:t>
      </w:r>
      <w:r w:rsidRPr="005611F6" w:rsidR="00E95422">
        <w:rPr>
          <w:b/>
        </w:rPr>
        <w:t>UPPORTING STATEMENT</w:t>
      </w:r>
    </w:p>
    <w:p w:rsidRPr="005611F6" w:rsidR="00234FDD" w:rsidP="005611F6" w:rsidRDefault="00B63FEF" w14:paraId="58FA0B79" w14:textId="77777777">
      <w:pPr>
        <w:spacing w:after="0"/>
        <w:jc w:val="center"/>
        <w:rPr>
          <w:b/>
        </w:rPr>
      </w:pPr>
      <w:r w:rsidRPr="005611F6">
        <w:rPr>
          <w:b/>
        </w:rPr>
        <w:t>U.S. Department of Commerce</w:t>
      </w:r>
    </w:p>
    <w:p w:rsidRPr="005611F6" w:rsidR="003B6C9B" w:rsidP="005611F6" w:rsidRDefault="003B6C9B" w14:paraId="0B96FCD3" w14:textId="77777777">
      <w:pPr>
        <w:spacing w:after="0"/>
        <w:jc w:val="center"/>
        <w:rPr>
          <w:b/>
        </w:rPr>
      </w:pPr>
      <w:r w:rsidRPr="005611F6">
        <w:rPr>
          <w:b/>
        </w:rPr>
        <w:t>Econ</w:t>
      </w:r>
      <w:r w:rsidRPr="005611F6" w:rsidR="00B63FEF">
        <w:rPr>
          <w:b/>
        </w:rPr>
        <w:t>omic Development Administration</w:t>
      </w:r>
    </w:p>
    <w:p w:rsidRPr="005611F6" w:rsidR="00B70989" w:rsidP="005611F6" w:rsidRDefault="001B110A" w14:paraId="3A6DD24A" w14:textId="53DEDAE5">
      <w:pPr>
        <w:spacing w:after="0"/>
        <w:jc w:val="center"/>
        <w:rPr>
          <w:b/>
        </w:rPr>
      </w:pPr>
      <w:r w:rsidRPr="001B110A">
        <w:rPr>
          <w:b/>
        </w:rPr>
        <w:t>REQUEST TO AMEND AN INVESTMENT AWARD AND PROJECT SERVICE MAPS</w:t>
      </w:r>
    </w:p>
    <w:p w:rsidR="00C81F26" w:rsidP="005611F6" w:rsidRDefault="00870116" w14:paraId="22293E19" w14:textId="0839BEE6">
      <w:pPr>
        <w:spacing w:after="0"/>
        <w:jc w:val="center"/>
        <w:rPr>
          <w:b/>
        </w:rPr>
      </w:pPr>
      <w:r w:rsidRPr="001B3D5D">
        <w:rPr>
          <w:b/>
        </w:rPr>
        <w:t>OMB C</w:t>
      </w:r>
      <w:r w:rsidRPr="001B3D5D" w:rsidR="00B70989">
        <w:rPr>
          <w:b/>
        </w:rPr>
        <w:t>ONTROL</w:t>
      </w:r>
      <w:r w:rsidRPr="001B3D5D">
        <w:rPr>
          <w:b/>
        </w:rPr>
        <w:t xml:space="preserve"> N</w:t>
      </w:r>
      <w:r w:rsidRPr="001B3D5D" w:rsidR="00B70989">
        <w:rPr>
          <w:b/>
        </w:rPr>
        <w:t>O</w:t>
      </w:r>
      <w:r w:rsidRPr="001B3D5D">
        <w:rPr>
          <w:b/>
        </w:rPr>
        <w:t>. 0610-0</w:t>
      </w:r>
      <w:r w:rsidR="00861CEB">
        <w:rPr>
          <w:b/>
        </w:rPr>
        <w:t>102</w:t>
      </w:r>
    </w:p>
    <w:p w:rsidRPr="0006683A" w:rsidR="00B41A93" w:rsidP="0040352D" w:rsidRDefault="00B41A93"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rsidRDefault="003A31C7" w14:paraId="67F5DA35" w14:textId="58FFF0F0">
      <w:pPr>
        <w:spacing w:after="200"/>
      </w:pPr>
      <w:r>
        <w:t xml:space="preserve">This </w:t>
      </w:r>
      <w:r w:rsidR="00D70BAD">
        <w:t>Supporting Statement is</w:t>
      </w:r>
      <w:r>
        <w:t xml:space="preserve"> </w:t>
      </w:r>
      <w:r w:rsidR="00790E14">
        <w:t>for the extension</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Pr="005B3844" w:rsidR="00E658D9" w:rsidP="00F76726" w:rsidRDefault="00E658D9"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Pr="00560180" w:rsidR="004E1F08" w:rsidP="006F13DD" w:rsidRDefault="00A578A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 xml:space="preserve">Guided by the basic principle that sustainable economic development should be </w:t>
      </w:r>
      <w:proofErr w:type="gramStart"/>
      <w:r w:rsidRPr="0020530C">
        <w:rPr>
          <w:rStyle w:val="normaltextrun"/>
          <w:color w:val="auto"/>
          <w:shd w:val="clear" w:color="auto" w:fill="FFFFFF"/>
        </w:rPr>
        <w:t>locally-driven</w:t>
      </w:r>
      <w:proofErr w:type="gramEnd"/>
      <w:r w:rsidRPr="0020530C">
        <w:rPr>
          <w:rStyle w:val="normaltextrun"/>
          <w:color w:val="auto"/>
          <w:shd w:val="clear" w:color="auto" w:fill="FFFFFF"/>
        </w:rPr>
        <w:t>, EDA works directly with communities and regions to help them build the capacity for economic development based on local business conditions and needs.</w:t>
      </w:r>
    </w:p>
    <w:p w:rsidR="00BD6746" w:rsidP="006F13DD" w:rsidRDefault="004E1F08"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 xml:space="preserve">and business development </w:t>
      </w:r>
      <w:proofErr w:type="gramStart"/>
      <w:r>
        <w:rPr>
          <w:rStyle w:val="normaltextrun"/>
          <w:shd w:val="clear" w:color="auto" w:fill="FFFFFF"/>
        </w:rPr>
        <w:t>in order to</w:t>
      </w:r>
      <w:proofErr w:type="gramEnd"/>
      <w:r>
        <w:rPr>
          <w:rStyle w:val="normaltextrun"/>
          <w:shd w:val="clear" w:color="auto" w:fill="FFFFFF"/>
        </w:rPr>
        <w:t xml:space="preserve"> attract private capital investments and new and better jobs to regions experiencing economic distress.</w:t>
      </w:r>
    </w:p>
    <w:p w:rsidRPr="00F44DC0" w:rsidR="002A408A" w:rsidP="00A712B8" w:rsidRDefault="00BD2E65" w14:paraId="76DD4319" w14:textId="03D402B1">
      <w:pPr>
        <w:spacing w:after="200"/>
      </w:pPr>
      <w:r>
        <w:t>To effectively administer and monitor its economic development assistance programs, EDA collects certain information from applications for, and recipients of, EDA investment assistance</w:t>
      </w:r>
      <w:r w:rsidR="00B14C9A">
        <w:t xml:space="preserve">. </w:t>
      </w:r>
      <w:r w:rsidR="002A408A">
        <w:t>EDA proposes to extend this information collection for when a recipient must submit a written request to EDA to amend an investment award and provide such information and documentation as EDA deems necessary to determine the merit of altering the terms of an award (see 13 CFR 302.7(a)). Additionally, EDA may require a recipient to submit a project service map and information from which to determine whether services are provided to all segments of the region being assisted (see 13 CFR 302.16(c)).</w:t>
      </w:r>
    </w:p>
    <w:p w:rsidRPr="0067051C" w:rsidR="00CA16BE" w:rsidP="00F76726" w:rsidRDefault="00CA16BE" w14:paraId="64EAD621" w14:textId="77777777">
      <w:pPr>
        <w:pStyle w:val="NoSpacing"/>
        <w:keepNext/>
        <w:numPr>
          <w:ilvl w:val="0"/>
          <w:numId w:val="12"/>
        </w:numPr>
        <w:tabs>
          <w:tab w:val="clear" w:pos="720"/>
        </w:tabs>
        <w:spacing w:before="240" w:after="240"/>
        <w:outlineLvl w:val="1"/>
        <w:rPr>
          <w:b/>
        </w:rPr>
      </w:pPr>
      <w:r w:rsidRPr="0067051C">
        <w:rPr>
          <w:b/>
        </w:rPr>
        <w:t>Indicate how, by whom, and for what purpose the information is to be used.</w:t>
      </w:r>
    </w:p>
    <w:p w:rsidR="00C7427D" w:rsidP="00C7427D" w:rsidRDefault="00B64561" w14:paraId="505F11A7" w14:textId="04B50679">
      <w:pPr>
        <w:spacing w:after="200"/>
      </w:pPr>
      <w:r w:rsidRPr="00234FDD">
        <w:t xml:space="preserve">The information contained in </w:t>
      </w:r>
      <w:r>
        <w:t>this information collection is</w:t>
      </w:r>
      <w:r w:rsidRPr="00234FDD">
        <w:t xml:space="preserve"> used by </w:t>
      </w:r>
      <w:r w:rsidR="00C7427D">
        <w:t>EDA personnel to determine whether a change to the approved scope of work, a change to the approved schedule, or a change in EDA financing is appropriate. Any increases in EDA funding or changes to project scope or schedule require EDA approval.</w:t>
      </w:r>
    </w:p>
    <w:p w:rsidR="007B4488" w:rsidP="00C7427D" w:rsidRDefault="00C7427D" w14:paraId="505A275B" w14:textId="5FD47877">
      <w:pPr>
        <w:spacing w:after="200"/>
      </w:pPr>
      <w:r>
        <w:t>Project service maps will be used by personnel to determine whether services are being provided to all segments of the region assisted.</w:t>
      </w:r>
    </w:p>
    <w:p w:rsidRPr="00CA16BE" w:rsidR="00BD53AF" w:rsidP="00F76726" w:rsidRDefault="003B7DE6" w14:paraId="239E53A3" w14:textId="77777777">
      <w:pPr>
        <w:pStyle w:val="NoSpacing"/>
        <w:keepNext/>
        <w:numPr>
          <w:ilvl w:val="0"/>
          <w:numId w:val="12"/>
        </w:numPr>
        <w:tabs>
          <w:tab w:val="clear" w:pos="720"/>
        </w:tabs>
        <w:spacing w:before="240" w:after="240"/>
        <w:outlineLvl w:val="1"/>
        <w:rPr>
          <w:b/>
        </w:rPr>
      </w:pPr>
      <w:r w:rsidRPr="00CA16BE">
        <w:rPr>
          <w:b/>
        </w:rPr>
        <w:lastRenderedPageBreak/>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Pr="00234FDD" w:rsidR="005A685D" w:rsidP="007B01D5" w:rsidRDefault="00195744" w14:paraId="0BFB6AE9" w14:textId="41D7CC70">
      <w:pPr>
        <w:spacing w:after="200"/>
      </w:pPr>
      <w:r>
        <w:t xml:space="preserve">The </w:t>
      </w:r>
      <w:r w:rsidRPr="00A42A48" w:rsidR="000909A5">
        <w:t xml:space="preserve">Amendments and project service maps are collected via both paper </w:t>
      </w:r>
      <w:proofErr w:type="gramStart"/>
      <w:r w:rsidRPr="00A42A48" w:rsidR="000909A5">
        <w:t>or</w:t>
      </w:r>
      <w:proofErr w:type="gramEnd"/>
      <w:r w:rsidRPr="00A42A48" w:rsidR="000909A5">
        <w:t xml:space="preserve"> electronic submissions, including email. A recipient must submit a written request to EDA to amend an investment award and provide such information and documentation as EDA deems necessary to determine the merit of altering the terms of an award (see 13 CFR 302.7(a)). EDA </w:t>
      </w:r>
      <w:r w:rsidRPr="00A42A48" w:rsidR="000909A5">
        <w:rPr>
          <w:i/>
        </w:rPr>
        <w:t xml:space="preserve">may </w:t>
      </w:r>
      <w:r w:rsidRPr="00A42A48" w:rsidR="000909A5">
        <w:t>require a recipient to submit a project service map and information from which to determine whether services are provided to all segments of the region being assisted (see CFR 302.16(c)). EDA is not proposing any changes to the current information collection request.</w:t>
      </w:r>
    </w:p>
    <w:p w:rsidRPr="00CA16BE" w:rsidR="00A00789" w:rsidP="00F76726" w:rsidRDefault="00A00789" w14:paraId="47412630" w14:textId="77777777">
      <w:pPr>
        <w:pStyle w:val="NoSpacing"/>
        <w:keepNext/>
        <w:numPr>
          <w:ilvl w:val="0"/>
          <w:numId w:val="12"/>
        </w:numPr>
        <w:tabs>
          <w:tab w:val="clear" w:pos="720"/>
        </w:tabs>
        <w:spacing w:before="240" w:after="240"/>
        <w:outlineLvl w:val="1"/>
        <w:rPr>
          <w:b/>
        </w:rPr>
      </w:pPr>
      <w:r w:rsidRPr="00CA16BE">
        <w:rPr>
          <w:b/>
        </w:rPr>
        <w:t>Describe efforts to identify duplication.</w:t>
      </w:r>
    </w:p>
    <w:p w:rsidRPr="00234FDD" w:rsidR="00A00789" w:rsidP="007B01D5" w:rsidRDefault="004D7A12"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Pr="00CA16BE" w:rsidR="00A00789" w:rsidP="00F76726" w:rsidRDefault="00A00789"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rsidRDefault="005E0D43"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rsidR="00C01252">
        <w:t>.</w:t>
      </w:r>
    </w:p>
    <w:p w:rsidRPr="00CA16BE" w:rsidR="00A00789" w:rsidP="00F76726" w:rsidRDefault="00A00789"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Pr="00234FDD" w:rsidR="00074760" w:rsidP="007B01D5" w:rsidRDefault="00392809" w14:paraId="60F427C8" w14:textId="73AD7DB1">
      <w:pPr>
        <w:spacing w:after="200"/>
      </w:pPr>
      <w:r w:rsidRPr="00392809">
        <w:t>EDA would not be able to fulfill its statutory mandate if the information collection is not conducted. Projects not conforming to the approved statement of work, approved schedule, and approved financing would be in violation of the terms and conditions of the award and would have to be terminated for cause, leading to a sharp uptick in unfinished projects. The result would be fewer economic benefits</w:t>
      </w:r>
      <w:r w:rsidRPr="00234FDD" w:rsidR="008D252F">
        <w:t>.</w:t>
      </w:r>
    </w:p>
    <w:p w:rsidRPr="00CA16BE" w:rsidR="00A00789" w:rsidP="00F76726" w:rsidRDefault="00A00789"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rsidRDefault="002C593A"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Pr="00CA16BE" w:rsidR="003B7DE6" w:rsidP="00F76726" w:rsidRDefault="00D96838"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 xml:space="preserve">Describe the efforts to consult with persons outside the agency to obtain their views on the availability of data, frequency of </w:t>
      </w:r>
      <w:r w:rsidRPr="00CA16BE" w:rsidR="00556DEB">
        <w:rPr>
          <w:b/>
        </w:rPr>
        <w:lastRenderedPageBreak/>
        <w:t>collection, the clarity of instructions and recordkeeping, disclosure, or reporting format (if any), and on the data elements to be recorded, disclosed, or reported.</w:t>
      </w:r>
      <w:r w:rsidRPr="00CA16BE" w:rsidR="003B7DE6">
        <w:rPr>
          <w:b/>
        </w:rPr>
        <w:t xml:space="preserve"> </w:t>
      </w:r>
    </w:p>
    <w:p w:rsidRPr="00B67A83" w:rsidR="001E3A1E" w:rsidP="007B01D5" w:rsidRDefault="00067FB9" w14:paraId="00DBDE69" w14:textId="59981729">
      <w:pPr>
        <w:spacing w:after="200"/>
      </w:pPr>
      <w:bookmarkStart w:name="OLE_LINK1" w:id="0"/>
      <w:bookmarkStart w:name="OLE_LINK2" w:id="1"/>
      <w:r w:rsidRPr="00ED30AC">
        <w:t xml:space="preserve">On </w:t>
      </w:r>
      <w:r w:rsidRPr="00ED30AC" w:rsidR="00416BBF">
        <w:t>October 6</w:t>
      </w:r>
      <w:r w:rsidRPr="00ED30AC" w:rsidR="003D23D2">
        <w:t>, 2021</w:t>
      </w:r>
      <w:r w:rsidRPr="00ED30AC">
        <w:t>, EDA published a Federal Register notice (FRN) that solicited public comments on this information collection (</w:t>
      </w:r>
      <w:r w:rsidRPr="00ED30AC" w:rsidR="00ED30AC">
        <w:t>86 FR 55571</w:t>
      </w:r>
      <w:r w:rsidRPr="00ED30AC">
        <w:t>). In</w:t>
      </w:r>
      <w:r w:rsidRPr="00F72F80">
        <w:t xml:space="preserve"> particular, EDA solicited views from 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r w:rsidRPr="00830DAE">
        <w:t>No public comments were received in response to the FRN that solicited public comments on this information collection.</w:t>
      </w:r>
    </w:p>
    <w:bookmarkEnd w:id="0"/>
    <w:bookmarkEnd w:id="1"/>
    <w:p w:rsidRPr="00CA16BE" w:rsidR="00556DEB" w:rsidP="00F76726" w:rsidRDefault="00556DEB"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rsidRDefault="005329E6"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Pr="00CA16BE" w:rsidR="00556DEB" w:rsidP="00F76726" w:rsidRDefault="00556DEB"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rsidRDefault="00EB6163" w14:paraId="51DFE52D" w14:textId="77777777">
      <w:pPr>
        <w:spacing w:after="200"/>
      </w:pPr>
      <w:r w:rsidRPr="00234FDD">
        <w:t>There is no assurance of confidentiality provided to respondents of this information collection.</w:t>
      </w:r>
    </w:p>
    <w:p w:rsidRPr="00234FDD" w:rsidR="00BC5DA5" w:rsidP="007B01D5" w:rsidRDefault="00BC5DA5" w14:paraId="0ACB94EA" w14:textId="3B053570">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Pr="00CA16BE" w:rsidR="00556DEB" w:rsidP="00F76726" w:rsidRDefault="00556DEB"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Pr="00A43B27" w:rsidR="00C81F26" w:rsidP="007B01D5" w:rsidRDefault="00BC5DA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P="00F76726" w:rsidRDefault="00EB1960" w14:paraId="54D0A0C0" w14:textId="78B4E78F">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36"/>
        <w:gridCol w:w="2468"/>
        <w:gridCol w:w="2501"/>
        <w:gridCol w:w="2172"/>
      </w:tblGrid>
      <w:tr w:rsidRPr="00A42A48" w:rsidR="00BC120E" w:rsidTr="00E4249D" w14:paraId="13460B23" w14:textId="77777777">
        <w:trPr>
          <w:trHeight w:val="553"/>
        </w:trPr>
        <w:tc>
          <w:tcPr>
            <w:tcW w:w="2436" w:type="dxa"/>
          </w:tcPr>
          <w:p w:rsidRPr="00A42A48" w:rsidR="00BC120E" w:rsidP="00DC7D6C" w:rsidRDefault="00BC120E" w14:paraId="41D342FD" w14:textId="77777777">
            <w:pPr>
              <w:pStyle w:val="TableParagraph"/>
              <w:spacing w:line="240" w:lineRule="auto"/>
              <w:rPr>
                <w:b/>
                <w:sz w:val="24"/>
                <w:szCs w:val="24"/>
              </w:rPr>
            </w:pPr>
            <w:r w:rsidRPr="00A42A48">
              <w:rPr>
                <w:b/>
                <w:sz w:val="24"/>
                <w:szCs w:val="24"/>
              </w:rPr>
              <w:t>Type of Request</w:t>
            </w:r>
          </w:p>
        </w:tc>
        <w:tc>
          <w:tcPr>
            <w:tcW w:w="2468" w:type="dxa"/>
          </w:tcPr>
          <w:p w:rsidRPr="00A42A48" w:rsidR="00BC120E" w:rsidP="00DC7D6C" w:rsidRDefault="00BC120E" w14:paraId="60BDCD8F" w14:textId="52101A67">
            <w:pPr>
              <w:pStyle w:val="TableParagraph"/>
              <w:spacing w:line="240" w:lineRule="auto"/>
              <w:rPr>
                <w:b/>
                <w:sz w:val="24"/>
                <w:szCs w:val="24"/>
              </w:rPr>
            </w:pPr>
            <w:r w:rsidRPr="00A42A48">
              <w:rPr>
                <w:b/>
                <w:sz w:val="24"/>
                <w:szCs w:val="24"/>
              </w:rPr>
              <w:t xml:space="preserve">Number of </w:t>
            </w:r>
            <w:r w:rsidR="00382463">
              <w:rPr>
                <w:b/>
                <w:sz w:val="24"/>
                <w:szCs w:val="24"/>
              </w:rPr>
              <w:t>Respondents</w:t>
            </w:r>
          </w:p>
        </w:tc>
        <w:tc>
          <w:tcPr>
            <w:tcW w:w="2501" w:type="dxa"/>
          </w:tcPr>
          <w:p w:rsidRPr="00A42A48" w:rsidR="00BC120E" w:rsidP="00DC7D6C" w:rsidRDefault="00557AFD" w14:paraId="6C83C522" w14:textId="165A202D">
            <w:pPr>
              <w:pStyle w:val="TableParagraph"/>
              <w:spacing w:line="240" w:lineRule="auto"/>
              <w:rPr>
                <w:b/>
                <w:sz w:val="24"/>
                <w:szCs w:val="24"/>
              </w:rPr>
            </w:pPr>
            <w:r w:rsidRPr="00FC2FC8">
              <w:rPr>
                <w:b/>
                <w:sz w:val="24"/>
                <w:szCs w:val="24"/>
              </w:rPr>
              <w:t>Average Hours Per Response</w:t>
            </w:r>
          </w:p>
        </w:tc>
        <w:tc>
          <w:tcPr>
            <w:tcW w:w="2172" w:type="dxa"/>
          </w:tcPr>
          <w:p w:rsidRPr="00A42A48" w:rsidR="00BC120E" w:rsidP="00DC7D6C" w:rsidRDefault="00BC120E" w14:paraId="162E8F8E" w14:textId="5BF241C2">
            <w:pPr>
              <w:pStyle w:val="TableParagraph"/>
              <w:spacing w:line="240" w:lineRule="auto"/>
              <w:rPr>
                <w:b/>
                <w:sz w:val="24"/>
                <w:szCs w:val="24"/>
              </w:rPr>
            </w:pPr>
            <w:r w:rsidRPr="00A42A48">
              <w:rPr>
                <w:b/>
                <w:sz w:val="24"/>
                <w:szCs w:val="24"/>
              </w:rPr>
              <w:t xml:space="preserve">Estimated </w:t>
            </w:r>
            <w:r w:rsidR="00557AFD">
              <w:rPr>
                <w:b/>
                <w:sz w:val="24"/>
                <w:szCs w:val="24"/>
              </w:rPr>
              <w:t>B</w:t>
            </w:r>
            <w:r w:rsidRPr="00A42A48" w:rsidR="00557AFD">
              <w:rPr>
                <w:b/>
                <w:sz w:val="24"/>
                <w:szCs w:val="24"/>
              </w:rPr>
              <w:t xml:space="preserve">urden </w:t>
            </w:r>
            <w:r w:rsidR="00557AFD">
              <w:rPr>
                <w:b/>
                <w:sz w:val="24"/>
                <w:szCs w:val="24"/>
              </w:rPr>
              <w:t>H</w:t>
            </w:r>
            <w:r w:rsidRPr="00A42A48" w:rsidR="00557AFD">
              <w:rPr>
                <w:b/>
                <w:sz w:val="24"/>
                <w:szCs w:val="24"/>
              </w:rPr>
              <w:t>ours</w:t>
            </w:r>
          </w:p>
        </w:tc>
      </w:tr>
      <w:tr w:rsidRPr="00A42A48" w:rsidR="00BC120E" w:rsidTr="00E4249D" w14:paraId="781171E3" w14:textId="77777777">
        <w:trPr>
          <w:trHeight w:val="828"/>
        </w:trPr>
        <w:tc>
          <w:tcPr>
            <w:tcW w:w="2436" w:type="dxa"/>
          </w:tcPr>
          <w:p w:rsidRPr="00A42A48" w:rsidR="00BC120E" w:rsidP="00DC7D6C" w:rsidRDefault="00BC120E" w14:paraId="0125FB4F" w14:textId="1D9BE366">
            <w:pPr>
              <w:pStyle w:val="TableParagraph"/>
              <w:spacing w:line="240" w:lineRule="auto"/>
              <w:rPr>
                <w:sz w:val="24"/>
                <w:szCs w:val="24"/>
              </w:rPr>
            </w:pPr>
            <w:r w:rsidRPr="00A42A48">
              <w:rPr>
                <w:sz w:val="24"/>
                <w:szCs w:val="24"/>
              </w:rPr>
              <w:t xml:space="preserve">Requests for </w:t>
            </w:r>
            <w:r>
              <w:rPr>
                <w:sz w:val="24"/>
                <w:szCs w:val="24"/>
              </w:rPr>
              <w:t>a</w:t>
            </w:r>
            <w:r w:rsidRPr="00A42A48">
              <w:rPr>
                <w:sz w:val="24"/>
                <w:szCs w:val="24"/>
              </w:rPr>
              <w:t>mendments to</w:t>
            </w:r>
          </w:p>
          <w:p w:rsidRPr="00A42A48" w:rsidR="00BC120E" w:rsidP="00DC7D6C" w:rsidRDefault="00BC120E" w14:paraId="2926C504" w14:textId="77777777">
            <w:pPr>
              <w:pStyle w:val="TableParagraph"/>
              <w:spacing w:line="240" w:lineRule="auto"/>
              <w:rPr>
                <w:sz w:val="24"/>
                <w:szCs w:val="24"/>
              </w:rPr>
            </w:pPr>
            <w:r w:rsidRPr="00A42A48">
              <w:rPr>
                <w:sz w:val="24"/>
                <w:szCs w:val="24"/>
              </w:rPr>
              <w:t>construction awards</w:t>
            </w:r>
          </w:p>
        </w:tc>
        <w:tc>
          <w:tcPr>
            <w:tcW w:w="2468" w:type="dxa"/>
          </w:tcPr>
          <w:p w:rsidRPr="00A42A48" w:rsidR="00BC120E" w:rsidP="00DC7D6C" w:rsidRDefault="00BC120E" w14:paraId="4F60F096" w14:textId="77777777">
            <w:pPr>
              <w:pStyle w:val="TableParagraph"/>
              <w:spacing w:line="240" w:lineRule="auto"/>
              <w:rPr>
                <w:sz w:val="24"/>
                <w:szCs w:val="24"/>
              </w:rPr>
            </w:pPr>
            <w:r w:rsidRPr="00A42A48">
              <w:rPr>
                <w:sz w:val="24"/>
                <w:szCs w:val="24"/>
              </w:rPr>
              <w:t>600</w:t>
            </w:r>
          </w:p>
        </w:tc>
        <w:tc>
          <w:tcPr>
            <w:tcW w:w="2501" w:type="dxa"/>
          </w:tcPr>
          <w:p w:rsidRPr="00A42A48" w:rsidR="00BC120E" w:rsidP="00DC7D6C" w:rsidRDefault="00BC120E" w14:paraId="54FA906E" w14:textId="77777777">
            <w:pPr>
              <w:pStyle w:val="TableParagraph"/>
              <w:spacing w:line="240" w:lineRule="auto"/>
              <w:rPr>
                <w:sz w:val="24"/>
                <w:szCs w:val="24"/>
              </w:rPr>
            </w:pPr>
            <w:r w:rsidRPr="00A42A48">
              <w:rPr>
                <w:sz w:val="24"/>
                <w:szCs w:val="24"/>
              </w:rPr>
              <w:t xml:space="preserve">2 hours/request </w:t>
            </w:r>
          </w:p>
        </w:tc>
        <w:tc>
          <w:tcPr>
            <w:tcW w:w="2172" w:type="dxa"/>
          </w:tcPr>
          <w:p w:rsidRPr="00A42A48" w:rsidR="00BC120E" w:rsidP="00DC7D6C" w:rsidRDefault="00BC120E" w14:paraId="2B83BDB4" w14:textId="77777777">
            <w:pPr>
              <w:pStyle w:val="TableParagraph"/>
              <w:spacing w:line="240" w:lineRule="auto"/>
              <w:rPr>
                <w:sz w:val="24"/>
                <w:szCs w:val="24"/>
              </w:rPr>
            </w:pPr>
            <w:r w:rsidRPr="00A42A48">
              <w:rPr>
                <w:sz w:val="24"/>
                <w:szCs w:val="24"/>
              </w:rPr>
              <w:t>1200 hours</w:t>
            </w:r>
          </w:p>
        </w:tc>
      </w:tr>
      <w:tr w:rsidRPr="00A42A48" w:rsidR="00BC120E" w:rsidTr="00E4249D" w14:paraId="4FEF84B1" w14:textId="77777777">
        <w:trPr>
          <w:trHeight w:val="827"/>
        </w:trPr>
        <w:tc>
          <w:tcPr>
            <w:tcW w:w="2436" w:type="dxa"/>
          </w:tcPr>
          <w:p w:rsidRPr="00A42A48" w:rsidR="00BC120E" w:rsidP="00DC7D6C" w:rsidRDefault="00BC120E" w14:paraId="504B06F4" w14:textId="77777777">
            <w:pPr>
              <w:pStyle w:val="TableParagraph"/>
              <w:spacing w:line="240" w:lineRule="auto"/>
              <w:rPr>
                <w:sz w:val="24"/>
                <w:szCs w:val="24"/>
              </w:rPr>
            </w:pPr>
            <w:r w:rsidRPr="00A42A48">
              <w:rPr>
                <w:sz w:val="24"/>
                <w:szCs w:val="24"/>
              </w:rPr>
              <w:t>Requests for amendment to</w:t>
            </w:r>
            <w:r w:rsidRPr="00A42A48">
              <w:rPr>
                <w:spacing w:val="-2"/>
                <w:sz w:val="24"/>
                <w:szCs w:val="24"/>
              </w:rPr>
              <w:t xml:space="preserve"> </w:t>
            </w:r>
            <w:r w:rsidRPr="00A42A48">
              <w:rPr>
                <w:spacing w:val="-4"/>
                <w:sz w:val="24"/>
                <w:szCs w:val="24"/>
              </w:rPr>
              <w:t>non-</w:t>
            </w:r>
          </w:p>
          <w:p w:rsidRPr="00A42A48" w:rsidR="00BC120E" w:rsidP="00DC7D6C" w:rsidRDefault="00BC120E" w14:paraId="69569149" w14:textId="77777777">
            <w:pPr>
              <w:pStyle w:val="TableParagraph"/>
              <w:spacing w:line="240" w:lineRule="auto"/>
              <w:rPr>
                <w:sz w:val="24"/>
                <w:szCs w:val="24"/>
              </w:rPr>
            </w:pPr>
            <w:r w:rsidRPr="00A42A48">
              <w:rPr>
                <w:sz w:val="24"/>
                <w:szCs w:val="24"/>
              </w:rPr>
              <w:t>construction</w:t>
            </w:r>
            <w:r w:rsidRPr="00A42A48">
              <w:rPr>
                <w:spacing w:val="-5"/>
                <w:sz w:val="24"/>
                <w:szCs w:val="24"/>
              </w:rPr>
              <w:t xml:space="preserve"> </w:t>
            </w:r>
            <w:r w:rsidRPr="00A42A48">
              <w:rPr>
                <w:sz w:val="24"/>
                <w:szCs w:val="24"/>
              </w:rPr>
              <w:t>awards</w:t>
            </w:r>
          </w:p>
        </w:tc>
        <w:tc>
          <w:tcPr>
            <w:tcW w:w="2468" w:type="dxa"/>
          </w:tcPr>
          <w:p w:rsidRPr="00A42A48" w:rsidR="00BC120E" w:rsidP="00DC7D6C" w:rsidRDefault="00BC120E" w14:paraId="391084C5" w14:textId="77777777">
            <w:pPr>
              <w:pStyle w:val="TableParagraph"/>
              <w:spacing w:line="240" w:lineRule="auto"/>
              <w:rPr>
                <w:sz w:val="24"/>
                <w:szCs w:val="24"/>
              </w:rPr>
            </w:pPr>
            <w:r w:rsidRPr="00A42A48">
              <w:rPr>
                <w:sz w:val="24"/>
                <w:szCs w:val="24"/>
              </w:rPr>
              <w:t>30</w:t>
            </w:r>
          </w:p>
        </w:tc>
        <w:tc>
          <w:tcPr>
            <w:tcW w:w="2501" w:type="dxa"/>
          </w:tcPr>
          <w:p w:rsidRPr="00A42A48" w:rsidR="00BC120E" w:rsidP="00DC7D6C" w:rsidRDefault="00BC120E" w14:paraId="49C25EF2" w14:textId="77777777">
            <w:pPr>
              <w:pStyle w:val="TableParagraph"/>
              <w:spacing w:line="240" w:lineRule="auto"/>
              <w:rPr>
                <w:sz w:val="24"/>
                <w:szCs w:val="24"/>
              </w:rPr>
            </w:pPr>
            <w:r w:rsidRPr="00A42A48">
              <w:rPr>
                <w:sz w:val="24"/>
                <w:szCs w:val="24"/>
              </w:rPr>
              <w:t>1 hour/request</w:t>
            </w:r>
          </w:p>
        </w:tc>
        <w:tc>
          <w:tcPr>
            <w:tcW w:w="2172" w:type="dxa"/>
          </w:tcPr>
          <w:p w:rsidRPr="00A42A48" w:rsidR="00BC120E" w:rsidP="00DC7D6C" w:rsidRDefault="00BC120E" w14:paraId="40C13A8A" w14:textId="77777777">
            <w:pPr>
              <w:pStyle w:val="TableParagraph"/>
              <w:spacing w:line="240" w:lineRule="auto"/>
              <w:rPr>
                <w:sz w:val="24"/>
                <w:szCs w:val="24"/>
              </w:rPr>
            </w:pPr>
            <w:r w:rsidRPr="00A42A48">
              <w:rPr>
                <w:sz w:val="24"/>
                <w:szCs w:val="24"/>
              </w:rPr>
              <w:t>30 hours</w:t>
            </w:r>
          </w:p>
        </w:tc>
      </w:tr>
      <w:tr w:rsidRPr="00A42A48" w:rsidR="00BC120E" w:rsidTr="00E4249D" w14:paraId="620C2318" w14:textId="77777777">
        <w:trPr>
          <w:trHeight w:val="275"/>
        </w:trPr>
        <w:tc>
          <w:tcPr>
            <w:tcW w:w="2436" w:type="dxa"/>
          </w:tcPr>
          <w:p w:rsidRPr="00A42A48" w:rsidR="00BC120E" w:rsidP="00DC7D6C" w:rsidRDefault="00BC120E" w14:paraId="32C25BDC" w14:textId="77777777">
            <w:pPr>
              <w:pStyle w:val="TableParagraph"/>
              <w:spacing w:line="240" w:lineRule="auto"/>
              <w:jc w:val="right"/>
              <w:rPr>
                <w:sz w:val="24"/>
                <w:szCs w:val="24"/>
              </w:rPr>
            </w:pPr>
            <w:r w:rsidRPr="00A42A48">
              <w:rPr>
                <w:sz w:val="24"/>
                <w:szCs w:val="24"/>
              </w:rPr>
              <w:lastRenderedPageBreak/>
              <w:t>Project service maps</w:t>
            </w:r>
          </w:p>
        </w:tc>
        <w:tc>
          <w:tcPr>
            <w:tcW w:w="2468" w:type="dxa"/>
          </w:tcPr>
          <w:p w:rsidRPr="00A42A48" w:rsidR="00BC120E" w:rsidP="00DC7D6C" w:rsidRDefault="00BC120E" w14:paraId="654ACD6D" w14:textId="77777777">
            <w:pPr>
              <w:pStyle w:val="TableParagraph"/>
              <w:spacing w:line="240" w:lineRule="auto"/>
              <w:rPr>
                <w:sz w:val="24"/>
                <w:szCs w:val="24"/>
              </w:rPr>
            </w:pPr>
            <w:r w:rsidRPr="00A42A48">
              <w:rPr>
                <w:sz w:val="24"/>
                <w:szCs w:val="24"/>
              </w:rPr>
              <w:t>2</w:t>
            </w:r>
          </w:p>
        </w:tc>
        <w:tc>
          <w:tcPr>
            <w:tcW w:w="2501" w:type="dxa"/>
          </w:tcPr>
          <w:p w:rsidRPr="00A42A48" w:rsidR="00BC120E" w:rsidP="00DC7D6C" w:rsidRDefault="00BC120E" w14:paraId="01B7CBE2" w14:textId="77777777">
            <w:pPr>
              <w:pStyle w:val="TableParagraph"/>
              <w:spacing w:line="240" w:lineRule="auto"/>
              <w:rPr>
                <w:sz w:val="24"/>
                <w:szCs w:val="24"/>
              </w:rPr>
            </w:pPr>
            <w:r w:rsidRPr="00A42A48">
              <w:rPr>
                <w:sz w:val="24"/>
                <w:szCs w:val="24"/>
              </w:rPr>
              <w:t>6 hours/map</w:t>
            </w:r>
          </w:p>
        </w:tc>
        <w:tc>
          <w:tcPr>
            <w:tcW w:w="2172" w:type="dxa"/>
          </w:tcPr>
          <w:p w:rsidRPr="00A42A48" w:rsidR="00BC120E" w:rsidP="00DC7D6C" w:rsidRDefault="00BC120E" w14:paraId="03154531" w14:textId="77777777">
            <w:pPr>
              <w:pStyle w:val="TableParagraph"/>
              <w:spacing w:line="240" w:lineRule="auto"/>
              <w:rPr>
                <w:sz w:val="24"/>
                <w:szCs w:val="24"/>
              </w:rPr>
            </w:pPr>
            <w:r w:rsidRPr="00A42A48">
              <w:rPr>
                <w:sz w:val="24"/>
                <w:szCs w:val="24"/>
              </w:rPr>
              <w:t>12 hours</w:t>
            </w:r>
          </w:p>
        </w:tc>
      </w:tr>
      <w:tr w:rsidRPr="00A42A48" w:rsidR="00BC120E" w:rsidTr="00E4249D" w14:paraId="0CCBF902" w14:textId="77777777">
        <w:trPr>
          <w:trHeight w:val="275"/>
        </w:trPr>
        <w:tc>
          <w:tcPr>
            <w:tcW w:w="2436" w:type="dxa"/>
          </w:tcPr>
          <w:p w:rsidRPr="00DC7D6C" w:rsidR="00BC120E" w:rsidP="00DC7D6C" w:rsidRDefault="005E1FA0" w14:paraId="06AB4CB3" w14:textId="623FCD95">
            <w:pPr>
              <w:pStyle w:val="TableParagraph"/>
              <w:spacing w:line="240" w:lineRule="auto"/>
              <w:rPr>
                <w:b/>
                <w:bCs/>
                <w:sz w:val="24"/>
                <w:szCs w:val="24"/>
              </w:rPr>
            </w:pPr>
            <w:r w:rsidRPr="00DC7D6C">
              <w:rPr>
                <w:b/>
                <w:bCs/>
                <w:sz w:val="24"/>
                <w:szCs w:val="24"/>
              </w:rPr>
              <w:t>Total</w:t>
            </w:r>
          </w:p>
        </w:tc>
        <w:tc>
          <w:tcPr>
            <w:tcW w:w="2468" w:type="dxa"/>
          </w:tcPr>
          <w:p w:rsidRPr="00A42A48" w:rsidR="00BC120E" w:rsidP="00DC7D6C" w:rsidRDefault="00557AFD" w14:paraId="74AA19F5" w14:textId="1FA2F5BA">
            <w:pPr>
              <w:pStyle w:val="TableParagraph"/>
              <w:spacing w:line="240" w:lineRule="auto"/>
              <w:rPr>
                <w:sz w:val="24"/>
                <w:szCs w:val="24"/>
              </w:rPr>
            </w:pPr>
            <w:r>
              <w:rPr>
                <w:b/>
                <w:bCs/>
              </w:rPr>
              <w:t>632 respondents</w:t>
            </w:r>
          </w:p>
        </w:tc>
        <w:tc>
          <w:tcPr>
            <w:tcW w:w="2501" w:type="dxa"/>
          </w:tcPr>
          <w:p w:rsidRPr="00A42A48" w:rsidR="00BC120E" w:rsidP="00DC7D6C" w:rsidRDefault="00BC120E" w14:paraId="3CB2CF47" w14:textId="33446768">
            <w:pPr>
              <w:pStyle w:val="TableParagraph"/>
              <w:spacing w:line="240" w:lineRule="auto"/>
              <w:rPr>
                <w:sz w:val="24"/>
                <w:szCs w:val="24"/>
              </w:rPr>
            </w:pPr>
          </w:p>
        </w:tc>
        <w:tc>
          <w:tcPr>
            <w:tcW w:w="2172" w:type="dxa"/>
          </w:tcPr>
          <w:p w:rsidRPr="00DC7D6C" w:rsidR="00BC120E" w:rsidP="00DC7D6C" w:rsidRDefault="00BC120E" w14:paraId="32C6B9A0" w14:textId="77777777">
            <w:pPr>
              <w:pStyle w:val="TableParagraph"/>
              <w:spacing w:line="240" w:lineRule="auto"/>
              <w:rPr>
                <w:b/>
                <w:bCs/>
                <w:sz w:val="24"/>
                <w:szCs w:val="24"/>
              </w:rPr>
            </w:pPr>
            <w:r w:rsidRPr="00DC7D6C">
              <w:rPr>
                <w:b/>
                <w:bCs/>
                <w:sz w:val="24"/>
                <w:szCs w:val="24"/>
              </w:rPr>
              <w:t>1,242 hours</w:t>
            </w:r>
          </w:p>
        </w:tc>
      </w:tr>
    </w:tbl>
    <w:p w:rsidR="00BC120E" w:rsidP="00D71E85" w:rsidRDefault="00BC120E" w14:paraId="1DF7F37A" w14:textId="77777777">
      <w:pPr>
        <w:spacing w:after="0"/>
        <w:ind w:left="360"/>
      </w:pPr>
    </w:p>
    <w:p w:rsidRPr="00DB5413" w:rsidR="00F241A4" w:rsidP="00F241A4" w:rsidRDefault="009B0D71"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Pr="00CA16BE" w:rsidR="00556DEB" w:rsidP="00F76726" w:rsidRDefault="00556DEB"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rsidRDefault="00F95B24" w14:paraId="5B7B7929" w14:textId="301F6D16">
      <w:pPr>
        <w:spacing w:after="200"/>
      </w:pPr>
      <w:r>
        <w:t>Apart from the value of the burden hours, there is no additional cost to respondents associated with this information collection.</w:t>
      </w:r>
    </w:p>
    <w:p w:rsidRPr="00753AB1" w:rsidR="00A746F2" w:rsidP="00F76726" w:rsidRDefault="00A746F2" w14:paraId="062FA34B" w14:textId="77777777">
      <w:pPr>
        <w:pStyle w:val="NoSpacing"/>
        <w:keepNext/>
        <w:numPr>
          <w:ilvl w:val="0"/>
          <w:numId w:val="12"/>
        </w:numPr>
        <w:tabs>
          <w:tab w:val="clear" w:pos="720"/>
        </w:tabs>
        <w:spacing w:before="240" w:after="240"/>
        <w:outlineLvl w:val="1"/>
        <w:rPr>
          <w:b/>
        </w:rPr>
      </w:pPr>
      <w:r w:rsidRPr="00753AB1">
        <w:rPr>
          <w:b/>
        </w:rPr>
        <w:t>Provide estimates of annualized cost to the Federal government.</w:t>
      </w:r>
    </w:p>
    <w:p w:rsidR="000A6608" w:rsidP="000A6608" w:rsidRDefault="000A6608" w14:paraId="69B04A67" w14:textId="77777777">
      <w:r w:rsidRPr="00234FDD">
        <w:rPr>
          <w:lang w:val="en-CA"/>
        </w:rPr>
        <w:t>T</w:t>
      </w:r>
      <w:r>
        <w:t>he estimated annual hourly burden on</w:t>
      </w:r>
      <w:r w:rsidRPr="00234FDD">
        <w:t xml:space="preserve"> the Federal government with respect to this information collection is </w:t>
      </w:r>
      <w:r>
        <w:t>as follows:</w:t>
      </w:r>
    </w:p>
    <w:p w:rsidR="000A6608" w:rsidP="000A6608" w:rsidRDefault="000A6608" w14:paraId="2B2339D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7"/>
        <w:gridCol w:w="2413"/>
        <w:gridCol w:w="2442"/>
        <w:gridCol w:w="2118"/>
      </w:tblGrid>
      <w:tr w:rsidRPr="00735243" w:rsidR="000A6608" w:rsidTr="00E4249D" w14:paraId="71283C13" w14:textId="77777777">
        <w:tc>
          <w:tcPr>
            <w:tcW w:w="2436" w:type="dxa"/>
            <w:shd w:val="clear" w:color="auto" w:fill="auto"/>
          </w:tcPr>
          <w:p w:rsidRPr="00735243" w:rsidR="000A6608" w:rsidP="00E4249D" w:rsidRDefault="000A6608" w14:paraId="016FDB6F" w14:textId="77777777">
            <w:pPr>
              <w:widowControl w:val="0"/>
              <w:jc w:val="center"/>
              <w:rPr>
                <w:b/>
              </w:rPr>
            </w:pPr>
            <w:r w:rsidRPr="00735243">
              <w:rPr>
                <w:b/>
              </w:rPr>
              <w:t>Type of Request</w:t>
            </w:r>
          </w:p>
        </w:tc>
        <w:tc>
          <w:tcPr>
            <w:tcW w:w="2468" w:type="dxa"/>
            <w:shd w:val="clear" w:color="auto" w:fill="auto"/>
          </w:tcPr>
          <w:p w:rsidRPr="00735243" w:rsidR="000A6608" w:rsidP="00E4249D" w:rsidRDefault="000A6608" w14:paraId="3B41E660" w14:textId="1451F14E">
            <w:pPr>
              <w:widowControl w:val="0"/>
              <w:jc w:val="center"/>
              <w:rPr>
                <w:b/>
              </w:rPr>
            </w:pPr>
            <w:r w:rsidRPr="00735243">
              <w:rPr>
                <w:b/>
              </w:rPr>
              <w:t xml:space="preserve">Number of </w:t>
            </w:r>
            <w:r w:rsidR="00061D97">
              <w:rPr>
                <w:b/>
              </w:rPr>
              <w:t>Respondents</w:t>
            </w:r>
          </w:p>
        </w:tc>
        <w:tc>
          <w:tcPr>
            <w:tcW w:w="2500" w:type="dxa"/>
            <w:shd w:val="clear" w:color="auto" w:fill="auto"/>
          </w:tcPr>
          <w:p w:rsidRPr="00735243" w:rsidR="000A6608" w:rsidP="00E4249D" w:rsidRDefault="00061D97" w14:paraId="6A2FBB6D" w14:textId="32842C0C">
            <w:pPr>
              <w:widowControl w:val="0"/>
              <w:jc w:val="center"/>
              <w:rPr>
                <w:b/>
              </w:rPr>
            </w:pPr>
            <w:r>
              <w:rPr>
                <w:b/>
              </w:rPr>
              <w:t>Average Hours Per Response</w:t>
            </w:r>
          </w:p>
        </w:tc>
        <w:tc>
          <w:tcPr>
            <w:tcW w:w="2172" w:type="dxa"/>
            <w:shd w:val="clear" w:color="auto" w:fill="auto"/>
          </w:tcPr>
          <w:p w:rsidRPr="00735243" w:rsidR="000A6608" w:rsidP="00E4249D" w:rsidRDefault="000A6608" w14:paraId="44364600" w14:textId="4E2EBCB2">
            <w:pPr>
              <w:widowControl w:val="0"/>
              <w:jc w:val="center"/>
              <w:rPr>
                <w:b/>
              </w:rPr>
            </w:pPr>
            <w:r w:rsidRPr="00735243">
              <w:rPr>
                <w:b/>
              </w:rPr>
              <w:t xml:space="preserve">Estimated </w:t>
            </w:r>
            <w:r w:rsidR="00061D97">
              <w:rPr>
                <w:b/>
              </w:rPr>
              <w:t>B</w:t>
            </w:r>
            <w:r w:rsidRPr="00735243" w:rsidR="00061D97">
              <w:rPr>
                <w:b/>
              </w:rPr>
              <w:t xml:space="preserve">urden </w:t>
            </w:r>
            <w:r w:rsidR="00061D97">
              <w:rPr>
                <w:b/>
              </w:rPr>
              <w:t>H</w:t>
            </w:r>
            <w:r w:rsidRPr="00735243" w:rsidR="00061D97">
              <w:rPr>
                <w:b/>
              </w:rPr>
              <w:t>ours</w:t>
            </w:r>
          </w:p>
        </w:tc>
      </w:tr>
      <w:tr w:rsidRPr="00735243" w:rsidR="000A6608" w:rsidTr="00E4249D" w14:paraId="3C1FA2F1" w14:textId="77777777">
        <w:tc>
          <w:tcPr>
            <w:tcW w:w="2436" w:type="dxa"/>
            <w:shd w:val="clear" w:color="auto" w:fill="auto"/>
          </w:tcPr>
          <w:p w:rsidRPr="00735243" w:rsidR="000A6608" w:rsidP="00E4249D" w:rsidRDefault="000A6608" w14:paraId="2F958915" w14:textId="77777777">
            <w:pPr>
              <w:widowControl w:val="0"/>
            </w:pPr>
            <w:r w:rsidRPr="00735243">
              <w:t>Requests for amendments to construction awards</w:t>
            </w:r>
          </w:p>
        </w:tc>
        <w:tc>
          <w:tcPr>
            <w:tcW w:w="2468" w:type="dxa"/>
            <w:shd w:val="clear" w:color="auto" w:fill="auto"/>
          </w:tcPr>
          <w:p w:rsidRPr="00735243" w:rsidR="000A6608" w:rsidP="00DC7D6C" w:rsidRDefault="000A6608" w14:paraId="16B8BEED" w14:textId="77777777">
            <w:pPr>
              <w:widowControl w:val="0"/>
              <w:jc w:val="center"/>
            </w:pPr>
            <w:r w:rsidRPr="00735243">
              <w:t>600</w:t>
            </w:r>
          </w:p>
        </w:tc>
        <w:tc>
          <w:tcPr>
            <w:tcW w:w="2500" w:type="dxa"/>
            <w:shd w:val="clear" w:color="auto" w:fill="auto"/>
          </w:tcPr>
          <w:p w:rsidRPr="00735243" w:rsidR="000A6608" w:rsidP="00DC7D6C" w:rsidRDefault="000A6608" w14:paraId="48814AD6" w14:textId="45B9D82A">
            <w:pPr>
              <w:widowControl w:val="0"/>
              <w:jc w:val="center"/>
            </w:pPr>
            <w:r w:rsidRPr="00735243">
              <w:t>2 hours/request</w:t>
            </w:r>
          </w:p>
        </w:tc>
        <w:tc>
          <w:tcPr>
            <w:tcW w:w="2172" w:type="dxa"/>
            <w:shd w:val="clear" w:color="auto" w:fill="auto"/>
          </w:tcPr>
          <w:p w:rsidRPr="00735243" w:rsidR="000A6608" w:rsidP="00DC7D6C" w:rsidRDefault="000A6608" w14:paraId="2320CB30" w14:textId="77777777">
            <w:pPr>
              <w:widowControl w:val="0"/>
              <w:jc w:val="center"/>
            </w:pPr>
            <w:r w:rsidRPr="00735243">
              <w:t>1200 hours</w:t>
            </w:r>
          </w:p>
        </w:tc>
      </w:tr>
      <w:tr w:rsidRPr="00735243" w:rsidR="000A6608" w:rsidTr="00E4249D" w14:paraId="68E126DA" w14:textId="77777777">
        <w:tc>
          <w:tcPr>
            <w:tcW w:w="2436" w:type="dxa"/>
            <w:shd w:val="clear" w:color="auto" w:fill="auto"/>
          </w:tcPr>
          <w:p w:rsidRPr="00735243" w:rsidR="000A6608" w:rsidP="00E4249D" w:rsidRDefault="000A6608" w14:paraId="24BABB5D" w14:textId="77777777">
            <w:pPr>
              <w:widowControl w:val="0"/>
            </w:pPr>
            <w:r w:rsidRPr="00735243">
              <w:t>Requests for amendment to non-construction awards</w:t>
            </w:r>
          </w:p>
        </w:tc>
        <w:tc>
          <w:tcPr>
            <w:tcW w:w="2468" w:type="dxa"/>
            <w:shd w:val="clear" w:color="auto" w:fill="auto"/>
          </w:tcPr>
          <w:p w:rsidRPr="00735243" w:rsidR="000A6608" w:rsidP="00DC7D6C" w:rsidRDefault="000A6608" w14:paraId="2AB2A106" w14:textId="77777777">
            <w:pPr>
              <w:widowControl w:val="0"/>
              <w:jc w:val="center"/>
            </w:pPr>
            <w:r w:rsidRPr="00735243">
              <w:t>30</w:t>
            </w:r>
          </w:p>
        </w:tc>
        <w:tc>
          <w:tcPr>
            <w:tcW w:w="2500" w:type="dxa"/>
            <w:shd w:val="clear" w:color="auto" w:fill="auto"/>
          </w:tcPr>
          <w:p w:rsidRPr="00735243" w:rsidR="000A6608" w:rsidP="00DC7D6C" w:rsidRDefault="000A6608" w14:paraId="21D82C89" w14:textId="77777777">
            <w:pPr>
              <w:widowControl w:val="0"/>
              <w:jc w:val="center"/>
            </w:pPr>
            <w:r w:rsidRPr="00735243">
              <w:t>1 hour/request</w:t>
            </w:r>
          </w:p>
        </w:tc>
        <w:tc>
          <w:tcPr>
            <w:tcW w:w="2172" w:type="dxa"/>
            <w:shd w:val="clear" w:color="auto" w:fill="auto"/>
          </w:tcPr>
          <w:p w:rsidRPr="00735243" w:rsidR="000A6608" w:rsidP="00DC7D6C" w:rsidRDefault="000A6608" w14:paraId="7D3156F0" w14:textId="77777777">
            <w:pPr>
              <w:widowControl w:val="0"/>
              <w:jc w:val="center"/>
            </w:pPr>
            <w:r w:rsidRPr="00735243">
              <w:t>30 hours</w:t>
            </w:r>
          </w:p>
        </w:tc>
      </w:tr>
      <w:tr w:rsidRPr="00735243" w:rsidR="000A6608" w:rsidTr="00E4249D" w14:paraId="3029F641" w14:textId="77777777">
        <w:tc>
          <w:tcPr>
            <w:tcW w:w="2436" w:type="dxa"/>
            <w:shd w:val="clear" w:color="auto" w:fill="auto"/>
          </w:tcPr>
          <w:p w:rsidRPr="00735243" w:rsidR="000A6608" w:rsidP="00E4249D" w:rsidRDefault="000A6608" w14:paraId="209C682B" w14:textId="77777777">
            <w:pPr>
              <w:widowControl w:val="0"/>
            </w:pPr>
            <w:r w:rsidRPr="00735243">
              <w:t>Project service maps</w:t>
            </w:r>
          </w:p>
        </w:tc>
        <w:tc>
          <w:tcPr>
            <w:tcW w:w="2468" w:type="dxa"/>
            <w:shd w:val="clear" w:color="auto" w:fill="auto"/>
          </w:tcPr>
          <w:p w:rsidRPr="00735243" w:rsidR="000A6608" w:rsidP="00DC7D6C" w:rsidRDefault="000A6608" w14:paraId="2B54ED79" w14:textId="77777777">
            <w:pPr>
              <w:widowControl w:val="0"/>
              <w:jc w:val="center"/>
            </w:pPr>
            <w:r w:rsidRPr="00735243">
              <w:t>2</w:t>
            </w:r>
          </w:p>
        </w:tc>
        <w:tc>
          <w:tcPr>
            <w:tcW w:w="2500" w:type="dxa"/>
            <w:shd w:val="clear" w:color="auto" w:fill="auto"/>
          </w:tcPr>
          <w:p w:rsidRPr="00735243" w:rsidR="000A6608" w:rsidP="00DC7D6C" w:rsidRDefault="000A6608" w14:paraId="7427091B" w14:textId="77777777">
            <w:pPr>
              <w:widowControl w:val="0"/>
              <w:jc w:val="center"/>
            </w:pPr>
            <w:r>
              <w:t>1</w:t>
            </w:r>
            <w:r w:rsidRPr="00735243">
              <w:t xml:space="preserve"> hours/map</w:t>
            </w:r>
          </w:p>
        </w:tc>
        <w:tc>
          <w:tcPr>
            <w:tcW w:w="2172" w:type="dxa"/>
            <w:shd w:val="clear" w:color="auto" w:fill="auto"/>
          </w:tcPr>
          <w:p w:rsidRPr="00735243" w:rsidR="000A6608" w:rsidP="00DC7D6C" w:rsidRDefault="000A6608" w14:paraId="18953BF5" w14:textId="77777777">
            <w:pPr>
              <w:widowControl w:val="0"/>
              <w:jc w:val="center"/>
            </w:pPr>
            <w:r w:rsidRPr="00735243">
              <w:t>2 hours</w:t>
            </w:r>
          </w:p>
        </w:tc>
      </w:tr>
      <w:tr w:rsidRPr="00735243" w:rsidR="000A6608" w:rsidTr="00E4249D" w14:paraId="55CEFC06" w14:textId="77777777">
        <w:tc>
          <w:tcPr>
            <w:tcW w:w="2436" w:type="dxa"/>
            <w:shd w:val="clear" w:color="auto" w:fill="auto"/>
          </w:tcPr>
          <w:p w:rsidRPr="00DC7D6C" w:rsidR="000A6608" w:rsidP="00E4249D" w:rsidRDefault="000A6608" w14:paraId="54D8E3B1" w14:textId="3EF7A541">
            <w:pPr>
              <w:widowControl w:val="0"/>
              <w:rPr>
                <w:b/>
                <w:bCs/>
              </w:rPr>
            </w:pPr>
            <w:r w:rsidRPr="00DC7D6C">
              <w:rPr>
                <w:b/>
                <w:bCs/>
              </w:rPr>
              <w:t>Total</w:t>
            </w:r>
          </w:p>
        </w:tc>
        <w:tc>
          <w:tcPr>
            <w:tcW w:w="2468" w:type="dxa"/>
            <w:shd w:val="clear" w:color="auto" w:fill="auto"/>
          </w:tcPr>
          <w:p w:rsidRPr="00735243" w:rsidR="000A6608" w:rsidP="00FC2FC8" w:rsidRDefault="00061D97" w14:paraId="1FA3F377" w14:textId="4820863E">
            <w:pPr>
              <w:pStyle w:val="TableParagraph"/>
              <w:spacing w:line="240" w:lineRule="auto"/>
            </w:pPr>
            <w:r>
              <w:rPr>
                <w:b/>
                <w:bCs/>
              </w:rPr>
              <w:t>632 respondents</w:t>
            </w:r>
          </w:p>
        </w:tc>
        <w:tc>
          <w:tcPr>
            <w:tcW w:w="2500" w:type="dxa"/>
            <w:shd w:val="clear" w:color="auto" w:fill="auto"/>
          </w:tcPr>
          <w:p w:rsidRPr="00735243" w:rsidR="000A6608" w:rsidP="00E4249D" w:rsidRDefault="000A6608" w14:paraId="6FBFE0DD" w14:textId="591969AB">
            <w:pPr>
              <w:widowControl w:val="0"/>
              <w:jc w:val="right"/>
            </w:pPr>
          </w:p>
        </w:tc>
        <w:tc>
          <w:tcPr>
            <w:tcW w:w="2172" w:type="dxa"/>
            <w:shd w:val="clear" w:color="auto" w:fill="auto"/>
          </w:tcPr>
          <w:p w:rsidRPr="00DC7D6C" w:rsidR="000A6608" w:rsidP="00DC7D6C" w:rsidRDefault="000A6608" w14:paraId="2F2266D0" w14:textId="77777777">
            <w:pPr>
              <w:widowControl w:val="0"/>
              <w:jc w:val="center"/>
              <w:rPr>
                <w:b/>
                <w:bCs/>
              </w:rPr>
            </w:pPr>
            <w:r w:rsidRPr="00DC7D6C">
              <w:rPr>
                <w:b/>
                <w:bCs/>
              </w:rPr>
              <w:t>1,232 hours</w:t>
            </w:r>
          </w:p>
        </w:tc>
      </w:tr>
    </w:tbl>
    <w:p w:rsidR="000A6608" w:rsidP="000A6608" w:rsidRDefault="000A6608" w14:paraId="00A75072" w14:textId="77777777"/>
    <w:p w:rsidRPr="00753AB1" w:rsidR="006D5533" w:rsidP="006D5533" w:rsidRDefault="006D5533" w14:paraId="14B165E3" w14:textId="1BAEA267">
      <w:pPr>
        <w:spacing w:after="200"/>
      </w:pPr>
      <w:r w:rsidRPr="00753AB1">
        <w:t>EDA estimates the total annual cost burden to the federal government to be $</w:t>
      </w:r>
      <w:r w:rsidRPr="009414B3" w:rsidR="009414B3">
        <w:t>87,829</w:t>
      </w:r>
      <w:r w:rsidRPr="00753AB1">
        <w:t xml:space="preserve"> </w:t>
      </w:r>
      <w:r>
        <w:t xml:space="preserve">(1,232 </w:t>
      </w:r>
      <w:r w:rsidR="00061D97">
        <w:t xml:space="preserve">hours </w:t>
      </w:r>
      <w:r>
        <w:t>multiplied by $71.29 per hour)</w:t>
      </w:r>
      <w:r w:rsidRPr="00753AB1">
        <w:t>.</w:t>
      </w:r>
      <w:r>
        <w:t xml:space="preserve"> The hourly wage used is that of a federal employee at grade 13, step 4, plus 30% to account for overhead and other costs ($</w:t>
      </w:r>
      <w:r w:rsidRPr="007E3382">
        <w:t>5</w:t>
      </w:r>
      <w:r>
        <w:t>4</w:t>
      </w:r>
      <w:r w:rsidRPr="007E3382">
        <w:t>.</w:t>
      </w:r>
      <w:r>
        <w:t>84 per hour + $</w:t>
      </w:r>
      <w:r w:rsidRPr="007E3382">
        <w:t>1</w:t>
      </w:r>
      <w:r>
        <w:t>6</w:t>
      </w:r>
      <w:r w:rsidRPr="007E3382">
        <w:t>.</w:t>
      </w:r>
      <w:r>
        <w:t>45 per hour).</w:t>
      </w:r>
    </w:p>
    <w:p w:rsidRPr="00753AB1" w:rsidR="003D6BD4" w:rsidP="00872216" w:rsidRDefault="00872216" w14:paraId="6C98180F" w14:textId="39756CBB">
      <w:pPr>
        <w:spacing w:after="200"/>
      </w:pPr>
      <w:r w:rsidRPr="00753AB1">
        <w:t>Apart from the value of the burden hours, there is no additional cost to the federal government associated with this information collection.</w:t>
      </w:r>
    </w:p>
    <w:p w:rsidRPr="00753AB1" w:rsidR="00A746F2" w:rsidP="00F76726" w:rsidRDefault="00A746F2" w14:paraId="21DFF0E9" w14:textId="77777777">
      <w:pPr>
        <w:pStyle w:val="NoSpacing"/>
        <w:keepNext/>
        <w:numPr>
          <w:ilvl w:val="0"/>
          <w:numId w:val="12"/>
        </w:numPr>
        <w:tabs>
          <w:tab w:val="clear" w:pos="720"/>
        </w:tabs>
        <w:spacing w:before="240" w:after="240"/>
        <w:outlineLvl w:val="1"/>
        <w:rPr>
          <w:b/>
        </w:rPr>
      </w:pPr>
      <w:r w:rsidRPr="00753AB1">
        <w:rPr>
          <w:b/>
        </w:rPr>
        <w:t xml:space="preserve">Explain the reasons for any program </w:t>
      </w:r>
      <w:r w:rsidRPr="00753AB1" w:rsidR="001739BB">
        <w:rPr>
          <w:b/>
        </w:rPr>
        <w:t>changes or adjustments</w:t>
      </w:r>
      <w:r w:rsidRPr="00753AB1">
        <w:rPr>
          <w:b/>
        </w:rPr>
        <w:t>.</w:t>
      </w:r>
    </w:p>
    <w:p w:rsidRPr="00753AB1" w:rsidR="00F241A4" w:rsidP="00F75A1C" w:rsidRDefault="006D36F4" w14:paraId="54CBD9E7" w14:textId="2D0DFC06">
      <w:pPr>
        <w:spacing w:after="200"/>
      </w:pPr>
      <w:r>
        <w:t>EDA proposes to extend this information collection without change.</w:t>
      </w:r>
    </w:p>
    <w:p w:rsidRPr="00753AB1" w:rsidR="00A746F2" w:rsidP="00F76726" w:rsidRDefault="00A746F2" w14:paraId="5E4F0111" w14:textId="77777777">
      <w:pPr>
        <w:pStyle w:val="NoSpacing"/>
        <w:keepNext/>
        <w:numPr>
          <w:ilvl w:val="0"/>
          <w:numId w:val="12"/>
        </w:numPr>
        <w:tabs>
          <w:tab w:val="clear" w:pos="720"/>
        </w:tabs>
        <w:spacing w:before="240" w:after="240"/>
        <w:outlineLvl w:val="1"/>
        <w:rPr>
          <w:b/>
        </w:rPr>
      </w:pPr>
      <w:r w:rsidRPr="00753AB1">
        <w:rPr>
          <w:b/>
        </w:rPr>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Pr="00753AB1" w:rsidR="00547C06" w:rsidP="007B01D5" w:rsidRDefault="00547C06"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Pr="00753AB1" w:rsidR="001925B8" w:rsidP="007B01D5" w:rsidRDefault="004D1034" w14:paraId="448F1ED1" w14:textId="2304E7CC">
      <w:pPr>
        <w:spacing w:after="200"/>
      </w:pPr>
      <w:r>
        <w:lastRenderedPageBreak/>
        <w:t>However, i</w:t>
      </w:r>
      <w:r w:rsidRPr="00753AB1" w:rsidR="001925B8">
        <w:t xml:space="preserve">nformation collected from respondents </w:t>
      </w:r>
      <w:r w:rsidR="008C6D0D">
        <w:t>may</w:t>
      </w:r>
      <w:r w:rsidRPr="00753AB1" w:rsidR="001925B8">
        <w:t xml:space="preserve"> be published in aggregate form as part of EDA’s annual report, GPRA reporting, EDA’s Balanced Scorecard, progress reports to the DOC and/or its OIG, or other summary reports</w:t>
      </w:r>
      <w:r w:rsidR="00AA199C">
        <w:t>.</w:t>
      </w:r>
    </w:p>
    <w:p w:rsidRPr="00753AB1" w:rsidR="00A746F2" w:rsidP="00F76726" w:rsidRDefault="00A746F2" w14:paraId="599F35CB" w14:textId="77777777">
      <w:pPr>
        <w:pStyle w:val="NoSpacing"/>
        <w:keepNext/>
        <w:numPr>
          <w:ilvl w:val="0"/>
          <w:numId w:val="12"/>
        </w:numPr>
        <w:tabs>
          <w:tab w:val="clear" w:pos="720"/>
        </w:tabs>
        <w:spacing w:before="240" w:after="240"/>
        <w:outlineLvl w:val="1"/>
        <w:rPr>
          <w:b/>
        </w:rPr>
      </w:pPr>
      <w:r w:rsidRPr="00753AB1">
        <w:rPr>
          <w:b/>
        </w:rPr>
        <w:t>If seeking approval to not display the expiration date for OMB approval of the information collection, explain the reasons that the display would be inappropriate.</w:t>
      </w:r>
    </w:p>
    <w:p w:rsidRPr="00753AB1" w:rsidR="006B4D92" w:rsidP="007B01D5" w:rsidRDefault="00750337" w14:paraId="4BDF871C" w14:textId="01EE2D42">
      <w:pPr>
        <w:spacing w:after="200"/>
      </w:pPr>
      <w:r w:rsidRPr="00753AB1">
        <w:t>EDA is not seeking approval to not display the expiration date of OMB approval for the information collections.</w:t>
      </w:r>
    </w:p>
    <w:p w:rsidRPr="00753AB1" w:rsidR="00A746F2" w:rsidP="00F76726" w:rsidRDefault="00A746F2" w14:paraId="594F1942" w14:textId="77777777">
      <w:pPr>
        <w:pStyle w:val="NoSpacing"/>
        <w:keepNext/>
        <w:numPr>
          <w:ilvl w:val="0"/>
          <w:numId w:val="12"/>
        </w:numPr>
        <w:tabs>
          <w:tab w:val="clear" w:pos="720"/>
        </w:tabs>
        <w:spacing w:before="240" w:after="240"/>
        <w:outlineLvl w:val="1"/>
        <w:rPr>
          <w:b/>
        </w:rPr>
      </w:pPr>
      <w:r w:rsidRPr="00753AB1">
        <w:rPr>
          <w:b/>
        </w:rPr>
        <w:t xml:space="preserve">Explain each exception to the </w:t>
      </w:r>
      <w:r w:rsidRPr="00753AB1" w:rsidR="00E95422">
        <w:rPr>
          <w:b/>
        </w:rPr>
        <w:t>c</w:t>
      </w:r>
      <w:r w:rsidRPr="00753AB1">
        <w:rPr>
          <w:b/>
        </w:rPr>
        <w:t xml:space="preserve">ertification statement. </w:t>
      </w:r>
    </w:p>
    <w:p w:rsidRPr="00753AB1" w:rsidR="00547C06" w:rsidP="007B01D5" w:rsidRDefault="00CF4B1C" w14:paraId="4A88DBE2" w14:textId="1D76CAFF">
      <w:pPr>
        <w:spacing w:after="200"/>
      </w:pPr>
      <w:r w:rsidRPr="00753AB1">
        <w:t>There are no exceptions to the certification statement</w:t>
      </w:r>
      <w:r w:rsidRPr="00753AB1" w:rsidR="007E6133">
        <w:t>.</w:t>
      </w:r>
    </w:p>
    <w:p w:rsidRPr="00753AB1" w:rsidR="007D6D1C" w:rsidP="00671931" w:rsidRDefault="007D6D1C"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Pr="00234FDD" w:rsidR="004534DA" w:rsidP="00556743" w:rsidRDefault="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RPr="00234FDD" w:rsidR="004534DA"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CA9A" w14:textId="77777777" w:rsidR="00BB7A37" w:rsidRDefault="00BB7A37" w:rsidP="005611F6">
      <w:r>
        <w:separator/>
      </w:r>
    </w:p>
  </w:endnote>
  <w:endnote w:type="continuationSeparator" w:id="0">
    <w:p w14:paraId="4F371F17" w14:textId="77777777" w:rsidR="00BB7A37" w:rsidRDefault="00BB7A37" w:rsidP="005611F6">
      <w:r>
        <w:continuationSeparator/>
      </w:r>
    </w:p>
  </w:endnote>
  <w:endnote w:type="continuationNotice" w:id="1">
    <w:p w14:paraId="63D37BE8" w14:textId="77777777" w:rsidR="00BB7A37" w:rsidRDefault="00BB7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CD5E" w14:textId="77777777"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AB44CB" w14:textId="77777777" w:rsidR="006A628E" w:rsidRDefault="006A628E" w:rsidP="00561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B68" w14:textId="2E7F5E33"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14:paraId="4C1A7E7A" w14:textId="77777777" w:rsidR="006A628E" w:rsidRPr="000527F8" w:rsidRDefault="006A628E" w:rsidP="005611F6">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32096"/>
      <w:docPartObj>
        <w:docPartGallery w:val="Page Numbers (Bottom of Page)"/>
        <w:docPartUnique/>
      </w:docPartObj>
    </w:sdtPr>
    <w:sdtEndPr>
      <w:rPr>
        <w:noProof/>
      </w:rPr>
    </w:sdtEndPr>
    <w:sdtContent>
      <w:p w14:paraId="739941EC" w14:textId="1157758F" w:rsidR="005762B2" w:rsidRDefault="005762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3C715" w14:textId="77777777" w:rsidR="005762B2" w:rsidRDefault="0057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3EFB" w14:textId="77777777" w:rsidR="00BB7A37" w:rsidRDefault="00BB7A37" w:rsidP="005611F6">
      <w:r>
        <w:separator/>
      </w:r>
    </w:p>
  </w:footnote>
  <w:footnote w:type="continuationSeparator" w:id="0">
    <w:p w14:paraId="0E46B58C" w14:textId="77777777" w:rsidR="00BB7A37" w:rsidRDefault="00BB7A37" w:rsidP="005611F6">
      <w:r>
        <w:continuationSeparator/>
      </w:r>
    </w:p>
  </w:footnote>
  <w:footnote w:type="continuationNotice" w:id="1">
    <w:p w14:paraId="6B51BC46" w14:textId="77777777" w:rsidR="00BB7A37" w:rsidRDefault="00BB7A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A0C"/>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5313"/>
    <w:multiLevelType w:val="hybridMultilevel"/>
    <w:tmpl w:val="6C883D66"/>
    <w:lvl w:ilvl="0" w:tplc="CCB24E9C">
      <w:start w:val="1"/>
      <w:numFmt w:val="decimal"/>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7522A"/>
    <w:multiLevelType w:val="hybridMultilevel"/>
    <w:tmpl w:val="9520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37946"/>
    <w:multiLevelType w:val="hybridMultilevel"/>
    <w:tmpl w:val="93D2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048AB"/>
    <w:multiLevelType w:val="hybridMultilevel"/>
    <w:tmpl w:val="3AB8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15AEF"/>
    <w:multiLevelType w:val="hybridMultilevel"/>
    <w:tmpl w:val="AA4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E6DE9"/>
    <w:multiLevelType w:val="hybridMultilevel"/>
    <w:tmpl w:val="130401A4"/>
    <w:lvl w:ilvl="0" w:tplc="2B46A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D6FC5"/>
    <w:multiLevelType w:val="hybridMultilevel"/>
    <w:tmpl w:val="50DC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0045B"/>
    <w:multiLevelType w:val="hybridMultilevel"/>
    <w:tmpl w:val="C4D84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15:restartNumberingAfterBreak="0">
    <w:nsid w:val="57EF3485"/>
    <w:multiLevelType w:val="hybridMultilevel"/>
    <w:tmpl w:val="497C9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D0C72"/>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547011"/>
    <w:multiLevelType w:val="hybridMultilevel"/>
    <w:tmpl w:val="94E0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4"/>
  </w:num>
  <w:num w:numId="5">
    <w:abstractNumId w:val="1"/>
  </w:num>
  <w:num w:numId="6">
    <w:abstractNumId w:val="7"/>
  </w:num>
  <w:num w:numId="7">
    <w:abstractNumId w:val="6"/>
  </w:num>
  <w:num w:numId="8">
    <w:abstractNumId w:val="14"/>
  </w:num>
  <w:num w:numId="9">
    <w:abstractNumId w:val="9"/>
  </w:num>
  <w:num w:numId="10">
    <w:abstractNumId w:val="3"/>
  </w:num>
  <w:num w:numId="11">
    <w:abstractNumId w:val="12"/>
  </w:num>
  <w:num w:numId="12">
    <w:abstractNumId w:val="0"/>
  </w:num>
  <w:num w:numId="13">
    <w:abstractNumId w:val="13"/>
  </w:num>
  <w:num w:numId="14">
    <w:abstractNumId w:val="1"/>
  </w:num>
  <w:num w:numId="15">
    <w:abstractNumId w:val="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2FCF"/>
    <w:rsid w:val="00034E18"/>
    <w:rsid w:val="00037689"/>
    <w:rsid w:val="000423D0"/>
    <w:rsid w:val="00046599"/>
    <w:rsid w:val="000509FF"/>
    <w:rsid w:val="000527F8"/>
    <w:rsid w:val="00052E54"/>
    <w:rsid w:val="00060E5B"/>
    <w:rsid w:val="00061D97"/>
    <w:rsid w:val="00064A31"/>
    <w:rsid w:val="00064D3C"/>
    <w:rsid w:val="00067FB9"/>
    <w:rsid w:val="00070F61"/>
    <w:rsid w:val="00074760"/>
    <w:rsid w:val="000772D7"/>
    <w:rsid w:val="0008036E"/>
    <w:rsid w:val="000842F1"/>
    <w:rsid w:val="000909A5"/>
    <w:rsid w:val="00090CFE"/>
    <w:rsid w:val="000A3517"/>
    <w:rsid w:val="000A610C"/>
    <w:rsid w:val="000A6608"/>
    <w:rsid w:val="000B53B0"/>
    <w:rsid w:val="000B5C83"/>
    <w:rsid w:val="000C32A9"/>
    <w:rsid w:val="000C6550"/>
    <w:rsid w:val="000D3319"/>
    <w:rsid w:val="000D3E78"/>
    <w:rsid w:val="000E65AE"/>
    <w:rsid w:val="000F0F5D"/>
    <w:rsid w:val="000F2B4F"/>
    <w:rsid w:val="00102953"/>
    <w:rsid w:val="00103680"/>
    <w:rsid w:val="00104FB4"/>
    <w:rsid w:val="00110419"/>
    <w:rsid w:val="0012556A"/>
    <w:rsid w:val="00137A26"/>
    <w:rsid w:val="00140495"/>
    <w:rsid w:val="0014495C"/>
    <w:rsid w:val="0014753A"/>
    <w:rsid w:val="00160237"/>
    <w:rsid w:val="00163A18"/>
    <w:rsid w:val="00166E9B"/>
    <w:rsid w:val="00171691"/>
    <w:rsid w:val="001739BB"/>
    <w:rsid w:val="00174E7B"/>
    <w:rsid w:val="00180E14"/>
    <w:rsid w:val="0018714F"/>
    <w:rsid w:val="001914C7"/>
    <w:rsid w:val="001925B8"/>
    <w:rsid w:val="00192F63"/>
    <w:rsid w:val="00195744"/>
    <w:rsid w:val="001A075D"/>
    <w:rsid w:val="001A424A"/>
    <w:rsid w:val="001A4B37"/>
    <w:rsid w:val="001B110A"/>
    <w:rsid w:val="001B38E8"/>
    <w:rsid w:val="001B3D5D"/>
    <w:rsid w:val="001B494A"/>
    <w:rsid w:val="001C19B3"/>
    <w:rsid w:val="001C2DE2"/>
    <w:rsid w:val="001D664A"/>
    <w:rsid w:val="001E0748"/>
    <w:rsid w:val="001E135C"/>
    <w:rsid w:val="001E3A1E"/>
    <w:rsid w:val="001E4C83"/>
    <w:rsid w:val="001E7F5D"/>
    <w:rsid w:val="002011A8"/>
    <w:rsid w:val="00202BE9"/>
    <w:rsid w:val="00202F62"/>
    <w:rsid w:val="00203B77"/>
    <w:rsid w:val="0020454E"/>
    <w:rsid w:val="0020530C"/>
    <w:rsid w:val="00206596"/>
    <w:rsid w:val="00212CDF"/>
    <w:rsid w:val="00213FEB"/>
    <w:rsid w:val="00215943"/>
    <w:rsid w:val="00217846"/>
    <w:rsid w:val="002208BC"/>
    <w:rsid w:val="0022171B"/>
    <w:rsid w:val="002273E9"/>
    <w:rsid w:val="00234FDD"/>
    <w:rsid w:val="0024231D"/>
    <w:rsid w:val="00242804"/>
    <w:rsid w:val="00253A4B"/>
    <w:rsid w:val="00254CDF"/>
    <w:rsid w:val="00257EEF"/>
    <w:rsid w:val="00266D11"/>
    <w:rsid w:val="00270D23"/>
    <w:rsid w:val="002718BB"/>
    <w:rsid w:val="002743B8"/>
    <w:rsid w:val="002820C7"/>
    <w:rsid w:val="002837C6"/>
    <w:rsid w:val="00287C43"/>
    <w:rsid w:val="00294064"/>
    <w:rsid w:val="00296995"/>
    <w:rsid w:val="00296CD7"/>
    <w:rsid w:val="002A372E"/>
    <w:rsid w:val="002A3AF9"/>
    <w:rsid w:val="002A408A"/>
    <w:rsid w:val="002A44D9"/>
    <w:rsid w:val="002A6DC0"/>
    <w:rsid w:val="002B343D"/>
    <w:rsid w:val="002B4784"/>
    <w:rsid w:val="002C082B"/>
    <w:rsid w:val="002C1069"/>
    <w:rsid w:val="002C4CC0"/>
    <w:rsid w:val="002C593A"/>
    <w:rsid w:val="002C6B63"/>
    <w:rsid w:val="002D329A"/>
    <w:rsid w:val="002E0665"/>
    <w:rsid w:val="002E0935"/>
    <w:rsid w:val="002E34F9"/>
    <w:rsid w:val="002F0EA0"/>
    <w:rsid w:val="002F2243"/>
    <w:rsid w:val="002F477A"/>
    <w:rsid w:val="00301147"/>
    <w:rsid w:val="00303241"/>
    <w:rsid w:val="00305AE2"/>
    <w:rsid w:val="003062FF"/>
    <w:rsid w:val="003066EA"/>
    <w:rsid w:val="0030739B"/>
    <w:rsid w:val="00322229"/>
    <w:rsid w:val="00322AEC"/>
    <w:rsid w:val="00325520"/>
    <w:rsid w:val="00326CD0"/>
    <w:rsid w:val="00327850"/>
    <w:rsid w:val="00337BE6"/>
    <w:rsid w:val="00344868"/>
    <w:rsid w:val="0034523A"/>
    <w:rsid w:val="00346233"/>
    <w:rsid w:val="00347534"/>
    <w:rsid w:val="00351B37"/>
    <w:rsid w:val="00352FC2"/>
    <w:rsid w:val="00365BE4"/>
    <w:rsid w:val="00370507"/>
    <w:rsid w:val="00370C23"/>
    <w:rsid w:val="00372799"/>
    <w:rsid w:val="00376874"/>
    <w:rsid w:val="00380705"/>
    <w:rsid w:val="00382463"/>
    <w:rsid w:val="003824B9"/>
    <w:rsid w:val="00382923"/>
    <w:rsid w:val="00382AC8"/>
    <w:rsid w:val="0038402A"/>
    <w:rsid w:val="00392809"/>
    <w:rsid w:val="003932B7"/>
    <w:rsid w:val="00393EAA"/>
    <w:rsid w:val="00395DAC"/>
    <w:rsid w:val="003A07BB"/>
    <w:rsid w:val="003A31C7"/>
    <w:rsid w:val="003A54C1"/>
    <w:rsid w:val="003B174A"/>
    <w:rsid w:val="003B6C9B"/>
    <w:rsid w:val="003B7DE6"/>
    <w:rsid w:val="003C072C"/>
    <w:rsid w:val="003C1E9E"/>
    <w:rsid w:val="003C5A10"/>
    <w:rsid w:val="003D1C68"/>
    <w:rsid w:val="003D1D11"/>
    <w:rsid w:val="003D23D2"/>
    <w:rsid w:val="003D64D3"/>
    <w:rsid w:val="003D6BD4"/>
    <w:rsid w:val="003E587F"/>
    <w:rsid w:val="003F0805"/>
    <w:rsid w:val="003F6DFD"/>
    <w:rsid w:val="003F6F0E"/>
    <w:rsid w:val="0040352D"/>
    <w:rsid w:val="00403BA1"/>
    <w:rsid w:val="004046DA"/>
    <w:rsid w:val="004160CA"/>
    <w:rsid w:val="00416BBF"/>
    <w:rsid w:val="00423679"/>
    <w:rsid w:val="00425C61"/>
    <w:rsid w:val="00426DB8"/>
    <w:rsid w:val="004304B6"/>
    <w:rsid w:val="00433940"/>
    <w:rsid w:val="0044339B"/>
    <w:rsid w:val="00445989"/>
    <w:rsid w:val="00447F1B"/>
    <w:rsid w:val="00451BCC"/>
    <w:rsid w:val="0045202E"/>
    <w:rsid w:val="004534DA"/>
    <w:rsid w:val="004566A4"/>
    <w:rsid w:val="004618C6"/>
    <w:rsid w:val="00464DAC"/>
    <w:rsid w:val="0047727D"/>
    <w:rsid w:val="0048183F"/>
    <w:rsid w:val="00483B25"/>
    <w:rsid w:val="004914E5"/>
    <w:rsid w:val="00492B51"/>
    <w:rsid w:val="00495868"/>
    <w:rsid w:val="004A1411"/>
    <w:rsid w:val="004A34BC"/>
    <w:rsid w:val="004A773D"/>
    <w:rsid w:val="004B0838"/>
    <w:rsid w:val="004B29DA"/>
    <w:rsid w:val="004D0098"/>
    <w:rsid w:val="004D1034"/>
    <w:rsid w:val="004D3CDB"/>
    <w:rsid w:val="004D431E"/>
    <w:rsid w:val="004D7A12"/>
    <w:rsid w:val="004E0151"/>
    <w:rsid w:val="004E1F08"/>
    <w:rsid w:val="004F2EE4"/>
    <w:rsid w:val="004F392A"/>
    <w:rsid w:val="004F3C67"/>
    <w:rsid w:val="004F4502"/>
    <w:rsid w:val="004F6AE1"/>
    <w:rsid w:val="00502AB9"/>
    <w:rsid w:val="00512E4A"/>
    <w:rsid w:val="005160E9"/>
    <w:rsid w:val="005207AB"/>
    <w:rsid w:val="005241EA"/>
    <w:rsid w:val="005312B1"/>
    <w:rsid w:val="005329E6"/>
    <w:rsid w:val="0053612E"/>
    <w:rsid w:val="00537D1D"/>
    <w:rsid w:val="005474C0"/>
    <w:rsid w:val="00547C06"/>
    <w:rsid w:val="0055133B"/>
    <w:rsid w:val="00556743"/>
    <w:rsid w:val="00556DEB"/>
    <w:rsid w:val="00557AFD"/>
    <w:rsid w:val="00560180"/>
    <w:rsid w:val="005611F6"/>
    <w:rsid w:val="00565398"/>
    <w:rsid w:val="0056547D"/>
    <w:rsid w:val="00566206"/>
    <w:rsid w:val="00570884"/>
    <w:rsid w:val="005762B2"/>
    <w:rsid w:val="00580E30"/>
    <w:rsid w:val="00581FD5"/>
    <w:rsid w:val="005851F6"/>
    <w:rsid w:val="0059106B"/>
    <w:rsid w:val="0059217C"/>
    <w:rsid w:val="005924D2"/>
    <w:rsid w:val="0059552B"/>
    <w:rsid w:val="00595703"/>
    <w:rsid w:val="005A4832"/>
    <w:rsid w:val="005A642A"/>
    <w:rsid w:val="005A685D"/>
    <w:rsid w:val="005A6BEE"/>
    <w:rsid w:val="005B3844"/>
    <w:rsid w:val="005B60F8"/>
    <w:rsid w:val="005B735F"/>
    <w:rsid w:val="005C3FFA"/>
    <w:rsid w:val="005D5D93"/>
    <w:rsid w:val="005E0D43"/>
    <w:rsid w:val="005E1FA0"/>
    <w:rsid w:val="005E1FAE"/>
    <w:rsid w:val="005E4C25"/>
    <w:rsid w:val="005E5105"/>
    <w:rsid w:val="005F04CB"/>
    <w:rsid w:val="005F5D5C"/>
    <w:rsid w:val="00600DAD"/>
    <w:rsid w:val="00606CED"/>
    <w:rsid w:val="00607384"/>
    <w:rsid w:val="00612611"/>
    <w:rsid w:val="00615E41"/>
    <w:rsid w:val="00623E8A"/>
    <w:rsid w:val="00624E8F"/>
    <w:rsid w:val="00626137"/>
    <w:rsid w:val="00634E1F"/>
    <w:rsid w:val="006360ED"/>
    <w:rsid w:val="00636A6D"/>
    <w:rsid w:val="006403D6"/>
    <w:rsid w:val="006445AE"/>
    <w:rsid w:val="00644802"/>
    <w:rsid w:val="00644919"/>
    <w:rsid w:val="00652449"/>
    <w:rsid w:val="00656142"/>
    <w:rsid w:val="006563B2"/>
    <w:rsid w:val="00661EC7"/>
    <w:rsid w:val="0066242C"/>
    <w:rsid w:val="00670CA2"/>
    <w:rsid w:val="00671931"/>
    <w:rsid w:val="006772F1"/>
    <w:rsid w:val="00677BB8"/>
    <w:rsid w:val="00681243"/>
    <w:rsid w:val="00681BA5"/>
    <w:rsid w:val="00694477"/>
    <w:rsid w:val="006968D3"/>
    <w:rsid w:val="00697ED2"/>
    <w:rsid w:val="006A628E"/>
    <w:rsid w:val="006B4D4B"/>
    <w:rsid w:val="006B4D92"/>
    <w:rsid w:val="006C0701"/>
    <w:rsid w:val="006C074A"/>
    <w:rsid w:val="006C0A25"/>
    <w:rsid w:val="006C3D32"/>
    <w:rsid w:val="006C4715"/>
    <w:rsid w:val="006C5F6B"/>
    <w:rsid w:val="006C6ED8"/>
    <w:rsid w:val="006C7E55"/>
    <w:rsid w:val="006D36F4"/>
    <w:rsid w:val="006D4912"/>
    <w:rsid w:val="006D5533"/>
    <w:rsid w:val="006D5940"/>
    <w:rsid w:val="006D5D06"/>
    <w:rsid w:val="006D74A2"/>
    <w:rsid w:val="006E1484"/>
    <w:rsid w:val="006E287C"/>
    <w:rsid w:val="006F13DD"/>
    <w:rsid w:val="006F2BDE"/>
    <w:rsid w:val="00703BEC"/>
    <w:rsid w:val="00717A96"/>
    <w:rsid w:val="00720BC0"/>
    <w:rsid w:val="00722A9D"/>
    <w:rsid w:val="007264A8"/>
    <w:rsid w:val="00727AE3"/>
    <w:rsid w:val="00731CD5"/>
    <w:rsid w:val="00736D4E"/>
    <w:rsid w:val="00736F58"/>
    <w:rsid w:val="00744E8C"/>
    <w:rsid w:val="00745C11"/>
    <w:rsid w:val="00750337"/>
    <w:rsid w:val="0075101B"/>
    <w:rsid w:val="00752595"/>
    <w:rsid w:val="00753AB1"/>
    <w:rsid w:val="0075489B"/>
    <w:rsid w:val="0075698E"/>
    <w:rsid w:val="0076702B"/>
    <w:rsid w:val="00777D95"/>
    <w:rsid w:val="00784F85"/>
    <w:rsid w:val="00790C8F"/>
    <w:rsid w:val="00790E14"/>
    <w:rsid w:val="007971B4"/>
    <w:rsid w:val="007B01D5"/>
    <w:rsid w:val="007B0DF1"/>
    <w:rsid w:val="007B2750"/>
    <w:rsid w:val="007B3A31"/>
    <w:rsid w:val="007B4488"/>
    <w:rsid w:val="007C277E"/>
    <w:rsid w:val="007C32B2"/>
    <w:rsid w:val="007C3779"/>
    <w:rsid w:val="007C4D09"/>
    <w:rsid w:val="007C7136"/>
    <w:rsid w:val="007D6D1C"/>
    <w:rsid w:val="007E6133"/>
    <w:rsid w:val="007F1BBD"/>
    <w:rsid w:val="007F1DB1"/>
    <w:rsid w:val="007F45E3"/>
    <w:rsid w:val="007F57BC"/>
    <w:rsid w:val="007F79C8"/>
    <w:rsid w:val="00801042"/>
    <w:rsid w:val="008011A8"/>
    <w:rsid w:val="00805228"/>
    <w:rsid w:val="00805DC1"/>
    <w:rsid w:val="0080783E"/>
    <w:rsid w:val="00807844"/>
    <w:rsid w:val="00811B4D"/>
    <w:rsid w:val="00812B73"/>
    <w:rsid w:val="00814916"/>
    <w:rsid w:val="00816415"/>
    <w:rsid w:val="00826565"/>
    <w:rsid w:val="0082668A"/>
    <w:rsid w:val="00827EFD"/>
    <w:rsid w:val="00830DAE"/>
    <w:rsid w:val="00832BD2"/>
    <w:rsid w:val="00834B40"/>
    <w:rsid w:val="00842E38"/>
    <w:rsid w:val="00842FD2"/>
    <w:rsid w:val="00845969"/>
    <w:rsid w:val="0085092A"/>
    <w:rsid w:val="00861CEB"/>
    <w:rsid w:val="008627EA"/>
    <w:rsid w:val="00863A5D"/>
    <w:rsid w:val="008673BE"/>
    <w:rsid w:val="00870116"/>
    <w:rsid w:val="008701AC"/>
    <w:rsid w:val="00872216"/>
    <w:rsid w:val="008767A1"/>
    <w:rsid w:val="00884019"/>
    <w:rsid w:val="0088486D"/>
    <w:rsid w:val="00885600"/>
    <w:rsid w:val="00887109"/>
    <w:rsid w:val="00893714"/>
    <w:rsid w:val="00893DC7"/>
    <w:rsid w:val="008B0A94"/>
    <w:rsid w:val="008B1E4F"/>
    <w:rsid w:val="008B3B0D"/>
    <w:rsid w:val="008C16E4"/>
    <w:rsid w:val="008C2848"/>
    <w:rsid w:val="008C4965"/>
    <w:rsid w:val="008C6D0D"/>
    <w:rsid w:val="008D0DBA"/>
    <w:rsid w:val="008D252F"/>
    <w:rsid w:val="008F17BD"/>
    <w:rsid w:val="008F276D"/>
    <w:rsid w:val="00901086"/>
    <w:rsid w:val="00901C83"/>
    <w:rsid w:val="009033C8"/>
    <w:rsid w:val="0090371C"/>
    <w:rsid w:val="00904CC7"/>
    <w:rsid w:val="009065DE"/>
    <w:rsid w:val="00907436"/>
    <w:rsid w:val="009113FB"/>
    <w:rsid w:val="009242CE"/>
    <w:rsid w:val="00924416"/>
    <w:rsid w:val="00927810"/>
    <w:rsid w:val="00930C88"/>
    <w:rsid w:val="00931AD9"/>
    <w:rsid w:val="00933DE8"/>
    <w:rsid w:val="00934E8B"/>
    <w:rsid w:val="00936091"/>
    <w:rsid w:val="00936C99"/>
    <w:rsid w:val="009414B3"/>
    <w:rsid w:val="009430BA"/>
    <w:rsid w:val="00944BC8"/>
    <w:rsid w:val="00947138"/>
    <w:rsid w:val="0095463F"/>
    <w:rsid w:val="00966204"/>
    <w:rsid w:val="009670CC"/>
    <w:rsid w:val="0097374A"/>
    <w:rsid w:val="00983AB5"/>
    <w:rsid w:val="00983F80"/>
    <w:rsid w:val="00986CE3"/>
    <w:rsid w:val="00987A66"/>
    <w:rsid w:val="009A1374"/>
    <w:rsid w:val="009A1F5F"/>
    <w:rsid w:val="009B0669"/>
    <w:rsid w:val="009B0D71"/>
    <w:rsid w:val="009B1941"/>
    <w:rsid w:val="009C2876"/>
    <w:rsid w:val="009C3726"/>
    <w:rsid w:val="009D1A14"/>
    <w:rsid w:val="009E451D"/>
    <w:rsid w:val="009F5916"/>
    <w:rsid w:val="00A00789"/>
    <w:rsid w:val="00A01CDF"/>
    <w:rsid w:val="00A10BDB"/>
    <w:rsid w:val="00A13D39"/>
    <w:rsid w:val="00A14E2E"/>
    <w:rsid w:val="00A24C82"/>
    <w:rsid w:val="00A305DD"/>
    <w:rsid w:val="00A3531A"/>
    <w:rsid w:val="00A37B2F"/>
    <w:rsid w:val="00A43A9A"/>
    <w:rsid w:val="00A43B27"/>
    <w:rsid w:val="00A47BB4"/>
    <w:rsid w:val="00A52F28"/>
    <w:rsid w:val="00A53B13"/>
    <w:rsid w:val="00A578AD"/>
    <w:rsid w:val="00A648A2"/>
    <w:rsid w:val="00A65213"/>
    <w:rsid w:val="00A702CA"/>
    <w:rsid w:val="00A712B8"/>
    <w:rsid w:val="00A72A08"/>
    <w:rsid w:val="00A746F2"/>
    <w:rsid w:val="00A81480"/>
    <w:rsid w:val="00A84DE7"/>
    <w:rsid w:val="00A87805"/>
    <w:rsid w:val="00A92CA3"/>
    <w:rsid w:val="00A95E72"/>
    <w:rsid w:val="00AA10DC"/>
    <w:rsid w:val="00AA1764"/>
    <w:rsid w:val="00AA199C"/>
    <w:rsid w:val="00AA3954"/>
    <w:rsid w:val="00AC2110"/>
    <w:rsid w:val="00AC26CD"/>
    <w:rsid w:val="00AC399F"/>
    <w:rsid w:val="00AC707A"/>
    <w:rsid w:val="00AD0957"/>
    <w:rsid w:val="00AD26B6"/>
    <w:rsid w:val="00AD3562"/>
    <w:rsid w:val="00AE6732"/>
    <w:rsid w:val="00AE75A6"/>
    <w:rsid w:val="00AE75E0"/>
    <w:rsid w:val="00AF353B"/>
    <w:rsid w:val="00AF5DB6"/>
    <w:rsid w:val="00B00CCE"/>
    <w:rsid w:val="00B00EC9"/>
    <w:rsid w:val="00B017D9"/>
    <w:rsid w:val="00B14C9A"/>
    <w:rsid w:val="00B25AD8"/>
    <w:rsid w:val="00B26ACD"/>
    <w:rsid w:val="00B32590"/>
    <w:rsid w:val="00B41A93"/>
    <w:rsid w:val="00B42740"/>
    <w:rsid w:val="00B5621A"/>
    <w:rsid w:val="00B570E1"/>
    <w:rsid w:val="00B60A75"/>
    <w:rsid w:val="00B60BA4"/>
    <w:rsid w:val="00B614D6"/>
    <w:rsid w:val="00B623BC"/>
    <w:rsid w:val="00B63FEF"/>
    <w:rsid w:val="00B64561"/>
    <w:rsid w:val="00B64AC5"/>
    <w:rsid w:val="00B6676E"/>
    <w:rsid w:val="00B70989"/>
    <w:rsid w:val="00B71FF2"/>
    <w:rsid w:val="00B745A6"/>
    <w:rsid w:val="00B75201"/>
    <w:rsid w:val="00B778B4"/>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B7A37"/>
    <w:rsid w:val="00BC120E"/>
    <w:rsid w:val="00BC5DA5"/>
    <w:rsid w:val="00BD2D14"/>
    <w:rsid w:val="00BD2E65"/>
    <w:rsid w:val="00BD53AF"/>
    <w:rsid w:val="00BD6746"/>
    <w:rsid w:val="00BE543B"/>
    <w:rsid w:val="00BE563E"/>
    <w:rsid w:val="00BF52D4"/>
    <w:rsid w:val="00BF6750"/>
    <w:rsid w:val="00C01252"/>
    <w:rsid w:val="00C03C2A"/>
    <w:rsid w:val="00C046F3"/>
    <w:rsid w:val="00C078DC"/>
    <w:rsid w:val="00C1797D"/>
    <w:rsid w:val="00C21857"/>
    <w:rsid w:val="00C23A97"/>
    <w:rsid w:val="00C25526"/>
    <w:rsid w:val="00C25A01"/>
    <w:rsid w:val="00C31075"/>
    <w:rsid w:val="00C363D9"/>
    <w:rsid w:val="00C37E8A"/>
    <w:rsid w:val="00C46379"/>
    <w:rsid w:val="00C55D6C"/>
    <w:rsid w:val="00C6072E"/>
    <w:rsid w:val="00C61499"/>
    <w:rsid w:val="00C61710"/>
    <w:rsid w:val="00C6327D"/>
    <w:rsid w:val="00C637E6"/>
    <w:rsid w:val="00C65CE5"/>
    <w:rsid w:val="00C7427D"/>
    <w:rsid w:val="00C76853"/>
    <w:rsid w:val="00C7729C"/>
    <w:rsid w:val="00C81F26"/>
    <w:rsid w:val="00C839F8"/>
    <w:rsid w:val="00C84E25"/>
    <w:rsid w:val="00C87623"/>
    <w:rsid w:val="00C87C83"/>
    <w:rsid w:val="00C916B3"/>
    <w:rsid w:val="00C95071"/>
    <w:rsid w:val="00C96ECF"/>
    <w:rsid w:val="00CA16BE"/>
    <w:rsid w:val="00CB38FE"/>
    <w:rsid w:val="00CB5C74"/>
    <w:rsid w:val="00CC5AF0"/>
    <w:rsid w:val="00CD10C9"/>
    <w:rsid w:val="00CD1DBD"/>
    <w:rsid w:val="00CD2896"/>
    <w:rsid w:val="00CD4573"/>
    <w:rsid w:val="00CD6B39"/>
    <w:rsid w:val="00CF4B1C"/>
    <w:rsid w:val="00CF542B"/>
    <w:rsid w:val="00CF7321"/>
    <w:rsid w:val="00D0394E"/>
    <w:rsid w:val="00D076F9"/>
    <w:rsid w:val="00D26A1B"/>
    <w:rsid w:val="00D3434F"/>
    <w:rsid w:val="00D34763"/>
    <w:rsid w:val="00D35274"/>
    <w:rsid w:val="00D420AF"/>
    <w:rsid w:val="00D435E6"/>
    <w:rsid w:val="00D50FAF"/>
    <w:rsid w:val="00D547C7"/>
    <w:rsid w:val="00D57FCF"/>
    <w:rsid w:val="00D6482E"/>
    <w:rsid w:val="00D64B35"/>
    <w:rsid w:val="00D70BAD"/>
    <w:rsid w:val="00D71E85"/>
    <w:rsid w:val="00D738D3"/>
    <w:rsid w:val="00D75B73"/>
    <w:rsid w:val="00D801C3"/>
    <w:rsid w:val="00D80F8E"/>
    <w:rsid w:val="00D81847"/>
    <w:rsid w:val="00D825F0"/>
    <w:rsid w:val="00D914FC"/>
    <w:rsid w:val="00D96838"/>
    <w:rsid w:val="00DA208E"/>
    <w:rsid w:val="00DA3230"/>
    <w:rsid w:val="00DA4E27"/>
    <w:rsid w:val="00DA5F5F"/>
    <w:rsid w:val="00DA62C9"/>
    <w:rsid w:val="00DB5413"/>
    <w:rsid w:val="00DC056B"/>
    <w:rsid w:val="00DC08B6"/>
    <w:rsid w:val="00DC143F"/>
    <w:rsid w:val="00DC58E7"/>
    <w:rsid w:val="00DC7D6C"/>
    <w:rsid w:val="00DD0A61"/>
    <w:rsid w:val="00DD5346"/>
    <w:rsid w:val="00DE254A"/>
    <w:rsid w:val="00DE5457"/>
    <w:rsid w:val="00DE78FC"/>
    <w:rsid w:val="00DF59FF"/>
    <w:rsid w:val="00E0288C"/>
    <w:rsid w:val="00E03D50"/>
    <w:rsid w:val="00E0774E"/>
    <w:rsid w:val="00E10A74"/>
    <w:rsid w:val="00E11472"/>
    <w:rsid w:val="00E25886"/>
    <w:rsid w:val="00E2629B"/>
    <w:rsid w:val="00E34857"/>
    <w:rsid w:val="00E36C9E"/>
    <w:rsid w:val="00E429DE"/>
    <w:rsid w:val="00E43350"/>
    <w:rsid w:val="00E43DBE"/>
    <w:rsid w:val="00E50BD4"/>
    <w:rsid w:val="00E5577A"/>
    <w:rsid w:val="00E557E7"/>
    <w:rsid w:val="00E604FD"/>
    <w:rsid w:val="00E658D9"/>
    <w:rsid w:val="00E764F3"/>
    <w:rsid w:val="00E86E05"/>
    <w:rsid w:val="00E916EC"/>
    <w:rsid w:val="00E931BD"/>
    <w:rsid w:val="00E95422"/>
    <w:rsid w:val="00E95427"/>
    <w:rsid w:val="00E97306"/>
    <w:rsid w:val="00E97AB8"/>
    <w:rsid w:val="00E97F41"/>
    <w:rsid w:val="00EA0141"/>
    <w:rsid w:val="00EA35ED"/>
    <w:rsid w:val="00EA4A14"/>
    <w:rsid w:val="00EA4BEC"/>
    <w:rsid w:val="00EA655D"/>
    <w:rsid w:val="00EB1960"/>
    <w:rsid w:val="00EB6163"/>
    <w:rsid w:val="00EC047A"/>
    <w:rsid w:val="00EC36CA"/>
    <w:rsid w:val="00EC4164"/>
    <w:rsid w:val="00EC70E5"/>
    <w:rsid w:val="00EC76C8"/>
    <w:rsid w:val="00EC791F"/>
    <w:rsid w:val="00ED05FD"/>
    <w:rsid w:val="00ED30AC"/>
    <w:rsid w:val="00ED4E6B"/>
    <w:rsid w:val="00ED548B"/>
    <w:rsid w:val="00ED7EEB"/>
    <w:rsid w:val="00EF1FDB"/>
    <w:rsid w:val="00EF616D"/>
    <w:rsid w:val="00F00A88"/>
    <w:rsid w:val="00F031D4"/>
    <w:rsid w:val="00F03961"/>
    <w:rsid w:val="00F0630A"/>
    <w:rsid w:val="00F10BE8"/>
    <w:rsid w:val="00F125EB"/>
    <w:rsid w:val="00F14A89"/>
    <w:rsid w:val="00F1708A"/>
    <w:rsid w:val="00F17F13"/>
    <w:rsid w:val="00F2048F"/>
    <w:rsid w:val="00F20C9A"/>
    <w:rsid w:val="00F241A4"/>
    <w:rsid w:val="00F27CDC"/>
    <w:rsid w:val="00F31C3B"/>
    <w:rsid w:val="00F32F97"/>
    <w:rsid w:val="00F37942"/>
    <w:rsid w:val="00F40D4D"/>
    <w:rsid w:val="00F46237"/>
    <w:rsid w:val="00F571E4"/>
    <w:rsid w:val="00F60642"/>
    <w:rsid w:val="00F72AA0"/>
    <w:rsid w:val="00F72F80"/>
    <w:rsid w:val="00F75A1C"/>
    <w:rsid w:val="00F76726"/>
    <w:rsid w:val="00F7685C"/>
    <w:rsid w:val="00F80554"/>
    <w:rsid w:val="00F82AE3"/>
    <w:rsid w:val="00F83846"/>
    <w:rsid w:val="00F84CE5"/>
    <w:rsid w:val="00F902AD"/>
    <w:rsid w:val="00F9191E"/>
    <w:rsid w:val="00F93B47"/>
    <w:rsid w:val="00F95B24"/>
    <w:rsid w:val="00FA0816"/>
    <w:rsid w:val="00FA3625"/>
    <w:rsid w:val="00FA63CA"/>
    <w:rsid w:val="00FB5B25"/>
    <w:rsid w:val="00FB6A0C"/>
    <w:rsid w:val="00FC0582"/>
    <w:rsid w:val="00FC1CF5"/>
    <w:rsid w:val="00FC26BF"/>
    <w:rsid w:val="00FC2FC8"/>
    <w:rsid w:val="00FC46AF"/>
    <w:rsid w:val="00FD1AB2"/>
    <w:rsid w:val="00FD450C"/>
    <w:rsid w:val="00FD5AB4"/>
    <w:rsid w:val="00FE5B48"/>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BC120E"/>
    <w:pPr>
      <w:widowControl w:val="0"/>
      <w:autoSpaceDE w:val="0"/>
      <w:autoSpaceDN w:val="0"/>
      <w:spacing w:after="0" w:line="256" w:lineRule="exact"/>
      <w:jc w:val="center"/>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3583">
      <w:bodyDiv w:val="1"/>
      <w:marLeft w:val="0"/>
      <w:marRight w:val="0"/>
      <w:marTop w:val="0"/>
      <w:marBottom w:val="0"/>
      <w:divBdr>
        <w:top w:val="none" w:sz="0" w:space="0" w:color="auto"/>
        <w:left w:val="none" w:sz="0" w:space="0" w:color="auto"/>
        <w:bottom w:val="none" w:sz="0" w:space="0" w:color="auto"/>
        <w:right w:val="none" w:sz="0" w:space="0" w:color="auto"/>
      </w:divBdr>
    </w:div>
    <w:div w:id="259217176">
      <w:bodyDiv w:val="1"/>
      <w:marLeft w:val="0"/>
      <w:marRight w:val="0"/>
      <w:marTop w:val="0"/>
      <w:marBottom w:val="0"/>
      <w:divBdr>
        <w:top w:val="none" w:sz="0" w:space="0" w:color="auto"/>
        <w:left w:val="none" w:sz="0" w:space="0" w:color="auto"/>
        <w:bottom w:val="none" w:sz="0" w:space="0" w:color="auto"/>
        <w:right w:val="none" w:sz="0" w:space="0" w:color="auto"/>
      </w:divBdr>
    </w:div>
    <w:div w:id="419065542">
      <w:bodyDiv w:val="1"/>
      <w:marLeft w:val="0"/>
      <w:marRight w:val="0"/>
      <w:marTop w:val="0"/>
      <w:marBottom w:val="0"/>
      <w:divBdr>
        <w:top w:val="none" w:sz="0" w:space="0" w:color="auto"/>
        <w:left w:val="none" w:sz="0" w:space="0" w:color="auto"/>
        <w:bottom w:val="none" w:sz="0" w:space="0" w:color="auto"/>
        <w:right w:val="none" w:sz="0" w:space="0" w:color="auto"/>
      </w:divBdr>
    </w:div>
    <w:div w:id="478226061">
      <w:bodyDiv w:val="1"/>
      <w:marLeft w:val="0"/>
      <w:marRight w:val="0"/>
      <w:marTop w:val="0"/>
      <w:marBottom w:val="0"/>
      <w:divBdr>
        <w:top w:val="none" w:sz="0" w:space="0" w:color="auto"/>
        <w:left w:val="none" w:sz="0" w:space="0" w:color="auto"/>
        <w:bottom w:val="none" w:sz="0" w:space="0" w:color="auto"/>
        <w:right w:val="none" w:sz="0" w:space="0" w:color="auto"/>
      </w:divBdr>
    </w:div>
    <w:div w:id="525675425">
      <w:bodyDiv w:val="1"/>
      <w:marLeft w:val="0"/>
      <w:marRight w:val="0"/>
      <w:marTop w:val="0"/>
      <w:marBottom w:val="0"/>
      <w:divBdr>
        <w:top w:val="none" w:sz="0" w:space="0" w:color="auto"/>
        <w:left w:val="none" w:sz="0" w:space="0" w:color="auto"/>
        <w:bottom w:val="none" w:sz="0" w:space="0" w:color="auto"/>
        <w:right w:val="none" w:sz="0" w:space="0" w:color="auto"/>
      </w:divBdr>
    </w:div>
    <w:div w:id="542642474">
      <w:bodyDiv w:val="1"/>
      <w:marLeft w:val="0"/>
      <w:marRight w:val="0"/>
      <w:marTop w:val="0"/>
      <w:marBottom w:val="0"/>
      <w:divBdr>
        <w:top w:val="none" w:sz="0" w:space="0" w:color="auto"/>
        <w:left w:val="none" w:sz="0" w:space="0" w:color="auto"/>
        <w:bottom w:val="none" w:sz="0" w:space="0" w:color="auto"/>
        <w:right w:val="none" w:sz="0" w:space="0" w:color="auto"/>
      </w:divBdr>
      <w:divsChild>
        <w:div w:id="321468756">
          <w:marLeft w:val="0"/>
          <w:marRight w:val="0"/>
          <w:marTop w:val="0"/>
          <w:marBottom w:val="0"/>
          <w:divBdr>
            <w:top w:val="none" w:sz="0" w:space="0" w:color="auto"/>
            <w:left w:val="none" w:sz="0" w:space="0" w:color="auto"/>
            <w:bottom w:val="none" w:sz="0" w:space="0" w:color="auto"/>
            <w:right w:val="none" w:sz="0" w:space="0" w:color="auto"/>
          </w:divBdr>
          <w:divsChild>
            <w:div w:id="1845821584">
              <w:marLeft w:val="0"/>
              <w:marRight w:val="0"/>
              <w:marTop w:val="0"/>
              <w:marBottom w:val="0"/>
              <w:divBdr>
                <w:top w:val="none" w:sz="0" w:space="0" w:color="auto"/>
                <w:left w:val="none" w:sz="0" w:space="0" w:color="auto"/>
                <w:bottom w:val="none" w:sz="0" w:space="0" w:color="auto"/>
                <w:right w:val="none" w:sz="0" w:space="0" w:color="auto"/>
              </w:divBdr>
            </w:div>
          </w:divsChild>
        </w:div>
        <w:div w:id="484080922">
          <w:marLeft w:val="0"/>
          <w:marRight w:val="0"/>
          <w:marTop w:val="0"/>
          <w:marBottom w:val="0"/>
          <w:divBdr>
            <w:top w:val="none" w:sz="0" w:space="0" w:color="auto"/>
            <w:left w:val="none" w:sz="0" w:space="0" w:color="auto"/>
            <w:bottom w:val="none" w:sz="0" w:space="0" w:color="auto"/>
            <w:right w:val="none" w:sz="0" w:space="0" w:color="auto"/>
          </w:divBdr>
          <w:divsChild>
            <w:div w:id="98912362">
              <w:marLeft w:val="0"/>
              <w:marRight w:val="0"/>
              <w:marTop w:val="0"/>
              <w:marBottom w:val="0"/>
              <w:divBdr>
                <w:top w:val="none" w:sz="0" w:space="0" w:color="auto"/>
                <w:left w:val="none" w:sz="0" w:space="0" w:color="auto"/>
                <w:bottom w:val="none" w:sz="0" w:space="0" w:color="auto"/>
                <w:right w:val="none" w:sz="0" w:space="0" w:color="auto"/>
              </w:divBdr>
            </w:div>
          </w:divsChild>
        </w:div>
        <w:div w:id="485363147">
          <w:marLeft w:val="0"/>
          <w:marRight w:val="0"/>
          <w:marTop w:val="0"/>
          <w:marBottom w:val="0"/>
          <w:divBdr>
            <w:top w:val="none" w:sz="0" w:space="0" w:color="auto"/>
            <w:left w:val="none" w:sz="0" w:space="0" w:color="auto"/>
            <w:bottom w:val="none" w:sz="0" w:space="0" w:color="auto"/>
            <w:right w:val="none" w:sz="0" w:space="0" w:color="auto"/>
          </w:divBdr>
          <w:divsChild>
            <w:div w:id="2033142059">
              <w:marLeft w:val="0"/>
              <w:marRight w:val="0"/>
              <w:marTop w:val="0"/>
              <w:marBottom w:val="0"/>
              <w:divBdr>
                <w:top w:val="none" w:sz="0" w:space="0" w:color="auto"/>
                <w:left w:val="none" w:sz="0" w:space="0" w:color="auto"/>
                <w:bottom w:val="none" w:sz="0" w:space="0" w:color="auto"/>
                <w:right w:val="none" w:sz="0" w:space="0" w:color="auto"/>
              </w:divBdr>
            </w:div>
          </w:divsChild>
        </w:div>
        <w:div w:id="509416959">
          <w:marLeft w:val="0"/>
          <w:marRight w:val="0"/>
          <w:marTop w:val="0"/>
          <w:marBottom w:val="0"/>
          <w:divBdr>
            <w:top w:val="none" w:sz="0" w:space="0" w:color="auto"/>
            <w:left w:val="none" w:sz="0" w:space="0" w:color="auto"/>
            <w:bottom w:val="none" w:sz="0" w:space="0" w:color="auto"/>
            <w:right w:val="none" w:sz="0" w:space="0" w:color="auto"/>
          </w:divBdr>
          <w:divsChild>
            <w:div w:id="915171690">
              <w:marLeft w:val="0"/>
              <w:marRight w:val="0"/>
              <w:marTop w:val="0"/>
              <w:marBottom w:val="0"/>
              <w:divBdr>
                <w:top w:val="none" w:sz="0" w:space="0" w:color="auto"/>
                <w:left w:val="none" w:sz="0" w:space="0" w:color="auto"/>
                <w:bottom w:val="none" w:sz="0" w:space="0" w:color="auto"/>
                <w:right w:val="none" w:sz="0" w:space="0" w:color="auto"/>
              </w:divBdr>
            </w:div>
          </w:divsChild>
        </w:div>
        <w:div w:id="554895897">
          <w:marLeft w:val="0"/>
          <w:marRight w:val="0"/>
          <w:marTop w:val="0"/>
          <w:marBottom w:val="0"/>
          <w:divBdr>
            <w:top w:val="none" w:sz="0" w:space="0" w:color="auto"/>
            <w:left w:val="none" w:sz="0" w:space="0" w:color="auto"/>
            <w:bottom w:val="none" w:sz="0" w:space="0" w:color="auto"/>
            <w:right w:val="none" w:sz="0" w:space="0" w:color="auto"/>
          </w:divBdr>
          <w:divsChild>
            <w:div w:id="601838005">
              <w:marLeft w:val="0"/>
              <w:marRight w:val="0"/>
              <w:marTop w:val="0"/>
              <w:marBottom w:val="0"/>
              <w:divBdr>
                <w:top w:val="none" w:sz="0" w:space="0" w:color="auto"/>
                <w:left w:val="none" w:sz="0" w:space="0" w:color="auto"/>
                <w:bottom w:val="none" w:sz="0" w:space="0" w:color="auto"/>
                <w:right w:val="none" w:sz="0" w:space="0" w:color="auto"/>
              </w:divBdr>
            </w:div>
          </w:divsChild>
        </w:div>
        <w:div w:id="756486372">
          <w:marLeft w:val="0"/>
          <w:marRight w:val="0"/>
          <w:marTop w:val="0"/>
          <w:marBottom w:val="0"/>
          <w:divBdr>
            <w:top w:val="none" w:sz="0" w:space="0" w:color="auto"/>
            <w:left w:val="none" w:sz="0" w:space="0" w:color="auto"/>
            <w:bottom w:val="none" w:sz="0" w:space="0" w:color="auto"/>
            <w:right w:val="none" w:sz="0" w:space="0" w:color="auto"/>
          </w:divBdr>
          <w:divsChild>
            <w:div w:id="781657629">
              <w:marLeft w:val="0"/>
              <w:marRight w:val="0"/>
              <w:marTop w:val="0"/>
              <w:marBottom w:val="0"/>
              <w:divBdr>
                <w:top w:val="none" w:sz="0" w:space="0" w:color="auto"/>
                <w:left w:val="none" w:sz="0" w:space="0" w:color="auto"/>
                <w:bottom w:val="none" w:sz="0" w:space="0" w:color="auto"/>
                <w:right w:val="none" w:sz="0" w:space="0" w:color="auto"/>
              </w:divBdr>
            </w:div>
          </w:divsChild>
        </w:div>
        <w:div w:id="763844424">
          <w:marLeft w:val="0"/>
          <w:marRight w:val="0"/>
          <w:marTop w:val="0"/>
          <w:marBottom w:val="0"/>
          <w:divBdr>
            <w:top w:val="none" w:sz="0" w:space="0" w:color="auto"/>
            <w:left w:val="none" w:sz="0" w:space="0" w:color="auto"/>
            <w:bottom w:val="none" w:sz="0" w:space="0" w:color="auto"/>
            <w:right w:val="none" w:sz="0" w:space="0" w:color="auto"/>
          </w:divBdr>
          <w:divsChild>
            <w:div w:id="446777680">
              <w:marLeft w:val="0"/>
              <w:marRight w:val="0"/>
              <w:marTop w:val="0"/>
              <w:marBottom w:val="0"/>
              <w:divBdr>
                <w:top w:val="none" w:sz="0" w:space="0" w:color="auto"/>
                <w:left w:val="none" w:sz="0" w:space="0" w:color="auto"/>
                <w:bottom w:val="none" w:sz="0" w:space="0" w:color="auto"/>
                <w:right w:val="none" w:sz="0" w:space="0" w:color="auto"/>
              </w:divBdr>
            </w:div>
          </w:divsChild>
        </w:div>
        <w:div w:id="917326670">
          <w:marLeft w:val="0"/>
          <w:marRight w:val="0"/>
          <w:marTop w:val="0"/>
          <w:marBottom w:val="0"/>
          <w:divBdr>
            <w:top w:val="none" w:sz="0" w:space="0" w:color="auto"/>
            <w:left w:val="none" w:sz="0" w:space="0" w:color="auto"/>
            <w:bottom w:val="none" w:sz="0" w:space="0" w:color="auto"/>
            <w:right w:val="none" w:sz="0" w:space="0" w:color="auto"/>
          </w:divBdr>
          <w:divsChild>
            <w:div w:id="1471898699">
              <w:marLeft w:val="0"/>
              <w:marRight w:val="0"/>
              <w:marTop w:val="0"/>
              <w:marBottom w:val="0"/>
              <w:divBdr>
                <w:top w:val="none" w:sz="0" w:space="0" w:color="auto"/>
                <w:left w:val="none" w:sz="0" w:space="0" w:color="auto"/>
                <w:bottom w:val="none" w:sz="0" w:space="0" w:color="auto"/>
                <w:right w:val="none" w:sz="0" w:space="0" w:color="auto"/>
              </w:divBdr>
            </w:div>
          </w:divsChild>
        </w:div>
        <w:div w:id="972953133">
          <w:marLeft w:val="0"/>
          <w:marRight w:val="0"/>
          <w:marTop w:val="0"/>
          <w:marBottom w:val="0"/>
          <w:divBdr>
            <w:top w:val="none" w:sz="0" w:space="0" w:color="auto"/>
            <w:left w:val="none" w:sz="0" w:space="0" w:color="auto"/>
            <w:bottom w:val="none" w:sz="0" w:space="0" w:color="auto"/>
            <w:right w:val="none" w:sz="0" w:space="0" w:color="auto"/>
          </w:divBdr>
          <w:divsChild>
            <w:div w:id="1805347485">
              <w:marLeft w:val="0"/>
              <w:marRight w:val="0"/>
              <w:marTop w:val="0"/>
              <w:marBottom w:val="0"/>
              <w:divBdr>
                <w:top w:val="none" w:sz="0" w:space="0" w:color="auto"/>
                <w:left w:val="none" w:sz="0" w:space="0" w:color="auto"/>
                <w:bottom w:val="none" w:sz="0" w:space="0" w:color="auto"/>
                <w:right w:val="none" w:sz="0" w:space="0" w:color="auto"/>
              </w:divBdr>
            </w:div>
          </w:divsChild>
        </w:div>
        <w:div w:id="1020399784">
          <w:marLeft w:val="0"/>
          <w:marRight w:val="0"/>
          <w:marTop w:val="0"/>
          <w:marBottom w:val="0"/>
          <w:divBdr>
            <w:top w:val="none" w:sz="0" w:space="0" w:color="auto"/>
            <w:left w:val="none" w:sz="0" w:space="0" w:color="auto"/>
            <w:bottom w:val="none" w:sz="0" w:space="0" w:color="auto"/>
            <w:right w:val="none" w:sz="0" w:space="0" w:color="auto"/>
          </w:divBdr>
          <w:divsChild>
            <w:div w:id="819080143">
              <w:marLeft w:val="0"/>
              <w:marRight w:val="0"/>
              <w:marTop w:val="0"/>
              <w:marBottom w:val="0"/>
              <w:divBdr>
                <w:top w:val="none" w:sz="0" w:space="0" w:color="auto"/>
                <w:left w:val="none" w:sz="0" w:space="0" w:color="auto"/>
                <w:bottom w:val="none" w:sz="0" w:space="0" w:color="auto"/>
                <w:right w:val="none" w:sz="0" w:space="0" w:color="auto"/>
              </w:divBdr>
            </w:div>
          </w:divsChild>
        </w:div>
        <w:div w:id="1214073894">
          <w:marLeft w:val="0"/>
          <w:marRight w:val="0"/>
          <w:marTop w:val="0"/>
          <w:marBottom w:val="0"/>
          <w:divBdr>
            <w:top w:val="none" w:sz="0" w:space="0" w:color="auto"/>
            <w:left w:val="none" w:sz="0" w:space="0" w:color="auto"/>
            <w:bottom w:val="none" w:sz="0" w:space="0" w:color="auto"/>
            <w:right w:val="none" w:sz="0" w:space="0" w:color="auto"/>
          </w:divBdr>
          <w:divsChild>
            <w:div w:id="128521890">
              <w:marLeft w:val="0"/>
              <w:marRight w:val="0"/>
              <w:marTop w:val="0"/>
              <w:marBottom w:val="0"/>
              <w:divBdr>
                <w:top w:val="none" w:sz="0" w:space="0" w:color="auto"/>
                <w:left w:val="none" w:sz="0" w:space="0" w:color="auto"/>
                <w:bottom w:val="none" w:sz="0" w:space="0" w:color="auto"/>
                <w:right w:val="none" w:sz="0" w:space="0" w:color="auto"/>
              </w:divBdr>
            </w:div>
          </w:divsChild>
        </w:div>
        <w:div w:id="1443919661">
          <w:marLeft w:val="0"/>
          <w:marRight w:val="0"/>
          <w:marTop w:val="0"/>
          <w:marBottom w:val="0"/>
          <w:divBdr>
            <w:top w:val="none" w:sz="0" w:space="0" w:color="auto"/>
            <w:left w:val="none" w:sz="0" w:space="0" w:color="auto"/>
            <w:bottom w:val="none" w:sz="0" w:space="0" w:color="auto"/>
            <w:right w:val="none" w:sz="0" w:space="0" w:color="auto"/>
          </w:divBdr>
          <w:divsChild>
            <w:div w:id="1517232172">
              <w:marLeft w:val="0"/>
              <w:marRight w:val="0"/>
              <w:marTop w:val="0"/>
              <w:marBottom w:val="0"/>
              <w:divBdr>
                <w:top w:val="none" w:sz="0" w:space="0" w:color="auto"/>
                <w:left w:val="none" w:sz="0" w:space="0" w:color="auto"/>
                <w:bottom w:val="none" w:sz="0" w:space="0" w:color="auto"/>
                <w:right w:val="none" w:sz="0" w:space="0" w:color="auto"/>
              </w:divBdr>
            </w:div>
          </w:divsChild>
        </w:div>
        <w:div w:id="1544364052">
          <w:marLeft w:val="0"/>
          <w:marRight w:val="0"/>
          <w:marTop w:val="0"/>
          <w:marBottom w:val="0"/>
          <w:divBdr>
            <w:top w:val="none" w:sz="0" w:space="0" w:color="auto"/>
            <w:left w:val="none" w:sz="0" w:space="0" w:color="auto"/>
            <w:bottom w:val="none" w:sz="0" w:space="0" w:color="auto"/>
            <w:right w:val="none" w:sz="0" w:space="0" w:color="auto"/>
          </w:divBdr>
          <w:divsChild>
            <w:div w:id="1217551265">
              <w:marLeft w:val="0"/>
              <w:marRight w:val="0"/>
              <w:marTop w:val="0"/>
              <w:marBottom w:val="0"/>
              <w:divBdr>
                <w:top w:val="none" w:sz="0" w:space="0" w:color="auto"/>
                <w:left w:val="none" w:sz="0" w:space="0" w:color="auto"/>
                <w:bottom w:val="none" w:sz="0" w:space="0" w:color="auto"/>
                <w:right w:val="none" w:sz="0" w:space="0" w:color="auto"/>
              </w:divBdr>
            </w:div>
          </w:divsChild>
        </w:div>
        <w:div w:id="1569874730">
          <w:marLeft w:val="0"/>
          <w:marRight w:val="0"/>
          <w:marTop w:val="0"/>
          <w:marBottom w:val="0"/>
          <w:divBdr>
            <w:top w:val="none" w:sz="0" w:space="0" w:color="auto"/>
            <w:left w:val="none" w:sz="0" w:space="0" w:color="auto"/>
            <w:bottom w:val="none" w:sz="0" w:space="0" w:color="auto"/>
            <w:right w:val="none" w:sz="0" w:space="0" w:color="auto"/>
          </w:divBdr>
          <w:divsChild>
            <w:div w:id="860439479">
              <w:marLeft w:val="0"/>
              <w:marRight w:val="0"/>
              <w:marTop w:val="0"/>
              <w:marBottom w:val="0"/>
              <w:divBdr>
                <w:top w:val="none" w:sz="0" w:space="0" w:color="auto"/>
                <w:left w:val="none" w:sz="0" w:space="0" w:color="auto"/>
                <w:bottom w:val="none" w:sz="0" w:space="0" w:color="auto"/>
                <w:right w:val="none" w:sz="0" w:space="0" w:color="auto"/>
              </w:divBdr>
            </w:div>
          </w:divsChild>
        </w:div>
        <w:div w:id="1673142228">
          <w:marLeft w:val="0"/>
          <w:marRight w:val="0"/>
          <w:marTop w:val="0"/>
          <w:marBottom w:val="0"/>
          <w:divBdr>
            <w:top w:val="none" w:sz="0" w:space="0" w:color="auto"/>
            <w:left w:val="none" w:sz="0" w:space="0" w:color="auto"/>
            <w:bottom w:val="none" w:sz="0" w:space="0" w:color="auto"/>
            <w:right w:val="none" w:sz="0" w:space="0" w:color="auto"/>
          </w:divBdr>
          <w:divsChild>
            <w:div w:id="2020545930">
              <w:marLeft w:val="0"/>
              <w:marRight w:val="0"/>
              <w:marTop w:val="0"/>
              <w:marBottom w:val="0"/>
              <w:divBdr>
                <w:top w:val="none" w:sz="0" w:space="0" w:color="auto"/>
                <w:left w:val="none" w:sz="0" w:space="0" w:color="auto"/>
                <w:bottom w:val="none" w:sz="0" w:space="0" w:color="auto"/>
                <w:right w:val="none" w:sz="0" w:space="0" w:color="auto"/>
              </w:divBdr>
            </w:div>
          </w:divsChild>
        </w:div>
        <w:div w:id="1723015755">
          <w:marLeft w:val="0"/>
          <w:marRight w:val="0"/>
          <w:marTop w:val="0"/>
          <w:marBottom w:val="0"/>
          <w:divBdr>
            <w:top w:val="none" w:sz="0" w:space="0" w:color="auto"/>
            <w:left w:val="none" w:sz="0" w:space="0" w:color="auto"/>
            <w:bottom w:val="none" w:sz="0" w:space="0" w:color="auto"/>
            <w:right w:val="none" w:sz="0" w:space="0" w:color="auto"/>
          </w:divBdr>
          <w:divsChild>
            <w:div w:id="1702705465">
              <w:marLeft w:val="0"/>
              <w:marRight w:val="0"/>
              <w:marTop w:val="0"/>
              <w:marBottom w:val="0"/>
              <w:divBdr>
                <w:top w:val="none" w:sz="0" w:space="0" w:color="auto"/>
                <w:left w:val="none" w:sz="0" w:space="0" w:color="auto"/>
                <w:bottom w:val="none" w:sz="0" w:space="0" w:color="auto"/>
                <w:right w:val="none" w:sz="0" w:space="0" w:color="auto"/>
              </w:divBdr>
            </w:div>
          </w:divsChild>
        </w:div>
        <w:div w:id="1725521745">
          <w:marLeft w:val="0"/>
          <w:marRight w:val="0"/>
          <w:marTop w:val="0"/>
          <w:marBottom w:val="0"/>
          <w:divBdr>
            <w:top w:val="none" w:sz="0" w:space="0" w:color="auto"/>
            <w:left w:val="none" w:sz="0" w:space="0" w:color="auto"/>
            <w:bottom w:val="none" w:sz="0" w:space="0" w:color="auto"/>
            <w:right w:val="none" w:sz="0" w:space="0" w:color="auto"/>
          </w:divBdr>
          <w:divsChild>
            <w:div w:id="470486069">
              <w:marLeft w:val="0"/>
              <w:marRight w:val="0"/>
              <w:marTop w:val="0"/>
              <w:marBottom w:val="0"/>
              <w:divBdr>
                <w:top w:val="none" w:sz="0" w:space="0" w:color="auto"/>
                <w:left w:val="none" w:sz="0" w:space="0" w:color="auto"/>
                <w:bottom w:val="none" w:sz="0" w:space="0" w:color="auto"/>
                <w:right w:val="none" w:sz="0" w:space="0" w:color="auto"/>
              </w:divBdr>
            </w:div>
          </w:divsChild>
        </w:div>
        <w:div w:id="1931424675">
          <w:marLeft w:val="0"/>
          <w:marRight w:val="0"/>
          <w:marTop w:val="0"/>
          <w:marBottom w:val="0"/>
          <w:divBdr>
            <w:top w:val="none" w:sz="0" w:space="0" w:color="auto"/>
            <w:left w:val="none" w:sz="0" w:space="0" w:color="auto"/>
            <w:bottom w:val="none" w:sz="0" w:space="0" w:color="auto"/>
            <w:right w:val="none" w:sz="0" w:space="0" w:color="auto"/>
          </w:divBdr>
          <w:divsChild>
            <w:div w:id="333581109">
              <w:marLeft w:val="0"/>
              <w:marRight w:val="0"/>
              <w:marTop w:val="0"/>
              <w:marBottom w:val="0"/>
              <w:divBdr>
                <w:top w:val="none" w:sz="0" w:space="0" w:color="auto"/>
                <w:left w:val="none" w:sz="0" w:space="0" w:color="auto"/>
                <w:bottom w:val="none" w:sz="0" w:space="0" w:color="auto"/>
                <w:right w:val="none" w:sz="0" w:space="0" w:color="auto"/>
              </w:divBdr>
            </w:div>
          </w:divsChild>
        </w:div>
        <w:div w:id="1993873733">
          <w:marLeft w:val="0"/>
          <w:marRight w:val="0"/>
          <w:marTop w:val="0"/>
          <w:marBottom w:val="0"/>
          <w:divBdr>
            <w:top w:val="none" w:sz="0" w:space="0" w:color="auto"/>
            <w:left w:val="none" w:sz="0" w:space="0" w:color="auto"/>
            <w:bottom w:val="none" w:sz="0" w:space="0" w:color="auto"/>
            <w:right w:val="none" w:sz="0" w:space="0" w:color="auto"/>
          </w:divBdr>
          <w:divsChild>
            <w:div w:id="380326040">
              <w:marLeft w:val="0"/>
              <w:marRight w:val="0"/>
              <w:marTop w:val="0"/>
              <w:marBottom w:val="0"/>
              <w:divBdr>
                <w:top w:val="none" w:sz="0" w:space="0" w:color="auto"/>
                <w:left w:val="none" w:sz="0" w:space="0" w:color="auto"/>
                <w:bottom w:val="none" w:sz="0" w:space="0" w:color="auto"/>
                <w:right w:val="none" w:sz="0" w:space="0" w:color="auto"/>
              </w:divBdr>
            </w:div>
          </w:divsChild>
        </w:div>
        <w:div w:id="2055613651">
          <w:marLeft w:val="0"/>
          <w:marRight w:val="0"/>
          <w:marTop w:val="0"/>
          <w:marBottom w:val="0"/>
          <w:divBdr>
            <w:top w:val="none" w:sz="0" w:space="0" w:color="auto"/>
            <w:left w:val="none" w:sz="0" w:space="0" w:color="auto"/>
            <w:bottom w:val="none" w:sz="0" w:space="0" w:color="auto"/>
            <w:right w:val="none" w:sz="0" w:space="0" w:color="auto"/>
          </w:divBdr>
          <w:divsChild>
            <w:div w:id="1342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8159">
      <w:bodyDiv w:val="1"/>
      <w:marLeft w:val="0"/>
      <w:marRight w:val="0"/>
      <w:marTop w:val="0"/>
      <w:marBottom w:val="0"/>
      <w:divBdr>
        <w:top w:val="none" w:sz="0" w:space="0" w:color="auto"/>
        <w:left w:val="none" w:sz="0" w:space="0" w:color="auto"/>
        <w:bottom w:val="none" w:sz="0" w:space="0" w:color="auto"/>
        <w:right w:val="none" w:sz="0" w:space="0" w:color="auto"/>
      </w:divBdr>
      <w:divsChild>
        <w:div w:id="44303908">
          <w:marLeft w:val="0"/>
          <w:marRight w:val="0"/>
          <w:marTop w:val="0"/>
          <w:marBottom w:val="0"/>
          <w:divBdr>
            <w:top w:val="none" w:sz="0" w:space="0" w:color="auto"/>
            <w:left w:val="none" w:sz="0" w:space="0" w:color="auto"/>
            <w:bottom w:val="none" w:sz="0" w:space="0" w:color="auto"/>
            <w:right w:val="none" w:sz="0" w:space="0" w:color="auto"/>
          </w:divBdr>
          <w:divsChild>
            <w:div w:id="322129855">
              <w:marLeft w:val="0"/>
              <w:marRight w:val="0"/>
              <w:marTop w:val="0"/>
              <w:marBottom w:val="0"/>
              <w:divBdr>
                <w:top w:val="none" w:sz="0" w:space="0" w:color="auto"/>
                <w:left w:val="none" w:sz="0" w:space="0" w:color="auto"/>
                <w:bottom w:val="none" w:sz="0" w:space="0" w:color="auto"/>
                <w:right w:val="none" w:sz="0" w:space="0" w:color="auto"/>
              </w:divBdr>
            </w:div>
          </w:divsChild>
        </w:div>
        <w:div w:id="99569949">
          <w:marLeft w:val="0"/>
          <w:marRight w:val="0"/>
          <w:marTop w:val="0"/>
          <w:marBottom w:val="0"/>
          <w:divBdr>
            <w:top w:val="none" w:sz="0" w:space="0" w:color="auto"/>
            <w:left w:val="none" w:sz="0" w:space="0" w:color="auto"/>
            <w:bottom w:val="none" w:sz="0" w:space="0" w:color="auto"/>
            <w:right w:val="none" w:sz="0" w:space="0" w:color="auto"/>
          </w:divBdr>
          <w:divsChild>
            <w:div w:id="261643120">
              <w:marLeft w:val="0"/>
              <w:marRight w:val="0"/>
              <w:marTop w:val="0"/>
              <w:marBottom w:val="0"/>
              <w:divBdr>
                <w:top w:val="none" w:sz="0" w:space="0" w:color="auto"/>
                <w:left w:val="none" w:sz="0" w:space="0" w:color="auto"/>
                <w:bottom w:val="none" w:sz="0" w:space="0" w:color="auto"/>
                <w:right w:val="none" w:sz="0" w:space="0" w:color="auto"/>
              </w:divBdr>
            </w:div>
          </w:divsChild>
        </w:div>
        <w:div w:id="351610596">
          <w:marLeft w:val="0"/>
          <w:marRight w:val="0"/>
          <w:marTop w:val="0"/>
          <w:marBottom w:val="0"/>
          <w:divBdr>
            <w:top w:val="none" w:sz="0" w:space="0" w:color="auto"/>
            <w:left w:val="none" w:sz="0" w:space="0" w:color="auto"/>
            <w:bottom w:val="none" w:sz="0" w:space="0" w:color="auto"/>
            <w:right w:val="none" w:sz="0" w:space="0" w:color="auto"/>
          </w:divBdr>
          <w:divsChild>
            <w:div w:id="478037194">
              <w:marLeft w:val="0"/>
              <w:marRight w:val="0"/>
              <w:marTop w:val="0"/>
              <w:marBottom w:val="0"/>
              <w:divBdr>
                <w:top w:val="none" w:sz="0" w:space="0" w:color="auto"/>
                <w:left w:val="none" w:sz="0" w:space="0" w:color="auto"/>
                <w:bottom w:val="none" w:sz="0" w:space="0" w:color="auto"/>
                <w:right w:val="none" w:sz="0" w:space="0" w:color="auto"/>
              </w:divBdr>
            </w:div>
          </w:divsChild>
        </w:div>
        <w:div w:id="396124995">
          <w:marLeft w:val="0"/>
          <w:marRight w:val="0"/>
          <w:marTop w:val="0"/>
          <w:marBottom w:val="0"/>
          <w:divBdr>
            <w:top w:val="none" w:sz="0" w:space="0" w:color="auto"/>
            <w:left w:val="none" w:sz="0" w:space="0" w:color="auto"/>
            <w:bottom w:val="none" w:sz="0" w:space="0" w:color="auto"/>
            <w:right w:val="none" w:sz="0" w:space="0" w:color="auto"/>
          </w:divBdr>
          <w:divsChild>
            <w:div w:id="2125075815">
              <w:marLeft w:val="0"/>
              <w:marRight w:val="0"/>
              <w:marTop w:val="0"/>
              <w:marBottom w:val="0"/>
              <w:divBdr>
                <w:top w:val="none" w:sz="0" w:space="0" w:color="auto"/>
                <w:left w:val="none" w:sz="0" w:space="0" w:color="auto"/>
                <w:bottom w:val="none" w:sz="0" w:space="0" w:color="auto"/>
                <w:right w:val="none" w:sz="0" w:space="0" w:color="auto"/>
              </w:divBdr>
            </w:div>
          </w:divsChild>
        </w:div>
        <w:div w:id="532113679">
          <w:marLeft w:val="0"/>
          <w:marRight w:val="0"/>
          <w:marTop w:val="0"/>
          <w:marBottom w:val="0"/>
          <w:divBdr>
            <w:top w:val="none" w:sz="0" w:space="0" w:color="auto"/>
            <w:left w:val="none" w:sz="0" w:space="0" w:color="auto"/>
            <w:bottom w:val="none" w:sz="0" w:space="0" w:color="auto"/>
            <w:right w:val="none" w:sz="0" w:space="0" w:color="auto"/>
          </w:divBdr>
          <w:divsChild>
            <w:div w:id="241333057">
              <w:marLeft w:val="0"/>
              <w:marRight w:val="0"/>
              <w:marTop w:val="0"/>
              <w:marBottom w:val="0"/>
              <w:divBdr>
                <w:top w:val="none" w:sz="0" w:space="0" w:color="auto"/>
                <w:left w:val="none" w:sz="0" w:space="0" w:color="auto"/>
                <w:bottom w:val="none" w:sz="0" w:space="0" w:color="auto"/>
                <w:right w:val="none" w:sz="0" w:space="0" w:color="auto"/>
              </w:divBdr>
            </w:div>
          </w:divsChild>
        </w:div>
        <w:div w:id="533343588">
          <w:marLeft w:val="0"/>
          <w:marRight w:val="0"/>
          <w:marTop w:val="0"/>
          <w:marBottom w:val="0"/>
          <w:divBdr>
            <w:top w:val="none" w:sz="0" w:space="0" w:color="auto"/>
            <w:left w:val="none" w:sz="0" w:space="0" w:color="auto"/>
            <w:bottom w:val="none" w:sz="0" w:space="0" w:color="auto"/>
            <w:right w:val="none" w:sz="0" w:space="0" w:color="auto"/>
          </w:divBdr>
          <w:divsChild>
            <w:div w:id="1740515705">
              <w:marLeft w:val="0"/>
              <w:marRight w:val="0"/>
              <w:marTop w:val="0"/>
              <w:marBottom w:val="0"/>
              <w:divBdr>
                <w:top w:val="none" w:sz="0" w:space="0" w:color="auto"/>
                <w:left w:val="none" w:sz="0" w:space="0" w:color="auto"/>
                <w:bottom w:val="none" w:sz="0" w:space="0" w:color="auto"/>
                <w:right w:val="none" w:sz="0" w:space="0" w:color="auto"/>
              </w:divBdr>
            </w:div>
          </w:divsChild>
        </w:div>
        <w:div w:id="773328928">
          <w:marLeft w:val="0"/>
          <w:marRight w:val="0"/>
          <w:marTop w:val="0"/>
          <w:marBottom w:val="0"/>
          <w:divBdr>
            <w:top w:val="none" w:sz="0" w:space="0" w:color="auto"/>
            <w:left w:val="none" w:sz="0" w:space="0" w:color="auto"/>
            <w:bottom w:val="none" w:sz="0" w:space="0" w:color="auto"/>
            <w:right w:val="none" w:sz="0" w:space="0" w:color="auto"/>
          </w:divBdr>
          <w:divsChild>
            <w:div w:id="540216839">
              <w:marLeft w:val="0"/>
              <w:marRight w:val="0"/>
              <w:marTop w:val="0"/>
              <w:marBottom w:val="0"/>
              <w:divBdr>
                <w:top w:val="none" w:sz="0" w:space="0" w:color="auto"/>
                <w:left w:val="none" w:sz="0" w:space="0" w:color="auto"/>
                <w:bottom w:val="none" w:sz="0" w:space="0" w:color="auto"/>
                <w:right w:val="none" w:sz="0" w:space="0" w:color="auto"/>
              </w:divBdr>
            </w:div>
          </w:divsChild>
        </w:div>
        <w:div w:id="904411030">
          <w:marLeft w:val="0"/>
          <w:marRight w:val="0"/>
          <w:marTop w:val="0"/>
          <w:marBottom w:val="0"/>
          <w:divBdr>
            <w:top w:val="none" w:sz="0" w:space="0" w:color="auto"/>
            <w:left w:val="none" w:sz="0" w:space="0" w:color="auto"/>
            <w:bottom w:val="none" w:sz="0" w:space="0" w:color="auto"/>
            <w:right w:val="none" w:sz="0" w:space="0" w:color="auto"/>
          </w:divBdr>
          <w:divsChild>
            <w:div w:id="1903905135">
              <w:marLeft w:val="0"/>
              <w:marRight w:val="0"/>
              <w:marTop w:val="0"/>
              <w:marBottom w:val="0"/>
              <w:divBdr>
                <w:top w:val="none" w:sz="0" w:space="0" w:color="auto"/>
                <w:left w:val="none" w:sz="0" w:space="0" w:color="auto"/>
                <w:bottom w:val="none" w:sz="0" w:space="0" w:color="auto"/>
                <w:right w:val="none" w:sz="0" w:space="0" w:color="auto"/>
              </w:divBdr>
            </w:div>
          </w:divsChild>
        </w:div>
        <w:div w:id="945966883">
          <w:marLeft w:val="0"/>
          <w:marRight w:val="0"/>
          <w:marTop w:val="0"/>
          <w:marBottom w:val="0"/>
          <w:divBdr>
            <w:top w:val="none" w:sz="0" w:space="0" w:color="auto"/>
            <w:left w:val="none" w:sz="0" w:space="0" w:color="auto"/>
            <w:bottom w:val="none" w:sz="0" w:space="0" w:color="auto"/>
            <w:right w:val="none" w:sz="0" w:space="0" w:color="auto"/>
          </w:divBdr>
          <w:divsChild>
            <w:div w:id="185795529">
              <w:marLeft w:val="0"/>
              <w:marRight w:val="0"/>
              <w:marTop w:val="0"/>
              <w:marBottom w:val="0"/>
              <w:divBdr>
                <w:top w:val="none" w:sz="0" w:space="0" w:color="auto"/>
                <w:left w:val="none" w:sz="0" w:space="0" w:color="auto"/>
                <w:bottom w:val="none" w:sz="0" w:space="0" w:color="auto"/>
                <w:right w:val="none" w:sz="0" w:space="0" w:color="auto"/>
              </w:divBdr>
            </w:div>
          </w:divsChild>
        </w:div>
        <w:div w:id="1130784839">
          <w:marLeft w:val="0"/>
          <w:marRight w:val="0"/>
          <w:marTop w:val="0"/>
          <w:marBottom w:val="0"/>
          <w:divBdr>
            <w:top w:val="none" w:sz="0" w:space="0" w:color="auto"/>
            <w:left w:val="none" w:sz="0" w:space="0" w:color="auto"/>
            <w:bottom w:val="none" w:sz="0" w:space="0" w:color="auto"/>
            <w:right w:val="none" w:sz="0" w:space="0" w:color="auto"/>
          </w:divBdr>
          <w:divsChild>
            <w:div w:id="763916624">
              <w:marLeft w:val="0"/>
              <w:marRight w:val="0"/>
              <w:marTop w:val="0"/>
              <w:marBottom w:val="0"/>
              <w:divBdr>
                <w:top w:val="none" w:sz="0" w:space="0" w:color="auto"/>
                <w:left w:val="none" w:sz="0" w:space="0" w:color="auto"/>
                <w:bottom w:val="none" w:sz="0" w:space="0" w:color="auto"/>
                <w:right w:val="none" w:sz="0" w:space="0" w:color="auto"/>
              </w:divBdr>
            </w:div>
          </w:divsChild>
        </w:div>
        <w:div w:id="1137336560">
          <w:marLeft w:val="0"/>
          <w:marRight w:val="0"/>
          <w:marTop w:val="0"/>
          <w:marBottom w:val="0"/>
          <w:divBdr>
            <w:top w:val="none" w:sz="0" w:space="0" w:color="auto"/>
            <w:left w:val="none" w:sz="0" w:space="0" w:color="auto"/>
            <w:bottom w:val="none" w:sz="0" w:space="0" w:color="auto"/>
            <w:right w:val="none" w:sz="0" w:space="0" w:color="auto"/>
          </w:divBdr>
          <w:divsChild>
            <w:div w:id="642927029">
              <w:marLeft w:val="0"/>
              <w:marRight w:val="0"/>
              <w:marTop w:val="0"/>
              <w:marBottom w:val="0"/>
              <w:divBdr>
                <w:top w:val="none" w:sz="0" w:space="0" w:color="auto"/>
                <w:left w:val="none" w:sz="0" w:space="0" w:color="auto"/>
                <w:bottom w:val="none" w:sz="0" w:space="0" w:color="auto"/>
                <w:right w:val="none" w:sz="0" w:space="0" w:color="auto"/>
              </w:divBdr>
            </w:div>
          </w:divsChild>
        </w:div>
        <w:div w:id="1365516608">
          <w:marLeft w:val="0"/>
          <w:marRight w:val="0"/>
          <w:marTop w:val="0"/>
          <w:marBottom w:val="0"/>
          <w:divBdr>
            <w:top w:val="none" w:sz="0" w:space="0" w:color="auto"/>
            <w:left w:val="none" w:sz="0" w:space="0" w:color="auto"/>
            <w:bottom w:val="none" w:sz="0" w:space="0" w:color="auto"/>
            <w:right w:val="none" w:sz="0" w:space="0" w:color="auto"/>
          </w:divBdr>
          <w:divsChild>
            <w:div w:id="1663503510">
              <w:marLeft w:val="0"/>
              <w:marRight w:val="0"/>
              <w:marTop w:val="0"/>
              <w:marBottom w:val="0"/>
              <w:divBdr>
                <w:top w:val="none" w:sz="0" w:space="0" w:color="auto"/>
                <w:left w:val="none" w:sz="0" w:space="0" w:color="auto"/>
                <w:bottom w:val="none" w:sz="0" w:space="0" w:color="auto"/>
                <w:right w:val="none" w:sz="0" w:space="0" w:color="auto"/>
              </w:divBdr>
            </w:div>
          </w:divsChild>
        </w:div>
        <w:div w:id="1473133989">
          <w:marLeft w:val="0"/>
          <w:marRight w:val="0"/>
          <w:marTop w:val="0"/>
          <w:marBottom w:val="0"/>
          <w:divBdr>
            <w:top w:val="none" w:sz="0" w:space="0" w:color="auto"/>
            <w:left w:val="none" w:sz="0" w:space="0" w:color="auto"/>
            <w:bottom w:val="none" w:sz="0" w:space="0" w:color="auto"/>
            <w:right w:val="none" w:sz="0" w:space="0" w:color="auto"/>
          </w:divBdr>
          <w:divsChild>
            <w:div w:id="183518362">
              <w:marLeft w:val="0"/>
              <w:marRight w:val="0"/>
              <w:marTop w:val="0"/>
              <w:marBottom w:val="0"/>
              <w:divBdr>
                <w:top w:val="none" w:sz="0" w:space="0" w:color="auto"/>
                <w:left w:val="none" w:sz="0" w:space="0" w:color="auto"/>
                <w:bottom w:val="none" w:sz="0" w:space="0" w:color="auto"/>
                <w:right w:val="none" w:sz="0" w:space="0" w:color="auto"/>
              </w:divBdr>
            </w:div>
          </w:divsChild>
        </w:div>
        <w:div w:id="1620529370">
          <w:marLeft w:val="0"/>
          <w:marRight w:val="0"/>
          <w:marTop w:val="0"/>
          <w:marBottom w:val="0"/>
          <w:divBdr>
            <w:top w:val="none" w:sz="0" w:space="0" w:color="auto"/>
            <w:left w:val="none" w:sz="0" w:space="0" w:color="auto"/>
            <w:bottom w:val="none" w:sz="0" w:space="0" w:color="auto"/>
            <w:right w:val="none" w:sz="0" w:space="0" w:color="auto"/>
          </w:divBdr>
          <w:divsChild>
            <w:div w:id="392317960">
              <w:marLeft w:val="0"/>
              <w:marRight w:val="0"/>
              <w:marTop w:val="0"/>
              <w:marBottom w:val="0"/>
              <w:divBdr>
                <w:top w:val="none" w:sz="0" w:space="0" w:color="auto"/>
                <w:left w:val="none" w:sz="0" w:space="0" w:color="auto"/>
                <w:bottom w:val="none" w:sz="0" w:space="0" w:color="auto"/>
                <w:right w:val="none" w:sz="0" w:space="0" w:color="auto"/>
              </w:divBdr>
            </w:div>
          </w:divsChild>
        </w:div>
        <w:div w:id="2036614156">
          <w:marLeft w:val="0"/>
          <w:marRight w:val="0"/>
          <w:marTop w:val="0"/>
          <w:marBottom w:val="0"/>
          <w:divBdr>
            <w:top w:val="none" w:sz="0" w:space="0" w:color="auto"/>
            <w:left w:val="none" w:sz="0" w:space="0" w:color="auto"/>
            <w:bottom w:val="none" w:sz="0" w:space="0" w:color="auto"/>
            <w:right w:val="none" w:sz="0" w:space="0" w:color="auto"/>
          </w:divBdr>
          <w:divsChild>
            <w:div w:id="468744854">
              <w:marLeft w:val="0"/>
              <w:marRight w:val="0"/>
              <w:marTop w:val="0"/>
              <w:marBottom w:val="0"/>
              <w:divBdr>
                <w:top w:val="none" w:sz="0" w:space="0" w:color="auto"/>
                <w:left w:val="none" w:sz="0" w:space="0" w:color="auto"/>
                <w:bottom w:val="none" w:sz="0" w:space="0" w:color="auto"/>
                <w:right w:val="none" w:sz="0" w:space="0" w:color="auto"/>
              </w:divBdr>
            </w:div>
          </w:divsChild>
        </w:div>
        <w:div w:id="2040159579">
          <w:marLeft w:val="0"/>
          <w:marRight w:val="0"/>
          <w:marTop w:val="0"/>
          <w:marBottom w:val="0"/>
          <w:divBdr>
            <w:top w:val="none" w:sz="0" w:space="0" w:color="auto"/>
            <w:left w:val="none" w:sz="0" w:space="0" w:color="auto"/>
            <w:bottom w:val="none" w:sz="0" w:space="0" w:color="auto"/>
            <w:right w:val="none" w:sz="0" w:space="0" w:color="auto"/>
          </w:divBdr>
          <w:divsChild>
            <w:div w:id="14743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798719502">
      <w:bodyDiv w:val="1"/>
      <w:marLeft w:val="0"/>
      <w:marRight w:val="0"/>
      <w:marTop w:val="0"/>
      <w:marBottom w:val="0"/>
      <w:divBdr>
        <w:top w:val="none" w:sz="0" w:space="0" w:color="auto"/>
        <w:left w:val="none" w:sz="0" w:space="0" w:color="auto"/>
        <w:bottom w:val="none" w:sz="0" w:space="0" w:color="auto"/>
        <w:right w:val="none" w:sz="0" w:space="0" w:color="auto"/>
      </w:divBdr>
      <w:divsChild>
        <w:div w:id="672875470">
          <w:marLeft w:val="0"/>
          <w:marRight w:val="0"/>
          <w:marTop w:val="0"/>
          <w:marBottom w:val="0"/>
          <w:divBdr>
            <w:top w:val="none" w:sz="0" w:space="0" w:color="auto"/>
            <w:left w:val="none" w:sz="0" w:space="0" w:color="auto"/>
            <w:bottom w:val="none" w:sz="0" w:space="0" w:color="auto"/>
            <w:right w:val="none" w:sz="0" w:space="0" w:color="auto"/>
          </w:divBdr>
        </w:div>
        <w:div w:id="1605766101">
          <w:marLeft w:val="0"/>
          <w:marRight w:val="0"/>
          <w:marTop w:val="0"/>
          <w:marBottom w:val="0"/>
          <w:divBdr>
            <w:top w:val="none" w:sz="0" w:space="0" w:color="auto"/>
            <w:left w:val="none" w:sz="0" w:space="0" w:color="auto"/>
            <w:bottom w:val="none" w:sz="0" w:space="0" w:color="auto"/>
            <w:right w:val="none" w:sz="0" w:space="0" w:color="auto"/>
          </w:divBdr>
        </w:div>
        <w:div w:id="2030132819">
          <w:marLeft w:val="0"/>
          <w:marRight w:val="0"/>
          <w:marTop w:val="0"/>
          <w:marBottom w:val="0"/>
          <w:divBdr>
            <w:top w:val="none" w:sz="0" w:space="0" w:color="auto"/>
            <w:left w:val="none" w:sz="0" w:space="0" w:color="auto"/>
            <w:bottom w:val="none" w:sz="0" w:space="0" w:color="auto"/>
            <w:right w:val="none" w:sz="0" w:space="0" w:color="auto"/>
          </w:divBdr>
        </w:div>
      </w:divsChild>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867067670">
      <w:bodyDiv w:val="1"/>
      <w:marLeft w:val="0"/>
      <w:marRight w:val="0"/>
      <w:marTop w:val="0"/>
      <w:marBottom w:val="0"/>
      <w:divBdr>
        <w:top w:val="none" w:sz="0" w:space="0" w:color="auto"/>
        <w:left w:val="none" w:sz="0" w:space="0" w:color="auto"/>
        <w:bottom w:val="none" w:sz="0" w:space="0" w:color="auto"/>
        <w:right w:val="none" w:sz="0" w:space="0" w:color="auto"/>
      </w:divBdr>
    </w:div>
    <w:div w:id="1044988261">
      <w:bodyDiv w:val="1"/>
      <w:marLeft w:val="0"/>
      <w:marRight w:val="0"/>
      <w:marTop w:val="0"/>
      <w:marBottom w:val="0"/>
      <w:divBdr>
        <w:top w:val="none" w:sz="0" w:space="0" w:color="auto"/>
        <w:left w:val="none" w:sz="0" w:space="0" w:color="auto"/>
        <w:bottom w:val="none" w:sz="0" w:space="0" w:color="auto"/>
        <w:right w:val="none" w:sz="0" w:space="0" w:color="auto"/>
      </w:divBdr>
    </w:div>
    <w:div w:id="144673362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 w:id="1605769246">
      <w:bodyDiv w:val="1"/>
      <w:marLeft w:val="0"/>
      <w:marRight w:val="0"/>
      <w:marTop w:val="0"/>
      <w:marBottom w:val="0"/>
      <w:divBdr>
        <w:top w:val="none" w:sz="0" w:space="0" w:color="auto"/>
        <w:left w:val="none" w:sz="0" w:space="0" w:color="auto"/>
        <w:bottom w:val="none" w:sz="0" w:space="0" w:color="auto"/>
        <w:right w:val="none" w:sz="0" w:space="0" w:color="auto"/>
      </w:divBdr>
      <w:divsChild>
        <w:div w:id="24721607">
          <w:marLeft w:val="0"/>
          <w:marRight w:val="0"/>
          <w:marTop w:val="0"/>
          <w:marBottom w:val="0"/>
          <w:divBdr>
            <w:top w:val="none" w:sz="0" w:space="0" w:color="auto"/>
            <w:left w:val="none" w:sz="0" w:space="0" w:color="auto"/>
            <w:bottom w:val="none" w:sz="0" w:space="0" w:color="auto"/>
            <w:right w:val="none" w:sz="0" w:space="0" w:color="auto"/>
          </w:divBdr>
          <w:divsChild>
            <w:div w:id="1395468214">
              <w:marLeft w:val="0"/>
              <w:marRight w:val="0"/>
              <w:marTop w:val="0"/>
              <w:marBottom w:val="0"/>
              <w:divBdr>
                <w:top w:val="none" w:sz="0" w:space="0" w:color="auto"/>
                <w:left w:val="none" w:sz="0" w:space="0" w:color="auto"/>
                <w:bottom w:val="none" w:sz="0" w:space="0" w:color="auto"/>
                <w:right w:val="none" w:sz="0" w:space="0" w:color="auto"/>
              </w:divBdr>
            </w:div>
          </w:divsChild>
        </w:div>
        <w:div w:id="29108899">
          <w:marLeft w:val="0"/>
          <w:marRight w:val="0"/>
          <w:marTop w:val="0"/>
          <w:marBottom w:val="0"/>
          <w:divBdr>
            <w:top w:val="none" w:sz="0" w:space="0" w:color="auto"/>
            <w:left w:val="none" w:sz="0" w:space="0" w:color="auto"/>
            <w:bottom w:val="none" w:sz="0" w:space="0" w:color="auto"/>
            <w:right w:val="none" w:sz="0" w:space="0" w:color="auto"/>
          </w:divBdr>
          <w:divsChild>
            <w:div w:id="782189549">
              <w:marLeft w:val="0"/>
              <w:marRight w:val="0"/>
              <w:marTop w:val="0"/>
              <w:marBottom w:val="0"/>
              <w:divBdr>
                <w:top w:val="none" w:sz="0" w:space="0" w:color="auto"/>
                <w:left w:val="none" w:sz="0" w:space="0" w:color="auto"/>
                <w:bottom w:val="none" w:sz="0" w:space="0" w:color="auto"/>
                <w:right w:val="none" w:sz="0" w:space="0" w:color="auto"/>
              </w:divBdr>
            </w:div>
          </w:divsChild>
        </w:div>
        <w:div w:id="59838474">
          <w:marLeft w:val="0"/>
          <w:marRight w:val="0"/>
          <w:marTop w:val="0"/>
          <w:marBottom w:val="0"/>
          <w:divBdr>
            <w:top w:val="none" w:sz="0" w:space="0" w:color="auto"/>
            <w:left w:val="none" w:sz="0" w:space="0" w:color="auto"/>
            <w:bottom w:val="none" w:sz="0" w:space="0" w:color="auto"/>
            <w:right w:val="none" w:sz="0" w:space="0" w:color="auto"/>
          </w:divBdr>
          <w:divsChild>
            <w:div w:id="1326593465">
              <w:marLeft w:val="0"/>
              <w:marRight w:val="0"/>
              <w:marTop w:val="0"/>
              <w:marBottom w:val="0"/>
              <w:divBdr>
                <w:top w:val="none" w:sz="0" w:space="0" w:color="auto"/>
                <w:left w:val="none" w:sz="0" w:space="0" w:color="auto"/>
                <w:bottom w:val="none" w:sz="0" w:space="0" w:color="auto"/>
                <w:right w:val="none" w:sz="0" w:space="0" w:color="auto"/>
              </w:divBdr>
            </w:div>
          </w:divsChild>
        </w:div>
        <w:div w:id="173957802">
          <w:marLeft w:val="0"/>
          <w:marRight w:val="0"/>
          <w:marTop w:val="0"/>
          <w:marBottom w:val="0"/>
          <w:divBdr>
            <w:top w:val="none" w:sz="0" w:space="0" w:color="auto"/>
            <w:left w:val="none" w:sz="0" w:space="0" w:color="auto"/>
            <w:bottom w:val="none" w:sz="0" w:space="0" w:color="auto"/>
            <w:right w:val="none" w:sz="0" w:space="0" w:color="auto"/>
          </w:divBdr>
          <w:divsChild>
            <w:div w:id="1795367361">
              <w:marLeft w:val="0"/>
              <w:marRight w:val="0"/>
              <w:marTop w:val="0"/>
              <w:marBottom w:val="0"/>
              <w:divBdr>
                <w:top w:val="none" w:sz="0" w:space="0" w:color="auto"/>
                <w:left w:val="none" w:sz="0" w:space="0" w:color="auto"/>
                <w:bottom w:val="none" w:sz="0" w:space="0" w:color="auto"/>
                <w:right w:val="none" w:sz="0" w:space="0" w:color="auto"/>
              </w:divBdr>
            </w:div>
          </w:divsChild>
        </w:div>
        <w:div w:id="376708628">
          <w:marLeft w:val="0"/>
          <w:marRight w:val="0"/>
          <w:marTop w:val="0"/>
          <w:marBottom w:val="0"/>
          <w:divBdr>
            <w:top w:val="none" w:sz="0" w:space="0" w:color="auto"/>
            <w:left w:val="none" w:sz="0" w:space="0" w:color="auto"/>
            <w:bottom w:val="none" w:sz="0" w:space="0" w:color="auto"/>
            <w:right w:val="none" w:sz="0" w:space="0" w:color="auto"/>
          </w:divBdr>
          <w:divsChild>
            <w:div w:id="2114931564">
              <w:marLeft w:val="0"/>
              <w:marRight w:val="0"/>
              <w:marTop w:val="0"/>
              <w:marBottom w:val="0"/>
              <w:divBdr>
                <w:top w:val="none" w:sz="0" w:space="0" w:color="auto"/>
                <w:left w:val="none" w:sz="0" w:space="0" w:color="auto"/>
                <w:bottom w:val="none" w:sz="0" w:space="0" w:color="auto"/>
                <w:right w:val="none" w:sz="0" w:space="0" w:color="auto"/>
              </w:divBdr>
            </w:div>
          </w:divsChild>
        </w:div>
        <w:div w:id="745958727">
          <w:marLeft w:val="0"/>
          <w:marRight w:val="0"/>
          <w:marTop w:val="0"/>
          <w:marBottom w:val="0"/>
          <w:divBdr>
            <w:top w:val="none" w:sz="0" w:space="0" w:color="auto"/>
            <w:left w:val="none" w:sz="0" w:space="0" w:color="auto"/>
            <w:bottom w:val="none" w:sz="0" w:space="0" w:color="auto"/>
            <w:right w:val="none" w:sz="0" w:space="0" w:color="auto"/>
          </w:divBdr>
          <w:divsChild>
            <w:div w:id="1263342851">
              <w:marLeft w:val="0"/>
              <w:marRight w:val="0"/>
              <w:marTop w:val="0"/>
              <w:marBottom w:val="0"/>
              <w:divBdr>
                <w:top w:val="none" w:sz="0" w:space="0" w:color="auto"/>
                <w:left w:val="none" w:sz="0" w:space="0" w:color="auto"/>
                <w:bottom w:val="none" w:sz="0" w:space="0" w:color="auto"/>
                <w:right w:val="none" w:sz="0" w:space="0" w:color="auto"/>
              </w:divBdr>
            </w:div>
          </w:divsChild>
        </w:div>
        <w:div w:id="752436269">
          <w:marLeft w:val="0"/>
          <w:marRight w:val="0"/>
          <w:marTop w:val="0"/>
          <w:marBottom w:val="0"/>
          <w:divBdr>
            <w:top w:val="none" w:sz="0" w:space="0" w:color="auto"/>
            <w:left w:val="none" w:sz="0" w:space="0" w:color="auto"/>
            <w:bottom w:val="none" w:sz="0" w:space="0" w:color="auto"/>
            <w:right w:val="none" w:sz="0" w:space="0" w:color="auto"/>
          </w:divBdr>
          <w:divsChild>
            <w:div w:id="1368678561">
              <w:marLeft w:val="0"/>
              <w:marRight w:val="0"/>
              <w:marTop w:val="0"/>
              <w:marBottom w:val="0"/>
              <w:divBdr>
                <w:top w:val="none" w:sz="0" w:space="0" w:color="auto"/>
                <w:left w:val="none" w:sz="0" w:space="0" w:color="auto"/>
                <w:bottom w:val="none" w:sz="0" w:space="0" w:color="auto"/>
                <w:right w:val="none" w:sz="0" w:space="0" w:color="auto"/>
              </w:divBdr>
            </w:div>
          </w:divsChild>
        </w:div>
        <w:div w:id="1116947192">
          <w:marLeft w:val="0"/>
          <w:marRight w:val="0"/>
          <w:marTop w:val="0"/>
          <w:marBottom w:val="0"/>
          <w:divBdr>
            <w:top w:val="none" w:sz="0" w:space="0" w:color="auto"/>
            <w:left w:val="none" w:sz="0" w:space="0" w:color="auto"/>
            <w:bottom w:val="none" w:sz="0" w:space="0" w:color="auto"/>
            <w:right w:val="none" w:sz="0" w:space="0" w:color="auto"/>
          </w:divBdr>
          <w:divsChild>
            <w:div w:id="808788252">
              <w:marLeft w:val="0"/>
              <w:marRight w:val="0"/>
              <w:marTop w:val="0"/>
              <w:marBottom w:val="0"/>
              <w:divBdr>
                <w:top w:val="none" w:sz="0" w:space="0" w:color="auto"/>
                <w:left w:val="none" w:sz="0" w:space="0" w:color="auto"/>
                <w:bottom w:val="none" w:sz="0" w:space="0" w:color="auto"/>
                <w:right w:val="none" w:sz="0" w:space="0" w:color="auto"/>
              </w:divBdr>
            </w:div>
          </w:divsChild>
        </w:div>
        <w:div w:id="1359576687">
          <w:marLeft w:val="0"/>
          <w:marRight w:val="0"/>
          <w:marTop w:val="0"/>
          <w:marBottom w:val="0"/>
          <w:divBdr>
            <w:top w:val="none" w:sz="0" w:space="0" w:color="auto"/>
            <w:left w:val="none" w:sz="0" w:space="0" w:color="auto"/>
            <w:bottom w:val="none" w:sz="0" w:space="0" w:color="auto"/>
            <w:right w:val="none" w:sz="0" w:space="0" w:color="auto"/>
          </w:divBdr>
          <w:divsChild>
            <w:div w:id="981421434">
              <w:marLeft w:val="0"/>
              <w:marRight w:val="0"/>
              <w:marTop w:val="0"/>
              <w:marBottom w:val="0"/>
              <w:divBdr>
                <w:top w:val="none" w:sz="0" w:space="0" w:color="auto"/>
                <w:left w:val="none" w:sz="0" w:space="0" w:color="auto"/>
                <w:bottom w:val="none" w:sz="0" w:space="0" w:color="auto"/>
                <w:right w:val="none" w:sz="0" w:space="0" w:color="auto"/>
              </w:divBdr>
            </w:div>
          </w:divsChild>
        </w:div>
        <w:div w:id="1448348035">
          <w:marLeft w:val="0"/>
          <w:marRight w:val="0"/>
          <w:marTop w:val="0"/>
          <w:marBottom w:val="0"/>
          <w:divBdr>
            <w:top w:val="none" w:sz="0" w:space="0" w:color="auto"/>
            <w:left w:val="none" w:sz="0" w:space="0" w:color="auto"/>
            <w:bottom w:val="none" w:sz="0" w:space="0" w:color="auto"/>
            <w:right w:val="none" w:sz="0" w:space="0" w:color="auto"/>
          </w:divBdr>
          <w:divsChild>
            <w:div w:id="1102988538">
              <w:marLeft w:val="0"/>
              <w:marRight w:val="0"/>
              <w:marTop w:val="0"/>
              <w:marBottom w:val="0"/>
              <w:divBdr>
                <w:top w:val="none" w:sz="0" w:space="0" w:color="auto"/>
                <w:left w:val="none" w:sz="0" w:space="0" w:color="auto"/>
                <w:bottom w:val="none" w:sz="0" w:space="0" w:color="auto"/>
                <w:right w:val="none" w:sz="0" w:space="0" w:color="auto"/>
              </w:divBdr>
            </w:div>
          </w:divsChild>
        </w:div>
        <w:div w:id="1555384810">
          <w:marLeft w:val="0"/>
          <w:marRight w:val="0"/>
          <w:marTop w:val="0"/>
          <w:marBottom w:val="0"/>
          <w:divBdr>
            <w:top w:val="none" w:sz="0" w:space="0" w:color="auto"/>
            <w:left w:val="none" w:sz="0" w:space="0" w:color="auto"/>
            <w:bottom w:val="none" w:sz="0" w:space="0" w:color="auto"/>
            <w:right w:val="none" w:sz="0" w:space="0" w:color="auto"/>
          </w:divBdr>
          <w:divsChild>
            <w:div w:id="147669326">
              <w:marLeft w:val="0"/>
              <w:marRight w:val="0"/>
              <w:marTop w:val="0"/>
              <w:marBottom w:val="0"/>
              <w:divBdr>
                <w:top w:val="none" w:sz="0" w:space="0" w:color="auto"/>
                <w:left w:val="none" w:sz="0" w:space="0" w:color="auto"/>
                <w:bottom w:val="none" w:sz="0" w:space="0" w:color="auto"/>
                <w:right w:val="none" w:sz="0" w:space="0" w:color="auto"/>
              </w:divBdr>
            </w:div>
          </w:divsChild>
        </w:div>
        <w:div w:id="1782992907">
          <w:marLeft w:val="0"/>
          <w:marRight w:val="0"/>
          <w:marTop w:val="0"/>
          <w:marBottom w:val="0"/>
          <w:divBdr>
            <w:top w:val="none" w:sz="0" w:space="0" w:color="auto"/>
            <w:left w:val="none" w:sz="0" w:space="0" w:color="auto"/>
            <w:bottom w:val="none" w:sz="0" w:space="0" w:color="auto"/>
            <w:right w:val="none" w:sz="0" w:space="0" w:color="auto"/>
          </w:divBdr>
          <w:divsChild>
            <w:div w:id="367268624">
              <w:marLeft w:val="0"/>
              <w:marRight w:val="0"/>
              <w:marTop w:val="0"/>
              <w:marBottom w:val="0"/>
              <w:divBdr>
                <w:top w:val="none" w:sz="0" w:space="0" w:color="auto"/>
                <w:left w:val="none" w:sz="0" w:space="0" w:color="auto"/>
                <w:bottom w:val="none" w:sz="0" w:space="0" w:color="auto"/>
                <w:right w:val="none" w:sz="0" w:space="0" w:color="auto"/>
              </w:divBdr>
            </w:div>
          </w:divsChild>
        </w:div>
        <w:div w:id="1909336930">
          <w:marLeft w:val="0"/>
          <w:marRight w:val="0"/>
          <w:marTop w:val="0"/>
          <w:marBottom w:val="0"/>
          <w:divBdr>
            <w:top w:val="none" w:sz="0" w:space="0" w:color="auto"/>
            <w:left w:val="none" w:sz="0" w:space="0" w:color="auto"/>
            <w:bottom w:val="none" w:sz="0" w:space="0" w:color="auto"/>
            <w:right w:val="none" w:sz="0" w:space="0" w:color="auto"/>
          </w:divBdr>
          <w:divsChild>
            <w:div w:id="330836594">
              <w:marLeft w:val="0"/>
              <w:marRight w:val="0"/>
              <w:marTop w:val="0"/>
              <w:marBottom w:val="0"/>
              <w:divBdr>
                <w:top w:val="none" w:sz="0" w:space="0" w:color="auto"/>
                <w:left w:val="none" w:sz="0" w:space="0" w:color="auto"/>
                <w:bottom w:val="none" w:sz="0" w:space="0" w:color="auto"/>
                <w:right w:val="none" w:sz="0" w:space="0" w:color="auto"/>
              </w:divBdr>
            </w:div>
          </w:divsChild>
        </w:div>
        <w:div w:id="1941065049">
          <w:marLeft w:val="0"/>
          <w:marRight w:val="0"/>
          <w:marTop w:val="0"/>
          <w:marBottom w:val="0"/>
          <w:divBdr>
            <w:top w:val="none" w:sz="0" w:space="0" w:color="auto"/>
            <w:left w:val="none" w:sz="0" w:space="0" w:color="auto"/>
            <w:bottom w:val="none" w:sz="0" w:space="0" w:color="auto"/>
            <w:right w:val="none" w:sz="0" w:space="0" w:color="auto"/>
          </w:divBdr>
          <w:divsChild>
            <w:div w:id="1661618301">
              <w:marLeft w:val="0"/>
              <w:marRight w:val="0"/>
              <w:marTop w:val="0"/>
              <w:marBottom w:val="0"/>
              <w:divBdr>
                <w:top w:val="none" w:sz="0" w:space="0" w:color="auto"/>
                <w:left w:val="none" w:sz="0" w:space="0" w:color="auto"/>
                <w:bottom w:val="none" w:sz="0" w:space="0" w:color="auto"/>
                <w:right w:val="none" w:sz="0" w:space="0" w:color="auto"/>
              </w:divBdr>
            </w:div>
          </w:divsChild>
        </w:div>
        <w:div w:id="2002730543">
          <w:marLeft w:val="0"/>
          <w:marRight w:val="0"/>
          <w:marTop w:val="0"/>
          <w:marBottom w:val="0"/>
          <w:divBdr>
            <w:top w:val="none" w:sz="0" w:space="0" w:color="auto"/>
            <w:left w:val="none" w:sz="0" w:space="0" w:color="auto"/>
            <w:bottom w:val="none" w:sz="0" w:space="0" w:color="auto"/>
            <w:right w:val="none" w:sz="0" w:space="0" w:color="auto"/>
          </w:divBdr>
          <w:divsChild>
            <w:div w:id="1575776864">
              <w:marLeft w:val="0"/>
              <w:marRight w:val="0"/>
              <w:marTop w:val="0"/>
              <w:marBottom w:val="0"/>
              <w:divBdr>
                <w:top w:val="none" w:sz="0" w:space="0" w:color="auto"/>
                <w:left w:val="none" w:sz="0" w:space="0" w:color="auto"/>
                <w:bottom w:val="none" w:sz="0" w:space="0" w:color="auto"/>
                <w:right w:val="none" w:sz="0" w:space="0" w:color="auto"/>
              </w:divBdr>
            </w:div>
          </w:divsChild>
        </w:div>
        <w:div w:id="2044478382">
          <w:marLeft w:val="0"/>
          <w:marRight w:val="0"/>
          <w:marTop w:val="0"/>
          <w:marBottom w:val="0"/>
          <w:divBdr>
            <w:top w:val="none" w:sz="0" w:space="0" w:color="auto"/>
            <w:left w:val="none" w:sz="0" w:space="0" w:color="auto"/>
            <w:bottom w:val="none" w:sz="0" w:space="0" w:color="auto"/>
            <w:right w:val="none" w:sz="0" w:space="0" w:color="auto"/>
          </w:divBdr>
          <w:divsChild>
            <w:div w:id="1968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8216">
      <w:bodyDiv w:val="1"/>
      <w:marLeft w:val="0"/>
      <w:marRight w:val="0"/>
      <w:marTop w:val="0"/>
      <w:marBottom w:val="0"/>
      <w:divBdr>
        <w:top w:val="none" w:sz="0" w:space="0" w:color="auto"/>
        <w:left w:val="none" w:sz="0" w:space="0" w:color="auto"/>
        <w:bottom w:val="none" w:sz="0" w:space="0" w:color="auto"/>
        <w:right w:val="none" w:sz="0" w:space="0" w:color="auto"/>
      </w:divBdr>
    </w:div>
    <w:div w:id="19568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1616</Words>
  <Characters>9099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subject/>
  <dc:creator>jvertman</dc:creator>
  <cp:keywords/>
  <cp:lastModifiedBy>Dumas, Sheleen (Federal)</cp:lastModifiedBy>
  <cp:revision>2</cp:revision>
  <cp:lastPrinted>2013-02-25T21:48:00Z</cp:lastPrinted>
  <dcterms:created xsi:type="dcterms:W3CDTF">2021-12-08T12:43:00Z</dcterms:created>
  <dcterms:modified xsi:type="dcterms:W3CDTF">2021-12-08T12:43:00Z</dcterms:modified>
</cp:coreProperties>
</file>