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6ADE" w:rsidR="005A78AB" w:rsidP="00557499" w:rsidRDefault="005A78AB" w14:paraId="343A9A43" w14:textId="33E40634">
      <w:pPr>
        <w:spacing w:after="120"/>
        <w:ind w:left="1440" w:hanging="1440"/>
        <w:rPr>
          <w:rFonts w:ascii="Times New Roman" w:hAnsi="Times New Roman" w:eastAsia="Calibri" w:cs="Times New Roman"/>
        </w:rPr>
      </w:pPr>
      <w:r w:rsidRPr="00986ADE">
        <w:rPr>
          <w:rFonts w:ascii="Times New Roman" w:hAnsi="Times New Roman" w:eastAsia="Calibri" w:cs="Times New Roman"/>
        </w:rPr>
        <w:t>DATE:</w:t>
      </w:r>
      <w:r w:rsidRPr="00986ADE">
        <w:rPr>
          <w:rFonts w:ascii="Times New Roman" w:hAnsi="Times New Roman" w:eastAsia="Calibri" w:cs="Times New Roman"/>
        </w:rPr>
        <w:tab/>
      </w:r>
      <w:r w:rsidR="00570643">
        <w:rPr>
          <w:rFonts w:ascii="Times New Roman" w:hAnsi="Times New Roman" w:eastAsia="Calibri" w:cs="Times New Roman"/>
        </w:rPr>
        <w:t xml:space="preserve">December </w:t>
      </w:r>
      <w:r w:rsidR="006D5EFB">
        <w:rPr>
          <w:rFonts w:ascii="Times New Roman" w:hAnsi="Times New Roman" w:eastAsia="Calibri" w:cs="Times New Roman"/>
        </w:rPr>
        <w:t>6</w:t>
      </w:r>
      <w:r w:rsidR="008A3E54">
        <w:rPr>
          <w:rFonts w:ascii="Times New Roman" w:hAnsi="Times New Roman" w:eastAsia="Calibri" w:cs="Times New Roman"/>
        </w:rPr>
        <w:t>,</w:t>
      </w:r>
      <w:r w:rsidR="003E09B9">
        <w:rPr>
          <w:rFonts w:ascii="Times New Roman" w:hAnsi="Times New Roman" w:eastAsia="Calibri" w:cs="Times New Roman"/>
        </w:rPr>
        <w:t xml:space="preserve"> 2021</w:t>
      </w:r>
    </w:p>
    <w:p w:rsidRPr="00986ADE" w:rsidR="005A78AB" w:rsidP="00557499" w:rsidRDefault="005A78AB" w14:paraId="473CB908" w14:textId="3585B330">
      <w:pPr>
        <w:spacing w:after="0"/>
        <w:rPr>
          <w:rFonts w:ascii="Times New Roman" w:hAnsi="Times New Roman" w:eastAsia="Calibri" w:cs="Times New Roman"/>
        </w:rPr>
      </w:pPr>
      <w:r w:rsidRPr="00986ADE">
        <w:rPr>
          <w:rFonts w:ascii="Times New Roman" w:hAnsi="Times New Roman" w:eastAsia="Calibri" w:cs="Times New Roman"/>
        </w:rPr>
        <w:t>TO:</w:t>
      </w:r>
      <w:r w:rsidRPr="00986ADE">
        <w:rPr>
          <w:rFonts w:ascii="Times New Roman" w:hAnsi="Times New Roman" w:eastAsia="Calibri" w:cs="Times New Roman"/>
        </w:rPr>
        <w:tab/>
      </w:r>
      <w:r w:rsidRPr="00986ADE">
        <w:rPr>
          <w:rFonts w:ascii="Times New Roman" w:hAnsi="Times New Roman" w:eastAsia="Calibri" w:cs="Times New Roman"/>
        </w:rPr>
        <w:tab/>
      </w:r>
      <w:r w:rsidRPr="00986ADE" w:rsidR="00986ADE">
        <w:rPr>
          <w:rFonts w:ascii="Times New Roman" w:hAnsi="Times New Roman" w:eastAsia="Calibri" w:cs="Times New Roman"/>
        </w:rPr>
        <w:t>Jo</w:t>
      </w:r>
      <w:r w:rsidR="0061697E">
        <w:rPr>
          <w:rFonts w:ascii="Times New Roman" w:hAnsi="Times New Roman" w:eastAsia="Calibri" w:cs="Times New Roman"/>
        </w:rPr>
        <w:t>rdan</w:t>
      </w:r>
      <w:r w:rsidRPr="00986ADE" w:rsidR="00986ADE">
        <w:rPr>
          <w:rFonts w:ascii="Times New Roman" w:hAnsi="Times New Roman" w:eastAsia="Calibri" w:cs="Times New Roman"/>
        </w:rPr>
        <w:t xml:space="preserve"> </w:t>
      </w:r>
      <w:r w:rsidR="0061697E">
        <w:rPr>
          <w:rFonts w:ascii="Times New Roman" w:hAnsi="Times New Roman" w:eastAsia="Calibri" w:cs="Times New Roman"/>
        </w:rPr>
        <w:t>Cohen</w:t>
      </w:r>
      <w:r w:rsidRPr="00986ADE" w:rsidR="000E099C">
        <w:rPr>
          <w:rFonts w:ascii="Times New Roman" w:hAnsi="Times New Roman" w:eastAsia="Calibri" w:cs="Times New Roman"/>
        </w:rPr>
        <w:t xml:space="preserve"> </w:t>
      </w:r>
    </w:p>
    <w:p w:rsidRPr="00986ADE" w:rsidR="005A78AB" w:rsidP="00557499" w:rsidRDefault="005A78AB" w14:paraId="7F9346B0" w14:textId="77777777">
      <w:pPr>
        <w:spacing w:after="0"/>
        <w:ind w:left="720" w:firstLine="720"/>
        <w:rPr>
          <w:rFonts w:ascii="Times New Roman" w:hAnsi="Times New Roman" w:eastAsia="Calibri" w:cs="Times New Roman"/>
        </w:rPr>
      </w:pPr>
      <w:r w:rsidRPr="00986ADE">
        <w:rPr>
          <w:rFonts w:ascii="Times New Roman" w:hAnsi="Times New Roman" w:eastAsia="Calibri" w:cs="Times New Roman"/>
        </w:rPr>
        <w:t>Office of Information and Regulatory Affairs (OIRA)</w:t>
      </w:r>
    </w:p>
    <w:p w:rsidRPr="00986ADE" w:rsidR="005A78AB" w:rsidP="00557499" w:rsidRDefault="005A78AB" w14:paraId="500BC586" w14:textId="77777777">
      <w:pPr>
        <w:spacing w:after="120"/>
        <w:ind w:left="720" w:firstLine="720"/>
        <w:rPr>
          <w:rStyle w:val="Strong"/>
          <w:rFonts w:ascii="Times New Roman" w:hAnsi="Times New Roman" w:cs="Times New Roman"/>
          <w:b w:val="0"/>
        </w:rPr>
      </w:pPr>
      <w:r w:rsidRPr="00986ADE">
        <w:rPr>
          <w:rFonts w:ascii="Times New Roman" w:hAnsi="Times New Roman" w:eastAsia="Calibri" w:cs="Times New Roman"/>
        </w:rPr>
        <w:t>Office of Management and Budget (OMB)</w:t>
      </w:r>
    </w:p>
    <w:p w:rsidRPr="00986ADE" w:rsidR="005A78AB" w:rsidP="000E099C" w:rsidRDefault="005A78AB" w14:paraId="6EA57B9F" w14:textId="742BB588">
      <w:pPr>
        <w:spacing w:after="0"/>
        <w:rPr>
          <w:rFonts w:ascii="Times New Roman" w:hAnsi="Times New Roman" w:eastAsia="Calibri" w:cs="Times New Roman"/>
        </w:rPr>
      </w:pPr>
      <w:r w:rsidRPr="00986ADE">
        <w:rPr>
          <w:rFonts w:ascii="Times New Roman" w:hAnsi="Times New Roman" w:eastAsia="Calibri" w:cs="Times New Roman"/>
        </w:rPr>
        <w:t>FROM:</w:t>
      </w:r>
      <w:r w:rsidRPr="00986ADE" w:rsidR="00EF20AE">
        <w:rPr>
          <w:rFonts w:ascii="Times New Roman" w:hAnsi="Times New Roman" w:eastAsia="Calibri" w:cs="Times New Roman"/>
        </w:rPr>
        <w:t xml:space="preserve"> </w:t>
      </w:r>
      <w:r w:rsidRPr="00986ADE">
        <w:rPr>
          <w:rFonts w:ascii="Times New Roman" w:hAnsi="Times New Roman" w:eastAsia="Calibri" w:cs="Times New Roman"/>
        </w:rPr>
        <w:tab/>
      </w:r>
      <w:r w:rsidRPr="00986ADE" w:rsidR="00FD3C33">
        <w:rPr>
          <w:rFonts w:ascii="Times New Roman" w:hAnsi="Times New Roman" w:eastAsia="Calibri" w:cs="Times New Roman"/>
        </w:rPr>
        <w:t>Nicole Constance</w:t>
      </w:r>
      <w:r w:rsidR="0061697E">
        <w:rPr>
          <w:rFonts w:ascii="Times New Roman" w:hAnsi="Times New Roman" w:eastAsia="Calibri" w:cs="Times New Roman"/>
        </w:rPr>
        <w:t xml:space="preserve"> and</w:t>
      </w:r>
      <w:r w:rsidR="003A0CA8">
        <w:rPr>
          <w:rFonts w:ascii="Times New Roman" w:hAnsi="Times New Roman" w:eastAsia="Calibri" w:cs="Times New Roman"/>
        </w:rPr>
        <w:t xml:space="preserve"> </w:t>
      </w:r>
      <w:r w:rsidR="00B64E56">
        <w:rPr>
          <w:rFonts w:ascii="Times New Roman" w:hAnsi="Times New Roman" w:eastAsia="Calibri" w:cs="Times New Roman"/>
        </w:rPr>
        <w:t>Lisa Zingman</w:t>
      </w:r>
    </w:p>
    <w:p w:rsidRPr="00986ADE" w:rsidR="005A78AB" w:rsidP="00557499" w:rsidRDefault="005A78AB" w14:paraId="5D8469B6" w14:textId="2144A341">
      <w:pPr>
        <w:spacing w:after="0"/>
        <w:ind w:left="720" w:firstLine="720"/>
        <w:rPr>
          <w:rFonts w:ascii="Times New Roman" w:hAnsi="Times New Roman" w:eastAsia="Calibri" w:cs="Times New Roman"/>
        </w:rPr>
      </w:pPr>
      <w:r w:rsidRPr="00986ADE">
        <w:rPr>
          <w:rFonts w:ascii="Times New Roman" w:hAnsi="Times New Roman" w:eastAsia="Calibri" w:cs="Times New Roman"/>
        </w:rPr>
        <w:t>Office of Planning, Research</w:t>
      </w:r>
      <w:r w:rsidRPr="00986ADE" w:rsidR="000E099C">
        <w:rPr>
          <w:rFonts w:ascii="Times New Roman" w:hAnsi="Times New Roman" w:eastAsia="Calibri" w:cs="Times New Roman"/>
        </w:rPr>
        <w:t>,</w:t>
      </w:r>
      <w:r w:rsidRPr="00986ADE">
        <w:rPr>
          <w:rFonts w:ascii="Times New Roman" w:hAnsi="Times New Roman" w:eastAsia="Calibri" w:cs="Times New Roman"/>
        </w:rPr>
        <w:t xml:space="preserve"> and Evaluation (OPRE)</w:t>
      </w:r>
    </w:p>
    <w:p w:rsidRPr="00986ADE" w:rsidR="005A78AB" w:rsidP="00557499" w:rsidRDefault="005A78AB" w14:paraId="3BD85B23" w14:textId="77777777">
      <w:pPr>
        <w:spacing w:after="120"/>
        <w:ind w:left="720" w:firstLine="720"/>
        <w:rPr>
          <w:rFonts w:ascii="Times New Roman" w:hAnsi="Times New Roman" w:eastAsia="Calibri" w:cs="Times New Roman"/>
        </w:rPr>
      </w:pPr>
      <w:r w:rsidRPr="00986ADE">
        <w:rPr>
          <w:rFonts w:ascii="Times New Roman" w:hAnsi="Times New Roman" w:eastAsia="Calibri" w:cs="Times New Roman"/>
        </w:rPr>
        <w:t>Administration for Children and Families (ACF)</w:t>
      </w:r>
    </w:p>
    <w:p w:rsidRPr="00986ADE" w:rsidR="00FD3C33" w:rsidP="00FD3C33" w:rsidRDefault="005A78AB" w14:paraId="762D1664" w14:textId="1AAF36E4">
      <w:pPr>
        <w:spacing w:after="120"/>
        <w:ind w:left="1440" w:hanging="1440"/>
        <w:rPr>
          <w:rFonts w:ascii="Times New Roman" w:hAnsi="Times New Roman" w:eastAsia="Calibri" w:cs="Times New Roman"/>
        </w:rPr>
      </w:pPr>
      <w:r w:rsidRPr="00986ADE">
        <w:rPr>
          <w:rFonts w:ascii="Times New Roman" w:hAnsi="Times New Roman" w:eastAsia="Calibri" w:cs="Times New Roman"/>
        </w:rPr>
        <w:t>SUBJECT:</w:t>
      </w:r>
      <w:r w:rsidRPr="00986ADE" w:rsidR="00EF20AE">
        <w:rPr>
          <w:rFonts w:ascii="Times New Roman" w:hAnsi="Times New Roman" w:eastAsia="Calibri" w:cs="Times New Roman"/>
        </w:rPr>
        <w:t xml:space="preserve"> </w:t>
      </w:r>
      <w:r w:rsidRPr="00986ADE">
        <w:rPr>
          <w:rFonts w:ascii="Times New Roman" w:hAnsi="Times New Roman" w:eastAsia="Calibri" w:cs="Times New Roman"/>
        </w:rPr>
        <w:tab/>
      </w:r>
      <w:r w:rsidRPr="00986ADE" w:rsidR="00FD3C33">
        <w:rPr>
          <w:rFonts w:ascii="Times New Roman" w:hAnsi="Times New Roman" w:eastAsia="Calibri" w:cs="Times New Roman"/>
        </w:rPr>
        <w:t>Request for Non-Substantive Change</w:t>
      </w:r>
      <w:r w:rsidR="006D681B">
        <w:rPr>
          <w:rFonts w:ascii="Times New Roman" w:hAnsi="Times New Roman" w:eastAsia="Calibri" w:cs="Times New Roman"/>
        </w:rPr>
        <w:t>s</w:t>
      </w:r>
      <w:r w:rsidRPr="00986ADE" w:rsidR="00FD3C33">
        <w:rPr>
          <w:rFonts w:ascii="Times New Roman" w:hAnsi="Times New Roman" w:eastAsia="Calibri" w:cs="Times New Roman"/>
        </w:rPr>
        <w:t xml:space="preserve"> to </w:t>
      </w:r>
      <w:r w:rsidR="001F579F">
        <w:rPr>
          <w:rFonts w:ascii="Times New Roman" w:hAnsi="Times New Roman" w:eastAsia="Calibri" w:cs="Times New Roman"/>
        </w:rPr>
        <w:t>the National and Tribal Evaluation of the 2</w:t>
      </w:r>
      <w:r w:rsidRPr="00E03742" w:rsidR="001F579F">
        <w:rPr>
          <w:rFonts w:ascii="Times New Roman" w:hAnsi="Times New Roman" w:eastAsia="Calibri" w:cs="Times New Roman"/>
          <w:vertAlign w:val="superscript"/>
        </w:rPr>
        <w:t>nd</w:t>
      </w:r>
      <w:r w:rsidR="001F579F">
        <w:rPr>
          <w:rFonts w:ascii="Times New Roman" w:hAnsi="Times New Roman" w:eastAsia="Calibri" w:cs="Times New Roman"/>
        </w:rPr>
        <w:t xml:space="preserve"> Generation of the </w:t>
      </w:r>
      <w:r w:rsidRPr="00986ADE" w:rsidR="00FD3C33">
        <w:rPr>
          <w:rFonts w:ascii="Times New Roman" w:hAnsi="Times New Roman" w:eastAsia="Calibri" w:cs="Times New Roman"/>
        </w:rPr>
        <w:t xml:space="preserve">Health Profession Opportunity Grants </w:t>
      </w:r>
      <w:r w:rsidRPr="00986ADE" w:rsidR="005A1FBB">
        <w:rPr>
          <w:rFonts w:ascii="Times New Roman" w:hAnsi="Times New Roman" w:eastAsia="Calibri" w:cs="Times New Roman"/>
        </w:rPr>
        <w:t>(HPOG</w:t>
      </w:r>
      <w:r w:rsidR="00E061EE">
        <w:rPr>
          <w:rFonts w:ascii="Times New Roman" w:hAnsi="Times New Roman" w:eastAsia="Calibri" w:cs="Times New Roman"/>
        </w:rPr>
        <w:t xml:space="preserve"> 2.0</w:t>
      </w:r>
      <w:r w:rsidRPr="00986ADE" w:rsidR="005A1FBB">
        <w:rPr>
          <w:rFonts w:ascii="Times New Roman" w:hAnsi="Times New Roman" w:eastAsia="Calibri" w:cs="Times New Roman"/>
        </w:rPr>
        <w:t xml:space="preserve">) </w:t>
      </w:r>
      <w:r w:rsidRPr="00986ADE" w:rsidR="00FD3C33">
        <w:rPr>
          <w:rFonts w:ascii="Times New Roman" w:hAnsi="Times New Roman" w:eastAsia="Calibri" w:cs="Times New Roman"/>
        </w:rPr>
        <w:t xml:space="preserve">(OMB </w:t>
      </w:r>
      <w:r w:rsidR="0062300F">
        <w:rPr>
          <w:rFonts w:ascii="Times New Roman" w:hAnsi="Times New Roman" w:eastAsia="Calibri" w:cs="Times New Roman"/>
        </w:rPr>
        <w:t>#</w:t>
      </w:r>
      <w:r w:rsidRPr="00986ADE" w:rsidR="00FD3C33">
        <w:rPr>
          <w:rFonts w:ascii="Times New Roman" w:hAnsi="Times New Roman" w:eastAsia="Calibri" w:cs="Times New Roman"/>
        </w:rPr>
        <w:t>0970-0462)</w:t>
      </w:r>
    </w:p>
    <w:p w:rsidRPr="005E43D4" w:rsidR="005A78AB" w:rsidP="006D5EFB" w:rsidRDefault="005A78AB" w14:paraId="3AC101E0" w14:textId="77777777">
      <w:pPr>
        <w:spacing w:after="0"/>
        <w:ind w:left="1440" w:hanging="1440"/>
        <w:rPr>
          <w:rFonts w:ascii="Arial" w:hAnsi="Arial" w:eastAsia="Calibri" w:cs="Arial"/>
        </w:rPr>
      </w:pPr>
    </w:p>
    <w:p w:rsidRPr="00490547" w:rsidR="00986ADE" w:rsidP="006D5EFB" w:rsidRDefault="00986ADE" w14:paraId="1246344F" w14:textId="6ED70A10">
      <w:pPr>
        <w:spacing w:after="0"/>
        <w:rPr>
          <w:rFonts w:ascii="Times New Roman" w:hAnsi="Times New Roman" w:eastAsia="Calibri" w:cs="Times New Roman"/>
        </w:rPr>
      </w:pPr>
      <w:r w:rsidRPr="00490547">
        <w:rPr>
          <w:rFonts w:ascii="Times New Roman" w:hAnsi="Times New Roman" w:cs="Times New Roman"/>
        </w:rPr>
        <w:t xml:space="preserve">This memo requests approval of </w:t>
      </w:r>
      <w:r w:rsidR="00E7571E">
        <w:rPr>
          <w:rFonts w:ascii="Times New Roman" w:hAnsi="Times New Roman" w:cs="Times New Roman"/>
        </w:rPr>
        <w:t>three</w:t>
      </w:r>
      <w:r w:rsidR="00570643">
        <w:rPr>
          <w:rFonts w:ascii="Times New Roman" w:hAnsi="Times New Roman" w:cs="Times New Roman"/>
        </w:rPr>
        <w:t xml:space="preserve"> </w:t>
      </w:r>
      <w:r w:rsidR="003E09B9">
        <w:rPr>
          <w:rFonts w:ascii="Times New Roman" w:hAnsi="Times New Roman" w:cs="Times New Roman"/>
        </w:rPr>
        <w:t>non-substantive change</w:t>
      </w:r>
      <w:r w:rsidR="006608B6">
        <w:rPr>
          <w:rFonts w:ascii="Times New Roman" w:hAnsi="Times New Roman" w:cs="Times New Roman"/>
        </w:rPr>
        <w:t>s</w:t>
      </w:r>
      <w:r w:rsidR="003E09B9">
        <w:rPr>
          <w:rFonts w:ascii="Times New Roman" w:hAnsi="Times New Roman" w:cs="Times New Roman"/>
        </w:rPr>
        <w:t xml:space="preserve"> to </w:t>
      </w:r>
      <w:r w:rsidR="006608B6">
        <w:rPr>
          <w:rFonts w:ascii="Times New Roman" w:hAnsi="Times New Roman" w:cs="Times New Roman"/>
        </w:rPr>
        <w:t xml:space="preserve">the </w:t>
      </w:r>
      <w:r w:rsidR="003E09B9">
        <w:rPr>
          <w:rFonts w:ascii="Times New Roman" w:hAnsi="Times New Roman" w:cs="Times New Roman"/>
        </w:rPr>
        <w:t>recently approved information</w:t>
      </w:r>
      <w:r w:rsidRPr="00490547">
        <w:rPr>
          <w:rFonts w:ascii="Times New Roman" w:hAnsi="Times New Roman" w:cs="Times New Roman"/>
        </w:rPr>
        <w:t xml:space="preserve"> collection</w:t>
      </w:r>
      <w:r w:rsidR="00395A58">
        <w:rPr>
          <w:rFonts w:ascii="Times New Roman" w:hAnsi="Times New Roman" w:cs="Times New Roman"/>
        </w:rPr>
        <w:t xml:space="preserve"> </w:t>
      </w:r>
      <w:r w:rsidR="001F579F">
        <w:rPr>
          <w:rFonts w:ascii="Times New Roman" w:hAnsi="Times New Roman" w:cs="Times New Roman"/>
        </w:rPr>
        <w:t>for the</w:t>
      </w:r>
      <w:r w:rsidRPr="00490547">
        <w:rPr>
          <w:rFonts w:ascii="Times New Roman" w:hAnsi="Times New Roman" w:cs="Times New Roman"/>
        </w:rPr>
        <w:t xml:space="preserve"> </w:t>
      </w:r>
      <w:r w:rsidR="001F579F">
        <w:rPr>
          <w:rFonts w:ascii="Times New Roman" w:hAnsi="Times New Roman" w:eastAsia="Calibri" w:cs="Times New Roman"/>
        </w:rPr>
        <w:t>National and Tribal Evaluation of the 2</w:t>
      </w:r>
      <w:r w:rsidRPr="00BC16AD" w:rsidR="001F579F">
        <w:rPr>
          <w:rFonts w:ascii="Times New Roman" w:hAnsi="Times New Roman" w:eastAsia="Calibri" w:cs="Times New Roman"/>
          <w:vertAlign w:val="superscript"/>
        </w:rPr>
        <w:t>nd</w:t>
      </w:r>
      <w:r w:rsidR="001F579F">
        <w:rPr>
          <w:rFonts w:ascii="Times New Roman" w:hAnsi="Times New Roman" w:eastAsia="Calibri" w:cs="Times New Roman"/>
        </w:rPr>
        <w:t xml:space="preserve"> Generation of the </w:t>
      </w:r>
      <w:r w:rsidRPr="00490547">
        <w:rPr>
          <w:rFonts w:ascii="Times New Roman" w:hAnsi="Times New Roman" w:eastAsia="Calibri" w:cs="Times New Roman"/>
        </w:rPr>
        <w:t>Health Profession Opportunity Grants (HPOG</w:t>
      </w:r>
      <w:r w:rsidR="001F579F">
        <w:rPr>
          <w:rFonts w:ascii="Times New Roman" w:hAnsi="Times New Roman" w:eastAsia="Calibri" w:cs="Times New Roman"/>
        </w:rPr>
        <w:t xml:space="preserve"> 2.0</w:t>
      </w:r>
      <w:r w:rsidRPr="00490547">
        <w:rPr>
          <w:rFonts w:ascii="Times New Roman" w:hAnsi="Times New Roman" w:eastAsia="Calibri" w:cs="Times New Roman"/>
        </w:rPr>
        <w:t xml:space="preserve">) (OMB </w:t>
      </w:r>
      <w:r w:rsidR="0062300F">
        <w:rPr>
          <w:rFonts w:ascii="Times New Roman" w:hAnsi="Times New Roman" w:eastAsia="Calibri" w:cs="Times New Roman"/>
        </w:rPr>
        <w:t>#</w:t>
      </w:r>
      <w:r w:rsidRPr="00490547">
        <w:rPr>
          <w:rFonts w:ascii="Times New Roman" w:hAnsi="Times New Roman" w:eastAsia="Calibri" w:cs="Times New Roman"/>
        </w:rPr>
        <w:t xml:space="preserve"> 0970-0462).</w:t>
      </w:r>
    </w:p>
    <w:p w:rsidR="003C2F55" w:rsidP="003C2F55" w:rsidRDefault="003C2F55" w14:paraId="2015A011" w14:textId="47B6EF24">
      <w:pPr>
        <w:pStyle w:val="Heading1"/>
      </w:pPr>
      <w:r>
        <w:t>Background</w:t>
      </w:r>
      <w:r w:rsidR="00154780">
        <w:t xml:space="preserve"> </w:t>
      </w:r>
    </w:p>
    <w:p w:rsidR="0062300F" w:rsidP="005E192F" w:rsidRDefault="0062300F" w14:paraId="786D36E8" w14:textId="6B04D50F">
      <w:pPr>
        <w:spacing w:after="100" w:afterAutospacing="1"/>
        <w:rPr>
          <w:rFonts w:ascii="Times New Roman" w:hAnsi="Times New Roman" w:eastAsia="Calibri" w:cs="Times New Roman"/>
        </w:rPr>
      </w:pPr>
      <w:r>
        <w:rPr>
          <w:rFonts w:ascii="Times New Roman" w:hAnsi="Times New Roman" w:eastAsia="Calibri" w:cs="Times New Roman"/>
        </w:rPr>
        <w:t xml:space="preserve">Between August 2015 and July 2019, </w:t>
      </w:r>
      <w:r>
        <w:rPr>
          <w:rFonts w:ascii="Times New Roman" w:hAnsi="Times New Roman" w:cs="Times New Roman"/>
        </w:rPr>
        <w:t xml:space="preserve">OMB </w:t>
      </w:r>
      <w:r w:rsidRPr="00395A58" w:rsidR="00395A58">
        <w:rPr>
          <w:rFonts w:ascii="Times New Roman" w:hAnsi="Times New Roman" w:cs="Times New Roman"/>
        </w:rPr>
        <w:t>has approved several information collection instruments, procedures</w:t>
      </w:r>
      <w:r w:rsidR="00DB2332">
        <w:rPr>
          <w:rFonts w:ascii="Times New Roman" w:hAnsi="Times New Roman" w:cs="Times New Roman"/>
        </w:rPr>
        <w:t>,</w:t>
      </w:r>
      <w:r w:rsidRPr="00395A58" w:rsidR="00395A58">
        <w:rPr>
          <w:rFonts w:ascii="Times New Roman" w:hAnsi="Times New Roman" w:cs="Times New Roman"/>
        </w:rPr>
        <w:t xml:space="preserve"> and supporting materials </w:t>
      </w:r>
      <w:r w:rsidR="00395A58">
        <w:rPr>
          <w:rFonts w:ascii="Times New Roman" w:hAnsi="Times New Roman" w:cs="Times New Roman"/>
        </w:rPr>
        <w:t xml:space="preserve">in support </w:t>
      </w:r>
      <w:r w:rsidR="00D24316">
        <w:rPr>
          <w:rFonts w:ascii="Times New Roman" w:hAnsi="Times New Roman" w:cs="Times New Roman"/>
        </w:rPr>
        <w:t xml:space="preserve">of </w:t>
      </w:r>
      <w:r w:rsidR="005C6A5F">
        <w:rPr>
          <w:rFonts w:ascii="Times New Roman" w:hAnsi="Times New Roman" w:cs="Times New Roman"/>
        </w:rPr>
        <w:t xml:space="preserve">the </w:t>
      </w:r>
      <w:r w:rsidRPr="00490547" w:rsidR="00395A58">
        <w:rPr>
          <w:rFonts w:ascii="Times New Roman" w:hAnsi="Times New Roman" w:eastAsia="Calibri" w:cs="Times New Roman"/>
        </w:rPr>
        <w:t>HPOG</w:t>
      </w:r>
      <w:r w:rsidR="00395A58">
        <w:rPr>
          <w:rFonts w:ascii="Times New Roman" w:hAnsi="Times New Roman" w:eastAsia="Calibri" w:cs="Times New Roman"/>
        </w:rPr>
        <w:t xml:space="preserve"> 2.0</w:t>
      </w:r>
      <w:r w:rsidR="005C6A5F">
        <w:rPr>
          <w:rFonts w:ascii="Times New Roman" w:hAnsi="Times New Roman" w:eastAsia="Calibri" w:cs="Times New Roman"/>
        </w:rPr>
        <w:t xml:space="preserve"> National and Tribal Evaluation</w:t>
      </w:r>
      <w:r w:rsidR="00395A58">
        <w:rPr>
          <w:rFonts w:ascii="Times New Roman" w:hAnsi="Times New Roman" w:eastAsia="Calibri" w:cs="Times New Roman"/>
        </w:rPr>
        <w:t>.</w:t>
      </w:r>
      <w:r w:rsidRPr="00490547" w:rsidR="00395A58">
        <w:rPr>
          <w:rFonts w:ascii="Times New Roman" w:hAnsi="Times New Roman" w:eastAsia="Calibri" w:cs="Times New Roman"/>
        </w:rPr>
        <w:t xml:space="preserve"> </w:t>
      </w:r>
      <w:r w:rsidR="00DB2332">
        <w:rPr>
          <w:rFonts w:ascii="Times New Roman" w:hAnsi="Times New Roman" w:eastAsia="Calibri" w:cs="Times New Roman"/>
        </w:rPr>
        <w:t xml:space="preserve">Materials in support of the </w:t>
      </w:r>
      <w:r w:rsidRPr="00D2747A" w:rsidR="00DB2332">
        <w:rPr>
          <w:rFonts w:ascii="Times New Roman" w:hAnsi="Times New Roman" w:cs="Times New Roman"/>
        </w:rPr>
        <w:t>HPOG 2.0 Tribal Evaluation</w:t>
      </w:r>
      <w:r w:rsidR="00DB2332">
        <w:rPr>
          <w:rFonts w:ascii="Times New Roman" w:hAnsi="Times New Roman" w:eastAsia="Calibri" w:cs="Times New Roman"/>
        </w:rPr>
        <w:t xml:space="preserve"> </w:t>
      </w:r>
      <w:r>
        <w:rPr>
          <w:rFonts w:ascii="Times New Roman" w:hAnsi="Times New Roman" w:eastAsia="Calibri" w:cs="Times New Roman"/>
        </w:rPr>
        <w:t xml:space="preserve">include baseline data collection from </w:t>
      </w:r>
      <w:r w:rsidRPr="001B71F1">
        <w:rPr>
          <w:rFonts w:ascii="Times New Roman" w:hAnsi="Times New Roman" w:cs="Times New Roman"/>
        </w:rPr>
        <w:t>study participants</w:t>
      </w:r>
      <w:r w:rsidR="001346A3">
        <w:rPr>
          <w:rFonts w:ascii="Times New Roman" w:hAnsi="Times New Roman" w:cs="Times New Roman"/>
        </w:rPr>
        <w:t xml:space="preserve">, </w:t>
      </w:r>
      <w:r w:rsidRPr="00D2747A" w:rsidR="001346A3">
        <w:rPr>
          <w:rFonts w:ascii="Times New Roman" w:hAnsi="Times New Roman" w:cs="Times New Roman"/>
        </w:rPr>
        <w:t>data collection protocols and procedures</w:t>
      </w:r>
      <w:r w:rsidR="00DB2332">
        <w:rPr>
          <w:rFonts w:ascii="Times New Roman" w:hAnsi="Times New Roman" w:cs="Times New Roman"/>
        </w:rPr>
        <w:t>. Materials in support of the National Evaluation impact study include</w:t>
      </w:r>
      <w:r w:rsidR="001346A3">
        <w:rPr>
          <w:rFonts w:ascii="Times New Roman" w:hAnsi="Times New Roman" w:cs="Times New Roman"/>
        </w:rPr>
        <w:t xml:space="preserve"> </w:t>
      </w:r>
      <w:r w:rsidR="00DB2332">
        <w:rPr>
          <w:rFonts w:ascii="Times New Roman" w:hAnsi="Times New Roman" w:eastAsia="Calibri" w:cs="Times New Roman"/>
        </w:rPr>
        <w:t xml:space="preserve">baseline data collection from </w:t>
      </w:r>
      <w:r w:rsidRPr="001B71F1" w:rsidR="00DB2332">
        <w:rPr>
          <w:rFonts w:ascii="Times New Roman" w:hAnsi="Times New Roman" w:cs="Times New Roman"/>
        </w:rPr>
        <w:t>study participants</w:t>
      </w:r>
      <w:r w:rsidR="00DB2332">
        <w:rPr>
          <w:rFonts w:ascii="Times New Roman" w:hAnsi="Times New Roman" w:cs="Times New Roman"/>
        </w:rPr>
        <w:t xml:space="preserve">, and </w:t>
      </w:r>
      <w:r w:rsidR="005C6A5F">
        <w:rPr>
          <w:rFonts w:ascii="Times New Roman" w:hAnsi="Times New Roman" w:cs="Times New Roman"/>
        </w:rPr>
        <w:t xml:space="preserve">Short-Term and </w:t>
      </w:r>
      <w:r w:rsidR="001346A3">
        <w:rPr>
          <w:rFonts w:ascii="Times New Roman" w:hAnsi="Times New Roman" w:cs="Times New Roman"/>
        </w:rPr>
        <w:t>Intermediate Follow-up Survey</w:t>
      </w:r>
      <w:r w:rsidR="005C6A5F">
        <w:rPr>
          <w:rFonts w:ascii="Times New Roman" w:hAnsi="Times New Roman" w:cs="Times New Roman"/>
        </w:rPr>
        <w:t>s</w:t>
      </w:r>
      <w:r w:rsidR="00E7571E">
        <w:rPr>
          <w:rFonts w:ascii="Times New Roman" w:hAnsi="Times New Roman" w:cs="Times New Roman"/>
        </w:rPr>
        <w:t xml:space="preserve">. In July 2021, OMB approved </w:t>
      </w:r>
      <w:r w:rsidR="003E2F8F">
        <w:rPr>
          <w:rFonts w:ascii="Times New Roman" w:hAnsi="Times New Roman" w:cs="Times New Roman"/>
        </w:rPr>
        <w:t>Instrument 12a</w:t>
      </w:r>
      <w:r w:rsidR="003E09B9">
        <w:rPr>
          <w:rFonts w:ascii="Times New Roman" w:hAnsi="Times New Roman" w:cs="Times New Roman"/>
        </w:rPr>
        <w:t xml:space="preserve"> COVID-Cohort Short-term Survey </w:t>
      </w:r>
      <w:r w:rsidR="0046086D">
        <w:rPr>
          <w:rFonts w:ascii="Times New Roman" w:hAnsi="Times New Roman" w:cs="Times New Roman"/>
        </w:rPr>
        <w:t>(</w:t>
      </w:r>
      <w:r w:rsidR="003E2F8F">
        <w:rPr>
          <w:rFonts w:ascii="Times New Roman" w:hAnsi="Times New Roman" w:cs="Times New Roman"/>
        </w:rPr>
        <w:t>COVID-19 Cohort STS)</w:t>
      </w:r>
      <w:r w:rsidR="00DD433D">
        <w:rPr>
          <w:rFonts w:ascii="Times New Roman" w:hAnsi="Times New Roman" w:cs="Times New Roman"/>
        </w:rPr>
        <w:t xml:space="preserve"> and supporting materials. In October 2021, OMB approved m</w:t>
      </w:r>
      <w:r w:rsidR="00E7571E">
        <w:rPr>
          <w:rFonts w:ascii="Times New Roman" w:hAnsi="Times New Roman" w:cs="Times New Roman"/>
        </w:rPr>
        <w:t>inor revision</w:t>
      </w:r>
      <w:r w:rsidR="006608B6">
        <w:rPr>
          <w:rFonts w:ascii="Times New Roman" w:hAnsi="Times New Roman" w:cs="Times New Roman"/>
        </w:rPr>
        <w:t>s</w:t>
      </w:r>
      <w:r w:rsidR="00E7571E">
        <w:rPr>
          <w:rFonts w:ascii="Times New Roman" w:hAnsi="Times New Roman" w:cs="Times New Roman"/>
        </w:rPr>
        <w:t xml:space="preserve"> to Instrument 12a</w:t>
      </w:r>
      <w:r w:rsidR="00DD433D">
        <w:rPr>
          <w:rFonts w:ascii="Times New Roman" w:hAnsi="Times New Roman" w:cs="Times New Roman"/>
        </w:rPr>
        <w:t xml:space="preserve"> and supporting materials, and</w:t>
      </w:r>
      <w:r w:rsidR="00E7571E">
        <w:rPr>
          <w:rFonts w:ascii="Times New Roman" w:hAnsi="Times New Roman" w:cs="Times New Roman"/>
        </w:rPr>
        <w:t xml:space="preserve"> </w:t>
      </w:r>
      <w:r w:rsidR="005E192F">
        <w:rPr>
          <w:rFonts w:ascii="Times New Roman" w:hAnsi="Times New Roman" w:cs="Times New Roman"/>
        </w:rPr>
        <w:t xml:space="preserve">an alternative shortened version </w:t>
      </w:r>
      <w:r w:rsidR="00E7571E">
        <w:rPr>
          <w:rFonts w:ascii="Times New Roman" w:hAnsi="Times New Roman" w:cs="Times New Roman"/>
        </w:rPr>
        <w:t>of</w:t>
      </w:r>
      <w:r w:rsidR="005E192F">
        <w:rPr>
          <w:rFonts w:ascii="Times New Roman" w:hAnsi="Times New Roman" w:cs="Times New Roman"/>
        </w:rPr>
        <w:t xml:space="preserve"> Instrument 12 (</w:t>
      </w:r>
      <w:r w:rsidR="00570643">
        <w:rPr>
          <w:rFonts w:ascii="Times New Roman" w:hAnsi="Times New Roman" w:cs="Times New Roman"/>
        </w:rPr>
        <w:t>Instrument 12b COVID-Cohort Short-term Survey Critical Items Only</w:t>
      </w:r>
      <w:r w:rsidR="005E192F">
        <w:rPr>
          <w:rFonts w:ascii="Times New Roman" w:hAnsi="Times New Roman" w:cs="Times New Roman"/>
        </w:rPr>
        <w:t>)</w:t>
      </w:r>
      <w:r w:rsidR="003E09B9">
        <w:rPr>
          <w:rFonts w:ascii="Times New Roman" w:hAnsi="Times New Roman" w:cs="Times New Roman"/>
        </w:rPr>
        <w:t xml:space="preserve">. </w:t>
      </w:r>
    </w:p>
    <w:p w:rsidRPr="001F3AD1" w:rsidR="001F3AD1" w:rsidP="00C83AB9" w:rsidRDefault="006D681B" w14:paraId="73DEE92A" w14:textId="695D5F51">
      <w:pPr>
        <w:spacing w:after="100" w:afterAutospacing="1"/>
        <w:rPr>
          <w:rFonts w:asciiTheme="majorBidi" w:hAnsiTheme="majorBidi" w:cstheme="majorBidi"/>
        </w:rPr>
      </w:pPr>
      <w:r w:rsidRPr="001F3AD1">
        <w:rPr>
          <w:rFonts w:asciiTheme="majorBidi" w:hAnsiTheme="majorBidi" w:cstheme="majorBidi"/>
        </w:rPr>
        <w:t xml:space="preserve">Since approval, </w:t>
      </w:r>
      <w:r w:rsidR="00DD433D">
        <w:rPr>
          <w:rFonts w:asciiTheme="majorBidi" w:hAnsiTheme="majorBidi" w:cstheme="majorBidi"/>
        </w:rPr>
        <w:t xml:space="preserve">the OPRE privacy analyst </w:t>
      </w:r>
      <w:r w:rsidR="00EE3916">
        <w:rPr>
          <w:rFonts w:asciiTheme="majorBidi" w:hAnsiTheme="majorBidi" w:cstheme="majorBidi"/>
        </w:rPr>
        <w:t xml:space="preserve">recommended some </w:t>
      </w:r>
      <w:r w:rsidR="0001003E">
        <w:rPr>
          <w:rFonts w:asciiTheme="majorBidi" w:hAnsiTheme="majorBidi" w:cstheme="majorBidi"/>
        </w:rPr>
        <w:t xml:space="preserve">additional </w:t>
      </w:r>
      <w:r w:rsidR="00EE3916">
        <w:rPr>
          <w:rFonts w:asciiTheme="majorBidi" w:hAnsiTheme="majorBidi" w:cstheme="majorBidi"/>
        </w:rPr>
        <w:t>minor revisions to the materials to remind participants of uses of their data and privacy protections described in the consent form they signed at the time of study enrollment</w:t>
      </w:r>
      <w:r w:rsidR="0001003E">
        <w:rPr>
          <w:rFonts w:asciiTheme="majorBidi" w:hAnsiTheme="majorBidi" w:cstheme="majorBidi"/>
        </w:rPr>
        <w:t xml:space="preserve">. </w:t>
      </w:r>
      <w:r w:rsidR="00DB2332">
        <w:rPr>
          <w:rFonts w:asciiTheme="majorBidi" w:hAnsiTheme="majorBidi" w:cstheme="majorBidi"/>
        </w:rPr>
        <w:t>T</w:t>
      </w:r>
      <w:r w:rsidRPr="001F3AD1" w:rsidR="00DB2332">
        <w:rPr>
          <w:rFonts w:asciiTheme="majorBidi" w:hAnsiTheme="majorBidi" w:cstheme="majorBidi"/>
        </w:rPr>
        <w:t xml:space="preserve">o address </w:t>
      </w:r>
      <w:r w:rsidR="00DB2332">
        <w:rPr>
          <w:rFonts w:asciiTheme="majorBidi" w:hAnsiTheme="majorBidi" w:cstheme="majorBidi"/>
        </w:rPr>
        <w:t xml:space="preserve">those </w:t>
      </w:r>
      <w:r w:rsidR="00EE3916">
        <w:rPr>
          <w:rFonts w:asciiTheme="majorBidi" w:hAnsiTheme="majorBidi" w:cstheme="majorBidi"/>
        </w:rPr>
        <w:t>recommendations</w:t>
      </w:r>
      <w:r w:rsidR="00DB2332">
        <w:rPr>
          <w:rFonts w:asciiTheme="majorBidi" w:hAnsiTheme="majorBidi" w:cstheme="majorBidi"/>
        </w:rPr>
        <w:t xml:space="preserve">, </w:t>
      </w:r>
      <w:r w:rsidRPr="001F3AD1" w:rsidR="001F3AD1">
        <w:rPr>
          <w:rFonts w:asciiTheme="majorBidi" w:hAnsiTheme="majorBidi" w:cstheme="majorBidi"/>
        </w:rPr>
        <w:t xml:space="preserve">OPRE seeks </w:t>
      </w:r>
      <w:r w:rsidR="0001003E">
        <w:rPr>
          <w:rFonts w:asciiTheme="majorBidi" w:hAnsiTheme="majorBidi" w:cstheme="majorBidi"/>
        </w:rPr>
        <w:t xml:space="preserve">approval </w:t>
      </w:r>
      <w:r w:rsidRPr="001F3AD1" w:rsidR="001F3AD1">
        <w:rPr>
          <w:rFonts w:asciiTheme="majorBidi" w:hAnsiTheme="majorBidi" w:cstheme="majorBidi"/>
        </w:rPr>
        <w:t xml:space="preserve">to make </w:t>
      </w:r>
      <w:r w:rsidR="0001003E">
        <w:rPr>
          <w:rFonts w:asciiTheme="majorBidi" w:hAnsiTheme="majorBidi" w:cstheme="majorBidi"/>
        </w:rPr>
        <w:t xml:space="preserve">three </w:t>
      </w:r>
      <w:r w:rsidRPr="001F3AD1" w:rsidR="001F3AD1">
        <w:rPr>
          <w:rFonts w:asciiTheme="majorBidi" w:hAnsiTheme="majorBidi" w:cstheme="majorBidi"/>
        </w:rPr>
        <w:t xml:space="preserve">modifications to the </w:t>
      </w:r>
      <w:r w:rsidRPr="001F3AD1" w:rsidR="00DB2332">
        <w:rPr>
          <w:rFonts w:asciiTheme="majorBidi" w:hAnsiTheme="majorBidi" w:cstheme="majorBidi"/>
        </w:rPr>
        <w:t>survey introduction</w:t>
      </w:r>
      <w:r w:rsidR="00DB2332">
        <w:rPr>
          <w:rFonts w:asciiTheme="majorBidi" w:hAnsiTheme="majorBidi" w:cstheme="majorBidi"/>
        </w:rPr>
        <w:t>s</w:t>
      </w:r>
      <w:r w:rsidRPr="001F3AD1" w:rsidR="00DB2332">
        <w:rPr>
          <w:rFonts w:asciiTheme="majorBidi" w:hAnsiTheme="majorBidi" w:cstheme="majorBidi"/>
        </w:rPr>
        <w:t xml:space="preserve"> </w:t>
      </w:r>
      <w:r w:rsidR="00DB2332">
        <w:rPr>
          <w:rFonts w:asciiTheme="majorBidi" w:hAnsiTheme="majorBidi" w:cstheme="majorBidi"/>
        </w:rPr>
        <w:t xml:space="preserve">to </w:t>
      </w:r>
      <w:r w:rsidR="00625493">
        <w:rPr>
          <w:rFonts w:asciiTheme="majorBidi" w:hAnsiTheme="majorBidi" w:cstheme="majorBidi"/>
        </w:rPr>
        <w:t>Instrument</w:t>
      </w:r>
      <w:r w:rsidR="00DB2332">
        <w:rPr>
          <w:rFonts w:asciiTheme="majorBidi" w:hAnsiTheme="majorBidi" w:cstheme="majorBidi"/>
        </w:rPr>
        <w:t>s</w:t>
      </w:r>
      <w:r w:rsidR="00625493">
        <w:rPr>
          <w:rFonts w:asciiTheme="majorBidi" w:hAnsiTheme="majorBidi" w:cstheme="majorBidi"/>
        </w:rPr>
        <w:t xml:space="preserve"> 12a and 12b</w:t>
      </w:r>
      <w:r w:rsidR="00096FDC">
        <w:rPr>
          <w:rFonts w:asciiTheme="majorBidi" w:hAnsiTheme="majorBidi" w:cstheme="majorBidi"/>
        </w:rPr>
        <w:t>.</w:t>
      </w:r>
    </w:p>
    <w:p w:rsidR="002B05AF" w:rsidP="00C14BB0" w:rsidRDefault="002B05AF" w14:paraId="0C73FA51" w14:textId="782473EC">
      <w:pPr>
        <w:pStyle w:val="Heading1"/>
        <w:spacing w:after="120"/>
      </w:pPr>
      <w:r w:rsidRPr="0005680D">
        <w:t>Overview of Requested Changes</w:t>
      </w:r>
    </w:p>
    <w:p w:rsidRPr="001F3AD1" w:rsidR="005E192F" w:rsidP="005E192F" w:rsidRDefault="005E192F" w14:paraId="000E1529" w14:textId="77777777">
      <w:pPr>
        <w:pStyle w:val="CommentText"/>
        <w:numPr>
          <w:ilvl w:val="0"/>
          <w:numId w:val="48"/>
        </w:numPr>
        <w:spacing w:after="120" w:line="276" w:lineRule="auto"/>
        <w:rPr>
          <w:rFonts w:eastAsia="Times New Roman" w:asciiTheme="majorBidi" w:hAnsiTheme="majorBidi" w:cstheme="majorBidi"/>
          <w:sz w:val="22"/>
          <w:szCs w:val="22"/>
        </w:rPr>
      </w:pPr>
      <w:r w:rsidRPr="001F3AD1">
        <w:rPr>
          <w:rFonts w:eastAsia="Times New Roman" w:asciiTheme="majorBidi" w:hAnsiTheme="majorBidi" w:cstheme="majorBidi"/>
          <w:sz w:val="22"/>
          <w:szCs w:val="22"/>
        </w:rPr>
        <w:t xml:space="preserve">First, </w:t>
      </w:r>
      <w:r>
        <w:rPr>
          <w:rFonts w:eastAsia="Times New Roman" w:asciiTheme="majorBidi" w:hAnsiTheme="majorBidi" w:cstheme="majorBidi"/>
          <w:sz w:val="22"/>
          <w:szCs w:val="22"/>
        </w:rPr>
        <w:t xml:space="preserve">in the survey introduction, </w:t>
      </w:r>
      <w:r w:rsidRPr="001F3AD1">
        <w:rPr>
          <w:rFonts w:eastAsia="Times New Roman" w:asciiTheme="majorBidi" w:hAnsiTheme="majorBidi" w:cstheme="majorBidi"/>
          <w:sz w:val="22"/>
          <w:szCs w:val="22"/>
        </w:rPr>
        <w:t xml:space="preserve">we </w:t>
      </w:r>
      <w:r>
        <w:rPr>
          <w:rFonts w:eastAsia="Times New Roman" w:asciiTheme="majorBidi" w:hAnsiTheme="majorBidi" w:cstheme="majorBidi"/>
          <w:sz w:val="22"/>
          <w:szCs w:val="22"/>
        </w:rPr>
        <w:t>moved up the</w:t>
      </w:r>
      <w:r w:rsidRPr="001F3AD1">
        <w:rPr>
          <w:rFonts w:eastAsia="Times New Roman" w:asciiTheme="majorBidi" w:hAnsiTheme="majorBidi" w:cstheme="majorBidi"/>
          <w:sz w:val="22"/>
          <w:szCs w:val="22"/>
        </w:rPr>
        <w:t xml:space="preserve"> statement about how survey responses will be used</w:t>
      </w:r>
      <w:r>
        <w:rPr>
          <w:rFonts w:eastAsia="Times New Roman" w:asciiTheme="majorBidi" w:hAnsiTheme="majorBidi" w:cstheme="majorBidi"/>
          <w:sz w:val="22"/>
          <w:szCs w:val="22"/>
        </w:rPr>
        <w:t xml:space="preserve"> (edits shown below in</w:t>
      </w:r>
      <w:r w:rsidRPr="00774BB9">
        <w:rPr>
          <w:rFonts w:eastAsia="Times New Roman" w:asciiTheme="majorBidi" w:hAnsiTheme="majorBidi" w:cstheme="majorBidi"/>
          <w:sz w:val="22"/>
          <w:szCs w:val="22"/>
          <w:highlight w:val="yellow"/>
        </w:rPr>
        <w:t xml:space="preserve"> </w:t>
      </w:r>
      <w:r w:rsidRPr="001F3AD1">
        <w:rPr>
          <w:rFonts w:eastAsia="Times New Roman" w:asciiTheme="majorBidi" w:hAnsiTheme="majorBidi" w:cstheme="majorBidi"/>
          <w:sz w:val="22"/>
          <w:szCs w:val="22"/>
          <w:highlight w:val="yellow"/>
        </w:rPr>
        <w:t>yellow highlight</w:t>
      </w:r>
      <w:r>
        <w:rPr>
          <w:rFonts w:eastAsia="Times New Roman" w:asciiTheme="majorBidi" w:hAnsiTheme="majorBidi" w:cstheme="majorBidi"/>
          <w:sz w:val="22"/>
          <w:szCs w:val="22"/>
        </w:rPr>
        <w:t>)</w:t>
      </w:r>
      <w:r w:rsidRPr="001F3AD1">
        <w:rPr>
          <w:rFonts w:eastAsia="Times New Roman" w:asciiTheme="majorBidi" w:hAnsiTheme="majorBidi" w:cstheme="majorBidi"/>
          <w:sz w:val="22"/>
          <w:szCs w:val="22"/>
        </w:rPr>
        <w:t xml:space="preserve">. </w:t>
      </w:r>
    </w:p>
    <w:p w:rsidRPr="001F3AD1" w:rsidR="005E192F" w:rsidP="006D5EFB" w:rsidRDefault="005E192F" w14:paraId="374E6EE2" w14:textId="77777777">
      <w:pPr>
        <w:pStyle w:val="CommentText"/>
        <w:numPr>
          <w:ilvl w:val="0"/>
          <w:numId w:val="48"/>
        </w:numPr>
        <w:spacing w:before="120" w:after="0" w:line="276" w:lineRule="auto"/>
        <w:rPr>
          <w:rFonts w:eastAsia="Times New Roman" w:asciiTheme="majorBidi" w:hAnsiTheme="majorBidi" w:cstheme="majorBidi"/>
          <w:sz w:val="22"/>
          <w:szCs w:val="22"/>
        </w:rPr>
      </w:pPr>
      <w:r w:rsidRPr="001F3AD1">
        <w:rPr>
          <w:rFonts w:eastAsia="Times New Roman" w:asciiTheme="majorBidi" w:hAnsiTheme="majorBidi" w:cstheme="majorBidi"/>
          <w:sz w:val="22"/>
          <w:szCs w:val="22"/>
        </w:rPr>
        <w:t xml:space="preserve">Next, to remind </w:t>
      </w:r>
      <w:r>
        <w:rPr>
          <w:rFonts w:eastAsia="Times New Roman" w:asciiTheme="majorBidi" w:hAnsiTheme="majorBidi" w:cstheme="majorBidi"/>
          <w:sz w:val="22"/>
          <w:szCs w:val="22"/>
        </w:rPr>
        <w:t xml:space="preserve">participants </w:t>
      </w:r>
      <w:r w:rsidRPr="001F3AD1">
        <w:rPr>
          <w:rFonts w:eastAsia="Times New Roman" w:asciiTheme="majorBidi" w:hAnsiTheme="majorBidi" w:cstheme="majorBidi"/>
          <w:sz w:val="22"/>
          <w:szCs w:val="22"/>
        </w:rPr>
        <w:t xml:space="preserve">of privacy protections </w:t>
      </w:r>
      <w:proofErr w:type="gramStart"/>
      <w:r w:rsidRPr="001F3AD1">
        <w:rPr>
          <w:rFonts w:eastAsia="Times New Roman" w:asciiTheme="majorBidi" w:hAnsiTheme="majorBidi" w:cstheme="majorBidi"/>
          <w:sz w:val="22"/>
          <w:szCs w:val="22"/>
        </w:rPr>
        <w:t>with regard to</w:t>
      </w:r>
      <w:proofErr w:type="gramEnd"/>
      <w:r w:rsidRPr="001F3AD1">
        <w:rPr>
          <w:rFonts w:eastAsia="Times New Roman" w:asciiTheme="majorBidi" w:hAnsiTheme="majorBidi" w:cstheme="majorBidi"/>
          <w:sz w:val="22"/>
          <w:szCs w:val="22"/>
        </w:rPr>
        <w:t xml:space="preserve"> data archiving, we </w:t>
      </w:r>
      <w:r>
        <w:rPr>
          <w:rFonts w:eastAsia="Times New Roman" w:asciiTheme="majorBidi" w:hAnsiTheme="majorBidi" w:cstheme="majorBidi"/>
          <w:sz w:val="22"/>
          <w:szCs w:val="22"/>
        </w:rPr>
        <w:t>added</w:t>
      </w:r>
      <w:r w:rsidRPr="001F3AD1">
        <w:rPr>
          <w:rFonts w:eastAsia="Times New Roman" w:asciiTheme="majorBidi" w:hAnsiTheme="majorBidi" w:cstheme="majorBidi"/>
          <w:sz w:val="22"/>
          <w:szCs w:val="22"/>
        </w:rPr>
        <w:t xml:space="preserve"> a statement </w:t>
      </w:r>
      <w:r>
        <w:rPr>
          <w:rFonts w:eastAsia="Times New Roman" w:asciiTheme="majorBidi" w:hAnsiTheme="majorBidi" w:cstheme="majorBidi"/>
          <w:sz w:val="22"/>
          <w:szCs w:val="22"/>
        </w:rPr>
        <w:t xml:space="preserve">that </w:t>
      </w:r>
      <w:r w:rsidRPr="001F3AD1">
        <w:rPr>
          <w:rFonts w:eastAsia="Times New Roman" w:asciiTheme="majorBidi" w:hAnsiTheme="majorBidi" w:cstheme="majorBidi"/>
          <w:sz w:val="22"/>
          <w:szCs w:val="22"/>
        </w:rPr>
        <w:t xml:space="preserve">data sets </w:t>
      </w:r>
      <w:r>
        <w:rPr>
          <w:rFonts w:eastAsia="Times New Roman" w:asciiTheme="majorBidi" w:hAnsiTheme="majorBidi" w:cstheme="majorBidi"/>
          <w:sz w:val="22"/>
          <w:szCs w:val="22"/>
        </w:rPr>
        <w:t xml:space="preserve">that are </w:t>
      </w:r>
      <w:r w:rsidRPr="001F3AD1">
        <w:rPr>
          <w:rFonts w:eastAsia="Times New Roman" w:asciiTheme="majorBidi" w:hAnsiTheme="majorBidi" w:cstheme="majorBidi"/>
          <w:sz w:val="22"/>
          <w:szCs w:val="22"/>
        </w:rPr>
        <w:t xml:space="preserve">developed for </w:t>
      </w:r>
      <w:r>
        <w:rPr>
          <w:rFonts w:eastAsia="Times New Roman" w:asciiTheme="majorBidi" w:hAnsiTheme="majorBidi" w:cstheme="majorBidi"/>
          <w:sz w:val="22"/>
          <w:szCs w:val="22"/>
        </w:rPr>
        <w:t xml:space="preserve">use by </w:t>
      </w:r>
      <w:r w:rsidRPr="001F3AD1">
        <w:rPr>
          <w:rFonts w:eastAsia="Times New Roman" w:asciiTheme="majorBidi" w:hAnsiTheme="majorBidi" w:cstheme="majorBidi"/>
          <w:sz w:val="22"/>
          <w:szCs w:val="22"/>
        </w:rPr>
        <w:t>other researchers</w:t>
      </w:r>
      <w:r>
        <w:rPr>
          <w:rFonts w:eastAsia="Times New Roman" w:asciiTheme="majorBidi" w:hAnsiTheme="majorBidi" w:cstheme="majorBidi"/>
          <w:sz w:val="22"/>
          <w:szCs w:val="22"/>
        </w:rPr>
        <w:t xml:space="preserve"> will be stripped of </w:t>
      </w:r>
      <w:r>
        <w:rPr>
          <w:rFonts w:eastAsia="Times New Roman" w:asciiTheme="majorBidi" w:hAnsiTheme="majorBidi" w:cstheme="majorBidi"/>
          <w:sz w:val="22"/>
          <w:szCs w:val="22"/>
        </w:rPr>
        <w:lastRenderedPageBreak/>
        <w:t>personally identifiable information</w:t>
      </w:r>
      <w:r w:rsidRPr="001F3AD1">
        <w:rPr>
          <w:rFonts w:eastAsia="Times New Roman" w:asciiTheme="majorBidi" w:hAnsiTheme="majorBidi" w:cstheme="majorBidi"/>
          <w:sz w:val="22"/>
          <w:szCs w:val="22"/>
        </w:rPr>
        <w:t xml:space="preserve">. This statement </w:t>
      </w:r>
      <w:r>
        <w:rPr>
          <w:rFonts w:eastAsia="Times New Roman" w:asciiTheme="majorBidi" w:hAnsiTheme="majorBidi" w:cstheme="majorBidi"/>
          <w:sz w:val="22"/>
          <w:szCs w:val="22"/>
        </w:rPr>
        <w:t>already appears in</w:t>
      </w:r>
      <w:r w:rsidRPr="001F3AD1">
        <w:rPr>
          <w:rFonts w:eastAsia="Times New Roman" w:asciiTheme="majorBidi" w:hAnsiTheme="majorBidi" w:cstheme="majorBidi"/>
          <w:sz w:val="22"/>
          <w:szCs w:val="22"/>
        </w:rPr>
        <w:t xml:space="preserve"> the consent forms that participants signed at enrollment. </w:t>
      </w:r>
      <w:r>
        <w:rPr>
          <w:rFonts w:eastAsia="Times New Roman" w:asciiTheme="majorBidi" w:hAnsiTheme="majorBidi" w:cstheme="majorBidi"/>
          <w:sz w:val="22"/>
          <w:szCs w:val="22"/>
        </w:rPr>
        <w:t>Adding the language here</w:t>
      </w:r>
      <w:r w:rsidRPr="001F3AD1">
        <w:rPr>
          <w:rFonts w:eastAsia="Times New Roman" w:asciiTheme="majorBidi" w:hAnsiTheme="majorBidi" w:cstheme="majorBidi"/>
          <w:sz w:val="22"/>
          <w:szCs w:val="22"/>
        </w:rPr>
        <w:t xml:space="preserve"> </w:t>
      </w:r>
      <w:r>
        <w:rPr>
          <w:rFonts w:eastAsia="Times New Roman" w:asciiTheme="majorBidi" w:hAnsiTheme="majorBidi" w:cstheme="majorBidi"/>
          <w:sz w:val="22"/>
          <w:szCs w:val="22"/>
        </w:rPr>
        <w:t xml:space="preserve">ensures greater consistency between the consent form language and the survey introduction and </w:t>
      </w:r>
      <w:r w:rsidRPr="001F3AD1">
        <w:rPr>
          <w:rFonts w:eastAsia="Times New Roman" w:asciiTheme="majorBidi" w:hAnsiTheme="majorBidi" w:cstheme="majorBidi"/>
          <w:sz w:val="22"/>
          <w:szCs w:val="22"/>
        </w:rPr>
        <w:t xml:space="preserve">will serve as a reminder </w:t>
      </w:r>
      <w:r>
        <w:rPr>
          <w:rFonts w:eastAsia="Times New Roman" w:asciiTheme="majorBidi" w:hAnsiTheme="majorBidi" w:cstheme="majorBidi"/>
          <w:sz w:val="22"/>
          <w:szCs w:val="22"/>
        </w:rPr>
        <w:t>to participants (edits shown below</w:t>
      </w:r>
      <w:r w:rsidRPr="001F3AD1">
        <w:rPr>
          <w:rFonts w:eastAsia="Times New Roman" w:asciiTheme="majorBidi" w:hAnsiTheme="majorBidi" w:cstheme="majorBidi"/>
          <w:sz w:val="22"/>
          <w:szCs w:val="22"/>
        </w:rPr>
        <w:t xml:space="preserve"> in </w:t>
      </w:r>
      <w:r w:rsidRPr="001F3AD1">
        <w:rPr>
          <w:rFonts w:eastAsia="Times New Roman" w:asciiTheme="majorBidi" w:hAnsiTheme="majorBidi" w:cstheme="majorBidi"/>
          <w:sz w:val="22"/>
          <w:szCs w:val="22"/>
          <w:highlight w:val="cyan"/>
        </w:rPr>
        <w:t>cyan highlight</w:t>
      </w:r>
      <w:r>
        <w:rPr>
          <w:rFonts w:eastAsia="Times New Roman" w:asciiTheme="majorBidi" w:hAnsiTheme="majorBidi" w:cstheme="majorBidi"/>
          <w:sz w:val="22"/>
          <w:szCs w:val="22"/>
        </w:rPr>
        <w:t>)</w:t>
      </w:r>
      <w:r w:rsidRPr="001F3AD1">
        <w:rPr>
          <w:rFonts w:eastAsia="Times New Roman" w:asciiTheme="majorBidi" w:hAnsiTheme="majorBidi" w:cstheme="majorBidi"/>
          <w:sz w:val="22"/>
          <w:szCs w:val="22"/>
        </w:rPr>
        <w:t xml:space="preserve">. </w:t>
      </w:r>
    </w:p>
    <w:p w:rsidRPr="001F3AD1" w:rsidR="005E192F" w:rsidP="005E192F" w:rsidRDefault="005E192F" w14:paraId="5700954A" w14:textId="77777777">
      <w:pPr>
        <w:pStyle w:val="CommentText"/>
        <w:numPr>
          <w:ilvl w:val="0"/>
          <w:numId w:val="48"/>
        </w:numPr>
        <w:spacing w:after="100" w:afterAutospacing="1" w:line="276" w:lineRule="auto"/>
        <w:rPr>
          <w:rFonts w:eastAsia="Times New Roman" w:asciiTheme="majorBidi" w:hAnsiTheme="majorBidi" w:cstheme="majorBidi"/>
          <w:sz w:val="22"/>
          <w:szCs w:val="22"/>
        </w:rPr>
      </w:pPr>
      <w:r w:rsidRPr="001F3AD1">
        <w:rPr>
          <w:rFonts w:eastAsia="Times New Roman" w:asciiTheme="majorBidi" w:hAnsiTheme="majorBidi" w:cstheme="majorBidi"/>
          <w:sz w:val="22"/>
          <w:szCs w:val="22"/>
        </w:rPr>
        <w:t xml:space="preserve">Finally, the </w:t>
      </w:r>
      <w:r>
        <w:rPr>
          <w:rFonts w:eastAsia="Times New Roman" w:asciiTheme="majorBidi" w:hAnsiTheme="majorBidi" w:cstheme="majorBidi"/>
          <w:sz w:val="22"/>
          <w:szCs w:val="22"/>
        </w:rPr>
        <w:t xml:space="preserve">OPRE </w:t>
      </w:r>
      <w:r w:rsidRPr="001F3AD1">
        <w:rPr>
          <w:rFonts w:eastAsia="Times New Roman" w:asciiTheme="majorBidi" w:hAnsiTheme="majorBidi" w:cstheme="majorBidi"/>
          <w:sz w:val="22"/>
          <w:szCs w:val="22"/>
        </w:rPr>
        <w:t xml:space="preserve">privacy analyst </w:t>
      </w:r>
      <w:r>
        <w:rPr>
          <w:rFonts w:eastAsia="Times New Roman" w:asciiTheme="majorBidi" w:hAnsiTheme="majorBidi" w:cstheme="majorBidi"/>
          <w:sz w:val="22"/>
          <w:szCs w:val="22"/>
        </w:rPr>
        <w:t>recommended that participants be reminded of the long-term use of administrative data. We</w:t>
      </w:r>
      <w:r w:rsidRPr="001F3AD1">
        <w:rPr>
          <w:rFonts w:eastAsia="Times New Roman" w:asciiTheme="majorBidi" w:hAnsiTheme="majorBidi" w:cstheme="majorBidi"/>
          <w:sz w:val="22"/>
          <w:szCs w:val="22"/>
        </w:rPr>
        <w:t xml:space="preserve"> added </w:t>
      </w:r>
      <w:r>
        <w:rPr>
          <w:rFonts w:eastAsia="Times New Roman" w:asciiTheme="majorBidi" w:hAnsiTheme="majorBidi" w:cstheme="majorBidi"/>
          <w:sz w:val="22"/>
          <w:szCs w:val="22"/>
        </w:rPr>
        <w:t xml:space="preserve">a </w:t>
      </w:r>
      <w:r w:rsidRPr="001F3AD1">
        <w:rPr>
          <w:rFonts w:eastAsia="Times New Roman" w:asciiTheme="majorBidi" w:hAnsiTheme="majorBidi" w:cstheme="majorBidi"/>
          <w:sz w:val="22"/>
          <w:szCs w:val="22"/>
        </w:rPr>
        <w:t xml:space="preserve">statement </w:t>
      </w:r>
      <w:r>
        <w:rPr>
          <w:rFonts w:eastAsia="Times New Roman" w:asciiTheme="majorBidi" w:hAnsiTheme="majorBidi" w:cstheme="majorBidi"/>
          <w:sz w:val="22"/>
          <w:szCs w:val="22"/>
        </w:rPr>
        <w:t xml:space="preserve">at the end of the paragraph </w:t>
      </w:r>
      <w:r w:rsidRPr="001F3AD1">
        <w:rPr>
          <w:rFonts w:eastAsia="Times New Roman" w:asciiTheme="majorBidi" w:hAnsiTheme="majorBidi" w:cstheme="majorBidi"/>
          <w:sz w:val="22"/>
          <w:szCs w:val="22"/>
        </w:rPr>
        <w:t xml:space="preserve">reminding participants that we will continue to collect </w:t>
      </w:r>
      <w:r>
        <w:rPr>
          <w:rFonts w:eastAsia="Times New Roman" w:asciiTheme="majorBidi" w:hAnsiTheme="majorBidi" w:cstheme="majorBidi"/>
          <w:sz w:val="22"/>
          <w:szCs w:val="22"/>
        </w:rPr>
        <w:t xml:space="preserve">information from administrative </w:t>
      </w:r>
      <w:r w:rsidRPr="00EE3916">
        <w:rPr>
          <w:rFonts w:eastAsia="Times New Roman" w:asciiTheme="majorBidi" w:hAnsiTheme="majorBidi" w:cstheme="majorBidi"/>
          <w:sz w:val="22"/>
          <w:szCs w:val="22"/>
        </w:rPr>
        <w:t>data sources such as the National Directory of New Hires and the National Student Clearinghouse</w:t>
      </w:r>
      <w:r w:rsidRPr="001F3AD1">
        <w:rPr>
          <w:rFonts w:eastAsia="Times New Roman" w:asciiTheme="majorBidi" w:hAnsiTheme="majorBidi" w:cstheme="majorBidi"/>
          <w:sz w:val="22"/>
          <w:szCs w:val="22"/>
        </w:rPr>
        <w:t xml:space="preserve"> until the end of HHS’s research on HPOG </w:t>
      </w:r>
      <w:r>
        <w:rPr>
          <w:rFonts w:eastAsia="Times New Roman" w:asciiTheme="majorBidi" w:hAnsiTheme="majorBidi" w:cstheme="majorBidi"/>
          <w:sz w:val="22"/>
          <w:szCs w:val="22"/>
        </w:rPr>
        <w:t xml:space="preserve">(edits shown below </w:t>
      </w:r>
      <w:r w:rsidRPr="001F3AD1">
        <w:rPr>
          <w:rFonts w:eastAsia="Times New Roman" w:asciiTheme="majorBidi" w:hAnsiTheme="majorBidi" w:cstheme="majorBidi"/>
          <w:sz w:val="22"/>
          <w:szCs w:val="22"/>
        </w:rPr>
        <w:t xml:space="preserve">in </w:t>
      </w:r>
      <w:r w:rsidRPr="001F3AD1">
        <w:rPr>
          <w:rFonts w:eastAsia="Times New Roman" w:asciiTheme="majorBidi" w:hAnsiTheme="majorBidi" w:cstheme="majorBidi"/>
          <w:sz w:val="22"/>
          <w:szCs w:val="22"/>
          <w:highlight w:val="cyan"/>
        </w:rPr>
        <w:t>cyan highlight</w:t>
      </w:r>
      <w:r>
        <w:rPr>
          <w:rFonts w:eastAsia="Times New Roman" w:asciiTheme="majorBidi" w:hAnsiTheme="majorBidi" w:cstheme="majorBidi"/>
          <w:sz w:val="22"/>
          <w:szCs w:val="22"/>
        </w:rPr>
        <w:t>)</w:t>
      </w:r>
      <w:r w:rsidRPr="001F3AD1">
        <w:rPr>
          <w:rFonts w:eastAsia="Times New Roman" w:asciiTheme="majorBidi" w:hAnsiTheme="majorBidi" w:cstheme="majorBidi"/>
          <w:sz w:val="22"/>
          <w:szCs w:val="22"/>
        </w:rPr>
        <w:t xml:space="preserve">. </w:t>
      </w:r>
    </w:p>
    <w:p w:rsidRPr="001F3AD1" w:rsidR="001F3AD1" w:rsidP="001F3AD1" w:rsidRDefault="001F3AD1" w14:paraId="2FD4B9F4" w14:textId="77EFB126">
      <w:pPr>
        <w:rPr>
          <w:rFonts w:asciiTheme="majorBidi" w:hAnsiTheme="majorBidi" w:cstheme="majorBidi"/>
        </w:rPr>
      </w:pPr>
      <w:r w:rsidRPr="001F3AD1">
        <w:rPr>
          <w:rFonts w:asciiTheme="majorBidi" w:hAnsiTheme="majorBidi" w:cstheme="majorBidi"/>
        </w:rPr>
        <w:t xml:space="preserve">For easy comparison, we first show the section of the </w:t>
      </w:r>
      <w:r w:rsidR="005246B8">
        <w:rPr>
          <w:rFonts w:asciiTheme="majorBidi" w:hAnsiTheme="majorBidi" w:cstheme="majorBidi"/>
        </w:rPr>
        <w:t>survey</w:t>
      </w:r>
      <w:r w:rsidRPr="00952E74">
        <w:rPr>
          <w:rFonts w:asciiTheme="majorBidi" w:hAnsiTheme="majorBidi" w:cstheme="majorBidi"/>
        </w:rPr>
        <w:t xml:space="preserve"> </w:t>
      </w:r>
      <w:r w:rsidRPr="001F3AD1">
        <w:rPr>
          <w:rFonts w:asciiTheme="majorBidi" w:hAnsiTheme="majorBidi" w:cstheme="majorBidi"/>
        </w:rPr>
        <w:t>introduction as currently approved:</w:t>
      </w:r>
    </w:p>
    <w:p w:rsidRPr="00C83AB9" w:rsidR="001F3AD1" w:rsidP="00C83AB9" w:rsidRDefault="001F3AD1" w14:paraId="73AE0040" w14:textId="77777777">
      <w:pPr>
        <w:pStyle w:val="ListParagraph"/>
        <w:widowControl/>
        <w:numPr>
          <w:ilvl w:val="0"/>
          <w:numId w:val="49"/>
        </w:numPr>
        <w:kinsoku/>
        <w:spacing w:after="100" w:afterAutospacing="1" w:line="276" w:lineRule="auto"/>
        <w:rPr>
          <w:rStyle w:val="eop"/>
          <w:rFonts w:asciiTheme="majorBidi" w:hAnsiTheme="majorBidi" w:cstheme="majorBidi"/>
          <w:color w:val="000000"/>
          <w:sz w:val="22"/>
          <w:szCs w:val="22"/>
          <w:shd w:val="clear" w:color="auto" w:fill="FFFFFF"/>
        </w:rPr>
      </w:pPr>
      <w:r w:rsidRPr="00C83AB9">
        <w:rPr>
          <w:rStyle w:val="normaltextrun"/>
          <w:rFonts w:eastAsia="Times New Roman" w:asciiTheme="majorBidi" w:hAnsiTheme="majorBidi" w:cstheme="majorBidi"/>
          <w:i/>
          <w:iCs/>
          <w:color w:val="000000"/>
          <w:sz w:val="22"/>
          <w:szCs w:val="22"/>
          <w:shd w:val="clear" w:color="auto" w:fill="FFFFFF"/>
        </w:rPr>
        <w:t xml:space="preserve">Before we begin the survey, I would like to assure you that all of your responses on this survey will be kept private; your name will not appear in any written reports we produce. 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 </w:t>
      </w:r>
      <w:r w:rsidRPr="00C83AB9">
        <w:rPr>
          <w:rStyle w:val="normaltextrun"/>
          <w:rFonts w:eastAsia="Times New Roman" w:asciiTheme="majorBidi" w:hAnsiTheme="majorBidi" w:cstheme="majorBidi"/>
          <w:i/>
          <w:iCs/>
          <w:color w:val="000000"/>
          <w:sz w:val="22"/>
          <w:szCs w:val="22"/>
          <w:highlight w:val="yellow"/>
          <w:shd w:val="clear" w:color="auto" w:fill="FFFFFF"/>
        </w:rPr>
        <w:t xml:space="preserve">The information you provide will be kept private and only used for studies about the different types of education and employment trainings and services that are the focus of this study. </w:t>
      </w:r>
      <w:r w:rsidRPr="00C83AB9">
        <w:rPr>
          <w:rStyle w:val="normaltextrun"/>
          <w:rFonts w:eastAsia="Times New Roman" w:asciiTheme="majorBidi" w:hAnsiTheme="majorBidi" w:cstheme="majorBidi"/>
          <w:i/>
          <w:iCs/>
          <w:color w:val="000000"/>
          <w:sz w:val="22"/>
          <w:szCs w:val="22"/>
          <w:shd w:val="clear" w:color="auto" w:fill="FFFFFF"/>
        </w:rPr>
        <w:t>By participating in this study, you will help the government learn if and how programs like [PROGRAM NAME] make a difference in people’s lives and how to improve programs in the future.</w:t>
      </w:r>
      <w:r w:rsidRPr="00C83AB9">
        <w:rPr>
          <w:rStyle w:val="eop"/>
          <w:rFonts w:eastAsia="Times New Roman" w:asciiTheme="majorBidi" w:hAnsiTheme="majorBidi" w:cstheme="majorBidi"/>
          <w:color w:val="000000"/>
          <w:sz w:val="22"/>
          <w:szCs w:val="22"/>
          <w:shd w:val="clear" w:color="auto" w:fill="FFFFFF"/>
        </w:rPr>
        <w:t> </w:t>
      </w:r>
    </w:p>
    <w:p w:rsidRPr="001F3AD1" w:rsidR="001F3AD1" w:rsidP="001F3AD1" w:rsidRDefault="001F3AD1" w14:paraId="12F6F5F2" w14:textId="1E240611">
      <w:pPr>
        <w:rPr>
          <w:rStyle w:val="eop"/>
          <w:rFonts w:asciiTheme="majorBidi" w:hAnsiTheme="majorBidi" w:cstheme="majorBidi"/>
          <w:color w:val="000000"/>
          <w:shd w:val="clear" w:color="auto" w:fill="FFFFFF"/>
        </w:rPr>
      </w:pPr>
      <w:r w:rsidRPr="001F3AD1">
        <w:rPr>
          <w:rStyle w:val="eop"/>
          <w:rFonts w:asciiTheme="majorBidi" w:hAnsiTheme="majorBidi" w:cstheme="majorBidi"/>
          <w:color w:val="000000"/>
          <w:shd w:val="clear" w:color="auto" w:fill="FFFFFF"/>
        </w:rPr>
        <w:t>Below is the revised introduction:</w:t>
      </w:r>
    </w:p>
    <w:p w:rsidRPr="00C83AB9" w:rsidR="001F3AD1" w:rsidP="00C83AB9" w:rsidRDefault="001F3AD1" w14:paraId="45DD7D64" w14:textId="500A10C0">
      <w:pPr>
        <w:pStyle w:val="ListParagraph"/>
        <w:widowControl/>
        <w:numPr>
          <w:ilvl w:val="0"/>
          <w:numId w:val="49"/>
        </w:numPr>
        <w:kinsoku/>
        <w:spacing w:after="100" w:afterAutospacing="1" w:line="276" w:lineRule="auto"/>
        <w:rPr>
          <w:rFonts w:eastAsia="Times New Roman" w:asciiTheme="majorBidi" w:hAnsiTheme="majorBidi" w:cstheme="majorBidi"/>
          <w:i/>
          <w:iCs/>
          <w:sz w:val="22"/>
          <w:szCs w:val="22"/>
        </w:rPr>
      </w:pPr>
      <w:r w:rsidRPr="00C83AB9">
        <w:rPr>
          <w:rFonts w:eastAsia="Times New Roman" w:asciiTheme="majorBidi" w:hAnsiTheme="majorBidi" w:cstheme="majorBidi"/>
          <w:i/>
          <w:iCs/>
          <w:sz w:val="22"/>
          <w:szCs w:val="22"/>
        </w:rPr>
        <w:t xml:space="preserve">Before we begin the survey, I would like to assure you that all of your responses on this survey will be kept private </w:t>
      </w:r>
      <w:r w:rsidRPr="00C83AB9">
        <w:rPr>
          <w:rFonts w:eastAsia="Times New Roman" w:asciiTheme="majorBidi" w:hAnsiTheme="majorBidi" w:cstheme="majorBidi"/>
          <w:i/>
          <w:iCs/>
          <w:sz w:val="22"/>
          <w:szCs w:val="22"/>
          <w:highlight w:val="yellow"/>
        </w:rPr>
        <w:t>and only used for studies about the different types of education and employment trainings and services that are the focus of this study.</w:t>
      </w:r>
      <w:r w:rsidRPr="00C83AB9">
        <w:rPr>
          <w:rFonts w:eastAsia="Times New Roman" w:asciiTheme="majorBidi" w:hAnsiTheme="majorBidi" w:cstheme="majorBidi"/>
          <w:i/>
          <w:iCs/>
          <w:sz w:val="22"/>
          <w:szCs w:val="22"/>
        </w:rPr>
        <w:t xml:space="preserve"> </w:t>
      </w:r>
      <w:r w:rsidRPr="00C83AB9">
        <w:rPr>
          <w:rFonts w:eastAsia="Times New Roman" w:asciiTheme="majorBidi" w:hAnsiTheme="majorBidi" w:cstheme="majorBidi"/>
          <w:i/>
          <w:iCs/>
          <w:sz w:val="22"/>
          <w:szCs w:val="22"/>
          <w:highlight w:val="cyan"/>
        </w:rPr>
        <w:t>Any data sets that are developed for sharing with other researchers will be stripped of information that would make it easy to identify you.</w:t>
      </w:r>
      <w:r w:rsidRPr="00C83AB9">
        <w:rPr>
          <w:rFonts w:eastAsia="Times New Roman" w:asciiTheme="majorBidi" w:hAnsiTheme="majorBidi" w:cstheme="majorBidi"/>
          <w:i/>
          <w:iCs/>
          <w:sz w:val="22"/>
          <w:szCs w:val="22"/>
        </w:rPr>
        <w:t xml:space="preserve"> Your name will not appear in any written reports we produce. 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007B3A99">
        <w:rPr>
          <w:rFonts w:eastAsia="Times New Roman" w:asciiTheme="majorBidi" w:hAnsiTheme="majorBidi" w:cstheme="majorBidi"/>
          <w:i/>
          <w:iCs/>
          <w:sz w:val="22"/>
          <w:szCs w:val="22"/>
        </w:rPr>
        <w:t xml:space="preserve"> </w:t>
      </w:r>
      <w:r w:rsidRPr="00F30845" w:rsidR="007B3A99">
        <w:rPr>
          <w:rFonts w:eastAsia="Calibri"/>
          <w:i/>
        </w:rPr>
        <w:t>By participating in this study, you will help the government learn if and how programs like [PROGRAM NAME] make a difference in people’s lives and how to improve programs in the future.</w:t>
      </w:r>
      <w:r w:rsidRPr="00C83AB9">
        <w:rPr>
          <w:rFonts w:eastAsia="Times New Roman" w:asciiTheme="majorBidi" w:hAnsiTheme="majorBidi" w:cstheme="majorBidi"/>
          <w:sz w:val="22"/>
          <w:szCs w:val="22"/>
        </w:rPr>
        <w:t xml:space="preserve"> </w:t>
      </w:r>
      <w:r w:rsidRPr="00C83AB9">
        <w:rPr>
          <w:rFonts w:eastAsia="Times New Roman" w:asciiTheme="majorBidi" w:hAnsiTheme="majorBidi" w:cstheme="majorBidi"/>
          <w:i/>
          <w:iCs/>
          <w:sz w:val="22"/>
          <w:szCs w:val="22"/>
          <w:highlight w:val="cyan"/>
        </w:rPr>
        <w:t>As we mentioned at the time of enrollment, we will continue to collect i</w:t>
      </w:r>
      <w:bookmarkStart w:name="_Hlk89683000" w:id="0"/>
      <w:r w:rsidRPr="00C83AB9">
        <w:rPr>
          <w:rFonts w:eastAsia="Times New Roman" w:asciiTheme="majorBidi" w:hAnsiTheme="majorBidi" w:cstheme="majorBidi"/>
          <w:i/>
          <w:iCs/>
          <w:sz w:val="22"/>
          <w:szCs w:val="22"/>
          <w:highlight w:val="cyan"/>
        </w:rPr>
        <w:t xml:space="preserve">nformation from data sources such as the National Directory of New Hires and the National Student Clearinghouse </w:t>
      </w:r>
      <w:bookmarkEnd w:id="0"/>
      <w:r w:rsidRPr="00C83AB9">
        <w:rPr>
          <w:rFonts w:eastAsia="Times New Roman" w:asciiTheme="majorBidi" w:hAnsiTheme="majorBidi" w:cstheme="majorBidi"/>
          <w:i/>
          <w:iCs/>
          <w:sz w:val="22"/>
          <w:szCs w:val="22"/>
          <w:highlight w:val="cyan"/>
        </w:rPr>
        <w:t xml:space="preserve">so researchers can learn more </w:t>
      </w:r>
      <w:r w:rsidRPr="00C83AB9">
        <w:rPr>
          <w:rFonts w:eastAsia="Times New Roman" w:asciiTheme="majorBidi" w:hAnsiTheme="majorBidi" w:cstheme="majorBidi"/>
          <w:i/>
          <w:iCs/>
          <w:sz w:val="22"/>
          <w:szCs w:val="22"/>
          <w:highlight w:val="cyan"/>
        </w:rPr>
        <w:lastRenderedPageBreak/>
        <w:t>about your future employment, earnings, and post-secondary education until the end of HHS’s research on HPOG grants, or when you choose to withdraw permission</w:t>
      </w:r>
      <w:r w:rsidRPr="00C83AB9">
        <w:rPr>
          <w:rFonts w:eastAsia="Times New Roman" w:asciiTheme="majorBidi" w:hAnsiTheme="majorBidi" w:cstheme="majorBidi"/>
          <w:i/>
          <w:iCs/>
          <w:sz w:val="22"/>
          <w:szCs w:val="22"/>
        </w:rPr>
        <w:t>.</w:t>
      </w:r>
    </w:p>
    <w:p w:rsidRPr="004037FA" w:rsidR="00A9770B" w:rsidP="00A9770B" w:rsidRDefault="00A9770B" w14:paraId="52EA8428" w14:textId="16F4A24E">
      <w:pPr>
        <w:pStyle w:val="Heading1"/>
      </w:pPr>
      <w:r w:rsidRPr="004037FA">
        <w:t xml:space="preserve">Time </w:t>
      </w:r>
      <w:r w:rsidRPr="004037FA" w:rsidR="00096FDC">
        <w:t>Sensitivit</w:t>
      </w:r>
      <w:r w:rsidR="00096FDC">
        <w:t>y</w:t>
      </w:r>
      <w:r w:rsidRPr="004037FA" w:rsidR="00096FDC">
        <w:t xml:space="preserve"> </w:t>
      </w:r>
    </w:p>
    <w:p w:rsidRPr="00A9770B" w:rsidR="00ED603F" w:rsidP="00952E74" w:rsidRDefault="007739DE" w14:paraId="3525E360" w14:textId="0B25C663">
      <w:pPr>
        <w:pStyle w:val="ListParagraph"/>
        <w:spacing w:after="100" w:afterAutospacing="1" w:line="276" w:lineRule="auto"/>
        <w:ind w:left="0"/>
        <w:contextualSpacing/>
        <w:rPr>
          <w:szCs w:val="22"/>
        </w:rPr>
      </w:pPr>
      <w:r>
        <w:rPr>
          <w:sz w:val="22"/>
          <w:szCs w:val="22"/>
        </w:rPr>
        <w:t>ACF requests</w:t>
      </w:r>
      <w:r w:rsidRPr="007F35D1" w:rsidR="00A9770B">
        <w:rPr>
          <w:sz w:val="22"/>
          <w:szCs w:val="22"/>
        </w:rPr>
        <w:t xml:space="preserve"> </w:t>
      </w:r>
      <w:r w:rsidR="00D87E2B">
        <w:rPr>
          <w:sz w:val="22"/>
          <w:szCs w:val="22"/>
        </w:rPr>
        <w:t>a response about</w:t>
      </w:r>
      <w:r w:rsidRPr="007F35D1" w:rsidR="00A9770B">
        <w:rPr>
          <w:sz w:val="22"/>
          <w:szCs w:val="22"/>
        </w:rPr>
        <w:t xml:space="preserve"> these changes </w:t>
      </w:r>
      <w:r w:rsidR="008354CB">
        <w:rPr>
          <w:sz w:val="22"/>
          <w:szCs w:val="22"/>
        </w:rPr>
        <w:t>as quickly as possible</w:t>
      </w:r>
      <w:r w:rsidR="00DD609C">
        <w:rPr>
          <w:sz w:val="22"/>
          <w:szCs w:val="22"/>
        </w:rPr>
        <w:t xml:space="preserve">. A prompt response will </w:t>
      </w:r>
      <w:r w:rsidRPr="007F35D1" w:rsidR="00A9770B">
        <w:rPr>
          <w:sz w:val="22"/>
          <w:szCs w:val="22"/>
        </w:rPr>
        <w:t xml:space="preserve">allow the </w:t>
      </w:r>
      <w:r w:rsidRPr="009254B9" w:rsidR="009254B9">
        <w:rPr>
          <w:sz w:val="22"/>
          <w:szCs w:val="22"/>
        </w:rPr>
        <w:t xml:space="preserve">COVID-19 Cohort STS </w:t>
      </w:r>
      <w:r w:rsidR="00863F95">
        <w:rPr>
          <w:sz w:val="22"/>
          <w:szCs w:val="22"/>
        </w:rPr>
        <w:t>data collection to remain on schedule</w:t>
      </w:r>
      <w:r w:rsidR="00DD609C">
        <w:rPr>
          <w:sz w:val="22"/>
          <w:szCs w:val="22"/>
        </w:rPr>
        <w:t xml:space="preserve">, </w:t>
      </w:r>
      <w:r w:rsidR="00952E74">
        <w:rPr>
          <w:sz w:val="22"/>
          <w:szCs w:val="22"/>
        </w:rPr>
        <w:t>as data collection is scheduled to begin the week of December 13, 2021</w:t>
      </w:r>
      <w:r w:rsidR="00096FDC">
        <w:rPr>
          <w:sz w:val="22"/>
          <w:szCs w:val="22"/>
        </w:rPr>
        <w:t>.</w:t>
      </w:r>
    </w:p>
    <w:sectPr w:rsidRPr="00A9770B" w:rsidR="00ED603F" w:rsidSect="00296C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C03B2" w14:textId="77777777" w:rsidR="00206330" w:rsidRDefault="00206330" w:rsidP="005A78AB">
      <w:pPr>
        <w:spacing w:after="0" w:line="240" w:lineRule="auto"/>
      </w:pPr>
      <w:r>
        <w:separator/>
      </w:r>
    </w:p>
  </w:endnote>
  <w:endnote w:type="continuationSeparator" w:id="0">
    <w:p w14:paraId="6014DA6A" w14:textId="77777777" w:rsidR="00206330" w:rsidRDefault="00206330" w:rsidP="005A78AB">
      <w:pPr>
        <w:spacing w:after="0" w:line="240" w:lineRule="auto"/>
      </w:pPr>
      <w:r>
        <w:continuationSeparator/>
      </w:r>
    </w:p>
  </w:endnote>
  <w:endnote w:type="continuationNotice" w:id="1">
    <w:p w14:paraId="34D4B1B8" w14:textId="77777777" w:rsidR="00206330" w:rsidRDefault="002063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 Std Book">
    <w:altName w:val="Century Gothic"/>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F547D" w14:textId="77777777" w:rsidR="00256A49" w:rsidRDefault="00256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1120206"/>
      <w:docPartObj>
        <w:docPartGallery w:val="Page Numbers (Bottom of Page)"/>
        <w:docPartUnique/>
      </w:docPartObj>
    </w:sdtPr>
    <w:sdtEndPr>
      <w:rPr>
        <w:noProof/>
      </w:rPr>
    </w:sdtEndPr>
    <w:sdtContent>
      <w:p w14:paraId="7D8C8CAB" w14:textId="2D6627BF" w:rsidR="00393DE8" w:rsidRDefault="00393DE8" w:rsidP="005A78AB">
        <w:pPr>
          <w:pStyle w:val="Footer"/>
          <w:jc w:val="center"/>
        </w:pPr>
        <w:r>
          <w:fldChar w:fldCharType="begin"/>
        </w:r>
        <w:r>
          <w:instrText xml:space="preserve"> PAGE   \* MERGEFORMAT </w:instrText>
        </w:r>
        <w:r>
          <w:fldChar w:fldCharType="separate"/>
        </w:r>
        <w:r w:rsidR="001258CF">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3DA39" w14:textId="77777777" w:rsidR="00256A49" w:rsidRDefault="00256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9665A" w14:textId="77777777" w:rsidR="00206330" w:rsidRDefault="00206330" w:rsidP="005A78AB">
      <w:pPr>
        <w:spacing w:after="0" w:line="240" w:lineRule="auto"/>
      </w:pPr>
      <w:r>
        <w:separator/>
      </w:r>
    </w:p>
  </w:footnote>
  <w:footnote w:type="continuationSeparator" w:id="0">
    <w:p w14:paraId="0CB3C655" w14:textId="77777777" w:rsidR="00206330" w:rsidRDefault="00206330" w:rsidP="005A78AB">
      <w:pPr>
        <w:spacing w:after="0" w:line="240" w:lineRule="auto"/>
      </w:pPr>
      <w:r>
        <w:continuationSeparator/>
      </w:r>
    </w:p>
  </w:footnote>
  <w:footnote w:type="continuationNotice" w:id="1">
    <w:p w14:paraId="26C2756E" w14:textId="77777777" w:rsidR="00206330" w:rsidRDefault="002063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B87C0" w14:textId="77777777" w:rsidR="00256A49" w:rsidRDefault="00256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41116" w14:textId="77777777" w:rsidR="00393DE8" w:rsidRDefault="00393DE8">
    <w:pPr>
      <w:pStyle w:val="Header"/>
    </w:pPr>
    <w:r>
      <w:rPr>
        <w:noProof/>
      </w:rPr>
      <w:drawing>
        <wp:inline distT="0" distB="0" distL="0" distR="0" wp14:anchorId="433AA7CC" wp14:editId="3C441C0B">
          <wp:extent cx="5029200" cy="12573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acf-header.jpg"/>
                  <pic:cNvPicPr/>
                </pic:nvPicPr>
                <pic:blipFill>
                  <a:blip r:embed="rId1">
                    <a:extLst>
                      <a:ext uri="{28A0092B-C50C-407E-A947-70E740481C1C}">
                        <a14:useLocalDpi xmlns:a14="http://schemas.microsoft.com/office/drawing/2010/main" val="0"/>
                      </a:ext>
                    </a:extLst>
                  </a:blip>
                  <a:stretch>
                    <a:fillRect/>
                  </a:stretch>
                </pic:blipFill>
                <pic:spPr>
                  <a:xfrm>
                    <a:off x="0" y="0"/>
                    <a:ext cx="5029200" cy="1257300"/>
                  </a:xfrm>
                  <a:prstGeom prst="rect">
                    <a:avLst/>
                  </a:prstGeom>
                </pic:spPr>
              </pic:pic>
            </a:graphicData>
          </a:graphic>
        </wp:inline>
      </w:drawing>
    </w:r>
  </w:p>
  <w:p w14:paraId="2A80498B" w14:textId="77777777" w:rsidR="00393DE8" w:rsidRDefault="00393DE8" w:rsidP="008551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A1219" w14:textId="77777777" w:rsidR="00256A49" w:rsidRDefault="00256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81AD3"/>
    <w:multiLevelType w:val="hybridMultilevel"/>
    <w:tmpl w:val="7AFA4B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746FD"/>
    <w:multiLevelType w:val="hybridMultilevel"/>
    <w:tmpl w:val="311A1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E270C"/>
    <w:multiLevelType w:val="hybridMultilevel"/>
    <w:tmpl w:val="445E2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C45ED"/>
    <w:multiLevelType w:val="hybridMultilevel"/>
    <w:tmpl w:val="C79A1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06A9E"/>
    <w:multiLevelType w:val="hybridMultilevel"/>
    <w:tmpl w:val="03CE4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8444D2"/>
    <w:multiLevelType w:val="hybridMultilevel"/>
    <w:tmpl w:val="EE20E4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8013B"/>
    <w:multiLevelType w:val="hybridMultilevel"/>
    <w:tmpl w:val="DD3CC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72EA3"/>
    <w:multiLevelType w:val="hybridMultilevel"/>
    <w:tmpl w:val="C4F23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6226EC"/>
    <w:multiLevelType w:val="hybridMultilevel"/>
    <w:tmpl w:val="4D0A0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AF2F61"/>
    <w:multiLevelType w:val="hybridMultilevel"/>
    <w:tmpl w:val="5DCE2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4590A"/>
    <w:multiLevelType w:val="hybridMultilevel"/>
    <w:tmpl w:val="2F3C9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D97915"/>
    <w:multiLevelType w:val="hybridMultilevel"/>
    <w:tmpl w:val="D6BEF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F3289"/>
    <w:multiLevelType w:val="hybridMultilevel"/>
    <w:tmpl w:val="DCD6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BB2E44"/>
    <w:multiLevelType w:val="hybridMultilevel"/>
    <w:tmpl w:val="4D1CB61A"/>
    <w:lvl w:ilvl="0" w:tplc="460A7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402F94"/>
    <w:multiLevelType w:val="hybridMultilevel"/>
    <w:tmpl w:val="F0884D40"/>
    <w:lvl w:ilvl="0" w:tplc="CCF2F468">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220502"/>
    <w:multiLevelType w:val="hybridMultilevel"/>
    <w:tmpl w:val="8E746C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46E5404"/>
    <w:multiLevelType w:val="hybridMultilevel"/>
    <w:tmpl w:val="D3A6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90391E"/>
    <w:multiLevelType w:val="hybridMultilevel"/>
    <w:tmpl w:val="FFA870E0"/>
    <w:lvl w:ilvl="0" w:tplc="04090001">
      <w:start w:val="1"/>
      <w:numFmt w:val="bullet"/>
      <w:lvlText w:val=""/>
      <w:lvlJc w:val="left"/>
      <w:pPr>
        <w:ind w:left="830" w:hanging="360"/>
      </w:pPr>
      <w:rPr>
        <w:rFonts w:ascii="Symbol" w:hAnsi="Symbol" w:hint="default"/>
      </w:rPr>
    </w:lvl>
    <w:lvl w:ilvl="1" w:tplc="04090003">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9" w15:restartNumberingAfterBreak="0">
    <w:nsid w:val="382D562E"/>
    <w:multiLevelType w:val="hybridMultilevel"/>
    <w:tmpl w:val="37FE76B0"/>
    <w:lvl w:ilvl="0" w:tplc="A4B2E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B0CA2"/>
    <w:multiLevelType w:val="hybridMultilevel"/>
    <w:tmpl w:val="55D0A8FC"/>
    <w:lvl w:ilvl="0" w:tplc="466CEB0A">
      <w:start w:val="1"/>
      <w:numFmt w:val="bullet"/>
      <w:lvlText w:val=""/>
      <w:lvlJc w:val="left"/>
      <w:pPr>
        <w:ind w:left="360" w:hanging="360"/>
      </w:pPr>
      <w:rPr>
        <w:rFonts w:ascii="Symbol" w:hAnsi="Symbol" w:hint="default"/>
        <w:color w:val="4F81BD"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8CE7048"/>
    <w:multiLevelType w:val="hybridMultilevel"/>
    <w:tmpl w:val="C16038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D3413F"/>
    <w:multiLevelType w:val="hybridMultilevel"/>
    <w:tmpl w:val="B0287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5D60C2"/>
    <w:multiLevelType w:val="hybridMultilevel"/>
    <w:tmpl w:val="40F2D6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002B1"/>
    <w:multiLevelType w:val="hybridMultilevel"/>
    <w:tmpl w:val="FAB2018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22E213A"/>
    <w:multiLevelType w:val="hybridMultilevel"/>
    <w:tmpl w:val="6B529CA8"/>
    <w:lvl w:ilvl="0" w:tplc="0409000F">
      <w:start w:val="1"/>
      <w:numFmt w:val="decimal"/>
      <w:lvlText w:val="%1."/>
      <w:lvlJc w:val="left"/>
      <w:pPr>
        <w:ind w:left="720" w:hanging="360"/>
      </w:pPr>
      <w:rPr>
        <w:rFonts w:hint="default"/>
      </w:rPr>
    </w:lvl>
    <w:lvl w:ilvl="1" w:tplc="0409000F">
      <w:start w:val="1"/>
      <w:numFmt w:val="decimal"/>
      <w:lvlText w:val="%2."/>
      <w:lvlJc w:val="left"/>
      <w:pPr>
        <w:ind w:left="1710" w:hanging="360"/>
      </w:pPr>
      <w:rPr>
        <w:rFonts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26" w15:restartNumberingAfterBreak="0">
    <w:nsid w:val="4E2E086E"/>
    <w:multiLevelType w:val="hybridMultilevel"/>
    <w:tmpl w:val="AE7A26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1A4162"/>
    <w:multiLevelType w:val="hybridMultilevel"/>
    <w:tmpl w:val="35C88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3B7BAA"/>
    <w:multiLevelType w:val="hybridMultilevel"/>
    <w:tmpl w:val="1166CC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414B2"/>
    <w:multiLevelType w:val="hybridMultilevel"/>
    <w:tmpl w:val="5A42FE72"/>
    <w:lvl w:ilvl="0" w:tplc="66122916">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2C5E13"/>
    <w:multiLevelType w:val="hybridMultilevel"/>
    <w:tmpl w:val="770EE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7A5DF0"/>
    <w:multiLevelType w:val="hybridMultilevel"/>
    <w:tmpl w:val="F5DECB8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9B06BED"/>
    <w:multiLevelType w:val="hybridMultilevel"/>
    <w:tmpl w:val="105623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63BB0"/>
    <w:multiLevelType w:val="hybridMultilevel"/>
    <w:tmpl w:val="FB520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C6927"/>
    <w:multiLevelType w:val="hybridMultilevel"/>
    <w:tmpl w:val="AD38BD6C"/>
    <w:lvl w:ilvl="0" w:tplc="6646E2E6">
      <w:start w:val="1"/>
      <w:numFmt w:val="bullet"/>
      <w:lvlText w:val=""/>
      <w:lvlJc w:val="left"/>
      <w:pPr>
        <w:ind w:left="720" w:hanging="360"/>
      </w:pPr>
      <w:rPr>
        <w:rFonts w:ascii="Symbol" w:hAnsi="Symbol" w:hint="default"/>
        <w:b/>
        <w:color w:val="1F497D" w:themeColor="text2"/>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E7038"/>
    <w:multiLevelType w:val="hybridMultilevel"/>
    <w:tmpl w:val="C6CCF4E2"/>
    <w:lvl w:ilvl="0" w:tplc="1D20B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56325"/>
    <w:multiLevelType w:val="hybridMultilevel"/>
    <w:tmpl w:val="B04854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6B5A2D33"/>
    <w:multiLevelType w:val="hybridMultilevel"/>
    <w:tmpl w:val="8CC29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F136B31"/>
    <w:multiLevelType w:val="hybridMultilevel"/>
    <w:tmpl w:val="243A1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F140AB"/>
    <w:multiLevelType w:val="hybridMultilevel"/>
    <w:tmpl w:val="1E16840A"/>
    <w:lvl w:ilvl="0" w:tplc="2A58D9A4">
      <w:start w:val="1"/>
      <w:numFmt w:val="bullet"/>
      <w:pStyle w:val="bulletedlist"/>
      <w:lvlText w:val=""/>
      <w:lvlJc w:val="left"/>
      <w:pPr>
        <w:tabs>
          <w:tab w:val="num" w:pos="1325"/>
        </w:tabs>
        <w:ind w:left="1325" w:hanging="360"/>
      </w:pPr>
      <w:rPr>
        <w:rFonts w:ascii="Symbol" w:hAnsi="Symbol" w:hint="default"/>
      </w:rPr>
    </w:lvl>
    <w:lvl w:ilvl="1" w:tplc="04090003" w:tentative="1">
      <w:start w:val="1"/>
      <w:numFmt w:val="bullet"/>
      <w:lvlText w:val="o"/>
      <w:lvlJc w:val="left"/>
      <w:pPr>
        <w:tabs>
          <w:tab w:val="num" w:pos="2045"/>
        </w:tabs>
        <w:ind w:left="2045" w:hanging="360"/>
      </w:pPr>
      <w:rPr>
        <w:rFonts w:ascii="Courier New" w:hAnsi="Courier New" w:hint="default"/>
      </w:rPr>
    </w:lvl>
    <w:lvl w:ilvl="2" w:tplc="04090005" w:tentative="1">
      <w:start w:val="1"/>
      <w:numFmt w:val="bullet"/>
      <w:lvlText w:val=""/>
      <w:lvlJc w:val="left"/>
      <w:pPr>
        <w:tabs>
          <w:tab w:val="num" w:pos="2765"/>
        </w:tabs>
        <w:ind w:left="2765" w:hanging="360"/>
      </w:pPr>
      <w:rPr>
        <w:rFonts w:ascii="Wingdings" w:hAnsi="Wingdings" w:hint="default"/>
      </w:rPr>
    </w:lvl>
    <w:lvl w:ilvl="3" w:tplc="04090001" w:tentative="1">
      <w:start w:val="1"/>
      <w:numFmt w:val="bullet"/>
      <w:lvlText w:val=""/>
      <w:lvlJc w:val="left"/>
      <w:pPr>
        <w:tabs>
          <w:tab w:val="num" w:pos="3485"/>
        </w:tabs>
        <w:ind w:left="3485" w:hanging="360"/>
      </w:pPr>
      <w:rPr>
        <w:rFonts w:ascii="Symbol" w:hAnsi="Symbol" w:hint="default"/>
      </w:rPr>
    </w:lvl>
    <w:lvl w:ilvl="4" w:tplc="04090003" w:tentative="1">
      <w:start w:val="1"/>
      <w:numFmt w:val="bullet"/>
      <w:lvlText w:val="o"/>
      <w:lvlJc w:val="left"/>
      <w:pPr>
        <w:tabs>
          <w:tab w:val="num" w:pos="4205"/>
        </w:tabs>
        <w:ind w:left="4205" w:hanging="360"/>
      </w:pPr>
      <w:rPr>
        <w:rFonts w:ascii="Courier New" w:hAnsi="Courier New" w:hint="default"/>
      </w:rPr>
    </w:lvl>
    <w:lvl w:ilvl="5" w:tplc="04090005" w:tentative="1">
      <w:start w:val="1"/>
      <w:numFmt w:val="bullet"/>
      <w:lvlText w:val=""/>
      <w:lvlJc w:val="left"/>
      <w:pPr>
        <w:tabs>
          <w:tab w:val="num" w:pos="4925"/>
        </w:tabs>
        <w:ind w:left="4925" w:hanging="360"/>
      </w:pPr>
      <w:rPr>
        <w:rFonts w:ascii="Wingdings" w:hAnsi="Wingdings" w:hint="default"/>
      </w:rPr>
    </w:lvl>
    <w:lvl w:ilvl="6" w:tplc="04090001" w:tentative="1">
      <w:start w:val="1"/>
      <w:numFmt w:val="bullet"/>
      <w:lvlText w:val=""/>
      <w:lvlJc w:val="left"/>
      <w:pPr>
        <w:tabs>
          <w:tab w:val="num" w:pos="5645"/>
        </w:tabs>
        <w:ind w:left="5645" w:hanging="360"/>
      </w:pPr>
      <w:rPr>
        <w:rFonts w:ascii="Symbol" w:hAnsi="Symbol" w:hint="default"/>
      </w:rPr>
    </w:lvl>
    <w:lvl w:ilvl="7" w:tplc="04090003" w:tentative="1">
      <w:start w:val="1"/>
      <w:numFmt w:val="bullet"/>
      <w:lvlText w:val="o"/>
      <w:lvlJc w:val="left"/>
      <w:pPr>
        <w:tabs>
          <w:tab w:val="num" w:pos="6365"/>
        </w:tabs>
        <w:ind w:left="6365" w:hanging="360"/>
      </w:pPr>
      <w:rPr>
        <w:rFonts w:ascii="Courier New" w:hAnsi="Courier New" w:hint="default"/>
      </w:rPr>
    </w:lvl>
    <w:lvl w:ilvl="8" w:tplc="04090005" w:tentative="1">
      <w:start w:val="1"/>
      <w:numFmt w:val="bullet"/>
      <w:lvlText w:val=""/>
      <w:lvlJc w:val="left"/>
      <w:pPr>
        <w:tabs>
          <w:tab w:val="num" w:pos="7085"/>
        </w:tabs>
        <w:ind w:left="7085" w:hanging="360"/>
      </w:pPr>
      <w:rPr>
        <w:rFonts w:ascii="Wingdings" w:hAnsi="Wingdings" w:hint="default"/>
      </w:rPr>
    </w:lvl>
  </w:abstractNum>
  <w:abstractNum w:abstractNumId="40" w15:restartNumberingAfterBreak="0">
    <w:nsid w:val="730F67A9"/>
    <w:multiLevelType w:val="hybridMultilevel"/>
    <w:tmpl w:val="C33E96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697BA6"/>
    <w:multiLevelType w:val="hybridMultilevel"/>
    <w:tmpl w:val="D6EEE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D6F8E"/>
    <w:multiLevelType w:val="hybridMultilevel"/>
    <w:tmpl w:val="5DCE2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614FB0"/>
    <w:multiLevelType w:val="hybridMultilevel"/>
    <w:tmpl w:val="D45C7180"/>
    <w:lvl w:ilvl="0" w:tplc="B680FD7A">
      <w:start w:val="1"/>
      <w:numFmt w:val="bullet"/>
      <w:pStyle w:val="Bullets2"/>
      <w:lvlText w:val="-"/>
      <w:lvlJc w:val="left"/>
      <w:pPr>
        <w:tabs>
          <w:tab w:val="num" w:pos="1080"/>
        </w:tabs>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864B5C"/>
    <w:multiLevelType w:val="hybridMultilevel"/>
    <w:tmpl w:val="BD02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46" w15:restartNumberingAfterBreak="0">
    <w:nsid w:val="7D9C1878"/>
    <w:multiLevelType w:val="hybridMultilevel"/>
    <w:tmpl w:val="A25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B447C5"/>
    <w:multiLevelType w:val="hybridMultilevel"/>
    <w:tmpl w:val="F5DECB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D319C5"/>
    <w:multiLevelType w:val="hybridMultilevel"/>
    <w:tmpl w:val="7584E108"/>
    <w:lvl w:ilvl="0" w:tplc="8CE21D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5"/>
  </w:num>
  <w:num w:numId="3">
    <w:abstractNumId w:val="31"/>
  </w:num>
  <w:num w:numId="4">
    <w:abstractNumId w:val="7"/>
  </w:num>
  <w:num w:numId="5">
    <w:abstractNumId w:val="21"/>
  </w:num>
  <w:num w:numId="6">
    <w:abstractNumId w:val="3"/>
  </w:num>
  <w:num w:numId="7">
    <w:abstractNumId w:val="19"/>
  </w:num>
  <w:num w:numId="8">
    <w:abstractNumId w:val="48"/>
  </w:num>
  <w:num w:numId="9">
    <w:abstractNumId w:val="47"/>
  </w:num>
  <w:num w:numId="10">
    <w:abstractNumId w:val="33"/>
  </w:num>
  <w:num w:numId="11">
    <w:abstractNumId w:val="26"/>
  </w:num>
  <w:num w:numId="12">
    <w:abstractNumId w:val="35"/>
  </w:num>
  <w:num w:numId="13">
    <w:abstractNumId w:val="29"/>
  </w:num>
  <w:num w:numId="14">
    <w:abstractNumId w:val="13"/>
  </w:num>
  <w:num w:numId="15">
    <w:abstractNumId w:val="41"/>
  </w:num>
  <w:num w:numId="16">
    <w:abstractNumId w:val="39"/>
  </w:num>
  <w:num w:numId="17">
    <w:abstractNumId w:val="34"/>
  </w:num>
  <w:num w:numId="18">
    <w:abstractNumId w:val="45"/>
  </w:num>
  <w:num w:numId="19">
    <w:abstractNumId w:val="20"/>
  </w:num>
  <w:num w:numId="20">
    <w:abstractNumId w:val="36"/>
  </w:num>
  <w:num w:numId="21">
    <w:abstractNumId w:val="14"/>
  </w:num>
  <w:num w:numId="22">
    <w:abstractNumId w:val="44"/>
  </w:num>
  <w:num w:numId="23">
    <w:abstractNumId w:val="46"/>
  </w:num>
  <w:num w:numId="24">
    <w:abstractNumId w:val="16"/>
  </w:num>
  <w:num w:numId="25">
    <w:abstractNumId w:val="12"/>
  </w:num>
  <w:num w:numId="26">
    <w:abstractNumId w:val="30"/>
  </w:num>
  <w:num w:numId="27">
    <w:abstractNumId w:val="40"/>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43"/>
  </w:num>
  <w:num w:numId="31">
    <w:abstractNumId w:val="32"/>
  </w:num>
  <w:num w:numId="32">
    <w:abstractNumId w:val="42"/>
  </w:num>
  <w:num w:numId="33">
    <w:abstractNumId w:val="9"/>
  </w:num>
  <w:num w:numId="34">
    <w:abstractNumId w:val="28"/>
  </w:num>
  <w:num w:numId="35">
    <w:abstractNumId w:val="18"/>
  </w:num>
  <w:num w:numId="36">
    <w:abstractNumId w:val="11"/>
  </w:num>
  <w:num w:numId="37">
    <w:abstractNumId w:val="27"/>
  </w:num>
  <w:num w:numId="38">
    <w:abstractNumId w:val="17"/>
  </w:num>
  <w:num w:numId="39">
    <w:abstractNumId w:val="38"/>
  </w:num>
  <w:num w:numId="40">
    <w:abstractNumId w:val="10"/>
  </w:num>
  <w:num w:numId="41">
    <w:abstractNumId w:val="4"/>
  </w:num>
  <w:num w:numId="42">
    <w:abstractNumId w:val="24"/>
  </w:num>
  <w:num w:numId="43">
    <w:abstractNumId w:val="25"/>
  </w:num>
  <w:num w:numId="44">
    <w:abstractNumId w:val="1"/>
  </w:num>
  <w:num w:numId="45">
    <w:abstractNumId w:val="22"/>
  </w:num>
  <w:num w:numId="46">
    <w:abstractNumId w:val="6"/>
  </w:num>
  <w:num w:numId="47">
    <w:abstractNumId w:val="0"/>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6C"/>
    <w:rsid w:val="00006E01"/>
    <w:rsid w:val="000070F1"/>
    <w:rsid w:val="0001003E"/>
    <w:rsid w:val="00012C64"/>
    <w:rsid w:val="000209CF"/>
    <w:rsid w:val="0002299E"/>
    <w:rsid w:val="00022CC6"/>
    <w:rsid w:val="00024279"/>
    <w:rsid w:val="00026D98"/>
    <w:rsid w:val="00034863"/>
    <w:rsid w:val="00041436"/>
    <w:rsid w:val="00044182"/>
    <w:rsid w:val="00045795"/>
    <w:rsid w:val="000501DB"/>
    <w:rsid w:val="00052E88"/>
    <w:rsid w:val="00053D3B"/>
    <w:rsid w:val="0006324A"/>
    <w:rsid w:val="000645AB"/>
    <w:rsid w:val="00071457"/>
    <w:rsid w:val="00072909"/>
    <w:rsid w:val="000729D7"/>
    <w:rsid w:val="00073948"/>
    <w:rsid w:val="00076439"/>
    <w:rsid w:val="0007763E"/>
    <w:rsid w:val="0008387A"/>
    <w:rsid w:val="00096FDC"/>
    <w:rsid w:val="000A2200"/>
    <w:rsid w:val="000A47E7"/>
    <w:rsid w:val="000A4C50"/>
    <w:rsid w:val="000B1CA6"/>
    <w:rsid w:val="000B38F8"/>
    <w:rsid w:val="000B4183"/>
    <w:rsid w:val="000B6B9A"/>
    <w:rsid w:val="000C2C04"/>
    <w:rsid w:val="000C3CC7"/>
    <w:rsid w:val="000C3D12"/>
    <w:rsid w:val="000C4D6B"/>
    <w:rsid w:val="000C7AC5"/>
    <w:rsid w:val="000D0AD3"/>
    <w:rsid w:val="000D1740"/>
    <w:rsid w:val="000D19AB"/>
    <w:rsid w:val="000D5A69"/>
    <w:rsid w:val="000E0185"/>
    <w:rsid w:val="000E099C"/>
    <w:rsid w:val="000E350A"/>
    <w:rsid w:val="000E7974"/>
    <w:rsid w:val="000E7B87"/>
    <w:rsid w:val="000F0564"/>
    <w:rsid w:val="000F0936"/>
    <w:rsid w:val="000F0F5E"/>
    <w:rsid w:val="000F477D"/>
    <w:rsid w:val="000F5594"/>
    <w:rsid w:val="000F5B5F"/>
    <w:rsid w:val="000F72C0"/>
    <w:rsid w:val="00103F67"/>
    <w:rsid w:val="00105C4A"/>
    <w:rsid w:val="00110390"/>
    <w:rsid w:val="001124A4"/>
    <w:rsid w:val="00113C8E"/>
    <w:rsid w:val="00114BBF"/>
    <w:rsid w:val="001258CF"/>
    <w:rsid w:val="00126B1F"/>
    <w:rsid w:val="00131A0D"/>
    <w:rsid w:val="00132818"/>
    <w:rsid w:val="001346A3"/>
    <w:rsid w:val="00134C11"/>
    <w:rsid w:val="001406B9"/>
    <w:rsid w:val="00142CA7"/>
    <w:rsid w:val="001460D6"/>
    <w:rsid w:val="00152F78"/>
    <w:rsid w:val="00153535"/>
    <w:rsid w:val="00153A65"/>
    <w:rsid w:val="00154780"/>
    <w:rsid w:val="00155B2B"/>
    <w:rsid w:val="0016301F"/>
    <w:rsid w:val="0017040F"/>
    <w:rsid w:val="00172301"/>
    <w:rsid w:val="0017425A"/>
    <w:rsid w:val="00175C57"/>
    <w:rsid w:val="00177AC0"/>
    <w:rsid w:val="00181DE6"/>
    <w:rsid w:val="00183F84"/>
    <w:rsid w:val="00184BE8"/>
    <w:rsid w:val="00186971"/>
    <w:rsid w:val="00190874"/>
    <w:rsid w:val="0019201D"/>
    <w:rsid w:val="00195445"/>
    <w:rsid w:val="00195D95"/>
    <w:rsid w:val="0019633E"/>
    <w:rsid w:val="001A1C05"/>
    <w:rsid w:val="001A2F27"/>
    <w:rsid w:val="001A399F"/>
    <w:rsid w:val="001A3E91"/>
    <w:rsid w:val="001A4D8C"/>
    <w:rsid w:val="001A7FE4"/>
    <w:rsid w:val="001B2693"/>
    <w:rsid w:val="001B3E87"/>
    <w:rsid w:val="001B70CE"/>
    <w:rsid w:val="001B71F1"/>
    <w:rsid w:val="001C15A9"/>
    <w:rsid w:val="001D05AA"/>
    <w:rsid w:val="001D3A24"/>
    <w:rsid w:val="001D49EA"/>
    <w:rsid w:val="001D58B5"/>
    <w:rsid w:val="001D6EF2"/>
    <w:rsid w:val="001E05E9"/>
    <w:rsid w:val="001E317E"/>
    <w:rsid w:val="001F3AD1"/>
    <w:rsid w:val="001F3E82"/>
    <w:rsid w:val="001F547D"/>
    <w:rsid w:val="001F579F"/>
    <w:rsid w:val="00206330"/>
    <w:rsid w:val="002079DD"/>
    <w:rsid w:val="00207B6F"/>
    <w:rsid w:val="00212A8D"/>
    <w:rsid w:val="00213B09"/>
    <w:rsid w:val="00214890"/>
    <w:rsid w:val="00215EFA"/>
    <w:rsid w:val="002171AD"/>
    <w:rsid w:val="00227B48"/>
    <w:rsid w:val="00227B63"/>
    <w:rsid w:val="002323F2"/>
    <w:rsid w:val="00234A48"/>
    <w:rsid w:val="002364B4"/>
    <w:rsid w:val="0025025C"/>
    <w:rsid w:val="0025088C"/>
    <w:rsid w:val="0025112D"/>
    <w:rsid w:val="00255456"/>
    <w:rsid w:val="00256613"/>
    <w:rsid w:val="00256A49"/>
    <w:rsid w:val="00261BDA"/>
    <w:rsid w:val="00262254"/>
    <w:rsid w:val="00266189"/>
    <w:rsid w:val="002716CE"/>
    <w:rsid w:val="00272B71"/>
    <w:rsid w:val="002777E7"/>
    <w:rsid w:val="00281CE1"/>
    <w:rsid w:val="00282CDB"/>
    <w:rsid w:val="002842C5"/>
    <w:rsid w:val="0028489C"/>
    <w:rsid w:val="0029105F"/>
    <w:rsid w:val="00296C0A"/>
    <w:rsid w:val="00296D7E"/>
    <w:rsid w:val="0029734B"/>
    <w:rsid w:val="002A005F"/>
    <w:rsid w:val="002A3F0E"/>
    <w:rsid w:val="002B05AF"/>
    <w:rsid w:val="002B10EA"/>
    <w:rsid w:val="002B3C1E"/>
    <w:rsid w:val="002B4C9B"/>
    <w:rsid w:val="002B55BF"/>
    <w:rsid w:val="002B55EB"/>
    <w:rsid w:val="002B57CF"/>
    <w:rsid w:val="002B5B2B"/>
    <w:rsid w:val="002B614F"/>
    <w:rsid w:val="002C2484"/>
    <w:rsid w:val="002C3DE8"/>
    <w:rsid w:val="002C697B"/>
    <w:rsid w:val="002D1D85"/>
    <w:rsid w:val="002D2AB4"/>
    <w:rsid w:val="002D4A52"/>
    <w:rsid w:val="002E1765"/>
    <w:rsid w:val="002E7203"/>
    <w:rsid w:val="002F0323"/>
    <w:rsid w:val="002F1D78"/>
    <w:rsid w:val="002F2E72"/>
    <w:rsid w:val="002F49F4"/>
    <w:rsid w:val="002F5D3B"/>
    <w:rsid w:val="003033C3"/>
    <w:rsid w:val="00305F97"/>
    <w:rsid w:val="003118E2"/>
    <w:rsid w:val="003122DF"/>
    <w:rsid w:val="00321B64"/>
    <w:rsid w:val="0032209A"/>
    <w:rsid w:val="00322A24"/>
    <w:rsid w:val="003259AF"/>
    <w:rsid w:val="003265F2"/>
    <w:rsid w:val="003273FA"/>
    <w:rsid w:val="00327EA9"/>
    <w:rsid w:val="00331868"/>
    <w:rsid w:val="00331E23"/>
    <w:rsid w:val="00332AA1"/>
    <w:rsid w:val="00341320"/>
    <w:rsid w:val="00341843"/>
    <w:rsid w:val="00341F85"/>
    <w:rsid w:val="00344600"/>
    <w:rsid w:val="00345E31"/>
    <w:rsid w:val="003478E0"/>
    <w:rsid w:val="003505E1"/>
    <w:rsid w:val="00350E15"/>
    <w:rsid w:val="00353BC6"/>
    <w:rsid w:val="00354715"/>
    <w:rsid w:val="00354972"/>
    <w:rsid w:val="00362717"/>
    <w:rsid w:val="00362FA1"/>
    <w:rsid w:val="00364FA5"/>
    <w:rsid w:val="003650F6"/>
    <w:rsid w:val="003711DC"/>
    <w:rsid w:val="003724E8"/>
    <w:rsid w:val="00375003"/>
    <w:rsid w:val="00376842"/>
    <w:rsid w:val="00380131"/>
    <w:rsid w:val="00384771"/>
    <w:rsid w:val="003909B1"/>
    <w:rsid w:val="003938E8"/>
    <w:rsid w:val="00393DE8"/>
    <w:rsid w:val="00395A58"/>
    <w:rsid w:val="003A0CA8"/>
    <w:rsid w:val="003A240D"/>
    <w:rsid w:val="003A52DB"/>
    <w:rsid w:val="003A5F7E"/>
    <w:rsid w:val="003A689B"/>
    <w:rsid w:val="003B0B9E"/>
    <w:rsid w:val="003B1E5D"/>
    <w:rsid w:val="003B3AF0"/>
    <w:rsid w:val="003C2666"/>
    <w:rsid w:val="003C2F55"/>
    <w:rsid w:val="003C481A"/>
    <w:rsid w:val="003C7E53"/>
    <w:rsid w:val="003C7FE0"/>
    <w:rsid w:val="003D4718"/>
    <w:rsid w:val="003E09B9"/>
    <w:rsid w:val="003E0C90"/>
    <w:rsid w:val="003E0F8F"/>
    <w:rsid w:val="003E1364"/>
    <w:rsid w:val="003E14BE"/>
    <w:rsid w:val="003E1F88"/>
    <w:rsid w:val="003E2F8F"/>
    <w:rsid w:val="003E5FC7"/>
    <w:rsid w:val="003F0B52"/>
    <w:rsid w:val="003F42AB"/>
    <w:rsid w:val="003F44F6"/>
    <w:rsid w:val="00402A64"/>
    <w:rsid w:val="004037FA"/>
    <w:rsid w:val="004042EC"/>
    <w:rsid w:val="00406313"/>
    <w:rsid w:val="0040650E"/>
    <w:rsid w:val="004157F7"/>
    <w:rsid w:val="004243C2"/>
    <w:rsid w:val="00427282"/>
    <w:rsid w:val="00431A28"/>
    <w:rsid w:val="00432E08"/>
    <w:rsid w:val="004342D0"/>
    <w:rsid w:val="004371BF"/>
    <w:rsid w:val="00451A4F"/>
    <w:rsid w:val="0045431F"/>
    <w:rsid w:val="004576BF"/>
    <w:rsid w:val="0046086D"/>
    <w:rsid w:val="0046465A"/>
    <w:rsid w:val="004652A2"/>
    <w:rsid w:val="0046707B"/>
    <w:rsid w:val="00473557"/>
    <w:rsid w:val="00475BD3"/>
    <w:rsid w:val="0048573E"/>
    <w:rsid w:val="00487417"/>
    <w:rsid w:val="00490547"/>
    <w:rsid w:val="00493FFF"/>
    <w:rsid w:val="0049499E"/>
    <w:rsid w:val="004949EC"/>
    <w:rsid w:val="004975D9"/>
    <w:rsid w:val="004A637B"/>
    <w:rsid w:val="004B134B"/>
    <w:rsid w:val="004B48E9"/>
    <w:rsid w:val="004B60D0"/>
    <w:rsid w:val="004C0071"/>
    <w:rsid w:val="004C2E05"/>
    <w:rsid w:val="004C74B3"/>
    <w:rsid w:val="004D0428"/>
    <w:rsid w:val="004E6ED3"/>
    <w:rsid w:val="004F4531"/>
    <w:rsid w:val="004F5B08"/>
    <w:rsid w:val="00503105"/>
    <w:rsid w:val="00506B07"/>
    <w:rsid w:val="00507C91"/>
    <w:rsid w:val="00511E04"/>
    <w:rsid w:val="005137DE"/>
    <w:rsid w:val="0051748E"/>
    <w:rsid w:val="005219A6"/>
    <w:rsid w:val="00523E73"/>
    <w:rsid w:val="00523FDE"/>
    <w:rsid w:val="005246B8"/>
    <w:rsid w:val="005303FE"/>
    <w:rsid w:val="00534527"/>
    <w:rsid w:val="00540C4C"/>
    <w:rsid w:val="00541782"/>
    <w:rsid w:val="00543137"/>
    <w:rsid w:val="0054360C"/>
    <w:rsid w:val="0055149A"/>
    <w:rsid w:val="00551CA5"/>
    <w:rsid w:val="00551E47"/>
    <w:rsid w:val="00557499"/>
    <w:rsid w:val="00564F8F"/>
    <w:rsid w:val="00570643"/>
    <w:rsid w:val="00571AF4"/>
    <w:rsid w:val="0057377C"/>
    <w:rsid w:val="0057584C"/>
    <w:rsid w:val="00577B89"/>
    <w:rsid w:val="00583457"/>
    <w:rsid w:val="005860D3"/>
    <w:rsid w:val="005916C1"/>
    <w:rsid w:val="0059580E"/>
    <w:rsid w:val="0059721D"/>
    <w:rsid w:val="005A1FBB"/>
    <w:rsid w:val="005A3EA8"/>
    <w:rsid w:val="005A5705"/>
    <w:rsid w:val="005A6764"/>
    <w:rsid w:val="005A78AB"/>
    <w:rsid w:val="005B0BE2"/>
    <w:rsid w:val="005B22F7"/>
    <w:rsid w:val="005B5C8D"/>
    <w:rsid w:val="005B6AB1"/>
    <w:rsid w:val="005C16F1"/>
    <w:rsid w:val="005C3C06"/>
    <w:rsid w:val="005C5222"/>
    <w:rsid w:val="005C5825"/>
    <w:rsid w:val="005C6A5F"/>
    <w:rsid w:val="005D2DEC"/>
    <w:rsid w:val="005D554F"/>
    <w:rsid w:val="005E135E"/>
    <w:rsid w:val="005E192F"/>
    <w:rsid w:val="005E1B67"/>
    <w:rsid w:val="005E2677"/>
    <w:rsid w:val="005E38E8"/>
    <w:rsid w:val="005E43D4"/>
    <w:rsid w:val="005E468C"/>
    <w:rsid w:val="005E4970"/>
    <w:rsid w:val="005E57C4"/>
    <w:rsid w:val="005E7B5E"/>
    <w:rsid w:val="005F0DB4"/>
    <w:rsid w:val="005F591B"/>
    <w:rsid w:val="0060546D"/>
    <w:rsid w:val="00605D9E"/>
    <w:rsid w:val="00605E58"/>
    <w:rsid w:val="0061697E"/>
    <w:rsid w:val="00620568"/>
    <w:rsid w:val="0062069A"/>
    <w:rsid w:val="0062300F"/>
    <w:rsid w:val="00623A5D"/>
    <w:rsid w:val="00624277"/>
    <w:rsid w:val="00625493"/>
    <w:rsid w:val="00632D09"/>
    <w:rsid w:val="00640D0B"/>
    <w:rsid w:val="00644A27"/>
    <w:rsid w:val="0064543B"/>
    <w:rsid w:val="006457FA"/>
    <w:rsid w:val="006608B6"/>
    <w:rsid w:val="00676FDE"/>
    <w:rsid w:val="0069069C"/>
    <w:rsid w:val="00690B37"/>
    <w:rsid w:val="00696D63"/>
    <w:rsid w:val="00697C0D"/>
    <w:rsid w:val="006A2742"/>
    <w:rsid w:val="006A3167"/>
    <w:rsid w:val="006A6FD2"/>
    <w:rsid w:val="006B4F40"/>
    <w:rsid w:val="006C12CD"/>
    <w:rsid w:val="006C32B3"/>
    <w:rsid w:val="006C597A"/>
    <w:rsid w:val="006D0830"/>
    <w:rsid w:val="006D102C"/>
    <w:rsid w:val="006D4B4F"/>
    <w:rsid w:val="006D5EFB"/>
    <w:rsid w:val="006D623D"/>
    <w:rsid w:val="006D669A"/>
    <w:rsid w:val="006D681B"/>
    <w:rsid w:val="006E1D73"/>
    <w:rsid w:val="006E4255"/>
    <w:rsid w:val="006E4725"/>
    <w:rsid w:val="006E615D"/>
    <w:rsid w:val="006F118C"/>
    <w:rsid w:val="006F623D"/>
    <w:rsid w:val="006F71E8"/>
    <w:rsid w:val="00700681"/>
    <w:rsid w:val="00705792"/>
    <w:rsid w:val="00705BE6"/>
    <w:rsid w:val="00720F2E"/>
    <w:rsid w:val="0072176A"/>
    <w:rsid w:val="0072732A"/>
    <w:rsid w:val="007302EA"/>
    <w:rsid w:val="0073673F"/>
    <w:rsid w:val="0073716A"/>
    <w:rsid w:val="007373CE"/>
    <w:rsid w:val="00742313"/>
    <w:rsid w:val="00742DE0"/>
    <w:rsid w:val="007432BC"/>
    <w:rsid w:val="007446FA"/>
    <w:rsid w:val="00744E84"/>
    <w:rsid w:val="00745EB8"/>
    <w:rsid w:val="00747DBE"/>
    <w:rsid w:val="007500BC"/>
    <w:rsid w:val="00750BBD"/>
    <w:rsid w:val="0075558F"/>
    <w:rsid w:val="007565F7"/>
    <w:rsid w:val="00756E95"/>
    <w:rsid w:val="007627A7"/>
    <w:rsid w:val="007634A9"/>
    <w:rsid w:val="007676C3"/>
    <w:rsid w:val="00771FF6"/>
    <w:rsid w:val="007739DE"/>
    <w:rsid w:val="00774BB9"/>
    <w:rsid w:val="0077579D"/>
    <w:rsid w:val="00776DE4"/>
    <w:rsid w:val="00777281"/>
    <w:rsid w:val="00780FCC"/>
    <w:rsid w:val="00783FB2"/>
    <w:rsid w:val="00785A3B"/>
    <w:rsid w:val="00797F78"/>
    <w:rsid w:val="007A1058"/>
    <w:rsid w:val="007A5CA7"/>
    <w:rsid w:val="007B0A61"/>
    <w:rsid w:val="007B29CA"/>
    <w:rsid w:val="007B3A99"/>
    <w:rsid w:val="007B4F0D"/>
    <w:rsid w:val="007E05EA"/>
    <w:rsid w:val="007E1FBF"/>
    <w:rsid w:val="007E43E2"/>
    <w:rsid w:val="007E6014"/>
    <w:rsid w:val="007F35D1"/>
    <w:rsid w:val="007F4C27"/>
    <w:rsid w:val="007F62CF"/>
    <w:rsid w:val="007F7198"/>
    <w:rsid w:val="0080486C"/>
    <w:rsid w:val="00804D8C"/>
    <w:rsid w:val="00806E70"/>
    <w:rsid w:val="0080788C"/>
    <w:rsid w:val="008106E4"/>
    <w:rsid w:val="00810927"/>
    <w:rsid w:val="008109A1"/>
    <w:rsid w:val="00810A83"/>
    <w:rsid w:val="0081161F"/>
    <w:rsid w:val="00823E3D"/>
    <w:rsid w:val="008305BD"/>
    <w:rsid w:val="008348F9"/>
    <w:rsid w:val="008354CB"/>
    <w:rsid w:val="00835710"/>
    <w:rsid w:val="00836DE0"/>
    <w:rsid w:val="008453B5"/>
    <w:rsid w:val="0084744C"/>
    <w:rsid w:val="00853E04"/>
    <w:rsid w:val="0085511B"/>
    <w:rsid w:val="008551A3"/>
    <w:rsid w:val="00855BEF"/>
    <w:rsid w:val="00861166"/>
    <w:rsid w:val="00861330"/>
    <w:rsid w:val="0086220F"/>
    <w:rsid w:val="00863F95"/>
    <w:rsid w:val="00870CA1"/>
    <w:rsid w:val="008756AC"/>
    <w:rsid w:val="00877F83"/>
    <w:rsid w:val="00881002"/>
    <w:rsid w:val="00881069"/>
    <w:rsid w:val="00887953"/>
    <w:rsid w:val="00892AEA"/>
    <w:rsid w:val="00896313"/>
    <w:rsid w:val="00897A89"/>
    <w:rsid w:val="008A04AE"/>
    <w:rsid w:val="008A3E54"/>
    <w:rsid w:val="008B3664"/>
    <w:rsid w:val="008B3A7D"/>
    <w:rsid w:val="008B510B"/>
    <w:rsid w:val="008B57B7"/>
    <w:rsid w:val="008C2C44"/>
    <w:rsid w:val="008C4CE0"/>
    <w:rsid w:val="008C5E6B"/>
    <w:rsid w:val="008C71ED"/>
    <w:rsid w:val="008C7735"/>
    <w:rsid w:val="008C7C22"/>
    <w:rsid w:val="008D1F11"/>
    <w:rsid w:val="008D312B"/>
    <w:rsid w:val="008D33E0"/>
    <w:rsid w:val="008D5212"/>
    <w:rsid w:val="008E0AB6"/>
    <w:rsid w:val="008E360A"/>
    <w:rsid w:val="008E5027"/>
    <w:rsid w:val="008F1F60"/>
    <w:rsid w:val="008F1FA6"/>
    <w:rsid w:val="008F49C3"/>
    <w:rsid w:val="00900465"/>
    <w:rsid w:val="009018B6"/>
    <w:rsid w:val="009039FD"/>
    <w:rsid w:val="00906048"/>
    <w:rsid w:val="00906762"/>
    <w:rsid w:val="00910A0F"/>
    <w:rsid w:val="0091640F"/>
    <w:rsid w:val="00923FA1"/>
    <w:rsid w:val="009254B9"/>
    <w:rsid w:val="00926D87"/>
    <w:rsid w:val="00931BB0"/>
    <w:rsid w:val="0093419E"/>
    <w:rsid w:val="00934346"/>
    <w:rsid w:val="009359EA"/>
    <w:rsid w:val="00937421"/>
    <w:rsid w:val="0094457D"/>
    <w:rsid w:val="00944BEF"/>
    <w:rsid w:val="009463C9"/>
    <w:rsid w:val="00952E74"/>
    <w:rsid w:val="00954D7E"/>
    <w:rsid w:val="00955535"/>
    <w:rsid w:val="009612BA"/>
    <w:rsid w:val="00962707"/>
    <w:rsid w:val="00965E39"/>
    <w:rsid w:val="00966223"/>
    <w:rsid w:val="0097062B"/>
    <w:rsid w:val="00973FEF"/>
    <w:rsid w:val="00976B0D"/>
    <w:rsid w:val="00977586"/>
    <w:rsid w:val="009801FB"/>
    <w:rsid w:val="00983561"/>
    <w:rsid w:val="009844FA"/>
    <w:rsid w:val="00984AF3"/>
    <w:rsid w:val="00986ADE"/>
    <w:rsid w:val="009872A8"/>
    <w:rsid w:val="00990B30"/>
    <w:rsid w:val="009916F8"/>
    <w:rsid w:val="00996BDA"/>
    <w:rsid w:val="00997B6C"/>
    <w:rsid w:val="009A0188"/>
    <w:rsid w:val="009A2948"/>
    <w:rsid w:val="009A7B78"/>
    <w:rsid w:val="009B0855"/>
    <w:rsid w:val="009B30E9"/>
    <w:rsid w:val="009B5939"/>
    <w:rsid w:val="009B5EC8"/>
    <w:rsid w:val="009C185F"/>
    <w:rsid w:val="009D1C0B"/>
    <w:rsid w:val="009D2268"/>
    <w:rsid w:val="009D3DFF"/>
    <w:rsid w:val="009D5695"/>
    <w:rsid w:val="009E0372"/>
    <w:rsid w:val="009E219A"/>
    <w:rsid w:val="009E2282"/>
    <w:rsid w:val="009E23AA"/>
    <w:rsid w:val="009E4B90"/>
    <w:rsid w:val="009E576E"/>
    <w:rsid w:val="009E5C91"/>
    <w:rsid w:val="009F4AFD"/>
    <w:rsid w:val="009F6CE7"/>
    <w:rsid w:val="00A03746"/>
    <w:rsid w:val="00A05789"/>
    <w:rsid w:val="00A06204"/>
    <w:rsid w:val="00A0680B"/>
    <w:rsid w:val="00A12722"/>
    <w:rsid w:val="00A14DDC"/>
    <w:rsid w:val="00A16256"/>
    <w:rsid w:val="00A168EA"/>
    <w:rsid w:val="00A24A9A"/>
    <w:rsid w:val="00A25DC1"/>
    <w:rsid w:val="00A270C0"/>
    <w:rsid w:val="00A31AD0"/>
    <w:rsid w:val="00A3303F"/>
    <w:rsid w:val="00A44BE7"/>
    <w:rsid w:val="00A46E30"/>
    <w:rsid w:val="00A47309"/>
    <w:rsid w:val="00A47BB4"/>
    <w:rsid w:val="00A50229"/>
    <w:rsid w:val="00A50BCC"/>
    <w:rsid w:val="00A546ED"/>
    <w:rsid w:val="00A55DFC"/>
    <w:rsid w:val="00A55F78"/>
    <w:rsid w:val="00A56C41"/>
    <w:rsid w:val="00A65430"/>
    <w:rsid w:val="00A70D73"/>
    <w:rsid w:val="00A763F0"/>
    <w:rsid w:val="00A76959"/>
    <w:rsid w:val="00A8017F"/>
    <w:rsid w:val="00A81996"/>
    <w:rsid w:val="00A90ECF"/>
    <w:rsid w:val="00A912AB"/>
    <w:rsid w:val="00A975D1"/>
    <w:rsid w:val="00A9770B"/>
    <w:rsid w:val="00A97A74"/>
    <w:rsid w:val="00AA03FD"/>
    <w:rsid w:val="00AA50B4"/>
    <w:rsid w:val="00AA530C"/>
    <w:rsid w:val="00AA6E84"/>
    <w:rsid w:val="00AA778F"/>
    <w:rsid w:val="00AA7E6F"/>
    <w:rsid w:val="00AB0B3A"/>
    <w:rsid w:val="00AB0CFB"/>
    <w:rsid w:val="00AB3F03"/>
    <w:rsid w:val="00AB48BD"/>
    <w:rsid w:val="00AB5167"/>
    <w:rsid w:val="00AB53B5"/>
    <w:rsid w:val="00AC12B9"/>
    <w:rsid w:val="00AC61B0"/>
    <w:rsid w:val="00AD0E4A"/>
    <w:rsid w:val="00AE1CF1"/>
    <w:rsid w:val="00AE7984"/>
    <w:rsid w:val="00AF1AF2"/>
    <w:rsid w:val="00AF2920"/>
    <w:rsid w:val="00AF2CB3"/>
    <w:rsid w:val="00AF4E99"/>
    <w:rsid w:val="00AF6DC2"/>
    <w:rsid w:val="00AF71D5"/>
    <w:rsid w:val="00B00087"/>
    <w:rsid w:val="00B008BD"/>
    <w:rsid w:val="00B03532"/>
    <w:rsid w:val="00B063C4"/>
    <w:rsid w:val="00B122BF"/>
    <w:rsid w:val="00B15458"/>
    <w:rsid w:val="00B22F2F"/>
    <w:rsid w:val="00B237B5"/>
    <w:rsid w:val="00B2495D"/>
    <w:rsid w:val="00B32D3A"/>
    <w:rsid w:val="00B33074"/>
    <w:rsid w:val="00B350EF"/>
    <w:rsid w:val="00B40220"/>
    <w:rsid w:val="00B4124A"/>
    <w:rsid w:val="00B4288F"/>
    <w:rsid w:val="00B5314B"/>
    <w:rsid w:val="00B558A4"/>
    <w:rsid w:val="00B56E2F"/>
    <w:rsid w:val="00B6214E"/>
    <w:rsid w:val="00B62CA8"/>
    <w:rsid w:val="00B6366B"/>
    <w:rsid w:val="00B641A6"/>
    <w:rsid w:val="00B64E56"/>
    <w:rsid w:val="00B64EC7"/>
    <w:rsid w:val="00B70B82"/>
    <w:rsid w:val="00B70E69"/>
    <w:rsid w:val="00B7399C"/>
    <w:rsid w:val="00B752DF"/>
    <w:rsid w:val="00B76266"/>
    <w:rsid w:val="00B770D5"/>
    <w:rsid w:val="00B77136"/>
    <w:rsid w:val="00B80DF5"/>
    <w:rsid w:val="00B86F69"/>
    <w:rsid w:val="00B916A1"/>
    <w:rsid w:val="00B916E1"/>
    <w:rsid w:val="00B9413F"/>
    <w:rsid w:val="00B94C3B"/>
    <w:rsid w:val="00B95488"/>
    <w:rsid w:val="00B95E96"/>
    <w:rsid w:val="00B96140"/>
    <w:rsid w:val="00BA4162"/>
    <w:rsid w:val="00BA5534"/>
    <w:rsid w:val="00BA6457"/>
    <w:rsid w:val="00BA7260"/>
    <w:rsid w:val="00BB2748"/>
    <w:rsid w:val="00BB5EEF"/>
    <w:rsid w:val="00BB7C56"/>
    <w:rsid w:val="00BC028A"/>
    <w:rsid w:val="00BC09E6"/>
    <w:rsid w:val="00BC2A05"/>
    <w:rsid w:val="00BC428B"/>
    <w:rsid w:val="00BC7E75"/>
    <w:rsid w:val="00BD4E5D"/>
    <w:rsid w:val="00BD510C"/>
    <w:rsid w:val="00BF4852"/>
    <w:rsid w:val="00BF49D6"/>
    <w:rsid w:val="00C01B8F"/>
    <w:rsid w:val="00C077F7"/>
    <w:rsid w:val="00C10958"/>
    <w:rsid w:val="00C10EFC"/>
    <w:rsid w:val="00C1385D"/>
    <w:rsid w:val="00C14BB0"/>
    <w:rsid w:val="00C227B2"/>
    <w:rsid w:val="00C2302E"/>
    <w:rsid w:val="00C24B6F"/>
    <w:rsid w:val="00C26739"/>
    <w:rsid w:val="00C307A3"/>
    <w:rsid w:val="00C336C7"/>
    <w:rsid w:val="00C3453D"/>
    <w:rsid w:val="00C348FD"/>
    <w:rsid w:val="00C36163"/>
    <w:rsid w:val="00C429FC"/>
    <w:rsid w:val="00C457A2"/>
    <w:rsid w:val="00C45BE4"/>
    <w:rsid w:val="00C5072B"/>
    <w:rsid w:val="00C52B64"/>
    <w:rsid w:val="00C52EFD"/>
    <w:rsid w:val="00C669AB"/>
    <w:rsid w:val="00C673DB"/>
    <w:rsid w:val="00C71661"/>
    <w:rsid w:val="00C73AAA"/>
    <w:rsid w:val="00C75ECA"/>
    <w:rsid w:val="00C76B03"/>
    <w:rsid w:val="00C82881"/>
    <w:rsid w:val="00C83AB9"/>
    <w:rsid w:val="00C852C4"/>
    <w:rsid w:val="00C90AAE"/>
    <w:rsid w:val="00CA2D66"/>
    <w:rsid w:val="00CA3D5F"/>
    <w:rsid w:val="00CB5526"/>
    <w:rsid w:val="00CB6F8F"/>
    <w:rsid w:val="00CB754E"/>
    <w:rsid w:val="00CC186B"/>
    <w:rsid w:val="00CC56D9"/>
    <w:rsid w:val="00CC58AF"/>
    <w:rsid w:val="00CD2269"/>
    <w:rsid w:val="00CD26B8"/>
    <w:rsid w:val="00CE23EA"/>
    <w:rsid w:val="00CE2C22"/>
    <w:rsid w:val="00CF2F98"/>
    <w:rsid w:val="00D00BBA"/>
    <w:rsid w:val="00D022FA"/>
    <w:rsid w:val="00D04782"/>
    <w:rsid w:val="00D11389"/>
    <w:rsid w:val="00D15145"/>
    <w:rsid w:val="00D16DF6"/>
    <w:rsid w:val="00D24316"/>
    <w:rsid w:val="00D244FD"/>
    <w:rsid w:val="00D26FDF"/>
    <w:rsid w:val="00D273AB"/>
    <w:rsid w:val="00D2747A"/>
    <w:rsid w:val="00D34EC9"/>
    <w:rsid w:val="00D35D48"/>
    <w:rsid w:val="00D37507"/>
    <w:rsid w:val="00D41026"/>
    <w:rsid w:val="00D41B86"/>
    <w:rsid w:val="00D5104E"/>
    <w:rsid w:val="00D52E04"/>
    <w:rsid w:val="00D54C69"/>
    <w:rsid w:val="00D630B8"/>
    <w:rsid w:val="00D6372D"/>
    <w:rsid w:val="00D656C1"/>
    <w:rsid w:val="00D65D9A"/>
    <w:rsid w:val="00D65DC3"/>
    <w:rsid w:val="00D76836"/>
    <w:rsid w:val="00D7756D"/>
    <w:rsid w:val="00D80557"/>
    <w:rsid w:val="00D8261E"/>
    <w:rsid w:val="00D82B24"/>
    <w:rsid w:val="00D82B5C"/>
    <w:rsid w:val="00D835CC"/>
    <w:rsid w:val="00D8418C"/>
    <w:rsid w:val="00D87E2B"/>
    <w:rsid w:val="00D95F04"/>
    <w:rsid w:val="00DA15C8"/>
    <w:rsid w:val="00DB1214"/>
    <w:rsid w:val="00DB2332"/>
    <w:rsid w:val="00DB37B5"/>
    <w:rsid w:val="00DB3DF9"/>
    <w:rsid w:val="00DC2139"/>
    <w:rsid w:val="00DC3A41"/>
    <w:rsid w:val="00DC5051"/>
    <w:rsid w:val="00DC6B94"/>
    <w:rsid w:val="00DD433D"/>
    <w:rsid w:val="00DD4DAD"/>
    <w:rsid w:val="00DD609C"/>
    <w:rsid w:val="00DD65DA"/>
    <w:rsid w:val="00DE0886"/>
    <w:rsid w:val="00DE3A07"/>
    <w:rsid w:val="00DE460B"/>
    <w:rsid w:val="00DE76A1"/>
    <w:rsid w:val="00DF0879"/>
    <w:rsid w:val="00DF1D04"/>
    <w:rsid w:val="00DF5116"/>
    <w:rsid w:val="00DF6A9D"/>
    <w:rsid w:val="00DF77C7"/>
    <w:rsid w:val="00E02DF0"/>
    <w:rsid w:val="00E03742"/>
    <w:rsid w:val="00E0595F"/>
    <w:rsid w:val="00E061EE"/>
    <w:rsid w:val="00E129E1"/>
    <w:rsid w:val="00E13B4D"/>
    <w:rsid w:val="00E14D54"/>
    <w:rsid w:val="00E17B8D"/>
    <w:rsid w:val="00E2468C"/>
    <w:rsid w:val="00E25F3F"/>
    <w:rsid w:val="00E26640"/>
    <w:rsid w:val="00E26BC1"/>
    <w:rsid w:val="00E3059D"/>
    <w:rsid w:val="00E30D90"/>
    <w:rsid w:val="00E3367F"/>
    <w:rsid w:val="00E340C4"/>
    <w:rsid w:val="00E37D56"/>
    <w:rsid w:val="00E43ACD"/>
    <w:rsid w:val="00E43CCD"/>
    <w:rsid w:val="00E46189"/>
    <w:rsid w:val="00E51663"/>
    <w:rsid w:val="00E51D1B"/>
    <w:rsid w:val="00E54B95"/>
    <w:rsid w:val="00E55A21"/>
    <w:rsid w:val="00E60629"/>
    <w:rsid w:val="00E61240"/>
    <w:rsid w:val="00E63882"/>
    <w:rsid w:val="00E67DBC"/>
    <w:rsid w:val="00E67F5F"/>
    <w:rsid w:val="00E709ED"/>
    <w:rsid w:val="00E74201"/>
    <w:rsid w:val="00E7571E"/>
    <w:rsid w:val="00E77FC1"/>
    <w:rsid w:val="00E86698"/>
    <w:rsid w:val="00E874A9"/>
    <w:rsid w:val="00E90F18"/>
    <w:rsid w:val="00E91709"/>
    <w:rsid w:val="00E92742"/>
    <w:rsid w:val="00E9376E"/>
    <w:rsid w:val="00E9495B"/>
    <w:rsid w:val="00EA422B"/>
    <w:rsid w:val="00EB0305"/>
    <w:rsid w:val="00EB046A"/>
    <w:rsid w:val="00EB138F"/>
    <w:rsid w:val="00EB28A5"/>
    <w:rsid w:val="00EB2929"/>
    <w:rsid w:val="00EB3A86"/>
    <w:rsid w:val="00EB3F6D"/>
    <w:rsid w:val="00EC2ACD"/>
    <w:rsid w:val="00EC3D0A"/>
    <w:rsid w:val="00EC4128"/>
    <w:rsid w:val="00EC424E"/>
    <w:rsid w:val="00ED2206"/>
    <w:rsid w:val="00ED2D60"/>
    <w:rsid w:val="00ED603F"/>
    <w:rsid w:val="00ED704D"/>
    <w:rsid w:val="00ED78C6"/>
    <w:rsid w:val="00EE309B"/>
    <w:rsid w:val="00EE359E"/>
    <w:rsid w:val="00EE3851"/>
    <w:rsid w:val="00EE3916"/>
    <w:rsid w:val="00EE4C0F"/>
    <w:rsid w:val="00EF20AE"/>
    <w:rsid w:val="00EF62D0"/>
    <w:rsid w:val="00EF7A4A"/>
    <w:rsid w:val="00F03B8F"/>
    <w:rsid w:val="00F14315"/>
    <w:rsid w:val="00F215F5"/>
    <w:rsid w:val="00F25659"/>
    <w:rsid w:val="00F32BE2"/>
    <w:rsid w:val="00F351DA"/>
    <w:rsid w:val="00F367D1"/>
    <w:rsid w:val="00F400D0"/>
    <w:rsid w:val="00F4049E"/>
    <w:rsid w:val="00F41E1F"/>
    <w:rsid w:val="00F44ACA"/>
    <w:rsid w:val="00F4788C"/>
    <w:rsid w:val="00F608ED"/>
    <w:rsid w:val="00F6636A"/>
    <w:rsid w:val="00F731B7"/>
    <w:rsid w:val="00F759F8"/>
    <w:rsid w:val="00F76167"/>
    <w:rsid w:val="00F91EAA"/>
    <w:rsid w:val="00F938B8"/>
    <w:rsid w:val="00F94F4D"/>
    <w:rsid w:val="00F97EC6"/>
    <w:rsid w:val="00FA07D4"/>
    <w:rsid w:val="00FA07E5"/>
    <w:rsid w:val="00FA1BD9"/>
    <w:rsid w:val="00FA2865"/>
    <w:rsid w:val="00FA381D"/>
    <w:rsid w:val="00FB1E39"/>
    <w:rsid w:val="00FB5351"/>
    <w:rsid w:val="00FB566B"/>
    <w:rsid w:val="00FB69BD"/>
    <w:rsid w:val="00FB740E"/>
    <w:rsid w:val="00FC4616"/>
    <w:rsid w:val="00FC6144"/>
    <w:rsid w:val="00FD21EE"/>
    <w:rsid w:val="00FD3C33"/>
    <w:rsid w:val="00FD4F36"/>
    <w:rsid w:val="00FE220F"/>
    <w:rsid w:val="00FE678C"/>
    <w:rsid w:val="00FF1C8A"/>
    <w:rsid w:val="00FF2B07"/>
    <w:rsid w:val="00FF4927"/>
    <w:rsid w:val="00FF4971"/>
    <w:rsid w:val="00FF5C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F49D0"/>
  <w15:docId w15:val="{B75AD410-E4A3-43E4-A58A-06C1C190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5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997B6C"/>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iPriority w:val="9"/>
    <w:unhideWhenUsed/>
    <w:qFormat/>
    <w:rsid w:val="00676FD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835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E267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5E468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97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97B6C"/>
    <w:rPr>
      <w:rFonts w:ascii="Arial" w:eastAsia="Times New Roman" w:hAnsi="Arial" w:cs="Arial"/>
      <w:b/>
      <w:bCs/>
      <w:i/>
      <w:iCs/>
      <w:sz w:val="28"/>
      <w:szCs w:val="28"/>
    </w:rPr>
  </w:style>
  <w:style w:type="paragraph" w:styleId="ListParagraph">
    <w:name w:val="List Paragraph"/>
    <w:basedOn w:val="Normal"/>
    <w:link w:val="ListParagraphChar"/>
    <w:uiPriority w:val="34"/>
    <w:qFormat/>
    <w:rsid w:val="00997B6C"/>
    <w:pPr>
      <w:widowControl w:val="0"/>
      <w:kinsoku w:val="0"/>
      <w:spacing w:after="0" w:line="240" w:lineRule="auto"/>
      <w:ind w:left="72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36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E0"/>
    <w:rPr>
      <w:rFonts w:ascii="Tahoma" w:hAnsi="Tahoma" w:cs="Tahoma"/>
      <w:sz w:val="16"/>
      <w:szCs w:val="16"/>
    </w:rPr>
  </w:style>
  <w:style w:type="character" w:styleId="CommentReference">
    <w:name w:val="annotation reference"/>
    <w:basedOn w:val="DefaultParagraphFont"/>
    <w:unhideWhenUsed/>
    <w:rsid w:val="00354715"/>
    <w:rPr>
      <w:sz w:val="16"/>
      <w:szCs w:val="16"/>
    </w:rPr>
  </w:style>
  <w:style w:type="paragraph" w:styleId="CommentText">
    <w:name w:val="annotation text"/>
    <w:basedOn w:val="Normal"/>
    <w:link w:val="CommentTextChar"/>
    <w:uiPriority w:val="99"/>
    <w:unhideWhenUsed/>
    <w:rsid w:val="00354715"/>
    <w:pPr>
      <w:spacing w:line="240" w:lineRule="auto"/>
    </w:pPr>
    <w:rPr>
      <w:sz w:val="20"/>
      <w:szCs w:val="20"/>
    </w:rPr>
  </w:style>
  <w:style w:type="character" w:customStyle="1" w:styleId="CommentTextChar">
    <w:name w:val="Comment Text Char"/>
    <w:basedOn w:val="DefaultParagraphFont"/>
    <w:link w:val="CommentText"/>
    <w:uiPriority w:val="99"/>
    <w:rsid w:val="00354715"/>
    <w:rPr>
      <w:sz w:val="20"/>
      <w:szCs w:val="20"/>
    </w:rPr>
  </w:style>
  <w:style w:type="paragraph" w:styleId="CommentSubject">
    <w:name w:val="annotation subject"/>
    <w:basedOn w:val="CommentText"/>
    <w:next w:val="CommentText"/>
    <w:link w:val="CommentSubjectChar"/>
    <w:uiPriority w:val="99"/>
    <w:semiHidden/>
    <w:unhideWhenUsed/>
    <w:rsid w:val="00354715"/>
    <w:rPr>
      <w:b/>
      <w:bCs/>
    </w:rPr>
  </w:style>
  <w:style w:type="character" w:customStyle="1" w:styleId="CommentSubjectChar">
    <w:name w:val="Comment Subject Char"/>
    <w:basedOn w:val="CommentTextChar"/>
    <w:link w:val="CommentSubject"/>
    <w:uiPriority w:val="99"/>
    <w:semiHidden/>
    <w:rsid w:val="00354715"/>
    <w:rPr>
      <w:b/>
      <w:bCs/>
      <w:sz w:val="20"/>
      <w:szCs w:val="20"/>
    </w:rPr>
  </w:style>
  <w:style w:type="paragraph" w:styleId="Header">
    <w:name w:val="header"/>
    <w:basedOn w:val="Normal"/>
    <w:link w:val="HeaderChar"/>
    <w:uiPriority w:val="99"/>
    <w:unhideWhenUsed/>
    <w:rsid w:val="005A7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8AB"/>
  </w:style>
  <w:style w:type="paragraph" w:styleId="Footer">
    <w:name w:val="footer"/>
    <w:basedOn w:val="Normal"/>
    <w:link w:val="FooterChar"/>
    <w:unhideWhenUsed/>
    <w:rsid w:val="005A78AB"/>
    <w:pPr>
      <w:tabs>
        <w:tab w:val="center" w:pos="4680"/>
        <w:tab w:val="right" w:pos="9360"/>
      </w:tabs>
      <w:spacing w:after="0" w:line="240" w:lineRule="auto"/>
    </w:pPr>
  </w:style>
  <w:style w:type="character" w:customStyle="1" w:styleId="FooterChar">
    <w:name w:val="Footer Char"/>
    <w:basedOn w:val="DefaultParagraphFont"/>
    <w:link w:val="Footer"/>
    <w:rsid w:val="005A78AB"/>
  </w:style>
  <w:style w:type="character" w:styleId="Strong">
    <w:name w:val="Strong"/>
    <w:basedOn w:val="DefaultParagraphFont"/>
    <w:uiPriority w:val="22"/>
    <w:qFormat/>
    <w:rsid w:val="005A78AB"/>
    <w:rPr>
      <w:b/>
      <w:bCs/>
    </w:rPr>
  </w:style>
  <w:style w:type="paragraph" w:styleId="BodyText">
    <w:name w:val="Body Text"/>
    <w:basedOn w:val="Normal"/>
    <w:link w:val="BodyTextChar"/>
    <w:rsid w:val="005A78AB"/>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5A78AB"/>
    <w:rPr>
      <w:rFonts w:ascii="Times New Roman" w:eastAsia="Times New Roman" w:hAnsi="Times New Roman" w:cs="Times New Roman"/>
      <w:szCs w:val="20"/>
    </w:rPr>
  </w:style>
  <w:style w:type="character" w:styleId="PageNumber">
    <w:name w:val="page number"/>
    <w:basedOn w:val="DefaultParagraphFont"/>
    <w:rsid w:val="005A78AB"/>
    <w:rPr>
      <w:rFonts w:ascii="Arial" w:hAnsi="Arial"/>
      <w:b/>
      <w:dstrike w:val="0"/>
      <w:color w:val="595959" w:themeColor="text1" w:themeTint="A6"/>
      <w:sz w:val="18"/>
      <w:bdr w:val="none" w:sz="0" w:space="0" w:color="auto"/>
      <w:vertAlign w:val="baseline"/>
    </w:rPr>
  </w:style>
  <w:style w:type="character" w:customStyle="1" w:styleId="Heading3Char">
    <w:name w:val="Heading 3 Char"/>
    <w:basedOn w:val="DefaultParagraphFont"/>
    <w:link w:val="Heading3"/>
    <w:uiPriority w:val="59"/>
    <w:rsid w:val="00676FDE"/>
    <w:rPr>
      <w:rFonts w:asciiTheme="majorHAnsi" w:eastAsiaTheme="majorEastAsia" w:hAnsiTheme="majorHAnsi" w:cstheme="majorBidi"/>
      <w:b/>
      <w:bCs/>
      <w:color w:val="4F81BD" w:themeColor="accent1"/>
    </w:rPr>
  </w:style>
  <w:style w:type="paragraph" w:customStyle="1" w:styleId="bulletedlist">
    <w:name w:val="bulleted list"/>
    <w:basedOn w:val="Normal"/>
    <w:rsid w:val="00676FDE"/>
    <w:pPr>
      <w:numPr>
        <w:numId w:val="16"/>
      </w:numPr>
      <w:spacing w:after="240" w:line="240" w:lineRule="auto"/>
    </w:pPr>
    <w:rPr>
      <w:rFonts w:ascii="Futura Std Book" w:eastAsia="Times New Roman" w:hAnsi="Futura Std Book" w:cs="Times New Roman"/>
      <w:sz w:val="20"/>
      <w:szCs w:val="20"/>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uiPriority w:val="99"/>
    <w:unhideWhenUsed/>
    <w:qFormat/>
    <w:rsid w:val="00AB48BD"/>
    <w:pPr>
      <w:spacing w:after="0" w:line="240" w:lineRule="auto"/>
    </w:pPr>
    <w:rPr>
      <w:sz w:val="20"/>
      <w:szCs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uiPriority w:val="99"/>
    <w:rsid w:val="00AB48BD"/>
    <w:rPr>
      <w:sz w:val="20"/>
      <w:szCs w:val="20"/>
    </w:rPr>
  </w:style>
  <w:style w:type="character" w:styleId="FootnoteReference">
    <w:name w:val="footnote reference"/>
    <w:aliases w:val="*Footnote Reference,*Footnote Reference ALT-R"/>
    <w:basedOn w:val="DefaultParagraphFont"/>
    <w:unhideWhenUsed/>
    <w:qFormat/>
    <w:rsid w:val="00AB48BD"/>
    <w:rPr>
      <w:vertAlign w:val="superscript"/>
    </w:rPr>
  </w:style>
  <w:style w:type="paragraph" w:styleId="Subtitle">
    <w:name w:val="Subtitle"/>
    <w:basedOn w:val="Normal"/>
    <w:next w:val="Normal"/>
    <w:link w:val="SubtitleChar"/>
    <w:uiPriority w:val="11"/>
    <w:qFormat/>
    <w:rsid w:val="00B621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214E"/>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D835C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D835CC"/>
    <w:rPr>
      <w:rFonts w:asciiTheme="majorHAnsi" w:eastAsiaTheme="majorEastAsia" w:hAnsiTheme="majorHAnsi" w:cstheme="majorBidi"/>
      <w:b/>
      <w:bCs/>
      <w:i/>
      <w:iCs/>
      <w:color w:val="4F81BD" w:themeColor="accent1"/>
    </w:rPr>
  </w:style>
  <w:style w:type="table" w:customStyle="1" w:styleId="Memotable">
    <w:name w:val="Memo table"/>
    <w:basedOn w:val="TableNormal"/>
    <w:uiPriority w:val="99"/>
    <w:rsid w:val="009018B6"/>
    <w:pPr>
      <w:spacing w:before="240" w:after="0" w:line="240" w:lineRule="auto"/>
      <w:contextualSpacing/>
    </w:pPr>
    <w:rPr>
      <w:rFonts w:eastAsiaTheme="minorEastAsia" w:cs="Times New Roman"/>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ExhibitColumnHeader">
    <w:name w:val="Exhibit Column Header"/>
    <w:basedOn w:val="Normal"/>
    <w:qFormat/>
    <w:rsid w:val="001D3A24"/>
    <w:pPr>
      <w:keepNext/>
      <w:spacing w:after="0" w:line="240" w:lineRule="auto"/>
      <w:jc w:val="center"/>
    </w:pPr>
    <w:rPr>
      <w:rFonts w:ascii="Arial" w:eastAsia="Times New Roman" w:hAnsi="Arial" w:cs="Arial"/>
      <w:b/>
      <w:color w:val="000000" w:themeColor="text1"/>
      <w:sz w:val="18"/>
      <w:szCs w:val="20"/>
    </w:rPr>
  </w:style>
  <w:style w:type="paragraph" w:customStyle="1" w:styleId="Bullets2">
    <w:name w:val="Bullets2"/>
    <w:basedOn w:val="BodyText"/>
    <w:qFormat/>
    <w:rsid w:val="00041436"/>
    <w:pPr>
      <w:numPr>
        <w:numId w:val="30"/>
      </w:numPr>
      <w:tabs>
        <w:tab w:val="clear" w:pos="720"/>
        <w:tab w:val="clear" w:pos="1440"/>
        <w:tab w:val="clear" w:pos="1800"/>
      </w:tabs>
      <w:spacing w:after="120"/>
      <w:ind w:left="720"/>
    </w:pPr>
  </w:style>
  <w:style w:type="paragraph" w:styleId="Revision">
    <w:name w:val="Revision"/>
    <w:hidden/>
    <w:uiPriority w:val="99"/>
    <w:semiHidden/>
    <w:rsid w:val="0073716A"/>
    <w:pPr>
      <w:spacing w:after="0" w:line="240" w:lineRule="auto"/>
    </w:pPr>
  </w:style>
  <w:style w:type="character" w:styleId="Hyperlink">
    <w:name w:val="Hyperlink"/>
    <w:basedOn w:val="DefaultParagraphFont"/>
    <w:uiPriority w:val="99"/>
    <w:semiHidden/>
    <w:unhideWhenUsed/>
    <w:rsid w:val="00A546ED"/>
    <w:rPr>
      <w:color w:val="0563C1"/>
      <w:u w:val="single"/>
    </w:rPr>
  </w:style>
  <w:style w:type="character" w:styleId="FollowedHyperlink">
    <w:name w:val="FollowedHyperlink"/>
    <w:basedOn w:val="DefaultParagraphFont"/>
    <w:uiPriority w:val="99"/>
    <w:semiHidden/>
    <w:unhideWhenUsed/>
    <w:rsid w:val="00234A48"/>
    <w:rPr>
      <w:color w:val="800080" w:themeColor="followedHyperlink"/>
      <w:u w:val="single"/>
    </w:rPr>
  </w:style>
  <w:style w:type="character" w:customStyle="1" w:styleId="Heading5Char">
    <w:name w:val="Heading 5 Char"/>
    <w:basedOn w:val="DefaultParagraphFont"/>
    <w:link w:val="Heading5"/>
    <w:uiPriority w:val="9"/>
    <w:rsid w:val="005E2677"/>
    <w:rPr>
      <w:rFonts w:asciiTheme="majorHAnsi" w:eastAsiaTheme="majorEastAsia" w:hAnsiTheme="majorHAnsi" w:cstheme="majorBidi"/>
      <w:color w:val="365F91" w:themeColor="accent1" w:themeShade="BF"/>
    </w:rPr>
  </w:style>
  <w:style w:type="character" w:customStyle="1" w:styleId="ListParagraphChar">
    <w:name w:val="List Paragraph Char"/>
    <w:link w:val="ListParagraph"/>
    <w:uiPriority w:val="34"/>
    <w:locked/>
    <w:rsid w:val="00A44BE7"/>
    <w:rPr>
      <w:rFonts w:ascii="Times New Roman" w:eastAsiaTheme="minorEastAsia" w:hAnsi="Times New Roman" w:cs="Times New Roman"/>
      <w:sz w:val="24"/>
      <w:szCs w:val="24"/>
    </w:rPr>
  </w:style>
  <w:style w:type="character" w:customStyle="1" w:styleId="Heading6Char">
    <w:name w:val="Heading 6 Char"/>
    <w:basedOn w:val="DefaultParagraphFont"/>
    <w:link w:val="Heading6"/>
    <w:uiPriority w:val="9"/>
    <w:rsid w:val="005E468C"/>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B770D5"/>
    <w:rPr>
      <w:i/>
      <w:iCs/>
    </w:rPr>
  </w:style>
  <w:style w:type="character" w:customStyle="1" w:styleId="normaltextrun">
    <w:name w:val="normaltextrun"/>
    <w:basedOn w:val="DefaultParagraphFont"/>
    <w:rsid w:val="001F3AD1"/>
  </w:style>
  <w:style w:type="character" w:customStyle="1" w:styleId="eop">
    <w:name w:val="eop"/>
    <w:basedOn w:val="DefaultParagraphFont"/>
    <w:rsid w:val="001F3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58322">
      <w:bodyDiv w:val="1"/>
      <w:marLeft w:val="0"/>
      <w:marRight w:val="0"/>
      <w:marTop w:val="0"/>
      <w:marBottom w:val="0"/>
      <w:divBdr>
        <w:top w:val="none" w:sz="0" w:space="0" w:color="auto"/>
        <w:left w:val="none" w:sz="0" w:space="0" w:color="auto"/>
        <w:bottom w:val="none" w:sz="0" w:space="0" w:color="auto"/>
        <w:right w:val="none" w:sz="0" w:space="0" w:color="auto"/>
      </w:divBdr>
    </w:div>
    <w:div w:id="117993557">
      <w:bodyDiv w:val="1"/>
      <w:marLeft w:val="0"/>
      <w:marRight w:val="0"/>
      <w:marTop w:val="0"/>
      <w:marBottom w:val="0"/>
      <w:divBdr>
        <w:top w:val="none" w:sz="0" w:space="0" w:color="auto"/>
        <w:left w:val="none" w:sz="0" w:space="0" w:color="auto"/>
        <w:bottom w:val="none" w:sz="0" w:space="0" w:color="auto"/>
        <w:right w:val="none" w:sz="0" w:space="0" w:color="auto"/>
      </w:divBdr>
    </w:div>
    <w:div w:id="235093019">
      <w:bodyDiv w:val="1"/>
      <w:marLeft w:val="0"/>
      <w:marRight w:val="0"/>
      <w:marTop w:val="0"/>
      <w:marBottom w:val="0"/>
      <w:divBdr>
        <w:top w:val="none" w:sz="0" w:space="0" w:color="auto"/>
        <w:left w:val="none" w:sz="0" w:space="0" w:color="auto"/>
        <w:bottom w:val="none" w:sz="0" w:space="0" w:color="auto"/>
        <w:right w:val="none" w:sz="0" w:space="0" w:color="auto"/>
      </w:divBdr>
    </w:div>
    <w:div w:id="291055906">
      <w:bodyDiv w:val="1"/>
      <w:marLeft w:val="0"/>
      <w:marRight w:val="0"/>
      <w:marTop w:val="0"/>
      <w:marBottom w:val="0"/>
      <w:divBdr>
        <w:top w:val="none" w:sz="0" w:space="0" w:color="auto"/>
        <w:left w:val="none" w:sz="0" w:space="0" w:color="auto"/>
        <w:bottom w:val="none" w:sz="0" w:space="0" w:color="auto"/>
        <w:right w:val="none" w:sz="0" w:space="0" w:color="auto"/>
      </w:divBdr>
    </w:div>
    <w:div w:id="427894338">
      <w:bodyDiv w:val="1"/>
      <w:marLeft w:val="0"/>
      <w:marRight w:val="0"/>
      <w:marTop w:val="0"/>
      <w:marBottom w:val="0"/>
      <w:divBdr>
        <w:top w:val="none" w:sz="0" w:space="0" w:color="auto"/>
        <w:left w:val="none" w:sz="0" w:space="0" w:color="auto"/>
        <w:bottom w:val="none" w:sz="0" w:space="0" w:color="auto"/>
        <w:right w:val="none" w:sz="0" w:space="0" w:color="auto"/>
      </w:divBdr>
    </w:div>
    <w:div w:id="445462431">
      <w:bodyDiv w:val="1"/>
      <w:marLeft w:val="0"/>
      <w:marRight w:val="0"/>
      <w:marTop w:val="0"/>
      <w:marBottom w:val="0"/>
      <w:divBdr>
        <w:top w:val="none" w:sz="0" w:space="0" w:color="auto"/>
        <w:left w:val="none" w:sz="0" w:space="0" w:color="auto"/>
        <w:bottom w:val="none" w:sz="0" w:space="0" w:color="auto"/>
        <w:right w:val="none" w:sz="0" w:space="0" w:color="auto"/>
      </w:divBdr>
    </w:div>
    <w:div w:id="554586923">
      <w:bodyDiv w:val="1"/>
      <w:marLeft w:val="0"/>
      <w:marRight w:val="0"/>
      <w:marTop w:val="0"/>
      <w:marBottom w:val="0"/>
      <w:divBdr>
        <w:top w:val="none" w:sz="0" w:space="0" w:color="auto"/>
        <w:left w:val="none" w:sz="0" w:space="0" w:color="auto"/>
        <w:bottom w:val="none" w:sz="0" w:space="0" w:color="auto"/>
        <w:right w:val="none" w:sz="0" w:space="0" w:color="auto"/>
      </w:divBdr>
    </w:div>
    <w:div w:id="574626188">
      <w:bodyDiv w:val="1"/>
      <w:marLeft w:val="0"/>
      <w:marRight w:val="0"/>
      <w:marTop w:val="0"/>
      <w:marBottom w:val="0"/>
      <w:divBdr>
        <w:top w:val="none" w:sz="0" w:space="0" w:color="auto"/>
        <w:left w:val="none" w:sz="0" w:space="0" w:color="auto"/>
        <w:bottom w:val="none" w:sz="0" w:space="0" w:color="auto"/>
        <w:right w:val="none" w:sz="0" w:space="0" w:color="auto"/>
      </w:divBdr>
    </w:div>
    <w:div w:id="613053970">
      <w:bodyDiv w:val="1"/>
      <w:marLeft w:val="0"/>
      <w:marRight w:val="0"/>
      <w:marTop w:val="0"/>
      <w:marBottom w:val="0"/>
      <w:divBdr>
        <w:top w:val="none" w:sz="0" w:space="0" w:color="auto"/>
        <w:left w:val="none" w:sz="0" w:space="0" w:color="auto"/>
        <w:bottom w:val="none" w:sz="0" w:space="0" w:color="auto"/>
        <w:right w:val="none" w:sz="0" w:space="0" w:color="auto"/>
      </w:divBdr>
    </w:div>
    <w:div w:id="697000542">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51048730">
      <w:bodyDiv w:val="1"/>
      <w:marLeft w:val="0"/>
      <w:marRight w:val="0"/>
      <w:marTop w:val="0"/>
      <w:marBottom w:val="0"/>
      <w:divBdr>
        <w:top w:val="none" w:sz="0" w:space="0" w:color="auto"/>
        <w:left w:val="none" w:sz="0" w:space="0" w:color="auto"/>
        <w:bottom w:val="none" w:sz="0" w:space="0" w:color="auto"/>
        <w:right w:val="none" w:sz="0" w:space="0" w:color="auto"/>
      </w:divBdr>
    </w:div>
    <w:div w:id="920021726">
      <w:bodyDiv w:val="1"/>
      <w:marLeft w:val="0"/>
      <w:marRight w:val="0"/>
      <w:marTop w:val="0"/>
      <w:marBottom w:val="0"/>
      <w:divBdr>
        <w:top w:val="none" w:sz="0" w:space="0" w:color="auto"/>
        <w:left w:val="none" w:sz="0" w:space="0" w:color="auto"/>
        <w:bottom w:val="none" w:sz="0" w:space="0" w:color="auto"/>
        <w:right w:val="none" w:sz="0" w:space="0" w:color="auto"/>
      </w:divBdr>
    </w:div>
    <w:div w:id="1090389221">
      <w:bodyDiv w:val="1"/>
      <w:marLeft w:val="0"/>
      <w:marRight w:val="0"/>
      <w:marTop w:val="0"/>
      <w:marBottom w:val="0"/>
      <w:divBdr>
        <w:top w:val="none" w:sz="0" w:space="0" w:color="auto"/>
        <w:left w:val="none" w:sz="0" w:space="0" w:color="auto"/>
        <w:bottom w:val="none" w:sz="0" w:space="0" w:color="auto"/>
        <w:right w:val="none" w:sz="0" w:space="0" w:color="auto"/>
      </w:divBdr>
    </w:div>
    <w:div w:id="1094938928">
      <w:bodyDiv w:val="1"/>
      <w:marLeft w:val="0"/>
      <w:marRight w:val="0"/>
      <w:marTop w:val="0"/>
      <w:marBottom w:val="0"/>
      <w:divBdr>
        <w:top w:val="none" w:sz="0" w:space="0" w:color="auto"/>
        <w:left w:val="none" w:sz="0" w:space="0" w:color="auto"/>
        <w:bottom w:val="none" w:sz="0" w:space="0" w:color="auto"/>
        <w:right w:val="none" w:sz="0" w:space="0" w:color="auto"/>
      </w:divBdr>
    </w:div>
    <w:div w:id="1116868619">
      <w:bodyDiv w:val="1"/>
      <w:marLeft w:val="0"/>
      <w:marRight w:val="0"/>
      <w:marTop w:val="0"/>
      <w:marBottom w:val="0"/>
      <w:divBdr>
        <w:top w:val="none" w:sz="0" w:space="0" w:color="auto"/>
        <w:left w:val="none" w:sz="0" w:space="0" w:color="auto"/>
        <w:bottom w:val="none" w:sz="0" w:space="0" w:color="auto"/>
        <w:right w:val="none" w:sz="0" w:space="0" w:color="auto"/>
      </w:divBdr>
    </w:div>
    <w:div w:id="1128475415">
      <w:bodyDiv w:val="1"/>
      <w:marLeft w:val="0"/>
      <w:marRight w:val="0"/>
      <w:marTop w:val="0"/>
      <w:marBottom w:val="0"/>
      <w:divBdr>
        <w:top w:val="none" w:sz="0" w:space="0" w:color="auto"/>
        <w:left w:val="none" w:sz="0" w:space="0" w:color="auto"/>
        <w:bottom w:val="none" w:sz="0" w:space="0" w:color="auto"/>
        <w:right w:val="none" w:sz="0" w:space="0" w:color="auto"/>
      </w:divBdr>
    </w:div>
    <w:div w:id="1208644924">
      <w:bodyDiv w:val="1"/>
      <w:marLeft w:val="0"/>
      <w:marRight w:val="0"/>
      <w:marTop w:val="0"/>
      <w:marBottom w:val="0"/>
      <w:divBdr>
        <w:top w:val="none" w:sz="0" w:space="0" w:color="auto"/>
        <w:left w:val="none" w:sz="0" w:space="0" w:color="auto"/>
        <w:bottom w:val="none" w:sz="0" w:space="0" w:color="auto"/>
        <w:right w:val="none" w:sz="0" w:space="0" w:color="auto"/>
      </w:divBdr>
    </w:div>
    <w:div w:id="1247301134">
      <w:bodyDiv w:val="1"/>
      <w:marLeft w:val="0"/>
      <w:marRight w:val="0"/>
      <w:marTop w:val="0"/>
      <w:marBottom w:val="0"/>
      <w:divBdr>
        <w:top w:val="none" w:sz="0" w:space="0" w:color="auto"/>
        <w:left w:val="none" w:sz="0" w:space="0" w:color="auto"/>
        <w:bottom w:val="none" w:sz="0" w:space="0" w:color="auto"/>
        <w:right w:val="none" w:sz="0" w:space="0" w:color="auto"/>
      </w:divBdr>
    </w:div>
    <w:div w:id="1290821865">
      <w:bodyDiv w:val="1"/>
      <w:marLeft w:val="0"/>
      <w:marRight w:val="0"/>
      <w:marTop w:val="0"/>
      <w:marBottom w:val="0"/>
      <w:divBdr>
        <w:top w:val="none" w:sz="0" w:space="0" w:color="auto"/>
        <w:left w:val="none" w:sz="0" w:space="0" w:color="auto"/>
        <w:bottom w:val="none" w:sz="0" w:space="0" w:color="auto"/>
        <w:right w:val="none" w:sz="0" w:space="0" w:color="auto"/>
      </w:divBdr>
    </w:div>
    <w:div w:id="1317340868">
      <w:bodyDiv w:val="1"/>
      <w:marLeft w:val="0"/>
      <w:marRight w:val="0"/>
      <w:marTop w:val="0"/>
      <w:marBottom w:val="0"/>
      <w:divBdr>
        <w:top w:val="none" w:sz="0" w:space="0" w:color="auto"/>
        <w:left w:val="none" w:sz="0" w:space="0" w:color="auto"/>
        <w:bottom w:val="none" w:sz="0" w:space="0" w:color="auto"/>
        <w:right w:val="none" w:sz="0" w:space="0" w:color="auto"/>
      </w:divBdr>
    </w:div>
    <w:div w:id="1387222508">
      <w:bodyDiv w:val="1"/>
      <w:marLeft w:val="0"/>
      <w:marRight w:val="0"/>
      <w:marTop w:val="0"/>
      <w:marBottom w:val="0"/>
      <w:divBdr>
        <w:top w:val="none" w:sz="0" w:space="0" w:color="auto"/>
        <w:left w:val="none" w:sz="0" w:space="0" w:color="auto"/>
        <w:bottom w:val="none" w:sz="0" w:space="0" w:color="auto"/>
        <w:right w:val="none" w:sz="0" w:space="0" w:color="auto"/>
      </w:divBdr>
    </w:div>
    <w:div w:id="1531991320">
      <w:bodyDiv w:val="1"/>
      <w:marLeft w:val="0"/>
      <w:marRight w:val="0"/>
      <w:marTop w:val="0"/>
      <w:marBottom w:val="0"/>
      <w:divBdr>
        <w:top w:val="none" w:sz="0" w:space="0" w:color="auto"/>
        <w:left w:val="none" w:sz="0" w:space="0" w:color="auto"/>
        <w:bottom w:val="none" w:sz="0" w:space="0" w:color="auto"/>
        <w:right w:val="none" w:sz="0" w:space="0" w:color="auto"/>
      </w:divBdr>
    </w:div>
    <w:div w:id="1740596304">
      <w:bodyDiv w:val="1"/>
      <w:marLeft w:val="0"/>
      <w:marRight w:val="0"/>
      <w:marTop w:val="0"/>
      <w:marBottom w:val="0"/>
      <w:divBdr>
        <w:top w:val="none" w:sz="0" w:space="0" w:color="auto"/>
        <w:left w:val="none" w:sz="0" w:space="0" w:color="auto"/>
        <w:bottom w:val="none" w:sz="0" w:space="0" w:color="auto"/>
        <w:right w:val="none" w:sz="0" w:space="0" w:color="auto"/>
      </w:divBdr>
    </w:div>
    <w:div w:id="1774785772">
      <w:bodyDiv w:val="1"/>
      <w:marLeft w:val="0"/>
      <w:marRight w:val="0"/>
      <w:marTop w:val="0"/>
      <w:marBottom w:val="0"/>
      <w:divBdr>
        <w:top w:val="none" w:sz="0" w:space="0" w:color="auto"/>
        <w:left w:val="none" w:sz="0" w:space="0" w:color="auto"/>
        <w:bottom w:val="none" w:sz="0" w:space="0" w:color="auto"/>
        <w:right w:val="none" w:sz="0" w:space="0" w:color="auto"/>
      </w:divBdr>
    </w:div>
    <w:div w:id="2002541010">
      <w:bodyDiv w:val="1"/>
      <w:marLeft w:val="0"/>
      <w:marRight w:val="0"/>
      <w:marTop w:val="0"/>
      <w:marBottom w:val="0"/>
      <w:divBdr>
        <w:top w:val="none" w:sz="0" w:space="0" w:color="auto"/>
        <w:left w:val="none" w:sz="0" w:space="0" w:color="auto"/>
        <w:bottom w:val="none" w:sz="0" w:space="0" w:color="auto"/>
        <w:right w:val="none" w:sz="0" w:space="0" w:color="auto"/>
      </w:divBdr>
    </w:div>
    <w:div w:id="21429211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C3367-92C4-433E-82DB-A89F5D54E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Locke</dc:creator>
  <cp:keywords/>
  <dc:description/>
  <cp:lastModifiedBy>Jones, Molly (ACF)</cp:lastModifiedBy>
  <cp:revision>2</cp:revision>
  <dcterms:created xsi:type="dcterms:W3CDTF">2021-12-06T18:18:00Z</dcterms:created>
  <dcterms:modified xsi:type="dcterms:W3CDTF">2021-12-06T18:18:00Z</dcterms:modified>
</cp:coreProperties>
</file>