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F15B5" w:rsidR="00BE0AF4" w:rsidRDefault="00522784" w14:paraId="6B1D96D5" w14:textId="026993BC">
      <w:pPr>
        <w:rPr>
          <w:sz w:val="24"/>
          <w:szCs w:val="24"/>
        </w:rPr>
      </w:pPr>
      <w:r w:rsidRPr="00522784">
        <w:rPr>
          <w:b/>
          <w:bCs/>
          <w:sz w:val="24"/>
          <w:szCs w:val="24"/>
          <w:u w:val="single"/>
        </w:rPr>
        <w:t>PDG B-5 Renewal Grant A</w:t>
      </w:r>
      <w:r w:rsidR="00CF15B5">
        <w:rPr>
          <w:b/>
          <w:bCs/>
          <w:sz w:val="24"/>
          <w:szCs w:val="24"/>
          <w:u w:val="single"/>
        </w:rPr>
        <w:t>PPR</w:t>
      </w:r>
      <w:r w:rsidRPr="00522784">
        <w:rPr>
          <w:b/>
          <w:bCs/>
          <w:sz w:val="24"/>
          <w:szCs w:val="24"/>
          <w:u w:val="single"/>
        </w:rPr>
        <w:t xml:space="preserve"> Workgroup Feedback</w:t>
      </w:r>
      <w:r w:rsidR="00CF15B5">
        <w:rPr>
          <w:sz w:val="24"/>
          <w:szCs w:val="24"/>
        </w:rPr>
        <w:tab/>
      </w:r>
      <w:r w:rsidR="00CF15B5">
        <w:rPr>
          <w:sz w:val="24"/>
          <w:szCs w:val="24"/>
        </w:rPr>
        <w:tab/>
      </w:r>
      <w:r w:rsidR="00CF15B5">
        <w:rPr>
          <w:sz w:val="24"/>
          <w:szCs w:val="24"/>
        </w:rPr>
        <w:tab/>
        <w:t>Fall 2021</w:t>
      </w:r>
    </w:p>
    <w:p w:rsidRPr="00522784" w:rsidR="00522784" w:rsidP="00522784" w:rsidRDefault="00522784" w14:paraId="37A20049" w14:textId="77777777">
      <w:pPr>
        <w:pStyle w:val="ListParagraph"/>
        <w:numPr>
          <w:ilvl w:val="0"/>
          <w:numId w:val="1"/>
        </w:numPr>
        <w:pBdr>
          <w:top w:val="single" w:color="4472C4" w:themeColor="accent1" w:sz="24" w:space="8"/>
          <w:bottom w:val="single" w:color="4472C4" w:themeColor="accent1" w:sz="24" w:space="8"/>
        </w:pBdr>
        <w:spacing w:after="0"/>
        <w:rPr>
          <w:sz w:val="24"/>
          <w:szCs w:val="24"/>
        </w:rPr>
      </w:pPr>
      <w:r w:rsidRPr="00522784">
        <w:rPr>
          <w:sz w:val="24"/>
          <w:szCs w:val="24"/>
        </w:rPr>
        <w:t>“Sections G &amp; H were my favorite 2 sections as they gave space to describe what is, identify gaps and create plans for what is next.”</w:t>
      </w:r>
    </w:p>
    <w:p w:rsidRPr="00522784" w:rsidR="00522784" w:rsidP="00522784" w:rsidRDefault="00522784" w14:paraId="5CF1C137" w14:textId="1371BC93">
      <w:pPr>
        <w:pStyle w:val="ListParagraph"/>
        <w:numPr>
          <w:ilvl w:val="0"/>
          <w:numId w:val="1"/>
        </w:numPr>
        <w:pBdr>
          <w:top w:val="single" w:color="4472C4" w:themeColor="accent1" w:sz="24" w:space="8"/>
          <w:bottom w:val="single" w:color="4472C4" w:themeColor="accent1" w:sz="24" w:space="8"/>
        </w:pBdr>
        <w:spacing w:after="0"/>
        <w:rPr>
          <w:sz w:val="24"/>
          <w:szCs w:val="24"/>
        </w:rPr>
      </w:pPr>
      <w:r w:rsidRPr="00522784">
        <w:rPr>
          <w:sz w:val="24"/>
          <w:szCs w:val="24"/>
        </w:rPr>
        <w:t>“I know the goal is for this to be a tool in driving the work and identifying needs. For us, it hasn’t unearthed much new learning or opportunity.”</w:t>
      </w:r>
    </w:p>
    <w:p w:rsidRPr="00522784" w:rsidR="00522784" w:rsidP="00522784" w:rsidRDefault="00522784" w14:paraId="418E4CDF" w14:textId="46BB8225">
      <w:pPr>
        <w:pStyle w:val="ListParagraph"/>
        <w:numPr>
          <w:ilvl w:val="0"/>
          <w:numId w:val="1"/>
        </w:numPr>
        <w:pBdr>
          <w:top w:val="single" w:color="4472C4" w:themeColor="accent1" w:sz="24" w:space="8"/>
          <w:bottom w:val="single" w:color="4472C4" w:themeColor="accent1" w:sz="24" w:space="8"/>
        </w:pBdr>
        <w:spacing w:after="0"/>
        <w:rPr>
          <w:sz w:val="24"/>
          <w:szCs w:val="24"/>
        </w:rPr>
      </w:pPr>
      <w:r w:rsidRPr="00522784">
        <w:rPr>
          <w:sz w:val="24"/>
          <w:szCs w:val="24"/>
        </w:rPr>
        <w:t>“Since all states have different strategic plans, the APPR only loosely tracks with our plan.”</w:t>
      </w:r>
    </w:p>
    <w:p w:rsidRPr="00522784" w:rsidR="00522784" w:rsidP="00522784" w:rsidRDefault="00522784" w14:paraId="0B27E473" w14:textId="123C6655">
      <w:pPr>
        <w:pStyle w:val="ListParagraph"/>
        <w:numPr>
          <w:ilvl w:val="0"/>
          <w:numId w:val="1"/>
        </w:numPr>
        <w:pBdr>
          <w:top w:val="single" w:color="4472C4" w:themeColor="accent1" w:sz="24" w:space="8"/>
          <w:bottom w:val="single" w:color="4472C4" w:themeColor="accent1" w:sz="24" w:space="8"/>
        </w:pBdr>
        <w:spacing w:after="0"/>
        <w:rPr>
          <w:sz w:val="24"/>
          <w:szCs w:val="24"/>
        </w:rPr>
      </w:pPr>
      <w:r w:rsidRPr="00522784">
        <w:rPr>
          <w:sz w:val="24"/>
          <w:szCs w:val="24"/>
        </w:rPr>
        <w:t>Some areas were very helpful for us to lay the foundation whereas other areas (ex. funding) created more barriers, requiring much more time and capacity to complete.”</w:t>
      </w:r>
    </w:p>
    <w:p w:rsidRPr="00BE0AF4" w:rsidR="00522784" w:rsidP="00522784" w:rsidRDefault="00522784" w14:paraId="1473D6AA" w14:textId="77777777">
      <w:pPr>
        <w:pBdr>
          <w:top w:val="single" w:color="4472C4" w:themeColor="accent1" w:sz="24" w:space="8"/>
          <w:bottom w:val="single" w:color="4472C4" w:themeColor="accent1" w:sz="24" w:space="8"/>
        </w:pBdr>
        <w:spacing w:after="0"/>
        <w:rPr>
          <w:sz w:val="24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340"/>
        <w:gridCol w:w="7020"/>
      </w:tblGrid>
      <w:tr w:rsidR="00522784" w:rsidTr="009251A0" w14:paraId="7DC2F862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  <w:vAlign w:val="center"/>
          </w:tcPr>
          <w:p w:rsidRPr="000A79FF" w:rsidR="00522784" w:rsidP="009251A0" w:rsidRDefault="00522784" w14:paraId="3AFEE4CA" w14:textId="77777777">
            <w:pPr>
              <w:pStyle w:val="PDGTableStubL1"/>
            </w:pPr>
            <w:r>
              <w:t>General</w:t>
            </w: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="00522784" w:rsidP="009251A0" w:rsidRDefault="00522784" w14:paraId="5F9BF997" w14:textId="77777777">
            <w:pPr>
              <w:pStyle w:val="PDGTableCell"/>
              <w:jc w:val="left"/>
            </w:pPr>
            <w:r>
              <w:t>In general, grantees recommend additional space for information</w:t>
            </w:r>
          </w:p>
        </w:tc>
      </w:tr>
      <w:tr w:rsidRPr="005C3009" w:rsidR="00522784" w:rsidTr="009251A0" w14:paraId="7C8F1156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  <w:vAlign w:val="center"/>
          </w:tcPr>
          <w:p w:rsidRPr="00D5014D" w:rsidR="00522784" w:rsidP="009251A0" w:rsidRDefault="00522784" w14:paraId="3BBFC256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5C3009" w:rsidR="00522784" w:rsidP="009251A0" w:rsidRDefault="00522784" w14:paraId="468F2519" w14:textId="77777777">
            <w:pPr>
              <w:pStyle w:val="PDGTableCell"/>
              <w:jc w:val="left"/>
            </w:pPr>
            <w:r w:rsidRPr="001868F7">
              <w:t>Would be more user friendly to have separate narrative sections not in the Excel documen</w:t>
            </w:r>
            <w:r>
              <w:t>t</w:t>
            </w:r>
          </w:p>
        </w:tc>
      </w:tr>
      <w:tr w:rsidRPr="001868F7" w:rsidR="00522784" w:rsidTr="009251A0" w14:paraId="08C2B128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  <w:vAlign w:val="center"/>
          </w:tcPr>
          <w:p w:rsidRPr="00D5014D" w:rsidR="00522784" w:rsidP="009251A0" w:rsidRDefault="00522784" w14:paraId="1799079B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64C5866B" w14:textId="77777777">
            <w:pPr>
              <w:pStyle w:val="PDGTableCell"/>
              <w:jc w:val="left"/>
            </w:pPr>
            <w:r>
              <w:t>D</w:t>
            </w:r>
            <w:r w:rsidRPr="003914EE">
              <w:t xml:space="preserve">ifficult to </w:t>
            </w:r>
            <w:r>
              <w:t xml:space="preserve">use; </w:t>
            </w:r>
            <w:r w:rsidRPr="003914EE">
              <w:t>need</w:t>
            </w:r>
            <w:r>
              <w:t>ed</w:t>
            </w:r>
            <w:r w:rsidRPr="003914EE">
              <w:t xml:space="preserve"> an updated template any time we needed more space to desc</w:t>
            </w:r>
            <w:r>
              <w:t>ribe</w:t>
            </w:r>
            <w:r w:rsidRPr="003914EE">
              <w:t xml:space="preserve"> ECE system</w:t>
            </w:r>
          </w:p>
        </w:tc>
      </w:tr>
      <w:tr w:rsidRPr="001868F7" w:rsidR="00522784" w:rsidTr="009251A0" w14:paraId="651DE6F3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  <w:vAlign w:val="center"/>
          </w:tcPr>
          <w:p w:rsidRPr="00D5014D" w:rsidR="00522784" w:rsidP="009251A0" w:rsidRDefault="00522784" w14:paraId="30130FCB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6651A46D" w14:textId="77777777">
            <w:pPr>
              <w:pStyle w:val="PDGTableCell"/>
              <w:jc w:val="left"/>
            </w:pPr>
            <w:r>
              <w:t>U</w:t>
            </w:r>
            <w:r w:rsidRPr="004A211D">
              <w:t xml:space="preserve">sability challenges with having an Excel to capture all the work. </w:t>
            </w:r>
          </w:p>
        </w:tc>
      </w:tr>
      <w:tr w:rsidRPr="001868F7" w:rsidR="00522784" w:rsidTr="009251A0" w14:paraId="010E0CE7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4731F40F" w14:textId="77777777">
            <w:pPr>
              <w:pStyle w:val="PDGTableStubL1"/>
            </w:pPr>
            <w:r>
              <w:t>Section A</w:t>
            </w: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626CBFFC" w14:textId="77777777">
            <w:pPr>
              <w:pStyle w:val="PDGTableCell"/>
              <w:jc w:val="left"/>
            </w:pPr>
            <w:r>
              <w:t>Recommend m</w:t>
            </w:r>
            <w:r w:rsidRPr="00281A2B">
              <w:t xml:space="preserve">ore flexibility &amp; easier to use template for varying numbers of programs </w:t>
            </w:r>
          </w:p>
        </w:tc>
      </w:tr>
      <w:tr w:rsidRPr="001868F7" w:rsidR="00522784" w:rsidTr="009251A0" w14:paraId="6821F2E5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1311B20B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28E80559" w14:textId="77777777">
            <w:pPr>
              <w:pStyle w:val="PDGTableCell"/>
              <w:jc w:val="left"/>
            </w:pPr>
            <w:r w:rsidRPr="009C4F9E">
              <w:t>A.5.1 - add columns defining partner relationship (advisory, decision making, local implementation) and a way to describe how partnership</w:t>
            </w:r>
            <w:r>
              <w:t xml:space="preserve"> </w:t>
            </w:r>
            <w:r w:rsidRPr="00ED5B7E">
              <w:t>is strengthened or new/deepened roles of partners in MDS. PPE includes a survey to partners measuring the quality/resource use/etc.</w:t>
            </w:r>
          </w:p>
        </w:tc>
      </w:tr>
      <w:tr w:rsidRPr="001868F7" w:rsidR="00522784" w:rsidTr="009251A0" w14:paraId="42BA830C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79702F4A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5FD32836" w14:textId="77777777">
            <w:pPr>
              <w:pStyle w:val="PDGTableCell"/>
              <w:jc w:val="left"/>
            </w:pPr>
            <w:r>
              <w:t xml:space="preserve">A.5.1. </w:t>
            </w:r>
            <w:r w:rsidRPr="00AF5FB0">
              <w:t xml:space="preserve">- may have just been easier to indicate what programs were associated </w:t>
            </w:r>
            <w:r>
              <w:t xml:space="preserve">instead of </w:t>
            </w:r>
            <w:r w:rsidRPr="00AF5FB0">
              <w:t>"Yes" or "No" drop down boxes (ease of use)</w:t>
            </w:r>
          </w:p>
        </w:tc>
      </w:tr>
      <w:tr w:rsidRPr="001868F7" w:rsidR="00522784" w:rsidTr="009251A0" w14:paraId="104C1CD8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08423EA0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70693CBD" w14:textId="77777777">
            <w:pPr>
              <w:pStyle w:val="PDGTableCell"/>
              <w:jc w:val="left"/>
            </w:pPr>
            <w:r>
              <w:t xml:space="preserve">A.4.1 </w:t>
            </w:r>
            <w:r w:rsidRPr="00EA2524">
              <w:t># of PDG B-5 MDS programs represented on councils and committees - what if 1 individual (like an agency director) represents m</w:t>
            </w:r>
            <w:r>
              <w:t>u</w:t>
            </w:r>
            <w:r w:rsidRPr="00EA2524">
              <w:t>lt</w:t>
            </w:r>
            <w:r>
              <w:t>i</w:t>
            </w:r>
            <w:r w:rsidRPr="00EA2524">
              <w:t>p</w:t>
            </w:r>
            <w:r>
              <w:t>le</w:t>
            </w:r>
            <w:r w:rsidRPr="00EA2524">
              <w:t xml:space="preserve"> programs</w:t>
            </w:r>
          </w:p>
        </w:tc>
      </w:tr>
      <w:tr w:rsidRPr="001868F7" w:rsidR="00522784" w:rsidTr="009251A0" w14:paraId="12E10872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52FB3973" w14:textId="77777777">
            <w:pPr>
              <w:pStyle w:val="PDGTableStubL1"/>
            </w:pPr>
            <w:r>
              <w:t>Section B</w:t>
            </w: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0AD7C659" w14:textId="77777777">
            <w:pPr>
              <w:pStyle w:val="PDGTableCell"/>
              <w:jc w:val="left"/>
            </w:pPr>
            <w:r w:rsidRPr="009D2B21">
              <w:t>Would love a way to carve out a column or a table that demonstrates # served or # slots due to PDG investments</w:t>
            </w:r>
            <w:r>
              <w:t>, as we do in our own state leadership reports</w:t>
            </w:r>
          </w:p>
        </w:tc>
      </w:tr>
      <w:tr w:rsidRPr="001868F7" w:rsidR="00522784" w:rsidTr="009251A0" w14:paraId="45F657A8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5E0DB529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4EEBC521" w14:textId="77777777">
            <w:pPr>
              <w:pStyle w:val="PDGTableCell"/>
              <w:jc w:val="left"/>
            </w:pPr>
            <w:r w:rsidRPr="00AF79A3">
              <w:t xml:space="preserve">Would like a </w:t>
            </w:r>
            <w:r>
              <w:t>way</w:t>
            </w:r>
            <w:r w:rsidRPr="00AF79A3">
              <w:t xml:space="preserve"> to reflect FFN/informal caregivers served through programs. Currently can only show number of ECE slots through FFN/informal.</w:t>
            </w:r>
          </w:p>
        </w:tc>
      </w:tr>
      <w:tr w:rsidRPr="001868F7" w:rsidR="00522784" w:rsidTr="009251A0" w14:paraId="3BAD0DC0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168DAB9D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53FD68DF" w14:textId="77777777">
            <w:pPr>
              <w:pStyle w:val="PDGTableCell"/>
              <w:jc w:val="left"/>
            </w:pPr>
            <w:r>
              <w:t>Need a b</w:t>
            </w:r>
            <w:r w:rsidRPr="00305AA8">
              <w:t xml:space="preserve">etter opportunity to describe or </w:t>
            </w:r>
            <w:r>
              <w:t xml:space="preserve">provide </w:t>
            </w:r>
            <w:r w:rsidRPr="00305AA8">
              <w:t>notes regarding data</w:t>
            </w:r>
            <w:r>
              <w:t xml:space="preserve"> systems, data collection, data use</w:t>
            </w:r>
          </w:p>
        </w:tc>
      </w:tr>
      <w:tr w:rsidRPr="001868F7" w:rsidR="00522784" w:rsidTr="009251A0" w14:paraId="29DA8E5E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78F55750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77238CB9" w14:textId="77777777">
            <w:pPr>
              <w:pStyle w:val="PDGTableCell"/>
              <w:jc w:val="left"/>
            </w:pPr>
            <w:r w:rsidRPr="0053004F">
              <w:t>B.1.2.v improve ability to highlight additional funding sources</w:t>
            </w:r>
          </w:p>
        </w:tc>
      </w:tr>
      <w:tr w:rsidRPr="001868F7" w:rsidR="00522784" w:rsidTr="009251A0" w14:paraId="35F8257C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40947B0C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1B415F77" w14:textId="77777777">
            <w:pPr>
              <w:pStyle w:val="PDGTableCell"/>
              <w:jc w:val="left"/>
            </w:pPr>
            <w:r>
              <w:t>Existing template poses c</w:t>
            </w:r>
            <w:r w:rsidRPr="00E80EEC">
              <w:t xml:space="preserve">hallenge around separating braided funding - was work worth reward? Inspired by recent </w:t>
            </w:r>
            <w:r>
              <w:t>A</w:t>
            </w:r>
            <w:r w:rsidRPr="00E80EEC">
              <w:t>PPR Workgroup conversation</w:t>
            </w:r>
          </w:p>
        </w:tc>
      </w:tr>
      <w:tr w:rsidRPr="001868F7" w:rsidR="00522784" w:rsidTr="009251A0" w14:paraId="3DE5A3E3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0BC2C3F1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49E3A960" w14:textId="77777777">
            <w:pPr>
              <w:pStyle w:val="PDGTableCell"/>
              <w:jc w:val="left"/>
            </w:pPr>
            <w:r>
              <w:t>Need a b</w:t>
            </w:r>
            <w:r w:rsidRPr="00AB73F9">
              <w:t xml:space="preserve">etter </w:t>
            </w:r>
            <w:r>
              <w:t>wa</w:t>
            </w:r>
            <w:r w:rsidRPr="00AB73F9">
              <w:t>y to highlight data we do have. Different programs break age down into different groups. We highlighted these #s in notes</w:t>
            </w:r>
            <w:r>
              <w:t>, but that made reading the report more difficult/confusing</w:t>
            </w:r>
          </w:p>
        </w:tc>
      </w:tr>
      <w:tr w:rsidRPr="001868F7" w:rsidR="00522784" w:rsidTr="009251A0" w14:paraId="2F7A720E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2DCD1767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30079F63" w14:textId="77777777">
            <w:pPr>
              <w:pStyle w:val="PDGTableCell"/>
              <w:jc w:val="left"/>
            </w:pPr>
            <w:r>
              <w:t>S</w:t>
            </w:r>
            <w:r w:rsidRPr="00B81EEF">
              <w:t>truggling to complete the budget section</w:t>
            </w:r>
            <w:r>
              <w:t>; taking much longer than projected.</w:t>
            </w:r>
            <w:r w:rsidRPr="00B81EEF">
              <w:t xml:space="preserve"> The timelines are complicated across projects, in combination with the issue of no-cost extension</w:t>
            </w:r>
          </w:p>
        </w:tc>
      </w:tr>
      <w:tr w:rsidRPr="001868F7" w:rsidR="00522784" w:rsidTr="009251A0" w14:paraId="14114799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07765BCE" w14:textId="77777777">
            <w:pPr>
              <w:pStyle w:val="PDGTableStubL1"/>
            </w:pPr>
            <w:r>
              <w:t>Section C</w:t>
            </w: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62ACA3B5" w14:textId="77777777">
            <w:pPr>
              <w:pStyle w:val="PDGTableCell"/>
              <w:jc w:val="left"/>
            </w:pPr>
            <w:r w:rsidRPr="00E71887">
              <w:t>May be helpful to flag which prioritized populations are defined by federal requirements vs. state to demonstrate variation and opportunity for alignment at both levels.</w:t>
            </w:r>
          </w:p>
        </w:tc>
      </w:tr>
      <w:tr w:rsidRPr="001868F7" w:rsidR="00522784" w:rsidTr="009251A0" w14:paraId="4A461CD1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75F4812F" w14:textId="77777777">
            <w:pPr>
              <w:pStyle w:val="PDGTableStubL1"/>
            </w:pPr>
            <w:r>
              <w:t>Section D</w:t>
            </w: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400CE8A7" w14:textId="77777777">
            <w:pPr>
              <w:pStyle w:val="PDGTableCell"/>
              <w:jc w:val="left"/>
            </w:pPr>
            <w:r w:rsidRPr="005F112D">
              <w:t xml:space="preserve">We are not there yet but would be interesting to report on </w:t>
            </w:r>
            <w:r>
              <w:t>the number of</w:t>
            </w:r>
            <w:r w:rsidRPr="005F112D">
              <w:t xml:space="preserve"> professionals in workforce/roles/PD investments (our PPE is tracking training hours, etc.)</w:t>
            </w:r>
            <w:r>
              <w:t>; this template does not allow for us to accurately communicate progress</w:t>
            </w:r>
          </w:p>
        </w:tc>
      </w:tr>
      <w:tr w:rsidRPr="001868F7" w:rsidR="00522784" w:rsidTr="009251A0" w14:paraId="11D6B696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7ECC6912" w14:textId="77777777">
            <w:pPr>
              <w:pStyle w:val="PDGTableStubL1"/>
            </w:pPr>
            <w:r>
              <w:t>Section E</w:t>
            </w: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02E7CE01" w14:textId="77777777">
            <w:pPr>
              <w:pStyle w:val="PDGTableCell"/>
              <w:jc w:val="left"/>
            </w:pPr>
            <w:r>
              <w:t xml:space="preserve">Not sure where to provide information related to </w:t>
            </w:r>
            <w:r w:rsidRPr="00576D5F">
              <w:t>tracking materials/information disseminated to families (metric in our PPE)</w:t>
            </w:r>
            <w:r>
              <w:t>; m</w:t>
            </w:r>
            <w:r w:rsidRPr="00576D5F">
              <w:t>ay align with question E</w:t>
            </w:r>
            <w:r>
              <w:t>.</w:t>
            </w:r>
            <w:r w:rsidRPr="00576D5F">
              <w:t xml:space="preserve">I </w:t>
            </w:r>
          </w:p>
        </w:tc>
      </w:tr>
      <w:tr w:rsidRPr="001868F7" w:rsidR="00522784" w:rsidTr="009251A0" w14:paraId="173A4D7F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4" w:space="0"/>
            </w:tcBorders>
          </w:tcPr>
          <w:p w:rsidRPr="00D5014D" w:rsidR="00522784" w:rsidP="009251A0" w:rsidRDefault="00522784" w14:paraId="75275123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4" w:space="0"/>
            </w:tcBorders>
          </w:tcPr>
          <w:p w:rsidRPr="001868F7" w:rsidR="00522784" w:rsidP="009251A0" w:rsidRDefault="00522784" w14:paraId="0060A8D9" w14:textId="77777777">
            <w:pPr>
              <w:pStyle w:val="PDGTableCell"/>
              <w:jc w:val="left"/>
            </w:pPr>
            <w:r w:rsidRPr="005864D2">
              <w:t xml:space="preserve">We </w:t>
            </w:r>
            <w:r>
              <w:t xml:space="preserve">chose to </w:t>
            </w:r>
            <w:r w:rsidRPr="005864D2">
              <w:t>address under Section I, but curious where others are reporting family engagement/decision making/leadership for project</w:t>
            </w:r>
            <w:r>
              <w:t>, since section E does not provide an area to report this information</w:t>
            </w:r>
            <w:r w:rsidRPr="005864D2">
              <w:t>.</w:t>
            </w:r>
          </w:p>
        </w:tc>
      </w:tr>
      <w:tr w:rsidRPr="00412C52" w:rsidR="00522784" w:rsidTr="009251A0" w14:paraId="4849880D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12" w:space="0"/>
            </w:tcBorders>
          </w:tcPr>
          <w:p w:rsidRPr="00815FE6" w:rsidR="00522784" w:rsidP="009251A0" w:rsidRDefault="00522784" w14:paraId="32BBD19D" w14:textId="77777777">
            <w:pPr>
              <w:pStyle w:val="PDGTableStubL1"/>
            </w:pPr>
            <w:r>
              <w:t>Section F</w:t>
            </w:r>
          </w:p>
        </w:tc>
        <w:tc>
          <w:tcPr>
            <w:tcW w:w="7020" w:type="dxa"/>
            <w:tcBorders>
              <w:top w:val="single" w:color="274368" w:sz="4" w:space="0"/>
              <w:bottom w:val="single" w:color="274368" w:sz="12" w:space="0"/>
            </w:tcBorders>
          </w:tcPr>
          <w:p w:rsidRPr="00412C52" w:rsidR="00522784" w:rsidP="009251A0" w:rsidRDefault="00522784" w14:paraId="6A653906" w14:textId="77777777">
            <w:pPr>
              <w:pStyle w:val="PDGTableBody"/>
              <w:jc w:val="left"/>
              <w:rPr>
                <w:b w:val="0"/>
                <w:bCs/>
              </w:rPr>
            </w:pPr>
            <w:r w:rsidRPr="00412C52">
              <w:rPr>
                <w:b w:val="0"/>
                <w:bCs/>
              </w:rPr>
              <w:t>Eligibility: opportunity to share areas of natural overlap to be able to identify potential partnerships b/w programs</w:t>
            </w:r>
            <w:r>
              <w:rPr>
                <w:b w:val="0"/>
                <w:bCs/>
              </w:rPr>
              <w:t xml:space="preserve"> since this information is not requested elsewhere. </w:t>
            </w:r>
          </w:p>
        </w:tc>
      </w:tr>
      <w:tr w:rsidRPr="00815FE6" w:rsidR="00522784" w:rsidTr="009251A0" w14:paraId="17DF0034" w14:textId="77777777">
        <w:trPr>
          <w:trHeight w:val="432"/>
        </w:trPr>
        <w:tc>
          <w:tcPr>
            <w:tcW w:w="2340" w:type="dxa"/>
            <w:tcBorders>
              <w:top w:val="single" w:color="274368" w:sz="4" w:space="0"/>
              <w:bottom w:val="single" w:color="274368" w:sz="12" w:space="0"/>
            </w:tcBorders>
          </w:tcPr>
          <w:p w:rsidRPr="00815FE6" w:rsidR="00522784" w:rsidP="009251A0" w:rsidRDefault="00522784" w14:paraId="47F531A4" w14:textId="77777777">
            <w:pPr>
              <w:pStyle w:val="PDGTableStubL1"/>
            </w:pPr>
          </w:p>
        </w:tc>
        <w:tc>
          <w:tcPr>
            <w:tcW w:w="7020" w:type="dxa"/>
            <w:tcBorders>
              <w:top w:val="single" w:color="274368" w:sz="4" w:space="0"/>
              <w:bottom w:val="single" w:color="274368" w:sz="12" w:space="0"/>
            </w:tcBorders>
          </w:tcPr>
          <w:p w:rsidRPr="00815FE6" w:rsidR="00522784" w:rsidP="009251A0" w:rsidRDefault="00522784" w14:paraId="247E2F08" w14:textId="77777777">
            <w:pPr>
              <w:pStyle w:val="PDGTableBody"/>
              <w:jc w:val="left"/>
            </w:pPr>
          </w:p>
        </w:tc>
      </w:tr>
    </w:tbl>
    <w:p w:rsidR="00522784" w:rsidP="00522784" w:rsidRDefault="00522784" w14:paraId="61178A81" w14:textId="77777777"/>
    <w:p w:rsidR="00522784" w:rsidP="00522784" w:rsidRDefault="00522784" w14:paraId="5F2958DE" w14:textId="675E2F06">
      <w:r>
        <w:t xml:space="preserve">Workgroup Recommendation #1: </w:t>
      </w:r>
      <w:r w:rsidRPr="4C9F4428">
        <w:t xml:space="preserve">Grantees </w:t>
      </w:r>
      <w:r w:rsidR="00CF15B5">
        <w:t>be given</w:t>
      </w:r>
      <w:r w:rsidRPr="12B98259">
        <w:t xml:space="preserve"> </w:t>
      </w:r>
      <w:r w:rsidRPr="63F8EB18">
        <w:t xml:space="preserve">an </w:t>
      </w:r>
      <w:r w:rsidRPr="2001DA76">
        <w:t xml:space="preserve">option to submit a Word </w:t>
      </w:r>
      <w:r w:rsidRPr="4DAA363F">
        <w:t xml:space="preserve">document for </w:t>
      </w:r>
      <w:r w:rsidRPr="09F81C8C">
        <w:t xml:space="preserve">narrative </w:t>
      </w:r>
      <w:r w:rsidRPr="509C489A">
        <w:t>responses</w:t>
      </w:r>
      <w:r w:rsidRPr="069CCC94">
        <w:t xml:space="preserve"> if</w:t>
      </w:r>
      <w:r w:rsidRPr="6305BF9D">
        <w:t xml:space="preserve"> they feel</w:t>
      </w:r>
      <w:r w:rsidRPr="42A5BBF1">
        <w:t xml:space="preserve"> there is not adequate space to </w:t>
      </w:r>
      <w:r w:rsidRPr="45DCC53B">
        <w:t xml:space="preserve">submit narrative </w:t>
      </w:r>
      <w:r w:rsidRPr="37373AB8">
        <w:t>responses</w:t>
      </w:r>
      <w:r w:rsidRPr="0C80F14A">
        <w:t>.</w:t>
      </w:r>
      <w:r>
        <w:t xml:space="preserve">  This would also provide a more user-friendly option (Word versus Excel) as well for lengthier responses.</w:t>
      </w:r>
    </w:p>
    <w:p w:rsidR="00522784" w:rsidP="00522784" w:rsidRDefault="00522784" w14:paraId="50432CF7" w14:textId="77777777">
      <w:r w:rsidRPr="16F3C305">
        <w:t>W</w:t>
      </w:r>
      <w:r>
        <w:t>orkgroup</w:t>
      </w:r>
      <w:r w:rsidRPr="16F3C305">
        <w:t xml:space="preserve"> Recommendation</w:t>
      </w:r>
      <w:r>
        <w:t xml:space="preserve"> #2:</w:t>
      </w:r>
      <w:r w:rsidRPr="16F3C305">
        <w:t xml:space="preserve"> To help clarify role the external partner</w:t>
      </w:r>
      <w:r>
        <w:t>s</w:t>
      </w:r>
      <w:r w:rsidRPr="16F3C305">
        <w:t xml:space="preserve"> play in PDG B-5</w:t>
      </w:r>
      <w:r>
        <w:t>, allow for the grantee to</w:t>
      </w:r>
      <w:r w:rsidRPr="00705ACB">
        <w:rPr>
          <w:rFonts w:cstheme="minorHAnsi"/>
          <w:i/>
          <w:iCs/>
        </w:rPr>
        <w:t xml:space="preserve"> </w:t>
      </w:r>
      <w:r w:rsidRPr="00705ACB">
        <w:rPr>
          <w:rFonts w:cstheme="minorHAnsi"/>
          <w:color w:val="000000" w:themeColor="text1"/>
        </w:rPr>
        <w:t>i</w:t>
      </w:r>
      <w:r w:rsidRPr="00705ACB">
        <w:rPr>
          <w:rFonts w:cstheme="minorHAnsi"/>
        </w:rPr>
        <w:t>dentify relationship type: advisory, decision making, local implementation, contractual</w:t>
      </w:r>
      <w:r>
        <w:rPr>
          <w:rFonts w:cstheme="minorHAnsi"/>
        </w:rPr>
        <w:t xml:space="preserve"> or other, and</w:t>
      </w:r>
      <w:r w:rsidRPr="00DA7C82">
        <w:t xml:space="preserve"> describe how </w:t>
      </w:r>
      <w:r>
        <w:t xml:space="preserve">each </w:t>
      </w:r>
      <w:r w:rsidRPr="00DA7C82">
        <w:t xml:space="preserve">Partnership </w:t>
      </w:r>
      <w:r>
        <w:t xml:space="preserve">has </w:t>
      </w:r>
      <w:r w:rsidRPr="00DA7C82">
        <w:t xml:space="preserve">been strengthened or if a new role </w:t>
      </w:r>
      <w:r>
        <w:t xml:space="preserve">has been </w:t>
      </w:r>
      <w:r w:rsidRPr="00DA7C82">
        <w:t>developed or expanded due to the PDG B-5 Initiative.</w:t>
      </w:r>
    </w:p>
    <w:p w:rsidR="00522784" w:rsidP="00522784" w:rsidRDefault="00522784" w14:paraId="3C20E449" w14:textId="34F84DF9">
      <w:r>
        <w:t xml:space="preserve">Workgroup Recommendation #3: </w:t>
      </w:r>
      <w:r w:rsidRPr="0F1180BD">
        <w:t>Existing regulations</w:t>
      </w:r>
      <w:r w:rsidRPr="45C03942">
        <w:t xml:space="preserve"> in </w:t>
      </w:r>
      <w:r w:rsidRPr="020E1F8F">
        <w:t xml:space="preserve">state or </w:t>
      </w:r>
      <w:r w:rsidRPr="1C9ECFC9">
        <w:t xml:space="preserve">federal </w:t>
      </w:r>
      <w:r w:rsidRPr="11304E90">
        <w:t xml:space="preserve">definitions </w:t>
      </w:r>
      <w:r w:rsidRPr="69C907D8">
        <w:t>limit</w:t>
      </w:r>
      <w:r w:rsidRPr="11304E90">
        <w:t xml:space="preserve"> the ability to </w:t>
      </w:r>
      <w:r w:rsidRPr="6D994199">
        <w:t xml:space="preserve">align </w:t>
      </w:r>
      <w:r w:rsidRPr="3F32728C">
        <w:t>definition</w:t>
      </w:r>
      <w:r w:rsidRPr="2CD93A41">
        <w:t xml:space="preserve"> of </w:t>
      </w:r>
      <w:r w:rsidRPr="502B5048">
        <w:t>terms</w:t>
      </w:r>
      <w:r w:rsidRPr="010AB55C">
        <w:t xml:space="preserve">. </w:t>
      </w:r>
      <w:r w:rsidRPr="00DA7C82">
        <w:t>Grantees are encouraged to review needs assessment and strategic plans for definitions and proposed alignment. Encourage discussion with partners to obtain this information</w:t>
      </w:r>
      <w:r w:rsidR="00CF15B5">
        <w:t xml:space="preserve"> and a narrative section to describe the various relationships.</w:t>
      </w:r>
    </w:p>
    <w:p w:rsidR="00522784" w:rsidRDefault="00522784" w14:paraId="70D50808" w14:textId="2FD3BF77">
      <w:r>
        <w:t>Workgroup Recommendation #4: Related to question A.1, seeking information regarding the programs in the state’s mixed delivery system, g</w:t>
      </w:r>
      <w:r w:rsidRPr="000A76F1">
        <w:rPr>
          <w:rFonts w:cstheme="minorHAnsi"/>
        </w:rPr>
        <w:t xml:space="preserve">rantees included the PDG B-5 projects and councils versus just programs, which caused challenges throughout the report. </w:t>
      </w:r>
      <w:r>
        <w:rPr>
          <w:rFonts w:cstheme="minorHAnsi"/>
        </w:rPr>
        <w:t xml:space="preserve">Allow states to describe their mixed delivery system programs and the various supports to that system. Going beyond a listing will allow each state to uniquely describe their early childhood care and education system of which their mixed delivery programs are a part. </w:t>
      </w:r>
    </w:p>
    <w:sectPr w:rsidR="0052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3EC"/>
    <w:multiLevelType w:val="hybridMultilevel"/>
    <w:tmpl w:val="37C84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4"/>
    <w:rsid w:val="003E45D8"/>
    <w:rsid w:val="00522784"/>
    <w:rsid w:val="005D6C4E"/>
    <w:rsid w:val="0060054E"/>
    <w:rsid w:val="006428F2"/>
    <w:rsid w:val="006C2E2F"/>
    <w:rsid w:val="008B58B4"/>
    <w:rsid w:val="0096183E"/>
    <w:rsid w:val="00BE0AF4"/>
    <w:rsid w:val="00CF15B5"/>
    <w:rsid w:val="00D1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20B6"/>
  <w15:chartTrackingRefBased/>
  <w15:docId w15:val="{9BE37EDA-8880-4121-83D1-215B1D73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GTableStubL1">
    <w:name w:val="PDG Table Stub L1"/>
    <w:qFormat/>
    <w:rsid w:val="00BE0AF4"/>
    <w:pPr>
      <w:spacing w:after="0" w:line="240" w:lineRule="auto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Cell">
    <w:name w:val="PDG Table Cell"/>
    <w:qFormat/>
    <w:rsid w:val="00BE0AF4"/>
    <w:pPr>
      <w:spacing w:before="40" w:after="40" w:line="240" w:lineRule="auto"/>
      <w:jc w:val="center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Body">
    <w:name w:val="PDG Table Body"/>
    <w:qFormat/>
    <w:rsid w:val="00BE0AF4"/>
    <w:pPr>
      <w:spacing w:after="0" w:line="240" w:lineRule="auto"/>
      <w:jc w:val="center"/>
    </w:pPr>
    <w:rPr>
      <w:rFonts w:ascii="Arial" w:eastAsia="Times" w:hAnsi="Arial" w:cs="Arial"/>
      <w:b/>
      <w:color w:val="21272D"/>
      <w:sz w:val="20"/>
      <w:szCs w:val="16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Gehres, Stephanie</dc:creator>
  <cp:keywords/>
  <dc:description/>
  <cp:lastModifiedBy>Gonzales, Richard (ACF)</cp:lastModifiedBy>
  <cp:revision>2</cp:revision>
  <dcterms:created xsi:type="dcterms:W3CDTF">2021-11-18T16:15:00Z</dcterms:created>
  <dcterms:modified xsi:type="dcterms:W3CDTF">2021-11-18T16:15:00Z</dcterms:modified>
</cp:coreProperties>
</file>