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C7" w:rsidR="00C321E0" w:rsidP="00F22FB7" w:rsidRDefault="00C321E0" w14:paraId="1936B306" w14:textId="77777777">
      <w:pPr>
        <w:ind w:left="360"/>
      </w:pPr>
    </w:p>
    <w:p w:rsidRPr="001F71C7" w:rsidR="00F22FB7" w:rsidP="00C321E0" w:rsidRDefault="00F51D18" w14:paraId="707F2FAC" w14:textId="7EC03608">
      <w:pPr>
        <w:rPr>
          <w:rStyle w:val="Hyperlink"/>
          <w:color w:val="auto"/>
          <w:u w:val="none"/>
        </w:rPr>
      </w:pPr>
      <w:r w:rsidRPr="001F71C7">
        <w:fldChar w:fldCharType="begin"/>
      </w:r>
      <w:r w:rsidRPr="001F71C7">
        <w:instrText>HYPERLINK "mailto:Aaron.Goldstein@acf.hhs.gov?subject=Feedback%20on%20Confidentiality%20Toolkit"</w:instrText>
      </w:r>
      <w:r w:rsidRPr="001F71C7">
        <w:fldChar w:fldCharType="separate"/>
      </w:r>
      <w:r w:rsidRPr="001F71C7" w:rsidR="00F22FB7">
        <w:rPr>
          <w:rStyle w:val="Hyperlink"/>
          <w:color w:val="auto"/>
          <w:u w:val="none"/>
        </w:rPr>
        <w:t>We would like to know about the individuals using this toolkit so we can further tailor our future work to you.  Please take a moment to send us an email telling us:</w:t>
      </w:r>
    </w:p>
    <w:p w:rsidRPr="001F71C7" w:rsidR="00F22FB7" w:rsidP="00C321E0" w:rsidRDefault="00F22FB7" w14:paraId="5A54CC20" w14:textId="77777777">
      <w:pPr>
        <w:pStyle w:val="ListParagraph"/>
        <w:numPr>
          <w:ilvl w:val="0"/>
          <w:numId w:val="1"/>
        </w:numPr>
        <w:ind w:left="1080"/>
        <w:rPr>
          <w:rStyle w:val="Hyperlink"/>
          <w:color w:val="auto"/>
          <w:u w:val="none"/>
        </w:rPr>
      </w:pPr>
      <w:r w:rsidRPr="001F71C7">
        <w:rPr>
          <w:rStyle w:val="Hyperlink"/>
          <w:color w:val="auto"/>
          <w:u w:val="none"/>
        </w:rPr>
        <w:t xml:space="preserve">What </w:t>
      </w:r>
      <w:proofErr w:type="gramStart"/>
      <w:r w:rsidRPr="001F71C7">
        <w:rPr>
          <w:rStyle w:val="Hyperlink"/>
          <w:color w:val="auto"/>
          <w:u w:val="none"/>
        </w:rPr>
        <w:t>ar</w:t>
      </w:r>
      <w:proofErr w:type="gramEnd"/>
      <w:r w:rsidRPr="001F71C7">
        <w:rPr>
          <w:rStyle w:val="Hyperlink"/>
          <w:color w:val="auto"/>
          <w:u w:val="none"/>
        </w:rPr>
        <w:t>e your data sharing goals?</w:t>
      </w:r>
    </w:p>
    <w:p w:rsidRPr="001F71C7" w:rsidR="00F22FB7" w:rsidP="00C321E0" w:rsidRDefault="00F22FB7" w14:paraId="0227BE2C" w14:textId="77777777">
      <w:pPr>
        <w:pStyle w:val="ListParagraph"/>
        <w:numPr>
          <w:ilvl w:val="0"/>
          <w:numId w:val="1"/>
        </w:numPr>
        <w:ind w:left="1080"/>
        <w:rPr>
          <w:rStyle w:val="Hyperlink"/>
          <w:color w:val="auto"/>
          <w:u w:val="none"/>
        </w:rPr>
      </w:pPr>
      <w:r w:rsidRPr="001F71C7">
        <w:rPr>
          <w:rStyle w:val="Hyperlink"/>
          <w:color w:val="auto"/>
          <w:u w:val="none"/>
        </w:rPr>
        <w:t xml:space="preserve">What other tools could help you accomplish those goals?  </w:t>
      </w:r>
    </w:p>
    <w:p w:rsidRPr="001F71C7" w:rsidR="00F22FB7" w:rsidP="00C321E0" w:rsidRDefault="00F22FB7" w14:paraId="49B74998" w14:textId="033B79E4">
      <w:pPr>
        <w:pStyle w:val="ListParagraph"/>
        <w:numPr>
          <w:ilvl w:val="0"/>
          <w:numId w:val="1"/>
        </w:numPr>
        <w:ind w:left="1080"/>
      </w:pPr>
      <w:r w:rsidRPr="001F71C7">
        <w:rPr>
          <w:rStyle w:val="Hyperlink"/>
          <w:color w:val="auto"/>
          <w:u w:val="none"/>
        </w:rPr>
        <w:t>What is your role and office?</w:t>
      </w:r>
      <w:r w:rsidRPr="001F71C7" w:rsidR="00F51D18">
        <w:fldChar w:fldCharType="end"/>
      </w:r>
    </w:p>
    <w:p w:rsidRPr="001F71C7" w:rsidR="001D5BE2" w:rsidRDefault="001D5BE2" w14:paraId="71442457" w14:textId="2070E90C"/>
    <w:p w:rsidR="001F71C7" w:rsidP="00C321E0" w:rsidRDefault="001F71C7" w14:paraId="4D21B02A" w14:textId="77777777">
      <w:pPr>
        <w:shd w:val="clear" w:color="auto" w:fill="FFFFFF"/>
      </w:pPr>
    </w:p>
    <w:p w:rsidR="001F71C7" w:rsidP="00C321E0" w:rsidRDefault="001F71C7" w14:paraId="06173B12" w14:textId="77777777">
      <w:pPr>
        <w:shd w:val="clear" w:color="auto" w:fill="FFFFFF"/>
      </w:pPr>
    </w:p>
    <w:p w:rsidR="001F71C7" w:rsidP="00C321E0" w:rsidRDefault="001F71C7" w14:paraId="2AFD9E7E" w14:textId="77777777">
      <w:pPr>
        <w:shd w:val="clear" w:color="auto" w:fill="FFFFFF"/>
      </w:pPr>
    </w:p>
    <w:p w:rsidR="001F71C7" w:rsidP="00C321E0" w:rsidRDefault="001F71C7" w14:paraId="07D907E4" w14:textId="77777777">
      <w:pPr>
        <w:shd w:val="clear" w:color="auto" w:fill="FFFFFF"/>
      </w:pPr>
    </w:p>
    <w:p w:rsidRPr="001F71C7" w:rsidR="003772B6" w:rsidP="00C321E0" w:rsidRDefault="003772B6" w14:paraId="567E4ACC" w14:textId="5EB6048A">
      <w:pPr>
        <w:shd w:val="clear" w:color="auto" w:fill="FFFFFF"/>
        <w:rPr>
          <w:sz w:val="20"/>
          <w:szCs w:val="20"/>
        </w:rPr>
      </w:pPr>
      <w:r w:rsidRPr="001F71C7">
        <w:rPr>
          <w:sz w:val="20"/>
          <w:szCs w:val="20"/>
        </w:rPr>
        <w:t xml:space="preserve">PAPERWORK REDUCTION ACT OF 1995 (Pub. L. 104-13) </w:t>
      </w:r>
      <w:r w:rsidRPr="001F71C7">
        <w:rPr>
          <w:sz w:val="20"/>
          <w:szCs w:val="20"/>
          <w:lang w:val="en"/>
        </w:rPr>
        <w:t xml:space="preserve">STATEMENT OF PUBLIC BURDEN:  </w:t>
      </w:r>
      <w:r w:rsidRPr="001F71C7">
        <w:rPr>
          <w:sz w:val="20"/>
          <w:szCs w:val="20"/>
        </w:rPr>
        <w:t xml:space="preserve">Through this information collection, ACF is gathering information to learn about the individuals using this toolkit so we can tailor our future work to better assist them.   Public reporting burden for this collection of information is estimated to average of 10 minutes per respondent, including the time for reviewing instructions, gathering and maintaining the data needed, and reviewing the collection of information.  </w:t>
      </w:r>
      <w:r w:rsidRPr="001F71C7">
        <w:rPr>
          <w:sz w:val="20"/>
          <w:szCs w:val="20"/>
          <w:lang w:val="en"/>
        </w:rPr>
        <w:t>This is a voluntary collection of information.</w:t>
      </w:r>
      <w:r w:rsidRPr="001F71C7">
        <w:rPr>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1F71C7">
        <w:rPr>
          <w:sz w:val="20"/>
          <w:szCs w:val="20"/>
          <w:lang w:val="en"/>
        </w:rPr>
        <w:t xml:space="preserve">If you have any comments on this collection of information, please contact </w:t>
      </w:r>
      <w:hyperlink w:history="1" r:id="rId7">
        <w:r w:rsidRPr="001F71C7">
          <w:rPr>
            <w:rStyle w:val="Hyperlink"/>
            <w:color w:val="auto"/>
            <w:sz w:val="20"/>
            <w:szCs w:val="20"/>
            <w:lang w:val="en"/>
          </w:rPr>
          <w:t>Aaron.Goldstein@acf.hhs.gov</w:t>
        </w:r>
      </w:hyperlink>
      <w:r w:rsidRPr="001F71C7">
        <w:rPr>
          <w:sz w:val="20"/>
          <w:szCs w:val="20"/>
          <w:lang w:val="en"/>
        </w:rPr>
        <w:t xml:space="preserve">. </w:t>
      </w:r>
    </w:p>
    <w:p w:rsidRPr="001F71C7" w:rsidR="003772B6" w:rsidRDefault="003772B6" w14:paraId="073898A3" w14:textId="77777777"/>
    <w:sectPr w:rsidRPr="001F71C7" w:rsidR="003772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CB0EA" w14:textId="77777777" w:rsidR="00D97EFC" w:rsidRDefault="00D97EFC" w:rsidP="003772B6">
      <w:r>
        <w:separator/>
      </w:r>
    </w:p>
  </w:endnote>
  <w:endnote w:type="continuationSeparator" w:id="0">
    <w:p w14:paraId="4AD41BDA" w14:textId="77777777" w:rsidR="00D97EFC" w:rsidRDefault="00D97EFC" w:rsidP="003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4E9AD" w14:textId="77777777" w:rsidR="00D97EFC" w:rsidRDefault="00D97EFC" w:rsidP="003772B6">
      <w:r>
        <w:separator/>
      </w:r>
    </w:p>
  </w:footnote>
  <w:footnote w:type="continuationSeparator" w:id="0">
    <w:p w14:paraId="75E2AB1A" w14:textId="77777777" w:rsidR="00D97EFC" w:rsidRDefault="00D97EFC" w:rsidP="0037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67DE6" w14:textId="77777777" w:rsidR="001F71C7" w:rsidRDefault="001F71C7" w:rsidP="001F71C7">
    <w:pPr>
      <w:pStyle w:val="Header"/>
      <w:ind w:left="720"/>
      <w:jc w:val="right"/>
    </w:pPr>
    <w:r w:rsidRPr="001F71C7">
      <w:t xml:space="preserve">OMB Control Number:  0970-0401 </w:t>
    </w:r>
  </w:p>
  <w:p w14:paraId="03C8C350" w14:textId="77777777" w:rsidR="001F71C7" w:rsidRPr="001F71C7" w:rsidRDefault="001F71C7" w:rsidP="001F71C7">
    <w:pPr>
      <w:pStyle w:val="Header"/>
      <w:ind w:left="720"/>
      <w:jc w:val="right"/>
    </w:pPr>
    <w:r w:rsidRPr="001F71C7">
      <w:t>Expiration Date:  June 30, 2024</w:t>
    </w:r>
  </w:p>
  <w:p w14:paraId="2696B9B8" w14:textId="77777777" w:rsidR="001F71C7" w:rsidRDefault="001F7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206A6"/>
    <w:multiLevelType w:val="hybridMultilevel"/>
    <w:tmpl w:val="F37ED420"/>
    <w:lvl w:ilvl="0" w:tplc="0409000F">
      <w:start w:val="1"/>
      <w:numFmt w:val="decimal"/>
      <w:lvlText w:val="%1."/>
      <w:lvlJc w:val="left"/>
      <w:pPr>
        <w:ind w:left="-720" w:hanging="360"/>
      </w:pPr>
    </w:lvl>
    <w:lvl w:ilvl="1" w:tplc="04090003">
      <w:numFmt w:val="decimal"/>
      <w:lvlText w:val="o"/>
      <w:lvlJc w:val="left"/>
      <w:pPr>
        <w:ind w:left="0" w:hanging="360"/>
      </w:pPr>
      <w:rPr>
        <w:rFonts w:ascii="Courier New" w:hAnsi="Courier New" w:cs="Times New Roman" w:hint="default"/>
      </w:rPr>
    </w:lvl>
    <w:lvl w:ilvl="2" w:tplc="04090005">
      <w:numFmt w:val="decimal"/>
      <w:lvlText w:val=""/>
      <w:lvlJc w:val="left"/>
      <w:pPr>
        <w:ind w:left="720" w:hanging="360"/>
      </w:pPr>
      <w:rPr>
        <w:rFonts w:ascii="Wingdings" w:hAnsi="Wingdings" w:hint="default"/>
      </w:rPr>
    </w:lvl>
    <w:lvl w:ilvl="3" w:tplc="04090001">
      <w:numFmt w:val="decimal"/>
      <w:lvlText w:val=""/>
      <w:lvlJc w:val="left"/>
      <w:pPr>
        <w:ind w:left="1440" w:hanging="360"/>
      </w:pPr>
      <w:rPr>
        <w:rFonts w:ascii="Symbol" w:hAnsi="Symbol" w:hint="default"/>
      </w:rPr>
    </w:lvl>
    <w:lvl w:ilvl="4" w:tplc="04090003">
      <w:numFmt w:val="decimal"/>
      <w:lvlText w:val="o"/>
      <w:lvlJc w:val="left"/>
      <w:pPr>
        <w:ind w:left="2160" w:hanging="360"/>
      </w:pPr>
      <w:rPr>
        <w:rFonts w:ascii="Courier New" w:hAnsi="Courier New" w:cs="Times New Roman" w:hint="default"/>
      </w:rPr>
    </w:lvl>
    <w:lvl w:ilvl="5" w:tplc="04090005">
      <w:numFmt w:val="decimal"/>
      <w:lvlText w:val=""/>
      <w:lvlJc w:val="left"/>
      <w:pPr>
        <w:ind w:left="2880" w:hanging="360"/>
      </w:pPr>
      <w:rPr>
        <w:rFonts w:ascii="Wingdings" w:hAnsi="Wingdings" w:hint="default"/>
      </w:rPr>
    </w:lvl>
    <w:lvl w:ilvl="6" w:tplc="04090001">
      <w:numFmt w:val="decimal"/>
      <w:lvlText w:val=""/>
      <w:lvlJc w:val="left"/>
      <w:pPr>
        <w:ind w:left="3600" w:hanging="360"/>
      </w:pPr>
      <w:rPr>
        <w:rFonts w:ascii="Symbol" w:hAnsi="Symbol" w:hint="default"/>
      </w:rPr>
    </w:lvl>
    <w:lvl w:ilvl="7" w:tplc="04090003">
      <w:numFmt w:val="decimal"/>
      <w:lvlText w:val="o"/>
      <w:lvlJc w:val="left"/>
      <w:pPr>
        <w:ind w:left="4320" w:hanging="360"/>
      </w:pPr>
      <w:rPr>
        <w:rFonts w:ascii="Courier New" w:hAnsi="Courier New" w:cs="Times New Roman" w:hint="default"/>
      </w:rPr>
    </w:lvl>
    <w:lvl w:ilvl="8" w:tplc="04090005">
      <w:numFmt w:val="decimal"/>
      <w:lvlText w:val=""/>
      <w:lvlJc w:val="left"/>
      <w:pPr>
        <w:ind w:left="5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7"/>
    <w:rsid w:val="001D5BE2"/>
    <w:rsid w:val="001F71C7"/>
    <w:rsid w:val="00235AC5"/>
    <w:rsid w:val="003772B6"/>
    <w:rsid w:val="007620B9"/>
    <w:rsid w:val="00C321E0"/>
    <w:rsid w:val="00D97EFC"/>
    <w:rsid w:val="00F22FB7"/>
    <w:rsid w:val="00F5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06DF"/>
  <w15:chartTrackingRefBased/>
  <w15:docId w15:val="{2F94C4E3-6C81-40F0-8356-525B5CE1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FB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22FB7"/>
    <w:rPr>
      <w:color w:val="0563C1" w:themeColor="hyperlink"/>
      <w:u w:val="single"/>
    </w:rPr>
  </w:style>
  <w:style w:type="paragraph" w:styleId="ListParagraph">
    <w:name w:val="List Paragraph"/>
    <w:basedOn w:val="Normal"/>
    <w:uiPriority w:val="34"/>
    <w:qFormat/>
    <w:rsid w:val="00F22FB7"/>
    <w:pPr>
      <w:ind w:left="720"/>
      <w:contextualSpacing/>
    </w:pPr>
  </w:style>
  <w:style w:type="paragraph" w:styleId="BalloonText">
    <w:name w:val="Balloon Text"/>
    <w:basedOn w:val="Normal"/>
    <w:link w:val="BalloonTextChar"/>
    <w:uiPriority w:val="99"/>
    <w:semiHidden/>
    <w:unhideWhenUsed/>
    <w:rsid w:val="00377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2B6"/>
    <w:rPr>
      <w:rFonts w:ascii="Segoe UI" w:eastAsia="Times New Roman" w:hAnsi="Segoe UI" w:cs="Segoe UI"/>
      <w:sz w:val="18"/>
      <w:szCs w:val="18"/>
    </w:rPr>
  </w:style>
  <w:style w:type="character" w:styleId="CommentReference">
    <w:name w:val="annotation reference"/>
    <w:rsid w:val="003772B6"/>
    <w:rPr>
      <w:sz w:val="16"/>
      <w:szCs w:val="16"/>
    </w:rPr>
  </w:style>
  <w:style w:type="paragraph" w:styleId="CommentText">
    <w:name w:val="annotation text"/>
    <w:basedOn w:val="Normal"/>
    <w:link w:val="CommentTextChar"/>
    <w:rsid w:val="003772B6"/>
    <w:rPr>
      <w:sz w:val="20"/>
      <w:szCs w:val="20"/>
    </w:rPr>
  </w:style>
  <w:style w:type="character" w:customStyle="1" w:styleId="CommentTextChar">
    <w:name w:val="Comment Text Char"/>
    <w:basedOn w:val="DefaultParagraphFont"/>
    <w:link w:val="CommentText"/>
    <w:rsid w:val="003772B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72B6"/>
    <w:pPr>
      <w:tabs>
        <w:tab w:val="center" w:pos="4680"/>
        <w:tab w:val="right" w:pos="9360"/>
      </w:tabs>
    </w:pPr>
  </w:style>
  <w:style w:type="character" w:customStyle="1" w:styleId="HeaderChar">
    <w:name w:val="Header Char"/>
    <w:basedOn w:val="DefaultParagraphFont"/>
    <w:link w:val="Header"/>
    <w:uiPriority w:val="99"/>
    <w:rsid w:val="003772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72B6"/>
    <w:pPr>
      <w:tabs>
        <w:tab w:val="center" w:pos="4680"/>
        <w:tab w:val="right" w:pos="9360"/>
      </w:tabs>
    </w:pPr>
  </w:style>
  <w:style w:type="character" w:customStyle="1" w:styleId="FooterChar">
    <w:name w:val="Footer Char"/>
    <w:basedOn w:val="DefaultParagraphFont"/>
    <w:link w:val="Footer"/>
    <w:uiPriority w:val="99"/>
    <w:rsid w:val="003772B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1D18"/>
    <w:rPr>
      <w:color w:val="605E5C"/>
      <w:shd w:val="clear" w:color="auto" w:fill="E1DFDD"/>
    </w:rPr>
  </w:style>
  <w:style w:type="character" w:styleId="FollowedHyperlink">
    <w:name w:val="FollowedHyperlink"/>
    <w:basedOn w:val="DefaultParagraphFont"/>
    <w:uiPriority w:val="99"/>
    <w:semiHidden/>
    <w:unhideWhenUsed/>
    <w:rsid w:val="00F51D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7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aron.Goldstein@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Aaron (ACF)</dc:creator>
  <cp:keywords/>
  <dc:description/>
  <cp:lastModifiedBy>Jones, Molly (ACF)</cp:lastModifiedBy>
  <cp:revision>2</cp:revision>
  <dcterms:created xsi:type="dcterms:W3CDTF">2021-11-15T11:00:00Z</dcterms:created>
  <dcterms:modified xsi:type="dcterms:W3CDTF">2021-11-15T11:00:00Z</dcterms:modified>
</cp:coreProperties>
</file>