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85096" w:rsidR="003F01BB" w:rsidP="003F01BB" w:rsidRDefault="003F01BB" w14:paraId="59C1BB1F" w14:textId="77777777">
      <w:pPr>
        <w:pStyle w:val="Title"/>
      </w:pPr>
      <w:bookmarkStart w:name="_Toc14706246" w:id="0"/>
      <w:bookmarkStart w:name="ETA_8405" w:id="1"/>
      <w:bookmarkStart w:name="_GoBack" w:id="2"/>
      <w:r w:rsidRPr="00085096">
        <w:t>ETA 8405 - MONTHLY ANALYSIS OF CLEARING ACCOUNT</w:t>
      </w:r>
      <w:bookmarkEnd w:id="0"/>
    </w:p>
    <w:p w:rsidRPr="00085096" w:rsidR="003F01BB" w:rsidP="003F01BB" w:rsidRDefault="003F01BB" w14:paraId="78346914" w14:textId="77777777">
      <w:pPr>
        <w:pStyle w:val="Heading3"/>
      </w:pPr>
      <w:r w:rsidRPr="00085096">
        <w:rPr>
          <w:webHidden/>
        </w:rPr>
        <w:t>Section III-3</w:t>
      </w:r>
    </w:p>
    <w:p w:rsidRPr="00085096" w:rsidR="003F01BB" w:rsidP="003F01BB" w:rsidRDefault="003F01BB" w14:paraId="0DB015C9" w14:textId="77777777">
      <w:pPr>
        <w:pStyle w:val="TOC1"/>
        <w:tabs>
          <w:tab w:val="left" w:pos="660"/>
          <w:tab w:val="right" w:pos="9350"/>
        </w:tabs>
        <w:rPr>
          <w:rFonts w:cs="Times New Roman" w:eastAsiaTheme="minorEastAsia"/>
          <w:noProof/>
          <w:sz w:val="22"/>
          <w:szCs w:val="22"/>
        </w:rPr>
      </w:pPr>
      <w:r w:rsidRPr="00085096">
        <w:rPr>
          <w:rFonts w:cs="Times New Roman"/>
          <w:noProof/>
        </w:rPr>
        <w:fldChar w:fldCharType="begin"/>
      </w:r>
      <w:r w:rsidRPr="00085096">
        <w:rPr>
          <w:rFonts w:cs="Times New Roman"/>
          <w:noProof/>
        </w:rPr>
        <w:instrText xml:space="preserve"> TOC \f \h \z \t "Heading 1,1,Heading 2,2,Heading 4,3"</w:instrText>
      </w:r>
      <w:r>
        <w:rPr>
          <w:rFonts w:cs="Times New Roman"/>
          <w:noProof/>
        </w:rPr>
        <w:instrText xml:space="preserve"> </w:instrText>
      </w:r>
      <w:r>
        <w:rPr>
          <w:noProof/>
        </w:rPr>
        <w:instrText xml:space="preserve"> \b "ETA_8405"</w:instrText>
      </w:r>
      <w:r w:rsidRPr="00085096">
        <w:rPr>
          <w:rFonts w:cs="Times New Roman"/>
          <w:noProof/>
        </w:rPr>
        <w:instrText xml:space="preserve"> </w:instrText>
      </w:r>
      <w:r w:rsidRPr="00085096">
        <w:rPr>
          <w:rFonts w:cs="Times New Roman"/>
          <w:noProof/>
        </w:rPr>
        <w:fldChar w:fldCharType="separate"/>
      </w:r>
      <w:hyperlink w:history="1" w:anchor="_Toc11323749">
        <w:r w:rsidRPr="00085096">
          <w:rPr>
            <w:rStyle w:val="Hyperlink"/>
            <w:rFonts w:cs="Times New Roman"/>
            <w:noProof/>
          </w:rPr>
          <w:t>A.</w:t>
        </w:r>
        <w:r w:rsidRPr="00085096">
          <w:rPr>
            <w:rFonts w:cs="Times New Roman" w:eastAsiaTheme="minorEastAsia"/>
            <w:noProof/>
            <w:sz w:val="22"/>
            <w:szCs w:val="22"/>
          </w:rPr>
          <w:tab/>
        </w:r>
        <w:r w:rsidRPr="00085096">
          <w:rPr>
            <w:rStyle w:val="Hyperlink"/>
            <w:rFonts w:cs="Times New Roman"/>
            <w:noProof/>
          </w:rPr>
          <w:t>Facsimile of Form</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_Toc11323749 \h </w:instrText>
        </w:r>
        <w:r w:rsidRPr="00085096">
          <w:rPr>
            <w:rFonts w:cs="Times New Roman"/>
            <w:noProof/>
            <w:webHidden/>
          </w:rPr>
        </w:r>
        <w:r w:rsidRPr="00085096">
          <w:rPr>
            <w:rFonts w:cs="Times New Roman"/>
            <w:noProof/>
            <w:webHidden/>
          </w:rPr>
          <w:fldChar w:fldCharType="separate"/>
        </w:r>
        <w:r>
          <w:rPr>
            <w:rFonts w:cs="Times New Roman"/>
            <w:noProof/>
            <w:webHidden/>
          </w:rPr>
          <w:t>25</w:t>
        </w:r>
        <w:r w:rsidRPr="00085096">
          <w:rPr>
            <w:rFonts w:cs="Times New Roman"/>
            <w:noProof/>
            <w:webHidden/>
          </w:rPr>
          <w:fldChar w:fldCharType="end"/>
        </w:r>
      </w:hyperlink>
    </w:p>
    <w:p w:rsidRPr="00085096" w:rsidR="003F01BB" w:rsidP="003F01BB" w:rsidRDefault="003F01BB" w14:paraId="37407AB0" w14:textId="77777777">
      <w:pPr>
        <w:pStyle w:val="TOC1"/>
        <w:tabs>
          <w:tab w:val="left" w:pos="660"/>
          <w:tab w:val="right" w:pos="9350"/>
        </w:tabs>
        <w:rPr>
          <w:rFonts w:cs="Times New Roman" w:eastAsiaTheme="minorEastAsia"/>
          <w:noProof/>
          <w:sz w:val="22"/>
          <w:szCs w:val="22"/>
        </w:rPr>
      </w:pPr>
      <w:hyperlink w:history="1" w:anchor="_Toc11323750">
        <w:r w:rsidRPr="00085096">
          <w:rPr>
            <w:rStyle w:val="Hyperlink"/>
            <w:rFonts w:cs="Times New Roman"/>
            <w:noProof/>
          </w:rPr>
          <w:t>B.</w:t>
        </w:r>
        <w:r w:rsidRPr="00085096">
          <w:rPr>
            <w:rFonts w:cs="Times New Roman" w:eastAsiaTheme="minorEastAsia"/>
            <w:noProof/>
            <w:sz w:val="22"/>
            <w:szCs w:val="22"/>
          </w:rPr>
          <w:tab/>
        </w:r>
        <w:r w:rsidRPr="00085096">
          <w:rPr>
            <w:rStyle w:val="Hyperlink"/>
            <w:rFonts w:cs="Times New Roman"/>
            <w:noProof/>
          </w:rPr>
          <w:t>Purpose</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_Toc11323750 \h </w:instrText>
        </w:r>
        <w:r w:rsidRPr="00085096">
          <w:rPr>
            <w:rFonts w:cs="Times New Roman"/>
            <w:noProof/>
            <w:webHidden/>
          </w:rPr>
        </w:r>
        <w:r w:rsidRPr="00085096">
          <w:rPr>
            <w:rFonts w:cs="Times New Roman"/>
            <w:noProof/>
            <w:webHidden/>
          </w:rPr>
          <w:fldChar w:fldCharType="separate"/>
        </w:r>
        <w:r>
          <w:rPr>
            <w:rFonts w:cs="Times New Roman"/>
            <w:noProof/>
            <w:webHidden/>
          </w:rPr>
          <w:t>26</w:t>
        </w:r>
        <w:r w:rsidRPr="00085096">
          <w:rPr>
            <w:rFonts w:cs="Times New Roman"/>
            <w:noProof/>
            <w:webHidden/>
          </w:rPr>
          <w:fldChar w:fldCharType="end"/>
        </w:r>
      </w:hyperlink>
    </w:p>
    <w:p w:rsidRPr="00085096" w:rsidR="003F01BB" w:rsidP="003F01BB" w:rsidRDefault="003F01BB" w14:paraId="3FAF9465" w14:textId="77777777">
      <w:pPr>
        <w:pStyle w:val="TOC1"/>
        <w:tabs>
          <w:tab w:val="left" w:pos="660"/>
          <w:tab w:val="right" w:pos="9350"/>
        </w:tabs>
        <w:rPr>
          <w:rFonts w:cs="Times New Roman" w:eastAsiaTheme="minorEastAsia"/>
          <w:noProof/>
          <w:sz w:val="22"/>
          <w:szCs w:val="22"/>
        </w:rPr>
      </w:pPr>
      <w:hyperlink w:history="1" w:anchor="_Toc11323751">
        <w:r w:rsidRPr="00085096">
          <w:rPr>
            <w:rStyle w:val="Hyperlink"/>
            <w:rFonts w:cs="Times New Roman"/>
            <w:noProof/>
          </w:rPr>
          <w:t>C.</w:t>
        </w:r>
        <w:r w:rsidRPr="00085096">
          <w:rPr>
            <w:rFonts w:cs="Times New Roman" w:eastAsiaTheme="minorEastAsia"/>
            <w:noProof/>
            <w:sz w:val="22"/>
            <w:szCs w:val="22"/>
          </w:rPr>
          <w:tab/>
        </w:r>
        <w:r w:rsidRPr="00085096">
          <w:rPr>
            <w:rStyle w:val="Hyperlink"/>
            <w:rFonts w:cs="Times New Roman"/>
            <w:noProof/>
          </w:rPr>
          <w:t>Due Date and Transmittal</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_Toc11323751 \h </w:instrText>
        </w:r>
        <w:r w:rsidRPr="00085096">
          <w:rPr>
            <w:rFonts w:cs="Times New Roman"/>
            <w:noProof/>
            <w:webHidden/>
          </w:rPr>
        </w:r>
        <w:r w:rsidRPr="00085096">
          <w:rPr>
            <w:rFonts w:cs="Times New Roman"/>
            <w:noProof/>
            <w:webHidden/>
          </w:rPr>
          <w:fldChar w:fldCharType="separate"/>
        </w:r>
        <w:r>
          <w:rPr>
            <w:rFonts w:cs="Times New Roman"/>
            <w:noProof/>
            <w:webHidden/>
          </w:rPr>
          <w:t>26</w:t>
        </w:r>
        <w:r w:rsidRPr="00085096">
          <w:rPr>
            <w:rFonts w:cs="Times New Roman"/>
            <w:noProof/>
            <w:webHidden/>
          </w:rPr>
          <w:fldChar w:fldCharType="end"/>
        </w:r>
      </w:hyperlink>
    </w:p>
    <w:p w:rsidRPr="00085096" w:rsidR="003F01BB" w:rsidP="003F01BB" w:rsidRDefault="003F01BB" w14:paraId="4DDCB418" w14:textId="77777777">
      <w:pPr>
        <w:pStyle w:val="TOC1"/>
        <w:tabs>
          <w:tab w:val="left" w:pos="660"/>
          <w:tab w:val="right" w:pos="9350"/>
        </w:tabs>
        <w:rPr>
          <w:rFonts w:cs="Times New Roman" w:eastAsiaTheme="minorEastAsia"/>
          <w:noProof/>
          <w:sz w:val="22"/>
          <w:szCs w:val="22"/>
        </w:rPr>
      </w:pPr>
      <w:hyperlink w:history="1" w:anchor="_Toc11323752">
        <w:r w:rsidRPr="00085096">
          <w:rPr>
            <w:rStyle w:val="Hyperlink"/>
            <w:rFonts w:cs="Times New Roman"/>
            <w:noProof/>
          </w:rPr>
          <w:t>D.</w:t>
        </w:r>
        <w:r w:rsidRPr="00085096">
          <w:rPr>
            <w:rFonts w:cs="Times New Roman" w:eastAsiaTheme="minorEastAsia"/>
            <w:noProof/>
            <w:sz w:val="22"/>
            <w:szCs w:val="22"/>
          </w:rPr>
          <w:tab/>
        </w:r>
        <w:r w:rsidRPr="00085096">
          <w:rPr>
            <w:rStyle w:val="Hyperlink"/>
            <w:rFonts w:cs="Times New Roman"/>
            <w:noProof/>
          </w:rPr>
          <w:t>General Reporting Instructions</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_Toc11323752 \h </w:instrText>
        </w:r>
        <w:r w:rsidRPr="00085096">
          <w:rPr>
            <w:rFonts w:cs="Times New Roman"/>
            <w:noProof/>
            <w:webHidden/>
          </w:rPr>
        </w:r>
        <w:r w:rsidRPr="00085096">
          <w:rPr>
            <w:rFonts w:cs="Times New Roman"/>
            <w:noProof/>
            <w:webHidden/>
          </w:rPr>
          <w:fldChar w:fldCharType="separate"/>
        </w:r>
        <w:r>
          <w:rPr>
            <w:rFonts w:cs="Times New Roman"/>
            <w:noProof/>
            <w:webHidden/>
          </w:rPr>
          <w:t>26</w:t>
        </w:r>
        <w:r w:rsidRPr="00085096">
          <w:rPr>
            <w:rFonts w:cs="Times New Roman"/>
            <w:noProof/>
            <w:webHidden/>
          </w:rPr>
          <w:fldChar w:fldCharType="end"/>
        </w:r>
      </w:hyperlink>
    </w:p>
    <w:p w:rsidRPr="00085096" w:rsidR="003F01BB" w:rsidP="003F01BB" w:rsidRDefault="003F01BB" w14:paraId="26F5C88C" w14:textId="77777777">
      <w:pPr>
        <w:pStyle w:val="TOC3"/>
        <w:rPr>
          <w:rFonts w:eastAsiaTheme="minorEastAsia"/>
          <w:sz w:val="22"/>
          <w:szCs w:val="22"/>
        </w:rPr>
      </w:pPr>
      <w:hyperlink w:history="1" w:anchor="_Toc11323753">
        <w:r w:rsidRPr="00085096">
          <w:rPr>
            <w:rStyle w:val="Hyperlink"/>
          </w:rPr>
          <w:t>1.</w:t>
        </w:r>
        <w:r w:rsidRPr="00085096">
          <w:rPr>
            <w:rFonts w:eastAsiaTheme="minorEastAsia"/>
            <w:sz w:val="22"/>
            <w:szCs w:val="22"/>
          </w:rPr>
          <w:tab/>
        </w:r>
        <w:r w:rsidRPr="00085096">
          <w:rPr>
            <w:rStyle w:val="Hyperlink"/>
          </w:rPr>
          <w:t>Activities to be Reported</w:t>
        </w:r>
        <w:r w:rsidRPr="00085096">
          <w:rPr>
            <w:webHidden/>
          </w:rPr>
          <w:tab/>
        </w:r>
        <w:r w:rsidRPr="00085096">
          <w:rPr>
            <w:webHidden/>
          </w:rPr>
          <w:fldChar w:fldCharType="begin"/>
        </w:r>
        <w:r w:rsidRPr="00085096">
          <w:rPr>
            <w:webHidden/>
          </w:rPr>
          <w:instrText xml:space="preserve"> PAGEREF _Toc11323753 \h </w:instrText>
        </w:r>
        <w:r w:rsidRPr="00085096">
          <w:rPr>
            <w:webHidden/>
          </w:rPr>
        </w:r>
        <w:r w:rsidRPr="00085096">
          <w:rPr>
            <w:webHidden/>
          </w:rPr>
          <w:fldChar w:fldCharType="separate"/>
        </w:r>
        <w:r>
          <w:rPr>
            <w:webHidden/>
          </w:rPr>
          <w:t>26</w:t>
        </w:r>
        <w:r w:rsidRPr="00085096">
          <w:rPr>
            <w:webHidden/>
          </w:rPr>
          <w:fldChar w:fldCharType="end"/>
        </w:r>
      </w:hyperlink>
    </w:p>
    <w:p w:rsidRPr="00085096" w:rsidR="003F01BB" w:rsidP="003F01BB" w:rsidRDefault="003F01BB" w14:paraId="3E1B75CE" w14:textId="77777777">
      <w:pPr>
        <w:pStyle w:val="TOC3"/>
        <w:rPr>
          <w:rFonts w:eastAsiaTheme="minorEastAsia"/>
          <w:sz w:val="22"/>
          <w:szCs w:val="22"/>
        </w:rPr>
      </w:pPr>
      <w:hyperlink w:history="1" w:anchor="_Toc11323754">
        <w:r w:rsidRPr="00085096">
          <w:rPr>
            <w:rStyle w:val="Hyperlink"/>
          </w:rPr>
          <w:t>2.</w:t>
        </w:r>
        <w:r w:rsidRPr="00085096">
          <w:rPr>
            <w:rFonts w:eastAsiaTheme="minorEastAsia"/>
            <w:sz w:val="22"/>
            <w:szCs w:val="22"/>
          </w:rPr>
          <w:tab/>
        </w:r>
        <w:r w:rsidRPr="00085096">
          <w:rPr>
            <w:rStyle w:val="Hyperlink"/>
          </w:rPr>
          <w:t>Treatment of Special Types of Claimants</w:t>
        </w:r>
        <w:r w:rsidRPr="00085096">
          <w:rPr>
            <w:webHidden/>
          </w:rPr>
          <w:tab/>
        </w:r>
        <w:r w:rsidRPr="00085096">
          <w:rPr>
            <w:webHidden/>
          </w:rPr>
          <w:fldChar w:fldCharType="begin"/>
        </w:r>
        <w:r w:rsidRPr="00085096">
          <w:rPr>
            <w:webHidden/>
          </w:rPr>
          <w:instrText xml:space="preserve"> PAGEREF _Toc11323754 \h </w:instrText>
        </w:r>
        <w:r w:rsidRPr="00085096">
          <w:rPr>
            <w:webHidden/>
          </w:rPr>
        </w:r>
        <w:r w:rsidRPr="00085096">
          <w:rPr>
            <w:webHidden/>
          </w:rPr>
          <w:fldChar w:fldCharType="separate"/>
        </w:r>
        <w:r>
          <w:rPr>
            <w:webHidden/>
          </w:rPr>
          <w:t>27</w:t>
        </w:r>
        <w:r w:rsidRPr="00085096">
          <w:rPr>
            <w:webHidden/>
          </w:rPr>
          <w:fldChar w:fldCharType="end"/>
        </w:r>
      </w:hyperlink>
    </w:p>
    <w:p w:rsidRPr="00085096" w:rsidR="003F01BB" w:rsidP="003F01BB" w:rsidRDefault="003F01BB" w14:paraId="3E833C99" w14:textId="77777777">
      <w:pPr>
        <w:pStyle w:val="TOC3"/>
        <w:rPr>
          <w:rFonts w:eastAsiaTheme="minorEastAsia"/>
          <w:sz w:val="22"/>
          <w:szCs w:val="22"/>
        </w:rPr>
      </w:pPr>
      <w:hyperlink w:history="1" w:anchor="_Toc11323755">
        <w:r w:rsidRPr="00085096">
          <w:rPr>
            <w:rStyle w:val="Hyperlink"/>
          </w:rPr>
          <w:t>3.</w:t>
        </w:r>
        <w:r w:rsidRPr="00085096">
          <w:rPr>
            <w:rFonts w:eastAsiaTheme="minorEastAsia"/>
            <w:sz w:val="22"/>
            <w:szCs w:val="22"/>
          </w:rPr>
          <w:tab/>
        </w:r>
        <w:r w:rsidRPr="00085096">
          <w:rPr>
            <w:rStyle w:val="Hyperlink"/>
          </w:rPr>
          <w:t>Reporting Maximum WBA and Maximum Duration</w:t>
        </w:r>
        <w:r w:rsidRPr="00085096">
          <w:rPr>
            <w:webHidden/>
          </w:rPr>
          <w:tab/>
        </w:r>
        <w:r w:rsidRPr="00085096">
          <w:rPr>
            <w:webHidden/>
          </w:rPr>
          <w:fldChar w:fldCharType="begin"/>
        </w:r>
        <w:r w:rsidRPr="00085096">
          <w:rPr>
            <w:webHidden/>
          </w:rPr>
          <w:instrText xml:space="preserve"> PAGEREF _Toc11323755 \h </w:instrText>
        </w:r>
        <w:r w:rsidRPr="00085096">
          <w:rPr>
            <w:webHidden/>
          </w:rPr>
        </w:r>
        <w:r w:rsidRPr="00085096">
          <w:rPr>
            <w:webHidden/>
          </w:rPr>
          <w:fldChar w:fldCharType="separate"/>
        </w:r>
        <w:r>
          <w:rPr>
            <w:webHidden/>
          </w:rPr>
          <w:t>27</w:t>
        </w:r>
        <w:r w:rsidRPr="00085096">
          <w:rPr>
            <w:webHidden/>
          </w:rPr>
          <w:fldChar w:fldCharType="end"/>
        </w:r>
      </w:hyperlink>
    </w:p>
    <w:p w:rsidRPr="00085096" w:rsidR="003F01BB" w:rsidP="003F01BB" w:rsidRDefault="003F01BB" w14:paraId="4BB88E7A" w14:textId="77777777">
      <w:pPr>
        <w:pStyle w:val="TOC3"/>
        <w:rPr>
          <w:rFonts w:eastAsiaTheme="minorEastAsia"/>
          <w:sz w:val="22"/>
          <w:szCs w:val="22"/>
        </w:rPr>
      </w:pPr>
      <w:hyperlink w:history="1" w:anchor="_Toc11323756">
        <w:r w:rsidRPr="00085096">
          <w:rPr>
            <w:rStyle w:val="Hyperlink"/>
          </w:rPr>
          <w:t>4.</w:t>
        </w:r>
        <w:r w:rsidRPr="00085096">
          <w:rPr>
            <w:rFonts w:eastAsiaTheme="minorEastAsia"/>
            <w:sz w:val="22"/>
            <w:szCs w:val="22"/>
          </w:rPr>
          <w:tab/>
        </w:r>
        <w:r w:rsidRPr="00085096">
          <w:rPr>
            <w:rStyle w:val="Hyperlink"/>
          </w:rPr>
          <w:t>Coverage of Report</w:t>
        </w:r>
        <w:r w:rsidRPr="00085096">
          <w:rPr>
            <w:webHidden/>
          </w:rPr>
          <w:tab/>
        </w:r>
        <w:r w:rsidRPr="00085096">
          <w:rPr>
            <w:webHidden/>
          </w:rPr>
          <w:fldChar w:fldCharType="begin"/>
        </w:r>
        <w:r w:rsidRPr="00085096">
          <w:rPr>
            <w:webHidden/>
          </w:rPr>
          <w:instrText xml:space="preserve"> PAGEREF _Toc11323756 \h </w:instrText>
        </w:r>
        <w:r w:rsidRPr="00085096">
          <w:rPr>
            <w:webHidden/>
          </w:rPr>
        </w:r>
        <w:r w:rsidRPr="00085096">
          <w:rPr>
            <w:webHidden/>
          </w:rPr>
          <w:fldChar w:fldCharType="separate"/>
        </w:r>
        <w:r>
          <w:rPr>
            <w:webHidden/>
          </w:rPr>
          <w:t>27</w:t>
        </w:r>
        <w:r w:rsidRPr="00085096">
          <w:rPr>
            <w:webHidden/>
          </w:rPr>
          <w:fldChar w:fldCharType="end"/>
        </w:r>
      </w:hyperlink>
    </w:p>
    <w:p w:rsidRPr="00085096" w:rsidR="003F01BB" w:rsidP="003F01BB" w:rsidRDefault="003F01BB" w14:paraId="023EB072" w14:textId="77777777">
      <w:pPr>
        <w:pStyle w:val="TOC3"/>
        <w:rPr>
          <w:rFonts w:eastAsiaTheme="minorEastAsia"/>
          <w:sz w:val="22"/>
          <w:szCs w:val="22"/>
        </w:rPr>
      </w:pPr>
      <w:hyperlink w:history="1" w:anchor="_Toc11323757">
        <w:r w:rsidRPr="00085096">
          <w:rPr>
            <w:rStyle w:val="Hyperlink"/>
          </w:rPr>
          <w:t>5.</w:t>
        </w:r>
        <w:r w:rsidRPr="00085096">
          <w:rPr>
            <w:rFonts w:eastAsiaTheme="minorEastAsia"/>
            <w:sz w:val="22"/>
            <w:szCs w:val="22"/>
          </w:rPr>
          <w:tab/>
        </w:r>
        <w:r w:rsidRPr="00085096">
          <w:rPr>
            <w:rStyle w:val="Hyperlink"/>
          </w:rPr>
          <w:t>Checking the Report</w:t>
        </w:r>
        <w:r w:rsidRPr="00085096">
          <w:rPr>
            <w:webHidden/>
          </w:rPr>
          <w:tab/>
        </w:r>
        <w:r w:rsidRPr="00085096">
          <w:rPr>
            <w:webHidden/>
          </w:rPr>
          <w:fldChar w:fldCharType="begin"/>
        </w:r>
        <w:r w:rsidRPr="00085096">
          <w:rPr>
            <w:webHidden/>
          </w:rPr>
          <w:instrText xml:space="preserve"> PAGEREF _Toc11323757 \h </w:instrText>
        </w:r>
        <w:r w:rsidRPr="00085096">
          <w:rPr>
            <w:webHidden/>
          </w:rPr>
        </w:r>
        <w:r w:rsidRPr="00085096">
          <w:rPr>
            <w:webHidden/>
          </w:rPr>
          <w:fldChar w:fldCharType="separate"/>
        </w:r>
        <w:r>
          <w:rPr>
            <w:webHidden/>
          </w:rPr>
          <w:t>28</w:t>
        </w:r>
        <w:r w:rsidRPr="00085096">
          <w:rPr>
            <w:webHidden/>
          </w:rPr>
          <w:fldChar w:fldCharType="end"/>
        </w:r>
      </w:hyperlink>
    </w:p>
    <w:p w:rsidRPr="00085096" w:rsidR="003F01BB" w:rsidP="003F01BB" w:rsidRDefault="003F01BB" w14:paraId="3A03BBE3" w14:textId="77777777">
      <w:pPr>
        <w:pStyle w:val="TOC1"/>
        <w:tabs>
          <w:tab w:val="left" w:pos="660"/>
          <w:tab w:val="right" w:pos="9350"/>
        </w:tabs>
        <w:rPr>
          <w:rFonts w:cs="Times New Roman" w:eastAsiaTheme="minorEastAsia"/>
          <w:noProof/>
          <w:sz w:val="22"/>
          <w:szCs w:val="22"/>
        </w:rPr>
      </w:pPr>
      <w:hyperlink w:history="1" w:anchor="_Toc11323758">
        <w:r w:rsidRPr="00085096">
          <w:rPr>
            <w:rStyle w:val="Hyperlink"/>
            <w:rFonts w:cs="Times New Roman"/>
            <w:noProof/>
          </w:rPr>
          <w:t>E.</w:t>
        </w:r>
        <w:r w:rsidRPr="00085096">
          <w:rPr>
            <w:rFonts w:cs="Times New Roman" w:eastAsiaTheme="minorEastAsia"/>
            <w:noProof/>
            <w:sz w:val="22"/>
            <w:szCs w:val="22"/>
          </w:rPr>
          <w:tab/>
        </w:r>
        <w:r w:rsidRPr="00085096">
          <w:rPr>
            <w:rStyle w:val="Hyperlink"/>
            <w:rFonts w:cs="Times New Roman"/>
            <w:noProof/>
          </w:rPr>
          <w:t>Definitions</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_Toc11323758 \h </w:instrText>
        </w:r>
        <w:r w:rsidRPr="00085096">
          <w:rPr>
            <w:rFonts w:cs="Times New Roman"/>
            <w:noProof/>
            <w:webHidden/>
          </w:rPr>
        </w:r>
        <w:r w:rsidRPr="00085096">
          <w:rPr>
            <w:rFonts w:cs="Times New Roman"/>
            <w:noProof/>
            <w:webHidden/>
          </w:rPr>
          <w:fldChar w:fldCharType="separate"/>
        </w:r>
        <w:r>
          <w:rPr>
            <w:rFonts w:cs="Times New Roman"/>
            <w:noProof/>
            <w:webHidden/>
          </w:rPr>
          <w:t>28</w:t>
        </w:r>
        <w:r w:rsidRPr="00085096">
          <w:rPr>
            <w:rFonts w:cs="Times New Roman"/>
            <w:noProof/>
            <w:webHidden/>
          </w:rPr>
          <w:fldChar w:fldCharType="end"/>
        </w:r>
      </w:hyperlink>
    </w:p>
    <w:p w:rsidRPr="00085096" w:rsidR="003F01BB" w:rsidP="003F01BB" w:rsidRDefault="003F01BB" w14:paraId="3C4BCF54" w14:textId="77777777">
      <w:pPr>
        <w:pStyle w:val="TOC3"/>
        <w:rPr>
          <w:rFonts w:eastAsiaTheme="minorEastAsia"/>
          <w:sz w:val="22"/>
          <w:szCs w:val="22"/>
        </w:rPr>
      </w:pPr>
      <w:hyperlink w:history="1" w:anchor="_Toc11323759">
        <w:r w:rsidRPr="00085096">
          <w:rPr>
            <w:rStyle w:val="Hyperlink"/>
          </w:rPr>
          <w:t>1.</w:t>
        </w:r>
        <w:r w:rsidRPr="00085096">
          <w:rPr>
            <w:rFonts w:eastAsiaTheme="minorEastAsia"/>
            <w:sz w:val="22"/>
            <w:szCs w:val="22"/>
          </w:rPr>
          <w:tab/>
        </w:r>
        <w:r w:rsidRPr="00085096">
          <w:rPr>
            <w:rStyle w:val="Hyperlink"/>
          </w:rPr>
          <w:t>Monetary Determinations</w:t>
        </w:r>
        <w:r w:rsidRPr="00085096">
          <w:rPr>
            <w:webHidden/>
          </w:rPr>
          <w:tab/>
        </w:r>
        <w:r w:rsidRPr="00085096">
          <w:rPr>
            <w:webHidden/>
          </w:rPr>
          <w:fldChar w:fldCharType="begin"/>
        </w:r>
        <w:r w:rsidRPr="00085096">
          <w:rPr>
            <w:webHidden/>
          </w:rPr>
          <w:instrText xml:space="preserve"> PAGEREF _Toc11323759 \h </w:instrText>
        </w:r>
        <w:r w:rsidRPr="00085096">
          <w:rPr>
            <w:webHidden/>
          </w:rPr>
        </w:r>
        <w:r w:rsidRPr="00085096">
          <w:rPr>
            <w:webHidden/>
          </w:rPr>
          <w:fldChar w:fldCharType="separate"/>
        </w:r>
        <w:r>
          <w:rPr>
            <w:webHidden/>
          </w:rPr>
          <w:t>28</w:t>
        </w:r>
        <w:r w:rsidRPr="00085096">
          <w:rPr>
            <w:webHidden/>
          </w:rPr>
          <w:fldChar w:fldCharType="end"/>
        </w:r>
      </w:hyperlink>
    </w:p>
    <w:p w:rsidRPr="00085096" w:rsidR="003F01BB" w:rsidP="003F01BB" w:rsidRDefault="003F01BB" w14:paraId="435DAE85" w14:textId="77777777">
      <w:pPr>
        <w:pStyle w:val="TOC3"/>
        <w:rPr>
          <w:rFonts w:eastAsiaTheme="minorEastAsia"/>
          <w:sz w:val="22"/>
          <w:szCs w:val="22"/>
        </w:rPr>
      </w:pPr>
      <w:hyperlink w:history="1" w:anchor="_Toc11323760">
        <w:r w:rsidRPr="00085096">
          <w:rPr>
            <w:rStyle w:val="Hyperlink"/>
          </w:rPr>
          <w:t>2.</w:t>
        </w:r>
        <w:r w:rsidRPr="00085096">
          <w:rPr>
            <w:rFonts w:eastAsiaTheme="minorEastAsia"/>
            <w:sz w:val="22"/>
            <w:szCs w:val="22"/>
          </w:rPr>
          <w:tab/>
        </w:r>
        <w:r w:rsidRPr="00085096">
          <w:rPr>
            <w:rStyle w:val="Hyperlink"/>
          </w:rPr>
          <w:t>Final Payments</w:t>
        </w:r>
        <w:r w:rsidRPr="00085096">
          <w:rPr>
            <w:webHidden/>
          </w:rPr>
          <w:tab/>
        </w:r>
        <w:r w:rsidRPr="00085096">
          <w:rPr>
            <w:webHidden/>
          </w:rPr>
          <w:fldChar w:fldCharType="begin"/>
        </w:r>
        <w:r w:rsidRPr="00085096">
          <w:rPr>
            <w:webHidden/>
          </w:rPr>
          <w:instrText xml:space="preserve"> PAGEREF _Toc11323760 \h </w:instrText>
        </w:r>
        <w:r w:rsidRPr="00085096">
          <w:rPr>
            <w:webHidden/>
          </w:rPr>
        </w:r>
        <w:r w:rsidRPr="00085096">
          <w:rPr>
            <w:webHidden/>
          </w:rPr>
          <w:fldChar w:fldCharType="separate"/>
        </w:r>
        <w:r>
          <w:rPr>
            <w:webHidden/>
          </w:rPr>
          <w:t>28</w:t>
        </w:r>
        <w:r w:rsidRPr="00085096">
          <w:rPr>
            <w:webHidden/>
          </w:rPr>
          <w:fldChar w:fldCharType="end"/>
        </w:r>
      </w:hyperlink>
    </w:p>
    <w:p w:rsidRPr="00085096" w:rsidR="003F01BB" w:rsidP="003F01BB" w:rsidRDefault="003F01BB" w14:paraId="7BFCF875" w14:textId="77777777">
      <w:pPr>
        <w:pStyle w:val="TOC1"/>
        <w:tabs>
          <w:tab w:val="left" w:pos="660"/>
          <w:tab w:val="right" w:pos="9350"/>
        </w:tabs>
        <w:rPr>
          <w:rFonts w:cs="Times New Roman" w:eastAsiaTheme="minorEastAsia"/>
          <w:noProof/>
          <w:sz w:val="22"/>
          <w:szCs w:val="22"/>
        </w:rPr>
      </w:pPr>
      <w:hyperlink w:history="1" w:anchor="_Toc11323761">
        <w:r w:rsidRPr="00085096">
          <w:rPr>
            <w:rStyle w:val="Hyperlink"/>
            <w:rFonts w:cs="Times New Roman"/>
            <w:noProof/>
          </w:rPr>
          <w:t>F.</w:t>
        </w:r>
        <w:r w:rsidRPr="00085096">
          <w:rPr>
            <w:rFonts w:cs="Times New Roman" w:eastAsiaTheme="minorEastAsia"/>
            <w:noProof/>
            <w:sz w:val="22"/>
            <w:szCs w:val="22"/>
          </w:rPr>
          <w:tab/>
        </w:r>
        <w:r w:rsidRPr="00085096">
          <w:rPr>
            <w:rStyle w:val="Hyperlink"/>
            <w:rFonts w:cs="Times New Roman"/>
            <w:noProof/>
          </w:rPr>
          <w:t>Item by Item Instructions</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_Toc11323761 \h </w:instrText>
        </w:r>
        <w:r w:rsidRPr="00085096">
          <w:rPr>
            <w:rFonts w:cs="Times New Roman"/>
            <w:noProof/>
            <w:webHidden/>
          </w:rPr>
        </w:r>
        <w:r w:rsidRPr="00085096">
          <w:rPr>
            <w:rFonts w:cs="Times New Roman"/>
            <w:noProof/>
            <w:webHidden/>
          </w:rPr>
          <w:fldChar w:fldCharType="separate"/>
        </w:r>
        <w:r>
          <w:rPr>
            <w:rFonts w:cs="Times New Roman"/>
            <w:noProof/>
            <w:webHidden/>
          </w:rPr>
          <w:t>28</w:t>
        </w:r>
        <w:r w:rsidRPr="00085096">
          <w:rPr>
            <w:rFonts w:cs="Times New Roman"/>
            <w:noProof/>
            <w:webHidden/>
          </w:rPr>
          <w:fldChar w:fldCharType="end"/>
        </w:r>
      </w:hyperlink>
    </w:p>
    <w:p w:rsidRPr="00085096" w:rsidR="003F01BB" w:rsidP="003F01BB" w:rsidRDefault="003F01BB" w14:paraId="32D4A008" w14:textId="77777777">
      <w:pPr>
        <w:pStyle w:val="TOC3"/>
        <w:rPr>
          <w:rFonts w:eastAsiaTheme="minorEastAsia"/>
          <w:sz w:val="22"/>
          <w:szCs w:val="22"/>
        </w:rPr>
      </w:pPr>
      <w:hyperlink w:history="1" w:anchor="_Toc11323762">
        <w:r w:rsidRPr="00085096">
          <w:rPr>
            <w:rStyle w:val="Hyperlink"/>
          </w:rPr>
          <w:t>1.</w:t>
        </w:r>
        <w:r w:rsidRPr="00085096">
          <w:rPr>
            <w:rFonts w:eastAsiaTheme="minorEastAsia"/>
            <w:sz w:val="22"/>
            <w:szCs w:val="22"/>
          </w:rPr>
          <w:tab/>
        </w:r>
        <w:r w:rsidRPr="00085096">
          <w:rPr>
            <w:rStyle w:val="Hyperlink"/>
          </w:rPr>
          <w:t>Section A. Monetary Determinations</w:t>
        </w:r>
        <w:r w:rsidRPr="00085096">
          <w:rPr>
            <w:webHidden/>
          </w:rPr>
          <w:tab/>
        </w:r>
        <w:r w:rsidRPr="00085096">
          <w:rPr>
            <w:webHidden/>
          </w:rPr>
          <w:fldChar w:fldCharType="begin"/>
        </w:r>
        <w:r w:rsidRPr="00085096">
          <w:rPr>
            <w:webHidden/>
          </w:rPr>
          <w:instrText xml:space="preserve"> PAGEREF _Toc11323762 \h </w:instrText>
        </w:r>
        <w:r w:rsidRPr="00085096">
          <w:rPr>
            <w:webHidden/>
          </w:rPr>
        </w:r>
        <w:r w:rsidRPr="00085096">
          <w:rPr>
            <w:webHidden/>
          </w:rPr>
          <w:fldChar w:fldCharType="separate"/>
        </w:r>
        <w:r>
          <w:rPr>
            <w:webHidden/>
          </w:rPr>
          <w:t>28</w:t>
        </w:r>
        <w:r w:rsidRPr="00085096">
          <w:rPr>
            <w:webHidden/>
          </w:rPr>
          <w:fldChar w:fldCharType="end"/>
        </w:r>
      </w:hyperlink>
    </w:p>
    <w:p w:rsidRPr="00085096" w:rsidR="003F01BB" w:rsidP="003F01BB" w:rsidRDefault="003F01BB" w14:paraId="220C32BE" w14:textId="77777777">
      <w:pPr>
        <w:pStyle w:val="TOC3"/>
        <w:rPr>
          <w:rFonts w:eastAsiaTheme="minorEastAsia"/>
          <w:sz w:val="22"/>
          <w:szCs w:val="22"/>
        </w:rPr>
      </w:pPr>
      <w:hyperlink w:history="1" w:anchor="_Toc11323763">
        <w:r w:rsidRPr="00085096">
          <w:rPr>
            <w:rStyle w:val="Hyperlink"/>
          </w:rPr>
          <w:t>2.</w:t>
        </w:r>
        <w:r w:rsidRPr="00085096">
          <w:rPr>
            <w:rFonts w:eastAsiaTheme="minorEastAsia"/>
            <w:sz w:val="22"/>
            <w:szCs w:val="22"/>
          </w:rPr>
          <w:tab/>
        </w:r>
        <w:r w:rsidRPr="00085096">
          <w:rPr>
            <w:rStyle w:val="Hyperlink"/>
          </w:rPr>
          <w:t>Section B.  Potential and Actual Duration</w:t>
        </w:r>
        <w:r w:rsidRPr="00085096">
          <w:rPr>
            <w:webHidden/>
          </w:rPr>
          <w:tab/>
        </w:r>
        <w:r w:rsidRPr="00085096">
          <w:rPr>
            <w:webHidden/>
          </w:rPr>
          <w:fldChar w:fldCharType="begin"/>
        </w:r>
        <w:r w:rsidRPr="00085096">
          <w:rPr>
            <w:webHidden/>
          </w:rPr>
          <w:instrText xml:space="preserve"> PAGEREF _Toc11323763 \h </w:instrText>
        </w:r>
        <w:r w:rsidRPr="00085096">
          <w:rPr>
            <w:webHidden/>
          </w:rPr>
        </w:r>
        <w:r w:rsidRPr="00085096">
          <w:rPr>
            <w:webHidden/>
          </w:rPr>
          <w:fldChar w:fldCharType="separate"/>
        </w:r>
        <w:r>
          <w:rPr>
            <w:webHidden/>
          </w:rPr>
          <w:t>30</w:t>
        </w:r>
        <w:r w:rsidRPr="00085096">
          <w:rPr>
            <w:webHidden/>
          </w:rPr>
          <w:fldChar w:fldCharType="end"/>
        </w:r>
      </w:hyperlink>
    </w:p>
    <w:p w:rsidRPr="00085096" w:rsidR="003F01BB" w:rsidP="003F01BB" w:rsidRDefault="003F01BB" w14:paraId="490362B6" w14:textId="77777777">
      <w:pPr>
        <w:pStyle w:val="TOC3"/>
        <w:rPr>
          <w:rFonts w:eastAsiaTheme="minorEastAsia"/>
          <w:sz w:val="22"/>
          <w:szCs w:val="22"/>
        </w:rPr>
      </w:pPr>
      <w:hyperlink w:history="1" w:anchor="_Toc11323764">
        <w:r w:rsidRPr="00085096">
          <w:rPr>
            <w:rStyle w:val="Hyperlink"/>
          </w:rPr>
          <w:t>3.</w:t>
        </w:r>
        <w:r w:rsidRPr="00085096">
          <w:rPr>
            <w:rFonts w:eastAsiaTheme="minorEastAsia"/>
            <w:sz w:val="22"/>
            <w:szCs w:val="22"/>
          </w:rPr>
          <w:tab/>
        </w:r>
        <w:r w:rsidRPr="00085096">
          <w:rPr>
            <w:rStyle w:val="Hyperlink"/>
          </w:rPr>
          <w:t>Comments</w:t>
        </w:r>
        <w:r w:rsidRPr="00085096">
          <w:rPr>
            <w:webHidden/>
          </w:rPr>
          <w:tab/>
        </w:r>
        <w:r w:rsidRPr="00085096">
          <w:rPr>
            <w:webHidden/>
          </w:rPr>
          <w:fldChar w:fldCharType="begin"/>
        </w:r>
        <w:r w:rsidRPr="00085096">
          <w:rPr>
            <w:webHidden/>
          </w:rPr>
          <w:instrText xml:space="preserve"> PAGEREF _Toc11323764 \h </w:instrText>
        </w:r>
        <w:r w:rsidRPr="00085096">
          <w:rPr>
            <w:webHidden/>
          </w:rPr>
        </w:r>
        <w:r w:rsidRPr="00085096">
          <w:rPr>
            <w:webHidden/>
          </w:rPr>
          <w:fldChar w:fldCharType="separate"/>
        </w:r>
        <w:r>
          <w:rPr>
            <w:webHidden/>
          </w:rPr>
          <w:t>31</w:t>
        </w:r>
        <w:r w:rsidRPr="00085096">
          <w:rPr>
            <w:webHidden/>
          </w:rPr>
          <w:fldChar w:fldCharType="end"/>
        </w:r>
      </w:hyperlink>
    </w:p>
    <w:p w:rsidRPr="00085096" w:rsidR="003F01BB" w:rsidP="003F01BB" w:rsidRDefault="003F01BB" w14:paraId="21EEC918" w14:textId="77777777">
      <w:pPr>
        <w:pStyle w:val="TOC1"/>
        <w:tabs>
          <w:tab w:val="left" w:pos="660"/>
          <w:tab w:val="right" w:pos="9350"/>
        </w:tabs>
        <w:rPr>
          <w:rFonts w:cs="Times New Roman" w:eastAsiaTheme="minorEastAsia"/>
          <w:noProof/>
          <w:sz w:val="22"/>
          <w:szCs w:val="22"/>
        </w:rPr>
      </w:pPr>
      <w:hyperlink w:history="1" w:anchor="_Toc11323765">
        <w:r w:rsidRPr="00085096">
          <w:rPr>
            <w:rStyle w:val="Hyperlink"/>
            <w:rFonts w:cs="Times New Roman"/>
            <w:noProof/>
          </w:rPr>
          <w:t>G.</w:t>
        </w:r>
        <w:r w:rsidRPr="00085096">
          <w:rPr>
            <w:rFonts w:cs="Times New Roman" w:eastAsiaTheme="minorEastAsia"/>
            <w:noProof/>
            <w:sz w:val="22"/>
            <w:szCs w:val="22"/>
          </w:rPr>
          <w:tab/>
        </w:r>
        <w:r w:rsidRPr="00085096">
          <w:rPr>
            <w:rStyle w:val="Hyperlink"/>
            <w:rFonts w:cs="Times New Roman"/>
            <w:noProof/>
          </w:rPr>
          <w:t>Special Program Reporting</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_Toc11323765 \h </w:instrText>
        </w:r>
        <w:r w:rsidRPr="00085096">
          <w:rPr>
            <w:rFonts w:cs="Times New Roman"/>
            <w:noProof/>
            <w:webHidden/>
          </w:rPr>
        </w:r>
        <w:r w:rsidRPr="00085096">
          <w:rPr>
            <w:rFonts w:cs="Times New Roman"/>
            <w:noProof/>
            <w:webHidden/>
          </w:rPr>
          <w:fldChar w:fldCharType="separate"/>
        </w:r>
        <w:r>
          <w:rPr>
            <w:rFonts w:cs="Times New Roman"/>
            <w:noProof/>
            <w:webHidden/>
          </w:rPr>
          <w:t>32</w:t>
        </w:r>
        <w:r w:rsidRPr="00085096">
          <w:rPr>
            <w:rFonts w:cs="Times New Roman"/>
            <w:noProof/>
            <w:webHidden/>
          </w:rPr>
          <w:fldChar w:fldCharType="end"/>
        </w:r>
      </w:hyperlink>
    </w:p>
    <w:p w:rsidRPr="00085096" w:rsidR="003F01BB" w:rsidP="003F01BB" w:rsidRDefault="003F01BB" w14:paraId="60A5638D" w14:textId="77777777">
      <w:pPr>
        <w:pStyle w:val="TOC3"/>
        <w:rPr>
          <w:rFonts w:eastAsiaTheme="minorEastAsia"/>
          <w:sz w:val="22"/>
          <w:szCs w:val="22"/>
        </w:rPr>
      </w:pPr>
      <w:hyperlink w:history="1" w:anchor="_Toc11323766">
        <w:r w:rsidRPr="00085096">
          <w:rPr>
            <w:rStyle w:val="Hyperlink"/>
          </w:rPr>
          <w:t>1.</w:t>
        </w:r>
        <w:r w:rsidRPr="00085096">
          <w:rPr>
            <w:rFonts w:eastAsiaTheme="minorEastAsia"/>
            <w:sz w:val="22"/>
            <w:szCs w:val="22"/>
          </w:rPr>
          <w:tab/>
        </w:r>
        <w:r w:rsidRPr="00085096">
          <w:rPr>
            <w:rStyle w:val="Hyperlink"/>
          </w:rPr>
          <w:t>Line 100, Item 1, Total Determinations</w:t>
        </w:r>
        <w:r w:rsidRPr="00085096">
          <w:rPr>
            <w:webHidden/>
          </w:rPr>
          <w:tab/>
        </w:r>
        <w:r w:rsidRPr="00085096">
          <w:rPr>
            <w:webHidden/>
          </w:rPr>
          <w:fldChar w:fldCharType="begin"/>
        </w:r>
        <w:r w:rsidRPr="00085096">
          <w:rPr>
            <w:webHidden/>
          </w:rPr>
          <w:instrText xml:space="preserve"> PAGEREF _Toc11323766 \h </w:instrText>
        </w:r>
        <w:r w:rsidRPr="00085096">
          <w:rPr>
            <w:webHidden/>
          </w:rPr>
        </w:r>
        <w:r w:rsidRPr="00085096">
          <w:rPr>
            <w:webHidden/>
          </w:rPr>
          <w:fldChar w:fldCharType="separate"/>
        </w:r>
        <w:r>
          <w:rPr>
            <w:webHidden/>
          </w:rPr>
          <w:t>32</w:t>
        </w:r>
        <w:r w:rsidRPr="00085096">
          <w:rPr>
            <w:webHidden/>
          </w:rPr>
          <w:fldChar w:fldCharType="end"/>
        </w:r>
      </w:hyperlink>
    </w:p>
    <w:p w:rsidRPr="00085096" w:rsidR="003F01BB" w:rsidP="003F01BB" w:rsidRDefault="003F01BB" w14:paraId="43E8FD27" w14:textId="77777777">
      <w:pPr>
        <w:pStyle w:val="TOC3"/>
        <w:rPr>
          <w:rFonts w:eastAsiaTheme="minorEastAsia"/>
          <w:sz w:val="22"/>
          <w:szCs w:val="22"/>
        </w:rPr>
      </w:pPr>
      <w:hyperlink w:history="1" w:anchor="_Toc11323767">
        <w:r w:rsidRPr="00085096">
          <w:rPr>
            <w:rStyle w:val="Hyperlink"/>
          </w:rPr>
          <w:t>2.</w:t>
        </w:r>
        <w:r w:rsidRPr="00085096">
          <w:rPr>
            <w:rFonts w:eastAsiaTheme="minorEastAsia"/>
            <w:sz w:val="22"/>
            <w:szCs w:val="22"/>
          </w:rPr>
          <w:tab/>
        </w:r>
        <w:r w:rsidRPr="00085096">
          <w:rPr>
            <w:rStyle w:val="Hyperlink"/>
          </w:rPr>
          <w:t>Line 100, Item 2, Determinations with Insufficient Wage Credits</w:t>
        </w:r>
        <w:r w:rsidRPr="00085096">
          <w:rPr>
            <w:webHidden/>
          </w:rPr>
          <w:tab/>
        </w:r>
        <w:r w:rsidRPr="00085096">
          <w:rPr>
            <w:webHidden/>
          </w:rPr>
          <w:fldChar w:fldCharType="begin"/>
        </w:r>
        <w:r w:rsidRPr="00085096">
          <w:rPr>
            <w:webHidden/>
          </w:rPr>
          <w:instrText xml:space="preserve"> PAGEREF _Toc11323767 \h </w:instrText>
        </w:r>
        <w:r w:rsidRPr="00085096">
          <w:rPr>
            <w:webHidden/>
          </w:rPr>
        </w:r>
        <w:r w:rsidRPr="00085096">
          <w:rPr>
            <w:webHidden/>
          </w:rPr>
          <w:fldChar w:fldCharType="separate"/>
        </w:r>
        <w:r>
          <w:rPr>
            <w:webHidden/>
          </w:rPr>
          <w:t>32</w:t>
        </w:r>
        <w:r w:rsidRPr="00085096">
          <w:rPr>
            <w:webHidden/>
          </w:rPr>
          <w:fldChar w:fldCharType="end"/>
        </w:r>
      </w:hyperlink>
    </w:p>
    <w:p w:rsidRPr="00085096" w:rsidR="003F01BB" w:rsidP="003F01BB" w:rsidRDefault="003F01BB" w14:paraId="5C448E58" w14:textId="77777777">
      <w:pPr>
        <w:pStyle w:val="TOC3"/>
        <w:rPr>
          <w:rFonts w:eastAsiaTheme="minorEastAsia"/>
          <w:sz w:val="22"/>
          <w:szCs w:val="22"/>
        </w:rPr>
      </w:pPr>
      <w:hyperlink w:history="1" w:anchor="_Toc11323768">
        <w:r w:rsidRPr="00085096">
          <w:rPr>
            <w:rStyle w:val="Hyperlink"/>
          </w:rPr>
          <w:t>3.</w:t>
        </w:r>
        <w:r w:rsidRPr="00085096">
          <w:rPr>
            <w:rFonts w:eastAsiaTheme="minorEastAsia"/>
            <w:sz w:val="22"/>
            <w:szCs w:val="22"/>
          </w:rPr>
          <w:tab/>
        </w:r>
        <w:r w:rsidRPr="00085096">
          <w:rPr>
            <w:rStyle w:val="Hyperlink"/>
          </w:rPr>
          <w:t>Line 100, Item 3, Determinations with Sufficient Wage Credits</w:t>
        </w:r>
        <w:r w:rsidRPr="00085096">
          <w:rPr>
            <w:webHidden/>
          </w:rPr>
          <w:tab/>
        </w:r>
        <w:r w:rsidRPr="00085096">
          <w:rPr>
            <w:webHidden/>
          </w:rPr>
          <w:fldChar w:fldCharType="begin"/>
        </w:r>
        <w:r w:rsidRPr="00085096">
          <w:rPr>
            <w:webHidden/>
          </w:rPr>
          <w:instrText xml:space="preserve"> PAGEREF _Toc11323768 \h </w:instrText>
        </w:r>
        <w:r w:rsidRPr="00085096">
          <w:rPr>
            <w:webHidden/>
          </w:rPr>
        </w:r>
        <w:r w:rsidRPr="00085096">
          <w:rPr>
            <w:webHidden/>
          </w:rPr>
          <w:fldChar w:fldCharType="separate"/>
        </w:r>
        <w:r>
          <w:rPr>
            <w:webHidden/>
          </w:rPr>
          <w:t>32</w:t>
        </w:r>
        <w:r w:rsidRPr="00085096">
          <w:rPr>
            <w:webHidden/>
          </w:rPr>
          <w:fldChar w:fldCharType="end"/>
        </w:r>
      </w:hyperlink>
    </w:p>
    <w:p w:rsidRPr="00085096" w:rsidR="003F01BB" w:rsidP="003F01BB" w:rsidRDefault="003F01BB" w14:paraId="4D15A341" w14:textId="77777777">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085096">
        <w:rPr>
          <w:rFonts w:cs="Times New Roman"/>
          <w:noProof/>
        </w:rPr>
        <w:fldChar w:fldCharType="end"/>
      </w:r>
      <w:r w:rsidRPr="00085096">
        <w:rPr>
          <w:rFonts w:cs="Times New Roman"/>
        </w:rPr>
        <w:t xml:space="preserve"> </w:t>
      </w:r>
    </w:p>
    <w:p w:rsidRPr="00085096" w:rsidR="003F01BB" w:rsidP="003F01BB" w:rsidRDefault="003F01BB" w14:paraId="5224D3EC" w14:textId="77777777">
      <w:pPr>
        <w:widowControl/>
        <w:autoSpaceDE/>
        <w:autoSpaceDN/>
        <w:adjustRightInd/>
        <w:spacing w:after="160" w:line="259" w:lineRule="auto"/>
        <w:rPr>
          <w:rFonts w:cs="Times New Roman" w:eastAsiaTheme="majorEastAsia"/>
          <w:b/>
          <w:sz w:val="28"/>
          <w:szCs w:val="32"/>
        </w:rPr>
      </w:pPr>
      <w:r w:rsidRPr="00085096">
        <w:rPr>
          <w:rFonts w:cs="Times New Roman"/>
        </w:rPr>
        <w:br w:type="page"/>
      </w:r>
    </w:p>
    <w:p w:rsidR="003F01BB" w:rsidP="003F01BB" w:rsidRDefault="003F01BB" w14:paraId="69E2E05F" w14:textId="77777777">
      <w:pPr>
        <w:pStyle w:val="Heading1"/>
        <w:numPr>
          <w:ilvl w:val="0"/>
          <w:numId w:val="131"/>
        </w:numPr>
      </w:pPr>
      <w:bookmarkStart w:name="_Toc13575966" w:id="3"/>
      <w:bookmarkStart w:name="_Toc13576635" w:id="4"/>
      <w:r w:rsidRPr="00085096">
        <w:lastRenderedPageBreak/>
        <w:t>Facsimile of Form</w:t>
      </w:r>
      <w:bookmarkEnd w:id="3"/>
      <w:bookmarkEnd w:id="4"/>
    </w:p>
    <w:p w:rsidRPr="00BF071B" w:rsidR="003F01BB" w:rsidP="003F01BB" w:rsidRDefault="003F01BB" w14:paraId="3FC67BF8" w14:textId="77777777">
      <w:pPr>
        <w:jc w:val="center"/>
      </w:pPr>
      <w:r w:rsidRPr="00BF071B">
        <w:t>ETA 8405 - MONTHLY ANALYSIS OF CLEARING ACCOUNT</w:t>
      </w: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000" w:firstRow="0" w:lastRow="0" w:firstColumn="0" w:lastColumn="0" w:noHBand="0" w:noVBand="0"/>
      </w:tblPr>
      <w:tblGrid>
        <w:gridCol w:w="1606"/>
        <w:gridCol w:w="1889"/>
        <w:gridCol w:w="5849"/>
      </w:tblGrid>
      <w:tr w:rsidRPr="00085096" w:rsidR="003F01BB" w:rsidTr="00083CF1" w14:paraId="64583CD9"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3F01BB" w:rsidP="00083CF1" w:rsidRDefault="003F01BB" w14:paraId="3C8EC2AB" w14:textId="77777777">
            <w:pPr>
              <w:widowControl/>
              <w:autoSpaceDE/>
              <w:autoSpaceDN/>
              <w:adjustRightInd/>
              <w:jc w:val="center"/>
              <w:rPr>
                <w:rFonts w:cs="Times New Roman"/>
                <w:b/>
                <w:bCs/>
                <w:sz w:val="16"/>
                <w:szCs w:val="16"/>
              </w:rPr>
            </w:pPr>
            <w:r w:rsidRPr="00085096">
              <w:rPr>
                <w:rFonts w:cs="Times New Roman"/>
                <w:b/>
                <w:bCs/>
                <w:sz w:val="16"/>
                <w:szCs w:val="16"/>
              </w:rPr>
              <w:t>STATE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3F01BB" w:rsidP="00083CF1" w:rsidRDefault="003F01BB" w14:paraId="4BCEF156" w14:textId="77777777">
            <w:pPr>
              <w:widowControl/>
              <w:autoSpaceDE/>
              <w:autoSpaceDN/>
              <w:adjustRightInd/>
              <w:jc w:val="center"/>
              <w:rPr>
                <w:rFonts w:cs="Times New Roman"/>
                <w:b/>
                <w:bCs/>
                <w:sz w:val="16"/>
                <w:szCs w:val="16"/>
              </w:rPr>
            </w:pPr>
            <w:r w:rsidRPr="00085096">
              <w:rPr>
                <w:rFonts w:cs="Times New Roman"/>
                <w:b/>
                <w:bCs/>
                <w:sz w:val="16"/>
                <w:szCs w:val="16"/>
              </w:rPr>
              <w:t>REGION</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3F01BB" w:rsidP="00083CF1" w:rsidRDefault="003F01BB" w14:paraId="5D0D5A90" w14:textId="77777777">
            <w:pPr>
              <w:widowControl/>
              <w:autoSpaceDE/>
              <w:autoSpaceDN/>
              <w:adjustRightInd/>
              <w:jc w:val="center"/>
              <w:rPr>
                <w:rFonts w:cs="Times New Roman"/>
                <w:b/>
                <w:bCs/>
                <w:sz w:val="16"/>
                <w:szCs w:val="16"/>
              </w:rPr>
            </w:pPr>
            <w:r w:rsidRPr="00085096">
              <w:rPr>
                <w:rFonts w:cs="Times New Roman"/>
                <w:b/>
                <w:bCs/>
                <w:sz w:val="16"/>
                <w:szCs w:val="16"/>
              </w:rPr>
              <w:t>REPORT FOR PERIOD ENDING</w:t>
            </w:r>
          </w:p>
        </w:tc>
      </w:tr>
      <w:tr w:rsidRPr="00085096" w:rsidR="003F01BB" w:rsidTr="00083CF1" w14:paraId="2C3875DD"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3F01BB" w:rsidP="00083CF1" w:rsidRDefault="003F01BB" w14:paraId="2823384F" w14:textId="77777777">
            <w:pPr>
              <w:widowControl/>
              <w:autoSpaceDE/>
              <w:autoSpaceDN/>
              <w:adjustRightInd/>
              <w:spacing w:before="100" w:beforeAutospacing="1" w:after="100" w:afterAutospacing="1"/>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3F01BB" w:rsidP="00083CF1" w:rsidRDefault="003F01BB" w14:paraId="6A34029E" w14:textId="77777777">
            <w:pPr>
              <w:widowControl/>
              <w:autoSpaceDE/>
              <w:autoSpaceDN/>
              <w:adjustRightInd/>
              <w:spacing w:before="100" w:beforeAutospacing="1" w:after="100" w:afterAutospacing="1"/>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3F01BB" w:rsidP="00083CF1" w:rsidRDefault="003F01BB" w14:paraId="68555205" w14:textId="77777777">
            <w:pPr>
              <w:widowControl/>
              <w:autoSpaceDE/>
              <w:autoSpaceDN/>
              <w:adjustRightInd/>
              <w:spacing w:before="100" w:beforeAutospacing="1" w:after="100" w:afterAutospacing="1"/>
              <w:jc w:val="center"/>
              <w:rPr>
                <w:rFonts w:cs="Times New Roman"/>
                <w:sz w:val="16"/>
                <w:szCs w:val="16"/>
              </w:rPr>
            </w:pPr>
          </w:p>
        </w:tc>
      </w:tr>
    </w:tbl>
    <w:p w:rsidRPr="00085096" w:rsidR="003F01BB" w:rsidP="003F01BB" w:rsidRDefault="003F01BB" w14:paraId="0D0E7648" w14:textId="77777777">
      <w:pPr>
        <w:widowControl/>
        <w:autoSpaceDE/>
        <w:autoSpaceDN/>
        <w:adjustRightInd/>
        <w:rPr>
          <w:rFonts w:cs="Times New Roman"/>
          <w:vanish/>
          <w:sz w:val="16"/>
          <w:szCs w:val="16"/>
        </w:rPr>
      </w:pP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000" w:firstRow="0" w:lastRow="0" w:firstColumn="0" w:lastColumn="0" w:noHBand="0" w:noVBand="0"/>
      </w:tblPr>
      <w:tblGrid>
        <w:gridCol w:w="4052"/>
        <w:gridCol w:w="5292"/>
      </w:tblGrid>
      <w:tr w:rsidRPr="00085096" w:rsidR="003F01BB" w:rsidTr="00083CF1" w14:paraId="3E22B198"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3F01BB" w:rsidP="00083CF1" w:rsidRDefault="003F01BB" w14:paraId="7EDC5735" w14:textId="77777777">
            <w:pPr>
              <w:widowControl/>
              <w:autoSpaceDE/>
              <w:autoSpaceDN/>
              <w:adjustRightInd/>
              <w:spacing w:before="100" w:beforeAutospacing="1" w:after="100" w:afterAutospacing="1"/>
              <w:rPr>
                <w:rFonts w:cs="Times New Roman"/>
                <w:sz w:val="16"/>
                <w:szCs w:val="16"/>
              </w:rPr>
            </w:pPr>
            <w:r w:rsidRPr="00085096">
              <w:rPr>
                <w:rFonts w:cs="Times New Roman"/>
                <w:b/>
                <w:bCs/>
                <w:sz w:val="16"/>
                <w:szCs w:val="16"/>
              </w:rPr>
              <w:t>Bank Name:</w:t>
            </w:r>
            <w:r>
              <w:rPr>
                <w:rFonts w:cs="Times New Roman"/>
                <w:sz w:val="16"/>
                <w:szCs w:val="16"/>
              </w:rPr>
              <w:t xml:space="preserve">  </w:t>
            </w:r>
            <w:r w:rsidRPr="00085096">
              <w:rPr>
                <w:rFonts w:cs="Times New Roman"/>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3F01BB" w:rsidP="00083CF1" w:rsidRDefault="003F01BB" w14:paraId="660A8F27" w14:textId="77777777">
            <w:pPr>
              <w:widowControl/>
              <w:autoSpaceDE/>
              <w:autoSpaceDN/>
              <w:adjustRightInd/>
              <w:spacing w:before="100" w:beforeAutospacing="1" w:after="100" w:afterAutospacing="1"/>
              <w:rPr>
                <w:rFonts w:cs="Times New Roman"/>
                <w:sz w:val="16"/>
                <w:szCs w:val="16"/>
              </w:rPr>
            </w:pPr>
            <w:r w:rsidRPr="00085096">
              <w:rPr>
                <w:rFonts w:cs="Times New Roman"/>
                <w:b/>
                <w:bCs/>
                <w:sz w:val="16"/>
                <w:szCs w:val="16"/>
              </w:rPr>
              <w:t>Bank City:</w:t>
            </w:r>
            <w:r>
              <w:rPr>
                <w:rFonts w:cs="Times New Roman"/>
                <w:sz w:val="16"/>
                <w:szCs w:val="16"/>
              </w:rPr>
              <w:t xml:space="preserve">  </w:t>
            </w:r>
            <w:r w:rsidRPr="00085096">
              <w:rPr>
                <w:rFonts w:cs="Times New Roman"/>
                <w:sz w:val="16"/>
                <w:szCs w:val="16"/>
              </w:rPr>
              <w:t> </w:t>
            </w:r>
          </w:p>
        </w:tc>
      </w:tr>
      <w:tr w:rsidRPr="00085096" w:rsidR="003F01BB" w:rsidTr="00083CF1" w14:paraId="607EA6B4"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3F01BB" w:rsidP="00083CF1" w:rsidRDefault="003F01BB" w14:paraId="5403F9AC" w14:textId="77777777">
            <w:pPr>
              <w:widowControl/>
              <w:autoSpaceDE/>
              <w:autoSpaceDN/>
              <w:adjustRightInd/>
              <w:spacing w:before="100" w:beforeAutospacing="1" w:after="100" w:afterAutospacing="1"/>
              <w:rPr>
                <w:rFonts w:cs="Times New Roman"/>
                <w:sz w:val="16"/>
                <w:szCs w:val="16"/>
              </w:rPr>
            </w:pPr>
            <w:r w:rsidRPr="00085096">
              <w:rPr>
                <w:rFonts w:cs="Times New Roman"/>
                <w:b/>
                <w:bCs/>
                <w:sz w:val="16"/>
                <w:szCs w:val="16"/>
              </w:rPr>
              <w:t>Account Number:</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3F01BB" w:rsidP="00083CF1" w:rsidRDefault="003F01BB" w14:paraId="378E1314" w14:textId="77777777">
            <w:pPr>
              <w:widowControl/>
              <w:autoSpaceDE/>
              <w:autoSpaceDN/>
              <w:adjustRightInd/>
              <w:spacing w:before="100" w:beforeAutospacing="1" w:after="100" w:afterAutospacing="1"/>
              <w:rPr>
                <w:rFonts w:cs="Times New Roman"/>
                <w:sz w:val="16"/>
                <w:szCs w:val="16"/>
              </w:rPr>
            </w:pPr>
            <w:r w:rsidRPr="00085096">
              <w:rPr>
                <w:rFonts w:cs="Times New Roman"/>
                <w:b/>
                <w:bCs/>
                <w:sz w:val="16"/>
                <w:szCs w:val="16"/>
              </w:rPr>
              <w:t>Commingled/Separate:</w:t>
            </w:r>
            <w:r w:rsidRPr="00085096">
              <w:rPr>
                <w:rFonts w:cs="Times New Roman"/>
                <w:sz w:val="16"/>
                <w:szCs w:val="16"/>
              </w:rPr>
              <w:t>  </w:t>
            </w:r>
          </w:p>
        </w:tc>
      </w:tr>
    </w:tbl>
    <w:p w:rsidRPr="00085096" w:rsidR="003F01BB" w:rsidP="003F01BB" w:rsidRDefault="003F01BB" w14:paraId="75CE2952" w14:textId="77777777">
      <w:pPr>
        <w:widowControl/>
        <w:autoSpaceDE/>
        <w:autoSpaceDN/>
        <w:adjustRightInd/>
        <w:rPr>
          <w:rFonts w:cs="Times New Roman"/>
          <w:vanish/>
          <w:sz w:val="16"/>
          <w:szCs w:val="16"/>
        </w:rPr>
      </w:pP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000" w:firstRow="0" w:lastRow="0" w:firstColumn="0" w:lastColumn="0" w:noHBand="0" w:noVBand="0"/>
      </w:tblPr>
      <w:tblGrid>
        <w:gridCol w:w="871"/>
        <w:gridCol w:w="6621"/>
        <w:gridCol w:w="1852"/>
      </w:tblGrid>
      <w:tr w:rsidRPr="00085096" w:rsidR="003F01BB" w:rsidTr="00083CF1" w14:paraId="7AEEDF89" w14:textId="77777777">
        <w:trPr>
          <w:tblCellSpacing w:w="0" w:type="dxa"/>
          <w:jc w:val="center"/>
        </w:trPr>
        <w:tc>
          <w:tcPr>
            <w:tcW w:w="0" w:type="auto"/>
            <w:gridSpan w:val="3"/>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3F01BB" w:rsidP="00083CF1" w:rsidRDefault="003F01BB" w14:paraId="01141824" w14:textId="77777777">
            <w:pPr>
              <w:widowControl/>
              <w:autoSpaceDE/>
              <w:autoSpaceDN/>
              <w:adjustRightInd/>
              <w:jc w:val="center"/>
              <w:rPr>
                <w:rFonts w:cs="Times New Roman"/>
                <w:b/>
                <w:bCs/>
                <w:sz w:val="16"/>
                <w:szCs w:val="16"/>
              </w:rPr>
            </w:pPr>
            <w:r w:rsidRPr="00085096">
              <w:rPr>
                <w:rFonts w:cs="Times New Roman"/>
                <w:b/>
                <w:bCs/>
                <w:sz w:val="16"/>
                <w:szCs w:val="16"/>
              </w:rPr>
              <w:t>LEDGER</w:t>
            </w:r>
          </w:p>
        </w:tc>
      </w:tr>
      <w:tr w:rsidRPr="00085096" w:rsidR="003F01BB" w:rsidTr="00083CF1" w14:paraId="3FF9A997" w14:textId="77777777">
        <w:trPr>
          <w:trHeight w:val="403"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3F01BB" w:rsidP="00083CF1" w:rsidRDefault="003F01BB" w14:paraId="39028F65" w14:textId="77777777">
            <w:pPr>
              <w:widowControl/>
              <w:autoSpaceDE/>
              <w:autoSpaceDN/>
              <w:adjustRightInd/>
              <w:jc w:val="center"/>
              <w:rPr>
                <w:rFonts w:cs="Times New Roman"/>
                <w:b/>
                <w:bCs/>
                <w:sz w:val="16"/>
                <w:szCs w:val="16"/>
              </w:rPr>
            </w:pPr>
            <w:r w:rsidRPr="00085096">
              <w:rPr>
                <w:rFonts w:cs="Times New Roman"/>
                <w:b/>
                <w:bCs/>
                <w:sz w:val="16"/>
                <w:szCs w:val="16"/>
              </w:rPr>
              <w:t>1.</w:t>
            </w:r>
          </w:p>
        </w:tc>
        <w:tc>
          <w:tcPr>
            <w:tcW w:w="3543"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3F01BB" w:rsidP="00083CF1" w:rsidRDefault="003F01BB" w14:paraId="3243E80A" w14:textId="77777777">
            <w:pPr>
              <w:widowControl/>
              <w:autoSpaceDE/>
              <w:autoSpaceDN/>
              <w:adjustRightInd/>
              <w:rPr>
                <w:rFonts w:cs="Times New Roman"/>
                <w:b/>
                <w:bCs/>
                <w:sz w:val="16"/>
                <w:szCs w:val="16"/>
              </w:rPr>
            </w:pPr>
            <w:r w:rsidRPr="00085096">
              <w:rPr>
                <w:rFonts w:cs="Times New Roman"/>
                <w:b/>
                <w:bCs/>
                <w:sz w:val="16"/>
                <w:szCs w:val="16"/>
              </w:rPr>
              <w:t>Beginning Balance</w:t>
            </w:r>
          </w:p>
        </w:tc>
        <w:tc>
          <w:tcPr>
            <w:tcW w:w="991"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3F01BB" w:rsidP="00083CF1" w:rsidRDefault="003F01BB" w14:paraId="72299302" w14:textId="77777777">
            <w:pPr>
              <w:widowControl/>
              <w:autoSpaceDE/>
              <w:autoSpaceDN/>
              <w:adjustRightInd/>
              <w:spacing w:before="100" w:beforeAutospacing="1" w:after="100" w:afterAutospacing="1"/>
              <w:jc w:val="right"/>
              <w:rPr>
                <w:rFonts w:cs="Times New Roman"/>
                <w:sz w:val="16"/>
                <w:szCs w:val="16"/>
              </w:rPr>
            </w:pPr>
          </w:p>
        </w:tc>
      </w:tr>
      <w:tr w:rsidRPr="00085096" w:rsidR="003F01BB" w:rsidTr="00083CF1" w14:paraId="07ED2D4A" w14:textId="77777777">
        <w:trPr>
          <w:trHeight w:val="403"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3F01BB" w:rsidP="00083CF1" w:rsidRDefault="003F01BB" w14:paraId="67EBD50D" w14:textId="77777777">
            <w:pPr>
              <w:widowControl/>
              <w:autoSpaceDE/>
              <w:autoSpaceDN/>
              <w:adjustRightInd/>
              <w:jc w:val="center"/>
              <w:rPr>
                <w:rFonts w:cs="Times New Roman"/>
                <w:b/>
                <w:bCs/>
                <w:sz w:val="16"/>
                <w:szCs w:val="16"/>
              </w:rPr>
            </w:pPr>
            <w:r w:rsidRPr="00085096">
              <w:rPr>
                <w:rFonts w:cs="Times New Roman"/>
                <w:b/>
                <w:bCs/>
                <w:sz w:val="16"/>
                <w:szCs w:val="16"/>
              </w:rPr>
              <w:t>2.</w:t>
            </w:r>
          </w:p>
        </w:tc>
        <w:tc>
          <w:tcPr>
            <w:tcW w:w="3543"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3F01BB" w:rsidP="00083CF1" w:rsidRDefault="003F01BB" w14:paraId="5D5953B3" w14:textId="77777777">
            <w:pPr>
              <w:widowControl/>
              <w:autoSpaceDE/>
              <w:autoSpaceDN/>
              <w:adjustRightInd/>
              <w:rPr>
                <w:rFonts w:cs="Times New Roman"/>
                <w:b/>
                <w:bCs/>
                <w:sz w:val="16"/>
                <w:szCs w:val="16"/>
              </w:rPr>
            </w:pPr>
            <w:r w:rsidRPr="00085096">
              <w:rPr>
                <w:rFonts w:cs="Times New Roman"/>
                <w:b/>
                <w:bCs/>
                <w:sz w:val="16"/>
                <w:szCs w:val="16"/>
              </w:rPr>
              <w:t>Total Deposits</w:t>
            </w:r>
          </w:p>
        </w:tc>
        <w:tc>
          <w:tcPr>
            <w:tcW w:w="991"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3F01BB" w:rsidP="00083CF1" w:rsidRDefault="003F01BB" w14:paraId="46ECDD28" w14:textId="77777777">
            <w:pPr>
              <w:widowControl/>
              <w:autoSpaceDE/>
              <w:autoSpaceDN/>
              <w:adjustRightInd/>
              <w:spacing w:before="100" w:beforeAutospacing="1" w:after="100" w:afterAutospacing="1"/>
              <w:jc w:val="right"/>
              <w:rPr>
                <w:rFonts w:cs="Times New Roman"/>
                <w:sz w:val="16"/>
                <w:szCs w:val="16"/>
              </w:rPr>
            </w:pPr>
          </w:p>
        </w:tc>
      </w:tr>
      <w:tr w:rsidRPr="00085096" w:rsidR="003F01BB" w:rsidTr="00083CF1" w14:paraId="629F89ED" w14:textId="77777777">
        <w:trPr>
          <w:trHeight w:val="403"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3F01BB" w:rsidP="00083CF1" w:rsidRDefault="003F01BB" w14:paraId="30EF169F" w14:textId="77777777">
            <w:pPr>
              <w:widowControl/>
              <w:autoSpaceDE/>
              <w:autoSpaceDN/>
              <w:adjustRightInd/>
              <w:jc w:val="center"/>
              <w:rPr>
                <w:rFonts w:cs="Times New Roman"/>
                <w:b/>
                <w:bCs/>
                <w:sz w:val="16"/>
                <w:szCs w:val="16"/>
              </w:rPr>
            </w:pPr>
            <w:r w:rsidRPr="00085096">
              <w:rPr>
                <w:rFonts w:cs="Times New Roman"/>
                <w:b/>
                <w:bCs/>
                <w:sz w:val="16"/>
                <w:szCs w:val="16"/>
              </w:rPr>
              <w:t>3.</w:t>
            </w:r>
          </w:p>
        </w:tc>
        <w:tc>
          <w:tcPr>
            <w:tcW w:w="3543"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3F01BB" w:rsidP="00083CF1" w:rsidRDefault="003F01BB" w14:paraId="5F43A814" w14:textId="77777777">
            <w:pPr>
              <w:widowControl/>
              <w:autoSpaceDE/>
              <w:autoSpaceDN/>
              <w:adjustRightInd/>
              <w:rPr>
                <w:rFonts w:cs="Times New Roman"/>
                <w:b/>
                <w:bCs/>
                <w:sz w:val="16"/>
                <w:szCs w:val="16"/>
              </w:rPr>
            </w:pPr>
            <w:r w:rsidRPr="00085096">
              <w:rPr>
                <w:rFonts w:cs="Times New Roman"/>
                <w:b/>
                <w:bCs/>
                <w:sz w:val="16"/>
                <w:szCs w:val="16"/>
              </w:rPr>
              <w:t>Total Transfers to Trust Fund</w:t>
            </w:r>
          </w:p>
        </w:tc>
        <w:tc>
          <w:tcPr>
            <w:tcW w:w="991"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3F01BB" w:rsidP="00083CF1" w:rsidRDefault="003F01BB" w14:paraId="4193EAB2" w14:textId="77777777">
            <w:pPr>
              <w:widowControl/>
              <w:autoSpaceDE/>
              <w:autoSpaceDN/>
              <w:adjustRightInd/>
              <w:spacing w:before="100" w:beforeAutospacing="1" w:after="100" w:afterAutospacing="1"/>
              <w:jc w:val="right"/>
              <w:rPr>
                <w:rFonts w:cs="Times New Roman"/>
                <w:sz w:val="16"/>
                <w:szCs w:val="16"/>
              </w:rPr>
            </w:pPr>
          </w:p>
        </w:tc>
      </w:tr>
      <w:tr w:rsidRPr="00085096" w:rsidR="003F01BB" w:rsidTr="00083CF1" w14:paraId="3B0EA307" w14:textId="77777777">
        <w:trPr>
          <w:trHeight w:val="403"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3F01BB" w:rsidP="00083CF1" w:rsidRDefault="003F01BB" w14:paraId="1D7B2C15" w14:textId="77777777">
            <w:pPr>
              <w:widowControl/>
              <w:autoSpaceDE/>
              <w:autoSpaceDN/>
              <w:adjustRightInd/>
              <w:jc w:val="center"/>
              <w:rPr>
                <w:rFonts w:cs="Times New Roman"/>
                <w:b/>
                <w:bCs/>
                <w:sz w:val="16"/>
                <w:szCs w:val="16"/>
              </w:rPr>
            </w:pPr>
            <w:r w:rsidRPr="00085096">
              <w:rPr>
                <w:rFonts w:cs="Times New Roman"/>
                <w:b/>
                <w:bCs/>
                <w:sz w:val="16"/>
                <w:szCs w:val="16"/>
              </w:rPr>
              <w:t>4.</w:t>
            </w:r>
          </w:p>
        </w:tc>
        <w:tc>
          <w:tcPr>
            <w:tcW w:w="3543"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3F01BB" w:rsidP="00083CF1" w:rsidRDefault="003F01BB" w14:paraId="1956D316" w14:textId="77777777">
            <w:pPr>
              <w:widowControl/>
              <w:autoSpaceDE/>
              <w:autoSpaceDN/>
              <w:adjustRightInd/>
              <w:rPr>
                <w:rFonts w:cs="Times New Roman"/>
                <w:b/>
                <w:bCs/>
                <w:sz w:val="16"/>
                <w:szCs w:val="16"/>
              </w:rPr>
            </w:pPr>
            <w:r w:rsidRPr="00085096">
              <w:rPr>
                <w:rFonts w:cs="Times New Roman"/>
                <w:b/>
                <w:bCs/>
                <w:sz w:val="16"/>
                <w:szCs w:val="16"/>
              </w:rPr>
              <w:t>Total Deductions Other Purposes</w:t>
            </w:r>
          </w:p>
        </w:tc>
        <w:tc>
          <w:tcPr>
            <w:tcW w:w="991"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3F01BB" w:rsidP="00083CF1" w:rsidRDefault="003F01BB" w14:paraId="32ECA1F9" w14:textId="77777777">
            <w:pPr>
              <w:widowControl/>
              <w:autoSpaceDE/>
              <w:autoSpaceDN/>
              <w:adjustRightInd/>
              <w:spacing w:before="100" w:beforeAutospacing="1" w:after="100" w:afterAutospacing="1"/>
              <w:jc w:val="right"/>
              <w:rPr>
                <w:rFonts w:cs="Times New Roman"/>
                <w:sz w:val="16"/>
                <w:szCs w:val="16"/>
              </w:rPr>
            </w:pPr>
          </w:p>
        </w:tc>
      </w:tr>
      <w:tr w:rsidRPr="00085096" w:rsidR="003F01BB" w:rsidTr="00083CF1" w14:paraId="724A83B6" w14:textId="77777777">
        <w:trPr>
          <w:trHeight w:val="403"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3F01BB" w:rsidP="00083CF1" w:rsidRDefault="003F01BB" w14:paraId="3B9107A7" w14:textId="77777777">
            <w:pPr>
              <w:widowControl/>
              <w:autoSpaceDE/>
              <w:autoSpaceDN/>
              <w:adjustRightInd/>
              <w:jc w:val="center"/>
              <w:rPr>
                <w:rFonts w:cs="Times New Roman"/>
                <w:b/>
                <w:bCs/>
                <w:sz w:val="16"/>
                <w:szCs w:val="16"/>
              </w:rPr>
            </w:pPr>
            <w:r w:rsidRPr="00085096">
              <w:rPr>
                <w:rFonts w:cs="Times New Roman"/>
                <w:b/>
                <w:bCs/>
                <w:sz w:val="16"/>
                <w:szCs w:val="16"/>
              </w:rPr>
              <w:t>5.</w:t>
            </w:r>
          </w:p>
        </w:tc>
        <w:tc>
          <w:tcPr>
            <w:tcW w:w="3543"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3F01BB" w:rsidP="00083CF1" w:rsidRDefault="003F01BB" w14:paraId="45DF6FC7" w14:textId="77777777">
            <w:pPr>
              <w:widowControl/>
              <w:autoSpaceDE/>
              <w:autoSpaceDN/>
              <w:adjustRightInd/>
              <w:rPr>
                <w:rFonts w:cs="Times New Roman"/>
                <w:b/>
                <w:bCs/>
                <w:sz w:val="16"/>
                <w:szCs w:val="16"/>
              </w:rPr>
            </w:pPr>
            <w:r w:rsidRPr="00085096">
              <w:rPr>
                <w:rFonts w:cs="Times New Roman"/>
                <w:b/>
                <w:bCs/>
                <w:sz w:val="16"/>
                <w:szCs w:val="16"/>
              </w:rPr>
              <w:t>Ending Balance</w:t>
            </w:r>
          </w:p>
        </w:tc>
        <w:tc>
          <w:tcPr>
            <w:tcW w:w="991"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3F01BB" w:rsidP="00083CF1" w:rsidRDefault="003F01BB" w14:paraId="27D00487" w14:textId="77777777">
            <w:pPr>
              <w:widowControl/>
              <w:autoSpaceDE/>
              <w:autoSpaceDN/>
              <w:adjustRightInd/>
              <w:spacing w:before="100" w:beforeAutospacing="1" w:after="100" w:afterAutospacing="1"/>
              <w:jc w:val="right"/>
              <w:rPr>
                <w:rFonts w:cs="Times New Roman"/>
                <w:sz w:val="16"/>
                <w:szCs w:val="16"/>
              </w:rPr>
            </w:pPr>
          </w:p>
        </w:tc>
      </w:tr>
      <w:tr w:rsidRPr="00085096" w:rsidR="003F01BB" w:rsidTr="00083CF1" w14:paraId="4E6D5AA3" w14:textId="77777777">
        <w:trPr>
          <w:trHeight w:val="403"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3F01BB" w:rsidP="00083CF1" w:rsidRDefault="003F01BB" w14:paraId="2FABC0B3" w14:textId="77777777">
            <w:pPr>
              <w:widowControl/>
              <w:autoSpaceDE/>
              <w:autoSpaceDN/>
              <w:adjustRightInd/>
              <w:jc w:val="center"/>
              <w:rPr>
                <w:rFonts w:cs="Times New Roman"/>
                <w:b/>
                <w:bCs/>
                <w:sz w:val="16"/>
                <w:szCs w:val="16"/>
              </w:rPr>
            </w:pPr>
            <w:r w:rsidRPr="00085096">
              <w:rPr>
                <w:rFonts w:cs="Times New Roman"/>
                <w:b/>
                <w:bCs/>
                <w:sz w:val="16"/>
                <w:szCs w:val="16"/>
              </w:rPr>
              <w:t>6.</w:t>
            </w:r>
          </w:p>
        </w:tc>
        <w:tc>
          <w:tcPr>
            <w:tcW w:w="3543"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3F01BB" w:rsidP="00083CF1" w:rsidRDefault="003F01BB" w14:paraId="6B0C55F0" w14:textId="77777777">
            <w:pPr>
              <w:widowControl/>
              <w:autoSpaceDE/>
              <w:autoSpaceDN/>
              <w:adjustRightInd/>
              <w:rPr>
                <w:rFonts w:cs="Times New Roman"/>
                <w:b/>
                <w:bCs/>
                <w:sz w:val="16"/>
                <w:szCs w:val="16"/>
              </w:rPr>
            </w:pPr>
            <w:r w:rsidRPr="00085096">
              <w:rPr>
                <w:rFonts w:cs="Times New Roman"/>
                <w:b/>
                <w:bCs/>
                <w:sz w:val="16"/>
                <w:szCs w:val="16"/>
              </w:rPr>
              <w:t>Total of Daily Ledger Balance</w:t>
            </w:r>
          </w:p>
        </w:tc>
        <w:tc>
          <w:tcPr>
            <w:tcW w:w="991"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3F01BB" w:rsidP="00083CF1" w:rsidRDefault="003F01BB" w14:paraId="5349B9E5" w14:textId="77777777">
            <w:pPr>
              <w:widowControl/>
              <w:autoSpaceDE/>
              <w:autoSpaceDN/>
              <w:adjustRightInd/>
              <w:spacing w:before="100" w:beforeAutospacing="1" w:after="100" w:afterAutospacing="1"/>
              <w:jc w:val="right"/>
              <w:rPr>
                <w:rFonts w:cs="Times New Roman"/>
                <w:sz w:val="16"/>
                <w:szCs w:val="16"/>
              </w:rPr>
            </w:pPr>
          </w:p>
        </w:tc>
      </w:tr>
      <w:tr w:rsidRPr="00085096" w:rsidR="003F01BB" w:rsidTr="00083CF1" w14:paraId="11065AAA" w14:textId="77777777">
        <w:trPr>
          <w:trHeight w:val="403"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3F01BB" w:rsidP="00083CF1" w:rsidRDefault="003F01BB" w14:paraId="543AEDE3" w14:textId="77777777">
            <w:pPr>
              <w:widowControl/>
              <w:autoSpaceDE/>
              <w:autoSpaceDN/>
              <w:adjustRightInd/>
              <w:jc w:val="center"/>
              <w:rPr>
                <w:rFonts w:cs="Times New Roman"/>
                <w:b/>
                <w:bCs/>
                <w:sz w:val="16"/>
                <w:szCs w:val="16"/>
              </w:rPr>
            </w:pPr>
            <w:r w:rsidRPr="00085096">
              <w:rPr>
                <w:rFonts w:cs="Times New Roman"/>
                <w:b/>
                <w:bCs/>
                <w:sz w:val="16"/>
                <w:szCs w:val="16"/>
              </w:rPr>
              <w:t>7.</w:t>
            </w:r>
          </w:p>
        </w:tc>
        <w:tc>
          <w:tcPr>
            <w:tcW w:w="3543"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3F01BB" w:rsidP="00083CF1" w:rsidRDefault="003F01BB" w14:paraId="73C51306" w14:textId="77777777">
            <w:pPr>
              <w:widowControl/>
              <w:autoSpaceDE/>
              <w:autoSpaceDN/>
              <w:adjustRightInd/>
              <w:rPr>
                <w:rFonts w:cs="Times New Roman"/>
                <w:b/>
                <w:bCs/>
                <w:sz w:val="16"/>
                <w:szCs w:val="16"/>
              </w:rPr>
            </w:pPr>
            <w:r w:rsidRPr="00085096">
              <w:rPr>
                <w:rFonts w:cs="Times New Roman"/>
                <w:b/>
                <w:bCs/>
                <w:sz w:val="16"/>
                <w:szCs w:val="16"/>
              </w:rPr>
              <w:t>Average Daily Balance</w:t>
            </w:r>
          </w:p>
        </w:tc>
        <w:tc>
          <w:tcPr>
            <w:tcW w:w="991"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3F01BB" w:rsidP="00083CF1" w:rsidRDefault="003F01BB" w14:paraId="6A77CD28" w14:textId="77777777">
            <w:pPr>
              <w:widowControl/>
              <w:autoSpaceDE/>
              <w:autoSpaceDN/>
              <w:adjustRightInd/>
              <w:spacing w:before="100" w:beforeAutospacing="1" w:after="100" w:afterAutospacing="1"/>
              <w:jc w:val="right"/>
              <w:rPr>
                <w:rFonts w:cs="Times New Roman"/>
                <w:sz w:val="16"/>
                <w:szCs w:val="16"/>
              </w:rPr>
            </w:pPr>
          </w:p>
        </w:tc>
      </w:tr>
      <w:tr w:rsidRPr="00085096" w:rsidR="003F01BB" w:rsidTr="00083CF1" w14:paraId="0A824804" w14:textId="77777777">
        <w:trPr>
          <w:trHeight w:val="403"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3F01BB" w:rsidP="00083CF1" w:rsidRDefault="003F01BB" w14:paraId="3BD0EB26" w14:textId="77777777">
            <w:pPr>
              <w:widowControl/>
              <w:autoSpaceDE/>
              <w:autoSpaceDN/>
              <w:adjustRightInd/>
              <w:jc w:val="center"/>
              <w:rPr>
                <w:rFonts w:cs="Times New Roman"/>
                <w:b/>
                <w:bCs/>
                <w:sz w:val="16"/>
                <w:szCs w:val="16"/>
              </w:rPr>
            </w:pPr>
            <w:r w:rsidRPr="00085096">
              <w:rPr>
                <w:rFonts w:cs="Times New Roman"/>
                <w:b/>
                <w:bCs/>
                <w:sz w:val="16"/>
                <w:szCs w:val="16"/>
              </w:rPr>
              <w:t>8.</w:t>
            </w:r>
          </w:p>
        </w:tc>
        <w:tc>
          <w:tcPr>
            <w:tcW w:w="3543"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3F01BB" w:rsidP="00083CF1" w:rsidRDefault="003F01BB" w14:paraId="58D9DDE8" w14:textId="77777777">
            <w:pPr>
              <w:widowControl/>
              <w:autoSpaceDE/>
              <w:autoSpaceDN/>
              <w:adjustRightInd/>
              <w:rPr>
                <w:rFonts w:cs="Times New Roman"/>
                <w:b/>
                <w:bCs/>
                <w:sz w:val="16"/>
                <w:szCs w:val="16"/>
              </w:rPr>
            </w:pPr>
            <w:r w:rsidRPr="00085096">
              <w:rPr>
                <w:rFonts w:cs="Times New Roman"/>
                <w:b/>
                <w:bCs/>
                <w:sz w:val="16"/>
                <w:szCs w:val="16"/>
              </w:rPr>
              <w:t>Percent Average Daily Balance to Total Deposits</w:t>
            </w:r>
          </w:p>
        </w:tc>
        <w:tc>
          <w:tcPr>
            <w:tcW w:w="991"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3F01BB" w:rsidP="00083CF1" w:rsidRDefault="003F01BB" w14:paraId="3922E399" w14:textId="77777777">
            <w:pPr>
              <w:widowControl/>
              <w:autoSpaceDE/>
              <w:autoSpaceDN/>
              <w:adjustRightInd/>
              <w:spacing w:before="100" w:beforeAutospacing="1" w:after="100" w:afterAutospacing="1"/>
              <w:jc w:val="right"/>
              <w:rPr>
                <w:rFonts w:cs="Times New Roman"/>
                <w:sz w:val="16"/>
                <w:szCs w:val="16"/>
              </w:rPr>
            </w:pPr>
          </w:p>
        </w:tc>
      </w:tr>
      <w:tr w:rsidRPr="00085096" w:rsidR="003F01BB" w:rsidTr="00083CF1" w14:paraId="0FF63DAE" w14:textId="77777777">
        <w:trPr>
          <w:tblCellSpacing w:w="0" w:type="dxa"/>
          <w:jc w:val="center"/>
        </w:trPr>
        <w:tc>
          <w:tcPr>
            <w:tcW w:w="0" w:type="auto"/>
            <w:gridSpan w:val="3"/>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3F01BB" w:rsidP="00083CF1" w:rsidRDefault="003F01BB" w14:paraId="4311765A" w14:textId="77777777">
            <w:pPr>
              <w:widowControl/>
              <w:autoSpaceDE/>
              <w:autoSpaceDN/>
              <w:adjustRightInd/>
              <w:jc w:val="center"/>
              <w:rPr>
                <w:rFonts w:cs="Times New Roman"/>
                <w:b/>
                <w:bCs/>
                <w:sz w:val="16"/>
                <w:szCs w:val="16"/>
              </w:rPr>
            </w:pPr>
            <w:r w:rsidRPr="00085096">
              <w:rPr>
                <w:rFonts w:cs="Times New Roman"/>
                <w:b/>
                <w:bCs/>
                <w:sz w:val="16"/>
                <w:szCs w:val="16"/>
              </w:rPr>
              <w:t>DEDUCTIONS FOR OTHER PURPOSES</w:t>
            </w:r>
          </w:p>
        </w:tc>
      </w:tr>
      <w:tr w:rsidRPr="00085096" w:rsidR="003F01BB" w:rsidTr="00083CF1" w14:paraId="0DC1D470" w14:textId="77777777">
        <w:trPr>
          <w:trHeight w:val="403"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3F01BB" w:rsidP="00083CF1" w:rsidRDefault="003F01BB" w14:paraId="74A8EDA9" w14:textId="77777777">
            <w:pPr>
              <w:widowControl/>
              <w:autoSpaceDE/>
              <w:autoSpaceDN/>
              <w:adjustRightInd/>
              <w:jc w:val="center"/>
              <w:rPr>
                <w:rFonts w:cs="Times New Roman"/>
                <w:b/>
                <w:bCs/>
                <w:sz w:val="16"/>
                <w:szCs w:val="16"/>
              </w:rPr>
            </w:pPr>
            <w:r w:rsidRPr="00085096">
              <w:rPr>
                <w:rFonts w:cs="Times New Roman"/>
                <w:b/>
                <w:bCs/>
                <w:sz w:val="16"/>
                <w:szCs w:val="16"/>
              </w:rPr>
              <w:t>9.</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3F01BB" w:rsidP="00083CF1" w:rsidRDefault="003F01BB" w14:paraId="0FB2681B" w14:textId="77777777">
            <w:pPr>
              <w:widowControl/>
              <w:autoSpaceDE/>
              <w:autoSpaceDN/>
              <w:adjustRightInd/>
              <w:rPr>
                <w:rFonts w:cs="Times New Roman"/>
                <w:b/>
                <w:bCs/>
                <w:sz w:val="16"/>
                <w:szCs w:val="16"/>
              </w:rPr>
            </w:pPr>
            <w:r w:rsidRPr="00085096">
              <w:rPr>
                <w:rFonts w:cs="Times New Roman"/>
                <w:b/>
                <w:bCs/>
                <w:sz w:val="16"/>
                <w:szCs w:val="16"/>
              </w:rPr>
              <w:t>Employer Refunds</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3F01BB" w:rsidP="00083CF1" w:rsidRDefault="003F01BB" w14:paraId="4A508317" w14:textId="77777777">
            <w:pPr>
              <w:widowControl/>
              <w:autoSpaceDE/>
              <w:autoSpaceDN/>
              <w:adjustRightInd/>
              <w:spacing w:before="100" w:beforeAutospacing="1" w:after="100" w:afterAutospacing="1"/>
              <w:jc w:val="right"/>
              <w:rPr>
                <w:rFonts w:cs="Times New Roman"/>
                <w:sz w:val="16"/>
                <w:szCs w:val="16"/>
              </w:rPr>
            </w:pPr>
          </w:p>
        </w:tc>
      </w:tr>
      <w:tr w:rsidRPr="00085096" w:rsidR="003F01BB" w:rsidTr="00083CF1" w14:paraId="73822CD3" w14:textId="77777777">
        <w:trPr>
          <w:trHeight w:val="403"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3F01BB" w:rsidP="00083CF1" w:rsidRDefault="003F01BB" w14:paraId="5FFF8050" w14:textId="77777777">
            <w:pPr>
              <w:widowControl/>
              <w:autoSpaceDE/>
              <w:autoSpaceDN/>
              <w:adjustRightInd/>
              <w:jc w:val="center"/>
              <w:rPr>
                <w:rFonts w:cs="Times New Roman"/>
                <w:b/>
                <w:bCs/>
                <w:sz w:val="16"/>
                <w:szCs w:val="16"/>
              </w:rPr>
            </w:pPr>
            <w:r w:rsidRPr="00085096">
              <w:rPr>
                <w:rFonts w:cs="Times New Roman"/>
                <w:b/>
                <w:bCs/>
                <w:sz w:val="16"/>
                <w:szCs w:val="16"/>
              </w:rPr>
              <w:t>10.</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3F01BB" w:rsidP="00083CF1" w:rsidRDefault="003F01BB" w14:paraId="67EA5CAB" w14:textId="77777777">
            <w:pPr>
              <w:widowControl/>
              <w:autoSpaceDE/>
              <w:autoSpaceDN/>
              <w:adjustRightInd/>
              <w:rPr>
                <w:rFonts w:cs="Times New Roman"/>
                <w:b/>
                <w:bCs/>
                <w:sz w:val="16"/>
                <w:szCs w:val="16"/>
              </w:rPr>
            </w:pPr>
            <w:r w:rsidRPr="00085096">
              <w:rPr>
                <w:rFonts w:cs="Times New Roman"/>
                <w:b/>
                <w:bCs/>
                <w:sz w:val="16"/>
                <w:szCs w:val="16"/>
              </w:rPr>
              <w:t>Dishonored Checks</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3F01BB" w:rsidP="00083CF1" w:rsidRDefault="003F01BB" w14:paraId="24F203A2" w14:textId="77777777">
            <w:pPr>
              <w:widowControl/>
              <w:autoSpaceDE/>
              <w:autoSpaceDN/>
              <w:adjustRightInd/>
              <w:spacing w:before="100" w:beforeAutospacing="1" w:after="100" w:afterAutospacing="1"/>
              <w:jc w:val="right"/>
              <w:rPr>
                <w:rFonts w:cs="Times New Roman"/>
                <w:sz w:val="16"/>
                <w:szCs w:val="16"/>
              </w:rPr>
            </w:pPr>
          </w:p>
        </w:tc>
      </w:tr>
      <w:tr w:rsidRPr="00085096" w:rsidR="003F01BB" w:rsidTr="00083CF1" w14:paraId="65D86A96" w14:textId="77777777">
        <w:trPr>
          <w:trHeight w:val="403"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3F01BB" w:rsidP="00083CF1" w:rsidRDefault="003F01BB" w14:paraId="63FE85B9" w14:textId="77777777">
            <w:pPr>
              <w:widowControl/>
              <w:autoSpaceDE/>
              <w:autoSpaceDN/>
              <w:adjustRightInd/>
              <w:jc w:val="center"/>
              <w:rPr>
                <w:rFonts w:cs="Times New Roman"/>
                <w:b/>
                <w:bCs/>
                <w:sz w:val="16"/>
                <w:szCs w:val="16"/>
              </w:rPr>
            </w:pPr>
            <w:r w:rsidRPr="00085096">
              <w:rPr>
                <w:rFonts w:cs="Times New Roman"/>
                <w:b/>
                <w:bCs/>
                <w:sz w:val="16"/>
                <w:szCs w:val="16"/>
              </w:rPr>
              <w:t>11.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3F01BB" w:rsidP="00083CF1" w:rsidRDefault="003F01BB" w14:paraId="365CF9C7" w14:textId="77777777">
            <w:pPr>
              <w:widowControl/>
              <w:autoSpaceDE/>
              <w:autoSpaceDN/>
              <w:adjustRightInd/>
              <w:rPr>
                <w:rFonts w:cs="Times New Roman"/>
                <w:b/>
                <w:bCs/>
                <w:sz w:val="16"/>
                <w:szCs w:val="16"/>
              </w:rPr>
            </w:pPr>
            <w:r w:rsidRPr="00085096">
              <w:rPr>
                <w:rFonts w:cs="Times New Roman"/>
                <w:b/>
                <w:bCs/>
                <w:sz w:val="16"/>
                <w:szCs w:val="16"/>
              </w:rPr>
              <w:t>Interest and Penalty Fund</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3F01BB" w:rsidP="00083CF1" w:rsidRDefault="003F01BB" w14:paraId="27E70C87" w14:textId="77777777">
            <w:pPr>
              <w:widowControl/>
              <w:autoSpaceDE/>
              <w:autoSpaceDN/>
              <w:adjustRightInd/>
              <w:spacing w:before="100" w:beforeAutospacing="1" w:after="100" w:afterAutospacing="1"/>
              <w:jc w:val="right"/>
              <w:rPr>
                <w:rFonts w:cs="Times New Roman"/>
                <w:sz w:val="16"/>
                <w:szCs w:val="16"/>
              </w:rPr>
            </w:pPr>
          </w:p>
        </w:tc>
      </w:tr>
      <w:tr w:rsidRPr="00085096" w:rsidR="003F01BB" w:rsidTr="00083CF1" w14:paraId="6BECBA35" w14:textId="77777777">
        <w:trPr>
          <w:trHeight w:val="403"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3F01BB" w:rsidP="00083CF1" w:rsidRDefault="003F01BB" w14:paraId="3A7DEAA3" w14:textId="77777777">
            <w:pPr>
              <w:widowControl/>
              <w:autoSpaceDE/>
              <w:autoSpaceDN/>
              <w:adjustRightInd/>
              <w:jc w:val="center"/>
              <w:rPr>
                <w:rFonts w:cs="Times New Roman"/>
                <w:b/>
                <w:bCs/>
                <w:sz w:val="16"/>
                <w:szCs w:val="16"/>
              </w:rPr>
            </w:pPr>
            <w:r w:rsidRPr="00085096">
              <w:rPr>
                <w:rFonts w:cs="Times New Roman"/>
                <w:b/>
                <w:bCs/>
                <w:sz w:val="16"/>
                <w:szCs w:val="16"/>
              </w:rPr>
              <w:t>12.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3F01BB" w:rsidP="00083CF1" w:rsidRDefault="003F01BB" w14:paraId="0B9F4982" w14:textId="77777777">
            <w:pPr>
              <w:widowControl/>
              <w:autoSpaceDE/>
              <w:autoSpaceDN/>
              <w:adjustRightInd/>
              <w:rPr>
                <w:rFonts w:cs="Times New Roman"/>
                <w:b/>
                <w:bCs/>
                <w:sz w:val="16"/>
                <w:szCs w:val="16"/>
              </w:rPr>
            </w:pPr>
            <w:r w:rsidRPr="00085096">
              <w:rPr>
                <w:rFonts w:cs="Times New Roman"/>
                <w:b/>
                <w:bCs/>
                <w:sz w:val="16"/>
                <w:szCs w:val="16"/>
              </w:rPr>
              <w:t>Other - Benefits</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3F01BB" w:rsidP="00083CF1" w:rsidRDefault="003F01BB" w14:paraId="78D3AEFB" w14:textId="77777777">
            <w:pPr>
              <w:widowControl/>
              <w:autoSpaceDE/>
              <w:autoSpaceDN/>
              <w:adjustRightInd/>
              <w:spacing w:before="100" w:beforeAutospacing="1" w:after="100" w:afterAutospacing="1"/>
              <w:jc w:val="right"/>
              <w:rPr>
                <w:rFonts w:cs="Times New Roman"/>
                <w:sz w:val="16"/>
                <w:szCs w:val="16"/>
              </w:rPr>
            </w:pPr>
          </w:p>
        </w:tc>
      </w:tr>
    </w:tbl>
    <w:p w:rsidRPr="00085096" w:rsidR="003F01BB" w:rsidP="003F01BB" w:rsidRDefault="003F01BB" w14:paraId="73B07A2A" w14:textId="77777777">
      <w:pPr>
        <w:widowControl/>
        <w:autoSpaceDE/>
        <w:autoSpaceDN/>
        <w:adjustRightInd/>
        <w:rPr>
          <w:rFonts w:cs="Times New Roman"/>
          <w:sz w:val="16"/>
          <w:szCs w:val="16"/>
        </w:rPr>
      </w:pPr>
    </w:p>
    <w:p w:rsidR="003F01BB" w:rsidP="003F01BB" w:rsidRDefault="003F01BB" w14:paraId="544B8149" w14:textId="77777777">
      <w:pPr>
        <w:ind w:left="-360" w:firstLine="360"/>
        <w:jc w:val="both"/>
        <w:rPr>
          <w:rFonts w:cs="Times New Roman"/>
          <w:b/>
          <w:sz w:val="18"/>
          <w:szCs w:val="18"/>
        </w:rPr>
      </w:pPr>
      <w:r w:rsidRPr="004E1F38">
        <w:rPr>
          <w:rFonts w:cs="Times New Roman"/>
          <w:b/>
          <w:sz w:val="18"/>
          <w:szCs w:val="18"/>
        </w:rPr>
        <w:t>Comments</w:t>
      </w:r>
      <w:r w:rsidRPr="004E1F38">
        <w:rPr>
          <w:rFonts w:cs="Times New Roman"/>
          <w:b/>
          <w:sz w:val="18"/>
          <w:szCs w:val="18"/>
        </w:rPr>
        <w:tab/>
      </w:r>
    </w:p>
    <w:p w:rsidR="003F01BB" w:rsidP="003F01BB" w:rsidRDefault="003F01BB" w14:paraId="6FABBA3D" w14:textId="77777777">
      <w:pPr>
        <w:ind w:left="-360" w:firstLine="360"/>
        <w:jc w:val="both"/>
        <w:rPr>
          <w:rFonts w:cs="Times New Roman"/>
          <w:b/>
          <w:sz w:val="18"/>
          <w:szCs w:val="18"/>
        </w:rPr>
      </w:pPr>
    </w:p>
    <w:p w:rsidR="003F01BB" w:rsidP="003F01BB" w:rsidRDefault="003F01BB" w14:paraId="2A14A581" w14:textId="77777777">
      <w:pPr>
        <w:ind w:left="-360" w:firstLine="360"/>
        <w:jc w:val="both"/>
        <w:rPr>
          <w:rFonts w:cs="Times New Roman"/>
          <w:sz w:val="18"/>
          <w:szCs w:val="18"/>
        </w:rPr>
      </w:pPr>
      <w:r w:rsidRPr="00085096">
        <w:rPr>
          <w:rFonts w:cs="Times New Roman"/>
          <w:b/>
          <w:sz w:val="18"/>
          <w:szCs w:val="18"/>
        </w:rPr>
        <w:t>OMB No</w:t>
      </w:r>
      <w:r w:rsidRPr="00085096">
        <w:rPr>
          <w:rFonts w:cs="Times New Roman"/>
          <w:sz w:val="18"/>
          <w:szCs w:val="18"/>
        </w:rPr>
        <w:t>.: 1205-0154</w:t>
      </w:r>
      <w:r>
        <w:rPr>
          <w:rFonts w:cs="Times New Roman"/>
          <w:sz w:val="18"/>
          <w:szCs w:val="18"/>
        </w:rPr>
        <w:tab/>
      </w:r>
      <w:hyperlink w:history="1" r:id="rId8">
        <w:r w:rsidRPr="00085096">
          <w:rPr>
            <w:rStyle w:val="Hyperlink"/>
            <w:rFonts w:cs="Times New Roman"/>
            <w:b/>
            <w:bCs/>
            <w:sz w:val="16"/>
            <w:szCs w:val="16"/>
          </w:rPr>
          <w:t>OMB Expiration Date</w:t>
        </w:r>
      </w:hyperlink>
      <w:r>
        <w:rPr>
          <w:rFonts w:cs="Times New Roman"/>
          <w:sz w:val="18"/>
          <w:szCs w:val="18"/>
        </w:rPr>
        <w:t xml:space="preserve"> </w:t>
      </w:r>
      <w:r>
        <w:rPr>
          <w:rFonts w:cs="Times New Roman"/>
          <w:sz w:val="18"/>
          <w:szCs w:val="18"/>
        </w:rPr>
        <w:tab/>
      </w:r>
      <w:r w:rsidRPr="00085096">
        <w:rPr>
          <w:rFonts w:cs="Times New Roman"/>
          <w:b/>
          <w:sz w:val="18"/>
          <w:szCs w:val="18"/>
        </w:rPr>
        <w:t>Average Estimated Response Time:</w:t>
      </w:r>
      <w:r w:rsidRPr="00085096">
        <w:rPr>
          <w:rFonts w:cs="Times New Roman"/>
          <w:sz w:val="18"/>
          <w:szCs w:val="18"/>
        </w:rPr>
        <w:t xml:space="preserve"> 30 minutes</w:t>
      </w:r>
    </w:p>
    <w:p w:rsidRPr="00085096" w:rsidR="003F01BB" w:rsidP="003F01BB" w:rsidRDefault="003F01BB" w14:paraId="751E1CB4" w14:textId="77777777">
      <w:pPr>
        <w:ind w:left="-360" w:firstLine="360"/>
        <w:jc w:val="both"/>
        <w:rPr>
          <w:rFonts w:cs="Times New Roman"/>
          <w:sz w:val="18"/>
          <w:szCs w:val="18"/>
        </w:rPr>
      </w:pPr>
    </w:p>
    <w:p w:rsidRPr="00085096" w:rsidR="003F01BB" w:rsidP="003F01BB" w:rsidRDefault="003F01BB" w14:paraId="1F40133D" w14:textId="77777777">
      <w:pPr>
        <w:jc w:val="both"/>
        <w:rPr>
          <w:rFonts w:cs="Times New Roman"/>
        </w:rPr>
      </w:pPr>
      <w:r>
        <w:rPr>
          <w:rFonts w:cs="Times New Roman"/>
          <w:b/>
          <w:bCs/>
          <w:sz w:val="16"/>
          <w:szCs w:val="16"/>
        </w:rPr>
        <w:t xml:space="preserve">  OMB</w:t>
      </w:r>
      <w:r w:rsidRPr="00085096">
        <w:rPr>
          <w:rFonts w:cs="Times New Roman"/>
          <w:b/>
          <w:bCs/>
          <w:sz w:val="16"/>
          <w:szCs w:val="16"/>
        </w:rPr>
        <w:t xml:space="preserve"> Burden Statement:</w:t>
      </w:r>
      <w:r w:rsidRPr="00085096">
        <w:rPr>
          <w:rFonts w:cs="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obtain or retain benefits under SSA 303(a) (6).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Pr="00085096" w:rsidR="003F01BB" w:rsidP="003F01BB" w:rsidRDefault="003F01BB" w14:paraId="782EC9B9" w14:textId="77777777">
      <w:pPr>
        <w:rPr>
          <w:rFonts w:cs="Times New Roman"/>
        </w:rPr>
      </w:pPr>
    </w:p>
    <w:p w:rsidRPr="00085096" w:rsidR="003F01BB" w:rsidP="003F01BB" w:rsidRDefault="003F01BB" w14:paraId="35FDB1BF" w14:textId="77777777">
      <w:pPr>
        <w:rPr>
          <w:rFonts w:cs="Times New Roman"/>
        </w:rPr>
      </w:pPr>
      <w:r w:rsidRPr="00085096">
        <w:rPr>
          <w:rFonts w:cs="Times New Roman"/>
        </w:rPr>
        <w:br w:type="page"/>
      </w:r>
    </w:p>
    <w:p w:rsidRPr="00085096" w:rsidR="003F01BB" w:rsidP="003F01BB" w:rsidRDefault="003F01BB" w14:paraId="6098C9D2" w14:textId="77777777">
      <w:pPr>
        <w:pStyle w:val="Heading1"/>
      </w:pPr>
      <w:bookmarkStart w:name="_Toc13575967" w:id="5"/>
      <w:bookmarkStart w:name="_Toc13576636" w:id="6"/>
      <w:r w:rsidRPr="00085096">
        <w:lastRenderedPageBreak/>
        <w:t>Purpose</w:t>
      </w:r>
      <w:bookmarkEnd w:id="5"/>
      <w:bookmarkEnd w:id="6"/>
    </w:p>
    <w:p w:rsidRPr="00085096" w:rsidR="003F01BB" w:rsidP="003F01BB" w:rsidRDefault="003F01BB" w14:paraId="60836A88" w14:textId="77777777">
      <w:pPr>
        <w:ind w:left="360"/>
        <w:jc w:val="both"/>
        <w:rPr>
          <w:rFonts w:cs="Times New Roman"/>
        </w:rPr>
      </w:pPr>
      <w:r w:rsidRPr="00085096">
        <w:rPr>
          <w:rFonts w:cs="Times New Roman"/>
        </w:rPr>
        <w:t>All employer contributions and payments in lieu of contributions must be deposited into a Clearing Account established for unemployment funds and transferred immediately upon availability to the Unemployment Trust Fund.  The ETA 8405 report is a record of clearing account transactions recorded in the books of each state.</w:t>
      </w:r>
    </w:p>
    <w:p w:rsidRPr="00085096" w:rsidR="003F01BB" w:rsidP="003F01BB" w:rsidRDefault="003F01BB" w14:paraId="2C9ADD2B" w14:textId="77777777">
      <w:pPr>
        <w:pStyle w:val="Heading1"/>
      </w:pPr>
      <w:bookmarkStart w:name="_Toc13575968" w:id="7"/>
      <w:bookmarkStart w:name="_Toc13576637" w:id="8"/>
      <w:r w:rsidRPr="00085096">
        <w:t>Due Date and Transmittal</w:t>
      </w:r>
      <w:bookmarkEnd w:id="7"/>
      <w:bookmarkEnd w:id="8"/>
    </w:p>
    <w:p w:rsidRPr="00085096" w:rsidR="003F01BB" w:rsidP="003F01BB" w:rsidRDefault="003F01BB" w14:paraId="4C237477" w14:textId="77777777">
      <w:pPr>
        <w:ind w:left="360"/>
        <w:jc w:val="both"/>
        <w:rPr>
          <w:rFonts w:cs="Times New Roman"/>
        </w:rPr>
      </w:pPr>
      <w:r w:rsidRPr="00085096">
        <w:rPr>
          <w:rFonts w:cs="Times New Roman"/>
        </w:rPr>
        <w:t>This report will be submitted electronically and is due in the National Office the 1st day of the second month after the month reported.  January reports are due the 1st of March.</w:t>
      </w:r>
    </w:p>
    <w:p w:rsidRPr="00085096" w:rsidR="003F01BB" w:rsidP="003F01BB" w:rsidRDefault="003F01BB" w14:paraId="0737DBC4" w14:textId="77777777">
      <w:pPr>
        <w:pStyle w:val="Heading1"/>
      </w:pPr>
      <w:bookmarkStart w:name="_Toc13575969" w:id="9"/>
      <w:bookmarkStart w:name="_Toc13576638" w:id="10"/>
      <w:r w:rsidRPr="00085096">
        <w:t>General Reporting Instructions</w:t>
      </w:r>
      <w:bookmarkEnd w:id="9"/>
      <w:bookmarkEnd w:id="10"/>
    </w:p>
    <w:p w:rsidRPr="00085096" w:rsidR="003F01BB" w:rsidP="003F01BB" w:rsidRDefault="003F01BB" w14:paraId="04F69C37" w14:textId="77777777">
      <w:pPr>
        <w:ind w:left="360"/>
        <w:jc w:val="both"/>
        <w:rPr>
          <w:rFonts w:cs="Times New Roman"/>
        </w:rPr>
      </w:pPr>
      <w:r w:rsidRPr="00085096">
        <w:rPr>
          <w:rFonts w:cs="Times New Roman"/>
        </w:rPr>
        <w:t>All account balance information for the clearing account is reported on the ETA 8405 report.  Data used in preparing the ETA 8405 must be obtained from the books of the state workforce agency.  If clearing accounts are maintained in more than one bank, separate reports are to be prepared for each bank account.</w:t>
      </w:r>
    </w:p>
    <w:p w:rsidRPr="00085096" w:rsidR="003F01BB" w:rsidP="003F01BB" w:rsidRDefault="003F01BB" w14:paraId="03D38B54" w14:textId="77777777">
      <w:pPr>
        <w:ind w:left="360"/>
        <w:jc w:val="both"/>
        <w:rPr>
          <w:rFonts w:cs="Times New Roman"/>
        </w:rPr>
      </w:pPr>
      <w:r w:rsidRPr="00085096">
        <w:rPr>
          <w:rFonts w:cs="Times New Roman"/>
        </w:rPr>
        <w:t>Only whole dollar figures should be reported.  The beginning balance should agree with the ETA 2112 balance brought forward, line 01, column D.  The beginning balance should also agree with the ending balance on the preceding month's 8405 for each account.  If there is more than one clearing account, the sum of 8405 beginning balances are used to compare to the ETA 2112.  The ending balance should agree with the ETA 2112, line 46, column D (see instructions for the ETA 2112).  If there is more than one clearing account, the sum of 8405 ending balances is used to compare ending balances.</w:t>
      </w:r>
    </w:p>
    <w:p w:rsidRPr="00085096" w:rsidR="003F01BB" w:rsidP="003F01BB" w:rsidRDefault="003F01BB" w14:paraId="6594C278" w14:textId="77777777">
      <w:pPr>
        <w:ind w:left="360"/>
        <w:jc w:val="both"/>
        <w:rPr>
          <w:rFonts w:cs="Times New Roman"/>
        </w:rPr>
      </w:pPr>
      <w:r w:rsidRPr="00085096">
        <w:rPr>
          <w:rFonts w:cs="Times New Roman"/>
        </w:rPr>
        <w:t>Edit checks can be found in Handbook 402, Unemployment Insurance Required Reports User’s Manual, Appendix C.</w:t>
      </w:r>
    </w:p>
    <w:p w:rsidRPr="00085096" w:rsidR="003F01BB" w:rsidP="003F01BB" w:rsidRDefault="003F01BB" w14:paraId="16F57533" w14:textId="77777777">
      <w:pPr>
        <w:pStyle w:val="Heading1"/>
      </w:pPr>
      <w:bookmarkStart w:name="_Toc13575970" w:id="11"/>
      <w:bookmarkStart w:name="_Toc13576639" w:id="12"/>
      <w:r w:rsidRPr="00085096">
        <w:t>Definitions</w:t>
      </w:r>
      <w:bookmarkEnd w:id="11"/>
      <w:bookmarkEnd w:id="12"/>
    </w:p>
    <w:p w:rsidRPr="00085096" w:rsidR="003F01BB" w:rsidP="003F01BB" w:rsidRDefault="003F01BB" w14:paraId="619DE5D0" w14:textId="77777777">
      <w:pPr>
        <w:pStyle w:val="ListParagraph"/>
        <w:numPr>
          <w:ilvl w:val="1"/>
          <w:numId w:val="83"/>
        </w:numPr>
        <w:jc w:val="both"/>
        <w:rPr>
          <w:rFonts w:cs="Times New Roman"/>
        </w:rPr>
      </w:pPr>
      <w:r w:rsidRPr="00085096">
        <w:rPr>
          <w:rFonts w:cs="Times New Roman"/>
        </w:rPr>
        <w:t>Account Number.  The last 5 digits of the account number will be used.  No spaces, letters, or characters will be used.  Each account's last 5 digits will be unique thereby enabling tracking of separate accounts.</w:t>
      </w:r>
    </w:p>
    <w:p w:rsidRPr="00085096" w:rsidR="003F01BB" w:rsidP="003F01BB" w:rsidRDefault="003F01BB" w14:paraId="018656ED" w14:textId="77777777">
      <w:pPr>
        <w:pStyle w:val="ListParagraph"/>
        <w:numPr>
          <w:ilvl w:val="1"/>
          <w:numId w:val="83"/>
        </w:numPr>
        <w:jc w:val="both"/>
        <w:rPr>
          <w:rFonts w:cs="Times New Roman"/>
        </w:rPr>
      </w:pPr>
      <w:r w:rsidRPr="00085096">
        <w:rPr>
          <w:rFonts w:cs="Times New Roman"/>
        </w:rPr>
        <w:t>Commingled/Separate.  A separate clearing account is an account which contains only unemployment funds, i.e., employer contributions and other funds for transfer to the Unemployment Trust Fund.  Commingled accounts contain other, non-unemployment state or Federal funds.</w:t>
      </w:r>
    </w:p>
    <w:p w:rsidRPr="00085096" w:rsidR="003F01BB" w:rsidP="003F01BB" w:rsidRDefault="003F01BB" w14:paraId="19C166F7" w14:textId="77777777">
      <w:pPr>
        <w:pStyle w:val="Heading1"/>
      </w:pPr>
      <w:bookmarkStart w:name="_Toc13575971" w:id="13"/>
      <w:bookmarkStart w:name="_Toc13576640" w:id="14"/>
      <w:r w:rsidRPr="00085096">
        <w:t>Item by Item Instructions</w:t>
      </w:r>
      <w:bookmarkEnd w:id="13"/>
      <w:bookmarkEnd w:id="14"/>
    </w:p>
    <w:p w:rsidRPr="00085096" w:rsidR="003F01BB" w:rsidP="003F01BB" w:rsidRDefault="003F01BB" w14:paraId="2B97D34C" w14:textId="77777777">
      <w:pPr>
        <w:ind w:left="360"/>
        <w:jc w:val="both"/>
        <w:rPr>
          <w:rFonts w:cs="Times New Roman"/>
        </w:rPr>
      </w:pPr>
      <w:r w:rsidRPr="00085096">
        <w:rPr>
          <w:rFonts w:cs="Times New Roman"/>
        </w:rPr>
        <w:t>Instructions are given only when clarification beyond the title of the item is needed.</w:t>
      </w:r>
    </w:p>
    <w:p w:rsidRPr="00085096" w:rsidR="003F01BB" w:rsidP="003F01BB" w:rsidRDefault="003F01BB" w14:paraId="7A91C71C" w14:textId="77777777">
      <w:pPr>
        <w:ind w:left="360"/>
        <w:jc w:val="both"/>
        <w:rPr>
          <w:rFonts w:cs="Times New Roman"/>
        </w:rPr>
      </w:pPr>
    </w:p>
    <w:p w:rsidRPr="00085096" w:rsidR="003F01BB" w:rsidP="003F01BB" w:rsidRDefault="003F01BB" w14:paraId="45908415" w14:textId="77777777">
      <w:pPr>
        <w:pStyle w:val="ListParagraph"/>
        <w:numPr>
          <w:ilvl w:val="1"/>
          <w:numId w:val="84"/>
        </w:numPr>
        <w:jc w:val="both"/>
        <w:rPr>
          <w:rFonts w:cs="Times New Roman"/>
        </w:rPr>
      </w:pPr>
      <w:r w:rsidRPr="00085096">
        <w:rPr>
          <w:rFonts w:cs="Times New Roman"/>
        </w:rPr>
        <w:t>Beginning Balance.  Enter on this line the closing balance for the previous month.</w:t>
      </w:r>
    </w:p>
    <w:p w:rsidRPr="00085096" w:rsidR="003F01BB" w:rsidP="003F01BB" w:rsidRDefault="003F01BB" w14:paraId="5427E215" w14:textId="77777777">
      <w:pPr>
        <w:pStyle w:val="ListParagraph"/>
        <w:numPr>
          <w:ilvl w:val="1"/>
          <w:numId w:val="84"/>
        </w:numPr>
        <w:jc w:val="both"/>
        <w:rPr>
          <w:rFonts w:cs="Times New Roman"/>
        </w:rPr>
      </w:pPr>
      <w:r w:rsidRPr="00085096">
        <w:rPr>
          <w:rFonts w:cs="Times New Roman"/>
        </w:rPr>
        <w:t>Total Deposits.  Enter the total dollar amount of deposits made to the clearing account(s) during the month reported.</w:t>
      </w:r>
    </w:p>
    <w:p w:rsidRPr="00085096" w:rsidR="003F01BB" w:rsidP="003F01BB" w:rsidRDefault="003F01BB" w14:paraId="19193246" w14:textId="77777777">
      <w:pPr>
        <w:pStyle w:val="ListParagraph"/>
        <w:numPr>
          <w:ilvl w:val="1"/>
          <w:numId w:val="84"/>
        </w:numPr>
        <w:jc w:val="both"/>
        <w:rPr>
          <w:rFonts w:cs="Times New Roman"/>
        </w:rPr>
      </w:pPr>
      <w:r w:rsidRPr="00085096">
        <w:rPr>
          <w:rFonts w:cs="Times New Roman"/>
        </w:rPr>
        <w:lastRenderedPageBreak/>
        <w:t>Total Transfers to Trust Fund.  Enter total dollar amount of transfers from the clearing account to the Unemployment Trust Fund.</w:t>
      </w:r>
    </w:p>
    <w:p w:rsidRPr="00085096" w:rsidR="003F01BB" w:rsidP="003F01BB" w:rsidRDefault="003F01BB" w14:paraId="76AA5775" w14:textId="77777777">
      <w:pPr>
        <w:pStyle w:val="ListParagraph"/>
        <w:numPr>
          <w:ilvl w:val="1"/>
          <w:numId w:val="84"/>
        </w:numPr>
        <w:jc w:val="both"/>
        <w:rPr>
          <w:rFonts w:cs="Times New Roman"/>
        </w:rPr>
      </w:pPr>
      <w:r w:rsidRPr="00085096">
        <w:rPr>
          <w:rFonts w:cs="Times New Roman"/>
        </w:rPr>
        <w:t>Total Deductions for Other Purposes.  Enter the total dollar amount of other payments from the clearing account, e.g., refunds.</w:t>
      </w:r>
    </w:p>
    <w:p w:rsidRPr="00085096" w:rsidR="003F01BB" w:rsidP="003F01BB" w:rsidRDefault="003F01BB" w14:paraId="7FEA0DE6" w14:textId="77777777">
      <w:pPr>
        <w:pStyle w:val="ListParagraph"/>
        <w:numPr>
          <w:ilvl w:val="1"/>
          <w:numId w:val="84"/>
        </w:numPr>
        <w:jc w:val="both"/>
        <w:rPr>
          <w:rFonts w:cs="Times New Roman"/>
        </w:rPr>
      </w:pPr>
      <w:r w:rsidRPr="00085096">
        <w:rPr>
          <w:rFonts w:cs="Times New Roman"/>
        </w:rPr>
        <w:t>Ending Balance.  (Item 1 + item 2) minus (item 3 + item 4).</w:t>
      </w:r>
    </w:p>
    <w:p w:rsidRPr="00085096" w:rsidR="003F01BB" w:rsidP="003F01BB" w:rsidRDefault="003F01BB" w14:paraId="51242E0F" w14:textId="77777777">
      <w:pPr>
        <w:pStyle w:val="ListParagraph"/>
        <w:numPr>
          <w:ilvl w:val="1"/>
          <w:numId w:val="84"/>
        </w:numPr>
        <w:jc w:val="both"/>
        <w:rPr>
          <w:rFonts w:cs="Times New Roman"/>
        </w:rPr>
      </w:pPr>
      <w:r w:rsidRPr="00085096">
        <w:rPr>
          <w:rFonts w:cs="Times New Roman"/>
        </w:rPr>
        <w:t>Average Daily Balance.  The average daily balance is computed by adding the daily ledger balances for each day in the month, including Saturdays, Sundays, and Holidays, and dividing by the total number of calendar days in the month.</w:t>
      </w:r>
    </w:p>
    <w:p w:rsidRPr="00085096" w:rsidR="003F01BB" w:rsidP="003F01BB" w:rsidRDefault="003F01BB" w14:paraId="7407D8E0" w14:textId="77777777">
      <w:pPr>
        <w:pStyle w:val="ListParagraph"/>
        <w:numPr>
          <w:ilvl w:val="1"/>
          <w:numId w:val="84"/>
        </w:numPr>
        <w:jc w:val="both"/>
        <w:rPr>
          <w:rFonts w:cs="Times New Roman"/>
        </w:rPr>
      </w:pPr>
      <w:r w:rsidRPr="00085096">
        <w:rPr>
          <w:rFonts w:cs="Times New Roman"/>
        </w:rPr>
        <w:t>Percent of Average Daily Balances to Total Deposits.  Enter the ratio of Average Daily Balance in item 7, to Total Deposits in item 2.  This percentage figure shall be carried to two decimal places, for example, 17.77 or 0.23.  These percentage figures are not to be rounded.</w:t>
      </w:r>
    </w:p>
    <w:p w:rsidRPr="003F01BB" w:rsidR="003A4D22" w:rsidP="003F01BB" w:rsidRDefault="003F01BB" w14:paraId="0F90D9BE" w14:textId="7565342F">
      <w:pPr>
        <w:rPr>
          <w:rFonts w:cs="Times New Roman"/>
          <w:szCs w:val="22"/>
        </w:rPr>
      </w:pPr>
      <w:r w:rsidRPr="00085096">
        <w:rPr>
          <w:rFonts w:cs="Times New Roman"/>
        </w:rPr>
        <w:br w:type="page"/>
      </w:r>
      <w:bookmarkEnd w:id="1"/>
      <w:bookmarkEnd w:id="2"/>
    </w:p>
    <w:sectPr w:rsidRPr="003F01BB" w:rsidR="003A4D2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96465" w14:textId="77777777" w:rsidR="00273B55" w:rsidRDefault="00273B55" w:rsidP="00B02231">
      <w:r>
        <w:separator/>
      </w:r>
    </w:p>
  </w:endnote>
  <w:endnote w:type="continuationSeparator" w:id="0">
    <w:p w14:paraId="70FFEEFD" w14:textId="77777777" w:rsidR="00273B55" w:rsidRDefault="00273B55" w:rsidP="00B0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39032" w14:textId="0D9F47B1" w:rsidR="00273B55" w:rsidRPr="00504B7D" w:rsidRDefault="00273B55" w:rsidP="00B02231">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Pr="00504B7D">
      <w:rPr>
        <w:rFonts w:cs="Times New Roman"/>
        <w:sz w:val="20"/>
        <w:szCs w:val="20"/>
      </w:rPr>
      <w:fldChar w:fldCharType="separate"/>
    </w:r>
    <w:r w:rsidR="003F01BB" w:rsidRPr="003F01BB">
      <w:rPr>
        <w:rFonts w:cs="Times New Roman"/>
        <w:b/>
        <w:bCs/>
        <w:noProof/>
        <w:sz w:val="20"/>
        <w:szCs w:val="20"/>
      </w:rPr>
      <w:t>Section III-3</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pgNum/>
    </w:r>
  </w:p>
  <w:p w14:paraId="44DFB69D" w14:textId="149CFB86" w:rsidR="00273B55" w:rsidRPr="00504B7D" w:rsidRDefault="00273B55" w:rsidP="00B02231">
    <w:pPr>
      <w:pStyle w:val="Footer"/>
      <w:jc w:val="center"/>
      <w:rPr>
        <w:rFonts w:cs="Times New Roman"/>
        <w:sz w:val="20"/>
        <w:szCs w:val="20"/>
      </w:rPr>
    </w:pPr>
    <w:r w:rsidRPr="00504B7D">
      <w:rPr>
        <w:rFonts w:cs="Times New Roman"/>
        <w:sz w:val="20"/>
        <w:szCs w:val="20"/>
      </w:rPr>
      <w:t>0</w:t>
    </w:r>
    <w:r>
      <w:rPr>
        <w:rFonts w:cs="Times New Roman"/>
        <w:sz w:val="20"/>
        <w:szCs w:val="20"/>
      </w:rPr>
      <w:t>8</w:t>
    </w:r>
    <w:r w:rsidRPr="00504B7D">
      <w:rPr>
        <w:rFonts w:cs="Times New Roman"/>
        <w:sz w:val="20"/>
        <w:szCs w:val="20"/>
      </w:rPr>
      <w:t>/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0DE52" w14:textId="77777777" w:rsidR="00273B55" w:rsidRDefault="00273B55" w:rsidP="00B02231">
      <w:r>
        <w:separator/>
      </w:r>
    </w:p>
  </w:footnote>
  <w:footnote w:type="continuationSeparator" w:id="0">
    <w:p w14:paraId="12DBC257" w14:textId="77777777" w:rsidR="00273B55" w:rsidRDefault="00273B55" w:rsidP="00B02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59782" w14:textId="77777777" w:rsidR="00273B55"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273B55" w:rsidRPr="007C523F" w14:paraId="12615070" w14:textId="77777777" w:rsidTr="003A4D22">
      <w:trPr>
        <w:trHeight w:val="146"/>
      </w:trPr>
      <w:tc>
        <w:tcPr>
          <w:tcW w:w="9831" w:type="dxa"/>
        </w:tcPr>
        <w:p w14:paraId="38222E91" w14:textId="7A71A118" w:rsidR="00273B55" w:rsidRPr="007C523F"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003F01BB">
            <w:rPr>
              <w:sz w:val="16"/>
              <w:szCs w:val="16"/>
            </w:rPr>
            <w:fldChar w:fldCharType="separate"/>
          </w:r>
          <w:r w:rsidR="003F01BB" w:rsidRPr="003F01BB">
            <w:rPr>
              <w:b/>
              <w:bCs/>
              <w:noProof/>
              <w:sz w:val="16"/>
              <w:szCs w:val="16"/>
            </w:rPr>
            <w:t>ETA 8405 - MONTHLY ANALYSIS OF CLEARING ACCOUNT</w:t>
          </w:r>
          <w:r w:rsidRPr="007C523F">
            <w:rPr>
              <w:sz w:val="16"/>
              <w:szCs w:val="16"/>
            </w:rPr>
            <w:fldChar w:fldCharType="end"/>
          </w:r>
        </w:p>
      </w:tc>
    </w:tr>
  </w:tbl>
  <w:p w14:paraId="3A579169" w14:textId="77777777" w:rsidR="00273B55" w:rsidRPr="00324271" w:rsidRDefault="00273B55" w:rsidP="00E7679A">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1B1011B"/>
    <w:multiLevelType w:val="hybridMultilevel"/>
    <w:tmpl w:val="2D56B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680B41"/>
    <w:multiLevelType w:val="hybridMultilevel"/>
    <w:tmpl w:val="9FAAC9AC"/>
    <w:lvl w:ilvl="0" w:tplc="0409000F">
      <w:start w:val="1"/>
      <w:numFmt w:val="decimal"/>
      <w:lvlText w:val="%1."/>
      <w:lvlJc w:val="left"/>
      <w:pPr>
        <w:tabs>
          <w:tab w:val="num" w:pos="1080"/>
        </w:tabs>
        <w:ind w:left="1080" w:hanging="360"/>
      </w:pPr>
    </w:lvl>
    <w:lvl w:ilvl="1" w:tplc="4DC6F434">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2700"/>
        </w:tabs>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15:restartNumberingAfterBreak="0">
    <w:nsid w:val="041C4C2D"/>
    <w:multiLevelType w:val="hybridMultilevel"/>
    <w:tmpl w:val="94563156"/>
    <w:lvl w:ilvl="0" w:tplc="04090011">
      <w:start w:val="1"/>
      <w:numFmt w:val="decimal"/>
      <w:lvlText w:val="%1)"/>
      <w:lvlJc w:val="left"/>
      <w:pPr>
        <w:ind w:left="1620" w:hanging="360"/>
      </w:pPr>
    </w:lvl>
    <w:lvl w:ilvl="1" w:tplc="04090019">
      <w:start w:val="1"/>
      <w:numFmt w:val="lowerLetter"/>
      <w:lvlText w:val="%2."/>
      <w:lvlJc w:val="lef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04E15BDC"/>
    <w:multiLevelType w:val="hybridMultilevel"/>
    <w:tmpl w:val="4D24E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19E8986">
      <w:start w:val="1"/>
      <w:numFmt w:val="decimal"/>
      <w:suff w:val="space"/>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FB4243"/>
    <w:multiLevelType w:val="hybridMultilevel"/>
    <w:tmpl w:val="EDEE7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15:restartNumberingAfterBreak="0">
    <w:nsid w:val="08414F82"/>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15:restartNumberingAfterBreak="0">
    <w:nsid w:val="0A632F82"/>
    <w:multiLevelType w:val="hybridMultilevel"/>
    <w:tmpl w:val="70945BD6"/>
    <w:lvl w:ilvl="0" w:tplc="89BA42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2424F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15:restartNumberingAfterBreak="0">
    <w:nsid w:val="0C9B36CB"/>
    <w:multiLevelType w:val="hybridMultilevel"/>
    <w:tmpl w:val="6D502B78"/>
    <w:lvl w:ilvl="0" w:tplc="8BC0F11A">
      <w:start w:val="1"/>
      <w:numFmt w:val="lowerLetter"/>
      <w:lvlText w:val="%1."/>
      <w:lvlJc w:val="left"/>
      <w:pPr>
        <w:ind w:left="1080" w:hanging="360"/>
      </w:pPr>
      <w:rPr>
        <w:rFonts w:hint="default"/>
        <w:b w:val="0"/>
        <w:i w:val="0"/>
        <w:color w:val="000000"/>
        <w:sz w:val="24"/>
        <w:szCs w:val="24"/>
      </w:rPr>
    </w:lvl>
    <w:lvl w:ilvl="1" w:tplc="04090019">
      <w:start w:val="1"/>
      <w:numFmt w:val="lowerLetter"/>
      <w:lvlText w:val="%2."/>
      <w:lvlJc w:val="left"/>
      <w:pPr>
        <w:ind w:left="1800" w:hanging="360"/>
      </w:pPr>
    </w:lvl>
    <w:lvl w:ilvl="2" w:tplc="805A84B4">
      <w:start w:val="1"/>
      <w:numFmt w:val="lowerLetter"/>
      <w:lvlText w:val="%3."/>
      <w:lvlJc w:val="left"/>
      <w:pPr>
        <w:ind w:left="216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F0C6836"/>
    <w:multiLevelType w:val="hybridMultilevel"/>
    <w:tmpl w:val="40EAA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236521"/>
    <w:multiLevelType w:val="hybridMultilevel"/>
    <w:tmpl w:val="43688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94D2C276">
      <w:start w:val="1"/>
      <w:numFmt w:val="upperLetter"/>
      <w:lvlText w:val="%6."/>
      <w:lvlJc w:val="left"/>
      <w:pPr>
        <w:ind w:left="4500" w:hanging="360"/>
      </w:pPr>
      <w:rPr>
        <w:rFonts w:hint="default"/>
        <w:sz w:val="28"/>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15:restartNumberingAfterBreak="0">
    <w:nsid w:val="11133236"/>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CD17C0"/>
    <w:multiLevelType w:val="hybridMultilevel"/>
    <w:tmpl w:val="DF9C22C8"/>
    <w:lvl w:ilvl="0" w:tplc="6EF2B42A">
      <w:start w:val="15"/>
      <w:numFmt w:val="lowerLetter"/>
      <w:lvlText w:val="%1."/>
      <w:lvlJc w:val="left"/>
      <w:pPr>
        <w:tabs>
          <w:tab w:val="num" w:pos="2520"/>
        </w:tabs>
        <w:ind w:left="2520" w:hanging="360"/>
      </w:pPr>
      <w:rPr>
        <w:rFonts w:hint="default"/>
      </w:rPr>
    </w:lvl>
    <w:lvl w:ilvl="1" w:tplc="9B3E0C64">
      <w:start w:val="4"/>
      <w:numFmt w:val="decimal"/>
      <w:lvlText w:val="%2."/>
      <w:lvlJc w:val="left"/>
      <w:pPr>
        <w:tabs>
          <w:tab w:val="num" w:pos="1728"/>
        </w:tabs>
        <w:ind w:left="1728" w:hanging="648"/>
      </w:pPr>
      <w:rPr>
        <w:rFonts w:ascii="Arial" w:hAnsi="Arial" w:cs="Arial" w:hint="default"/>
        <w:color w:val="00000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22F4BC3"/>
    <w:multiLevelType w:val="hybridMultilevel"/>
    <w:tmpl w:val="92844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eastAsiaTheme="minorHAnsi" w:hAnsi="Times New Roman"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15:restartNumberingAfterBreak="0">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15:restartNumberingAfterBreak="0">
    <w:nsid w:val="17571230"/>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EB35F1"/>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15:restartNumberingAfterBreak="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15:restartNumberingAfterBreak="0">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15:restartNumberingAfterBreak="0">
    <w:nsid w:val="1CC13C00"/>
    <w:multiLevelType w:val="hybridMultilevel"/>
    <w:tmpl w:val="36BC5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1534F2"/>
    <w:multiLevelType w:val="hybridMultilevel"/>
    <w:tmpl w:val="2D2C44A0"/>
    <w:lvl w:ilvl="0" w:tplc="DD0252A6">
      <w:start w:val="1"/>
      <w:numFmt w:val="decimal"/>
      <w:lvlText w:val="%1."/>
      <w:lvlJc w:val="left"/>
      <w:pPr>
        <w:ind w:left="108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20632726"/>
    <w:multiLevelType w:val="hybridMultilevel"/>
    <w:tmpl w:val="0BEA75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211A186E"/>
    <w:multiLevelType w:val="hybridMultilevel"/>
    <w:tmpl w:val="1ECA85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4D11A4A"/>
    <w:multiLevelType w:val="hybridMultilevel"/>
    <w:tmpl w:val="859AF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946612"/>
    <w:multiLevelType w:val="hybridMultilevel"/>
    <w:tmpl w:val="73AA9F60"/>
    <w:lvl w:ilvl="0" w:tplc="99CCBA10">
      <w:start w:val="1"/>
      <w:numFmt w:val="decimal"/>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15:restartNumberingAfterBreak="0">
    <w:nsid w:val="27C56580"/>
    <w:multiLevelType w:val="hybridMultilevel"/>
    <w:tmpl w:val="B9BABAF0"/>
    <w:lvl w:ilvl="0" w:tplc="4B06AD7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82E1539"/>
    <w:multiLevelType w:val="hybridMultilevel"/>
    <w:tmpl w:val="970653C2"/>
    <w:lvl w:ilvl="0" w:tplc="4DC6F434">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520"/>
        </w:tabs>
        <w:ind w:left="2520" w:hanging="360"/>
      </w:pPr>
    </w:lvl>
    <w:lvl w:ilvl="2" w:tplc="7DCA284C">
      <w:start w:val="3"/>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15:restartNumberingAfterBreak="0">
    <w:nsid w:val="2AEC5212"/>
    <w:multiLevelType w:val="hybridMultilevel"/>
    <w:tmpl w:val="474811B2"/>
    <w:lvl w:ilvl="0" w:tplc="3E580020">
      <w:start w:val="1"/>
      <w:numFmt w:val="decimal"/>
      <w:suff w:val="space"/>
      <w:lvlText w:val="(%1)"/>
      <w:lvlJc w:val="left"/>
      <w:pPr>
        <w:ind w:left="23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15:restartNumberingAfterBreak="0">
    <w:nsid w:val="2C526EA0"/>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15:restartNumberingAfterBreak="0">
    <w:nsid w:val="303356BD"/>
    <w:multiLevelType w:val="hybridMultilevel"/>
    <w:tmpl w:val="73AA9F60"/>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303A5362"/>
    <w:multiLevelType w:val="hybridMultilevel"/>
    <w:tmpl w:val="5FEC7BBC"/>
    <w:lvl w:ilvl="0" w:tplc="0756CD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04F7C8D"/>
    <w:multiLevelType w:val="hybridMultilevel"/>
    <w:tmpl w:val="F25088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05F6B53"/>
    <w:multiLevelType w:val="hybridMultilevel"/>
    <w:tmpl w:val="150CB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18E5B10"/>
    <w:multiLevelType w:val="hybridMultilevel"/>
    <w:tmpl w:val="C48A9F92"/>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4F749C6E">
      <w:start w:val="1"/>
      <w:numFmt w:val="decimal"/>
      <w:lvlText w:val="%3)"/>
      <w:lvlJc w:val="left"/>
      <w:pPr>
        <w:ind w:left="1440" w:hanging="18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2" w15:restartNumberingAfterBreak="0">
    <w:nsid w:val="321E696E"/>
    <w:multiLevelType w:val="hybridMultilevel"/>
    <w:tmpl w:val="CE02C292"/>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3" w15:restartNumberingAfterBreak="0">
    <w:nsid w:val="325E035B"/>
    <w:multiLevelType w:val="hybridMultilevel"/>
    <w:tmpl w:val="BEBCDEE0"/>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4" w15:restartNumberingAfterBreak="0">
    <w:nsid w:val="34FD106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15:restartNumberingAfterBreak="0">
    <w:nsid w:val="35CF10CC"/>
    <w:multiLevelType w:val="hybridMultilevel"/>
    <w:tmpl w:val="2A008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39D9795B"/>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15:restartNumberingAfterBreak="0">
    <w:nsid w:val="3A3C48F0"/>
    <w:multiLevelType w:val="hybridMultilevel"/>
    <w:tmpl w:val="C180D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15:restartNumberingAfterBreak="0">
    <w:nsid w:val="3D301478"/>
    <w:multiLevelType w:val="hybridMultilevel"/>
    <w:tmpl w:val="F02081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F6D7FFA"/>
    <w:multiLevelType w:val="hybridMultilevel"/>
    <w:tmpl w:val="F6CED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40900501"/>
    <w:multiLevelType w:val="multilevel"/>
    <w:tmpl w:val="10503712"/>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1BE5DAC"/>
    <w:multiLevelType w:val="hybridMultilevel"/>
    <w:tmpl w:val="C98813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7652484"/>
    <w:multiLevelType w:val="hybridMultilevel"/>
    <w:tmpl w:val="E56289AA"/>
    <w:lvl w:ilvl="0" w:tplc="E662CCF6">
      <w:start w:val="1"/>
      <w:numFmt w:val="decimal"/>
      <w:pStyle w:val="Heading4"/>
      <w:lvlText w:val="%1."/>
      <w:lvlJc w:val="left"/>
      <w:pPr>
        <w:ind w:left="720" w:hanging="360"/>
      </w:pPr>
      <w:rPr>
        <w:rFonts w:hint="default"/>
      </w:rPr>
    </w:lvl>
    <w:lvl w:ilvl="1" w:tplc="27041E0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B368DF"/>
    <w:multiLevelType w:val="hybridMultilevel"/>
    <w:tmpl w:val="FF8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15:restartNumberingAfterBreak="0">
    <w:nsid w:val="48DF4DB0"/>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3" w15:restartNumberingAfterBreak="0">
    <w:nsid w:val="496F5F99"/>
    <w:multiLevelType w:val="hybridMultilevel"/>
    <w:tmpl w:val="826A7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4AD16FF6"/>
    <w:multiLevelType w:val="hybridMultilevel"/>
    <w:tmpl w:val="69AECED8"/>
    <w:lvl w:ilvl="0" w:tplc="F47CE13C">
      <w:start w:val="1"/>
      <w:numFmt w:val="decimal"/>
      <w:lvlText w:val="%1."/>
      <w:lvlJc w:val="left"/>
      <w:pPr>
        <w:ind w:left="54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5" w15:restartNumberingAfterBreak="0">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15:restartNumberingAfterBreak="0">
    <w:nsid w:val="4CBF749C"/>
    <w:multiLevelType w:val="hybridMultilevel"/>
    <w:tmpl w:val="25FE095C"/>
    <w:lvl w:ilvl="0" w:tplc="DF60246A">
      <w:start w:val="1"/>
      <w:numFmt w:val="decimal"/>
      <w:suff w:val="space"/>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15:restartNumberingAfterBreak="0">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15:restartNumberingAfterBreak="0">
    <w:nsid w:val="569D7A60"/>
    <w:multiLevelType w:val="hybridMultilevel"/>
    <w:tmpl w:val="278A3E2E"/>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0" w15:restartNumberingAfterBreak="0">
    <w:nsid w:val="57E9544F"/>
    <w:multiLevelType w:val="hybridMultilevel"/>
    <w:tmpl w:val="4920B15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1" w15:restartNumberingAfterBreak="0">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15:restartNumberingAfterBreak="0">
    <w:nsid w:val="59FF479B"/>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3" w15:restartNumberingAfterBreak="0">
    <w:nsid w:val="5BD83071"/>
    <w:multiLevelType w:val="hybridMultilevel"/>
    <w:tmpl w:val="194CF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15:restartNumberingAfterBreak="0">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15:restartNumberingAfterBreak="0">
    <w:nsid w:val="5E77421C"/>
    <w:multiLevelType w:val="hybridMultilevel"/>
    <w:tmpl w:val="6DB8C6D4"/>
    <w:lvl w:ilvl="0" w:tplc="531E11C2">
      <w:start w:val="1"/>
      <w:numFmt w:val="decimal"/>
      <w:lvlText w:val="%1."/>
      <w:lvlJc w:val="left"/>
      <w:pPr>
        <w:ind w:left="1260" w:hanging="360"/>
      </w:pPr>
      <w:rPr>
        <w:sz w:val="24"/>
        <w:szCs w:val="24"/>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7" w15:restartNumberingAfterBreak="0">
    <w:nsid w:val="5EA06EB8"/>
    <w:multiLevelType w:val="hybridMultilevel"/>
    <w:tmpl w:val="C6B0D0C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15:restartNumberingAfterBreak="0">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15:restartNumberingAfterBreak="0">
    <w:nsid w:val="5EEC432E"/>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15:restartNumberingAfterBreak="0">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15:restartNumberingAfterBreak="0">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15:restartNumberingAfterBreak="0">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3807590"/>
    <w:multiLevelType w:val="hybridMultilevel"/>
    <w:tmpl w:val="D79C2B10"/>
    <w:lvl w:ilvl="0" w:tplc="713A1CA2">
      <w:start w:val="9"/>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4723C25"/>
    <w:multiLevelType w:val="hybridMultilevel"/>
    <w:tmpl w:val="5B18237E"/>
    <w:lvl w:ilvl="0" w:tplc="48AC462A">
      <w:start w:val="1"/>
      <w:numFmt w:val="decimal"/>
      <w:lvlText w:val="%1."/>
      <w:lvlJc w:val="left"/>
      <w:pPr>
        <w:ind w:left="720" w:hanging="360"/>
      </w:pPr>
    </w:lvl>
    <w:lvl w:ilvl="1" w:tplc="B470B07E">
      <w:start w:val="1"/>
      <w:numFmt w:val="lowerLetter"/>
      <w:lvlText w:val="%2."/>
      <w:lvlJc w:val="left"/>
      <w:pPr>
        <w:ind w:left="1440" w:hanging="360"/>
      </w:pPr>
      <w:rPr>
        <w:b w:val="0"/>
      </w:rPr>
    </w:lvl>
    <w:lvl w:ilvl="2" w:tplc="44C82AC0">
      <w:start w:val="1"/>
      <w:numFmt w:val="upperLetter"/>
      <w:suff w:val="space"/>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15:restartNumberingAfterBreak="0">
    <w:nsid w:val="68CE7665"/>
    <w:multiLevelType w:val="hybridMultilevel"/>
    <w:tmpl w:val="011AB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98607E3"/>
    <w:multiLevelType w:val="hybridMultilevel"/>
    <w:tmpl w:val="A2D8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15:restartNumberingAfterBreak="0">
    <w:nsid w:val="6B9616FE"/>
    <w:multiLevelType w:val="hybridMultilevel"/>
    <w:tmpl w:val="E6642016"/>
    <w:lvl w:ilvl="0" w:tplc="76DC6B86">
      <w:start w:val="1"/>
      <w:numFmt w:val="decimal"/>
      <w:lvlText w:val="%1."/>
      <w:lvlJc w:val="left"/>
      <w:pPr>
        <w:ind w:left="720" w:hanging="360"/>
      </w:pPr>
      <w:rPr>
        <w:rFonts w:ascii="Times New Roman" w:eastAsiaTheme="minorEastAsia" w:hAnsi="Times New Roman" w:cstheme="minorBidi" w:hint="default"/>
        <w:i w:val="0"/>
        <w:noProof w:val="0"/>
      </w:rPr>
    </w:lvl>
    <w:lvl w:ilvl="1" w:tplc="314C866A">
      <w:start w:val="1"/>
      <w:numFmt w:val="lowerLetter"/>
      <w:lvlText w:val="%2."/>
      <w:lvlJc w:val="left"/>
      <w:pPr>
        <w:ind w:left="1440" w:hanging="360"/>
      </w:pPr>
      <w:rPr>
        <w:rFonts w:ascii="Times New Roman" w:eastAsiaTheme="minorEastAsia" w:hAnsi="Times New Roman" w:cstheme="minorBidi"/>
        <w:i w:val="0"/>
        <w:noProof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BC814BC"/>
    <w:multiLevelType w:val="hybridMultilevel"/>
    <w:tmpl w:val="46CA4A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3" w15:restartNumberingAfterBreak="0">
    <w:nsid w:val="6BC95CA9"/>
    <w:multiLevelType w:val="hybridMultilevel"/>
    <w:tmpl w:val="1528FFDE"/>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4" w15:restartNumberingAfterBreak="0">
    <w:nsid w:val="6CFC59F0"/>
    <w:multiLevelType w:val="hybridMultilevel"/>
    <w:tmpl w:val="A60222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6DA47823"/>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06" w15:restartNumberingAfterBreak="0">
    <w:nsid w:val="6DA94455"/>
    <w:multiLevelType w:val="hybridMultilevel"/>
    <w:tmpl w:val="66460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F2F249E"/>
    <w:multiLevelType w:val="hybridMultilevel"/>
    <w:tmpl w:val="E892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15:restartNumberingAfterBreak="0">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15:restartNumberingAfterBreak="0">
    <w:nsid w:val="74617BF5"/>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11" w15:restartNumberingAfterBreak="0">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15:restartNumberingAfterBreak="0">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15:restartNumberingAfterBreak="0">
    <w:nsid w:val="765448A5"/>
    <w:multiLevelType w:val="hybridMultilevel"/>
    <w:tmpl w:val="2CC4A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15:restartNumberingAfterBreak="0">
    <w:nsid w:val="7A18409F"/>
    <w:multiLevelType w:val="hybridMultilevel"/>
    <w:tmpl w:val="B5260C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A531454"/>
    <w:multiLevelType w:val="hybridMultilevel"/>
    <w:tmpl w:val="BDFCE284"/>
    <w:lvl w:ilvl="0" w:tplc="118EF7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15:restartNumberingAfterBreak="0">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15:restartNumberingAfterBreak="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7D9B7918"/>
    <w:multiLevelType w:val="hybridMultilevel"/>
    <w:tmpl w:val="DDAEF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F581EFF"/>
    <w:multiLevelType w:val="hybridMultilevel"/>
    <w:tmpl w:val="84B6CF1C"/>
    <w:lvl w:ilvl="0" w:tplc="7604F048">
      <w:start w:val="1"/>
      <w:numFmt w:val="decimal"/>
      <w:suff w:val="space"/>
      <w:lvlText w:val="(%1)"/>
      <w:lvlJc w:val="left"/>
      <w:pPr>
        <w:ind w:left="23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3" w15:restartNumberingAfterBreak="0">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5"/>
  </w:num>
  <w:num w:numId="2">
    <w:abstractNumId w:val="46"/>
  </w:num>
  <w:num w:numId="3">
    <w:abstractNumId w:val="33"/>
  </w:num>
  <w:num w:numId="4">
    <w:abstractNumId w:val="107"/>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8"/>
  </w:num>
  <w:num w:numId="7">
    <w:abstractNumId w:val="62"/>
  </w:num>
  <w:num w:numId="8">
    <w:abstractNumId w:val="16"/>
  </w:num>
  <w:num w:numId="9">
    <w:abstractNumId w:val="8"/>
  </w:num>
  <w:num w:numId="10">
    <w:abstractNumId w:val="43"/>
  </w:num>
  <w:num w:numId="11">
    <w:abstractNumId w:val="122"/>
  </w:num>
  <w:num w:numId="12">
    <w:abstractNumId w:val="76"/>
  </w:num>
  <w:num w:numId="13">
    <w:abstractNumId w:val="101"/>
  </w:num>
  <w:num w:numId="14">
    <w:abstractNumId w:val="113"/>
  </w:num>
  <w:num w:numId="15">
    <w:abstractNumId w:val="50"/>
  </w:num>
  <w:num w:numId="16">
    <w:abstractNumId w:val="102"/>
  </w:num>
  <w:num w:numId="17">
    <w:abstractNumId w:val="106"/>
  </w:num>
  <w:num w:numId="18">
    <w:abstractNumId w:val="24"/>
  </w:num>
  <w:num w:numId="19">
    <w:abstractNumId w:val="65"/>
  </w:num>
  <w:num w:numId="20">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abstractNumId w:val="40"/>
  </w:num>
  <w:num w:numId="22">
    <w:abstractNumId w:val="74"/>
  </w:num>
  <w:num w:numId="23">
    <w:abstractNumId w:val="69"/>
  </w:num>
  <w:num w:numId="24">
    <w:abstractNumId w:val="14"/>
  </w:num>
  <w:num w:numId="2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34"/>
  </w:num>
  <w:num w:numId="27">
    <w:abstractNumId w:val="87"/>
  </w:num>
  <w:num w:numId="28">
    <w:abstractNumId w:val="86"/>
  </w:num>
  <w:num w:numId="29">
    <w:abstractNumId w:val="99"/>
  </w:num>
  <w:num w:numId="30">
    <w:abstractNumId w:val="49"/>
  </w:num>
  <w:num w:numId="31">
    <w:abstractNumId w:val="103"/>
  </w:num>
  <w:num w:numId="32">
    <w:abstractNumId w:val="45"/>
  </w:num>
  <w:num w:numId="33">
    <w:abstractNumId w:val="57"/>
  </w:num>
  <w:num w:numId="34">
    <w:abstractNumId w:val="21"/>
  </w:num>
  <w:num w:numId="35">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abstractNumId w:val="5"/>
  </w:num>
  <w:num w:numId="37">
    <w:abstractNumId w:val="72"/>
  </w:num>
  <w:num w:numId="38">
    <w:abstractNumId w:val="22"/>
  </w:num>
  <w:num w:numId="39">
    <w:abstractNumId w:val="41"/>
  </w:num>
  <w:num w:numId="40">
    <w:abstractNumId w:val="104"/>
  </w:num>
  <w:num w:numId="41">
    <w:abstractNumId w:val="38"/>
  </w:num>
  <w:num w:numId="42">
    <w:abstractNumId w:val="47"/>
  </w:num>
  <w:num w:numId="43">
    <w:abstractNumId w:val="53"/>
  </w:num>
  <w:num w:numId="44">
    <w:abstractNumId w:val="80"/>
  </w:num>
  <w:num w:numId="45">
    <w:abstractNumId w:val="51"/>
  </w:num>
  <w:num w:numId="46">
    <w:abstractNumId w:val="35"/>
  </w:num>
  <w:num w:numId="47">
    <w:abstractNumId w:val="82"/>
  </w:num>
  <w:num w:numId="48">
    <w:abstractNumId w:val="7"/>
  </w:num>
  <w:num w:numId="49">
    <w:abstractNumId w:val="79"/>
  </w:num>
  <w:num w:numId="50">
    <w:abstractNumId w:val="52"/>
  </w:num>
  <w:num w:numId="51">
    <w:abstractNumId w:val="28"/>
  </w:num>
  <w:num w:numId="52">
    <w:abstractNumId w:val="11"/>
  </w:num>
  <w:num w:numId="53">
    <w:abstractNumId w:val="48"/>
  </w:num>
  <w:num w:numId="54">
    <w:abstractNumId w:val="116"/>
  </w:num>
  <w:num w:numId="55">
    <w:abstractNumId w:val="60"/>
  </w:num>
  <w:num w:numId="56">
    <w:abstractNumId w:val="31"/>
  </w:num>
  <w:num w:numId="57">
    <w:abstractNumId w:val="17"/>
  </w:num>
  <w:num w:numId="58">
    <w:abstractNumId w:val="37"/>
  </w:num>
  <w:num w:numId="59">
    <w:abstractNumId w:val="18"/>
  </w:num>
  <w:num w:numId="60">
    <w:abstractNumId w:val="66"/>
  </w:num>
  <w:num w:numId="61">
    <w:abstractNumId w:val="83"/>
  </w:num>
  <w:num w:numId="62">
    <w:abstractNumId w:val="23"/>
  </w:num>
  <w:num w:numId="63">
    <w:abstractNumId w:val="115"/>
  </w:num>
  <w:num w:numId="64">
    <w:abstractNumId w:val="94"/>
  </w:num>
  <w:num w:numId="65">
    <w:abstractNumId w:val="4"/>
  </w:num>
  <w:num w:numId="66">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abstractNumId w:val="118"/>
  </w:num>
  <w:num w:numId="68">
    <w:abstractNumId w:val="56"/>
  </w:num>
  <w:num w:numId="69">
    <w:abstractNumId w:val="67"/>
  </w:num>
  <w:num w:numId="70">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abstractNumId w:val="13"/>
  </w:num>
  <w:num w:numId="73">
    <w:abstractNumId w:val="59"/>
  </w:num>
  <w:num w:numId="7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5"/>
  </w:num>
  <w:num w:numId="76">
    <w:abstractNumId w:val="36"/>
  </w:num>
  <w:num w:numId="77">
    <w:abstractNumId w:val="70"/>
  </w:num>
  <w:num w:numId="78">
    <w:abstractNumId w:val="63"/>
  </w:num>
  <w:num w:numId="79">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num>
  <w:num w:numId="81">
    <w:abstractNumId w:val="73"/>
  </w:num>
  <w:num w:numId="82">
    <w:abstractNumId w:val="123"/>
  </w:num>
  <w:num w:numId="83">
    <w:abstractNumId w:val="3"/>
  </w:num>
  <w:num w:numId="84">
    <w:abstractNumId w:val="91"/>
  </w:num>
  <w:num w:numId="85">
    <w:abstractNumId w:val="120"/>
  </w:num>
  <w:num w:numId="86">
    <w:abstractNumId w:val="89"/>
  </w:num>
  <w:num w:numId="87">
    <w:abstractNumId w:val="27"/>
  </w:num>
  <w:num w:numId="88">
    <w:abstractNumId w:val="64"/>
  </w:num>
  <w:num w:numId="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5"/>
  </w:num>
  <w:num w:numId="95">
    <w:abstractNumId w:val="32"/>
  </w:num>
  <w:num w:numId="96">
    <w:abstractNumId w:val="58"/>
  </w:num>
  <w:num w:numId="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2"/>
  </w:num>
  <w:num w:numId="99">
    <w:abstractNumId w:val="78"/>
  </w:num>
  <w:num w:numId="10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0"/>
  </w:num>
  <w:num w:numId="102">
    <w:abstractNumId w:val="117"/>
  </w:num>
  <w:num w:numId="1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4"/>
  </w:num>
  <w:num w:numId="105">
    <w:abstractNumId w:val="20"/>
  </w:num>
  <w:num w:numId="106">
    <w:abstractNumId w:val="39"/>
  </w:num>
  <w:num w:numId="107">
    <w:abstractNumId w:val="119"/>
  </w:num>
  <w:num w:numId="10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8"/>
  </w:num>
  <w:num w:numId="110">
    <w:abstractNumId w:val="108"/>
  </w:num>
  <w:num w:numId="1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1"/>
  </w:num>
  <w:num w:numId="113">
    <w:abstractNumId w:val="6"/>
  </w:num>
  <w:num w:numId="114">
    <w:abstractNumId w:val="61"/>
  </w:num>
  <w:num w:numId="115">
    <w:abstractNumId w:val="92"/>
  </w:num>
  <w:num w:numId="116">
    <w:abstractNumId w:val="26"/>
  </w:num>
  <w:num w:numId="1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7"/>
  </w:num>
  <w:num w:numId="1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
  </w:num>
  <w:num w:numId="135">
    <w:abstractNumId w:val="44"/>
  </w:num>
  <w:num w:numId="136">
    <w:abstractNumId w:val="114"/>
  </w:num>
  <w:num w:numId="137">
    <w:abstractNumId w:val="71"/>
  </w:num>
  <w:num w:numId="138">
    <w:abstractNumId w:val="29"/>
  </w:num>
  <w:num w:numId="139">
    <w:abstractNumId w:val="112"/>
  </w:num>
  <w:num w:numId="140">
    <w:abstractNumId w:val="15"/>
  </w:num>
  <w:num w:numId="141">
    <w:abstractNumId w:val="75"/>
  </w:num>
  <w:num w:numId="142">
    <w:abstractNumId w:val="90"/>
  </w:num>
  <w:num w:numId="143">
    <w:abstractNumId w:val="81"/>
  </w:num>
  <w:num w:numId="144">
    <w:abstractNumId w:val="10"/>
  </w:num>
  <w:num w:numId="145">
    <w:abstractNumId w:val="85"/>
  </w:num>
  <w:num w:numId="146">
    <w:abstractNumId w:val="95"/>
  </w:num>
  <w:num w:numId="147">
    <w:abstractNumId w:val="68"/>
  </w:num>
  <w:num w:numId="148">
    <w:abstractNumId w:val="93"/>
  </w:num>
  <w:num w:numId="149">
    <w:abstractNumId w:val="100"/>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7"/>
  </w:num>
  <w:num w:numId="15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abstractNumId w:val="19"/>
  </w:num>
  <w:num w:numId="154">
    <w:abstractNumId w:val="121"/>
  </w:num>
  <w:num w:numId="1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09"/>
  </w:num>
  <w:num w:numId="160">
    <w:abstractNumId w:val="54"/>
  </w:num>
  <w:num w:numId="161">
    <w:abstractNumId w:val="69"/>
    <w:lvlOverride w:ilvl="0">
      <w:startOverride w:val="1"/>
    </w:lvlOverride>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activeWritingStyle w:appName="MSWord" w:lang="es-PA" w:vendorID="64" w:dllVersion="131078" w:nlCheck="1" w:checkStyle="0"/>
  <w:activeWritingStyle w:appName="MSWord" w:lang="en-US" w:vendorID="64" w:dllVersion="131078" w:nlCheck="1" w:checkStyle="1"/>
  <w:defaultTabStop w:val="720"/>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25"/>
    <w:rsid w:val="00001A5F"/>
    <w:rsid w:val="00003E13"/>
    <w:rsid w:val="00021BAE"/>
    <w:rsid w:val="00026D2A"/>
    <w:rsid w:val="0004586B"/>
    <w:rsid w:val="00065C92"/>
    <w:rsid w:val="00067549"/>
    <w:rsid w:val="00070B86"/>
    <w:rsid w:val="00085096"/>
    <w:rsid w:val="000A056A"/>
    <w:rsid w:val="000B1557"/>
    <w:rsid w:val="000C51CD"/>
    <w:rsid w:val="000D6A37"/>
    <w:rsid w:val="000E4958"/>
    <w:rsid w:val="000F2E5D"/>
    <w:rsid w:val="001143FA"/>
    <w:rsid w:val="001178A5"/>
    <w:rsid w:val="001240C6"/>
    <w:rsid w:val="00124693"/>
    <w:rsid w:val="00153274"/>
    <w:rsid w:val="00156FC8"/>
    <w:rsid w:val="00164EE2"/>
    <w:rsid w:val="001A765F"/>
    <w:rsid w:val="001C5020"/>
    <w:rsid w:val="001D143B"/>
    <w:rsid w:val="001D1771"/>
    <w:rsid w:val="001F0905"/>
    <w:rsid w:val="001F1001"/>
    <w:rsid w:val="0022622A"/>
    <w:rsid w:val="00226BBC"/>
    <w:rsid w:val="00266DC0"/>
    <w:rsid w:val="00273B55"/>
    <w:rsid w:val="00274445"/>
    <w:rsid w:val="00280749"/>
    <w:rsid w:val="00280E19"/>
    <w:rsid w:val="0028413F"/>
    <w:rsid w:val="002853DA"/>
    <w:rsid w:val="002A1ABF"/>
    <w:rsid w:val="002C05A3"/>
    <w:rsid w:val="003144EA"/>
    <w:rsid w:val="00316E01"/>
    <w:rsid w:val="00324271"/>
    <w:rsid w:val="003711B7"/>
    <w:rsid w:val="00386989"/>
    <w:rsid w:val="00391820"/>
    <w:rsid w:val="003972CB"/>
    <w:rsid w:val="003A2A20"/>
    <w:rsid w:val="003A4D22"/>
    <w:rsid w:val="003C0607"/>
    <w:rsid w:val="003C65A6"/>
    <w:rsid w:val="003D1CC5"/>
    <w:rsid w:val="003E3565"/>
    <w:rsid w:val="003E5E55"/>
    <w:rsid w:val="003F01BB"/>
    <w:rsid w:val="00405FCB"/>
    <w:rsid w:val="00407513"/>
    <w:rsid w:val="00425C09"/>
    <w:rsid w:val="00435A4B"/>
    <w:rsid w:val="00441700"/>
    <w:rsid w:val="00443283"/>
    <w:rsid w:val="004451A8"/>
    <w:rsid w:val="004558AE"/>
    <w:rsid w:val="00456D96"/>
    <w:rsid w:val="00460EAA"/>
    <w:rsid w:val="0046225E"/>
    <w:rsid w:val="004649AC"/>
    <w:rsid w:val="00475ABF"/>
    <w:rsid w:val="00476D28"/>
    <w:rsid w:val="00480A8C"/>
    <w:rsid w:val="00490AA9"/>
    <w:rsid w:val="00495A58"/>
    <w:rsid w:val="004A276C"/>
    <w:rsid w:val="004C174D"/>
    <w:rsid w:val="004E1F38"/>
    <w:rsid w:val="004F625A"/>
    <w:rsid w:val="00504B7D"/>
    <w:rsid w:val="005349FE"/>
    <w:rsid w:val="0055215D"/>
    <w:rsid w:val="00587776"/>
    <w:rsid w:val="005A04E2"/>
    <w:rsid w:val="005A5CCF"/>
    <w:rsid w:val="005A78D5"/>
    <w:rsid w:val="005E7873"/>
    <w:rsid w:val="0061553E"/>
    <w:rsid w:val="00615A52"/>
    <w:rsid w:val="0062019C"/>
    <w:rsid w:val="00620BD0"/>
    <w:rsid w:val="0062460C"/>
    <w:rsid w:val="0063142D"/>
    <w:rsid w:val="00647A1B"/>
    <w:rsid w:val="0066229D"/>
    <w:rsid w:val="00667341"/>
    <w:rsid w:val="006A1B20"/>
    <w:rsid w:val="006C11B9"/>
    <w:rsid w:val="006C2C42"/>
    <w:rsid w:val="006C5DB4"/>
    <w:rsid w:val="006D6B33"/>
    <w:rsid w:val="006E1E36"/>
    <w:rsid w:val="00704746"/>
    <w:rsid w:val="007061C2"/>
    <w:rsid w:val="00710229"/>
    <w:rsid w:val="00734BF8"/>
    <w:rsid w:val="007510E2"/>
    <w:rsid w:val="007537F5"/>
    <w:rsid w:val="00761C27"/>
    <w:rsid w:val="00762411"/>
    <w:rsid w:val="00764E64"/>
    <w:rsid w:val="0077344E"/>
    <w:rsid w:val="00793A03"/>
    <w:rsid w:val="007A6142"/>
    <w:rsid w:val="007B7CE1"/>
    <w:rsid w:val="007C2407"/>
    <w:rsid w:val="007C523F"/>
    <w:rsid w:val="007E639E"/>
    <w:rsid w:val="008369B9"/>
    <w:rsid w:val="0085307F"/>
    <w:rsid w:val="00874CE9"/>
    <w:rsid w:val="00896C83"/>
    <w:rsid w:val="008C6625"/>
    <w:rsid w:val="008D6799"/>
    <w:rsid w:val="008F3E16"/>
    <w:rsid w:val="00910703"/>
    <w:rsid w:val="00922772"/>
    <w:rsid w:val="00931AFA"/>
    <w:rsid w:val="0096530A"/>
    <w:rsid w:val="0099249E"/>
    <w:rsid w:val="009A6347"/>
    <w:rsid w:val="009B262F"/>
    <w:rsid w:val="009B43DB"/>
    <w:rsid w:val="009B4D5E"/>
    <w:rsid w:val="009D2F43"/>
    <w:rsid w:val="009D318A"/>
    <w:rsid w:val="009D5F91"/>
    <w:rsid w:val="009F1423"/>
    <w:rsid w:val="00A11824"/>
    <w:rsid w:val="00A33017"/>
    <w:rsid w:val="00A33732"/>
    <w:rsid w:val="00A46C2D"/>
    <w:rsid w:val="00A66250"/>
    <w:rsid w:val="00AA5CA5"/>
    <w:rsid w:val="00AC0843"/>
    <w:rsid w:val="00AC3545"/>
    <w:rsid w:val="00AC60ED"/>
    <w:rsid w:val="00AE4037"/>
    <w:rsid w:val="00AF4242"/>
    <w:rsid w:val="00B02231"/>
    <w:rsid w:val="00B03847"/>
    <w:rsid w:val="00B164B1"/>
    <w:rsid w:val="00B16AD6"/>
    <w:rsid w:val="00B30592"/>
    <w:rsid w:val="00B37BC7"/>
    <w:rsid w:val="00B43D73"/>
    <w:rsid w:val="00B46F2F"/>
    <w:rsid w:val="00B66D79"/>
    <w:rsid w:val="00B70420"/>
    <w:rsid w:val="00B7638A"/>
    <w:rsid w:val="00B87BDA"/>
    <w:rsid w:val="00BC5AD0"/>
    <w:rsid w:val="00BD1E7E"/>
    <w:rsid w:val="00BE722D"/>
    <w:rsid w:val="00BE7511"/>
    <w:rsid w:val="00BF071B"/>
    <w:rsid w:val="00C065EF"/>
    <w:rsid w:val="00C13547"/>
    <w:rsid w:val="00C160FA"/>
    <w:rsid w:val="00C1623C"/>
    <w:rsid w:val="00C43CE6"/>
    <w:rsid w:val="00C44168"/>
    <w:rsid w:val="00C47C25"/>
    <w:rsid w:val="00C52373"/>
    <w:rsid w:val="00C555BF"/>
    <w:rsid w:val="00C6088A"/>
    <w:rsid w:val="00C82756"/>
    <w:rsid w:val="00C87700"/>
    <w:rsid w:val="00CA5F00"/>
    <w:rsid w:val="00CB28F1"/>
    <w:rsid w:val="00CB4446"/>
    <w:rsid w:val="00CB7832"/>
    <w:rsid w:val="00CC3DEE"/>
    <w:rsid w:val="00CD4F2C"/>
    <w:rsid w:val="00CE44D8"/>
    <w:rsid w:val="00CE5C67"/>
    <w:rsid w:val="00D13F61"/>
    <w:rsid w:val="00D31BC5"/>
    <w:rsid w:val="00D57495"/>
    <w:rsid w:val="00D73459"/>
    <w:rsid w:val="00DB2C08"/>
    <w:rsid w:val="00DB6628"/>
    <w:rsid w:val="00DB6F3F"/>
    <w:rsid w:val="00DD07FE"/>
    <w:rsid w:val="00DD71A7"/>
    <w:rsid w:val="00DE5082"/>
    <w:rsid w:val="00E16B66"/>
    <w:rsid w:val="00E276A0"/>
    <w:rsid w:val="00E310EF"/>
    <w:rsid w:val="00E34CCA"/>
    <w:rsid w:val="00E63F9C"/>
    <w:rsid w:val="00E66ACA"/>
    <w:rsid w:val="00E74C82"/>
    <w:rsid w:val="00E7591D"/>
    <w:rsid w:val="00E7679A"/>
    <w:rsid w:val="00E81A05"/>
    <w:rsid w:val="00E94BC8"/>
    <w:rsid w:val="00EB157E"/>
    <w:rsid w:val="00EE4C5B"/>
    <w:rsid w:val="00F00F89"/>
    <w:rsid w:val="00F0367D"/>
    <w:rsid w:val="00F05C7E"/>
    <w:rsid w:val="00F27A2B"/>
    <w:rsid w:val="00F3755D"/>
    <w:rsid w:val="00F43B3C"/>
    <w:rsid w:val="00F8080C"/>
    <w:rsid w:val="00F86F80"/>
    <w:rsid w:val="00FA20B2"/>
    <w:rsid w:val="00FA3959"/>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7CA8EB77"/>
  <w15:docId w15:val="{51B3D442-7CF0-4330-8807-06F883C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7537F5"/>
    <w:pPr>
      <w:keepNext/>
      <w:keepLines/>
      <w:widowControl/>
      <w:numPr>
        <w:numId w:val="88"/>
      </w:numPr>
      <w:autoSpaceDE/>
      <w:autoSpaceDN/>
      <w:adjustRightInd/>
      <w:spacing w:before="240" w:after="240" w:line="259" w:lineRule="auto"/>
      <w:jc w:val="both"/>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7537F5"/>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eastAsiaTheme="majorEastAsia" w:hAnsi="Times New Roman" w:cstheme="majorBidi"/>
      <w:color w:val="2E74B5" w:themeColor="accent1" w:themeShade="BF"/>
      <w:sz w:val="26"/>
      <w:szCs w:val="26"/>
    </w:rPr>
  </w:style>
  <w:style w:type="paragraph" w:styleId="Title">
    <w:name w:val="Title"/>
    <w:basedOn w:val="Normal"/>
    <w:next w:val="Normal"/>
    <w:link w:val="TitleChar"/>
    <w:autoRedefine/>
    <w:qFormat/>
    <w:rsid w:val="00B43D73"/>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43D73"/>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asciiTheme="majorHAnsi" w:eastAsia="Times New Roman"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ui.doleta.gov/unemploy/docs/UI_Required_Reports-Expiration_Tabl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F98A2-A87F-4279-B38A-F20DDB57F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subject/>
  <dc:creator>Quynh Pham-ETA</dc:creator>
  <cp:keywords/>
  <dc:description/>
  <cp:lastModifiedBy>Pham, Quynh - ETA</cp:lastModifiedBy>
  <cp:revision>2</cp:revision>
  <cp:lastPrinted>2019-07-22T17:02:00Z</cp:lastPrinted>
  <dcterms:created xsi:type="dcterms:W3CDTF">2019-07-23T12:24:00Z</dcterms:created>
  <dcterms:modified xsi:type="dcterms:W3CDTF">2019-07-23T12:24:00Z</dcterms:modified>
</cp:coreProperties>
</file>