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4E85" w:rsidRDefault="003B0D63" w14:paraId="2E23F6A1" w14:textId="2839DC2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56" behindDoc="1" locked="0" layoutInCell="1" allowOverlap="1" wp14:editId="6F341094" wp14:anchorId="0082254B">
                <wp:simplePos x="0" y="0"/>
                <wp:positionH relativeFrom="page">
                  <wp:posOffset>212090</wp:posOffset>
                </wp:positionH>
                <wp:positionV relativeFrom="page">
                  <wp:posOffset>336550</wp:posOffset>
                </wp:positionV>
                <wp:extent cx="7183120" cy="9664700"/>
                <wp:effectExtent l="0" t="0" r="0" b="0"/>
                <wp:wrapNone/>
                <wp:docPr id="4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3120" cy="9664700"/>
                          <a:chOff x="464" y="310"/>
                          <a:chExt cx="11312" cy="15220"/>
                        </a:xfrm>
                      </wpg:grpSpPr>
                      <wps:wsp>
                        <wps:cNvPr id="48" name="docshape2"/>
                        <wps:cNvSpPr>
                          <a:spLocks/>
                        </wps:cNvSpPr>
                        <wps:spPr bwMode="auto">
                          <a:xfrm>
                            <a:off x="485" y="331"/>
                            <a:ext cx="11270" cy="6345"/>
                          </a:xfrm>
                          <a:custGeom>
                            <a:avLst/>
                            <a:gdLst>
                              <a:gd name="T0" fmla="+- 0 11284 485"/>
                              <a:gd name="T1" fmla="*/ T0 w 11270"/>
                              <a:gd name="T2" fmla="+- 0 331 331"/>
                              <a:gd name="T3" fmla="*/ 331 h 6345"/>
                              <a:gd name="T4" fmla="+- 0 956 485"/>
                              <a:gd name="T5" fmla="*/ T4 w 11270"/>
                              <a:gd name="T6" fmla="+- 0 331 331"/>
                              <a:gd name="T7" fmla="*/ 331 h 6345"/>
                              <a:gd name="T8" fmla="+- 0 684 485"/>
                              <a:gd name="T9" fmla="*/ T8 w 11270"/>
                              <a:gd name="T10" fmla="+- 0 338 331"/>
                              <a:gd name="T11" fmla="*/ 338 h 6345"/>
                              <a:gd name="T12" fmla="+- 0 544 485"/>
                              <a:gd name="T13" fmla="*/ T12 w 11270"/>
                              <a:gd name="T14" fmla="+- 0 390 331"/>
                              <a:gd name="T15" fmla="*/ 390 h 6345"/>
                              <a:gd name="T16" fmla="+- 0 492 485"/>
                              <a:gd name="T17" fmla="*/ T16 w 11270"/>
                              <a:gd name="T18" fmla="+- 0 530 331"/>
                              <a:gd name="T19" fmla="*/ 530 h 6345"/>
                              <a:gd name="T20" fmla="+- 0 485 485"/>
                              <a:gd name="T21" fmla="*/ T20 w 11270"/>
                              <a:gd name="T22" fmla="+- 0 802 331"/>
                              <a:gd name="T23" fmla="*/ 802 h 6345"/>
                              <a:gd name="T24" fmla="+- 0 485 485"/>
                              <a:gd name="T25" fmla="*/ T24 w 11270"/>
                              <a:gd name="T26" fmla="+- 0 6675 331"/>
                              <a:gd name="T27" fmla="*/ 6675 h 6345"/>
                              <a:gd name="T28" fmla="+- 0 11755 485"/>
                              <a:gd name="T29" fmla="*/ T28 w 11270"/>
                              <a:gd name="T30" fmla="+- 0 6675 331"/>
                              <a:gd name="T31" fmla="*/ 6675 h 6345"/>
                              <a:gd name="T32" fmla="+- 0 11755 485"/>
                              <a:gd name="T33" fmla="*/ T32 w 11270"/>
                              <a:gd name="T34" fmla="+- 0 802 331"/>
                              <a:gd name="T35" fmla="*/ 802 h 6345"/>
                              <a:gd name="T36" fmla="+- 0 11748 485"/>
                              <a:gd name="T37" fmla="*/ T36 w 11270"/>
                              <a:gd name="T38" fmla="+- 0 530 331"/>
                              <a:gd name="T39" fmla="*/ 530 h 6345"/>
                              <a:gd name="T40" fmla="+- 0 11696 485"/>
                              <a:gd name="T41" fmla="*/ T40 w 11270"/>
                              <a:gd name="T42" fmla="+- 0 390 331"/>
                              <a:gd name="T43" fmla="*/ 390 h 6345"/>
                              <a:gd name="T44" fmla="+- 0 11556 485"/>
                              <a:gd name="T45" fmla="*/ T44 w 11270"/>
                              <a:gd name="T46" fmla="+- 0 338 331"/>
                              <a:gd name="T47" fmla="*/ 338 h 6345"/>
                              <a:gd name="T48" fmla="+- 0 11284 485"/>
                              <a:gd name="T49" fmla="*/ T48 w 11270"/>
                              <a:gd name="T50" fmla="+- 0 331 331"/>
                              <a:gd name="T51" fmla="*/ 331 h 6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270" h="6345">
                                <a:moveTo>
                                  <a:pt x="10799" y="0"/>
                                </a:moveTo>
                                <a:lnTo>
                                  <a:pt x="471" y="0"/>
                                </a:lnTo>
                                <a:lnTo>
                                  <a:pt x="199" y="7"/>
                                </a:lnTo>
                                <a:lnTo>
                                  <a:pt x="59" y="59"/>
                                </a:lnTo>
                                <a:lnTo>
                                  <a:pt x="7" y="199"/>
                                </a:lnTo>
                                <a:lnTo>
                                  <a:pt x="0" y="471"/>
                                </a:lnTo>
                                <a:lnTo>
                                  <a:pt x="0" y="6344"/>
                                </a:lnTo>
                                <a:lnTo>
                                  <a:pt x="11270" y="6344"/>
                                </a:lnTo>
                                <a:lnTo>
                                  <a:pt x="11270" y="471"/>
                                </a:lnTo>
                                <a:lnTo>
                                  <a:pt x="11263" y="199"/>
                                </a:lnTo>
                                <a:lnTo>
                                  <a:pt x="11211" y="59"/>
                                </a:lnTo>
                                <a:lnTo>
                                  <a:pt x="11071" y="7"/>
                                </a:lnTo>
                                <a:lnTo>
                                  <a:pt x="10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3"/>
                        <wps:cNvSpPr>
                          <a:spLocks/>
                        </wps:cNvSpPr>
                        <wps:spPr bwMode="auto">
                          <a:xfrm>
                            <a:off x="485" y="380"/>
                            <a:ext cx="11270" cy="6295"/>
                          </a:xfrm>
                          <a:custGeom>
                            <a:avLst/>
                            <a:gdLst>
                              <a:gd name="T0" fmla="+- 0 11671 485"/>
                              <a:gd name="T1" fmla="*/ T0 w 11270"/>
                              <a:gd name="T2" fmla="+- 0 381 381"/>
                              <a:gd name="T3" fmla="*/ 381 h 6295"/>
                              <a:gd name="T4" fmla="+- 0 513 485"/>
                              <a:gd name="T5" fmla="*/ T4 w 11270"/>
                              <a:gd name="T6" fmla="+- 0 475 381"/>
                              <a:gd name="T7" fmla="*/ 475 h 6295"/>
                              <a:gd name="T8" fmla="+- 0 11750 485"/>
                              <a:gd name="T9" fmla="*/ T8 w 11270"/>
                              <a:gd name="T10" fmla="+- 0 632 381"/>
                              <a:gd name="T11" fmla="*/ 632 h 6295"/>
                              <a:gd name="T12" fmla="+- 0 11753 485"/>
                              <a:gd name="T13" fmla="*/ T12 w 11270"/>
                              <a:gd name="T14" fmla="+- 0 726 381"/>
                              <a:gd name="T15" fmla="*/ 726 h 6295"/>
                              <a:gd name="T16" fmla="+- 0 485 485"/>
                              <a:gd name="T17" fmla="*/ T16 w 11270"/>
                              <a:gd name="T18" fmla="+- 0 6675 381"/>
                              <a:gd name="T19" fmla="*/ 6675 h 6295"/>
                              <a:gd name="T20" fmla="+- 0 11755 485"/>
                              <a:gd name="T21" fmla="*/ T20 w 11270"/>
                              <a:gd name="T22" fmla="+- 0 6372 381"/>
                              <a:gd name="T23" fmla="*/ 6372 h 6295"/>
                              <a:gd name="T24" fmla="+- 0 11755 485"/>
                              <a:gd name="T25" fmla="*/ T24 w 11270"/>
                              <a:gd name="T26" fmla="+- 0 6467 381"/>
                              <a:gd name="T27" fmla="*/ 6467 h 6295"/>
                              <a:gd name="T28" fmla="+- 0 485 485"/>
                              <a:gd name="T29" fmla="*/ T28 w 11270"/>
                              <a:gd name="T30" fmla="+- 0 6121 381"/>
                              <a:gd name="T31" fmla="*/ 6121 h 6295"/>
                              <a:gd name="T32" fmla="+- 0 11755 485"/>
                              <a:gd name="T33" fmla="*/ T32 w 11270"/>
                              <a:gd name="T34" fmla="+- 0 6121 381"/>
                              <a:gd name="T35" fmla="*/ 6121 h 6295"/>
                              <a:gd name="T36" fmla="+- 0 485 485"/>
                              <a:gd name="T37" fmla="*/ T36 w 11270"/>
                              <a:gd name="T38" fmla="+- 0 5964 381"/>
                              <a:gd name="T39" fmla="*/ 5964 h 6295"/>
                              <a:gd name="T40" fmla="+- 0 11755 485"/>
                              <a:gd name="T41" fmla="*/ T40 w 11270"/>
                              <a:gd name="T42" fmla="+- 0 5618 381"/>
                              <a:gd name="T43" fmla="*/ 5618 h 6295"/>
                              <a:gd name="T44" fmla="+- 0 11755 485"/>
                              <a:gd name="T45" fmla="*/ T44 w 11270"/>
                              <a:gd name="T46" fmla="+- 0 5713 381"/>
                              <a:gd name="T47" fmla="*/ 5713 h 6295"/>
                              <a:gd name="T48" fmla="+- 0 485 485"/>
                              <a:gd name="T49" fmla="*/ T48 w 11270"/>
                              <a:gd name="T50" fmla="+- 0 5367 381"/>
                              <a:gd name="T51" fmla="*/ 5367 h 6295"/>
                              <a:gd name="T52" fmla="+- 0 11755 485"/>
                              <a:gd name="T53" fmla="*/ T52 w 11270"/>
                              <a:gd name="T54" fmla="+- 0 5367 381"/>
                              <a:gd name="T55" fmla="*/ 5367 h 6295"/>
                              <a:gd name="T56" fmla="+- 0 485 485"/>
                              <a:gd name="T57" fmla="*/ T56 w 11270"/>
                              <a:gd name="T58" fmla="+- 0 5210 381"/>
                              <a:gd name="T59" fmla="*/ 5210 h 6295"/>
                              <a:gd name="T60" fmla="+- 0 11755 485"/>
                              <a:gd name="T61" fmla="*/ T60 w 11270"/>
                              <a:gd name="T62" fmla="+- 0 4872 381"/>
                              <a:gd name="T63" fmla="*/ 4872 h 6295"/>
                              <a:gd name="T64" fmla="+- 0 11755 485"/>
                              <a:gd name="T65" fmla="*/ T64 w 11270"/>
                              <a:gd name="T66" fmla="+- 0 4967 381"/>
                              <a:gd name="T67" fmla="*/ 4967 h 6295"/>
                              <a:gd name="T68" fmla="+- 0 485 485"/>
                              <a:gd name="T69" fmla="*/ T68 w 11270"/>
                              <a:gd name="T70" fmla="+- 0 4621 381"/>
                              <a:gd name="T71" fmla="*/ 4621 h 6295"/>
                              <a:gd name="T72" fmla="+- 0 11755 485"/>
                              <a:gd name="T73" fmla="*/ T72 w 11270"/>
                              <a:gd name="T74" fmla="+- 0 4621 381"/>
                              <a:gd name="T75" fmla="*/ 4621 h 6295"/>
                              <a:gd name="T76" fmla="+- 0 485 485"/>
                              <a:gd name="T77" fmla="*/ T76 w 11270"/>
                              <a:gd name="T78" fmla="+- 0 4464 381"/>
                              <a:gd name="T79" fmla="*/ 4464 h 6295"/>
                              <a:gd name="T80" fmla="+- 0 11755 485"/>
                              <a:gd name="T81" fmla="*/ T80 w 11270"/>
                              <a:gd name="T82" fmla="+- 0 4132 381"/>
                              <a:gd name="T83" fmla="*/ 4132 h 6295"/>
                              <a:gd name="T84" fmla="+- 0 11755 485"/>
                              <a:gd name="T85" fmla="*/ T84 w 11270"/>
                              <a:gd name="T86" fmla="+- 0 4226 381"/>
                              <a:gd name="T87" fmla="*/ 4226 h 6295"/>
                              <a:gd name="T88" fmla="+- 0 485 485"/>
                              <a:gd name="T89" fmla="*/ T88 w 11270"/>
                              <a:gd name="T90" fmla="+- 0 3880 381"/>
                              <a:gd name="T91" fmla="*/ 3880 h 6295"/>
                              <a:gd name="T92" fmla="+- 0 11755 485"/>
                              <a:gd name="T93" fmla="*/ T92 w 11270"/>
                              <a:gd name="T94" fmla="+- 0 3880 381"/>
                              <a:gd name="T95" fmla="*/ 3880 h 6295"/>
                              <a:gd name="T96" fmla="+- 0 485 485"/>
                              <a:gd name="T97" fmla="*/ T96 w 11270"/>
                              <a:gd name="T98" fmla="+- 0 3723 381"/>
                              <a:gd name="T99" fmla="*/ 3723 h 6295"/>
                              <a:gd name="T100" fmla="+- 0 11755 485"/>
                              <a:gd name="T101" fmla="*/ T100 w 11270"/>
                              <a:gd name="T102" fmla="+- 0 3378 381"/>
                              <a:gd name="T103" fmla="*/ 3378 h 6295"/>
                              <a:gd name="T104" fmla="+- 0 11755 485"/>
                              <a:gd name="T105" fmla="*/ T104 w 11270"/>
                              <a:gd name="T106" fmla="+- 0 3472 381"/>
                              <a:gd name="T107" fmla="*/ 3472 h 6295"/>
                              <a:gd name="T108" fmla="+- 0 485 485"/>
                              <a:gd name="T109" fmla="*/ T108 w 11270"/>
                              <a:gd name="T110" fmla="+- 0 3127 381"/>
                              <a:gd name="T111" fmla="*/ 3127 h 6295"/>
                              <a:gd name="T112" fmla="+- 0 11755 485"/>
                              <a:gd name="T113" fmla="*/ T112 w 11270"/>
                              <a:gd name="T114" fmla="+- 0 3127 381"/>
                              <a:gd name="T115" fmla="*/ 3127 h 6295"/>
                              <a:gd name="T116" fmla="+- 0 485 485"/>
                              <a:gd name="T117" fmla="*/ T116 w 11270"/>
                              <a:gd name="T118" fmla="+- 0 2969 381"/>
                              <a:gd name="T119" fmla="*/ 2969 h 6295"/>
                              <a:gd name="T120" fmla="+- 0 11755 485"/>
                              <a:gd name="T121" fmla="*/ T120 w 11270"/>
                              <a:gd name="T122" fmla="+- 0 2624 381"/>
                              <a:gd name="T123" fmla="*/ 2624 h 6295"/>
                              <a:gd name="T124" fmla="+- 0 11755 485"/>
                              <a:gd name="T125" fmla="*/ T124 w 11270"/>
                              <a:gd name="T126" fmla="+- 0 2718 381"/>
                              <a:gd name="T127" fmla="*/ 2718 h 6295"/>
                              <a:gd name="T128" fmla="+- 0 485 485"/>
                              <a:gd name="T129" fmla="*/ T128 w 11270"/>
                              <a:gd name="T130" fmla="+- 0 2373 381"/>
                              <a:gd name="T131" fmla="*/ 2373 h 6295"/>
                              <a:gd name="T132" fmla="+- 0 11755 485"/>
                              <a:gd name="T133" fmla="*/ T132 w 11270"/>
                              <a:gd name="T134" fmla="+- 0 2373 381"/>
                              <a:gd name="T135" fmla="*/ 2373 h 6295"/>
                              <a:gd name="T136" fmla="+- 0 485 485"/>
                              <a:gd name="T137" fmla="*/ T136 w 11270"/>
                              <a:gd name="T138" fmla="+- 0 2216 381"/>
                              <a:gd name="T139" fmla="*/ 2216 h 6295"/>
                              <a:gd name="T140" fmla="+- 0 11755 485"/>
                              <a:gd name="T141" fmla="*/ T140 w 11270"/>
                              <a:gd name="T142" fmla="+- 0 1878 381"/>
                              <a:gd name="T143" fmla="*/ 1878 h 6295"/>
                              <a:gd name="T144" fmla="+- 0 11755 485"/>
                              <a:gd name="T145" fmla="*/ T144 w 11270"/>
                              <a:gd name="T146" fmla="+- 0 1972 381"/>
                              <a:gd name="T147" fmla="*/ 1972 h 6295"/>
                              <a:gd name="T148" fmla="+- 0 485 485"/>
                              <a:gd name="T149" fmla="*/ T148 w 11270"/>
                              <a:gd name="T150" fmla="+- 0 1627 381"/>
                              <a:gd name="T151" fmla="*/ 1627 h 6295"/>
                              <a:gd name="T152" fmla="+- 0 11755 485"/>
                              <a:gd name="T153" fmla="*/ T152 w 11270"/>
                              <a:gd name="T154" fmla="+- 0 1627 381"/>
                              <a:gd name="T155" fmla="*/ 1627 h 6295"/>
                              <a:gd name="T156" fmla="+- 0 485 485"/>
                              <a:gd name="T157" fmla="*/ T156 w 11270"/>
                              <a:gd name="T158" fmla="+- 0 1470 381"/>
                              <a:gd name="T159" fmla="*/ 1470 h 6295"/>
                              <a:gd name="T160" fmla="+- 0 11755 485"/>
                              <a:gd name="T161" fmla="*/ T160 w 11270"/>
                              <a:gd name="T162" fmla="+- 0 1135 381"/>
                              <a:gd name="T163" fmla="*/ 1135 h 6295"/>
                              <a:gd name="T164" fmla="+- 0 11755 485"/>
                              <a:gd name="T165" fmla="*/ T164 w 11270"/>
                              <a:gd name="T166" fmla="+- 0 1229 381"/>
                              <a:gd name="T167" fmla="*/ 1229 h 6295"/>
                              <a:gd name="T168" fmla="+- 0 485 485"/>
                              <a:gd name="T169" fmla="*/ T168 w 11270"/>
                              <a:gd name="T170" fmla="+- 0 883 381"/>
                              <a:gd name="T171" fmla="*/ 883 h 6295"/>
                              <a:gd name="T172" fmla="+- 0 11755 485"/>
                              <a:gd name="T173" fmla="*/ T172 w 11270"/>
                              <a:gd name="T174" fmla="+- 0 883 381"/>
                              <a:gd name="T175" fmla="*/ 883 h 6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270" h="6295">
                                <a:moveTo>
                                  <a:pt x="11242" y="94"/>
                                </a:moveTo>
                                <a:lnTo>
                                  <a:pt x="11211" y="9"/>
                                </a:lnTo>
                                <a:lnTo>
                                  <a:pt x="11186" y="0"/>
                                </a:lnTo>
                                <a:lnTo>
                                  <a:pt x="84" y="0"/>
                                </a:lnTo>
                                <a:lnTo>
                                  <a:pt x="59" y="9"/>
                                </a:lnTo>
                                <a:lnTo>
                                  <a:pt x="28" y="94"/>
                                </a:lnTo>
                                <a:lnTo>
                                  <a:pt x="11242" y="94"/>
                                </a:lnTo>
                                <a:close/>
                                <a:moveTo>
                                  <a:pt x="11268" y="345"/>
                                </a:moveTo>
                                <a:lnTo>
                                  <a:pt x="11265" y="251"/>
                                </a:lnTo>
                                <a:lnTo>
                                  <a:pt x="5" y="251"/>
                                </a:lnTo>
                                <a:lnTo>
                                  <a:pt x="2" y="345"/>
                                </a:lnTo>
                                <a:lnTo>
                                  <a:pt x="11268" y="345"/>
                                </a:lnTo>
                                <a:close/>
                                <a:moveTo>
                                  <a:pt x="11270" y="6243"/>
                                </a:moveTo>
                                <a:lnTo>
                                  <a:pt x="0" y="6243"/>
                                </a:lnTo>
                                <a:lnTo>
                                  <a:pt x="0" y="6294"/>
                                </a:lnTo>
                                <a:lnTo>
                                  <a:pt x="11270" y="6294"/>
                                </a:lnTo>
                                <a:lnTo>
                                  <a:pt x="11270" y="6243"/>
                                </a:lnTo>
                                <a:close/>
                                <a:moveTo>
                                  <a:pt x="11270" y="5991"/>
                                </a:moveTo>
                                <a:lnTo>
                                  <a:pt x="0" y="5991"/>
                                </a:lnTo>
                                <a:lnTo>
                                  <a:pt x="0" y="6086"/>
                                </a:lnTo>
                                <a:lnTo>
                                  <a:pt x="11270" y="6086"/>
                                </a:lnTo>
                                <a:lnTo>
                                  <a:pt x="11270" y="5991"/>
                                </a:lnTo>
                                <a:close/>
                                <a:moveTo>
                                  <a:pt x="11270" y="5740"/>
                                </a:moveTo>
                                <a:lnTo>
                                  <a:pt x="0" y="5740"/>
                                </a:lnTo>
                                <a:lnTo>
                                  <a:pt x="0" y="5834"/>
                                </a:lnTo>
                                <a:lnTo>
                                  <a:pt x="11270" y="5834"/>
                                </a:lnTo>
                                <a:lnTo>
                                  <a:pt x="11270" y="5740"/>
                                </a:lnTo>
                                <a:close/>
                                <a:moveTo>
                                  <a:pt x="11270" y="5489"/>
                                </a:moveTo>
                                <a:lnTo>
                                  <a:pt x="0" y="5489"/>
                                </a:lnTo>
                                <a:lnTo>
                                  <a:pt x="0" y="5583"/>
                                </a:lnTo>
                                <a:lnTo>
                                  <a:pt x="11270" y="5583"/>
                                </a:lnTo>
                                <a:lnTo>
                                  <a:pt x="11270" y="5489"/>
                                </a:lnTo>
                                <a:close/>
                                <a:moveTo>
                                  <a:pt x="11270" y="5237"/>
                                </a:moveTo>
                                <a:lnTo>
                                  <a:pt x="0" y="5237"/>
                                </a:lnTo>
                                <a:lnTo>
                                  <a:pt x="0" y="5332"/>
                                </a:lnTo>
                                <a:lnTo>
                                  <a:pt x="11270" y="5332"/>
                                </a:lnTo>
                                <a:lnTo>
                                  <a:pt x="11270" y="5237"/>
                                </a:lnTo>
                                <a:close/>
                                <a:moveTo>
                                  <a:pt x="11270" y="4986"/>
                                </a:moveTo>
                                <a:lnTo>
                                  <a:pt x="0" y="4986"/>
                                </a:lnTo>
                                <a:lnTo>
                                  <a:pt x="0" y="5080"/>
                                </a:lnTo>
                                <a:lnTo>
                                  <a:pt x="11270" y="5080"/>
                                </a:lnTo>
                                <a:lnTo>
                                  <a:pt x="11270" y="4986"/>
                                </a:lnTo>
                                <a:close/>
                                <a:moveTo>
                                  <a:pt x="11270" y="4735"/>
                                </a:moveTo>
                                <a:lnTo>
                                  <a:pt x="0" y="4735"/>
                                </a:lnTo>
                                <a:lnTo>
                                  <a:pt x="0" y="4829"/>
                                </a:lnTo>
                                <a:lnTo>
                                  <a:pt x="11270" y="4829"/>
                                </a:lnTo>
                                <a:lnTo>
                                  <a:pt x="11270" y="4735"/>
                                </a:lnTo>
                                <a:close/>
                                <a:moveTo>
                                  <a:pt x="11270" y="4491"/>
                                </a:moveTo>
                                <a:lnTo>
                                  <a:pt x="0" y="4491"/>
                                </a:lnTo>
                                <a:lnTo>
                                  <a:pt x="0" y="4586"/>
                                </a:lnTo>
                                <a:lnTo>
                                  <a:pt x="11270" y="4586"/>
                                </a:lnTo>
                                <a:lnTo>
                                  <a:pt x="11270" y="4491"/>
                                </a:lnTo>
                                <a:close/>
                                <a:moveTo>
                                  <a:pt x="11270" y="4240"/>
                                </a:moveTo>
                                <a:lnTo>
                                  <a:pt x="0" y="4240"/>
                                </a:lnTo>
                                <a:lnTo>
                                  <a:pt x="0" y="4334"/>
                                </a:lnTo>
                                <a:lnTo>
                                  <a:pt x="11270" y="4334"/>
                                </a:lnTo>
                                <a:lnTo>
                                  <a:pt x="11270" y="4240"/>
                                </a:lnTo>
                                <a:close/>
                                <a:moveTo>
                                  <a:pt x="11270" y="3989"/>
                                </a:moveTo>
                                <a:lnTo>
                                  <a:pt x="0" y="3989"/>
                                </a:lnTo>
                                <a:lnTo>
                                  <a:pt x="0" y="4083"/>
                                </a:lnTo>
                                <a:lnTo>
                                  <a:pt x="11270" y="4083"/>
                                </a:lnTo>
                                <a:lnTo>
                                  <a:pt x="11270" y="3989"/>
                                </a:lnTo>
                                <a:close/>
                                <a:moveTo>
                                  <a:pt x="11270" y="3751"/>
                                </a:moveTo>
                                <a:lnTo>
                                  <a:pt x="0" y="3751"/>
                                </a:lnTo>
                                <a:lnTo>
                                  <a:pt x="0" y="3845"/>
                                </a:lnTo>
                                <a:lnTo>
                                  <a:pt x="11270" y="3845"/>
                                </a:lnTo>
                                <a:lnTo>
                                  <a:pt x="11270" y="3751"/>
                                </a:lnTo>
                                <a:close/>
                                <a:moveTo>
                                  <a:pt x="11270" y="3499"/>
                                </a:moveTo>
                                <a:lnTo>
                                  <a:pt x="0" y="3499"/>
                                </a:lnTo>
                                <a:lnTo>
                                  <a:pt x="0" y="3594"/>
                                </a:lnTo>
                                <a:lnTo>
                                  <a:pt x="11270" y="3594"/>
                                </a:lnTo>
                                <a:lnTo>
                                  <a:pt x="11270" y="3499"/>
                                </a:lnTo>
                                <a:close/>
                                <a:moveTo>
                                  <a:pt x="11270" y="3248"/>
                                </a:moveTo>
                                <a:lnTo>
                                  <a:pt x="0" y="3248"/>
                                </a:lnTo>
                                <a:lnTo>
                                  <a:pt x="0" y="3342"/>
                                </a:lnTo>
                                <a:lnTo>
                                  <a:pt x="11270" y="3342"/>
                                </a:lnTo>
                                <a:lnTo>
                                  <a:pt x="11270" y="3248"/>
                                </a:lnTo>
                                <a:close/>
                                <a:moveTo>
                                  <a:pt x="11270" y="2997"/>
                                </a:moveTo>
                                <a:lnTo>
                                  <a:pt x="0" y="2997"/>
                                </a:lnTo>
                                <a:lnTo>
                                  <a:pt x="0" y="3091"/>
                                </a:lnTo>
                                <a:lnTo>
                                  <a:pt x="11270" y="3091"/>
                                </a:lnTo>
                                <a:lnTo>
                                  <a:pt x="11270" y="2997"/>
                                </a:lnTo>
                                <a:close/>
                                <a:moveTo>
                                  <a:pt x="11270" y="2746"/>
                                </a:moveTo>
                                <a:lnTo>
                                  <a:pt x="0" y="2746"/>
                                </a:lnTo>
                                <a:lnTo>
                                  <a:pt x="0" y="2840"/>
                                </a:lnTo>
                                <a:lnTo>
                                  <a:pt x="11270" y="2840"/>
                                </a:lnTo>
                                <a:lnTo>
                                  <a:pt x="11270" y="2746"/>
                                </a:lnTo>
                                <a:close/>
                                <a:moveTo>
                                  <a:pt x="11270" y="2494"/>
                                </a:moveTo>
                                <a:lnTo>
                                  <a:pt x="0" y="2494"/>
                                </a:lnTo>
                                <a:lnTo>
                                  <a:pt x="0" y="2588"/>
                                </a:lnTo>
                                <a:lnTo>
                                  <a:pt x="11270" y="2588"/>
                                </a:lnTo>
                                <a:lnTo>
                                  <a:pt x="11270" y="2494"/>
                                </a:lnTo>
                                <a:close/>
                                <a:moveTo>
                                  <a:pt x="11270" y="2243"/>
                                </a:moveTo>
                                <a:lnTo>
                                  <a:pt x="0" y="2243"/>
                                </a:lnTo>
                                <a:lnTo>
                                  <a:pt x="0" y="2337"/>
                                </a:lnTo>
                                <a:lnTo>
                                  <a:pt x="11270" y="2337"/>
                                </a:lnTo>
                                <a:lnTo>
                                  <a:pt x="11270" y="2243"/>
                                </a:lnTo>
                                <a:close/>
                                <a:moveTo>
                                  <a:pt x="11270" y="1992"/>
                                </a:moveTo>
                                <a:lnTo>
                                  <a:pt x="0" y="1992"/>
                                </a:lnTo>
                                <a:lnTo>
                                  <a:pt x="0" y="2086"/>
                                </a:lnTo>
                                <a:lnTo>
                                  <a:pt x="11270" y="2086"/>
                                </a:lnTo>
                                <a:lnTo>
                                  <a:pt x="11270" y="1992"/>
                                </a:lnTo>
                                <a:close/>
                                <a:moveTo>
                                  <a:pt x="11270" y="1740"/>
                                </a:moveTo>
                                <a:lnTo>
                                  <a:pt x="0" y="1740"/>
                                </a:lnTo>
                                <a:lnTo>
                                  <a:pt x="0" y="1835"/>
                                </a:lnTo>
                                <a:lnTo>
                                  <a:pt x="11270" y="1835"/>
                                </a:lnTo>
                                <a:lnTo>
                                  <a:pt x="11270" y="1740"/>
                                </a:lnTo>
                                <a:close/>
                                <a:moveTo>
                                  <a:pt x="11270" y="1497"/>
                                </a:moveTo>
                                <a:lnTo>
                                  <a:pt x="0" y="1497"/>
                                </a:lnTo>
                                <a:lnTo>
                                  <a:pt x="0" y="1591"/>
                                </a:lnTo>
                                <a:lnTo>
                                  <a:pt x="11270" y="1591"/>
                                </a:lnTo>
                                <a:lnTo>
                                  <a:pt x="11270" y="1497"/>
                                </a:lnTo>
                                <a:close/>
                                <a:moveTo>
                                  <a:pt x="11270" y="1246"/>
                                </a:moveTo>
                                <a:lnTo>
                                  <a:pt x="0" y="1246"/>
                                </a:lnTo>
                                <a:lnTo>
                                  <a:pt x="0" y="1340"/>
                                </a:lnTo>
                                <a:lnTo>
                                  <a:pt x="11270" y="1340"/>
                                </a:lnTo>
                                <a:lnTo>
                                  <a:pt x="11270" y="1246"/>
                                </a:lnTo>
                                <a:close/>
                                <a:moveTo>
                                  <a:pt x="11270" y="994"/>
                                </a:moveTo>
                                <a:lnTo>
                                  <a:pt x="0" y="994"/>
                                </a:lnTo>
                                <a:lnTo>
                                  <a:pt x="0" y="1089"/>
                                </a:lnTo>
                                <a:lnTo>
                                  <a:pt x="11270" y="1089"/>
                                </a:lnTo>
                                <a:lnTo>
                                  <a:pt x="11270" y="994"/>
                                </a:lnTo>
                                <a:close/>
                                <a:moveTo>
                                  <a:pt x="11270" y="754"/>
                                </a:moveTo>
                                <a:lnTo>
                                  <a:pt x="0" y="754"/>
                                </a:lnTo>
                                <a:lnTo>
                                  <a:pt x="0" y="848"/>
                                </a:lnTo>
                                <a:lnTo>
                                  <a:pt x="11270" y="848"/>
                                </a:lnTo>
                                <a:lnTo>
                                  <a:pt x="11270" y="754"/>
                                </a:lnTo>
                                <a:close/>
                                <a:moveTo>
                                  <a:pt x="11270" y="502"/>
                                </a:moveTo>
                                <a:lnTo>
                                  <a:pt x="0" y="502"/>
                                </a:lnTo>
                                <a:lnTo>
                                  <a:pt x="0" y="597"/>
                                </a:lnTo>
                                <a:lnTo>
                                  <a:pt x="11270" y="597"/>
                                </a:lnTo>
                                <a:lnTo>
                                  <a:pt x="11270" y="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BD9">
                              <a:alpha val="2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"/>
                        <wps:cNvSpPr>
                          <a:spLocks/>
                        </wps:cNvSpPr>
                        <wps:spPr bwMode="auto">
                          <a:xfrm>
                            <a:off x="485" y="331"/>
                            <a:ext cx="11270" cy="15178"/>
                          </a:xfrm>
                          <a:custGeom>
                            <a:avLst/>
                            <a:gdLst>
                              <a:gd name="T0" fmla="+- 0 956 485"/>
                              <a:gd name="T1" fmla="*/ T0 w 11270"/>
                              <a:gd name="T2" fmla="+- 0 331 331"/>
                              <a:gd name="T3" fmla="*/ 331 h 15178"/>
                              <a:gd name="T4" fmla="+- 0 684 485"/>
                              <a:gd name="T5" fmla="*/ T4 w 11270"/>
                              <a:gd name="T6" fmla="+- 0 338 331"/>
                              <a:gd name="T7" fmla="*/ 338 h 15178"/>
                              <a:gd name="T8" fmla="+- 0 544 485"/>
                              <a:gd name="T9" fmla="*/ T8 w 11270"/>
                              <a:gd name="T10" fmla="+- 0 390 331"/>
                              <a:gd name="T11" fmla="*/ 390 h 15178"/>
                              <a:gd name="T12" fmla="+- 0 492 485"/>
                              <a:gd name="T13" fmla="*/ T12 w 11270"/>
                              <a:gd name="T14" fmla="+- 0 530 331"/>
                              <a:gd name="T15" fmla="*/ 530 h 15178"/>
                              <a:gd name="T16" fmla="+- 0 485 485"/>
                              <a:gd name="T17" fmla="*/ T16 w 11270"/>
                              <a:gd name="T18" fmla="+- 0 802 331"/>
                              <a:gd name="T19" fmla="*/ 802 h 15178"/>
                              <a:gd name="T20" fmla="+- 0 485 485"/>
                              <a:gd name="T21" fmla="*/ T20 w 11270"/>
                              <a:gd name="T22" fmla="+- 0 15038 331"/>
                              <a:gd name="T23" fmla="*/ 15038 h 15178"/>
                              <a:gd name="T24" fmla="+- 0 492 485"/>
                              <a:gd name="T25" fmla="*/ T24 w 11270"/>
                              <a:gd name="T26" fmla="+- 0 15310 331"/>
                              <a:gd name="T27" fmla="*/ 15310 h 15178"/>
                              <a:gd name="T28" fmla="+- 0 544 485"/>
                              <a:gd name="T29" fmla="*/ T28 w 11270"/>
                              <a:gd name="T30" fmla="+- 0 15450 331"/>
                              <a:gd name="T31" fmla="*/ 15450 h 15178"/>
                              <a:gd name="T32" fmla="+- 0 684 485"/>
                              <a:gd name="T33" fmla="*/ T32 w 11270"/>
                              <a:gd name="T34" fmla="+- 0 15502 331"/>
                              <a:gd name="T35" fmla="*/ 15502 h 15178"/>
                              <a:gd name="T36" fmla="+- 0 956 485"/>
                              <a:gd name="T37" fmla="*/ T36 w 11270"/>
                              <a:gd name="T38" fmla="+- 0 15509 331"/>
                              <a:gd name="T39" fmla="*/ 15509 h 15178"/>
                              <a:gd name="T40" fmla="+- 0 11284 485"/>
                              <a:gd name="T41" fmla="*/ T40 w 11270"/>
                              <a:gd name="T42" fmla="+- 0 15509 331"/>
                              <a:gd name="T43" fmla="*/ 15509 h 15178"/>
                              <a:gd name="T44" fmla="+- 0 11556 485"/>
                              <a:gd name="T45" fmla="*/ T44 w 11270"/>
                              <a:gd name="T46" fmla="+- 0 15502 331"/>
                              <a:gd name="T47" fmla="*/ 15502 h 15178"/>
                              <a:gd name="T48" fmla="+- 0 11696 485"/>
                              <a:gd name="T49" fmla="*/ T48 w 11270"/>
                              <a:gd name="T50" fmla="+- 0 15450 331"/>
                              <a:gd name="T51" fmla="*/ 15450 h 15178"/>
                              <a:gd name="T52" fmla="+- 0 11748 485"/>
                              <a:gd name="T53" fmla="*/ T52 w 11270"/>
                              <a:gd name="T54" fmla="+- 0 15310 331"/>
                              <a:gd name="T55" fmla="*/ 15310 h 15178"/>
                              <a:gd name="T56" fmla="+- 0 11755 485"/>
                              <a:gd name="T57" fmla="*/ T56 w 11270"/>
                              <a:gd name="T58" fmla="+- 0 15038 331"/>
                              <a:gd name="T59" fmla="*/ 15038 h 15178"/>
                              <a:gd name="T60" fmla="+- 0 11755 485"/>
                              <a:gd name="T61" fmla="*/ T60 w 11270"/>
                              <a:gd name="T62" fmla="+- 0 802 331"/>
                              <a:gd name="T63" fmla="*/ 802 h 15178"/>
                              <a:gd name="T64" fmla="+- 0 11748 485"/>
                              <a:gd name="T65" fmla="*/ T64 w 11270"/>
                              <a:gd name="T66" fmla="+- 0 530 331"/>
                              <a:gd name="T67" fmla="*/ 530 h 15178"/>
                              <a:gd name="T68" fmla="+- 0 11696 485"/>
                              <a:gd name="T69" fmla="*/ T68 w 11270"/>
                              <a:gd name="T70" fmla="+- 0 390 331"/>
                              <a:gd name="T71" fmla="*/ 390 h 15178"/>
                              <a:gd name="T72" fmla="+- 0 11556 485"/>
                              <a:gd name="T73" fmla="*/ T72 w 11270"/>
                              <a:gd name="T74" fmla="+- 0 338 331"/>
                              <a:gd name="T75" fmla="*/ 338 h 15178"/>
                              <a:gd name="T76" fmla="+- 0 11284 485"/>
                              <a:gd name="T77" fmla="*/ T76 w 11270"/>
                              <a:gd name="T78" fmla="+- 0 331 331"/>
                              <a:gd name="T79" fmla="*/ 331 h 15178"/>
                              <a:gd name="T80" fmla="+- 0 956 485"/>
                              <a:gd name="T81" fmla="*/ T80 w 11270"/>
                              <a:gd name="T82" fmla="+- 0 331 331"/>
                              <a:gd name="T83" fmla="*/ 331 h 15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270" h="15178">
                                <a:moveTo>
                                  <a:pt x="471" y="0"/>
                                </a:moveTo>
                                <a:lnTo>
                                  <a:pt x="199" y="7"/>
                                </a:lnTo>
                                <a:lnTo>
                                  <a:pt x="59" y="59"/>
                                </a:lnTo>
                                <a:lnTo>
                                  <a:pt x="7" y="199"/>
                                </a:lnTo>
                                <a:lnTo>
                                  <a:pt x="0" y="471"/>
                                </a:lnTo>
                                <a:lnTo>
                                  <a:pt x="0" y="14707"/>
                                </a:lnTo>
                                <a:lnTo>
                                  <a:pt x="7" y="14979"/>
                                </a:lnTo>
                                <a:lnTo>
                                  <a:pt x="59" y="15119"/>
                                </a:lnTo>
                                <a:lnTo>
                                  <a:pt x="199" y="15171"/>
                                </a:lnTo>
                                <a:lnTo>
                                  <a:pt x="471" y="15178"/>
                                </a:lnTo>
                                <a:lnTo>
                                  <a:pt x="10799" y="15178"/>
                                </a:lnTo>
                                <a:lnTo>
                                  <a:pt x="11071" y="15171"/>
                                </a:lnTo>
                                <a:lnTo>
                                  <a:pt x="11211" y="15119"/>
                                </a:lnTo>
                                <a:lnTo>
                                  <a:pt x="11263" y="14979"/>
                                </a:lnTo>
                                <a:lnTo>
                                  <a:pt x="11270" y="14707"/>
                                </a:lnTo>
                                <a:lnTo>
                                  <a:pt x="11270" y="471"/>
                                </a:lnTo>
                                <a:lnTo>
                                  <a:pt x="11263" y="199"/>
                                </a:lnTo>
                                <a:lnTo>
                                  <a:pt x="11211" y="59"/>
                                </a:lnTo>
                                <a:lnTo>
                                  <a:pt x="11071" y="7"/>
                                </a:lnTo>
                                <a:lnTo>
                                  <a:pt x="10799" y="0"/>
                                </a:lnTo>
                                <a:lnTo>
                                  <a:pt x="4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6556">
                            <a:solidFill>
                              <a:srgbClr val="004B8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5"/>
                        <wps:cNvSpPr>
                          <a:spLocks/>
                        </wps:cNvSpPr>
                        <wps:spPr bwMode="auto">
                          <a:xfrm>
                            <a:off x="3547" y="1072"/>
                            <a:ext cx="8214" cy="5600"/>
                          </a:xfrm>
                          <a:custGeom>
                            <a:avLst/>
                            <a:gdLst>
                              <a:gd name="T0" fmla="+- 0 6947 3548"/>
                              <a:gd name="T1" fmla="*/ T0 w 8214"/>
                              <a:gd name="T2" fmla="+- 0 3538 1072"/>
                              <a:gd name="T3" fmla="*/ 3538 h 5600"/>
                              <a:gd name="T4" fmla="+- 0 6782 3548"/>
                              <a:gd name="T5" fmla="*/ T4 w 8214"/>
                              <a:gd name="T6" fmla="+- 0 2990 1072"/>
                              <a:gd name="T7" fmla="*/ 2990 h 5600"/>
                              <a:gd name="T8" fmla="+- 0 6610 3548"/>
                              <a:gd name="T9" fmla="*/ T8 w 8214"/>
                              <a:gd name="T10" fmla="+- 0 2445 1072"/>
                              <a:gd name="T11" fmla="*/ 2445 h 5600"/>
                              <a:gd name="T12" fmla="+- 0 6241 3548"/>
                              <a:gd name="T13" fmla="*/ T12 w 8214"/>
                              <a:gd name="T14" fmla="+- 0 2464 1072"/>
                              <a:gd name="T15" fmla="*/ 2464 h 5600"/>
                              <a:gd name="T16" fmla="+- 0 5818 3548"/>
                              <a:gd name="T17" fmla="*/ T16 w 8214"/>
                              <a:gd name="T18" fmla="+- 0 2747 1072"/>
                              <a:gd name="T19" fmla="*/ 2747 h 5600"/>
                              <a:gd name="T20" fmla="+- 0 5423 3548"/>
                              <a:gd name="T21" fmla="*/ T20 w 8214"/>
                              <a:gd name="T22" fmla="+- 0 3072 1072"/>
                              <a:gd name="T23" fmla="*/ 3072 h 5600"/>
                              <a:gd name="T24" fmla="+- 0 5058 3548"/>
                              <a:gd name="T25" fmla="*/ T24 w 8214"/>
                              <a:gd name="T26" fmla="+- 0 3436 1072"/>
                              <a:gd name="T27" fmla="*/ 3436 h 5600"/>
                              <a:gd name="T28" fmla="+- 0 4725 3548"/>
                              <a:gd name="T29" fmla="*/ T28 w 8214"/>
                              <a:gd name="T30" fmla="+- 0 3836 1072"/>
                              <a:gd name="T31" fmla="*/ 3836 h 5600"/>
                              <a:gd name="T32" fmla="+- 0 4428 3548"/>
                              <a:gd name="T33" fmla="*/ T32 w 8214"/>
                              <a:gd name="T34" fmla="+- 0 4267 1072"/>
                              <a:gd name="T35" fmla="*/ 4267 h 5600"/>
                              <a:gd name="T36" fmla="+- 0 4167 3548"/>
                              <a:gd name="T37" fmla="*/ T36 w 8214"/>
                              <a:gd name="T38" fmla="+- 0 4726 1072"/>
                              <a:gd name="T39" fmla="*/ 4726 h 5600"/>
                              <a:gd name="T40" fmla="+- 0 3945 3548"/>
                              <a:gd name="T41" fmla="*/ T40 w 8214"/>
                              <a:gd name="T42" fmla="+- 0 5210 1072"/>
                              <a:gd name="T43" fmla="*/ 5210 h 5600"/>
                              <a:gd name="T44" fmla="+- 0 3764 3548"/>
                              <a:gd name="T45" fmla="*/ T44 w 8214"/>
                              <a:gd name="T46" fmla="+- 0 5715 1072"/>
                              <a:gd name="T47" fmla="*/ 5715 h 5600"/>
                              <a:gd name="T48" fmla="+- 0 3626 3548"/>
                              <a:gd name="T49" fmla="*/ T48 w 8214"/>
                              <a:gd name="T50" fmla="+- 0 6238 1072"/>
                              <a:gd name="T51" fmla="*/ 6238 h 5600"/>
                              <a:gd name="T52" fmla="+- 0 5214 3548"/>
                              <a:gd name="T53" fmla="*/ T52 w 8214"/>
                              <a:gd name="T54" fmla="+- 0 6672 1072"/>
                              <a:gd name="T55" fmla="*/ 6672 h 5600"/>
                              <a:gd name="T56" fmla="+- 0 5348 3548"/>
                              <a:gd name="T57" fmla="*/ T56 w 8214"/>
                              <a:gd name="T58" fmla="+- 0 6175 1072"/>
                              <a:gd name="T59" fmla="*/ 6175 h 5600"/>
                              <a:gd name="T60" fmla="+- 0 5548 3548"/>
                              <a:gd name="T61" fmla="*/ T60 w 8214"/>
                              <a:gd name="T62" fmla="+- 0 5682 1072"/>
                              <a:gd name="T63" fmla="*/ 5682 h 5600"/>
                              <a:gd name="T64" fmla="+- 0 5806 3548"/>
                              <a:gd name="T65" fmla="*/ T64 w 8214"/>
                              <a:gd name="T66" fmla="+- 0 5224 1072"/>
                              <a:gd name="T67" fmla="*/ 5224 h 5600"/>
                              <a:gd name="T68" fmla="+- 0 6118 3548"/>
                              <a:gd name="T69" fmla="*/ T68 w 8214"/>
                              <a:gd name="T70" fmla="+- 0 4808 1072"/>
                              <a:gd name="T71" fmla="*/ 4808 h 5600"/>
                              <a:gd name="T72" fmla="+- 0 6481 3548"/>
                              <a:gd name="T73" fmla="*/ T72 w 8214"/>
                              <a:gd name="T74" fmla="+- 0 4440 1072"/>
                              <a:gd name="T75" fmla="*/ 4440 h 5600"/>
                              <a:gd name="T76" fmla="+- 0 6893 3548"/>
                              <a:gd name="T77" fmla="*/ T76 w 8214"/>
                              <a:gd name="T78" fmla="+- 0 4127 1072"/>
                              <a:gd name="T79" fmla="*/ 4127 h 5600"/>
                              <a:gd name="T80" fmla="+- 0 7677 3548"/>
                              <a:gd name="T81" fmla="*/ T80 w 8214"/>
                              <a:gd name="T82" fmla="+- 0 5926 1072"/>
                              <a:gd name="T83" fmla="*/ 5926 h 5600"/>
                              <a:gd name="T84" fmla="+- 0 7306 3548"/>
                              <a:gd name="T85" fmla="*/ T84 w 8214"/>
                              <a:gd name="T86" fmla="+- 0 4718 1072"/>
                              <a:gd name="T87" fmla="*/ 4718 h 5600"/>
                              <a:gd name="T88" fmla="+- 0 6987 3548"/>
                              <a:gd name="T89" fmla="*/ T88 w 8214"/>
                              <a:gd name="T90" fmla="+- 0 4659 1072"/>
                              <a:gd name="T91" fmla="*/ 4659 h 5600"/>
                              <a:gd name="T92" fmla="+- 0 6587 3548"/>
                              <a:gd name="T93" fmla="*/ T92 w 8214"/>
                              <a:gd name="T94" fmla="+- 0 5014 1072"/>
                              <a:gd name="T95" fmla="*/ 5014 h 5600"/>
                              <a:gd name="T96" fmla="+- 0 6240 3548"/>
                              <a:gd name="T97" fmla="*/ T96 w 8214"/>
                              <a:gd name="T98" fmla="+- 0 5436 1072"/>
                              <a:gd name="T99" fmla="*/ 5436 h 5600"/>
                              <a:gd name="T100" fmla="+- 0 5959 3548"/>
                              <a:gd name="T101" fmla="*/ T100 w 8214"/>
                              <a:gd name="T102" fmla="+- 0 5907 1072"/>
                              <a:gd name="T103" fmla="*/ 5907 h 5600"/>
                              <a:gd name="T104" fmla="+- 0 5755 3548"/>
                              <a:gd name="T105" fmla="*/ T104 w 8214"/>
                              <a:gd name="T106" fmla="+- 0 6410 1072"/>
                              <a:gd name="T107" fmla="*/ 6410 h 5600"/>
                              <a:gd name="T108" fmla="+- 0 7416 3548"/>
                              <a:gd name="T109" fmla="*/ T108 w 8214"/>
                              <a:gd name="T110" fmla="+- 0 6578 1072"/>
                              <a:gd name="T111" fmla="*/ 6578 h 5600"/>
                              <a:gd name="T112" fmla="+- 0 7748 3548"/>
                              <a:gd name="T113" fmla="*/ T112 w 8214"/>
                              <a:gd name="T114" fmla="+- 0 6152 1072"/>
                              <a:gd name="T115" fmla="*/ 6152 h 5600"/>
                              <a:gd name="T116" fmla="+- 0 10171 3548"/>
                              <a:gd name="T117" fmla="*/ T116 w 8214"/>
                              <a:gd name="T118" fmla="+- 0 1257 1072"/>
                              <a:gd name="T119" fmla="*/ 1257 h 5600"/>
                              <a:gd name="T120" fmla="+- 0 9687 3548"/>
                              <a:gd name="T121" fmla="*/ T120 w 8214"/>
                              <a:gd name="T122" fmla="+- 0 1150 1072"/>
                              <a:gd name="T123" fmla="*/ 1150 h 5600"/>
                              <a:gd name="T124" fmla="+- 0 9158 3548"/>
                              <a:gd name="T125" fmla="*/ T124 w 8214"/>
                              <a:gd name="T126" fmla="+- 0 3164 1072"/>
                              <a:gd name="T127" fmla="*/ 3164 h 5600"/>
                              <a:gd name="T128" fmla="+- 0 8490 3548"/>
                              <a:gd name="T129" fmla="*/ T128 w 8214"/>
                              <a:gd name="T130" fmla="+- 0 3689 1072"/>
                              <a:gd name="T131" fmla="*/ 3689 h 5600"/>
                              <a:gd name="T132" fmla="+- 0 8186 3548"/>
                              <a:gd name="T133" fmla="*/ T132 w 8214"/>
                              <a:gd name="T134" fmla="+- 0 3068 1072"/>
                              <a:gd name="T135" fmla="*/ 3068 h 5600"/>
                              <a:gd name="T136" fmla="+- 0 9687 3548"/>
                              <a:gd name="T137" fmla="*/ T136 w 8214"/>
                              <a:gd name="T138" fmla="+- 0 2723 1072"/>
                              <a:gd name="T139" fmla="*/ 2723 h 5600"/>
                              <a:gd name="T140" fmla="+- 0 9242 3548"/>
                              <a:gd name="T141" fmla="*/ T140 w 8214"/>
                              <a:gd name="T142" fmla="+- 0 1093 1072"/>
                              <a:gd name="T143" fmla="*/ 1093 h 5600"/>
                              <a:gd name="T144" fmla="+- 0 8738 3548"/>
                              <a:gd name="T145" fmla="*/ T144 w 8214"/>
                              <a:gd name="T146" fmla="+- 0 1072 1072"/>
                              <a:gd name="T147" fmla="*/ 1072 h 5600"/>
                              <a:gd name="T148" fmla="+- 0 8161 3548"/>
                              <a:gd name="T149" fmla="*/ T148 w 8214"/>
                              <a:gd name="T150" fmla="+- 0 1102 1072"/>
                              <a:gd name="T151" fmla="*/ 1102 h 5600"/>
                              <a:gd name="T152" fmla="+- 0 7598 3548"/>
                              <a:gd name="T153" fmla="*/ T152 w 8214"/>
                              <a:gd name="T154" fmla="+- 0 1189 1072"/>
                              <a:gd name="T155" fmla="*/ 1189 h 5600"/>
                              <a:gd name="T156" fmla="+- 0 7062 3548"/>
                              <a:gd name="T157" fmla="*/ T156 w 8214"/>
                              <a:gd name="T158" fmla="+- 0 1333 1072"/>
                              <a:gd name="T159" fmla="*/ 1333 h 5600"/>
                              <a:gd name="T160" fmla="+- 0 8438 3548"/>
                              <a:gd name="T161" fmla="*/ T160 w 8214"/>
                              <a:gd name="T162" fmla="+- 0 5829 1072"/>
                              <a:gd name="T163" fmla="*/ 5829 h 5600"/>
                              <a:gd name="T164" fmla="+- 0 9014 3548"/>
                              <a:gd name="T165" fmla="*/ T164 w 8214"/>
                              <a:gd name="T166" fmla="+- 0 5818 1072"/>
                              <a:gd name="T167" fmla="*/ 5818 h 5600"/>
                              <a:gd name="T168" fmla="+- 0 10548 3548"/>
                              <a:gd name="T169" fmla="*/ T168 w 8214"/>
                              <a:gd name="T170" fmla="+- 0 1629 1072"/>
                              <a:gd name="T171" fmla="*/ 1629 h 5600"/>
                              <a:gd name="T172" fmla="+- 0 11648 3548"/>
                              <a:gd name="T173" fmla="*/ T172 w 8214"/>
                              <a:gd name="T174" fmla="+- 0 6170 1072"/>
                              <a:gd name="T175" fmla="*/ 6170 h 5600"/>
                              <a:gd name="T176" fmla="+- 0 11418 3548"/>
                              <a:gd name="T177" fmla="*/ T176 w 8214"/>
                              <a:gd name="T178" fmla="+- 0 5693 1072"/>
                              <a:gd name="T179" fmla="*/ 5693 h 5600"/>
                              <a:gd name="T180" fmla="+- 0 11122 3548"/>
                              <a:gd name="T181" fmla="*/ T180 w 8214"/>
                              <a:gd name="T182" fmla="+- 0 5260 1072"/>
                              <a:gd name="T183" fmla="*/ 5260 h 5600"/>
                              <a:gd name="T184" fmla="+- 0 10765 3548"/>
                              <a:gd name="T185" fmla="*/ T184 w 8214"/>
                              <a:gd name="T186" fmla="+- 0 4880 1072"/>
                              <a:gd name="T187" fmla="*/ 4880 h 5600"/>
                              <a:gd name="T188" fmla="+- 0 10350 3548"/>
                              <a:gd name="T189" fmla="*/ T188 w 8214"/>
                              <a:gd name="T190" fmla="+- 0 4559 1072"/>
                              <a:gd name="T191" fmla="*/ 4559 h 5600"/>
                              <a:gd name="T192" fmla="+- 0 9936 3548"/>
                              <a:gd name="T193" fmla="*/ T192 w 8214"/>
                              <a:gd name="T194" fmla="+- 0 6373 1072"/>
                              <a:gd name="T195" fmla="*/ 6373 h 5600"/>
                              <a:gd name="T196" fmla="+- 0 11761 3548"/>
                              <a:gd name="T197" fmla="*/ T196 w 8214"/>
                              <a:gd name="T198" fmla="+- 0 6502 1072"/>
                              <a:gd name="T199" fmla="*/ 6502 h 5600"/>
                              <a:gd name="T200" fmla="+- 0 11411 3548"/>
                              <a:gd name="T201" fmla="*/ T200 w 8214"/>
                              <a:gd name="T202" fmla="+- 0 2565 1072"/>
                              <a:gd name="T203" fmla="*/ 2565 h 5600"/>
                              <a:gd name="T204" fmla="+- 0 10963 3548"/>
                              <a:gd name="T205" fmla="*/ T204 w 8214"/>
                              <a:gd name="T206" fmla="+- 0 2311 1072"/>
                              <a:gd name="T207" fmla="*/ 2311 h 5600"/>
                              <a:gd name="T208" fmla="+- 0 10692 3548"/>
                              <a:gd name="T209" fmla="*/ T208 w 8214"/>
                              <a:gd name="T210" fmla="+- 0 4189 1072"/>
                              <a:gd name="T211" fmla="*/ 4189 h 5600"/>
                              <a:gd name="T212" fmla="+- 0 11097 3548"/>
                              <a:gd name="T213" fmla="*/ T212 w 8214"/>
                              <a:gd name="T214" fmla="+- 0 4522 1072"/>
                              <a:gd name="T215" fmla="*/ 4522 h 5600"/>
                              <a:gd name="T216" fmla="+- 0 11451 3548"/>
                              <a:gd name="T217" fmla="*/ T216 w 8214"/>
                              <a:gd name="T218" fmla="+- 0 4907 1072"/>
                              <a:gd name="T219" fmla="*/ 4907 h 5600"/>
                              <a:gd name="T220" fmla="+- 0 11753 3548"/>
                              <a:gd name="T221" fmla="*/ T220 w 8214"/>
                              <a:gd name="T222" fmla="+- 0 5338 1072"/>
                              <a:gd name="T223" fmla="*/ 5338 h 5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214" h="5600">
                                <a:moveTo>
                                  <a:pt x="3535" y="2939"/>
                                </a:moveTo>
                                <a:lnTo>
                                  <a:pt x="3513" y="2860"/>
                                </a:lnTo>
                                <a:lnTo>
                                  <a:pt x="3490" y="2781"/>
                                </a:lnTo>
                                <a:lnTo>
                                  <a:pt x="3468" y="2702"/>
                                </a:lnTo>
                                <a:lnTo>
                                  <a:pt x="3445" y="2624"/>
                                </a:lnTo>
                                <a:lnTo>
                                  <a:pt x="3422" y="2545"/>
                                </a:lnTo>
                                <a:lnTo>
                                  <a:pt x="3399" y="2466"/>
                                </a:lnTo>
                                <a:lnTo>
                                  <a:pt x="3376" y="2388"/>
                                </a:lnTo>
                                <a:lnTo>
                                  <a:pt x="3353" y="2309"/>
                                </a:lnTo>
                                <a:lnTo>
                                  <a:pt x="3329" y="2231"/>
                                </a:lnTo>
                                <a:lnTo>
                                  <a:pt x="3306" y="2152"/>
                                </a:lnTo>
                                <a:lnTo>
                                  <a:pt x="3282" y="2074"/>
                                </a:lnTo>
                                <a:lnTo>
                                  <a:pt x="3258" y="1996"/>
                                </a:lnTo>
                                <a:lnTo>
                                  <a:pt x="3234" y="1918"/>
                                </a:lnTo>
                                <a:lnTo>
                                  <a:pt x="3210" y="1839"/>
                                </a:lnTo>
                                <a:lnTo>
                                  <a:pt x="3186" y="1761"/>
                                </a:lnTo>
                                <a:lnTo>
                                  <a:pt x="3161" y="1683"/>
                                </a:lnTo>
                                <a:lnTo>
                                  <a:pt x="3137" y="1606"/>
                                </a:lnTo>
                                <a:lnTo>
                                  <a:pt x="3112" y="1528"/>
                                </a:lnTo>
                                <a:lnTo>
                                  <a:pt x="3087" y="1450"/>
                                </a:lnTo>
                                <a:lnTo>
                                  <a:pt x="3062" y="1373"/>
                                </a:lnTo>
                                <a:lnTo>
                                  <a:pt x="3037" y="1296"/>
                                </a:lnTo>
                                <a:lnTo>
                                  <a:pt x="3012" y="1218"/>
                                </a:lnTo>
                                <a:lnTo>
                                  <a:pt x="2947" y="1251"/>
                                </a:lnTo>
                                <a:lnTo>
                                  <a:pt x="2883" y="1285"/>
                                </a:lnTo>
                                <a:lnTo>
                                  <a:pt x="2819" y="1320"/>
                                </a:lnTo>
                                <a:lnTo>
                                  <a:pt x="2756" y="1356"/>
                                </a:lnTo>
                                <a:lnTo>
                                  <a:pt x="2693" y="1392"/>
                                </a:lnTo>
                                <a:lnTo>
                                  <a:pt x="2631" y="1430"/>
                                </a:lnTo>
                                <a:lnTo>
                                  <a:pt x="2570" y="1469"/>
                                </a:lnTo>
                                <a:lnTo>
                                  <a:pt x="2509" y="1508"/>
                                </a:lnTo>
                                <a:lnTo>
                                  <a:pt x="2448" y="1548"/>
                                </a:lnTo>
                                <a:lnTo>
                                  <a:pt x="2388" y="1590"/>
                                </a:lnTo>
                                <a:lnTo>
                                  <a:pt x="2329" y="1632"/>
                                </a:lnTo>
                                <a:lnTo>
                                  <a:pt x="2270" y="1675"/>
                                </a:lnTo>
                                <a:lnTo>
                                  <a:pt x="2212" y="1719"/>
                                </a:lnTo>
                                <a:lnTo>
                                  <a:pt x="2154" y="1764"/>
                                </a:lnTo>
                                <a:lnTo>
                                  <a:pt x="2097" y="1809"/>
                                </a:lnTo>
                                <a:lnTo>
                                  <a:pt x="2040" y="1856"/>
                                </a:lnTo>
                                <a:lnTo>
                                  <a:pt x="1985" y="1903"/>
                                </a:lnTo>
                                <a:lnTo>
                                  <a:pt x="1929" y="1951"/>
                                </a:lnTo>
                                <a:lnTo>
                                  <a:pt x="1875" y="2000"/>
                                </a:lnTo>
                                <a:lnTo>
                                  <a:pt x="1821" y="2050"/>
                                </a:lnTo>
                                <a:lnTo>
                                  <a:pt x="1767" y="2100"/>
                                </a:lnTo>
                                <a:lnTo>
                                  <a:pt x="1714" y="2152"/>
                                </a:lnTo>
                                <a:lnTo>
                                  <a:pt x="1662" y="2204"/>
                                </a:lnTo>
                                <a:lnTo>
                                  <a:pt x="1611" y="2257"/>
                                </a:lnTo>
                                <a:lnTo>
                                  <a:pt x="1560" y="2310"/>
                                </a:lnTo>
                                <a:lnTo>
                                  <a:pt x="1510" y="2364"/>
                                </a:lnTo>
                                <a:lnTo>
                                  <a:pt x="1460" y="2419"/>
                                </a:lnTo>
                                <a:lnTo>
                                  <a:pt x="1411" y="2475"/>
                                </a:lnTo>
                                <a:lnTo>
                                  <a:pt x="1363" y="2531"/>
                                </a:lnTo>
                                <a:lnTo>
                                  <a:pt x="1316" y="2588"/>
                                </a:lnTo>
                                <a:lnTo>
                                  <a:pt x="1269" y="2646"/>
                                </a:lnTo>
                                <a:lnTo>
                                  <a:pt x="1223" y="2705"/>
                                </a:lnTo>
                                <a:lnTo>
                                  <a:pt x="1177" y="2764"/>
                                </a:lnTo>
                                <a:lnTo>
                                  <a:pt x="1133" y="2823"/>
                                </a:lnTo>
                                <a:lnTo>
                                  <a:pt x="1089" y="2884"/>
                                </a:lnTo>
                                <a:lnTo>
                                  <a:pt x="1045" y="2945"/>
                                </a:lnTo>
                                <a:lnTo>
                                  <a:pt x="1003" y="3006"/>
                                </a:lnTo>
                                <a:lnTo>
                                  <a:pt x="961" y="3069"/>
                                </a:lnTo>
                                <a:lnTo>
                                  <a:pt x="920" y="3132"/>
                                </a:lnTo>
                                <a:lnTo>
                                  <a:pt x="880" y="3195"/>
                                </a:lnTo>
                                <a:lnTo>
                                  <a:pt x="840" y="3259"/>
                                </a:lnTo>
                                <a:lnTo>
                                  <a:pt x="801" y="3323"/>
                                </a:lnTo>
                                <a:lnTo>
                                  <a:pt x="763" y="3389"/>
                                </a:lnTo>
                                <a:lnTo>
                                  <a:pt x="726" y="3454"/>
                                </a:lnTo>
                                <a:lnTo>
                                  <a:pt x="689" y="3520"/>
                                </a:lnTo>
                                <a:lnTo>
                                  <a:pt x="654" y="3587"/>
                                </a:lnTo>
                                <a:lnTo>
                                  <a:pt x="619" y="3654"/>
                                </a:lnTo>
                                <a:lnTo>
                                  <a:pt x="584" y="3722"/>
                                </a:lnTo>
                                <a:lnTo>
                                  <a:pt x="551" y="3790"/>
                                </a:lnTo>
                                <a:lnTo>
                                  <a:pt x="519" y="3859"/>
                                </a:lnTo>
                                <a:lnTo>
                                  <a:pt x="487" y="3928"/>
                                </a:lnTo>
                                <a:lnTo>
                                  <a:pt x="456" y="3998"/>
                                </a:lnTo>
                                <a:lnTo>
                                  <a:pt x="426" y="4068"/>
                                </a:lnTo>
                                <a:lnTo>
                                  <a:pt x="397" y="4138"/>
                                </a:lnTo>
                                <a:lnTo>
                                  <a:pt x="368" y="4209"/>
                                </a:lnTo>
                                <a:lnTo>
                                  <a:pt x="341" y="4281"/>
                                </a:lnTo>
                                <a:lnTo>
                                  <a:pt x="314" y="4352"/>
                                </a:lnTo>
                                <a:lnTo>
                                  <a:pt x="288" y="4424"/>
                                </a:lnTo>
                                <a:lnTo>
                                  <a:pt x="263" y="4497"/>
                                </a:lnTo>
                                <a:lnTo>
                                  <a:pt x="239" y="4570"/>
                                </a:lnTo>
                                <a:lnTo>
                                  <a:pt x="216" y="4643"/>
                                </a:lnTo>
                                <a:lnTo>
                                  <a:pt x="193" y="4717"/>
                                </a:lnTo>
                                <a:lnTo>
                                  <a:pt x="172" y="4791"/>
                                </a:lnTo>
                                <a:lnTo>
                                  <a:pt x="151" y="4865"/>
                                </a:lnTo>
                                <a:lnTo>
                                  <a:pt x="132" y="4940"/>
                                </a:lnTo>
                                <a:lnTo>
                                  <a:pt x="113" y="5015"/>
                                </a:lnTo>
                                <a:lnTo>
                                  <a:pt x="95" y="5090"/>
                                </a:lnTo>
                                <a:lnTo>
                                  <a:pt x="78" y="5166"/>
                                </a:lnTo>
                                <a:lnTo>
                                  <a:pt x="62" y="5242"/>
                                </a:lnTo>
                                <a:lnTo>
                                  <a:pt x="47" y="5318"/>
                                </a:lnTo>
                                <a:lnTo>
                                  <a:pt x="33" y="5394"/>
                                </a:lnTo>
                                <a:lnTo>
                                  <a:pt x="20" y="5471"/>
                                </a:lnTo>
                                <a:lnTo>
                                  <a:pt x="7" y="5548"/>
                                </a:lnTo>
                                <a:lnTo>
                                  <a:pt x="0" y="5600"/>
                                </a:lnTo>
                                <a:lnTo>
                                  <a:pt x="1666" y="5600"/>
                                </a:lnTo>
                                <a:lnTo>
                                  <a:pt x="1677" y="5548"/>
                                </a:lnTo>
                                <a:lnTo>
                                  <a:pt x="1695" y="5472"/>
                                </a:lnTo>
                                <a:lnTo>
                                  <a:pt x="1713" y="5397"/>
                                </a:lnTo>
                                <a:lnTo>
                                  <a:pt x="1733" y="5323"/>
                                </a:lnTo>
                                <a:lnTo>
                                  <a:pt x="1754" y="5249"/>
                                </a:lnTo>
                                <a:lnTo>
                                  <a:pt x="1777" y="5175"/>
                                </a:lnTo>
                                <a:lnTo>
                                  <a:pt x="1800" y="5103"/>
                                </a:lnTo>
                                <a:lnTo>
                                  <a:pt x="1825" y="5030"/>
                                </a:lnTo>
                                <a:lnTo>
                                  <a:pt x="1852" y="4959"/>
                                </a:lnTo>
                                <a:lnTo>
                                  <a:pt x="1879" y="4888"/>
                                </a:lnTo>
                                <a:lnTo>
                                  <a:pt x="1907" y="4817"/>
                                </a:lnTo>
                                <a:lnTo>
                                  <a:pt x="1937" y="4747"/>
                                </a:lnTo>
                                <a:lnTo>
                                  <a:pt x="1968" y="4678"/>
                                </a:lnTo>
                                <a:lnTo>
                                  <a:pt x="2000" y="4610"/>
                                </a:lnTo>
                                <a:lnTo>
                                  <a:pt x="2034" y="4542"/>
                                </a:lnTo>
                                <a:lnTo>
                                  <a:pt x="2068" y="4475"/>
                                </a:lnTo>
                                <a:lnTo>
                                  <a:pt x="2104" y="4409"/>
                                </a:lnTo>
                                <a:lnTo>
                                  <a:pt x="2141" y="4344"/>
                                </a:lnTo>
                                <a:lnTo>
                                  <a:pt x="2179" y="4279"/>
                                </a:lnTo>
                                <a:lnTo>
                                  <a:pt x="2218" y="4215"/>
                                </a:lnTo>
                                <a:lnTo>
                                  <a:pt x="2258" y="4152"/>
                                </a:lnTo>
                                <a:lnTo>
                                  <a:pt x="2299" y="4090"/>
                                </a:lnTo>
                                <a:lnTo>
                                  <a:pt x="2342" y="4029"/>
                                </a:lnTo>
                                <a:lnTo>
                                  <a:pt x="2385" y="3968"/>
                                </a:lnTo>
                                <a:lnTo>
                                  <a:pt x="2430" y="3909"/>
                                </a:lnTo>
                                <a:lnTo>
                                  <a:pt x="2475" y="3850"/>
                                </a:lnTo>
                                <a:lnTo>
                                  <a:pt x="2522" y="3793"/>
                                </a:lnTo>
                                <a:lnTo>
                                  <a:pt x="2570" y="3736"/>
                                </a:lnTo>
                                <a:lnTo>
                                  <a:pt x="2619" y="3680"/>
                                </a:lnTo>
                                <a:lnTo>
                                  <a:pt x="2669" y="3626"/>
                                </a:lnTo>
                                <a:lnTo>
                                  <a:pt x="2720" y="3572"/>
                                </a:lnTo>
                                <a:lnTo>
                                  <a:pt x="2771" y="3519"/>
                                </a:lnTo>
                                <a:lnTo>
                                  <a:pt x="2824" y="3468"/>
                                </a:lnTo>
                                <a:lnTo>
                                  <a:pt x="2878" y="3417"/>
                                </a:lnTo>
                                <a:lnTo>
                                  <a:pt x="2933" y="3368"/>
                                </a:lnTo>
                                <a:lnTo>
                                  <a:pt x="2989" y="3320"/>
                                </a:lnTo>
                                <a:lnTo>
                                  <a:pt x="3046" y="3273"/>
                                </a:lnTo>
                                <a:lnTo>
                                  <a:pt x="3104" y="3227"/>
                                </a:lnTo>
                                <a:lnTo>
                                  <a:pt x="3163" y="3182"/>
                                </a:lnTo>
                                <a:lnTo>
                                  <a:pt x="3222" y="3138"/>
                                </a:lnTo>
                                <a:lnTo>
                                  <a:pt x="3283" y="3096"/>
                                </a:lnTo>
                                <a:lnTo>
                                  <a:pt x="3345" y="3055"/>
                                </a:lnTo>
                                <a:lnTo>
                                  <a:pt x="3407" y="3015"/>
                                </a:lnTo>
                                <a:lnTo>
                                  <a:pt x="3471" y="2976"/>
                                </a:lnTo>
                                <a:lnTo>
                                  <a:pt x="3535" y="2939"/>
                                </a:lnTo>
                                <a:close/>
                                <a:moveTo>
                                  <a:pt x="4200" y="5080"/>
                                </a:moveTo>
                                <a:lnTo>
                                  <a:pt x="4176" y="5004"/>
                                </a:lnTo>
                                <a:lnTo>
                                  <a:pt x="4153" y="4929"/>
                                </a:lnTo>
                                <a:lnTo>
                                  <a:pt x="4129" y="4854"/>
                                </a:lnTo>
                                <a:lnTo>
                                  <a:pt x="4106" y="4778"/>
                                </a:lnTo>
                                <a:lnTo>
                                  <a:pt x="4082" y="4703"/>
                                </a:lnTo>
                                <a:lnTo>
                                  <a:pt x="4036" y="4552"/>
                                </a:lnTo>
                                <a:lnTo>
                                  <a:pt x="3852" y="3948"/>
                                </a:lnTo>
                                <a:lnTo>
                                  <a:pt x="3805" y="3797"/>
                                </a:lnTo>
                                <a:lnTo>
                                  <a:pt x="3782" y="3722"/>
                                </a:lnTo>
                                <a:lnTo>
                                  <a:pt x="3758" y="3646"/>
                                </a:lnTo>
                                <a:lnTo>
                                  <a:pt x="3735" y="3571"/>
                                </a:lnTo>
                                <a:lnTo>
                                  <a:pt x="3711" y="3495"/>
                                </a:lnTo>
                                <a:lnTo>
                                  <a:pt x="3688" y="3420"/>
                                </a:lnTo>
                                <a:lnTo>
                                  <a:pt x="3625" y="3459"/>
                                </a:lnTo>
                                <a:lnTo>
                                  <a:pt x="3562" y="3500"/>
                                </a:lnTo>
                                <a:lnTo>
                                  <a:pt x="3500" y="3542"/>
                                </a:lnTo>
                                <a:lnTo>
                                  <a:pt x="3439" y="3587"/>
                                </a:lnTo>
                                <a:lnTo>
                                  <a:pt x="3379" y="3633"/>
                                </a:lnTo>
                                <a:lnTo>
                                  <a:pt x="3320" y="3681"/>
                                </a:lnTo>
                                <a:lnTo>
                                  <a:pt x="3262" y="3730"/>
                                </a:lnTo>
                                <a:lnTo>
                                  <a:pt x="3205" y="3781"/>
                                </a:lnTo>
                                <a:lnTo>
                                  <a:pt x="3149" y="3833"/>
                                </a:lnTo>
                                <a:lnTo>
                                  <a:pt x="3093" y="3887"/>
                                </a:lnTo>
                                <a:lnTo>
                                  <a:pt x="3039" y="3942"/>
                                </a:lnTo>
                                <a:lnTo>
                                  <a:pt x="2986" y="3999"/>
                                </a:lnTo>
                                <a:lnTo>
                                  <a:pt x="2934" y="4057"/>
                                </a:lnTo>
                                <a:lnTo>
                                  <a:pt x="2883" y="4116"/>
                                </a:lnTo>
                                <a:lnTo>
                                  <a:pt x="2833" y="4176"/>
                                </a:lnTo>
                                <a:lnTo>
                                  <a:pt x="2785" y="4238"/>
                                </a:lnTo>
                                <a:lnTo>
                                  <a:pt x="2738" y="4300"/>
                                </a:lnTo>
                                <a:lnTo>
                                  <a:pt x="2692" y="4364"/>
                                </a:lnTo>
                                <a:lnTo>
                                  <a:pt x="2648" y="4429"/>
                                </a:lnTo>
                                <a:lnTo>
                                  <a:pt x="2604" y="4494"/>
                                </a:lnTo>
                                <a:lnTo>
                                  <a:pt x="2563" y="4561"/>
                                </a:lnTo>
                                <a:lnTo>
                                  <a:pt x="2522" y="4628"/>
                                </a:lnTo>
                                <a:lnTo>
                                  <a:pt x="2484" y="4696"/>
                                </a:lnTo>
                                <a:lnTo>
                                  <a:pt x="2446" y="4765"/>
                                </a:lnTo>
                                <a:lnTo>
                                  <a:pt x="2411" y="4835"/>
                                </a:lnTo>
                                <a:lnTo>
                                  <a:pt x="2376" y="4905"/>
                                </a:lnTo>
                                <a:lnTo>
                                  <a:pt x="2344" y="4976"/>
                                </a:lnTo>
                                <a:lnTo>
                                  <a:pt x="2313" y="5048"/>
                                </a:lnTo>
                                <a:lnTo>
                                  <a:pt x="2284" y="5120"/>
                                </a:lnTo>
                                <a:lnTo>
                                  <a:pt x="2256" y="5192"/>
                                </a:lnTo>
                                <a:lnTo>
                                  <a:pt x="2231" y="5265"/>
                                </a:lnTo>
                                <a:lnTo>
                                  <a:pt x="2207" y="5338"/>
                                </a:lnTo>
                                <a:lnTo>
                                  <a:pt x="2185" y="5411"/>
                                </a:lnTo>
                                <a:lnTo>
                                  <a:pt x="2164" y="5485"/>
                                </a:lnTo>
                                <a:lnTo>
                                  <a:pt x="2146" y="5559"/>
                                </a:lnTo>
                                <a:lnTo>
                                  <a:pt x="2137" y="5600"/>
                                </a:lnTo>
                                <a:lnTo>
                                  <a:pt x="3816" y="5600"/>
                                </a:lnTo>
                                <a:lnTo>
                                  <a:pt x="3830" y="5573"/>
                                </a:lnTo>
                                <a:lnTo>
                                  <a:pt x="3868" y="5506"/>
                                </a:lnTo>
                                <a:lnTo>
                                  <a:pt x="3909" y="5441"/>
                                </a:lnTo>
                                <a:lnTo>
                                  <a:pt x="3952" y="5377"/>
                                </a:lnTo>
                                <a:lnTo>
                                  <a:pt x="3997" y="5315"/>
                                </a:lnTo>
                                <a:lnTo>
                                  <a:pt x="4044" y="5254"/>
                                </a:lnTo>
                                <a:lnTo>
                                  <a:pt x="4094" y="5194"/>
                                </a:lnTo>
                                <a:lnTo>
                                  <a:pt x="4146" y="5136"/>
                                </a:lnTo>
                                <a:lnTo>
                                  <a:pt x="4200" y="5080"/>
                                </a:lnTo>
                                <a:close/>
                                <a:moveTo>
                                  <a:pt x="7055" y="328"/>
                                </a:moveTo>
                                <a:lnTo>
                                  <a:pt x="6985" y="302"/>
                                </a:lnTo>
                                <a:lnTo>
                                  <a:pt x="6914" y="276"/>
                                </a:lnTo>
                                <a:lnTo>
                                  <a:pt x="6842" y="252"/>
                                </a:lnTo>
                                <a:lnTo>
                                  <a:pt x="6770" y="228"/>
                                </a:lnTo>
                                <a:lnTo>
                                  <a:pt x="6697" y="206"/>
                                </a:lnTo>
                                <a:lnTo>
                                  <a:pt x="6623" y="185"/>
                                </a:lnTo>
                                <a:lnTo>
                                  <a:pt x="6548" y="165"/>
                                </a:lnTo>
                                <a:lnTo>
                                  <a:pt x="6473" y="147"/>
                                </a:lnTo>
                                <a:lnTo>
                                  <a:pt x="6397" y="129"/>
                                </a:lnTo>
                                <a:lnTo>
                                  <a:pt x="6321" y="112"/>
                                </a:lnTo>
                                <a:lnTo>
                                  <a:pt x="6244" y="97"/>
                                </a:lnTo>
                                <a:lnTo>
                                  <a:pt x="6167" y="83"/>
                                </a:lnTo>
                                <a:lnTo>
                                  <a:pt x="6139" y="78"/>
                                </a:lnTo>
                                <a:lnTo>
                                  <a:pt x="6139" y="1651"/>
                                </a:lnTo>
                                <a:lnTo>
                                  <a:pt x="6081" y="1701"/>
                                </a:lnTo>
                                <a:lnTo>
                                  <a:pt x="6022" y="1750"/>
                                </a:lnTo>
                                <a:lnTo>
                                  <a:pt x="5786" y="1942"/>
                                </a:lnTo>
                                <a:lnTo>
                                  <a:pt x="5727" y="1990"/>
                                </a:lnTo>
                                <a:lnTo>
                                  <a:pt x="5669" y="2040"/>
                                </a:lnTo>
                                <a:lnTo>
                                  <a:pt x="5610" y="2092"/>
                                </a:lnTo>
                                <a:lnTo>
                                  <a:pt x="5551" y="2145"/>
                                </a:lnTo>
                                <a:lnTo>
                                  <a:pt x="5780" y="2915"/>
                                </a:lnTo>
                                <a:lnTo>
                                  <a:pt x="5191" y="2433"/>
                                </a:lnTo>
                                <a:lnTo>
                                  <a:pt x="5127" y="2477"/>
                                </a:lnTo>
                                <a:lnTo>
                                  <a:pt x="5064" y="2523"/>
                                </a:lnTo>
                                <a:lnTo>
                                  <a:pt x="5003" y="2569"/>
                                </a:lnTo>
                                <a:lnTo>
                                  <a:pt x="4942" y="2617"/>
                                </a:lnTo>
                                <a:lnTo>
                                  <a:pt x="4882" y="2665"/>
                                </a:lnTo>
                                <a:lnTo>
                                  <a:pt x="4643" y="2864"/>
                                </a:lnTo>
                                <a:lnTo>
                                  <a:pt x="4581" y="2915"/>
                                </a:lnTo>
                                <a:lnTo>
                                  <a:pt x="4810" y="2145"/>
                                </a:lnTo>
                                <a:lnTo>
                                  <a:pt x="4754" y="2095"/>
                                </a:lnTo>
                                <a:lnTo>
                                  <a:pt x="4697" y="2045"/>
                                </a:lnTo>
                                <a:lnTo>
                                  <a:pt x="4638" y="1996"/>
                                </a:lnTo>
                                <a:lnTo>
                                  <a:pt x="4340" y="1751"/>
                                </a:lnTo>
                                <a:lnTo>
                                  <a:pt x="4281" y="1702"/>
                                </a:lnTo>
                                <a:lnTo>
                                  <a:pt x="4222" y="1651"/>
                                </a:lnTo>
                                <a:lnTo>
                                  <a:pt x="4941" y="1651"/>
                                </a:lnTo>
                                <a:lnTo>
                                  <a:pt x="5181" y="882"/>
                                </a:lnTo>
                                <a:lnTo>
                                  <a:pt x="5398" y="1651"/>
                                </a:lnTo>
                                <a:lnTo>
                                  <a:pt x="6139" y="1651"/>
                                </a:lnTo>
                                <a:lnTo>
                                  <a:pt x="6139" y="78"/>
                                </a:lnTo>
                                <a:lnTo>
                                  <a:pt x="6089" y="70"/>
                                </a:lnTo>
                                <a:lnTo>
                                  <a:pt x="6011" y="58"/>
                                </a:lnTo>
                                <a:lnTo>
                                  <a:pt x="5932" y="47"/>
                                </a:lnTo>
                                <a:lnTo>
                                  <a:pt x="5853" y="37"/>
                                </a:lnTo>
                                <a:lnTo>
                                  <a:pt x="5774" y="29"/>
                                </a:lnTo>
                                <a:lnTo>
                                  <a:pt x="5694" y="21"/>
                                </a:lnTo>
                                <a:lnTo>
                                  <a:pt x="5614" y="15"/>
                                </a:lnTo>
                                <a:lnTo>
                                  <a:pt x="5534" y="10"/>
                                </a:lnTo>
                                <a:lnTo>
                                  <a:pt x="5454" y="6"/>
                                </a:lnTo>
                                <a:lnTo>
                                  <a:pt x="5374" y="3"/>
                                </a:lnTo>
                                <a:lnTo>
                                  <a:pt x="5293" y="1"/>
                                </a:lnTo>
                                <a:lnTo>
                                  <a:pt x="5213" y="0"/>
                                </a:lnTo>
                                <a:lnTo>
                                  <a:pt x="5190" y="0"/>
                                </a:lnTo>
                                <a:lnTo>
                                  <a:pt x="5108" y="1"/>
                                </a:lnTo>
                                <a:lnTo>
                                  <a:pt x="5025" y="3"/>
                                </a:lnTo>
                                <a:lnTo>
                                  <a:pt x="4942" y="6"/>
                                </a:lnTo>
                                <a:lnTo>
                                  <a:pt x="4860" y="10"/>
                                </a:lnTo>
                                <a:lnTo>
                                  <a:pt x="4777" y="16"/>
                                </a:lnTo>
                                <a:lnTo>
                                  <a:pt x="4695" y="22"/>
                                </a:lnTo>
                                <a:lnTo>
                                  <a:pt x="4613" y="30"/>
                                </a:lnTo>
                                <a:lnTo>
                                  <a:pt x="4532" y="39"/>
                                </a:lnTo>
                                <a:lnTo>
                                  <a:pt x="4450" y="49"/>
                                </a:lnTo>
                                <a:lnTo>
                                  <a:pt x="4370" y="61"/>
                                </a:lnTo>
                                <a:lnTo>
                                  <a:pt x="4289" y="73"/>
                                </a:lnTo>
                                <a:lnTo>
                                  <a:pt x="4209" y="87"/>
                                </a:lnTo>
                                <a:lnTo>
                                  <a:pt x="4129" y="101"/>
                                </a:lnTo>
                                <a:lnTo>
                                  <a:pt x="4050" y="117"/>
                                </a:lnTo>
                                <a:lnTo>
                                  <a:pt x="3971" y="134"/>
                                </a:lnTo>
                                <a:lnTo>
                                  <a:pt x="3893" y="153"/>
                                </a:lnTo>
                                <a:lnTo>
                                  <a:pt x="3816" y="172"/>
                                </a:lnTo>
                                <a:lnTo>
                                  <a:pt x="3739" y="193"/>
                                </a:lnTo>
                                <a:lnTo>
                                  <a:pt x="3663" y="214"/>
                                </a:lnTo>
                                <a:lnTo>
                                  <a:pt x="3588" y="237"/>
                                </a:lnTo>
                                <a:lnTo>
                                  <a:pt x="3514" y="261"/>
                                </a:lnTo>
                                <a:lnTo>
                                  <a:pt x="3440" y="286"/>
                                </a:lnTo>
                                <a:lnTo>
                                  <a:pt x="3367" y="313"/>
                                </a:lnTo>
                                <a:lnTo>
                                  <a:pt x="3295" y="340"/>
                                </a:lnTo>
                                <a:lnTo>
                                  <a:pt x="4668" y="4815"/>
                                </a:lnTo>
                                <a:lnTo>
                                  <a:pt x="4739" y="4792"/>
                                </a:lnTo>
                                <a:lnTo>
                                  <a:pt x="4813" y="4773"/>
                                </a:lnTo>
                                <a:lnTo>
                                  <a:pt x="4890" y="4757"/>
                                </a:lnTo>
                                <a:lnTo>
                                  <a:pt x="4968" y="4744"/>
                                </a:lnTo>
                                <a:lnTo>
                                  <a:pt x="5049" y="4735"/>
                                </a:lnTo>
                                <a:lnTo>
                                  <a:pt x="5130" y="4730"/>
                                </a:lnTo>
                                <a:lnTo>
                                  <a:pt x="5212" y="4728"/>
                                </a:lnTo>
                                <a:lnTo>
                                  <a:pt x="5297" y="4730"/>
                                </a:lnTo>
                                <a:lnTo>
                                  <a:pt x="5382" y="4736"/>
                                </a:lnTo>
                                <a:lnTo>
                                  <a:pt x="5466" y="4746"/>
                                </a:lnTo>
                                <a:lnTo>
                                  <a:pt x="5548" y="4761"/>
                                </a:lnTo>
                                <a:lnTo>
                                  <a:pt x="5627" y="4780"/>
                                </a:lnTo>
                                <a:lnTo>
                                  <a:pt x="5703" y="4803"/>
                                </a:lnTo>
                                <a:lnTo>
                                  <a:pt x="5727" y="4728"/>
                                </a:lnTo>
                                <a:lnTo>
                                  <a:pt x="6280" y="2915"/>
                                </a:lnTo>
                                <a:lnTo>
                                  <a:pt x="6901" y="882"/>
                                </a:lnTo>
                                <a:lnTo>
                                  <a:pt x="7000" y="557"/>
                                </a:lnTo>
                                <a:lnTo>
                                  <a:pt x="7055" y="328"/>
                                </a:lnTo>
                                <a:close/>
                                <a:moveTo>
                                  <a:pt x="8213" y="5430"/>
                                </a:moveTo>
                                <a:lnTo>
                                  <a:pt x="8201" y="5388"/>
                                </a:lnTo>
                                <a:lnTo>
                                  <a:pt x="8178" y="5314"/>
                                </a:lnTo>
                                <a:lnTo>
                                  <a:pt x="8154" y="5242"/>
                                </a:lnTo>
                                <a:lnTo>
                                  <a:pt x="8128" y="5170"/>
                                </a:lnTo>
                                <a:lnTo>
                                  <a:pt x="8100" y="5098"/>
                                </a:lnTo>
                                <a:lnTo>
                                  <a:pt x="8072" y="5028"/>
                                </a:lnTo>
                                <a:lnTo>
                                  <a:pt x="8041" y="4958"/>
                                </a:lnTo>
                                <a:lnTo>
                                  <a:pt x="8010" y="4889"/>
                                </a:lnTo>
                                <a:lnTo>
                                  <a:pt x="7977" y="4821"/>
                                </a:lnTo>
                                <a:lnTo>
                                  <a:pt x="7943" y="4754"/>
                                </a:lnTo>
                                <a:lnTo>
                                  <a:pt x="7907" y="4687"/>
                                </a:lnTo>
                                <a:lnTo>
                                  <a:pt x="7870" y="4621"/>
                                </a:lnTo>
                                <a:lnTo>
                                  <a:pt x="7832" y="4557"/>
                                </a:lnTo>
                                <a:lnTo>
                                  <a:pt x="7792" y="4493"/>
                                </a:lnTo>
                                <a:lnTo>
                                  <a:pt x="7751" y="4430"/>
                                </a:lnTo>
                                <a:lnTo>
                                  <a:pt x="7709" y="4368"/>
                                </a:lnTo>
                                <a:lnTo>
                                  <a:pt x="7665" y="4307"/>
                                </a:lnTo>
                                <a:lnTo>
                                  <a:pt x="7620" y="4247"/>
                                </a:lnTo>
                                <a:lnTo>
                                  <a:pt x="7574" y="4188"/>
                                </a:lnTo>
                                <a:lnTo>
                                  <a:pt x="7527" y="4131"/>
                                </a:lnTo>
                                <a:lnTo>
                                  <a:pt x="7478" y="4074"/>
                                </a:lnTo>
                                <a:lnTo>
                                  <a:pt x="7428" y="4018"/>
                                </a:lnTo>
                                <a:lnTo>
                                  <a:pt x="7377" y="3964"/>
                                </a:lnTo>
                                <a:lnTo>
                                  <a:pt x="7325" y="3911"/>
                                </a:lnTo>
                                <a:lnTo>
                                  <a:pt x="7272" y="3859"/>
                                </a:lnTo>
                                <a:lnTo>
                                  <a:pt x="7217" y="3808"/>
                                </a:lnTo>
                                <a:lnTo>
                                  <a:pt x="7161" y="3758"/>
                                </a:lnTo>
                                <a:lnTo>
                                  <a:pt x="7104" y="3710"/>
                                </a:lnTo>
                                <a:lnTo>
                                  <a:pt x="7046" y="3662"/>
                                </a:lnTo>
                                <a:lnTo>
                                  <a:pt x="6987" y="3617"/>
                                </a:lnTo>
                                <a:lnTo>
                                  <a:pt x="6926" y="3572"/>
                                </a:lnTo>
                                <a:lnTo>
                                  <a:pt x="6865" y="3529"/>
                                </a:lnTo>
                                <a:lnTo>
                                  <a:pt x="6802" y="3487"/>
                                </a:lnTo>
                                <a:lnTo>
                                  <a:pt x="6738" y="3447"/>
                                </a:lnTo>
                                <a:lnTo>
                                  <a:pt x="6673" y="3408"/>
                                </a:lnTo>
                                <a:lnTo>
                                  <a:pt x="6172" y="5080"/>
                                </a:lnTo>
                                <a:lnTo>
                                  <a:pt x="6230" y="5133"/>
                                </a:lnTo>
                                <a:lnTo>
                                  <a:pt x="6286" y="5187"/>
                                </a:lnTo>
                                <a:lnTo>
                                  <a:pt x="6338" y="5243"/>
                                </a:lnTo>
                                <a:lnTo>
                                  <a:pt x="6388" y="5301"/>
                                </a:lnTo>
                                <a:lnTo>
                                  <a:pt x="6435" y="5360"/>
                                </a:lnTo>
                                <a:lnTo>
                                  <a:pt x="6479" y="5421"/>
                                </a:lnTo>
                                <a:lnTo>
                                  <a:pt x="6521" y="5483"/>
                                </a:lnTo>
                                <a:lnTo>
                                  <a:pt x="6559" y="5547"/>
                                </a:lnTo>
                                <a:lnTo>
                                  <a:pt x="6588" y="5600"/>
                                </a:lnTo>
                                <a:lnTo>
                                  <a:pt x="8213" y="5600"/>
                                </a:lnTo>
                                <a:lnTo>
                                  <a:pt x="8213" y="5430"/>
                                </a:lnTo>
                                <a:close/>
                                <a:moveTo>
                                  <a:pt x="8213" y="1740"/>
                                </a:moveTo>
                                <a:lnTo>
                                  <a:pt x="8165" y="1702"/>
                                </a:lnTo>
                                <a:lnTo>
                                  <a:pt x="8106" y="1659"/>
                                </a:lnTo>
                                <a:lnTo>
                                  <a:pt x="8046" y="1616"/>
                                </a:lnTo>
                                <a:lnTo>
                                  <a:pt x="7985" y="1574"/>
                                </a:lnTo>
                                <a:lnTo>
                                  <a:pt x="7924" y="1533"/>
                                </a:lnTo>
                                <a:lnTo>
                                  <a:pt x="7863" y="1493"/>
                                </a:lnTo>
                                <a:lnTo>
                                  <a:pt x="7801" y="1454"/>
                                </a:lnTo>
                                <a:lnTo>
                                  <a:pt x="7738" y="1416"/>
                                </a:lnTo>
                                <a:lnTo>
                                  <a:pt x="7674" y="1378"/>
                                </a:lnTo>
                                <a:lnTo>
                                  <a:pt x="7610" y="1342"/>
                                </a:lnTo>
                                <a:lnTo>
                                  <a:pt x="7546" y="1307"/>
                                </a:lnTo>
                                <a:lnTo>
                                  <a:pt x="7481" y="1272"/>
                                </a:lnTo>
                                <a:lnTo>
                                  <a:pt x="7415" y="1239"/>
                                </a:lnTo>
                                <a:lnTo>
                                  <a:pt x="7349" y="1206"/>
                                </a:lnTo>
                                <a:lnTo>
                                  <a:pt x="6826" y="2915"/>
                                </a:lnTo>
                                <a:lnTo>
                                  <a:pt x="6891" y="2953"/>
                                </a:lnTo>
                                <a:lnTo>
                                  <a:pt x="6956" y="2992"/>
                                </a:lnTo>
                                <a:lnTo>
                                  <a:pt x="7019" y="3032"/>
                                </a:lnTo>
                                <a:lnTo>
                                  <a:pt x="7082" y="3074"/>
                                </a:lnTo>
                                <a:lnTo>
                                  <a:pt x="7144" y="3117"/>
                                </a:lnTo>
                                <a:lnTo>
                                  <a:pt x="7205" y="3161"/>
                                </a:lnTo>
                                <a:lnTo>
                                  <a:pt x="7265" y="3206"/>
                                </a:lnTo>
                                <a:lnTo>
                                  <a:pt x="7323" y="3253"/>
                                </a:lnTo>
                                <a:lnTo>
                                  <a:pt x="7381" y="3300"/>
                                </a:lnTo>
                                <a:lnTo>
                                  <a:pt x="7438" y="3349"/>
                                </a:lnTo>
                                <a:lnTo>
                                  <a:pt x="7494" y="3399"/>
                                </a:lnTo>
                                <a:lnTo>
                                  <a:pt x="7549" y="3450"/>
                                </a:lnTo>
                                <a:lnTo>
                                  <a:pt x="7603" y="3502"/>
                                </a:lnTo>
                                <a:lnTo>
                                  <a:pt x="7655" y="3555"/>
                                </a:lnTo>
                                <a:lnTo>
                                  <a:pt x="7707" y="3609"/>
                                </a:lnTo>
                                <a:lnTo>
                                  <a:pt x="7758" y="3664"/>
                                </a:lnTo>
                                <a:lnTo>
                                  <a:pt x="7807" y="3720"/>
                                </a:lnTo>
                                <a:lnTo>
                                  <a:pt x="7856" y="3777"/>
                                </a:lnTo>
                                <a:lnTo>
                                  <a:pt x="7903" y="3835"/>
                                </a:lnTo>
                                <a:lnTo>
                                  <a:pt x="7950" y="3894"/>
                                </a:lnTo>
                                <a:lnTo>
                                  <a:pt x="7995" y="3954"/>
                                </a:lnTo>
                                <a:lnTo>
                                  <a:pt x="8039" y="4015"/>
                                </a:lnTo>
                                <a:lnTo>
                                  <a:pt x="8083" y="4076"/>
                                </a:lnTo>
                                <a:lnTo>
                                  <a:pt x="8125" y="4139"/>
                                </a:lnTo>
                                <a:lnTo>
                                  <a:pt x="8165" y="4202"/>
                                </a:lnTo>
                                <a:lnTo>
                                  <a:pt x="8205" y="4266"/>
                                </a:lnTo>
                                <a:lnTo>
                                  <a:pt x="8213" y="4280"/>
                                </a:lnTo>
                                <a:lnTo>
                                  <a:pt x="8213" y="1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4DA1">
                              <a:alpha val="66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" y="331"/>
                            <a:ext cx="11293" cy="6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docshape7"/>
                        <wps:cNvSpPr>
                          <a:spLocks/>
                        </wps:cNvSpPr>
                        <wps:spPr bwMode="auto">
                          <a:xfrm>
                            <a:off x="485" y="8338"/>
                            <a:ext cx="11270" cy="7184"/>
                          </a:xfrm>
                          <a:custGeom>
                            <a:avLst/>
                            <a:gdLst>
                              <a:gd name="T0" fmla="+- 0 2273 485"/>
                              <a:gd name="T1" fmla="*/ T0 w 11270"/>
                              <a:gd name="T2" fmla="+- 0 8379 8338"/>
                              <a:gd name="T3" fmla="*/ 8379 h 7184"/>
                              <a:gd name="T4" fmla="+- 0 2199 485"/>
                              <a:gd name="T5" fmla="*/ T4 w 11270"/>
                              <a:gd name="T6" fmla="+- 0 8356 8338"/>
                              <a:gd name="T7" fmla="*/ 8356 h 7184"/>
                              <a:gd name="T8" fmla="+- 0 2159 485"/>
                              <a:gd name="T9" fmla="*/ T8 w 11270"/>
                              <a:gd name="T10" fmla="+- 0 8349 8338"/>
                              <a:gd name="T11" fmla="*/ 8349 h 7184"/>
                              <a:gd name="T12" fmla="+- 0 2159 485"/>
                              <a:gd name="T13" fmla="*/ T12 w 11270"/>
                              <a:gd name="T14" fmla="+- 0 8543 8338"/>
                              <a:gd name="T15" fmla="*/ 8543 h 7184"/>
                              <a:gd name="T16" fmla="+- 0 2141 485"/>
                              <a:gd name="T17" fmla="*/ T16 w 11270"/>
                              <a:gd name="T18" fmla="+- 0 8559 8338"/>
                              <a:gd name="T19" fmla="*/ 8559 h 7184"/>
                              <a:gd name="T20" fmla="+- 0 2123 485"/>
                              <a:gd name="T21" fmla="*/ T20 w 11270"/>
                              <a:gd name="T22" fmla="+- 0 8574 8338"/>
                              <a:gd name="T23" fmla="*/ 8574 h 7184"/>
                              <a:gd name="T24" fmla="+- 0 2104 485"/>
                              <a:gd name="T25" fmla="*/ T24 w 11270"/>
                              <a:gd name="T26" fmla="+- 0 8589 8338"/>
                              <a:gd name="T27" fmla="*/ 8589 h 7184"/>
                              <a:gd name="T28" fmla="+- 0 2086 485"/>
                              <a:gd name="T29" fmla="*/ T28 w 11270"/>
                              <a:gd name="T30" fmla="+- 0 8605 8338"/>
                              <a:gd name="T31" fmla="*/ 8605 h 7184"/>
                              <a:gd name="T32" fmla="+- 0 2114 485"/>
                              <a:gd name="T33" fmla="*/ T32 w 11270"/>
                              <a:gd name="T34" fmla="+- 0 8700 8338"/>
                              <a:gd name="T35" fmla="*/ 8700 h 7184"/>
                              <a:gd name="T36" fmla="+- 0 2041 485"/>
                              <a:gd name="T37" fmla="*/ T36 w 11270"/>
                              <a:gd name="T38" fmla="+- 0 8641 8338"/>
                              <a:gd name="T39" fmla="*/ 8641 h 7184"/>
                              <a:gd name="T40" fmla="+- 0 2021 485"/>
                              <a:gd name="T41" fmla="*/ T40 w 11270"/>
                              <a:gd name="T42" fmla="+- 0 8655 8338"/>
                              <a:gd name="T43" fmla="*/ 8655 h 7184"/>
                              <a:gd name="T44" fmla="+- 0 2003 485"/>
                              <a:gd name="T45" fmla="*/ T44 w 11270"/>
                              <a:gd name="T46" fmla="+- 0 8669 8338"/>
                              <a:gd name="T47" fmla="*/ 8669 h 7184"/>
                              <a:gd name="T48" fmla="+- 0 1965 485"/>
                              <a:gd name="T49" fmla="*/ T48 w 11270"/>
                              <a:gd name="T50" fmla="+- 0 8700 8338"/>
                              <a:gd name="T51" fmla="*/ 8700 h 7184"/>
                              <a:gd name="T52" fmla="+- 0 1994 485"/>
                              <a:gd name="T53" fmla="*/ T52 w 11270"/>
                              <a:gd name="T54" fmla="+- 0 8605 8338"/>
                              <a:gd name="T55" fmla="*/ 8605 h 7184"/>
                              <a:gd name="T56" fmla="+- 0 1976 485"/>
                              <a:gd name="T57" fmla="*/ T56 w 11270"/>
                              <a:gd name="T58" fmla="+- 0 8589 8338"/>
                              <a:gd name="T59" fmla="*/ 8589 h 7184"/>
                              <a:gd name="T60" fmla="+- 0 1957 485"/>
                              <a:gd name="T61" fmla="*/ T60 w 11270"/>
                              <a:gd name="T62" fmla="+- 0 8574 8338"/>
                              <a:gd name="T63" fmla="*/ 8574 h 7184"/>
                              <a:gd name="T64" fmla="+- 0 1939 485"/>
                              <a:gd name="T65" fmla="*/ T64 w 11270"/>
                              <a:gd name="T66" fmla="+- 0 8559 8338"/>
                              <a:gd name="T67" fmla="*/ 8559 h 7184"/>
                              <a:gd name="T68" fmla="+- 0 1920 485"/>
                              <a:gd name="T69" fmla="*/ T68 w 11270"/>
                              <a:gd name="T70" fmla="+- 0 8543 8338"/>
                              <a:gd name="T71" fmla="*/ 8543 h 7184"/>
                              <a:gd name="T72" fmla="+- 0 2010 485"/>
                              <a:gd name="T73" fmla="*/ T72 w 11270"/>
                              <a:gd name="T74" fmla="+- 0 8543 8338"/>
                              <a:gd name="T75" fmla="*/ 8543 h 7184"/>
                              <a:gd name="T76" fmla="+- 0 2040 485"/>
                              <a:gd name="T77" fmla="*/ T76 w 11270"/>
                              <a:gd name="T78" fmla="+- 0 8448 8338"/>
                              <a:gd name="T79" fmla="*/ 8448 h 7184"/>
                              <a:gd name="T80" fmla="+- 0 2067 485"/>
                              <a:gd name="T81" fmla="*/ T80 w 11270"/>
                              <a:gd name="T82" fmla="+- 0 8543 8338"/>
                              <a:gd name="T83" fmla="*/ 8543 h 7184"/>
                              <a:gd name="T84" fmla="+- 0 2159 485"/>
                              <a:gd name="T85" fmla="*/ T84 w 11270"/>
                              <a:gd name="T86" fmla="+- 0 8543 8338"/>
                              <a:gd name="T87" fmla="*/ 8543 h 7184"/>
                              <a:gd name="T88" fmla="+- 0 2159 485"/>
                              <a:gd name="T89" fmla="*/ T88 w 11270"/>
                              <a:gd name="T90" fmla="+- 0 8349 8338"/>
                              <a:gd name="T91" fmla="*/ 8349 h 7184"/>
                              <a:gd name="T92" fmla="+- 0 2120 485"/>
                              <a:gd name="T93" fmla="*/ T92 w 11270"/>
                              <a:gd name="T94" fmla="+- 0 8343 8338"/>
                              <a:gd name="T95" fmla="*/ 8343 h 7184"/>
                              <a:gd name="T96" fmla="+- 0 2039 485"/>
                              <a:gd name="T97" fmla="*/ T96 w 11270"/>
                              <a:gd name="T98" fmla="+- 0 8338 8338"/>
                              <a:gd name="T99" fmla="*/ 8338 h 7184"/>
                              <a:gd name="T100" fmla="+- 0 1958 485"/>
                              <a:gd name="T101" fmla="*/ T100 w 11270"/>
                              <a:gd name="T102" fmla="+- 0 8343 8338"/>
                              <a:gd name="T103" fmla="*/ 8343 h 7184"/>
                              <a:gd name="T104" fmla="+- 0 1879 485"/>
                              <a:gd name="T105" fmla="*/ T104 w 11270"/>
                              <a:gd name="T106" fmla="+- 0 8357 8338"/>
                              <a:gd name="T107" fmla="*/ 8357 h 7184"/>
                              <a:gd name="T108" fmla="+- 0 1805 485"/>
                              <a:gd name="T109" fmla="*/ T108 w 11270"/>
                              <a:gd name="T110" fmla="+- 0 8381 8338"/>
                              <a:gd name="T111" fmla="*/ 8381 h 7184"/>
                              <a:gd name="T112" fmla="+- 0 1976 485"/>
                              <a:gd name="T113" fmla="*/ T112 w 11270"/>
                              <a:gd name="T114" fmla="+- 0 8937 8338"/>
                              <a:gd name="T115" fmla="*/ 8937 h 7184"/>
                              <a:gd name="T116" fmla="+- 0 2007 485"/>
                              <a:gd name="T117" fmla="*/ T116 w 11270"/>
                              <a:gd name="T118" fmla="+- 0 8929 8338"/>
                              <a:gd name="T119" fmla="*/ 8929 h 7184"/>
                              <a:gd name="T120" fmla="+- 0 2040 485"/>
                              <a:gd name="T121" fmla="*/ T120 w 11270"/>
                              <a:gd name="T122" fmla="+- 0 8926 8338"/>
                              <a:gd name="T123" fmla="*/ 8926 h 7184"/>
                              <a:gd name="T124" fmla="+- 0 2073 485"/>
                              <a:gd name="T125" fmla="*/ T124 w 11270"/>
                              <a:gd name="T126" fmla="+- 0 8928 8338"/>
                              <a:gd name="T127" fmla="*/ 8928 h 7184"/>
                              <a:gd name="T128" fmla="+- 0 2105 485"/>
                              <a:gd name="T129" fmla="*/ T128 w 11270"/>
                              <a:gd name="T130" fmla="+- 0 8935 8338"/>
                              <a:gd name="T131" fmla="*/ 8935 h 7184"/>
                              <a:gd name="T132" fmla="+- 0 2108 485"/>
                              <a:gd name="T133" fmla="*/ T132 w 11270"/>
                              <a:gd name="T134" fmla="+- 0 8926 8338"/>
                              <a:gd name="T135" fmla="*/ 8926 h 7184"/>
                              <a:gd name="T136" fmla="+- 0 2177 485"/>
                              <a:gd name="T137" fmla="*/ T136 w 11270"/>
                              <a:gd name="T138" fmla="+- 0 8700 8338"/>
                              <a:gd name="T139" fmla="*/ 8700 h 7184"/>
                              <a:gd name="T140" fmla="+- 0 2254 485"/>
                              <a:gd name="T141" fmla="*/ T140 w 11270"/>
                              <a:gd name="T142" fmla="+- 0 8448 8338"/>
                              <a:gd name="T143" fmla="*/ 8448 h 7184"/>
                              <a:gd name="T144" fmla="+- 0 2266 485"/>
                              <a:gd name="T145" fmla="*/ T144 w 11270"/>
                              <a:gd name="T146" fmla="+- 0 8407 8338"/>
                              <a:gd name="T147" fmla="*/ 8407 h 7184"/>
                              <a:gd name="T148" fmla="+- 0 2273 485"/>
                              <a:gd name="T149" fmla="*/ T148 w 11270"/>
                              <a:gd name="T150" fmla="+- 0 8379 8338"/>
                              <a:gd name="T151" fmla="*/ 8379 h 7184"/>
                              <a:gd name="T152" fmla="+- 0 11755 485"/>
                              <a:gd name="T153" fmla="*/ T152 w 11270"/>
                              <a:gd name="T154" fmla="+- 0 14635 8338"/>
                              <a:gd name="T155" fmla="*/ 14635 h 7184"/>
                              <a:gd name="T156" fmla="+- 0 485 485"/>
                              <a:gd name="T157" fmla="*/ T156 w 11270"/>
                              <a:gd name="T158" fmla="+- 0 14635 8338"/>
                              <a:gd name="T159" fmla="*/ 14635 h 7184"/>
                              <a:gd name="T160" fmla="+- 0 485 485"/>
                              <a:gd name="T161" fmla="*/ T160 w 11270"/>
                              <a:gd name="T162" fmla="+- 0 15051 8338"/>
                              <a:gd name="T163" fmla="*/ 15051 h 7184"/>
                              <a:gd name="T164" fmla="+- 0 492 485"/>
                              <a:gd name="T165" fmla="*/ T164 w 11270"/>
                              <a:gd name="T166" fmla="+- 0 15323 8338"/>
                              <a:gd name="T167" fmla="*/ 15323 h 7184"/>
                              <a:gd name="T168" fmla="+- 0 544 485"/>
                              <a:gd name="T169" fmla="*/ T168 w 11270"/>
                              <a:gd name="T170" fmla="+- 0 15463 8338"/>
                              <a:gd name="T171" fmla="*/ 15463 h 7184"/>
                              <a:gd name="T172" fmla="+- 0 684 485"/>
                              <a:gd name="T173" fmla="*/ T172 w 11270"/>
                              <a:gd name="T174" fmla="+- 0 15514 8338"/>
                              <a:gd name="T175" fmla="*/ 15514 h 7184"/>
                              <a:gd name="T176" fmla="+- 0 956 485"/>
                              <a:gd name="T177" fmla="*/ T176 w 11270"/>
                              <a:gd name="T178" fmla="+- 0 15522 8338"/>
                              <a:gd name="T179" fmla="*/ 15522 h 7184"/>
                              <a:gd name="T180" fmla="+- 0 11284 485"/>
                              <a:gd name="T181" fmla="*/ T180 w 11270"/>
                              <a:gd name="T182" fmla="+- 0 15522 8338"/>
                              <a:gd name="T183" fmla="*/ 15522 h 7184"/>
                              <a:gd name="T184" fmla="+- 0 11556 485"/>
                              <a:gd name="T185" fmla="*/ T184 w 11270"/>
                              <a:gd name="T186" fmla="+- 0 15514 8338"/>
                              <a:gd name="T187" fmla="*/ 15514 h 7184"/>
                              <a:gd name="T188" fmla="+- 0 11696 485"/>
                              <a:gd name="T189" fmla="*/ T188 w 11270"/>
                              <a:gd name="T190" fmla="+- 0 15463 8338"/>
                              <a:gd name="T191" fmla="*/ 15463 h 7184"/>
                              <a:gd name="T192" fmla="+- 0 11748 485"/>
                              <a:gd name="T193" fmla="*/ T192 w 11270"/>
                              <a:gd name="T194" fmla="+- 0 15323 8338"/>
                              <a:gd name="T195" fmla="*/ 15323 h 7184"/>
                              <a:gd name="T196" fmla="+- 0 11755 485"/>
                              <a:gd name="T197" fmla="*/ T196 w 11270"/>
                              <a:gd name="T198" fmla="+- 0 15051 8338"/>
                              <a:gd name="T199" fmla="*/ 15051 h 7184"/>
                              <a:gd name="T200" fmla="+- 0 11755 485"/>
                              <a:gd name="T201" fmla="*/ T200 w 11270"/>
                              <a:gd name="T202" fmla="+- 0 14635 8338"/>
                              <a:gd name="T203" fmla="*/ 14635 h 7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1270" h="7184">
                                <a:moveTo>
                                  <a:pt x="1788" y="41"/>
                                </a:moveTo>
                                <a:lnTo>
                                  <a:pt x="1714" y="18"/>
                                </a:lnTo>
                                <a:lnTo>
                                  <a:pt x="1674" y="11"/>
                                </a:lnTo>
                                <a:lnTo>
                                  <a:pt x="1674" y="205"/>
                                </a:lnTo>
                                <a:lnTo>
                                  <a:pt x="1656" y="221"/>
                                </a:lnTo>
                                <a:lnTo>
                                  <a:pt x="1638" y="236"/>
                                </a:lnTo>
                                <a:lnTo>
                                  <a:pt x="1619" y="251"/>
                                </a:lnTo>
                                <a:lnTo>
                                  <a:pt x="1601" y="267"/>
                                </a:lnTo>
                                <a:lnTo>
                                  <a:pt x="1629" y="362"/>
                                </a:lnTo>
                                <a:lnTo>
                                  <a:pt x="1556" y="303"/>
                                </a:lnTo>
                                <a:lnTo>
                                  <a:pt x="1536" y="317"/>
                                </a:lnTo>
                                <a:lnTo>
                                  <a:pt x="1518" y="331"/>
                                </a:lnTo>
                                <a:lnTo>
                                  <a:pt x="1480" y="362"/>
                                </a:lnTo>
                                <a:lnTo>
                                  <a:pt x="1509" y="267"/>
                                </a:lnTo>
                                <a:lnTo>
                                  <a:pt x="1491" y="251"/>
                                </a:lnTo>
                                <a:lnTo>
                                  <a:pt x="1472" y="236"/>
                                </a:lnTo>
                                <a:lnTo>
                                  <a:pt x="1454" y="221"/>
                                </a:lnTo>
                                <a:lnTo>
                                  <a:pt x="1435" y="205"/>
                                </a:lnTo>
                                <a:lnTo>
                                  <a:pt x="1525" y="205"/>
                                </a:lnTo>
                                <a:lnTo>
                                  <a:pt x="1555" y="110"/>
                                </a:lnTo>
                                <a:lnTo>
                                  <a:pt x="1582" y="205"/>
                                </a:lnTo>
                                <a:lnTo>
                                  <a:pt x="1674" y="205"/>
                                </a:lnTo>
                                <a:lnTo>
                                  <a:pt x="1674" y="11"/>
                                </a:lnTo>
                                <a:lnTo>
                                  <a:pt x="1635" y="5"/>
                                </a:lnTo>
                                <a:lnTo>
                                  <a:pt x="1554" y="0"/>
                                </a:lnTo>
                                <a:lnTo>
                                  <a:pt x="1473" y="5"/>
                                </a:lnTo>
                                <a:lnTo>
                                  <a:pt x="1394" y="19"/>
                                </a:lnTo>
                                <a:lnTo>
                                  <a:pt x="1320" y="43"/>
                                </a:lnTo>
                                <a:lnTo>
                                  <a:pt x="1491" y="599"/>
                                </a:lnTo>
                                <a:lnTo>
                                  <a:pt x="1522" y="591"/>
                                </a:lnTo>
                                <a:lnTo>
                                  <a:pt x="1555" y="588"/>
                                </a:lnTo>
                                <a:lnTo>
                                  <a:pt x="1588" y="590"/>
                                </a:lnTo>
                                <a:lnTo>
                                  <a:pt x="1620" y="597"/>
                                </a:lnTo>
                                <a:lnTo>
                                  <a:pt x="1623" y="588"/>
                                </a:lnTo>
                                <a:lnTo>
                                  <a:pt x="1692" y="362"/>
                                </a:lnTo>
                                <a:lnTo>
                                  <a:pt x="1769" y="110"/>
                                </a:lnTo>
                                <a:lnTo>
                                  <a:pt x="1781" y="69"/>
                                </a:lnTo>
                                <a:lnTo>
                                  <a:pt x="1788" y="41"/>
                                </a:lnTo>
                                <a:close/>
                                <a:moveTo>
                                  <a:pt x="11270" y="6297"/>
                                </a:moveTo>
                                <a:lnTo>
                                  <a:pt x="0" y="6297"/>
                                </a:lnTo>
                                <a:lnTo>
                                  <a:pt x="0" y="6713"/>
                                </a:lnTo>
                                <a:lnTo>
                                  <a:pt x="7" y="6985"/>
                                </a:lnTo>
                                <a:lnTo>
                                  <a:pt x="59" y="7125"/>
                                </a:lnTo>
                                <a:lnTo>
                                  <a:pt x="199" y="7176"/>
                                </a:lnTo>
                                <a:lnTo>
                                  <a:pt x="471" y="7184"/>
                                </a:lnTo>
                                <a:lnTo>
                                  <a:pt x="10799" y="7184"/>
                                </a:lnTo>
                                <a:lnTo>
                                  <a:pt x="11071" y="7176"/>
                                </a:lnTo>
                                <a:lnTo>
                                  <a:pt x="11211" y="7125"/>
                                </a:lnTo>
                                <a:lnTo>
                                  <a:pt x="11263" y="6985"/>
                                </a:lnTo>
                                <a:lnTo>
                                  <a:pt x="11270" y="6713"/>
                                </a:lnTo>
                                <a:lnTo>
                                  <a:pt x="11270" y="6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B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8"/>
                        <wps:cNvSpPr>
                          <a:spLocks/>
                        </wps:cNvSpPr>
                        <wps:spPr bwMode="auto">
                          <a:xfrm>
                            <a:off x="1357" y="8488"/>
                            <a:ext cx="1369" cy="678"/>
                          </a:xfrm>
                          <a:custGeom>
                            <a:avLst/>
                            <a:gdLst>
                              <a:gd name="T0" fmla="+- 0 1790 1357"/>
                              <a:gd name="T1" fmla="*/ T0 w 1369"/>
                              <a:gd name="T2" fmla="+- 0 8650 8488"/>
                              <a:gd name="T3" fmla="*/ 8650 h 678"/>
                              <a:gd name="T4" fmla="+- 0 1757 1357"/>
                              <a:gd name="T5" fmla="*/ T4 w 1369"/>
                              <a:gd name="T6" fmla="+- 0 8543 8488"/>
                              <a:gd name="T7" fmla="*/ 8543 h 678"/>
                              <a:gd name="T8" fmla="+- 0 1678 1357"/>
                              <a:gd name="T9" fmla="*/ T8 w 1369"/>
                              <a:gd name="T10" fmla="+- 0 8525 8488"/>
                              <a:gd name="T11" fmla="*/ 8525 h 678"/>
                              <a:gd name="T12" fmla="+- 0 1567 1357"/>
                              <a:gd name="T13" fmla="*/ T12 w 1369"/>
                              <a:gd name="T14" fmla="+- 0 8617 8488"/>
                              <a:gd name="T15" fmla="*/ 8617 h 678"/>
                              <a:gd name="T16" fmla="+- 0 1477 1357"/>
                              <a:gd name="T17" fmla="*/ T16 w 1369"/>
                              <a:gd name="T18" fmla="+- 0 8732 8488"/>
                              <a:gd name="T19" fmla="*/ 8732 h 678"/>
                              <a:gd name="T20" fmla="+- 0 1409 1357"/>
                              <a:gd name="T21" fmla="*/ T20 w 1369"/>
                              <a:gd name="T22" fmla="+- 0 8865 8488"/>
                              <a:gd name="T23" fmla="*/ 8865 h 678"/>
                              <a:gd name="T24" fmla="+- 0 1369 1357"/>
                              <a:gd name="T25" fmla="*/ T24 w 1369"/>
                              <a:gd name="T26" fmla="+- 0 9010 8488"/>
                              <a:gd name="T27" fmla="*/ 9010 h 678"/>
                              <a:gd name="T28" fmla="+- 0 1357 1357"/>
                              <a:gd name="T29" fmla="*/ T28 w 1369"/>
                              <a:gd name="T30" fmla="+- 0 9164 8488"/>
                              <a:gd name="T31" fmla="*/ 9164 h 678"/>
                              <a:gd name="T32" fmla="+- 0 1460 1357"/>
                              <a:gd name="T33" fmla="*/ T32 w 1369"/>
                              <a:gd name="T34" fmla="+- 0 9165 8488"/>
                              <a:gd name="T35" fmla="*/ 9165 h 678"/>
                              <a:gd name="T36" fmla="+- 0 1561 1357"/>
                              <a:gd name="T37" fmla="*/ T36 w 1369"/>
                              <a:gd name="T38" fmla="+- 0 9164 8488"/>
                              <a:gd name="T39" fmla="*/ 9164 h 678"/>
                              <a:gd name="T40" fmla="+- 0 1580 1357"/>
                              <a:gd name="T41" fmla="*/ T40 w 1369"/>
                              <a:gd name="T42" fmla="+- 0 9004 8488"/>
                              <a:gd name="T43" fmla="*/ 9004 h 678"/>
                              <a:gd name="T44" fmla="+- 0 1642 1357"/>
                              <a:gd name="T45" fmla="*/ T44 w 1369"/>
                              <a:gd name="T46" fmla="+- 0 8861 8488"/>
                              <a:gd name="T47" fmla="*/ 8861 h 678"/>
                              <a:gd name="T48" fmla="+- 0 1742 1357"/>
                              <a:gd name="T49" fmla="*/ T48 w 1369"/>
                              <a:gd name="T50" fmla="+- 0 8747 8488"/>
                              <a:gd name="T51" fmla="*/ 8747 h 678"/>
                              <a:gd name="T52" fmla="+- 0 1917 1357"/>
                              <a:gd name="T53" fmla="*/ T52 w 1369"/>
                              <a:gd name="T54" fmla="+- 0 8970 8488"/>
                              <a:gd name="T55" fmla="*/ 8970 h 678"/>
                              <a:gd name="T56" fmla="+- 0 1786 1357"/>
                              <a:gd name="T57" fmla="*/ T56 w 1369"/>
                              <a:gd name="T58" fmla="+- 0 8815 8488"/>
                              <a:gd name="T59" fmla="*/ 8815 h 678"/>
                              <a:gd name="T60" fmla="+- 0 1686 1357"/>
                              <a:gd name="T61" fmla="*/ T60 w 1369"/>
                              <a:gd name="T62" fmla="+- 0 8957 8488"/>
                              <a:gd name="T63" fmla="*/ 8957 h 678"/>
                              <a:gd name="T64" fmla="+- 0 1654 1357"/>
                              <a:gd name="T65" fmla="*/ T64 w 1369"/>
                              <a:gd name="T66" fmla="+- 0 9069 8488"/>
                              <a:gd name="T67" fmla="*/ 9069 h 678"/>
                              <a:gd name="T68" fmla="+- 0 1648 1357"/>
                              <a:gd name="T69" fmla="*/ T68 w 1369"/>
                              <a:gd name="T70" fmla="+- 0 9134 8488"/>
                              <a:gd name="T71" fmla="*/ 9134 h 678"/>
                              <a:gd name="T72" fmla="+- 0 1841 1357"/>
                              <a:gd name="T73" fmla="*/ T72 w 1369"/>
                              <a:gd name="T74" fmla="+- 0 9164 8488"/>
                              <a:gd name="T75" fmla="*/ 9164 h 678"/>
                              <a:gd name="T76" fmla="+- 0 1859 1357"/>
                              <a:gd name="T77" fmla="*/ T76 w 1369"/>
                              <a:gd name="T78" fmla="+- 0 9057 8488"/>
                              <a:gd name="T79" fmla="*/ 9057 h 678"/>
                              <a:gd name="T80" fmla="+- 0 1917 1357"/>
                              <a:gd name="T81" fmla="*/ T80 w 1369"/>
                              <a:gd name="T82" fmla="+- 0 8970 8488"/>
                              <a:gd name="T83" fmla="*/ 8970 h 678"/>
                              <a:gd name="T84" fmla="+- 0 2432 1357"/>
                              <a:gd name="T85" fmla="*/ T84 w 1369"/>
                              <a:gd name="T86" fmla="+- 0 9080 8488"/>
                              <a:gd name="T87" fmla="*/ 9080 h 678"/>
                              <a:gd name="T88" fmla="+- 0 2384 1357"/>
                              <a:gd name="T89" fmla="*/ T88 w 1369"/>
                              <a:gd name="T90" fmla="+- 0 8929 8488"/>
                              <a:gd name="T91" fmla="*/ 8929 h 678"/>
                              <a:gd name="T92" fmla="+- 0 2289 1357"/>
                              <a:gd name="T93" fmla="*/ T92 w 1369"/>
                              <a:gd name="T94" fmla="+- 0 8807 8488"/>
                              <a:gd name="T95" fmla="*/ 8807 h 678"/>
                              <a:gd name="T96" fmla="+- 0 2163 1357"/>
                              <a:gd name="T97" fmla="*/ T96 w 1369"/>
                              <a:gd name="T98" fmla="+- 0 8970 8488"/>
                              <a:gd name="T99" fmla="*/ 8970 h 678"/>
                              <a:gd name="T100" fmla="+- 0 2226 1357"/>
                              <a:gd name="T101" fmla="*/ T100 w 1369"/>
                              <a:gd name="T102" fmla="+- 0 9057 8488"/>
                              <a:gd name="T103" fmla="*/ 9057 h 678"/>
                              <a:gd name="T104" fmla="+- 0 2242 1357"/>
                              <a:gd name="T105" fmla="*/ T104 w 1369"/>
                              <a:gd name="T106" fmla="+- 0 9165 8488"/>
                              <a:gd name="T107" fmla="*/ 9165 h 678"/>
                              <a:gd name="T108" fmla="+- 0 2436 1357"/>
                              <a:gd name="T109" fmla="*/ T108 w 1369"/>
                              <a:gd name="T110" fmla="+- 0 9162 8488"/>
                              <a:gd name="T111" fmla="*/ 9162 h 678"/>
                              <a:gd name="T112" fmla="+- 0 2724 1357"/>
                              <a:gd name="T113" fmla="*/ T112 w 1369"/>
                              <a:gd name="T114" fmla="+- 0 9086 8488"/>
                              <a:gd name="T115" fmla="*/ 9086 h 678"/>
                              <a:gd name="T116" fmla="+- 0 2697 1357"/>
                              <a:gd name="T117" fmla="*/ T116 w 1369"/>
                              <a:gd name="T118" fmla="+- 0 8934 8488"/>
                              <a:gd name="T119" fmla="*/ 8934 h 678"/>
                              <a:gd name="T120" fmla="+- 0 2643 1357"/>
                              <a:gd name="T121" fmla="*/ T120 w 1369"/>
                              <a:gd name="T122" fmla="+- 0 8794 8488"/>
                              <a:gd name="T123" fmla="*/ 8794 h 678"/>
                              <a:gd name="T124" fmla="+- 0 2563 1357"/>
                              <a:gd name="T125" fmla="*/ T124 w 1369"/>
                              <a:gd name="T126" fmla="+- 0 8669 8488"/>
                              <a:gd name="T127" fmla="*/ 8669 h 678"/>
                              <a:gd name="T128" fmla="+- 0 2461 1357"/>
                              <a:gd name="T129" fmla="*/ T128 w 1369"/>
                              <a:gd name="T130" fmla="+- 0 8566 8488"/>
                              <a:gd name="T131" fmla="*/ 8566 h 678"/>
                              <a:gd name="T132" fmla="+- 0 2339 1357"/>
                              <a:gd name="T133" fmla="*/ T132 w 1369"/>
                              <a:gd name="T134" fmla="+- 0 8488 8488"/>
                              <a:gd name="T135" fmla="*/ 8488 h 678"/>
                              <a:gd name="T136" fmla="+- 0 2338 1357"/>
                              <a:gd name="T137" fmla="*/ T136 w 1369"/>
                              <a:gd name="T138" fmla="+- 0 8744 8488"/>
                              <a:gd name="T139" fmla="*/ 8744 h 678"/>
                              <a:gd name="T140" fmla="+- 0 2440 1357"/>
                              <a:gd name="T141" fmla="*/ T140 w 1369"/>
                              <a:gd name="T142" fmla="+- 0 8859 8488"/>
                              <a:gd name="T143" fmla="*/ 8859 h 678"/>
                              <a:gd name="T144" fmla="+- 0 2503 1357"/>
                              <a:gd name="T145" fmla="*/ T144 w 1369"/>
                              <a:gd name="T146" fmla="+- 0 9003 8488"/>
                              <a:gd name="T147" fmla="*/ 9003 h 678"/>
                              <a:gd name="T148" fmla="+- 0 2523 1357"/>
                              <a:gd name="T149" fmla="*/ T148 w 1369"/>
                              <a:gd name="T150" fmla="+- 0 9164 8488"/>
                              <a:gd name="T151" fmla="*/ 9164 h 678"/>
                              <a:gd name="T152" fmla="+- 0 2624 1357"/>
                              <a:gd name="T153" fmla="*/ T152 w 1369"/>
                              <a:gd name="T154" fmla="+- 0 9165 8488"/>
                              <a:gd name="T155" fmla="*/ 9165 h 678"/>
                              <a:gd name="T156" fmla="+- 0 2726 1357"/>
                              <a:gd name="T157" fmla="*/ T156 w 1369"/>
                              <a:gd name="T158" fmla="+- 0 9164 8488"/>
                              <a:gd name="T159" fmla="*/ 9164 h 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69" h="678">
                                <a:moveTo>
                                  <a:pt x="448" y="215"/>
                                </a:moveTo>
                                <a:lnTo>
                                  <a:pt x="433" y="162"/>
                                </a:lnTo>
                                <a:lnTo>
                                  <a:pt x="417" y="108"/>
                                </a:lnTo>
                                <a:lnTo>
                                  <a:pt x="400" y="55"/>
                                </a:lnTo>
                                <a:lnTo>
                                  <a:pt x="383" y="2"/>
                                </a:lnTo>
                                <a:lnTo>
                                  <a:pt x="321" y="37"/>
                                </a:lnTo>
                                <a:lnTo>
                                  <a:pt x="263" y="80"/>
                                </a:lnTo>
                                <a:lnTo>
                                  <a:pt x="210" y="129"/>
                                </a:lnTo>
                                <a:lnTo>
                                  <a:pt x="162" y="184"/>
                                </a:lnTo>
                                <a:lnTo>
                                  <a:pt x="120" y="244"/>
                                </a:lnTo>
                                <a:lnTo>
                                  <a:pt x="83" y="308"/>
                                </a:lnTo>
                                <a:lnTo>
                                  <a:pt x="52" y="377"/>
                                </a:lnTo>
                                <a:lnTo>
                                  <a:pt x="29" y="448"/>
                                </a:lnTo>
                                <a:lnTo>
                                  <a:pt x="12" y="522"/>
                                </a:lnTo>
                                <a:lnTo>
                                  <a:pt x="2" y="598"/>
                                </a:lnTo>
                                <a:lnTo>
                                  <a:pt x="0" y="676"/>
                                </a:lnTo>
                                <a:lnTo>
                                  <a:pt x="51" y="677"/>
                                </a:lnTo>
                                <a:lnTo>
                                  <a:pt x="103" y="677"/>
                                </a:lnTo>
                                <a:lnTo>
                                  <a:pt x="154" y="677"/>
                                </a:lnTo>
                                <a:lnTo>
                                  <a:pt x="204" y="676"/>
                                </a:lnTo>
                                <a:lnTo>
                                  <a:pt x="208" y="594"/>
                                </a:lnTo>
                                <a:lnTo>
                                  <a:pt x="223" y="516"/>
                                </a:lnTo>
                                <a:lnTo>
                                  <a:pt x="249" y="441"/>
                                </a:lnTo>
                                <a:lnTo>
                                  <a:pt x="285" y="373"/>
                                </a:lnTo>
                                <a:lnTo>
                                  <a:pt x="331" y="312"/>
                                </a:lnTo>
                                <a:lnTo>
                                  <a:pt x="385" y="259"/>
                                </a:lnTo>
                                <a:lnTo>
                                  <a:pt x="448" y="215"/>
                                </a:lnTo>
                                <a:close/>
                                <a:moveTo>
                                  <a:pt x="560" y="482"/>
                                </a:moveTo>
                                <a:lnTo>
                                  <a:pt x="497" y="275"/>
                                </a:lnTo>
                                <a:lnTo>
                                  <a:pt x="429" y="327"/>
                                </a:lnTo>
                                <a:lnTo>
                                  <a:pt x="373" y="393"/>
                                </a:lnTo>
                                <a:lnTo>
                                  <a:pt x="329" y="469"/>
                                </a:lnTo>
                                <a:lnTo>
                                  <a:pt x="302" y="550"/>
                                </a:lnTo>
                                <a:lnTo>
                                  <a:pt x="297" y="581"/>
                                </a:lnTo>
                                <a:lnTo>
                                  <a:pt x="293" y="613"/>
                                </a:lnTo>
                                <a:lnTo>
                                  <a:pt x="291" y="646"/>
                                </a:lnTo>
                                <a:lnTo>
                                  <a:pt x="293" y="677"/>
                                </a:lnTo>
                                <a:lnTo>
                                  <a:pt x="484" y="676"/>
                                </a:lnTo>
                                <a:lnTo>
                                  <a:pt x="488" y="620"/>
                                </a:lnTo>
                                <a:lnTo>
                                  <a:pt x="502" y="569"/>
                                </a:lnTo>
                                <a:lnTo>
                                  <a:pt x="527" y="522"/>
                                </a:lnTo>
                                <a:lnTo>
                                  <a:pt x="560" y="482"/>
                                </a:lnTo>
                                <a:close/>
                                <a:moveTo>
                                  <a:pt x="1079" y="674"/>
                                </a:moveTo>
                                <a:lnTo>
                                  <a:pt x="1075" y="592"/>
                                </a:lnTo>
                                <a:lnTo>
                                  <a:pt x="1057" y="514"/>
                                </a:lnTo>
                                <a:lnTo>
                                  <a:pt x="1027" y="441"/>
                                </a:lnTo>
                                <a:lnTo>
                                  <a:pt x="985" y="376"/>
                                </a:lnTo>
                                <a:lnTo>
                                  <a:pt x="932" y="319"/>
                                </a:lnTo>
                                <a:lnTo>
                                  <a:pt x="869" y="274"/>
                                </a:lnTo>
                                <a:lnTo>
                                  <a:pt x="806" y="482"/>
                                </a:lnTo>
                                <a:lnTo>
                                  <a:pt x="843" y="522"/>
                                </a:lnTo>
                                <a:lnTo>
                                  <a:pt x="869" y="569"/>
                                </a:lnTo>
                                <a:lnTo>
                                  <a:pt x="882" y="621"/>
                                </a:lnTo>
                                <a:lnTo>
                                  <a:pt x="885" y="677"/>
                                </a:lnTo>
                                <a:lnTo>
                                  <a:pt x="1077" y="677"/>
                                </a:lnTo>
                                <a:lnTo>
                                  <a:pt x="1079" y="674"/>
                                </a:lnTo>
                                <a:close/>
                                <a:moveTo>
                                  <a:pt x="1369" y="676"/>
                                </a:moveTo>
                                <a:lnTo>
                                  <a:pt x="1367" y="598"/>
                                </a:lnTo>
                                <a:lnTo>
                                  <a:pt x="1357" y="521"/>
                                </a:lnTo>
                                <a:lnTo>
                                  <a:pt x="1340" y="446"/>
                                </a:lnTo>
                                <a:lnTo>
                                  <a:pt x="1317" y="374"/>
                                </a:lnTo>
                                <a:lnTo>
                                  <a:pt x="1286" y="306"/>
                                </a:lnTo>
                                <a:lnTo>
                                  <a:pt x="1249" y="241"/>
                                </a:lnTo>
                                <a:lnTo>
                                  <a:pt x="1206" y="181"/>
                                </a:lnTo>
                                <a:lnTo>
                                  <a:pt x="1158" y="127"/>
                                </a:lnTo>
                                <a:lnTo>
                                  <a:pt x="1104" y="78"/>
                                </a:lnTo>
                                <a:lnTo>
                                  <a:pt x="1046" y="35"/>
                                </a:lnTo>
                                <a:lnTo>
                                  <a:pt x="982" y="0"/>
                                </a:lnTo>
                                <a:lnTo>
                                  <a:pt x="917" y="212"/>
                                </a:lnTo>
                                <a:lnTo>
                                  <a:pt x="981" y="256"/>
                                </a:lnTo>
                                <a:lnTo>
                                  <a:pt x="1037" y="310"/>
                                </a:lnTo>
                                <a:lnTo>
                                  <a:pt x="1083" y="371"/>
                                </a:lnTo>
                                <a:lnTo>
                                  <a:pt x="1120" y="440"/>
                                </a:lnTo>
                                <a:lnTo>
                                  <a:pt x="1146" y="515"/>
                                </a:lnTo>
                                <a:lnTo>
                                  <a:pt x="1162" y="594"/>
                                </a:lnTo>
                                <a:lnTo>
                                  <a:pt x="1166" y="676"/>
                                </a:lnTo>
                                <a:lnTo>
                                  <a:pt x="1216" y="677"/>
                                </a:lnTo>
                                <a:lnTo>
                                  <a:pt x="1267" y="677"/>
                                </a:lnTo>
                                <a:lnTo>
                                  <a:pt x="1318" y="677"/>
                                </a:lnTo>
                                <a:lnTo>
                                  <a:pt x="1369" y="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3D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2" y="8863"/>
                            <a:ext cx="4087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docshape10"/>
                        <wps:cNvSpPr>
                          <a:spLocks/>
                        </wps:cNvSpPr>
                        <wps:spPr bwMode="auto">
                          <a:xfrm>
                            <a:off x="3025" y="8409"/>
                            <a:ext cx="2936" cy="301"/>
                          </a:xfrm>
                          <a:custGeom>
                            <a:avLst/>
                            <a:gdLst>
                              <a:gd name="T0" fmla="+- 0 3238 3026"/>
                              <a:gd name="T1" fmla="*/ T0 w 2936"/>
                              <a:gd name="T2" fmla="+- 0 8559 8409"/>
                              <a:gd name="T3" fmla="*/ 8559 h 301"/>
                              <a:gd name="T4" fmla="+- 0 3243 3026"/>
                              <a:gd name="T5" fmla="*/ T4 w 2936"/>
                              <a:gd name="T6" fmla="+- 0 8451 8409"/>
                              <a:gd name="T7" fmla="*/ 8451 h 301"/>
                              <a:gd name="T8" fmla="+- 0 3171 3026"/>
                              <a:gd name="T9" fmla="*/ T8 w 2936"/>
                              <a:gd name="T10" fmla="+- 0 8546 8409"/>
                              <a:gd name="T11" fmla="*/ 8546 h 301"/>
                              <a:gd name="T12" fmla="+- 0 3335 3026"/>
                              <a:gd name="T13" fmla="*/ T12 w 2936"/>
                              <a:gd name="T14" fmla="+- 0 8494 8409"/>
                              <a:gd name="T15" fmla="*/ 8494 h 301"/>
                              <a:gd name="T16" fmla="+- 0 3413 3026"/>
                              <a:gd name="T17" fmla="*/ T16 w 2936"/>
                              <a:gd name="T18" fmla="+- 0 8705 8409"/>
                              <a:gd name="T19" fmla="*/ 8705 h 301"/>
                              <a:gd name="T20" fmla="+- 0 3479 3026"/>
                              <a:gd name="T21" fmla="*/ T20 w 2936"/>
                              <a:gd name="T22" fmla="+- 0 8609 8409"/>
                              <a:gd name="T23" fmla="*/ 8609 h 301"/>
                              <a:gd name="T24" fmla="+- 0 3423 3026"/>
                              <a:gd name="T25" fmla="*/ T24 w 2936"/>
                              <a:gd name="T26" fmla="+- 0 8495 8409"/>
                              <a:gd name="T27" fmla="*/ 8495 h 301"/>
                              <a:gd name="T28" fmla="+- 0 3459 3026"/>
                              <a:gd name="T29" fmla="*/ T28 w 2936"/>
                              <a:gd name="T30" fmla="+- 0 8672 8409"/>
                              <a:gd name="T31" fmla="*/ 8672 h 301"/>
                              <a:gd name="T32" fmla="+- 0 3432 3026"/>
                              <a:gd name="T33" fmla="*/ T32 w 2936"/>
                              <a:gd name="T34" fmla="+- 0 8578 8409"/>
                              <a:gd name="T35" fmla="*/ 8578 h 301"/>
                              <a:gd name="T36" fmla="+- 0 3561 3026"/>
                              <a:gd name="T37" fmla="*/ T36 w 2936"/>
                              <a:gd name="T38" fmla="+- 0 8704 8409"/>
                              <a:gd name="T39" fmla="*/ 8704 h 301"/>
                              <a:gd name="T40" fmla="+- 0 3558 3026"/>
                              <a:gd name="T41" fmla="*/ T40 w 2936"/>
                              <a:gd name="T42" fmla="+- 0 8490 8409"/>
                              <a:gd name="T43" fmla="*/ 8490 h 301"/>
                              <a:gd name="T44" fmla="+- 0 3701 3026"/>
                              <a:gd name="T45" fmla="*/ T44 w 2936"/>
                              <a:gd name="T46" fmla="+- 0 8704 8409"/>
                              <a:gd name="T47" fmla="*/ 8704 h 301"/>
                              <a:gd name="T48" fmla="+- 0 3559 3026"/>
                              <a:gd name="T49" fmla="*/ T48 w 2936"/>
                              <a:gd name="T50" fmla="+- 0 8522 8409"/>
                              <a:gd name="T51" fmla="*/ 8522 h 301"/>
                              <a:gd name="T52" fmla="+- 0 3737 3026"/>
                              <a:gd name="T53" fmla="*/ T52 w 2936"/>
                              <a:gd name="T54" fmla="+- 0 8635 8409"/>
                              <a:gd name="T55" fmla="*/ 8635 h 301"/>
                              <a:gd name="T56" fmla="+- 0 3918 3026"/>
                              <a:gd name="T57" fmla="*/ T56 w 2936"/>
                              <a:gd name="T58" fmla="+- 0 8672 8409"/>
                              <a:gd name="T59" fmla="*/ 8672 h 301"/>
                              <a:gd name="T60" fmla="+- 0 3771 3026"/>
                              <a:gd name="T61" fmla="*/ T60 w 2936"/>
                              <a:gd name="T62" fmla="+- 0 8498 8409"/>
                              <a:gd name="T63" fmla="*/ 8498 h 301"/>
                              <a:gd name="T64" fmla="+- 0 3857 3026"/>
                              <a:gd name="T65" fmla="*/ T64 w 2936"/>
                              <a:gd name="T66" fmla="+- 0 8620 8409"/>
                              <a:gd name="T67" fmla="*/ 8620 h 301"/>
                              <a:gd name="T68" fmla="+- 0 3926 3026"/>
                              <a:gd name="T69" fmla="*/ T68 w 2936"/>
                              <a:gd name="T70" fmla="+- 0 8640 8409"/>
                              <a:gd name="T71" fmla="*/ 8640 h 301"/>
                              <a:gd name="T72" fmla="+- 0 3788 3026"/>
                              <a:gd name="T73" fmla="*/ T72 w 2936"/>
                              <a:gd name="T74" fmla="+- 0 8543 8409"/>
                              <a:gd name="T75" fmla="*/ 8543 h 301"/>
                              <a:gd name="T76" fmla="+- 0 3862 3026"/>
                              <a:gd name="T77" fmla="*/ T76 w 2936"/>
                              <a:gd name="T78" fmla="+- 0 8488 8409"/>
                              <a:gd name="T79" fmla="*/ 8488 h 301"/>
                              <a:gd name="T80" fmla="+- 0 3919 3026"/>
                              <a:gd name="T81" fmla="*/ T80 w 2936"/>
                              <a:gd name="T82" fmla="+- 0 8550 8409"/>
                              <a:gd name="T83" fmla="*/ 8550 h 301"/>
                              <a:gd name="T84" fmla="+- 0 3962 3026"/>
                              <a:gd name="T85" fmla="*/ T84 w 2936"/>
                              <a:gd name="T86" fmla="+- 0 8409 8409"/>
                              <a:gd name="T87" fmla="*/ 8409 h 301"/>
                              <a:gd name="T88" fmla="+- 0 4048 3026"/>
                              <a:gd name="T89" fmla="*/ T88 w 2936"/>
                              <a:gd name="T90" fmla="+- 0 8597 8409"/>
                              <a:gd name="T91" fmla="*/ 8597 h 301"/>
                              <a:gd name="T92" fmla="+- 0 4155 3026"/>
                              <a:gd name="T93" fmla="*/ T92 w 2936"/>
                              <a:gd name="T94" fmla="+- 0 8672 8409"/>
                              <a:gd name="T95" fmla="*/ 8672 h 301"/>
                              <a:gd name="T96" fmla="+- 0 4155 3026"/>
                              <a:gd name="T97" fmla="*/ T96 w 2936"/>
                              <a:gd name="T98" fmla="+- 0 8522 8409"/>
                              <a:gd name="T99" fmla="*/ 8522 h 301"/>
                              <a:gd name="T100" fmla="+- 0 4201 3026"/>
                              <a:gd name="T101" fmla="*/ T100 w 2936"/>
                              <a:gd name="T102" fmla="+- 0 8545 8409"/>
                              <a:gd name="T103" fmla="*/ 8545 h 301"/>
                              <a:gd name="T104" fmla="+- 0 4256 3026"/>
                              <a:gd name="T105" fmla="*/ T104 w 2936"/>
                              <a:gd name="T106" fmla="+- 0 8642 8409"/>
                              <a:gd name="T107" fmla="*/ 8642 h 301"/>
                              <a:gd name="T108" fmla="+- 0 4347 3026"/>
                              <a:gd name="T109" fmla="*/ T108 w 2936"/>
                              <a:gd name="T110" fmla="+- 0 8578 8409"/>
                              <a:gd name="T111" fmla="*/ 8578 h 301"/>
                              <a:gd name="T112" fmla="+- 0 4480 3026"/>
                              <a:gd name="T113" fmla="*/ T112 w 2936"/>
                              <a:gd name="T114" fmla="+- 0 8522 8409"/>
                              <a:gd name="T115" fmla="*/ 8522 h 301"/>
                              <a:gd name="T116" fmla="+- 0 4488 3026"/>
                              <a:gd name="T117" fmla="*/ T116 w 2936"/>
                              <a:gd name="T118" fmla="+- 0 8557 8409"/>
                              <a:gd name="T119" fmla="*/ 8557 h 301"/>
                              <a:gd name="T120" fmla="+- 0 4395 3026"/>
                              <a:gd name="T121" fmla="*/ T120 w 2936"/>
                              <a:gd name="T122" fmla="+- 0 8522 8409"/>
                              <a:gd name="T123" fmla="*/ 8522 h 301"/>
                              <a:gd name="T124" fmla="+- 0 4658 3026"/>
                              <a:gd name="T125" fmla="*/ T124 w 2936"/>
                              <a:gd name="T126" fmla="+- 0 8704 8409"/>
                              <a:gd name="T127" fmla="*/ 8704 h 301"/>
                              <a:gd name="T128" fmla="+- 0 4871 3026"/>
                              <a:gd name="T129" fmla="*/ T128 w 2936"/>
                              <a:gd name="T130" fmla="+- 0 8555 8409"/>
                              <a:gd name="T131" fmla="*/ 8555 h 301"/>
                              <a:gd name="T132" fmla="+- 0 4883 3026"/>
                              <a:gd name="T133" fmla="*/ T132 w 2936"/>
                              <a:gd name="T134" fmla="+- 0 8450 8409"/>
                              <a:gd name="T135" fmla="*/ 8450 h 301"/>
                              <a:gd name="T136" fmla="+- 0 4847 3026"/>
                              <a:gd name="T137" fmla="*/ T136 w 2936"/>
                              <a:gd name="T138" fmla="+- 0 8596 8409"/>
                              <a:gd name="T139" fmla="*/ 8596 h 301"/>
                              <a:gd name="T140" fmla="+- 0 4902 3026"/>
                              <a:gd name="T141" fmla="*/ T140 w 2936"/>
                              <a:gd name="T142" fmla="+- 0 8621 8409"/>
                              <a:gd name="T143" fmla="*/ 8621 h 301"/>
                              <a:gd name="T144" fmla="+- 0 4834 3026"/>
                              <a:gd name="T145" fmla="*/ T144 w 2936"/>
                              <a:gd name="T146" fmla="+- 0 8473 8409"/>
                              <a:gd name="T147" fmla="*/ 8473 h 301"/>
                              <a:gd name="T148" fmla="+- 0 4886 3026"/>
                              <a:gd name="T149" fmla="*/ T148 w 2936"/>
                              <a:gd name="T150" fmla="+- 0 8503 8409"/>
                              <a:gd name="T151" fmla="*/ 8503 h 301"/>
                              <a:gd name="T152" fmla="+- 0 4938 3026"/>
                              <a:gd name="T153" fmla="*/ T152 w 2936"/>
                              <a:gd name="T154" fmla="+- 0 8642 8409"/>
                              <a:gd name="T155" fmla="*/ 8642 h 301"/>
                              <a:gd name="T156" fmla="+- 0 5010 3026"/>
                              <a:gd name="T157" fmla="*/ T156 w 2936"/>
                              <a:gd name="T158" fmla="+- 0 8667 8409"/>
                              <a:gd name="T159" fmla="*/ 8667 h 301"/>
                              <a:gd name="T160" fmla="+- 0 4994 3026"/>
                              <a:gd name="T161" fmla="*/ T160 w 2936"/>
                              <a:gd name="T162" fmla="+- 0 8538 8409"/>
                              <a:gd name="T163" fmla="*/ 8538 h 301"/>
                              <a:gd name="T164" fmla="+- 0 5079 3026"/>
                              <a:gd name="T165" fmla="*/ T164 w 2936"/>
                              <a:gd name="T166" fmla="+- 0 8652 8409"/>
                              <a:gd name="T167" fmla="*/ 8652 h 301"/>
                              <a:gd name="T168" fmla="+- 0 5034 3026"/>
                              <a:gd name="T169" fmla="*/ T168 w 2936"/>
                              <a:gd name="T170" fmla="+- 0 8522 8409"/>
                              <a:gd name="T171" fmla="*/ 8522 h 301"/>
                              <a:gd name="T172" fmla="+- 0 5111 3026"/>
                              <a:gd name="T173" fmla="*/ T172 w 2936"/>
                              <a:gd name="T174" fmla="+- 0 8522 8409"/>
                              <a:gd name="T175" fmla="*/ 8522 h 301"/>
                              <a:gd name="T176" fmla="+- 0 5247 3026"/>
                              <a:gd name="T177" fmla="*/ T176 w 2936"/>
                              <a:gd name="T178" fmla="+- 0 8526 8409"/>
                              <a:gd name="T179" fmla="*/ 8526 h 301"/>
                              <a:gd name="T180" fmla="+- 0 5299 3026"/>
                              <a:gd name="T181" fmla="*/ T180 w 2936"/>
                              <a:gd name="T182" fmla="+- 0 8533 8409"/>
                              <a:gd name="T183" fmla="*/ 8533 h 301"/>
                              <a:gd name="T184" fmla="+- 0 5281 3026"/>
                              <a:gd name="T185" fmla="*/ T184 w 2936"/>
                              <a:gd name="T186" fmla="+- 0 8485 8409"/>
                              <a:gd name="T187" fmla="*/ 8485 h 301"/>
                              <a:gd name="T188" fmla="+- 0 5336 3026"/>
                              <a:gd name="T189" fmla="*/ T188 w 2936"/>
                              <a:gd name="T190" fmla="+- 0 8503 8409"/>
                              <a:gd name="T191" fmla="*/ 8503 h 301"/>
                              <a:gd name="T192" fmla="+- 0 5400 3026"/>
                              <a:gd name="T193" fmla="*/ T192 w 2936"/>
                              <a:gd name="T194" fmla="+- 0 8642 8409"/>
                              <a:gd name="T195" fmla="*/ 8642 h 301"/>
                              <a:gd name="T196" fmla="+- 0 5472 3026"/>
                              <a:gd name="T197" fmla="*/ T196 w 2936"/>
                              <a:gd name="T198" fmla="+- 0 8667 8409"/>
                              <a:gd name="T199" fmla="*/ 8667 h 301"/>
                              <a:gd name="T200" fmla="+- 0 5457 3026"/>
                              <a:gd name="T201" fmla="*/ T200 w 2936"/>
                              <a:gd name="T202" fmla="+- 0 8538 8409"/>
                              <a:gd name="T203" fmla="*/ 8538 h 301"/>
                              <a:gd name="T204" fmla="+- 0 5542 3026"/>
                              <a:gd name="T205" fmla="*/ T204 w 2936"/>
                              <a:gd name="T206" fmla="+- 0 8652 8409"/>
                              <a:gd name="T207" fmla="*/ 8652 h 301"/>
                              <a:gd name="T208" fmla="+- 0 5496 3026"/>
                              <a:gd name="T209" fmla="*/ T208 w 2936"/>
                              <a:gd name="T210" fmla="+- 0 8522 8409"/>
                              <a:gd name="T211" fmla="*/ 8522 h 301"/>
                              <a:gd name="T212" fmla="+- 0 5573 3026"/>
                              <a:gd name="T213" fmla="*/ T212 w 2936"/>
                              <a:gd name="T214" fmla="+- 0 8522 8409"/>
                              <a:gd name="T215" fmla="*/ 8522 h 301"/>
                              <a:gd name="T216" fmla="+- 0 5645 3026"/>
                              <a:gd name="T217" fmla="*/ T216 w 2936"/>
                              <a:gd name="T218" fmla="+- 0 8704 8409"/>
                              <a:gd name="T219" fmla="*/ 8704 h 301"/>
                              <a:gd name="T220" fmla="+- 0 5719 3026"/>
                              <a:gd name="T221" fmla="*/ T220 w 2936"/>
                              <a:gd name="T222" fmla="+- 0 8409 8409"/>
                              <a:gd name="T223" fmla="*/ 8409 h 301"/>
                              <a:gd name="T224" fmla="+- 0 5692 3026"/>
                              <a:gd name="T225" fmla="*/ T224 w 2936"/>
                              <a:gd name="T226" fmla="+- 0 8451 8409"/>
                              <a:gd name="T227" fmla="*/ 8451 h 301"/>
                              <a:gd name="T228" fmla="+- 0 5730 3026"/>
                              <a:gd name="T229" fmla="*/ T228 w 2936"/>
                              <a:gd name="T230" fmla="+- 0 8447 8409"/>
                              <a:gd name="T231" fmla="*/ 8447 h 301"/>
                              <a:gd name="T232" fmla="+- 0 5919 3026"/>
                              <a:gd name="T233" fmla="*/ T232 w 2936"/>
                              <a:gd name="T234" fmla="+- 0 8525 8409"/>
                              <a:gd name="T235" fmla="*/ 8525 h 301"/>
                              <a:gd name="T236" fmla="+- 0 5952 3026"/>
                              <a:gd name="T237" fmla="*/ T236 w 2936"/>
                              <a:gd name="T238" fmla="+- 0 8704 8409"/>
                              <a:gd name="T239" fmla="*/ 8704 h 301"/>
                              <a:gd name="T240" fmla="+- 0 5962 3026"/>
                              <a:gd name="T241" fmla="*/ T240 w 2936"/>
                              <a:gd name="T242" fmla="+- 0 8668 8409"/>
                              <a:gd name="T243" fmla="*/ 8668 h 301"/>
                              <a:gd name="T244" fmla="+- 0 5872 3026"/>
                              <a:gd name="T245" fmla="*/ T244 w 2936"/>
                              <a:gd name="T246" fmla="+- 0 8426 8409"/>
                              <a:gd name="T247" fmla="*/ 8426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936" h="301">
                                <a:moveTo>
                                  <a:pt x="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52" y="295"/>
                                </a:lnTo>
                                <a:lnTo>
                                  <a:pt x="52" y="182"/>
                                </a:lnTo>
                                <a:lnTo>
                                  <a:pt x="130" y="182"/>
                                </a:lnTo>
                                <a:lnTo>
                                  <a:pt x="181" y="173"/>
                                </a:lnTo>
                                <a:lnTo>
                                  <a:pt x="212" y="150"/>
                                </a:lnTo>
                                <a:lnTo>
                                  <a:pt x="217" y="139"/>
                                </a:lnTo>
                                <a:lnTo>
                                  <a:pt x="52" y="139"/>
                                </a:lnTo>
                                <a:lnTo>
                                  <a:pt x="52" y="42"/>
                                </a:lnTo>
                                <a:lnTo>
                                  <a:pt x="217" y="42"/>
                                </a:lnTo>
                                <a:lnTo>
                                  <a:pt x="212" y="32"/>
                                </a:lnTo>
                                <a:lnTo>
                                  <a:pt x="181" y="9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217" y="42"/>
                                </a:moveTo>
                                <a:lnTo>
                                  <a:pt x="128" y="42"/>
                                </a:lnTo>
                                <a:lnTo>
                                  <a:pt x="147" y="44"/>
                                </a:lnTo>
                                <a:lnTo>
                                  <a:pt x="163" y="52"/>
                                </a:lnTo>
                                <a:lnTo>
                                  <a:pt x="174" y="67"/>
                                </a:lnTo>
                                <a:lnTo>
                                  <a:pt x="179" y="91"/>
                                </a:lnTo>
                                <a:lnTo>
                                  <a:pt x="174" y="114"/>
                                </a:lnTo>
                                <a:lnTo>
                                  <a:pt x="161" y="129"/>
                                </a:lnTo>
                                <a:lnTo>
                                  <a:pt x="145" y="137"/>
                                </a:lnTo>
                                <a:lnTo>
                                  <a:pt x="127" y="139"/>
                                </a:lnTo>
                                <a:lnTo>
                                  <a:pt x="217" y="139"/>
                                </a:lnTo>
                                <a:lnTo>
                                  <a:pt x="226" y="121"/>
                                </a:lnTo>
                                <a:lnTo>
                                  <a:pt x="230" y="91"/>
                                </a:lnTo>
                                <a:lnTo>
                                  <a:pt x="226" y="61"/>
                                </a:lnTo>
                                <a:lnTo>
                                  <a:pt x="217" y="42"/>
                                </a:lnTo>
                                <a:close/>
                                <a:moveTo>
                                  <a:pt x="352" y="76"/>
                                </a:moveTo>
                                <a:lnTo>
                                  <a:pt x="309" y="85"/>
                                </a:lnTo>
                                <a:lnTo>
                                  <a:pt x="277" y="109"/>
                                </a:lnTo>
                                <a:lnTo>
                                  <a:pt x="256" y="145"/>
                                </a:lnTo>
                                <a:lnTo>
                                  <a:pt x="249" y="188"/>
                                </a:lnTo>
                                <a:lnTo>
                                  <a:pt x="256" y="233"/>
                                </a:lnTo>
                                <a:lnTo>
                                  <a:pt x="276" y="269"/>
                                </a:lnTo>
                                <a:lnTo>
                                  <a:pt x="309" y="292"/>
                                </a:lnTo>
                                <a:lnTo>
                                  <a:pt x="353" y="300"/>
                                </a:lnTo>
                                <a:lnTo>
                                  <a:pt x="387" y="296"/>
                                </a:lnTo>
                                <a:lnTo>
                                  <a:pt x="415" y="281"/>
                                </a:lnTo>
                                <a:lnTo>
                                  <a:pt x="433" y="263"/>
                                </a:lnTo>
                                <a:lnTo>
                                  <a:pt x="353" y="263"/>
                                </a:lnTo>
                                <a:lnTo>
                                  <a:pt x="328" y="258"/>
                                </a:lnTo>
                                <a:lnTo>
                                  <a:pt x="310" y="244"/>
                                </a:lnTo>
                                <a:lnTo>
                                  <a:pt x="299" y="224"/>
                                </a:lnTo>
                                <a:lnTo>
                                  <a:pt x="296" y="200"/>
                                </a:lnTo>
                                <a:lnTo>
                                  <a:pt x="453" y="200"/>
                                </a:lnTo>
                                <a:lnTo>
                                  <a:pt x="451" y="169"/>
                                </a:lnTo>
                                <a:lnTo>
                                  <a:pt x="296" y="169"/>
                                </a:lnTo>
                                <a:lnTo>
                                  <a:pt x="301" y="147"/>
                                </a:lnTo>
                                <a:lnTo>
                                  <a:pt x="312" y="129"/>
                                </a:lnTo>
                                <a:lnTo>
                                  <a:pt x="330" y="117"/>
                                </a:lnTo>
                                <a:lnTo>
                                  <a:pt x="352" y="113"/>
                                </a:lnTo>
                                <a:lnTo>
                                  <a:pt x="429" y="113"/>
                                </a:lnTo>
                                <a:lnTo>
                                  <a:pt x="397" y="86"/>
                                </a:lnTo>
                                <a:lnTo>
                                  <a:pt x="352" y="76"/>
                                </a:lnTo>
                                <a:close/>
                                <a:moveTo>
                                  <a:pt x="450" y="228"/>
                                </a:moveTo>
                                <a:lnTo>
                                  <a:pt x="405" y="228"/>
                                </a:lnTo>
                                <a:lnTo>
                                  <a:pt x="397" y="243"/>
                                </a:lnTo>
                                <a:lnTo>
                                  <a:pt x="386" y="254"/>
                                </a:lnTo>
                                <a:lnTo>
                                  <a:pt x="372" y="261"/>
                                </a:lnTo>
                                <a:lnTo>
                                  <a:pt x="353" y="263"/>
                                </a:lnTo>
                                <a:lnTo>
                                  <a:pt x="433" y="263"/>
                                </a:lnTo>
                                <a:lnTo>
                                  <a:pt x="437" y="259"/>
                                </a:lnTo>
                                <a:lnTo>
                                  <a:pt x="450" y="228"/>
                                </a:lnTo>
                                <a:close/>
                                <a:moveTo>
                                  <a:pt x="429" y="113"/>
                                </a:moveTo>
                                <a:lnTo>
                                  <a:pt x="352" y="113"/>
                                </a:lnTo>
                                <a:lnTo>
                                  <a:pt x="374" y="117"/>
                                </a:lnTo>
                                <a:lnTo>
                                  <a:pt x="390" y="130"/>
                                </a:lnTo>
                                <a:lnTo>
                                  <a:pt x="401" y="148"/>
                                </a:lnTo>
                                <a:lnTo>
                                  <a:pt x="406" y="169"/>
                                </a:lnTo>
                                <a:lnTo>
                                  <a:pt x="451" y="169"/>
                                </a:lnTo>
                                <a:lnTo>
                                  <a:pt x="450" y="154"/>
                                </a:lnTo>
                                <a:lnTo>
                                  <a:pt x="431" y="114"/>
                                </a:lnTo>
                                <a:lnTo>
                                  <a:pt x="429" y="113"/>
                                </a:lnTo>
                                <a:close/>
                                <a:moveTo>
                                  <a:pt x="532" y="81"/>
                                </a:moveTo>
                                <a:lnTo>
                                  <a:pt x="488" y="81"/>
                                </a:lnTo>
                                <a:lnTo>
                                  <a:pt x="488" y="295"/>
                                </a:lnTo>
                                <a:lnTo>
                                  <a:pt x="535" y="295"/>
                                </a:lnTo>
                                <a:lnTo>
                                  <a:pt x="535" y="169"/>
                                </a:lnTo>
                                <a:lnTo>
                                  <a:pt x="538" y="147"/>
                                </a:lnTo>
                                <a:lnTo>
                                  <a:pt x="549" y="129"/>
                                </a:lnTo>
                                <a:lnTo>
                                  <a:pt x="565" y="117"/>
                                </a:lnTo>
                                <a:lnTo>
                                  <a:pt x="582" y="113"/>
                                </a:lnTo>
                                <a:lnTo>
                                  <a:pt x="533" y="113"/>
                                </a:lnTo>
                                <a:lnTo>
                                  <a:pt x="532" y="113"/>
                                </a:lnTo>
                                <a:lnTo>
                                  <a:pt x="532" y="81"/>
                                </a:lnTo>
                                <a:close/>
                                <a:moveTo>
                                  <a:pt x="667" y="113"/>
                                </a:moveTo>
                                <a:lnTo>
                                  <a:pt x="586" y="113"/>
                                </a:lnTo>
                                <a:lnTo>
                                  <a:pt x="604" y="115"/>
                                </a:lnTo>
                                <a:lnTo>
                                  <a:pt x="617" y="124"/>
                                </a:lnTo>
                                <a:lnTo>
                                  <a:pt x="625" y="139"/>
                                </a:lnTo>
                                <a:lnTo>
                                  <a:pt x="628" y="160"/>
                                </a:lnTo>
                                <a:lnTo>
                                  <a:pt x="628" y="295"/>
                                </a:lnTo>
                                <a:lnTo>
                                  <a:pt x="675" y="295"/>
                                </a:lnTo>
                                <a:lnTo>
                                  <a:pt x="675" y="148"/>
                                </a:lnTo>
                                <a:lnTo>
                                  <a:pt x="669" y="117"/>
                                </a:lnTo>
                                <a:lnTo>
                                  <a:pt x="667" y="113"/>
                                </a:lnTo>
                                <a:close/>
                                <a:moveTo>
                                  <a:pt x="599" y="76"/>
                                </a:moveTo>
                                <a:lnTo>
                                  <a:pt x="579" y="78"/>
                                </a:lnTo>
                                <a:lnTo>
                                  <a:pt x="561" y="86"/>
                                </a:lnTo>
                                <a:lnTo>
                                  <a:pt x="545" y="98"/>
                                </a:lnTo>
                                <a:lnTo>
                                  <a:pt x="533" y="113"/>
                                </a:lnTo>
                                <a:lnTo>
                                  <a:pt x="582" y="113"/>
                                </a:lnTo>
                                <a:lnTo>
                                  <a:pt x="586" y="113"/>
                                </a:lnTo>
                                <a:lnTo>
                                  <a:pt x="667" y="113"/>
                                </a:lnTo>
                                <a:lnTo>
                                  <a:pt x="654" y="94"/>
                                </a:lnTo>
                                <a:lnTo>
                                  <a:pt x="631" y="80"/>
                                </a:lnTo>
                                <a:lnTo>
                                  <a:pt x="599" y="76"/>
                                </a:lnTo>
                                <a:close/>
                                <a:moveTo>
                                  <a:pt x="758" y="226"/>
                                </a:moveTo>
                                <a:lnTo>
                                  <a:pt x="711" y="226"/>
                                </a:lnTo>
                                <a:lnTo>
                                  <a:pt x="718" y="259"/>
                                </a:lnTo>
                                <a:lnTo>
                                  <a:pt x="738" y="282"/>
                                </a:lnTo>
                                <a:lnTo>
                                  <a:pt x="768" y="296"/>
                                </a:lnTo>
                                <a:lnTo>
                                  <a:pt x="805" y="300"/>
                                </a:lnTo>
                                <a:lnTo>
                                  <a:pt x="839" y="297"/>
                                </a:lnTo>
                                <a:lnTo>
                                  <a:pt x="869" y="285"/>
                                </a:lnTo>
                                <a:lnTo>
                                  <a:pt x="892" y="263"/>
                                </a:lnTo>
                                <a:lnTo>
                                  <a:pt x="806" y="263"/>
                                </a:lnTo>
                                <a:lnTo>
                                  <a:pt x="788" y="261"/>
                                </a:lnTo>
                                <a:lnTo>
                                  <a:pt x="773" y="255"/>
                                </a:lnTo>
                                <a:lnTo>
                                  <a:pt x="763" y="243"/>
                                </a:lnTo>
                                <a:lnTo>
                                  <a:pt x="758" y="226"/>
                                </a:lnTo>
                                <a:close/>
                                <a:moveTo>
                                  <a:pt x="804" y="76"/>
                                </a:moveTo>
                                <a:lnTo>
                                  <a:pt x="774" y="78"/>
                                </a:lnTo>
                                <a:lnTo>
                                  <a:pt x="745" y="89"/>
                                </a:lnTo>
                                <a:lnTo>
                                  <a:pt x="724" y="107"/>
                                </a:lnTo>
                                <a:lnTo>
                                  <a:pt x="715" y="137"/>
                                </a:lnTo>
                                <a:lnTo>
                                  <a:pt x="721" y="164"/>
                                </a:lnTo>
                                <a:lnTo>
                                  <a:pt x="736" y="182"/>
                                </a:lnTo>
                                <a:lnTo>
                                  <a:pt x="758" y="193"/>
                                </a:lnTo>
                                <a:lnTo>
                                  <a:pt x="784" y="200"/>
                                </a:lnTo>
                                <a:lnTo>
                                  <a:pt x="809" y="205"/>
                                </a:lnTo>
                                <a:lnTo>
                                  <a:pt x="831" y="211"/>
                                </a:lnTo>
                                <a:lnTo>
                                  <a:pt x="847" y="220"/>
                                </a:lnTo>
                                <a:lnTo>
                                  <a:pt x="853" y="235"/>
                                </a:lnTo>
                                <a:lnTo>
                                  <a:pt x="849" y="250"/>
                                </a:lnTo>
                                <a:lnTo>
                                  <a:pt x="837" y="258"/>
                                </a:lnTo>
                                <a:lnTo>
                                  <a:pt x="821" y="262"/>
                                </a:lnTo>
                                <a:lnTo>
                                  <a:pt x="806" y="263"/>
                                </a:lnTo>
                                <a:lnTo>
                                  <a:pt x="892" y="263"/>
                                </a:lnTo>
                                <a:lnTo>
                                  <a:pt x="900" y="231"/>
                                </a:lnTo>
                                <a:lnTo>
                                  <a:pt x="894" y="205"/>
                                </a:lnTo>
                                <a:lnTo>
                                  <a:pt x="879" y="187"/>
                                </a:lnTo>
                                <a:lnTo>
                                  <a:pt x="857" y="176"/>
                                </a:lnTo>
                                <a:lnTo>
                                  <a:pt x="832" y="169"/>
                                </a:lnTo>
                                <a:lnTo>
                                  <a:pt x="806" y="163"/>
                                </a:lnTo>
                                <a:lnTo>
                                  <a:pt x="784" y="157"/>
                                </a:lnTo>
                                <a:lnTo>
                                  <a:pt x="768" y="148"/>
                                </a:lnTo>
                                <a:lnTo>
                                  <a:pt x="762" y="134"/>
                                </a:lnTo>
                                <a:lnTo>
                                  <a:pt x="766" y="123"/>
                                </a:lnTo>
                                <a:lnTo>
                                  <a:pt x="777" y="117"/>
                                </a:lnTo>
                                <a:lnTo>
                                  <a:pt x="789" y="113"/>
                                </a:lnTo>
                                <a:lnTo>
                                  <a:pt x="801" y="113"/>
                                </a:lnTo>
                                <a:lnTo>
                                  <a:pt x="884" y="113"/>
                                </a:lnTo>
                                <a:lnTo>
                                  <a:pt x="883" y="111"/>
                                </a:lnTo>
                                <a:lnTo>
                                  <a:pt x="863" y="91"/>
                                </a:lnTo>
                                <a:lnTo>
                                  <a:pt x="836" y="79"/>
                                </a:lnTo>
                                <a:lnTo>
                                  <a:pt x="804" y="76"/>
                                </a:lnTo>
                                <a:close/>
                                <a:moveTo>
                                  <a:pt x="884" y="113"/>
                                </a:moveTo>
                                <a:lnTo>
                                  <a:pt x="801" y="113"/>
                                </a:lnTo>
                                <a:lnTo>
                                  <a:pt x="816" y="114"/>
                                </a:lnTo>
                                <a:lnTo>
                                  <a:pt x="829" y="119"/>
                                </a:lnTo>
                                <a:lnTo>
                                  <a:pt x="839" y="127"/>
                                </a:lnTo>
                                <a:lnTo>
                                  <a:pt x="844" y="141"/>
                                </a:lnTo>
                                <a:lnTo>
                                  <a:pt x="893" y="141"/>
                                </a:lnTo>
                                <a:lnTo>
                                  <a:pt x="884" y="113"/>
                                </a:lnTo>
                                <a:close/>
                                <a:moveTo>
                                  <a:pt x="984" y="81"/>
                                </a:moveTo>
                                <a:lnTo>
                                  <a:pt x="936" y="81"/>
                                </a:lnTo>
                                <a:lnTo>
                                  <a:pt x="936" y="295"/>
                                </a:lnTo>
                                <a:lnTo>
                                  <a:pt x="984" y="295"/>
                                </a:lnTo>
                                <a:lnTo>
                                  <a:pt x="984" y="81"/>
                                </a:lnTo>
                                <a:close/>
                                <a:moveTo>
                                  <a:pt x="984" y="0"/>
                                </a:moveTo>
                                <a:lnTo>
                                  <a:pt x="936" y="0"/>
                                </a:lnTo>
                                <a:lnTo>
                                  <a:pt x="936" y="45"/>
                                </a:lnTo>
                                <a:lnTo>
                                  <a:pt x="984" y="45"/>
                                </a:lnTo>
                                <a:lnTo>
                                  <a:pt x="984" y="0"/>
                                </a:lnTo>
                                <a:close/>
                                <a:moveTo>
                                  <a:pt x="1129" y="76"/>
                                </a:moveTo>
                                <a:lnTo>
                                  <a:pt x="1084" y="84"/>
                                </a:lnTo>
                                <a:lnTo>
                                  <a:pt x="1050" y="107"/>
                                </a:lnTo>
                                <a:lnTo>
                                  <a:pt x="1029" y="143"/>
                                </a:lnTo>
                                <a:lnTo>
                                  <a:pt x="1022" y="188"/>
                                </a:lnTo>
                                <a:lnTo>
                                  <a:pt x="1029" y="233"/>
                                </a:lnTo>
                                <a:lnTo>
                                  <a:pt x="1050" y="269"/>
                                </a:lnTo>
                                <a:lnTo>
                                  <a:pt x="1084" y="292"/>
                                </a:lnTo>
                                <a:lnTo>
                                  <a:pt x="1129" y="300"/>
                                </a:lnTo>
                                <a:lnTo>
                                  <a:pt x="1175" y="292"/>
                                </a:lnTo>
                                <a:lnTo>
                                  <a:pt x="1209" y="269"/>
                                </a:lnTo>
                                <a:lnTo>
                                  <a:pt x="1212" y="263"/>
                                </a:lnTo>
                                <a:lnTo>
                                  <a:pt x="1129" y="263"/>
                                </a:lnTo>
                                <a:lnTo>
                                  <a:pt x="1102" y="257"/>
                                </a:lnTo>
                                <a:lnTo>
                                  <a:pt x="1083" y="239"/>
                                </a:lnTo>
                                <a:lnTo>
                                  <a:pt x="1072" y="215"/>
                                </a:lnTo>
                                <a:lnTo>
                                  <a:pt x="1069" y="188"/>
                                </a:lnTo>
                                <a:lnTo>
                                  <a:pt x="1072" y="160"/>
                                </a:lnTo>
                                <a:lnTo>
                                  <a:pt x="1083" y="136"/>
                                </a:lnTo>
                                <a:lnTo>
                                  <a:pt x="1102" y="119"/>
                                </a:lnTo>
                                <a:lnTo>
                                  <a:pt x="1129" y="113"/>
                                </a:lnTo>
                                <a:lnTo>
                                  <a:pt x="1212" y="113"/>
                                </a:lnTo>
                                <a:lnTo>
                                  <a:pt x="1209" y="107"/>
                                </a:lnTo>
                                <a:lnTo>
                                  <a:pt x="1175" y="84"/>
                                </a:lnTo>
                                <a:lnTo>
                                  <a:pt x="1129" y="76"/>
                                </a:lnTo>
                                <a:close/>
                                <a:moveTo>
                                  <a:pt x="1212" y="113"/>
                                </a:moveTo>
                                <a:lnTo>
                                  <a:pt x="1129" y="113"/>
                                </a:lnTo>
                                <a:lnTo>
                                  <a:pt x="1157" y="119"/>
                                </a:lnTo>
                                <a:lnTo>
                                  <a:pt x="1175" y="136"/>
                                </a:lnTo>
                                <a:lnTo>
                                  <a:pt x="1186" y="160"/>
                                </a:lnTo>
                                <a:lnTo>
                                  <a:pt x="1190" y="188"/>
                                </a:lnTo>
                                <a:lnTo>
                                  <a:pt x="1186" y="215"/>
                                </a:lnTo>
                                <a:lnTo>
                                  <a:pt x="1175" y="239"/>
                                </a:lnTo>
                                <a:lnTo>
                                  <a:pt x="1157" y="257"/>
                                </a:lnTo>
                                <a:lnTo>
                                  <a:pt x="1129" y="263"/>
                                </a:lnTo>
                                <a:lnTo>
                                  <a:pt x="1212" y="263"/>
                                </a:lnTo>
                                <a:lnTo>
                                  <a:pt x="1230" y="233"/>
                                </a:lnTo>
                                <a:lnTo>
                                  <a:pt x="1237" y="188"/>
                                </a:lnTo>
                                <a:lnTo>
                                  <a:pt x="1230" y="143"/>
                                </a:lnTo>
                                <a:lnTo>
                                  <a:pt x="1212" y="113"/>
                                </a:lnTo>
                                <a:close/>
                                <a:moveTo>
                                  <a:pt x="1319" y="81"/>
                                </a:moveTo>
                                <a:lnTo>
                                  <a:pt x="1274" y="81"/>
                                </a:lnTo>
                                <a:lnTo>
                                  <a:pt x="1274" y="295"/>
                                </a:lnTo>
                                <a:lnTo>
                                  <a:pt x="1321" y="295"/>
                                </a:lnTo>
                                <a:lnTo>
                                  <a:pt x="1321" y="169"/>
                                </a:lnTo>
                                <a:lnTo>
                                  <a:pt x="1325" y="147"/>
                                </a:lnTo>
                                <a:lnTo>
                                  <a:pt x="1335" y="129"/>
                                </a:lnTo>
                                <a:lnTo>
                                  <a:pt x="1352" y="117"/>
                                </a:lnTo>
                                <a:lnTo>
                                  <a:pt x="1369" y="113"/>
                                </a:lnTo>
                                <a:lnTo>
                                  <a:pt x="1320" y="113"/>
                                </a:lnTo>
                                <a:lnTo>
                                  <a:pt x="1319" y="113"/>
                                </a:lnTo>
                                <a:lnTo>
                                  <a:pt x="1319" y="81"/>
                                </a:lnTo>
                                <a:close/>
                                <a:moveTo>
                                  <a:pt x="1454" y="113"/>
                                </a:moveTo>
                                <a:lnTo>
                                  <a:pt x="1373" y="113"/>
                                </a:lnTo>
                                <a:lnTo>
                                  <a:pt x="1391" y="115"/>
                                </a:lnTo>
                                <a:lnTo>
                                  <a:pt x="1404" y="124"/>
                                </a:lnTo>
                                <a:lnTo>
                                  <a:pt x="1412" y="139"/>
                                </a:lnTo>
                                <a:lnTo>
                                  <a:pt x="1415" y="160"/>
                                </a:lnTo>
                                <a:lnTo>
                                  <a:pt x="1415" y="295"/>
                                </a:lnTo>
                                <a:lnTo>
                                  <a:pt x="1462" y="295"/>
                                </a:lnTo>
                                <a:lnTo>
                                  <a:pt x="1462" y="148"/>
                                </a:lnTo>
                                <a:lnTo>
                                  <a:pt x="1456" y="117"/>
                                </a:lnTo>
                                <a:lnTo>
                                  <a:pt x="1454" y="113"/>
                                </a:lnTo>
                                <a:close/>
                                <a:moveTo>
                                  <a:pt x="1386" y="76"/>
                                </a:moveTo>
                                <a:lnTo>
                                  <a:pt x="1366" y="78"/>
                                </a:lnTo>
                                <a:lnTo>
                                  <a:pt x="1348" y="86"/>
                                </a:lnTo>
                                <a:lnTo>
                                  <a:pt x="1332" y="98"/>
                                </a:lnTo>
                                <a:lnTo>
                                  <a:pt x="1320" y="113"/>
                                </a:lnTo>
                                <a:lnTo>
                                  <a:pt x="1369" y="113"/>
                                </a:lnTo>
                                <a:lnTo>
                                  <a:pt x="1373" y="113"/>
                                </a:lnTo>
                                <a:lnTo>
                                  <a:pt x="1454" y="113"/>
                                </a:lnTo>
                                <a:lnTo>
                                  <a:pt x="1441" y="94"/>
                                </a:lnTo>
                                <a:lnTo>
                                  <a:pt x="1417" y="80"/>
                                </a:lnTo>
                                <a:lnTo>
                                  <a:pt x="1386" y="76"/>
                                </a:lnTo>
                                <a:close/>
                                <a:moveTo>
                                  <a:pt x="1775" y="0"/>
                                </a:moveTo>
                                <a:lnTo>
                                  <a:pt x="1632" y="0"/>
                                </a:lnTo>
                                <a:lnTo>
                                  <a:pt x="1632" y="295"/>
                                </a:lnTo>
                                <a:lnTo>
                                  <a:pt x="1768" y="295"/>
                                </a:lnTo>
                                <a:lnTo>
                                  <a:pt x="1817" y="288"/>
                                </a:lnTo>
                                <a:lnTo>
                                  <a:pt x="1850" y="271"/>
                                </a:lnTo>
                                <a:lnTo>
                                  <a:pt x="1864" y="252"/>
                                </a:lnTo>
                                <a:lnTo>
                                  <a:pt x="1684" y="252"/>
                                </a:lnTo>
                                <a:lnTo>
                                  <a:pt x="1684" y="160"/>
                                </a:lnTo>
                                <a:lnTo>
                                  <a:pt x="1860" y="160"/>
                                </a:lnTo>
                                <a:lnTo>
                                  <a:pt x="1845" y="146"/>
                                </a:lnTo>
                                <a:lnTo>
                                  <a:pt x="1821" y="137"/>
                                </a:lnTo>
                                <a:lnTo>
                                  <a:pt x="1821" y="136"/>
                                </a:lnTo>
                                <a:lnTo>
                                  <a:pt x="1839" y="125"/>
                                </a:lnTo>
                                <a:lnTo>
                                  <a:pt x="1840" y="123"/>
                                </a:lnTo>
                                <a:lnTo>
                                  <a:pt x="1684" y="123"/>
                                </a:lnTo>
                                <a:lnTo>
                                  <a:pt x="1684" y="42"/>
                                </a:lnTo>
                                <a:lnTo>
                                  <a:pt x="1857" y="42"/>
                                </a:lnTo>
                                <a:lnTo>
                                  <a:pt x="1857" y="41"/>
                                </a:lnTo>
                                <a:lnTo>
                                  <a:pt x="1839" y="18"/>
                                </a:lnTo>
                                <a:lnTo>
                                  <a:pt x="1811" y="5"/>
                                </a:lnTo>
                                <a:lnTo>
                                  <a:pt x="1775" y="0"/>
                                </a:lnTo>
                                <a:close/>
                                <a:moveTo>
                                  <a:pt x="1860" y="160"/>
                                </a:moveTo>
                                <a:lnTo>
                                  <a:pt x="1775" y="160"/>
                                </a:lnTo>
                                <a:lnTo>
                                  <a:pt x="1796" y="164"/>
                                </a:lnTo>
                                <a:lnTo>
                                  <a:pt x="1811" y="172"/>
                                </a:lnTo>
                                <a:lnTo>
                                  <a:pt x="1821" y="187"/>
                                </a:lnTo>
                                <a:lnTo>
                                  <a:pt x="1824" y="206"/>
                                </a:lnTo>
                                <a:lnTo>
                                  <a:pt x="1821" y="226"/>
                                </a:lnTo>
                                <a:lnTo>
                                  <a:pt x="1811" y="240"/>
                                </a:lnTo>
                                <a:lnTo>
                                  <a:pt x="1796" y="249"/>
                                </a:lnTo>
                                <a:lnTo>
                                  <a:pt x="1775" y="252"/>
                                </a:lnTo>
                                <a:lnTo>
                                  <a:pt x="1864" y="252"/>
                                </a:lnTo>
                                <a:lnTo>
                                  <a:pt x="1870" y="245"/>
                                </a:lnTo>
                                <a:lnTo>
                                  <a:pt x="1876" y="212"/>
                                </a:lnTo>
                                <a:lnTo>
                                  <a:pt x="1872" y="185"/>
                                </a:lnTo>
                                <a:lnTo>
                                  <a:pt x="1862" y="162"/>
                                </a:lnTo>
                                <a:lnTo>
                                  <a:pt x="1860" y="160"/>
                                </a:lnTo>
                                <a:close/>
                                <a:moveTo>
                                  <a:pt x="1857" y="42"/>
                                </a:moveTo>
                                <a:lnTo>
                                  <a:pt x="1768" y="42"/>
                                </a:lnTo>
                                <a:lnTo>
                                  <a:pt x="1787" y="44"/>
                                </a:lnTo>
                                <a:lnTo>
                                  <a:pt x="1800" y="51"/>
                                </a:lnTo>
                                <a:lnTo>
                                  <a:pt x="1808" y="64"/>
                                </a:lnTo>
                                <a:lnTo>
                                  <a:pt x="1811" y="83"/>
                                </a:lnTo>
                                <a:lnTo>
                                  <a:pt x="1808" y="100"/>
                                </a:lnTo>
                                <a:lnTo>
                                  <a:pt x="1799" y="113"/>
                                </a:lnTo>
                                <a:lnTo>
                                  <a:pt x="1785" y="121"/>
                                </a:lnTo>
                                <a:lnTo>
                                  <a:pt x="1768" y="123"/>
                                </a:lnTo>
                                <a:lnTo>
                                  <a:pt x="1840" y="123"/>
                                </a:lnTo>
                                <a:lnTo>
                                  <a:pt x="1852" y="111"/>
                                </a:lnTo>
                                <a:lnTo>
                                  <a:pt x="1860" y="94"/>
                                </a:lnTo>
                                <a:lnTo>
                                  <a:pt x="1863" y="73"/>
                                </a:lnTo>
                                <a:lnTo>
                                  <a:pt x="1857" y="42"/>
                                </a:lnTo>
                                <a:close/>
                                <a:moveTo>
                                  <a:pt x="2008" y="76"/>
                                </a:moveTo>
                                <a:lnTo>
                                  <a:pt x="1965" y="85"/>
                                </a:lnTo>
                                <a:lnTo>
                                  <a:pt x="1933" y="109"/>
                                </a:lnTo>
                                <a:lnTo>
                                  <a:pt x="1912" y="145"/>
                                </a:lnTo>
                                <a:lnTo>
                                  <a:pt x="1905" y="188"/>
                                </a:lnTo>
                                <a:lnTo>
                                  <a:pt x="1912" y="233"/>
                                </a:lnTo>
                                <a:lnTo>
                                  <a:pt x="1932" y="269"/>
                                </a:lnTo>
                                <a:lnTo>
                                  <a:pt x="1965" y="292"/>
                                </a:lnTo>
                                <a:lnTo>
                                  <a:pt x="2009" y="300"/>
                                </a:lnTo>
                                <a:lnTo>
                                  <a:pt x="2043" y="296"/>
                                </a:lnTo>
                                <a:lnTo>
                                  <a:pt x="2071" y="281"/>
                                </a:lnTo>
                                <a:lnTo>
                                  <a:pt x="2089" y="263"/>
                                </a:lnTo>
                                <a:lnTo>
                                  <a:pt x="2009" y="263"/>
                                </a:lnTo>
                                <a:lnTo>
                                  <a:pt x="1984" y="258"/>
                                </a:lnTo>
                                <a:lnTo>
                                  <a:pt x="1966" y="244"/>
                                </a:lnTo>
                                <a:lnTo>
                                  <a:pt x="1955" y="224"/>
                                </a:lnTo>
                                <a:lnTo>
                                  <a:pt x="1952" y="200"/>
                                </a:lnTo>
                                <a:lnTo>
                                  <a:pt x="2109" y="200"/>
                                </a:lnTo>
                                <a:lnTo>
                                  <a:pt x="2107" y="169"/>
                                </a:lnTo>
                                <a:lnTo>
                                  <a:pt x="1952" y="169"/>
                                </a:lnTo>
                                <a:lnTo>
                                  <a:pt x="1957" y="147"/>
                                </a:lnTo>
                                <a:lnTo>
                                  <a:pt x="1968" y="129"/>
                                </a:lnTo>
                                <a:lnTo>
                                  <a:pt x="1986" y="117"/>
                                </a:lnTo>
                                <a:lnTo>
                                  <a:pt x="2008" y="113"/>
                                </a:lnTo>
                                <a:lnTo>
                                  <a:pt x="2085" y="113"/>
                                </a:lnTo>
                                <a:lnTo>
                                  <a:pt x="2053" y="86"/>
                                </a:lnTo>
                                <a:lnTo>
                                  <a:pt x="2008" y="76"/>
                                </a:lnTo>
                                <a:close/>
                                <a:moveTo>
                                  <a:pt x="2106" y="228"/>
                                </a:moveTo>
                                <a:lnTo>
                                  <a:pt x="2061" y="228"/>
                                </a:lnTo>
                                <a:lnTo>
                                  <a:pt x="2053" y="243"/>
                                </a:lnTo>
                                <a:lnTo>
                                  <a:pt x="2042" y="254"/>
                                </a:lnTo>
                                <a:lnTo>
                                  <a:pt x="2028" y="261"/>
                                </a:lnTo>
                                <a:lnTo>
                                  <a:pt x="2009" y="263"/>
                                </a:lnTo>
                                <a:lnTo>
                                  <a:pt x="2089" y="263"/>
                                </a:lnTo>
                                <a:lnTo>
                                  <a:pt x="2093" y="259"/>
                                </a:lnTo>
                                <a:lnTo>
                                  <a:pt x="2106" y="228"/>
                                </a:lnTo>
                                <a:close/>
                                <a:moveTo>
                                  <a:pt x="2085" y="113"/>
                                </a:moveTo>
                                <a:lnTo>
                                  <a:pt x="2008" y="113"/>
                                </a:lnTo>
                                <a:lnTo>
                                  <a:pt x="2030" y="117"/>
                                </a:lnTo>
                                <a:lnTo>
                                  <a:pt x="2046" y="130"/>
                                </a:lnTo>
                                <a:lnTo>
                                  <a:pt x="2057" y="148"/>
                                </a:lnTo>
                                <a:lnTo>
                                  <a:pt x="2062" y="169"/>
                                </a:lnTo>
                                <a:lnTo>
                                  <a:pt x="2107" y="169"/>
                                </a:lnTo>
                                <a:lnTo>
                                  <a:pt x="2106" y="154"/>
                                </a:lnTo>
                                <a:lnTo>
                                  <a:pt x="2087" y="114"/>
                                </a:lnTo>
                                <a:lnTo>
                                  <a:pt x="2085" y="113"/>
                                </a:lnTo>
                                <a:close/>
                                <a:moveTo>
                                  <a:pt x="2188" y="81"/>
                                </a:moveTo>
                                <a:lnTo>
                                  <a:pt x="2144" y="81"/>
                                </a:lnTo>
                                <a:lnTo>
                                  <a:pt x="2144" y="295"/>
                                </a:lnTo>
                                <a:lnTo>
                                  <a:pt x="2191" y="295"/>
                                </a:lnTo>
                                <a:lnTo>
                                  <a:pt x="2191" y="169"/>
                                </a:lnTo>
                                <a:lnTo>
                                  <a:pt x="2194" y="147"/>
                                </a:lnTo>
                                <a:lnTo>
                                  <a:pt x="2205" y="129"/>
                                </a:lnTo>
                                <a:lnTo>
                                  <a:pt x="2221" y="117"/>
                                </a:lnTo>
                                <a:lnTo>
                                  <a:pt x="2238" y="113"/>
                                </a:lnTo>
                                <a:lnTo>
                                  <a:pt x="2189" y="113"/>
                                </a:lnTo>
                                <a:lnTo>
                                  <a:pt x="2188" y="113"/>
                                </a:lnTo>
                                <a:lnTo>
                                  <a:pt x="2188" y="81"/>
                                </a:lnTo>
                                <a:close/>
                                <a:moveTo>
                                  <a:pt x="2323" y="113"/>
                                </a:moveTo>
                                <a:lnTo>
                                  <a:pt x="2242" y="113"/>
                                </a:lnTo>
                                <a:lnTo>
                                  <a:pt x="2260" y="115"/>
                                </a:lnTo>
                                <a:lnTo>
                                  <a:pt x="2273" y="124"/>
                                </a:lnTo>
                                <a:lnTo>
                                  <a:pt x="2281" y="139"/>
                                </a:lnTo>
                                <a:lnTo>
                                  <a:pt x="2284" y="160"/>
                                </a:lnTo>
                                <a:lnTo>
                                  <a:pt x="2284" y="295"/>
                                </a:lnTo>
                                <a:lnTo>
                                  <a:pt x="2331" y="295"/>
                                </a:lnTo>
                                <a:lnTo>
                                  <a:pt x="2331" y="148"/>
                                </a:lnTo>
                                <a:lnTo>
                                  <a:pt x="2325" y="117"/>
                                </a:lnTo>
                                <a:lnTo>
                                  <a:pt x="2323" y="113"/>
                                </a:lnTo>
                                <a:close/>
                                <a:moveTo>
                                  <a:pt x="2255" y="76"/>
                                </a:moveTo>
                                <a:lnTo>
                                  <a:pt x="2235" y="78"/>
                                </a:lnTo>
                                <a:lnTo>
                                  <a:pt x="2217" y="86"/>
                                </a:lnTo>
                                <a:lnTo>
                                  <a:pt x="2201" y="98"/>
                                </a:lnTo>
                                <a:lnTo>
                                  <a:pt x="2189" y="113"/>
                                </a:lnTo>
                                <a:lnTo>
                                  <a:pt x="2238" y="113"/>
                                </a:lnTo>
                                <a:lnTo>
                                  <a:pt x="2242" y="113"/>
                                </a:lnTo>
                                <a:lnTo>
                                  <a:pt x="2323" y="113"/>
                                </a:lnTo>
                                <a:lnTo>
                                  <a:pt x="2310" y="94"/>
                                </a:lnTo>
                                <a:lnTo>
                                  <a:pt x="2287" y="80"/>
                                </a:lnTo>
                                <a:lnTo>
                                  <a:pt x="2255" y="76"/>
                                </a:lnTo>
                                <a:close/>
                                <a:moveTo>
                                  <a:pt x="2470" y="76"/>
                                </a:moveTo>
                                <a:lnTo>
                                  <a:pt x="2428" y="85"/>
                                </a:lnTo>
                                <a:lnTo>
                                  <a:pt x="2395" y="109"/>
                                </a:lnTo>
                                <a:lnTo>
                                  <a:pt x="2374" y="145"/>
                                </a:lnTo>
                                <a:lnTo>
                                  <a:pt x="2367" y="188"/>
                                </a:lnTo>
                                <a:lnTo>
                                  <a:pt x="2374" y="233"/>
                                </a:lnTo>
                                <a:lnTo>
                                  <a:pt x="2394" y="269"/>
                                </a:lnTo>
                                <a:lnTo>
                                  <a:pt x="2427" y="292"/>
                                </a:lnTo>
                                <a:lnTo>
                                  <a:pt x="2472" y="300"/>
                                </a:lnTo>
                                <a:lnTo>
                                  <a:pt x="2505" y="296"/>
                                </a:lnTo>
                                <a:lnTo>
                                  <a:pt x="2534" y="281"/>
                                </a:lnTo>
                                <a:lnTo>
                                  <a:pt x="2551" y="263"/>
                                </a:lnTo>
                                <a:lnTo>
                                  <a:pt x="2472" y="263"/>
                                </a:lnTo>
                                <a:lnTo>
                                  <a:pt x="2446" y="258"/>
                                </a:lnTo>
                                <a:lnTo>
                                  <a:pt x="2428" y="244"/>
                                </a:lnTo>
                                <a:lnTo>
                                  <a:pt x="2418" y="224"/>
                                </a:lnTo>
                                <a:lnTo>
                                  <a:pt x="2414" y="200"/>
                                </a:lnTo>
                                <a:lnTo>
                                  <a:pt x="2571" y="200"/>
                                </a:lnTo>
                                <a:lnTo>
                                  <a:pt x="2569" y="169"/>
                                </a:lnTo>
                                <a:lnTo>
                                  <a:pt x="2414" y="169"/>
                                </a:lnTo>
                                <a:lnTo>
                                  <a:pt x="2419" y="147"/>
                                </a:lnTo>
                                <a:lnTo>
                                  <a:pt x="2431" y="129"/>
                                </a:lnTo>
                                <a:lnTo>
                                  <a:pt x="2448" y="117"/>
                                </a:lnTo>
                                <a:lnTo>
                                  <a:pt x="2470" y="113"/>
                                </a:lnTo>
                                <a:lnTo>
                                  <a:pt x="2547" y="113"/>
                                </a:lnTo>
                                <a:lnTo>
                                  <a:pt x="2516" y="86"/>
                                </a:lnTo>
                                <a:lnTo>
                                  <a:pt x="2470" y="76"/>
                                </a:lnTo>
                                <a:close/>
                                <a:moveTo>
                                  <a:pt x="2568" y="228"/>
                                </a:moveTo>
                                <a:lnTo>
                                  <a:pt x="2524" y="228"/>
                                </a:lnTo>
                                <a:lnTo>
                                  <a:pt x="2516" y="243"/>
                                </a:lnTo>
                                <a:lnTo>
                                  <a:pt x="2505" y="254"/>
                                </a:lnTo>
                                <a:lnTo>
                                  <a:pt x="2490" y="261"/>
                                </a:lnTo>
                                <a:lnTo>
                                  <a:pt x="2472" y="263"/>
                                </a:lnTo>
                                <a:lnTo>
                                  <a:pt x="2551" y="263"/>
                                </a:lnTo>
                                <a:lnTo>
                                  <a:pt x="2555" y="259"/>
                                </a:lnTo>
                                <a:lnTo>
                                  <a:pt x="2568" y="228"/>
                                </a:lnTo>
                                <a:close/>
                                <a:moveTo>
                                  <a:pt x="2547" y="113"/>
                                </a:moveTo>
                                <a:lnTo>
                                  <a:pt x="2470" y="113"/>
                                </a:lnTo>
                                <a:lnTo>
                                  <a:pt x="2492" y="117"/>
                                </a:lnTo>
                                <a:lnTo>
                                  <a:pt x="2509" y="130"/>
                                </a:lnTo>
                                <a:lnTo>
                                  <a:pt x="2519" y="148"/>
                                </a:lnTo>
                                <a:lnTo>
                                  <a:pt x="2524" y="169"/>
                                </a:lnTo>
                                <a:lnTo>
                                  <a:pt x="2569" y="169"/>
                                </a:lnTo>
                                <a:lnTo>
                                  <a:pt x="2568" y="154"/>
                                </a:lnTo>
                                <a:lnTo>
                                  <a:pt x="2549" y="114"/>
                                </a:lnTo>
                                <a:lnTo>
                                  <a:pt x="2547" y="113"/>
                                </a:lnTo>
                                <a:close/>
                                <a:moveTo>
                                  <a:pt x="2783" y="81"/>
                                </a:moveTo>
                                <a:lnTo>
                                  <a:pt x="2736" y="81"/>
                                </a:lnTo>
                                <a:lnTo>
                                  <a:pt x="2736" y="295"/>
                                </a:lnTo>
                                <a:lnTo>
                                  <a:pt x="2783" y="295"/>
                                </a:lnTo>
                                <a:lnTo>
                                  <a:pt x="2783" y="81"/>
                                </a:lnTo>
                                <a:close/>
                                <a:moveTo>
                                  <a:pt x="2666" y="116"/>
                                </a:moveTo>
                                <a:lnTo>
                                  <a:pt x="2619" y="116"/>
                                </a:lnTo>
                                <a:lnTo>
                                  <a:pt x="2619" y="295"/>
                                </a:lnTo>
                                <a:lnTo>
                                  <a:pt x="2666" y="295"/>
                                </a:lnTo>
                                <a:lnTo>
                                  <a:pt x="2666" y="116"/>
                                </a:lnTo>
                                <a:close/>
                                <a:moveTo>
                                  <a:pt x="2706" y="81"/>
                                </a:moveTo>
                                <a:lnTo>
                                  <a:pt x="2584" y="81"/>
                                </a:lnTo>
                                <a:lnTo>
                                  <a:pt x="2584" y="116"/>
                                </a:lnTo>
                                <a:lnTo>
                                  <a:pt x="2706" y="116"/>
                                </a:lnTo>
                                <a:lnTo>
                                  <a:pt x="2706" y="81"/>
                                </a:lnTo>
                                <a:close/>
                                <a:moveTo>
                                  <a:pt x="2693" y="0"/>
                                </a:moveTo>
                                <a:lnTo>
                                  <a:pt x="2678" y="0"/>
                                </a:lnTo>
                                <a:lnTo>
                                  <a:pt x="2656" y="2"/>
                                </a:lnTo>
                                <a:lnTo>
                                  <a:pt x="2637" y="11"/>
                                </a:lnTo>
                                <a:lnTo>
                                  <a:pt x="2624" y="31"/>
                                </a:lnTo>
                                <a:lnTo>
                                  <a:pt x="2619" y="64"/>
                                </a:lnTo>
                                <a:lnTo>
                                  <a:pt x="2619" y="81"/>
                                </a:lnTo>
                                <a:lnTo>
                                  <a:pt x="2666" y="81"/>
                                </a:lnTo>
                                <a:lnTo>
                                  <a:pt x="2666" y="42"/>
                                </a:lnTo>
                                <a:lnTo>
                                  <a:pt x="2676" y="37"/>
                                </a:lnTo>
                                <a:lnTo>
                                  <a:pt x="2711" y="37"/>
                                </a:lnTo>
                                <a:lnTo>
                                  <a:pt x="2711" y="3"/>
                                </a:lnTo>
                                <a:lnTo>
                                  <a:pt x="2703" y="1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2711" y="37"/>
                                </a:moveTo>
                                <a:lnTo>
                                  <a:pt x="2698" y="37"/>
                                </a:lnTo>
                                <a:lnTo>
                                  <a:pt x="2704" y="38"/>
                                </a:lnTo>
                                <a:lnTo>
                                  <a:pt x="2711" y="40"/>
                                </a:lnTo>
                                <a:lnTo>
                                  <a:pt x="2711" y="37"/>
                                </a:lnTo>
                                <a:close/>
                                <a:moveTo>
                                  <a:pt x="2783" y="0"/>
                                </a:moveTo>
                                <a:lnTo>
                                  <a:pt x="2736" y="0"/>
                                </a:lnTo>
                                <a:lnTo>
                                  <a:pt x="2736" y="45"/>
                                </a:lnTo>
                                <a:lnTo>
                                  <a:pt x="2783" y="45"/>
                                </a:lnTo>
                                <a:lnTo>
                                  <a:pt x="2783" y="0"/>
                                </a:lnTo>
                                <a:close/>
                                <a:moveTo>
                                  <a:pt x="2893" y="116"/>
                                </a:moveTo>
                                <a:lnTo>
                                  <a:pt x="2846" y="116"/>
                                </a:lnTo>
                                <a:lnTo>
                                  <a:pt x="2846" y="242"/>
                                </a:lnTo>
                                <a:lnTo>
                                  <a:pt x="2849" y="266"/>
                                </a:lnTo>
                                <a:lnTo>
                                  <a:pt x="2858" y="283"/>
                                </a:lnTo>
                                <a:lnTo>
                                  <a:pt x="2876" y="293"/>
                                </a:lnTo>
                                <a:lnTo>
                                  <a:pt x="2905" y="297"/>
                                </a:lnTo>
                                <a:lnTo>
                                  <a:pt x="2916" y="297"/>
                                </a:lnTo>
                                <a:lnTo>
                                  <a:pt x="2926" y="295"/>
                                </a:lnTo>
                                <a:lnTo>
                                  <a:pt x="2936" y="294"/>
                                </a:lnTo>
                                <a:lnTo>
                                  <a:pt x="2936" y="259"/>
                                </a:lnTo>
                                <a:lnTo>
                                  <a:pt x="2895" y="259"/>
                                </a:lnTo>
                                <a:lnTo>
                                  <a:pt x="2893" y="250"/>
                                </a:lnTo>
                                <a:lnTo>
                                  <a:pt x="2893" y="116"/>
                                </a:lnTo>
                                <a:close/>
                                <a:moveTo>
                                  <a:pt x="2936" y="258"/>
                                </a:moveTo>
                                <a:lnTo>
                                  <a:pt x="2929" y="259"/>
                                </a:lnTo>
                                <a:lnTo>
                                  <a:pt x="2936" y="259"/>
                                </a:lnTo>
                                <a:lnTo>
                                  <a:pt x="2936" y="258"/>
                                </a:lnTo>
                                <a:close/>
                                <a:moveTo>
                                  <a:pt x="2936" y="81"/>
                                </a:moveTo>
                                <a:lnTo>
                                  <a:pt x="2811" y="81"/>
                                </a:lnTo>
                                <a:lnTo>
                                  <a:pt x="2811" y="116"/>
                                </a:lnTo>
                                <a:lnTo>
                                  <a:pt x="2936" y="116"/>
                                </a:lnTo>
                                <a:lnTo>
                                  <a:pt x="2936" y="81"/>
                                </a:lnTo>
                                <a:close/>
                                <a:moveTo>
                                  <a:pt x="2893" y="17"/>
                                </a:moveTo>
                                <a:lnTo>
                                  <a:pt x="2846" y="17"/>
                                </a:lnTo>
                                <a:lnTo>
                                  <a:pt x="2846" y="81"/>
                                </a:lnTo>
                                <a:lnTo>
                                  <a:pt x="2893" y="81"/>
                                </a:lnTo>
                                <a:lnTo>
                                  <a:pt x="289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5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style="position:absolute;margin-left:16.7pt;margin-top:26.5pt;width:565.6pt;height:761pt;z-index:-251658224;mso-position-horizontal-relative:page;mso-position-vertical-relative:page" coordsize="11312,15220" coordorigin="464,310" o:spid="_x0000_s1026" w14:anchorId="31B263D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">
                <v:shape id="docshape2" style="position:absolute;left:485;top:331;width:11270;height:6345;visibility:visible;mso-wrap-style:square;v-text-anchor:top" coordsize="11270,6345" o:spid="_x0000_s1027" fillcolor="#004b8d" stroked="f" path="m10799,l471,,199,7,59,59,7,199,,471,,6344r11270,l11270,471r-7,-272l11211,59,11071,7,107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">
                  <v:path arrowok="t" o:connecttype="custom" o:connectlocs="10799,331;471,331;199,338;59,390;7,530;0,802;0,6675;11270,6675;11270,802;11263,530;11211,390;11071,338;10799,331" o:connectangles="0,0,0,0,0,0,0,0,0,0,0,0,0"/>
                </v:shape>
                <v:shape id="docshape3" style="position:absolute;left:485;top:380;width:11270;height:6295;visibility:visible;mso-wrap-style:square;v-text-anchor:top" coordsize="11270,6295" o:spid="_x0000_s1028" fillcolor="#b0bbd9" stroked="f" path="m11242,94l11211,9,11186,,84,,59,9,28,94r11214,xm11268,345r-3,-94l5,251,2,345r11266,xm11270,6243l,6243r,51l11270,6294r,-51xm11270,5991l,5991r,95l11270,6086r,-95xm11270,5740l,5740r,94l11270,5834r,-94xm11270,5489l,5489r,94l11270,5583r,-94xm11270,5237l,5237r,95l11270,5332r,-95xm11270,4986l,4986r,94l11270,5080r,-94xm11270,4735l,4735r,94l11270,4829r,-94xm11270,4491l,4491r,95l11270,4586r,-95xm11270,4240l,4240r,94l11270,4334r,-94xm11270,3989l,3989r,94l11270,4083r,-94xm11270,3751l,3751r,94l11270,3845r,-94xm11270,3499l,3499r,95l11270,3594r,-95xm11270,3248l,3248r,94l11270,3342r,-94xm11270,2997l,2997r,94l11270,3091r,-94xm11270,2746l,2746r,94l11270,2840r,-94xm11270,2494l,2494r,94l11270,2588r,-94xm11270,2243l,2243r,94l11270,2337r,-94xm11270,1992l,1992r,94l11270,2086r,-94xm11270,1740l,1740r,95l11270,1835r,-95xm11270,1497l,1497r,94l11270,1591r,-94xm11270,1246l,1246r,94l11270,1340r,-94xm11270,994l,994r,95l11270,1089r,-95xm11270,754l,754r,94l11270,848r,-94xm11270,502l,502r,95l11270,597r,-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">
                  <v:fill opacity="15677f"/>
                  <v:path arrowok="t" o:connecttype="custom" o:connectlocs="11186,381;28,475;11265,632;11268,726;0,6675;11270,6372;11270,6467;0,6121;11270,6121;0,5964;11270,5618;11270,5713;0,5367;11270,5367;0,5210;11270,4872;11270,4967;0,4621;11270,4621;0,4464;11270,4132;11270,4226;0,3880;11270,3880;0,3723;11270,3378;11270,3472;0,3127;11270,3127;0,2969;11270,2624;11270,2718;0,2373;11270,2373;0,2216;11270,1878;11270,1972;0,1627;11270,1627;0,1470;11270,1135;11270,1229;0,883;11270,883" o:connectangles="0,0,0,0,0,0,0,0,0,0,0,0,0,0,0,0,0,0,0,0,0,0,0,0,0,0,0,0,0,0,0,0,0,0,0,0,0,0,0,0,0,0,0,0"/>
                </v:shape>
                <v:shape id="docshape4" style="position:absolute;left:485;top:331;width:11270;height:15178;visibility:visible;mso-wrap-style:square;v-text-anchor:top" coordsize="11270,15178" o:spid="_x0000_s1029" filled="f" strokecolor="#004b8d" strokeweight=".73767mm" path="m471,l199,7,59,59,7,199,,471,,14707r7,272l59,15119r140,52l471,15178r10328,l11071,15171r140,-52l11263,14979r7,-272l11270,471r-7,-272l11211,59,11071,7,10799,,47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">
                  <v:path arrowok="t" o:connecttype="custom" o:connectlocs="471,331;199,338;59,390;7,530;0,802;0,15038;7,15310;59,15450;199,15502;471,15509;10799,15509;11071,15502;11211,15450;11263,15310;11270,15038;11270,802;11263,530;11211,390;11071,338;10799,331;471,331" o:connectangles="0,0,0,0,0,0,0,0,0,0,0,0,0,0,0,0,0,0,0,0,0"/>
                </v:shape>
                <v:shape id="docshape5" style="position:absolute;left:3547;top:1072;width:8214;height:5600;visibility:visible;mso-wrap-style:square;v-text-anchor:top" coordsize="8214,5600" o:spid="_x0000_s1030" fillcolor="#354da1" stroked="f" path="m3535,2939r-22,-79l3490,2781r-22,-79l3445,2624r-23,-79l3399,2466r-23,-78l3353,2309r-24,-78l3306,2152r-24,-78l3258,1996r-24,-78l3210,1839r-24,-78l3161,1683r-24,-77l3112,1528r-25,-78l3062,1373r-25,-77l3012,1218r-65,33l2883,1285r-64,35l2756,1356r-63,36l2631,1430r-61,39l2509,1508r-61,40l2388,1590r-59,42l2270,1675r-58,44l2154,1764r-57,45l2040,1856r-55,47l1929,1951r-54,49l1821,2050r-54,50l1714,2152r-52,52l1611,2257r-51,53l1510,2364r-50,55l1411,2475r-48,56l1316,2588r-47,58l1223,2705r-46,59l1133,2823r-44,61l1045,2945r-42,61l961,3069r-41,63l880,3195r-40,64l801,3323r-38,66l726,3454r-37,66l654,3587r-35,67l584,3722r-33,68l519,3859r-32,69l456,3998r-30,70l397,4138r-29,71l341,4281r-27,71l288,4424r-25,73l239,4570r-23,73l193,4717r-21,74l151,4865r-19,75l113,5015r-18,75l78,5166r-16,76l47,5318r-14,76l20,5471,7,5548,,5600r1666,l1677,5548r18,-76l1713,5397r20,-74l1754,5249r23,-74l1800,5103r25,-73l1852,4959r27,-71l1907,4817r30,-70l1968,4678r32,-68l2034,4542r34,-67l2104,4409r37,-65l2179,4279r39,-64l2258,4152r41,-62l2342,4029r43,-61l2430,3909r45,-59l2522,3793r48,-57l2619,3680r50,-54l2720,3572r51,-53l2824,3468r54,-51l2933,3368r56,-48l3046,3273r58,-46l3163,3182r59,-44l3283,3096r62,-41l3407,3015r64,-39l3535,2939xm4200,5080r-24,-76l4153,4929r-24,-75l4106,4778r-24,-75l4036,4552,3852,3948r-47,-151l3782,3722r-24,-76l3735,3571r-24,-76l3688,3420r-63,39l3562,3500r-62,42l3439,3587r-60,46l3320,3681r-58,49l3205,3781r-56,52l3093,3887r-54,55l2986,3999r-52,58l2883,4116r-50,60l2785,4238r-47,62l2692,4364r-44,65l2604,4494r-41,67l2522,4628r-38,68l2446,4765r-35,70l2376,4905r-32,71l2313,5048r-29,72l2256,5192r-25,73l2207,5338r-22,73l2164,5485r-18,74l2137,5600r1679,l3830,5573r38,-67l3909,5441r43,-64l3997,5315r47,-61l4094,5194r52,-58l4200,5080xm7055,328r-70,-26l6914,276r-72,-24l6770,228r-73,-22l6623,185r-75,-20l6473,147r-76,-18l6321,112,6244,97,6167,83r-28,-5l6139,1651r-58,50l6022,1750r-236,192l5727,1990r-58,50l5610,2092r-59,53l5780,2915,5191,2433r-64,44l5064,2523r-61,46l4942,2617r-60,48l4643,2864r-62,51l4810,2145r-56,-50l4697,2045r-59,-49l4340,1751r-59,-49l4222,1651r719,l5181,882r217,769l6139,1651r,-1573l6089,70,6011,58,5932,47,5853,37r-79,-8l5694,21r-80,-6l5534,10,5454,6,5374,3,5293,1,5213,r-23,l5108,1r-83,2l4942,6r-82,4l4777,16r-82,6l4613,30r-81,9l4450,49r-80,12l4289,73r-80,14l4129,101r-79,16l3971,134r-78,19l3816,172r-77,21l3663,214r-75,23l3514,261r-74,25l3367,313r-72,27l4668,4815r71,-23l4813,4773r77,-16l4968,4744r81,-9l5130,4730r82,-2l5297,4730r85,6l5466,4746r82,15l5627,4780r76,23l5727,4728,6280,2915,6901,882r99,-325l7055,328xm8213,5430r-12,-42l8178,5314r-24,-72l8128,5170r-28,-72l8072,5028r-31,-70l8010,4889r-33,-68l7943,4754r-36,-67l7870,4621r-38,-64l7792,4493r-41,-63l7709,4368r-44,-61l7620,4247r-46,-59l7527,4131r-49,-57l7428,4018r-51,-54l7325,3911r-53,-52l7217,3808r-56,-50l7104,3710r-58,-48l6987,3617r-61,-45l6865,3529r-63,-42l6738,3447r-65,-39l6172,5080r58,53l6286,5187r52,56l6388,5301r47,59l6479,5421r42,62l6559,5547r29,53l8213,5600r,-170xm8213,1740r-48,-38l8106,1659r-60,-43l7985,1574r-61,-41l7863,1493r-62,-39l7738,1416r-64,-38l7610,1342r-64,-35l7481,1272r-66,-33l7349,1206,6826,2915r65,38l6956,2992r63,40l7082,3074r62,43l7205,3161r60,45l7323,3253r58,47l7438,3349r56,50l7549,3450r54,52l7655,3555r52,54l7758,3664r49,56l7856,3777r47,58l7950,3894r45,60l8039,4015r44,61l8125,4139r40,63l8205,4266r8,14l8213,17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">
                  <v:fill opacity="43947f"/>
                  <v:path arrowok="t" o:connecttype="custom" o:connectlocs="3399,3538;3234,2990;3062,2445;2693,2464;2270,2747;1875,3072;1510,3436;1177,3836;880,4267;619,4726;397,5210;216,5715;78,6238;1666,6672;1800,6175;2000,5682;2258,5224;2570,4808;2933,4440;3345,4127;4129,5926;3758,4718;3439,4659;3039,5014;2692,5436;2411,5907;2207,6410;3868,6578;4200,6152;6623,1257;6139,1150;5610,3164;4942,3689;4638,3068;6139,2723;5694,1093;5190,1072;4613,1102;4050,1189;3514,1333;4890,5829;5466,5818;7000,1629;8100,6170;7870,5693;7574,5260;7217,4880;6802,4559;6388,6373;8213,6502;7863,2565;7415,2311;7144,4189;7549,4522;7903,4907;8205,5338" o:connectangles="0,0,0,0,0,0,0,0,0,0,0,0,0,0,0,0,0,0,0,0,0,0,0,0,0,0,0,0,0,0,0,0,0,0,0,0,0,0,0,0,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6" style="position:absolute;left:473;top:331;width:11293;height:6341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">
                  <v:imagedata o:title="" r:id="rId14"/>
                </v:shape>
                <v:shape id="docshape7" style="position:absolute;left:485;top:8338;width:11270;height:7184;visibility:visible;mso-wrap-style:square;v-text-anchor:top" coordsize="11270,7184" o:spid="_x0000_s1032" fillcolor="#004b8d" stroked="f" path="m1788,41l1714,18r-40,-7l1674,205r-18,16l1638,236r-19,15l1601,267r28,95l1556,303r-20,14l1518,331r-38,31l1509,267r-18,-16l1472,236r-18,-15l1435,205r90,l1555,110r27,95l1674,205r,-194l1635,5,1554,r-81,5l1394,19r-74,24l1491,599r31,-8l1555,588r33,2l1620,597r3,-9l1692,362r77,-252l1781,69r7,-28xm11270,6297l,6297r,416l7,6985r52,140l199,7176r272,8l10799,7184r272,-8l11211,7125r52,-140l11270,6713r,-4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">
                  <v:path arrowok="t" o:connecttype="custom" o:connectlocs="1788,8379;1714,8356;1674,8349;1674,8543;1656,8559;1638,8574;1619,8589;1601,8605;1629,8700;1556,8641;1536,8655;1518,8669;1480,8700;1509,8605;1491,8589;1472,8574;1454,8559;1435,8543;1525,8543;1555,8448;1582,8543;1674,8543;1674,8349;1635,8343;1554,8338;1473,8343;1394,8357;1320,8381;1491,8937;1522,8929;1555,8926;1588,8928;1620,8935;1623,8926;1692,8700;1769,8448;1781,8407;1788,8379;11270,14635;0,14635;0,15051;7,15323;59,15463;199,15514;471,15522;10799,15522;11071,15514;11211,15463;11263,15323;11270,15051;11270,14635" o:connectangles="0,0,0,0,0,0,0,0,0,0,0,0,0,0,0,0,0,0,0,0,0,0,0,0,0,0,0,0,0,0,0,0,0,0,0,0,0,0,0,0,0,0,0,0,0,0,0,0,0,0,0"/>
                </v:shape>
                <v:shape id="docshape8" style="position:absolute;left:1357;top:8488;width:1369;height:678;visibility:visible;mso-wrap-style:square;v-text-anchor:top" coordsize="1369,678" o:spid="_x0000_s1033" fillcolor="#ef3d42" stroked="f" path="m448,215l433,162,417,108,400,55,383,2,321,37,263,80r-53,49l162,184r-42,60l83,308,52,377,29,448,12,522,2,598,,676r51,1l103,677r51,l204,676r4,-82l223,516r26,-75l285,373r46,-61l385,259r63,-44xm560,482l497,275r-68,52l373,393r-44,76l302,550r-5,31l293,613r-2,33l293,677r191,-1l488,620r14,-51l527,522r33,-40xm1079,674r-4,-82l1057,514r-30,-73l985,376,932,319,869,274,806,482r37,40l869,569r13,52l885,677r192,l1079,674xm1369,676r-2,-78l1357,521r-17,-75l1317,374r-31,-68l1249,241r-43,-60l1158,127,1104,78,1046,35,982,,917,212r64,44l1037,310r46,61l1120,440r26,75l1162,594r4,82l1216,677r51,l1318,677r51,-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">
                  <v:path arrowok="t" o:connecttype="custom" o:connectlocs="433,8650;400,8543;321,8525;210,8617;120,8732;52,8865;12,9010;0,9164;103,9165;204,9164;223,9004;285,8861;385,8747;560,8970;429,8815;329,8957;297,9069;291,9134;484,9164;502,9057;560,8970;1075,9080;1027,8929;932,8807;806,8970;869,9057;885,9165;1079,9162;1367,9086;1340,8934;1286,8794;1206,8669;1104,8566;982,8488;981,8744;1083,8859;1146,9003;1166,9164;1267,9165;1369,9164" o:connectangles="0,0,0,0,0,0,0,0,0,0,0,0,0,0,0,0,0,0,0,0,0,0,0,0,0,0,0,0,0,0,0,0,0,0,0,0,0,0,0,0"/>
                </v:shape>
                <v:shape id="docshape9" style="position:absolute;left:3012;top:8863;width:4087;height:387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">
                  <v:imagedata o:title="" r:id="rId15"/>
                </v:shape>
                <v:shape id="docshape10" style="position:absolute;left:3025;top:8409;width:2936;height:301;visibility:visible;mso-wrap-style:square;v-text-anchor:top" coordsize="2936,301" o:spid="_x0000_s1035" fillcolor="#0e5595" stroked="f" path="m130,l,,,295r52,l52,182r78,l181,173r31,-23l217,139r-165,l52,42r165,l212,32,181,9,130,xm217,42r-89,l147,44r16,8l174,67r5,24l174,114r-13,15l145,137r-18,2l217,139r9,-18l230,91,226,61,217,42xm352,76r-43,9l277,109r-21,36l249,188r7,45l276,269r33,23l353,300r34,-4l415,281r18,-18l353,263r-25,-5l310,244,299,224r-3,-24l453,200r-2,-31l296,169r5,-22l312,129r18,-12l352,113r77,l397,86,352,76xm450,228r-45,l397,243r-11,11l372,261r-19,2l433,263r4,-4l450,228xm429,113r-77,l374,117r16,13l401,148r5,21l451,169r-1,-15l431,114r-2,-1xm532,81r-44,l488,295r47,l535,169r3,-22l549,129r16,-12l582,113r-49,l532,113r,-32xm667,113r-81,l604,115r13,9l625,139r3,21l628,295r47,l675,148r-6,-31l667,113xm599,76r-20,2l561,86,545,98r-12,15l582,113r4,l667,113,654,94,631,80,599,76xm758,226r-47,l718,259r20,23l768,296r37,4l839,297r30,-12l892,263r-86,l788,261r-15,-6l763,243r-5,-17xm804,76r-30,2l745,89r-21,18l715,137r6,27l736,182r22,11l784,200r25,5l831,211r16,9l853,235r-4,15l837,258r-16,4l806,263r86,l900,231r-6,-26l879,187,857,176r-25,-7l806,163r-22,-6l768,148r-6,-14l766,123r11,-6l789,113r12,l884,113r-1,-2l863,91,836,79,804,76xm884,113r-83,l816,114r13,5l839,127r5,14l893,141r-9,-28xm984,81r-48,l936,295r48,l984,81xm984,l936,r,45l984,45,984,xm1129,76r-45,8l1050,107r-21,36l1022,188r7,45l1050,269r34,23l1129,300r46,-8l1209,269r3,-6l1129,263r-27,-6l1083,239r-11,-24l1069,188r3,-28l1083,136r19,-17l1129,113r83,l1209,107,1175,84r-46,-8xm1212,113r-83,l1157,119r18,17l1186,160r4,28l1186,215r-11,24l1157,257r-28,6l1212,263r18,-30l1237,188r-7,-45l1212,113xm1319,81r-45,l1274,295r47,l1321,169r4,-22l1335,129r17,-12l1369,113r-49,l1319,113r,-32xm1454,113r-81,l1391,115r13,9l1412,139r3,21l1415,295r47,l1462,148r-6,-31l1454,113xm1386,76r-20,2l1348,86r-16,12l1320,113r49,l1373,113r81,l1441,94,1417,80r-31,-4xm1775,l1632,r,295l1768,295r49,-7l1850,271r14,-19l1684,252r,-92l1860,160r-15,-14l1821,137r,-1l1839,125r1,-2l1684,123r,-81l1857,42r,-1l1839,18,1811,5,1775,xm1860,160r-85,l1796,164r15,8l1821,187r3,19l1821,226r-10,14l1796,249r-21,3l1864,252r6,-7l1876,212r-4,-27l1862,162r-2,-2xm1857,42r-89,l1787,44r13,7l1808,64r3,19l1808,100r-9,13l1785,121r-17,2l1840,123r12,-12l1860,94r3,-21l1857,42xm2008,76r-43,9l1933,109r-21,36l1905,188r7,45l1932,269r33,23l2009,300r34,-4l2071,281r18,-18l2009,263r-25,-5l1966,244r-11,-20l1952,200r157,l2107,169r-155,l1957,147r11,-18l1986,117r22,-4l2085,113,2053,86,2008,76xm2106,228r-45,l2053,243r-11,11l2028,261r-19,2l2089,263r4,-4l2106,228xm2085,113r-77,l2030,117r16,13l2057,148r5,21l2107,169r-1,-15l2087,114r-2,-1xm2188,81r-44,l2144,295r47,l2191,169r3,-22l2205,129r16,-12l2238,113r-49,l2188,113r,-32xm2323,113r-81,l2260,115r13,9l2281,139r3,21l2284,295r47,l2331,148r-6,-31l2323,113xm2255,76r-20,2l2217,86r-16,12l2189,113r49,l2242,113r81,l2310,94,2287,80r-32,-4xm2470,76r-42,9l2395,109r-21,36l2367,188r7,45l2394,269r33,23l2472,300r33,-4l2534,281r17,-18l2472,263r-26,-5l2428,244r-10,-20l2414,200r157,l2569,169r-155,l2419,147r12,-18l2448,117r22,-4l2547,113,2516,86,2470,76xm2568,228r-44,l2516,243r-11,11l2490,261r-18,2l2551,263r4,-4l2568,228xm2547,113r-77,l2492,117r17,13l2519,148r5,21l2569,169r-1,-15l2549,114r-2,-1xm2783,81r-47,l2736,295r47,l2783,81xm2666,116r-47,l2619,295r47,l2666,116xm2706,81r-122,l2584,116r122,l2706,81xm2693,r-15,l2656,2r-19,9l2624,31r-5,33l2619,81r47,l2666,42r10,-5l2711,37r,-34l2703,1,2693,xm2711,37r-13,l2704,38r7,2l2711,37xm2783,r-47,l2736,45r47,l2783,xm2893,116r-47,l2846,242r3,24l2858,283r18,10l2905,297r11,l2926,295r10,-1l2936,259r-41,l2893,250r,-134xm2936,258r-7,1l2936,259r,-1xm2936,81r-125,l2811,116r125,l2936,81xm2893,17r-47,l2846,81r47,l2893,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">
                  <v:path arrowok="t" o:connecttype="custom" o:connectlocs="212,8559;217,8451;145,8546;309,8494;387,8705;453,8609;397,8495;433,8672;406,8578;535,8704;532,8490;675,8704;533,8522;711,8635;892,8672;745,8498;831,8620;900,8640;762,8543;836,8488;893,8550;936,8409;1022,8597;1129,8672;1129,8522;1175,8545;1230,8642;1321,8578;1454,8522;1462,8557;1369,8522;1632,8704;1845,8555;1857,8450;1821,8596;1876,8621;1808,8473;1860,8503;1912,8642;1984,8667;1968,8538;2053,8652;2008,8522;2085,8522;2221,8526;2273,8533;2255,8485;2310,8503;2374,8642;2446,8667;2431,8538;2516,8652;2470,8522;2547,8522;2619,8704;2693,8409;2666,8451;2704,8447;2893,8525;2926,8704;2936,8668;2846,8426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EA58CC">
        <w:rPr>
          <w:rFonts w:ascii="Times New Roman"/>
          <w:sz w:val="20"/>
        </w:rPr>
        <w:t xml:space="preserve"> </w:t>
      </w:r>
    </w:p>
    <w:p w:rsidR="00EE4E85" w:rsidRDefault="00EE4E85" w14:paraId="34B9484B" w14:textId="77777777">
      <w:pPr>
        <w:pStyle w:val="BodyText"/>
        <w:rPr>
          <w:rFonts w:ascii="Times New Roman"/>
          <w:sz w:val="20"/>
        </w:rPr>
      </w:pPr>
    </w:p>
    <w:p w:rsidR="00EE4E85" w:rsidRDefault="00EE4E85" w14:paraId="43173BDD" w14:textId="77777777">
      <w:pPr>
        <w:pStyle w:val="BodyText"/>
        <w:rPr>
          <w:rFonts w:ascii="Times New Roman"/>
          <w:sz w:val="20"/>
        </w:rPr>
      </w:pPr>
    </w:p>
    <w:p w:rsidR="00EE4E85" w:rsidRDefault="00EE4E85" w14:paraId="6D606639" w14:textId="77777777">
      <w:pPr>
        <w:pStyle w:val="BodyText"/>
        <w:rPr>
          <w:rFonts w:ascii="Times New Roman"/>
          <w:sz w:val="20"/>
        </w:rPr>
      </w:pPr>
    </w:p>
    <w:p w:rsidR="00EE4E85" w:rsidRDefault="00EE4E85" w14:paraId="263E89DA" w14:textId="77777777">
      <w:pPr>
        <w:pStyle w:val="BodyText"/>
        <w:rPr>
          <w:rFonts w:ascii="Times New Roman"/>
          <w:sz w:val="20"/>
        </w:rPr>
      </w:pPr>
    </w:p>
    <w:p w:rsidR="00EE4E85" w:rsidRDefault="00EE4E85" w14:paraId="483B2E76" w14:textId="77777777">
      <w:pPr>
        <w:pStyle w:val="BodyText"/>
        <w:rPr>
          <w:rFonts w:ascii="Times New Roman"/>
          <w:sz w:val="20"/>
        </w:rPr>
      </w:pPr>
    </w:p>
    <w:p w:rsidR="00EE4E85" w:rsidRDefault="00EE4E85" w14:paraId="21723C89" w14:textId="77777777">
      <w:pPr>
        <w:pStyle w:val="BodyText"/>
        <w:rPr>
          <w:rFonts w:ascii="Times New Roman"/>
          <w:sz w:val="20"/>
        </w:rPr>
      </w:pPr>
    </w:p>
    <w:p w:rsidR="00EE4E85" w:rsidRDefault="00EE4E85" w14:paraId="36891B2D" w14:textId="77777777">
      <w:pPr>
        <w:pStyle w:val="BodyText"/>
        <w:rPr>
          <w:rFonts w:ascii="Times New Roman"/>
          <w:sz w:val="20"/>
        </w:rPr>
      </w:pPr>
    </w:p>
    <w:p w:rsidR="00EE4E85" w:rsidRDefault="00EE4E85" w14:paraId="44E46B28" w14:textId="77777777">
      <w:pPr>
        <w:pStyle w:val="BodyText"/>
        <w:rPr>
          <w:rFonts w:ascii="Times New Roman"/>
          <w:sz w:val="20"/>
        </w:rPr>
      </w:pPr>
    </w:p>
    <w:p w:rsidR="00EE4E85" w:rsidRDefault="00EE4E85" w14:paraId="09EFC742" w14:textId="77777777">
      <w:pPr>
        <w:pStyle w:val="BodyText"/>
        <w:rPr>
          <w:rFonts w:ascii="Times New Roman"/>
          <w:sz w:val="20"/>
        </w:rPr>
      </w:pPr>
    </w:p>
    <w:p w:rsidR="00EE4E85" w:rsidRDefault="00EE4E85" w14:paraId="4EBBEDC4" w14:textId="77777777">
      <w:pPr>
        <w:pStyle w:val="BodyText"/>
        <w:rPr>
          <w:rFonts w:ascii="Times New Roman"/>
          <w:sz w:val="20"/>
        </w:rPr>
      </w:pPr>
    </w:p>
    <w:p w:rsidR="00EE4E85" w:rsidRDefault="00EE4E85" w14:paraId="1A9D5A49" w14:textId="77777777">
      <w:pPr>
        <w:pStyle w:val="BodyText"/>
        <w:rPr>
          <w:rFonts w:ascii="Times New Roman"/>
          <w:sz w:val="20"/>
        </w:rPr>
      </w:pPr>
    </w:p>
    <w:p w:rsidR="00EE4E85" w:rsidRDefault="00EE4E85" w14:paraId="219D7372" w14:textId="77777777">
      <w:pPr>
        <w:pStyle w:val="BodyText"/>
        <w:rPr>
          <w:rFonts w:ascii="Times New Roman"/>
          <w:sz w:val="20"/>
        </w:rPr>
      </w:pPr>
    </w:p>
    <w:p w:rsidR="00EE4E85" w:rsidRDefault="00EE4E85" w14:paraId="3062967C" w14:textId="77777777">
      <w:pPr>
        <w:pStyle w:val="BodyText"/>
        <w:rPr>
          <w:rFonts w:ascii="Times New Roman"/>
          <w:sz w:val="20"/>
        </w:rPr>
      </w:pPr>
    </w:p>
    <w:p w:rsidR="00EE4E85" w:rsidRDefault="00EE4E85" w14:paraId="5133E41E" w14:textId="77777777">
      <w:pPr>
        <w:pStyle w:val="BodyText"/>
        <w:rPr>
          <w:rFonts w:ascii="Times New Roman"/>
          <w:sz w:val="20"/>
        </w:rPr>
      </w:pPr>
    </w:p>
    <w:p w:rsidR="00EE4E85" w:rsidRDefault="00EE4E85" w14:paraId="4EC34144" w14:textId="77777777">
      <w:pPr>
        <w:pStyle w:val="BodyText"/>
        <w:rPr>
          <w:rFonts w:ascii="Times New Roman"/>
          <w:sz w:val="20"/>
        </w:rPr>
      </w:pPr>
    </w:p>
    <w:p w:rsidR="00EE4E85" w:rsidRDefault="00EE4E85" w14:paraId="33ABBCE6" w14:textId="77777777">
      <w:pPr>
        <w:pStyle w:val="BodyText"/>
        <w:rPr>
          <w:rFonts w:ascii="Times New Roman"/>
          <w:sz w:val="20"/>
        </w:rPr>
      </w:pPr>
    </w:p>
    <w:p w:rsidR="00EE4E85" w:rsidRDefault="00EE4E85" w14:paraId="5E7A8C4F" w14:textId="77777777">
      <w:pPr>
        <w:pStyle w:val="BodyText"/>
        <w:rPr>
          <w:rFonts w:ascii="Times New Roman"/>
          <w:sz w:val="20"/>
        </w:rPr>
      </w:pPr>
    </w:p>
    <w:p w:rsidR="00EE4E85" w:rsidRDefault="00EE4E85" w14:paraId="1E659ADA" w14:textId="77777777">
      <w:pPr>
        <w:pStyle w:val="BodyText"/>
        <w:rPr>
          <w:rFonts w:ascii="Times New Roman"/>
          <w:sz w:val="20"/>
        </w:rPr>
      </w:pPr>
    </w:p>
    <w:p w:rsidR="00EE4E85" w:rsidRDefault="00EE4E85" w14:paraId="3AF2631B" w14:textId="77777777">
      <w:pPr>
        <w:pStyle w:val="BodyText"/>
        <w:rPr>
          <w:rFonts w:ascii="Times New Roman"/>
          <w:sz w:val="20"/>
        </w:rPr>
      </w:pPr>
    </w:p>
    <w:p w:rsidR="00EE4E85" w:rsidRDefault="00EE4E85" w14:paraId="7FD0C857" w14:textId="77777777">
      <w:pPr>
        <w:pStyle w:val="BodyText"/>
        <w:rPr>
          <w:rFonts w:ascii="Times New Roman"/>
          <w:sz w:val="20"/>
        </w:rPr>
      </w:pPr>
    </w:p>
    <w:p w:rsidR="00EE4E85" w:rsidRDefault="00EE4E85" w14:paraId="07A2A107" w14:textId="77777777">
      <w:pPr>
        <w:pStyle w:val="BodyText"/>
        <w:rPr>
          <w:rFonts w:ascii="Times New Roman"/>
          <w:sz w:val="20"/>
        </w:rPr>
      </w:pPr>
    </w:p>
    <w:p w:rsidR="00EE4E85" w:rsidRDefault="00EE4E85" w14:paraId="050840EB" w14:textId="77777777">
      <w:pPr>
        <w:pStyle w:val="BodyText"/>
        <w:rPr>
          <w:rFonts w:ascii="Times New Roman"/>
          <w:sz w:val="20"/>
        </w:rPr>
      </w:pPr>
    </w:p>
    <w:p w:rsidR="00EE4E85" w:rsidRDefault="00EE4E85" w14:paraId="28AF33C4" w14:textId="77777777">
      <w:pPr>
        <w:pStyle w:val="BodyText"/>
        <w:rPr>
          <w:rFonts w:ascii="Times New Roman"/>
          <w:sz w:val="20"/>
        </w:rPr>
      </w:pPr>
    </w:p>
    <w:p w:rsidR="00EE4E85" w:rsidRDefault="00EE4E85" w14:paraId="6461A91D" w14:textId="77777777">
      <w:pPr>
        <w:pStyle w:val="BodyText"/>
        <w:rPr>
          <w:rFonts w:ascii="Times New Roman"/>
          <w:sz w:val="20"/>
        </w:rPr>
      </w:pPr>
    </w:p>
    <w:p w:rsidR="00EE4E85" w:rsidRDefault="00EE4E85" w14:paraId="11A19F3F" w14:textId="77777777">
      <w:pPr>
        <w:pStyle w:val="BodyText"/>
        <w:rPr>
          <w:rFonts w:ascii="Times New Roman"/>
          <w:sz w:val="20"/>
        </w:rPr>
      </w:pPr>
    </w:p>
    <w:p w:rsidR="00EE4E85" w:rsidRDefault="00EE4E85" w14:paraId="0066E1F9" w14:textId="77777777">
      <w:pPr>
        <w:pStyle w:val="BodyText"/>
        <w:rPr>
          <w:rFonts w:ascii="Times New Roman"/>
          <w:sz w:val="20"/>
        </w:rPr>
      </w:pPr>
    </w:p>
    <w:p w:rsidR="00EE4E85" w:rsidRDefault="00EE4E85" w14:paraId="05F7B5C6" w14:textId="77777777">
      <w:pPr>
        <w:pStyle w:val="BodyText"/>
        <w:rPr>
          <w:rFonts w:ascii="Times New Roman"/>
          <w:sz w:val="20"/>
        </w:rPr>
      </w:pPr>
    </w:p>
    <w:p w:rsidR="00EE4E85" w:rsidRDefault="00EE4E85" w14:paraId="0B0515C5" w14:textId="77777777">
      <w:pPr>
        <w:pStyle w:val="BodyText"/>
        <w:rPr>
          <w:rFonts w:ascii="Times New Roman"/>
          <w:sz w:val="20"/>
        </w:rPr>
      </w:pPr>
    </w:p>
    <w:p w:rsidR="00EE4E85" w:rsidRDefault="00EE4E85" w14:paraId="5D20E830" w14:textId="77777777">
      <w:pPr>
        <w:pStyle w:val="BodyText"/>
        <w:rPr>
          <w:rFonts w:ascii="Times New Roman"/>
          <w:sz w:val="20"/>
        </w:rPr>
      </w:pPr>
    </w:p>
    <w:p w:rsidR="00EE4E85" w:rsidRDefault="00EE4E85" w14:paraId="5278673E" w14:textId="77777777">
      <w:pPr>
        <w:pStyle w:val="BodyText"/>
        <w:rPr>
          <w:rFonts w:ascii="Times New Roman"/>
          <w:sz w:val="20"/>
        </w:rPr>
      </w:pPr>
    </w:p>
    <w:p w:rsidR="00EE4E85" w:rsidRDefault="00EE4E85" w14:paraId="701DA9F6" w14:textId="77777777">
      <w:pPr>
        <w:pStyle w:val="BodyText"/>
        <w:rPr>
          <w:rFonts w:ascii="Times New Roman"/>
          <w:sz w:val="20"/>
        </w:rPr>
      </w:pPr>
    </w:p>
    <w:p w:rsidR="00EE4E85" w:rsidRDefault="00EE4E85" w14:paraId="3D0E268C" w14:textId="77777777">
      <w:pPr>
        <w:pStyle w:val="BodyText"/>
        <w:rPr>
          <w:rFonts w:ascii="Times New Roman"/>
          <w:sz w:val="20"/>
        </w:rPr>
      </w:pPr>
    </w:p>
    <w:p w:rsidR="00EE4E85" w:rsidRDefault="00EE4E85" w14:paraId="62E99D27" w14:textId="77777777">
      <w:pPr>
        <w:pStyle w:val="BodyText"/>
        <w:spacing w:before="3"/>
        <w:rPr>
          <w:rFonts w:ascii="Times New Roman"/>
          <w:sz w:val="29"/>
        </w:rPr>
      </w:pPr>
    </w:p>
    <w:p w:rsidR="00EE4E85" w:rsidRDefault="00A54481" w14:paraId="373EC845" w14:textId="77777777">
      <w:pPr>
        <w:pStyle w:val="Title"/>
        <w:spacing w:line="242" w:lineRule="auto"/>
      </w:pPr>
      <w:r>
        <w:rPr>
          <w:color w:val="004B8D"/>
        </w:rPr>
        <w:t>Qualified</w:t>
      </w:r>
      <w:r>
        <w:rPr>
          <w:color w:val="004B8D"/>
          <w:spacing w:val="3"/>
        </w:rPr>
        <w:t xml:space="preserve"> </w:t>
      </w:r>
      <w:r>
        <w:rPr>
          <w:color w:val="004B8D"/>
        </w:rPr>
        <w:t>Domestic</w:t>
      </w:r>
      <w:r>
        <w:rPr>
          <w:color w:val="004B8D"/>
          <w:spacing w:val="-192"/>
        </w:rPr>
        <w:t xml:space="preserve"> </w:t>
      </w:r>
      <w:r>
        <w:rPr>
          <w:color w:val="004B8D"/>
        </w:rPr>
        <w:t>Relations Orders</w:t>
      </w:r>
      <w:r>
        <w:rPr>
          <w:color w:val="004B8D"/>
          <w:spacing w:val="1"/>
        </w:rPr>
        <w:t xml:space="preserve"> </w:t>
      </w:r>
      <w:r>
        <w:rPr>
          <w:color w:val="004B8D"/>
        </w:rPr>
        <w:t>and</w:t>
      </w:r>
      <w:r>
        <w:rPr>
          <w:color w:val="004B8D"/>
          <w:spacing w:val="-1"/>
        </w:rPr>
        <w:t xml:space="preserve"> </w:t>
      </w:r>
      <w:r>
        <w:rPr>
          <w:color w:val="004B8D"/>
        </w:rPr>
        <w:t>PBGC</w:t>
      </w:r>
    </w:p>
    <w:p w:rsidR="00EE4E85" w:rsidRDefault="00EE4E85" w14:paraId="7E95D681" w14:textId="77777777">
      <w:pPr>
        <w:spacing w:line="242" w:lineRule="auto"/>
        <w:sectPr w:rsidR="00EE4E85">
          <w:footerReference w:type="default" r:id="rId16"/>
          <w:type w:val="continuous"/>
          <w:pgSz w:w="12240" w:h="15840"/>
          <w:pgMar w:top="1500" w:right="720" w:bottom="280" w:left="720" w:header="0" w:footer="0" w:gutter="0"/>
          <w:pgNumType w:start="1"/>
          <w:cols w:space="720"/>
        </w:sectPr>
      </w:pPr>
    </w:p>
    <w:p w:rsidR="00EE4E85" w:rsidRDefault="003B0D63" w14:paraId="55531217" w14:textId="5B6E61D6">
      <w:pPr>
        <w:spacing w:before="91" w:line="235" w:lineRule="auto"/>
        <w:ind w:left="450" w:right="568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7" behindDoc="1" locked="0" layoutInCell="1" allowOverlap="1" wp14:editId="5322798D" wp14:anchorId="1BDD6146">
                <wp:simplePos x="0" y="0"/>
                <wp:positionH relativeFrom="page">
                  <wp:posOffset>3851910</wp:posOffset>
                </wp:positionH>
                <wp:positionV relativeFrom="page">
                  <wp:posOffset>9553575</wp:posOffset>
                </wp:positionV>
                <wp:extent cx="64135" cy="134620"/>
                <wp:effectExtent l="0" t="0" r="0" b="0"/>
                <wp:wrapNone/>
                <wp:docPr id="4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AC7" w:rsidRDefault="00461AC7" w14:paraId="391DFCC0" w14:textId="77777777">
                            <w:pPr>
                              <w:spacing w:before="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18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BDD6146">
                <v:stroke joinstyle="miter"/>
                <v:path gradientshapeok="t" o:connecttype="rect"/>
              </v:shapetype>
              <v:shape id="docshape11" style="position:absolute;left:0;text-align:left;margin-left:303.3pt;margin-top:752.25pt;width:5.05pt;height:10.6pt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">
                <v:textbox inset="0,0,0,0">
                  <w:txbxContent>
                    <w:p w:rsidR="00461AC7" w:rsidRDefault="00461AC7" w14:paraId="391DFCC0" w14:textId="77777777">
                      <w:pPr>
                        <w:spacing w:before="2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FFFFFF"/>
                          <w:sz w:val="18"/>
                        </w:rPr>
                        <w:t>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4481">
        <w:rPr>
          <w:color w:val="231F20"/>
          <w:sz w:val="19"/>
        </w:rPr>
        <w:t>This</w:t>
      </w:r>
      <w:r w:rsidR="00A54481">
        <w:rPr>
          <w:color w:val="231F20"/>
          <w:spacing w:val="-7"/>
          <w:sz w:val="19"/>
        </w:rPr>
        <w:t xml:space="preserve"> </w:t>
      </w:r>
      <w:r w:rsidR="00A54481">
        <w:rPr>
          <w:color w:val="231F20"/>
          <w:sz w:val="19"/>
        </w:rPr>
        <w:t>booklet</w:t>
      </w:r>
      <w:r w:rsidR="00A54481">
        <w:rPr>
          <w:color w:val="231F20"/>
          <w:spacing w:val="-7"/>
          <w:sz w:val="19"/>
        </w:rPr>
        <w:t xml:space="preserve"> </w:t>
      </w:r>
      <w:r w:rsidR="00A54481">
        <w:rPr>
          <w:color w:val="231F20"/>
          <w:sz w:val="19"/>
        </w:rPr>
        <w:t>provides</w:t>
      </w:r>
      <w:r w:rsidR="00A54481">
        <w:rPr>
          <w:color w:val="231F20"/>
          <w:spacing w:val="-7"/>
          <w:sz w:val="19"/>
        </w:rPr>
        <w:t xml:space="preserve"> </w:t>
      </w:r>
      <w:r w:rsidR="00A54481">
        <w:rPr>
          <w:color w:val="231F20"/>
          <w:sz w:val="19"/>
        </w:rPr>
        <w:t>general</w:t>
      </w:r>
      <w:r w:rsidR="00A54481">
        <w:rPr>
          <w:color w:val="231F20"/>
          <w:spacing w:val="-7"/>
          <w:sz w:val="19"/>
        </w:rPr>
        <w:t xml:space="preserve"> </w:t>
      </w:r>
      <w:r w:rsidR="00A54481">
        <w:rPr>
          <w:color w:val="231F20"/>
          <w:sz w:val="19"/>
        </w:rPr>
        <w:t>information</w:t>
      </w:r>
      <w:r w:rsidR="00A54481">
        <w:rPr>
          <w:color w:val="231F20"/>
          <w:spacing w:val="-7"/>
          <w:sz w:val="19"/>
        </w:rPr>
        <w:t xml:space="preserve"> </w:t>
      </w:r>
      <w:r w:rsidR="00A54481">
        <w:rPr>
          <w:color w:val="231F20"/>
          <w:sz w:val="19"/>
        </w:rPr>
        <w:t>to</w:t>
      </w:r>
      <w:r w:rsidR="00A54481">
        <w:rPr>
          <w:color w:val="231F20"/>
          <w:spacing w:val="-7"/>
          <w:sz w:val="19"/>
        </w:rPr>
        <w:t xml:space="preserve"> </w:t>
      </w:r>
      <w:r w:rsidR="00A54481">
        <w:rPr>
          <w:color w:val="231F20"/>
          <w:sz w:val="19"/>
        </w:rPr>
        <w:t>attorneys</w:t>
      </w:r>
      <w:r w:rsidR="00A54481">
        <w:rPr>
          <w:color w:val="231F20"/>
          <w:spacing w:val="-6"/>
          <w:sz w:val="19"/>
        </w:rPr>
        <w:t xml:space="preserve"> </w:t>
      </w:r>
      <w:r w:rsidR="00A54481">
        <w:rPr>
          <w:color w:val="231F20"/>
          <w:sz w:val="19"/>
        </w:rPr>
        <w:t>and</w:t>
      </w:r>
      <w:r w:rsidR="00A54481">
        <w:rPr>
          <w:color w:val="231F20"/>
          <w:spacing w:val="-7"/>
          <w:sz w:val="19"/>
        </w:rPr>
        <w:t xml:space="preserve"> </w:t>
      </w:r>
      <w:r w:rsidR="00A54481">
        <w:rPr>
          <w:color w:val="231F20"/>
          <w:sz w:val="19"/>
        </w:rPr>
        <w:t>other</w:t>
      </w:r>
      <w:r w:rsidR="00A54481">
        <w:rPr>
          <w:color w:val="231F20"/>
          <w:spacing w:val="-7"/>
          <w:sz w:val="19"/>
        </w:rPr>
        <w:t xml:space="preserve"> </w:t>
      </w:r>
      <w:r w:rsidR="00A54481">
        <w:rPr>
          <w:color w:val="231F20"/>
          <w:sz w:val="19"/>
        </w:rPr>
        <w:t>pension</w:t>
      </w:r>
      <w:r w:rsidR="00A54481">
        <w:rPr>
          <w:color w:val="231F20"/>
          <w:spacing w:val="-7"/>
          <w:sz w:val="19"/>
        </w:rPr>
        <w:t xml:space="preserve"> </w:t>
      </w:r>
      <w:r w:rsidR="00A54481">
        <w:rPr>
          <w:color w:val="231F20"/>
          <w:sz w:val="19"/>
        </w:rPr>
        <w:t>professionals</w:t>
      </w:r>
      <w:r w:rsidR="00A54481">
        <w:rPr>
          <w:color w:val="231F20"/>
          <w:spacing w:val="-7"/>
          <w:sz w:val="19"/>
        </w:rPr>
        <w:t xml:space="preserve"> </w:t>
      </w:r>
      <w:r w:rsidR="00A54481">
        <w:rPr>
          <w:color w:val="231F20"/>
          <w:sz w:val="19"/>
        </w:rPr>
        <w:t>on</w:t>
      </w:r>
      <w:r w:rsidR="00A54481">
        <w:rPr>
          <w:color w:val="231F20"/>
          <w:spacing w:val="-7"/>
          <w:sz w:val="19"/>
        </w:rPr>
        <w:t xml:space="preserve"> </w:t>
      </w:r>
      <w:r w:rsidR="00A54481">
        <w:rPr>
          <w:color w:val="231F20"/>
          <w:sz w:val="19"/>
        </w:rPr>
        <w:t>submitting</w:t>
      </w:r>
      <w:r w:rsidR="00A54481">
        <w:rPr>
          <w:color w:val="231F20"/>
          <w:spacing w:val="-7"/>
          <w:sz w:val="19"/>
        </w:rPr>
        <w:t xml:space="preserve"> </w:t>
      </w:r>
      <w:r w:rsidR="00A54481">
        <w:rPr>
          <w:color w:val="231F20"/>
          <w:sz w:val="19"/>
        </w:rPr>
        <w:t>domestic</w:t>
      </w:r>
      <w:r w:rsidR="00A54481">
        <w:rPr>
          <w:color w:val="231F20"/>
          <w:spacing w:val="-6"/>
          <w:sz w:val="19"/>
        </w:rPr>
        <w:t xml:space="preserve"> </w:t>
      </w:r>
      <w:r w:rsidR="00A54481">
        <w:rPr>
          <w:color w:val="231F20"/>
          <w:sz w:val="19"/>
        </w:rPr>
        <w:t>relations</w:t>
      </w:r>
      <w:r w:rsidR="00A54481">
        <w:rPr>
          <w:color w:val="231F20"/>
          <w:spacing w:val="-7"/>
          <w:sz w:val="19"/>
        </w:rPr>
        <w:t xml:space="preserve"> </w:t>
      </w:r>
      <w:r w:rsidR="00A54481">
        <w:rPr>
          <w:color w:val="231F20"/>
          <w:sz w:val="19"/>
        </w:rPr>
        <w:t>orders</w:t>
      </w:r>
      <w:r w:rsidR="00A54481">
        <w:rPr>
          <w:color w:val="231F20"/>
          <w:spacing w:val="-7"/>
          <w:sz w:val="19"/>
        </w:rPr>
        <w:t xml:space="preserve"> </w:t>
      </w:r>
      <w:r w:rsidR="00A54481">
        <w:rPr>
          <w:color w:val="231F20"/>
          <w:sz w:val="19"/>
        </w:rPr>
        <w:t>to</w:t>
      </w:r>
      <w:r w:rsidR="00A54481">
        <w:rPr>
          <w:color w:val="231F20"/>
          <w:spacing w:val="-7"/>
          <w:sz w:val="19"/>
        </w:rPr>
        <w:t xml:space="preserve"> </w:t>
      </w:r>
      <w:r w:rsidR="00A54481">
        <w:rPr>
          <w:color w:val="231F20"/>
          <w:sz w:val="19"/>
        </w:rPr>
        <w:t>the</w:t>
      </w:r>
      <w:r w:rsidR="00A54481">
        <w:rPr>
          <w:color w:val="231F20"/>
          <w:spacing w:val="-44"/>
          <w:sz w:val="19"/>
        </w:rPr>
        <w:t xml:space="preserve"> </w:t>
      </w:r>
      <w:r w:rsidR="00A54481">
        <w:rPr>
          <w:color w:val="231F20"/>
          <w:sz w:val="19"/>
        </w:rPr>
        <w:t>Pension Benefit Guaranty Corporation (PBGC) after PBGC becomes trustee of a terminated pension plan. It also provides general</w:t>
      </w:r>
      <w:r w:rsidR="00A54481">
        <w:rPr>
          <w:color w:val="231F20"/>
          <w:spacing w:val="1"/>
          <w:sz w:val="19"/>
        </w:rPr>
        <w:t xml:space="preserve"> </w:t>
      </w:r>
      <w:r w:rsidR="00A54481">
        <w:rPr>
          <w:color w:val="231F20"/>
          <w:sz w:val="19"/>
        </w:rPr>
        <w:t>information on the procedures PBGC follows to determine whether an order is a qualified domestic relations order (QDRO) for</w:t>
      </w:r>
      <w:r w:rsidR="00A54481">
        <w:rPr>
          <w:color w:val="231F20"/>
          <w:spacing w:val="1"/>
          <w:sz w:val="19"/>
        </w:rPr>
        <w:t xml:space="preserve"> </w:t>
      </w:r>
      <w:r w:rsidR="00A54481">
        <w:rPr>
          <w:color w:val="231F20"/>
          <w:sz w:val="19"/>
        </w:rPr>
        <w:t>purposes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of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paying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benefits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under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title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IV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of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the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Employee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Retirement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Security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Act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of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1974,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as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amended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(ERISA).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Under</w:t>
      </w:r>
      <w:r w:rsidR="00A54481">
        <w:rPr>
          <w:color w:val="231F20"/>
          <w:spacing w:val="-3"/>
          <w:sz w:val="19"/>
        </w:rPr>
        <w:t xml:space="preserve"> </w:t>
      </w:r>
      <w:r w:rsidR="00A54481">
        <w:rPr>
          <w:color w:val="231F20"/>
          <w:sz w:val="19"/>
        </w:rPr>
        <w:t>ERISA</w:t>
      </w:r>
    </w:p>
    <w:p w:rsidR="00EE4E85" w:rsidRDefault="00A54481" w14:paraId="6EE9E6AD" w14:textId="766B5AE4">
      <w:pPr>
        <w:spacing w:before="1" w:line="235" w:lineRule="auto"/>
        <w:ind w:left="450" w:right="528"/>
        <w:jc w:val="both"/>
        <w:rPr>
          <w:sz w:val="19"/>
        </w:rPr>
      </w:pPr>
      <w:r>
        <w:rPr>
          <w:color w:val="231F20"/>
          <w:sz w:val="19"/>
        </w:rPr>
        <w:t>§206(d)(3)(G)(ii), each plan must establish reasonable procedures for determining whether an order is a QDRO, but plans may differ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-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-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procedures</w:t>
      </w:r>
      <w:r>
        <w:rPr>
          <w:color w:val="231F20"/>
          <w:spacing w:val="-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they</w:t>
      </w:r>
      <w:r>
        <w:rPr>
          <w:color w:val="231F20"/>
          <w:spacing w:val="-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establish.</w:t>
      </w:r>
      <w:r w:rsidR="002F1691">
        <w:rPr>
          <w:color w:val="231F20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The</w:t>
      </w:r>
      <w:r>
        <w:rPr>
          <w:b/>
          <w:color w:val="231F20"/>
          <w:spacing w:val="-5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procedures</w:t>
      </w:r>
      <w:r>
        <w:rPr>
          <w:b/>
          <w:color w:val="231F20"/>
          <w:spacing w:val="-6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described</w:t>
      </w:r>
      <w:r>
        <w:rPr>
          <w:b/>
          <w:color w:val="231F20"/>
          <w:spacing w:val="-5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in</w:t>
      </w:r>
      <w:r>
        <w:rPr>
          <w:b/>
          <w:color w:val="231F20"/>
          <w:spacing w:val="-5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this</w:t>
      </w:r>
      <w:r>
        <w:rPr>
          <w:b/>
          <w:color w:val="231F20"/>
          <w:spacing w:val="-5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booklet</w:t>
      </w:r>
      <w:r>
        <w:rPr>
          <w:b/>
          <w:color w:val="231F20"/>
          <w:spacing w:val="-5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are</w:t>
      </w:r>
      <w:r>
        <w:rPr>
          <w:b/>
          <w:color w:val="231F20"/>
          <w:spacing w:val="-6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PBGC’s</w:t>
      </w:r>
      <w:r>
        <w:rPr>
          <w:b/>
          <w:color w:val="231F20"/>
          <w:spacing w:val="-5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procedures</w:t>
      </w:r>
      <w:r>
        <w:rPr>
          <w:b/>
          <w:color w:val="231F20"/>
          <w:spacing w:val="-5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and</w:t>
      </w:r>
      <w:r>
        <w:rPr>
          <w:b/>
          <w:color w:val="231F20"/>
          <w:spacing w:val="-5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may</w:t>
      </w:r>
      <w:r>
        <w:rPr>
          <w:b/>
          <w:color w:val="231F20"/>
          <w:spacing w:val="-6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differ</w:t>
      </w:r>
      <w:r>
        <w:rPr>
          <w:b/>
          <w:color w:val="231F20"/>
          <w:spacing w:val="-5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from</w:t>
      </w:r>
      <w:r>
        <w:rPr>
          <w:b/>
          <w:color w:val="231F20"/>
          <w:spacing w:val="-5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procedures</w:t>
      </w:r>
      <w:r>
        <w:rPr>
          <w:b/>
          <w:color w:val="231F20"/>
          <w:spacing w:val="-5"/>
          <w:w w:val="95"/>
          <w:sz w:val="19"/>
        </w:rPr>
        <w:t xml:space="preserve"> </w:t>
      </w:r>
      <w:r>
        <w:rPr>
          <w:b/>
          <w:color w:val="231F20"/>
          <w:w w:val="95"/>
          <w:sz w:val="19"/>
        </w:rPr>
        <w:t>for</w:t>
      </w:r>
      <w:r>
        <w:rPr>
          <w:b/>
          <w:color w:val="231F20"/>
          <w:spacing w:val="-43"/>
          <w:w w:val="95"/>
          <w:sz w:val="19"/>
        </w:rPr>
        <w:t xml:space="preserve"> </w:t>
      </w:r>
      <w:r>
        <w:rPr>
          <w:b/>
          <w:color w:val="231F20"/>
          <w:sz w:val="19"/>
        </w:rPr>
        <w:t>plans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that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have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not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been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trusteed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by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PBGC</w:t>
      </w:r>
      <w:r>
        <w:rPr>
          <w:color w:val="231F20"/>
          <w:sz w:val="19"/>
        </w:rPr>
        <w:t>.</w:t>
      </w:r>
    </w:p>
    <w:p w:rsidR="00EE4E85" w:rsidRDefault="00A54481" w14:paraId="1E437163" w14:textId="77777777">
      <w:pPr>
        <w:spacing w:before="82" w:line="235" w:lineRule="auto"/>
        <w:ind w:left="450" w:right="402"/>
        <w:rPr>
          <w:b/>
          <w:sz w:val="19"/>
        </w:rPr>
      </w:pPr>
      <w:r>
        <w:rPr>
          <w:color w:val="231F20"/>
          <w:sz w:val="19"/>
        </w:rPr>
        <w:t>The information summarizes PBGC’s rules at the time that the booklet was published. It is not intended to give legal advice or to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replace the advice of an attorney. None of this information takes precedence over legislation, regulations, or specific interpretations or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rulings.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model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orders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model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language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are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provided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solely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assist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individuals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preparing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orders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submission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PBGC,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44"/>
          <w:sz w:val="19"/>
        </w:rPr>
        <w:t xml:space="preserve"> </w:t>
      </w:r>
      <w:r>
        <w:rPr>
          <w:color w:val="231F20"/>
          <w:sz w:val="19"/>
        </w:rPr>
        <w:t>they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cover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only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most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common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situations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that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may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need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addressed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domestic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relations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order.</w:t>
      </w:r>
      <w:r>
        <w:rPr>
          <w:color w:val="231F20"/>
          <w:spacing w:val="-7"/>
          <w:sz w:val="19"/>
        </w:rPr>
        <w:t xml:space="preserve"> </w:t>
      </w:r>
      <w:r>
        <w:rPr>
          <w:b/>
          <w:color w:val="231F20"/>
          <w:sz w:val="19"/>
        </w:rPr>
        <w:t>PBGC</w:t>
      </w:r>
      <w:r>
        <w:rPr>
          <w:b/>
          <w:color w:val="231F20"/>
          <w:spacing w:val="-7"/>
          <w:sz w:val="19"/>
        </w:rPr>
        <w:t xml:space="preserve"> </w:t>
      </w:r>
      <w:r>
        <w:rPr>
          <w:b/>
          <w:color w:val="231F20"/>
          <w:sz w:val="19"/>
        </w:rPr>
        <w:t>will</w:t>
      </w:r>
      <w:r>
        <w:rPr>
          <w:b/>
          <w:color w:val="231F20"/>
          <w:spacing w:val="-7"/>
          <w:sz w:val="19"/>
        </w:rPr>
        <w:t xml:space="preserve"> </w:t>
      </w:r>
      <w:r>
        <w:rPr>
          <w:b/>
          <w:color w:val="231F20"/>
          <w:sz w:val="19"/>
        </w:rPr>
        <w:t>not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condition</w:t>
      </w:r>
      <w:r>
        <w:rPr>
          <w:b/>
          <w:color w:val="231F20"/>
          <w:spacing w:val="-7"/>
          <w:sz w:val="19"/>
        </w:rPr>
        <w:t xml:space="preserve"> </w:t>
      </w:r>
      <w:r>
        <w:rPr>
          <w:b/>
          <w:color w:val="231F20"/>
          <w:sz w:val="19"/>
        </w:rPr>
        <w:t>its</w:t>
      </w:r>
      <w:r>
        <w:rPr>
          <w:b/>
          <w:color w:val="231F20"/>
          <w:spacing w:val="1"/>
          <w:sz w:val="19"/>
        </w:rPr>
        <w:t xml:space="preserve"> </w:t>
      </w:r>
      <w:r>
        <w:rPr>
          <w:b/>
          <w:color w:val="231F20"/>
          <w:sz w:val="19"/>
        </w:rPr>
        <w:t>determination</w:t>
      </w:r>
      <w:r>
        <w:rPr>
          <w:b/>
          <w:color w:val="231F20"/>
          <w:spacing w:val="-7"/>
          <w:sz w:val="19"/>
        </w:rPr>
        <w:t xml:space="preserve"> </w:t>
      </w:r>
      <w:r>
        <w:rPr>
          <w:b/>
          <w:color w:val="231F20"/>
          <w:sz w:val="19"/>
        </w:rPr>
        <w:t>of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whether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an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order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is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a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QDRO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on</w:t>
      </w:r>
      <w:r>
        <w:rPr>
          <w:b/>
          <w:color w:val="231F20"/>
          <w:spacing w:val="-7"/>
          <w:sz w:val="19"/>
        </w:rPr>
        <w:t xml:space="preserve"> </w:t>
      </w:r>
      <w:r>
        <w:rPr>
          <w:b/>
          <w:color w:val="231F20"/>
          <w:sz w:val="19"/>
        </w:rPr>
        <w:t>the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use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of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any</w:t>
      </w:r>
      <w:r>
        <w:rPr>
          <w:b/>
          <w:color w:val="231F20"/>
          <w:spacing w:val="-6"/>
          <w:sz w:val="19"/>
        </w:rPr>
        <w:t xml:space="preserve"> </w:t>
      </w:r>
      <w:proofErr w:type="gramStart"/>
      <w:r>
        <w:rPr>
          <w:b/>
          <w:color w:val="231F20"/>
          <w:sz w:val="19"/>
        </w:rPr>
        <w:t>particular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form</w:t>
      </w:r>
      <w:proofErr w:type="gramEnd"/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or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language.</w:t>
      </w:r>
    </w:p>
    <w:p w:rsidR="00EE4E85" w:rsidRDefault="00A54481" w14:paraId="1C61A43B" w14:textId="77777777">
      <w:pPr>
        <w:spacing w:before="82" w:line="235" w:lineRule="auto"/>
        <w:ind w:left="450" w:right="782"/>
        <w:rPr>
          <w:sz w:val="19"/>
        </w:rPr>
      </w:pPr>
      <w:r>
        <w:rPr>
          <w:color w:val="231F20"/>
          <w:sz w:val="19"/>
        </w:rPr>
        <w:t>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information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does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not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represent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government’s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interpretation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rules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governing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QDROs.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Interpretation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those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rules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is</w:t>
      </w:r>
      <w:r>
        <w:rPr>
          <w:color w:val="231F20"/>
          <w:spacing w:val="-44"/>
          <w:sz w:val="19"/>
        </w:rPr>
        <w:t xml:space="preserve"> </w:t>
      </w:r>
      <w:r>
        <w:rPr>
          <w:color w:val="231F20"/>
          <w:sz w:val="19"/>
        </w:rPr>
        <w:t>within 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jurisdiction of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U.S. Department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Labor (DOL)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the Internal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Revenue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Service (IRS).</w:t>
      </w:r>
    </w:p>
    <w:p w:rsidR="00EE4E85" w:rsidRDefault="00A54481" w14:paraId="68E626ED" w14:textId="77777777">
      <w:pPr>
        <w:spacing w:before="81" w:line="235" w:lineRule="auto"/>
        <w:ind w:left="450" w:right="523"/>
        <w:rPr>
          <w:sz w:val="19"/>
        </w:rPr>
      </w:pPr>
      <w:r>
        <w:rPr>
          <w:color w:val="231F20"/>
          <w:sz w:val="19"/>
        </w:rPr>
        <w:t>This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booklet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may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obtained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from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PBGC’s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website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at</w:t>
      </w:r>
      <w:r>
        <w:rPr>
          <w:color w:val="231F20"/>
          <w:spacing w:val="-4"/>
          <w:sz w:val="19"/>
        </w:rPr>
        <w:t xml:space="preserve"> </w:t>
      </w:r>
      <w:hyperlink r:id="rId17">
        <w:r>
          <w:rPr>
            <w:b/>
            <w:color w:val="004B8D"/>
            <w:sz w:val="19"/>
          </w:rPr>
          <w:t>www.pbgc.go</w:t>
        </w:r>
        <w:r>
          <w:rPr>
            <w:color w:val="231F20"/>
            <w:sz w:val="19"/>
          </w:rPr>
          <w:t>v</w:t>
        </w:r>
      </w:hyperlink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calling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PBGC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1-800-400-PBGC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(7242).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(TTY/ASCII</w:t>
      </w:r>
      <w:r>
        <w:rPr>
          <w:color w:val="231F20"/>
          <w:spacing w:val="-45"/>
          <w:sz w:val="19"/>
        </w:rPr>
        <w:t xml:space="preserve"> </w:t>
      </w:r>
      <w:r>
        <w:rPr>
          <w:color w:val="231F20"/>
          <w:w w:val="105"/>
          <w:sz w:val="19"/>
        </w:rPr>
        <w:t>users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may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call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the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Federal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Relay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Service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toll-free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at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1-800-877-8339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and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ask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be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connected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to</w:t>
      </w:r>
      <w:r>
        <w:rPr>
          <w:color w:val="231F20"/>
          <w:spacing w:val="-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this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number.)</w:t>
      </w:r>
    </w:p>
    <w:p w:rsidR="00EE4E85" w:rsidRDefault="00A54481" w14:paraId="6070347A" w14:textId="71BE6F67">
      <w:pPr>
        <w:spacing w:before="81" w:line="235" w:lineRule="auto"/>
        <w:ind w:left="450" w:right="523"/>
        <w:rPr>
          <w:sz w:val="19"/>
        </w:rPr>
      </w:pPr>
      <w:r>
        <w:rPr>
          <w:color w:val="231F20"/>
          <w:sz w:val="19"/>
        </w:rPr>
        <w:t>For additional information, DOL’s publication The Division of Retirement Benefits through Qualified Domestic Relations Orders is</w:t>
      </w:r>
      <w:r>
        <w:rPr>
          <w:color w:val="231F20"/>
          <w:spacing w:val="-45"/>
          <w:sz w:val="19"/>
        </w:rPr>
        <w:t xml:space="preserve"> </w:t>
      </w:r>
      <w:r w:rsidR="005477E3">
        <w:rPr>
          <w:color w:val="231F20"/>
          <w:spacing w:val="-45"/>
          <w:sz w:val="19"/>
        </w:rPr>
        <w:t xml:space="preserve"> </w:t>
      </w:r>
      <w:r>
        <w:rPr>
          <w:color w:val="231F20"/>
          <w:w w:val="90"/>
          <w:sz w:val="19"/>
        </w:rPr>
        <w:t>available</w:t>
      </w:r>
      <w:r>
        <w:rPr>
          <w:color w:val="231F20"/>
          <w:spacing w:val="1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at</w:t>
      </w:r>
      <w:r>
        <w:rPr>
          <w:color w:val="231F20"/>
          <w:spacing w:val="8"/>
          <w:w w:val="90"/>
          <w:sz w:val="19"/>
        </w:rPr>
        <w:t xml:space="preserve"> </w:t>
      </w:r>
      <w:hyperlink w:history="1" r:id="rId18">
        <w:r w:rsidRPr="005477E3" w:rsidR="009D19E0">
          <w:rPr>
            <w:rStyle w:val="Hyperlink"/>
            <w:color w:val="1F497D" w:themeColor="text2"/>
            <w:sz w:val="19"/>
            <w:szCs w:val="19"/>
          </w:rPr>
          <w:t>https://www.dol.gov/sites/dolgov/files/EBSA/about-ebsa/our-activities/resource-center/publications/qdros.pdf</w:t>
        </w:r>
      </w:hyperlink>
      <w:r>
        <w:rPr>
          <w:color w:val="231F20"/>
          <w:w w:val="90"/>
          <w:sz w:val="19"/>
        </w:rPr>
        <w:t>,</w:t>
      </w:r>
      <w:r>
        <w:rPr>
          <w:color w:val="231F20"/>
          <w:spacing w:val="1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or</w:t>
      </w:r>
      <w:r>
        <w:rPr>
          <w:color w:val="231F20"/>
          <w:spacing w:val="12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by</w:t>
      </w:r>
      <w:r>
        <w:rPr>
          <w:color w:val="231F20"/>
          <w:spacing w:val="1"/>
          <w:w w:val="90"/>
          <w:sz w:val="19"/>
        </w:rPr>
        <w:t xml:space="preserve"> </w:t>
      </w:r>
      <w:r>
        <w:rPr>
          <w:color w:val="231F20"/>
          <w:sz w:val="19"/>
        </w:rPr>
        <w:t>calling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Employee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Benefits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Security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Administration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Hotline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at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1-866-444-EBSA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(3272).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IRS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Notice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97-11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(“Providing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Sample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Language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Qualified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Domestic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Relations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Order”)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was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published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January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13,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1997,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at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1997-2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I.R.B.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49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appears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its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sz w:val="19"/>
        </w:rPr>
        <w:t>entirety</w:t>
      </w:r>
      <w:r>
        <w:rPr>
          <w:color w:val="231F20"/>
          <w:spacing w:val="-44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Appendix C of DOL’s QDRO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publication.</w:t>
      </w:r>
    </w:p>
    <w:p w:rsidR="00EE4E85" w:rsidP="005838C7" w:rsidRDefault="00A54481" w14:paraId="4B9A191E" w14:textId="16FD6A2D">
      <w:pPr>
        <w:spacing w:before="100" w:beforeAutospacing="1" w:after="100" w:afterAutospacing="1"/>
        <w:ind w:left="450" w:right="847"/>
        <w:rPr>
          <w:sz w:val="19"/>
        </w:rPr>
      </w:pPr>
      <w:r>
        <w:rPr>
          <w:color w:val="231F20"/>
          <w:sz w:val="19"/>
        </w:rPr>
        <w:t>This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edition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PBGC’s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booklet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Qualified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Domestic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Relations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Orders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&amp;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PBGC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includes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following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changes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from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guidance</w:t>
      </w:r>
      <w:r>
        <w:rPr>
          <w:color w:val="231F20"/>
          <w:spacing w:val="-44"/>
          <w:sz w:val="19"/>
        </w:rPr>
        <w:t xml:space="preserve"> </w:t>
      </w:r>
      <w:r>
        <w:rPr>
          <w:color w:val="231F20"/>
          <w:sz w:val="19"/>
        </w:rPr>
        <w:t xml:space="preserve">published in </w:t>
      </w:r>
      <w:r w:rsidR="000C49A5">
        <w:rPr>
          <w:color w:val="231F20"/>
          <w:sz w:val="19"/>
        </w:rPr>
        <w:t>February 201</w:t>
      </w:r>
      <w:r w:rsidR="00217532">
        <w:rPr>
          <w:color w:val="231F20"/>
          <w:sz w:val="19"/>
        </w:rPr>
        <w:t>9</w:t>
      </w:r>
      <w:r>
        <w:rPr>
          <w:color w:val="231F20"/>
          <w:sz w:val="19"/>
        </w:rPr>
        <w:t>:</w:t>
      </w:r>
    </w:p>
    <w:p w:rsidRPr="001B388C" w:rsidR="0041612B" w:rsidP="0041612B" w:rsidRDefault="001C0FF4" w14:paraId="7D497D88" w14:textId="2764A28A">
      <w:pPr>
        <w:pStyle w:val="NormalWeb"/>
        <w:numPr>
          <w:ilvl w:val="0"/>
          <w:numId w:val="25"/>
        </w:numPr>
        <w:rPr>
          <w:rStyle w:val="cf01"/>
          <w:rFonts w:ascii="Garamond" w:hAnsi="Garamond" w:cs="Arial"/>
          <w:sz w:val="19"/>
          <w:szCs w:val="19"/>
        </w:rPr>
      </w:pPr>
      <w:r w:rsidRPr="001B388C">
        <w:rPr>
          <w:rFonts w:ascii="Garamond" w:hAnsi="Garamond"/>
          <w:sz w:val="19"/>
          <w:szCs w:val="19"/>
        </w:rPr>
        <w:t>Chang</w:t>
      </w:r>
      <w:r w:rsidRPr="001B388C" w:rsidR="00672869">
        <w:rPr>
          <w:rFonts w:ascii="Garamond" w:hAnsi="Garamond"/>
          <w:sz w:val="19"/>
          <w:szCs w:val="19"/>
        </w:rPr>
        <w:t xml:space="preserve">ing </w:t>
      </w:r>
      <w:r w:rsidRPr="001B388C">
        <w:rPr>
          <w:rFonts w:ascii="Garamond" w:hAnsi="Garamond"/>
          <w:sz w:val="19"/>
          <w:szCs w:val="19"/>
        </w:rPr>
        <w:t xml:space="preserve">how </w:t>
      </w:r>
      <w:r w:rsidRPr="001B388C" w:rsidR="00672869">
        <w:rPr>
          <w:rFonts w:ascii="Garamond" w:hAnsi="Garamond"/>
          <w:sz w:val="19"/>
          <w:szCs w:val="19"/>
        </w:rPr>
        <w:t>the</w:t>
      </w:r>
      <w:r w:rsidRPr="001B388C" w:rsidR="00672869">
        <w:rPr>
          <w:rFonts w:ascii="Garamond" w:hAnsi="Garamond"/>
          <w:color w:val="000000"/>
          <w:sz w:val="19"/>
          <w:szCs w:val="19"/>
        </w:rPr>
        <w:t xml:space="preserve"> age for required minimum distributions</w:t>
      </w:r>
      <w:r w:rsidRPr="001B388C" w:rsidR="0041612B">
        <w:rPr>
          <w:rFonts w:ascii="Garamond" w:hAnsi="Garamond"/>
          <w:color w:val="000000"/>
          <w:sz w:val="19"/>
          <w:szCs w:val="19"/>
        </w:rPr>
        <w:t xml:space="preserve"> is referred to by referencing the app</w:t>
      </w:r>
      <w:r w:rsidRPr="001B388C" w:rsidR="0041612B">
        <w:rPr>
          <w:rStyle w:val="cf01"/>
          <w:rFonts w:ascii="Garamond" w:hAnsi="Garamond"/>
          <w:sz w:val="19"/>
          <w:szCs w:val="19"/>
        </w:rPr>
        <w:t>licable section of the Internal Revenue Code, instead of an exact age.</w:t>
      </w:r>
    </w:p>
    <w:p w:rsidRPr="001B388C" w:rsidR="00D0464E" w:rsidP="00D0464E" w:rsidRDefault="00D0464E" w14:paraId="6AAF0D24" w14:textId="3CA0029F">
      <w:pPr>
        <w:pStyle w:val="NormalWeb"/>
        <w:numPr>
          <w:ilvl w:val="0"/>
          <w:numId w:val="25"/>
        </w:numPr>
        <w:rPr>
          <w:rFonts w:ascii="Garamond" w:hAnsi="Garamond" w:cs="Arial"/>
          <w:sz w:val="19"/>
          <w:szCs w:val="19"/>
        </w:rPr>
      </w:pPr>
      <w:r w:rsidRPr="001B388C">
        <w:rPr>
          <w:rStyle w:val="cf01"/>
          <w:rFonts w:ascii="Garamond" w:hAnsi="Garamond"/>
          <w:sz w:val="19"/>
          <w:szCs w:val="19"/>
        </w:rPr>
        <w:t xml:space="preserve">Increasing </w:t>
      </w:r>
      <w:r w:rsidRPr="001B388C">
        <w:rPr>
          <w:rFonts w:ascii="Garamond" w:hAnsi="Garamond"/>
          <w:sz w:val="19"/>
          <w:szCs w:val="19"/>
        </w:rPr>
        <w:t xml:space="preserve">the amount of time parties </w:t>
      </w:r>
      <w:proofErr w:type="gramStart"/>
      <w:r w:rsidRPr="001B388C">
        <w:rPr>
          <w:rFonts w:ascii="Garamond" w:hAnsi="Garamond"/>
          <w:sz w:val="19"/>
          <w:szCs w:val="19"/>
        </w:rPr>
        <w:t>have to</w:t>
      </w:r>
      <w:proofErr w:type="gramEnd"/>
      <w:r w:rsidRPr="001B388C">
        <w:rPr>
          <w:rFonts w:ascii="Garamond" w:hAnsi="Garamond"/>
          <w:sz w:val="19"/>
          <w:szCs w:val="19"/>
        </w:rPr>
        <w:t xml:space="preserve"> contact PBGC to extend a hold after submission of a domestic relations order (DRO) or a non-DRO written notice of a pending DRO.</w:t>
      </w:r>
    </w:p>
    <w:p w:rsidRPr="001B388C" w:rsidR="00D0464E" w:rsidP="00D0464E" w:rsidRDefault="00D0464E" w14:paraId="619158D7" w14:textId="61D0F951">
      <w:pPr>
        <w:pStyle w:val="NormalWeb"/>
        <w:numPr>
          <w:ilvl w:val="0"/>
          <w:numId w:val="25"/>
        </w:numPr>
        <w:rPr>
          <w:rFonts w:ascii="Garamond" w:hAnsi="Garamond" w:cs="Arial"/>
          <w:sz w:val="19"/>
          <w:szCs w:val="19"/>
        </w:rPr>
      </w:pPr>
      <w:r w:rsidRPr="001B388C">
        <w:rPr>
          <w:rStyle w:val="cf01"/>
          <w:rFonts w:ascii="Garamond" w:hAnsi="Garamond"/>
          <w:sz w:val="19"/>
          <w:szCs w:val="19"/>
        </w:rPr>
        <w:t xml:space="preserve">Clarifying </w:t>
      </w:r>
      <w:r w:rsidRPr="001B388C">
        <w:rPr>
          <w:rFonts w:ascii="Garamond" w:hAnsi="Garamond"/>
          <w:sz w:val="19"/>
          <w:szCs w:val="19"/>
        </w:rPr>
        <w:t xml:space="preserve">that PBGC will delay commencement of benefits to a participant upon receipt of written notice of a pending DRO. </w:t>
      </w:r>
    </w:p>
    <w:p w:rsidRPr="009072FC" w:rsidR="009072FC" w:rsidP="005838C7" w:rsidRDefault="00D0464E" w14:paraId="19F9A7FB" w14:textId="69759A61">
      <w:pPr>
        <w:pStyle w:val="NormalWeb"/>
        <w:numPr>
          <w:ilvl w:val="0"/>
          <w:numId w:val="25"/>
        </w:numPr>
        <w:rPr>
          <w:sz w:val="19"/>
          <w:szCs w:val="19"/>
        </w:rPr>
      </w:pPr>
      <w:r w:rsidRPr="001B388C">
        <w:rPr>
          <w:rStyle w:val="cf01"/>
          <w:rFonts w:ascii="Garamond" w:hAnsi="Garamond"/>
          <w:sz w:val="19"/>
          <w:szCs w:val="19"/>
        </w:rPr>
        <w:t>Clarifying the booklet with editorial</w:t>
      </w:r>
      <w:r>
        <w:rPr>
          <w:rStyle w:val="cf01"/>
          <w:rFonts w:ascii="Garamond" w:hAnsi="Garamond"/>
          <w:sz w:val="19"/>
          <w:szCs w:val="19"/>
        </w:rPr>
        <w:t xml:space="preserve"> changes.</w:t>
      </w:r>
    </w:p>
    <w:p w:rsidR="00EE4E85" w:rsidRDefault="003B0D63" w14:paraId="75E1436E" w14:textId="012E1BEE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editId="07C73AF9" wp14:anchorId="16E988A9">
                <wp:simplePos x="0" y="0"/>
                <wp:positionH relativeFrom="page">
                  <wp:posOffset>532130</wp:posOffset>
                </wp:positionH>
                <wp:positionV relativeFrom="paragraph">
                  <wp:posOffset>93345</wp:posOffset>
                </wp:positionV>
                <wp:extent cx="6717665" cy="3011170"/>
                <wp:effectExtent l="0" t="0" r="0" b="0"/>
                <wp:wrapTopAndBottom/>
                <wp:docPr id="4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3011170"/>
                        </a:xfrm>
                        <a:prstGeom prst="rect">
                          <a:avLst/>
                        </a:prstGeom>
                        <a:solidFill>
                          <a:srgbClr val="E0E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AC7" w:rsidRDefault="00461AC7" w14:paraId="27DD413C" w14:textId="77777777">
                            <w:pPr>
                              <w:spacing w:before="145"/>
                              <w:ind w:left="602"/>
                              <w:rPr>
                                <w:rFonts w:asci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0E5595"/>
                                <w:spacing w:val="-2"/>
                                <w:w w:val="105"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color w:val="0E5595"/>
                                <w:spacing w:val="-1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E5595"/>
                                <w:spacing w:val="-2"/>
                                <w:w w:val="105"/>
                                <w:sz w:val="24"/>
                              </w:rPr>
                              <w:t>Paperwork</w:t>
                            </w:r>
                            <w:r>
                              <w:rPr>
                                <w:rFonts w:ascii="Arial"/>
                                <w:color w:val="0E5595"/>
                                <w:spacing w:val="-1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E5595"/>
                                <w:spacing w:val="-1"/>
                                <w:w w:val="105"/>
                                <w:sz w:val="24"/>
                              </w:rPr>
                              <w:t>Reduction</w:t>
                            </w:r>
                            <w:r>
                              <w:rPr>
                                <w:rFonts w:ascii="Arial"/>
                                <w:color w:val="0E5595"/>
                                <w:spacing w:val="-1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E5595"/>
                                <w:spacing w:val="-1"/>
                                <w:w w:val="105"/>
                                <w:sz w:val="24"/>
                              </w:rPr>
                              <w:t>Act</w:t>
                            </w:r>
                            <w:r>
                              <w:rPr>
                                <w:rFonts w:ascii="Arial"/>
                                <w:color w:val="0E5595"/>
                                <w:spacing w:val="-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E5595"/>
                                <w:spacing w:val="-1"/>
                                <w:w w:val="105"/>
                                <w:sz w:val="24"/>
                              </w:rPr>
                              <w:t>Notice</w:t>
                            </w:r>
                          </w:p>
                          <w:p w:rsidR="00461AC7" w:rsidRDefault="00461AC7" w14:paraId="6E1C5FA7" w14:textId="77777777">
                            <w:pPr>
                              <w:spacing w:before="230" w:line="312" w:lineRule="auto"/>
                              <w:ind w:left="602" w:right="686"/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Under ERISA, no part of an individual’s benefit under a plan trusteed by PBGC may be assigned to another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 xml:space="preserve">person involved in a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domestic relations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 xml:space="preserve"> proceeding, such as a separation or divorce, unless PBGC receives a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domestic relations order and determines it to be a qualified domestic relations order, or “QDRO.” The model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QDROs and accompanying guidance in PBGC’s booklet, Qualified Domestic Relations Orders &amp; PBGC, are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intended to assist parties by making it easier to comply with statutory requirements. Under the Paperwork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Reduction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Act,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agency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conduct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sponsor,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person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required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respond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to,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collection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unless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displays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currently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valid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OMB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control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number.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collection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been</w:t>
                            </w:r>
                          </w:p>
                          <w:p w:rsidR="00461AC7" w:rsidRDefault="00461AC7" w14:paraId="518E8719" w14:textId="457BF0AE">
                            <w:pPr>
                              <w:spacing w:before="6" w:line="312" w:lineRule="auto"/>
                              <w:ind w:left="602" w:right="320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approved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Office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Budget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(OMB)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under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control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1212-0054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(expires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0X/XX/2025).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4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provided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PBGC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disclosable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under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Freedom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Act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Privacy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w w:val="105"/>
                                <w:sz w:val="18"/>
                              </w:rPr>
                              <w:t>Act.</w:t>
                            </w:r>
                          </w:p>
                          <w:p w:rsidR="00461AC7" w:rsidRDefault="00461AC7" w14:paraId="63E1A69E" w14:textId="3ECD1EA0">
                            <w:pPr>
                              <w:spacing w:before="122" w:line="312" w:lineRule="auto"/>
                              <w:ind w:left="602" w:right="320"/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PBGC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estimates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average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burden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preparing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QDRO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assistance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PBGC’s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booklet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3/4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hour of the participant’s or alternate payee’s time and $700 in professional fees if the participant or alternate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payee hires an attorney or other professional to prepare the QDRO. Comments concerning the accuracy of this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estimate or suggestions for further reducing this burden may be sent to Pension Benefit Guaranty Corporation,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Office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Counsel,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1200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Street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NW,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Washington,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DC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w w:val="105"/>
                                <w:sz w:val="18"/>
                              </w:rPr>
                              <w:t>20005-4026.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style="position:absolute;margin-left:41.9pt;margin-top:7.35pt;width:528.95pt;height:237.1pt;z-index:-25165822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color="#e0e3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" w14:anchorId="16E988A9">
                <v:textbox inset="0,0,0,0">
                  <w:txbxContent>
                    <w:p w:rsidR="00461AC7" w:rsidRDefault="00461AC7" w14:paraId="27DD413C" w14:textId="77777777">
                      <w:pPr>
                        <w:spacing w:before="145"/>
                        <w:ind w:left="602"/>
                        <w:rPr>
                          <w:rFonts w:asci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color w:val="0E5595"/>
                          <w:spacing w:val="-2"/>
                          <w:w w:val="105"/>
                          <w:sz w:val="24"/>
                        </w:rPr>
                        <w:t>Required</w:t>
                      </w:r>
                      <w:r>
                        <w:rPr>
                          <w:rFonts w:ascii="Arial"/>
                          <w:color w:val="0E5595"/>
                          <w:spacing w:val="-1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E5595"/>
                          <w:spacing w:val="-2"/>
                          <w:w w:val="105"/>
                          <w:sz w:val="24"/>
                        </w:rPr>
                        <w:t>Paperwork</w:t>
                      </w:r>
                      <w:r>
                        <w:rPr>
                          <w:rFonts w:ascii="Arial"/>
                          <w:color w:val="0E5595"/>
                          <w:spacing w:val="-1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E5595"/>
                          <w:spacing w:val="-1"/>
                          <w:w w:val="105"/>
                          <w:sz w:val="24"/>
                        </w:rPr>
                        <w:t>Reduction</w:t>
                      </w:r>
                      <w:r>
                        <w:rPr>
                          <w:rFonts w:ascii="Arial"/>
                          <w:color w:val="0E5595"/>
                          <w:spacing w:val="-1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E5595"/>
                          <w:spacing w:val="-1"/>
                          <w:w w:val="105"/>
                          <w:sz w:val="24"/>
                        </w:rPr>
                        <w:t>Act</w:t>
                      </w:r>
                      <w:r>
                        <w:rPr>
                          <w:rFonts w:ascii="Arial"/>
                          <w:color w:val="0E5595"/>
                          <w:spacing w:val="-1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E5595"/>
                          <w:spacing w:val="-1"/>
                          <w:w w:val="105"/>
                          <w:sz w:val="24"/>
                        </w:rPr>
                        <w:t>Notice</w:t>
                      </w:r>
                    </w:p>
                    <w:p w:rsidR="00461AC7" w:rsidRDefault="00461AC7" w14:paraId="6E1C5FA7" w14:textId="77777777">
                      <w:pPr>
                        <w:spacing w:before="230" w:line="312" w:lineRule="auto"/>
                        <w:ind w:left="602" w:right="686"/>
                        <w:rPr>
                          <w:rFonts w:ascii="Arial" w:hAns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Under ERISA, no part of an individual’s benefit under a plan trusteed by PBGC may be assigned to another</w:t>
                      </w:r>
                      <w:r>
                        <w:rPr>
                          <w:rFonts w:ascii="Arial" w:hAnsi="Arial"/>
                          <w:color w:val="004B8D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 xml:space="preserve">person involved in a </w:t>
                      </w:r>
                      <w:proofErr w:type="gramStart"/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domestic relations</w:t>
                      </w:r>
                      <w:proofErr w:type="gramEnd"/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 xml:space="preserve"> proceeding, such as a separation or divorce, unless PBGC receives a</w:t>
                      </w:r>
                      <w:r>
                        <w:rPr>
                          <w:rFonts w:ascii="Arial" w:hAnsi="Arial"/>
                          <w:color w:val="004B8D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domestic relations order and determines it to be a qualified domestic relations order, or “QDRO.” The model</w:t>
                      </w:r>
                      <w:r>
                        <w:rPr>
                          <w:rFonts w:ascii="Arial" w:hAnsi="Arial"/>
                          <w:color w:val="004B8D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QDROs and accompanying guidance in PBGC’s booklet, Qualified Domestic Relations Orders &amp; PBGC, are</w:t>
                      </w:r>
                      <w:r>
                        <w:rPr>
                          <w:rFonts w:ascii="Arial" w:hAnsi="Arial"/>
                          <w:color w:val="004B8D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intended to assist parties by making it easier to comply with statutory requirements. Under the Paperwork</w:t>
                      </w:r>
                      <w:r>
                        <w:rPr>
                          <w:rFonts w:ascii="Arial" w:hAnsi="Arial"/>
                          <w:color w:val="004B8D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Reduction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Act,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an</w:t>
                      </w:r>
                      <w:r>
                        <w:rPr>
                          <w:rFonts w:ascii="Arial" w:hAnsi="Arial"/>
                          <w:color w:val="004B8D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agency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may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not</w:t>
                      </w:r>
                      <w:r>
                        <w:rPr>
                          <w:rFonts w:ascii="Arial" w:hAnsi="Arial"/>
                          <w:color w:val="004B8D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conduct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or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sponsor,</w:t>
                      </w:r>
                      <w:r>
                        <w:rPr>
                          <w:rFonts w:ascii="Arial" w:hAnsi="Arial"/>
                          <w:color w:val="004B8D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person</w:t>
                      </w:r>
                      <w:r>
                        <w:rPr>
                          <w:rFonts w:ascii="Arial" w:hAnsi="Arial"/>
                          <w:color w:val="004B8D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is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not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required</w:t>
                      </w:r>
                      <w:r>
                        <w:rPr>
                          <w:rFonts w:ascii="Arial" w:hAnsi="Arial"/>
                          <w:color w:val="004B8D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respond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to,</w:t>
                      </w:r>
                      <w:r>
                        <w:rPr>
                          <w:rFonts w:ascii="Arial" w:hAnsi="Arial"/>
                          <w:color w:val="004B8D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collection</w:t>
                      </w:r>
                      <w:r>
                        <w:rPr>
                          <w:rFonts w:ascii="Arial" w:hAnsi="Arial"/>
                          <w:color w:val="004B8D"/>
                          <w:spacing w:val="-5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information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unless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it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displays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color w:val="004B8D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currently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valid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OMB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control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number.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This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collection</w:t>
                      </w:r>
                      <w:r>
                        <w:rPr>
                          <w:rFonts w:ascii="Arial" w:hAnsi="Arial"/>
                          <w:color w:val="004B8D"/>
                          <w:spacing w:val="-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information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has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been</w:t>
                      </w:r>
                    </w:p>
                    <w:p w:rsidR="00461AC7" w:rsidRDefault="00461AC7" w14:paraId="518E8719" w14:textId="457BF0AE">
                      <w:pPr>
                        <w:spacing w:before="6" w:line="312" w:lineRule="auto"/>
                        <w:ind w:left="602" w:right="320"/>
                        <w:rPr>
                          <w:rFonts w:asci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approved</w:t>
                      </w:r>
                      <w:r>
                        <w:rPr>
                          <w:rFonts w:ascii="Arial"/>
                          <w:color w:val="004B8D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by</w:t>
                      </w:r>
                      <w:r>
                        <w:rPr>
                          <w:rFonts w:ascii="Arial"/>
                          <w:color w:val="004B8D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color w:val="004B8D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Office</w:t>
                      </w:r>
                      <w:r>
                        <w:rPr>
                          <w:rFonts w:ascii="Arial"/>
                          <w:color w:val="004B8D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color w:val="004B8D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Management</w:t>
                      </w:r>
                      <w:r>
                        <w:rPr>
                          <w:rFonts w:ascii="Arial"/>
                          <w:color w:val="004B8D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color w:val="004B8D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Budget</w:t>
                      </w:r>
                      <w:r>
                        <w:rPr>
                          <w:rFonts w:ascii="Arial"/>
                          <w:color w:val="004B8D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(OMB)</w:t>
                      </w:r>
                      <w:r>
                        <w:rPr>
                          <w:rFonts w:ascii="Arial"/>
                          <w:color w:val="004B8D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under</w:t>
                      </w:r>
                      <w:r>
                        <w:rPr>
                          <w:rFonts w:ascii="Arial"/>
                          <w:color w:val="004B8D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control</w:t>
                      </w:r>
                      <w:r>
                        <w:rPr>
                          <w:rFonts w:ascii="Arial"/>
                          <w:color w:val="004B8D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number</w:t>
                      </w:r>
                      <w:r>
                        <w:rPr>
                          <w:rFonts w:ascii="Arial"/>
                          <w:color w:val="004B8D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1212-0054</w:t>
                      </w:r>
                      <w:r>
                        <w:rPr>
                          <w:rFonts w:ascii="Arial"/>
                          <w:color w:val="004B8D"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(expires</w:t>
                      </w:r>
                      <w:r>
                        <w:rPr>
                          <w:rFonts w:ascii="Arial"/>
                          <w:color w:val="004B8D"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0X/XX/2025).</w:t>
                      </w:r>
                      <w:r>
                        <w:rPr>
                          <w:rFonts w:ascii="Arial"/>
                          <w:color w:val="004B8D"/>
                          <w:spacing w:val="-4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information</w:t>
                      </w:r>
                      <w:r>
                        <w:rPr>
                          <w:rFonts w:asci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provided</w:t>
                      </w:r>
                      <w:r>
                        <w:rPr>
                          <w:rFonts w:asci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PBGC</w:t>
                      </w:r>
                      <w:r>
                        <w:rPr>
                          <w:rFonts w:asci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may</w:t>
                      </w:r>
                      <w:r>
                        <w:rPr>
                          <w:rFonts w:asci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be</w:t>
                      </w:r>
                      <w:r>
                        <w:rPr>
                          <w:rFonts w:asci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disclosable</w:t>
                      </w:r>
                      <w:r>
                        <w:rPr>
                          <w:rFonts w:asci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under</w:t>
                      </w:r>
                      <w:r>
                        <w:rPr>
                          <w:rFonts w:asci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Freedom</w:t>
                      </w:r>
                      <w:r>
                        <w:rPr>
                          <w:rFonts w:asci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Information</w:t>
                      </w:r>
                      <w:r>
                        <w:rPr>
                          <w:rFonts w:asci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Act</w:t>
                      </w:r>
                      <w:r>
                        <w:rPr>
                          <w:rFonts w:asci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Privacy</w:t>
                      </w:r>
                      <w:r>
                        <w:rPr>
                          <w:rFonts w:ascii="Arial"/>
                          <w:color w:val="004B8D"/>
                          <w:spacing w:val="-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w w:val="105"/>
                          <w:sz w:val="18"/>
                        </w:rPr>
                        <w:t>Act.</w:t>
                      </w:r>
                    </w:p>
                    <w:p w:rsidR="00461AC7" w:rsidRDefault="00461AC7" w14:paraId="63E1A69E" w14:textId="3ECD1EA0">
                      <w:pPr>
                        <w:spacing w:before="122" w:line="312" w:lineRule="auto"/>
                        <w:ind w:left="602" w:right="320"/>
                        <w:rPr>
                          <w:rFonts w:ascii="Arial" w:hAns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PBGC</w:t>
                      </w:r>
                      <w:r>
                        <w:rPr>
                          <w:rFonts w:ascii="Arial" w:hAnsi="Arial"/>
                          <w:color w:val="004B8D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estimates</w:t>
                      </w:r>
                      <w:r>
                        <w:rPr>
                          <w:rFonts w:ascii="Arial" w:hAnsi="Arial"/>
                          <w:color w:val="004B8D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that</w:t>
                      </w:r>
                      <w:r>
                        <w:rPr>
                          <w:rFonts w:ascii="Arial" w:hAnsi="Arial"/>
                          <w:color w:val="004B8D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rFonts w:ascii="Arial" w:hAnsi="Arial"/>
                          <w:color w:val="004B8D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average</w:t>
                      </w:r>
                      <w:r>
                        <w:rPr>
                          <w:rFonts w:ascii="Arial" w:hAnsi="Arial"/>
                          <w:color w:val="004B8D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burden</w:t>
                      </w:r>
                      <w:r>
                        <w:rPr>
                          <w:rFonts w:ascii="Arial" w:hAnsi="Arial"/>
                          <w:color w:val="004B8D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rFonts w:ascii="Arial" w:hAnsi="Arial"/>
                          <w:color w:val="004B8D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preparing</w:t>
                      </w:r>
                      <w:r>
                        <w:rPr>
                          <w:rFonts w:ascii="Arial" w:hAnsi="Arial"/>
                          <w:color w:val="004B8D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color w:val="004B8D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QDRO</w:t>
                      </w:r>
                      <w:r>
                        <w:rPr>
                          <w:rFonts w:ascii="Arial" w:hAnsi="Arial"/>
                          <w:color w:val="004B8D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with</w:t>
                      </w:r>
                      <w:r>
                        <w:rPr>
                          <w:rFonts w:ascii="Arial" w:hAnsi="Arial"/>
                          <w:color w:val="004B8D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rFonts w:ascii="Arial" w:hAnsi="Arial"/>
                          <w:color w:val="004B8D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assistance</w:t>
                      </w:r>
                      <w:r>
                        <w:rPr>
                          <w:rFonts w:ascii="Arial" w:hAnsi="Arial"/>
                          <w:color w:val="004B8D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rFonts w:ascii="Arial" w:hAnsi="Arial"/>
                          <w:color w:val="004B8D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PBGC’s</w:t>
                      </w:r>
                      <w:r>
                        <w:rPr>
                          <w:rFonts w:ascii="Arial" w:hAnsi="Arial"/>
                          <w:color w:val="004B8D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booklet</w:t>
                      </w:r>
                      <w:r>
                        <w:rPr>
                          <w:rFonts w:ascii="Arial" w:hAnsi="Arial"/>
                          <w:color w:val="004B8D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will</w:t>
                      </w:r>
                      <w:r>
                        <w:rPr>
                          <w:rFonts w:ascii="Arial" w:hAnsi="Arial"/>
                          <w:color w:val="004B8D"/>
                          <w:spacing w:val="-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be</w:t>
                      </w:r>
                      <w:r>
                        <w:rPr>
                          <w:rFonts w:ascii="Arial" w:hAnsi="Arial"/>
                          <w:color w:val="004B8D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3/4</w:t>
                      </w:r>
                      <w:r>
                        <w:rPr>
                          <w:rFonts w:ascii="Arial" w:hAnsi="Arial"/>
                          <w:color w:val="004B8D"/>
                          <w:spacing w:val="-5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hour of the participant’s or alternate payee’s time and $700 in professional fees if the participant or alternate</w:t>
                      </w:r>
                      <w:r>
                        <w:rPr>
                          <w:rFonts w:ascii="Arial" w:hAnsi="Arial"/>
                          <w:color w:val="004B8D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payee hires an attorney or other professional to prepare the QDRO. Comments concerning the accuracy of this</w:t>
                      </w:r>
                      <w:r>
                        <w:rPr>
                          <w:rFonts w:ascii="Arial" w:hAnsi="Arial"/>
                          <w:color w:val="004B8D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estimate or suggestions for further reducing this burden may be sent to Pension Benefit Guaranty Corporation,</w:t>
                      </w:r>
                      <w:r>
                        <w:rPr>
                          <w:rFonts w:ascii="Arial" w:hAnsi="Arial"/>
                          <w:color w:val="004B8D"/>
                          <w:spacing w:val="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Office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General</w:t>
                      </w:r>
                      <w:r>
                        <w:rPr>
                          <w:rFonts w:ascii="Arial" w:hAnsi="Arial"/>
                          <w:color w:val="004B8D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Counsel,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1200</w:t>
                      </w:r>
                      <w:r>
                        <w:rPr>
                          <w:rFonts w:ascii="Arial" w:hAnsi="Arial"/>
                          <w:color w:val="004B8D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K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Street</w:t>
                      </w:r>
                      <w:r>
                        <w:rPr>
                          <w:rFonts w:ascii="Arial" w:hAnsi="Arial"/>
                          <w:color w:val="004B8D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NW,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Washington,</w:t>
                      </w:r>
                      <w:r>
                        <w:rPr>
                          <w:rFonts w:ascii="Arial" w:hAnsi="Arial"/>
                          <w:color w:val="004B8D"/>
                          <w:spacing w:val="-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DC</w:t>
                      </w:r>
                      <w:r>
                        <w:rPr>
                          <w:rFonts w:ascii="Arial" w:hAnsi="Arial"/>
                          <w:color w:val="004B8D"/>
                          <w:spacing w:val="-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w w:val="105"/>
                          <w:sz w:val="18"/>
                        </w:rPr>
                        <w:t>20005-4026.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editId="7E4051FD" wp14:anchorId="182C6C4A">
                <wp:simplePos x="0" y="0"/>
                <wp:positionH relativeFrom="page">
                  <wp:posOffset>3321050</wp:posOffset>
                </wp:positionH>
                <wp:positionV relativeFrom="paragraph">
                  <wp:posOffset>3230245</wp:posOffset>
                </wp:positionV>
                <wp:extent cx="1473200" cy="444500"/>
                <wp:effectExtent l="0" t="0" r="0" b="0"/>
                <wp:wrapTopAndBottom/>
                <wp:docPr id="4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3" style="position:absolute;margin-left:261.5pt;margin-top:254.35pt;width:116pt;height:35pt;z-index:-2516582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d="f" w14:anchorId="16B01E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">
                <w10:wrap type="topAndBottom" anchorx="page"/>
              </v:rect>
            </w:pict>
          </mc:Fallback>
        </mc:AlternateContent>
      </w:r>
    </w:p>
    <w:p w:rsidR="00EE4E85" w:rsidRDefault="00EE4E85" w14:paraId="5DE4CCCB" w14:textId="77777777">
      <w:pPr>
        <w:pStyle w:val="BodyText"/>
        <w:spacing w:before="5"/>
        <w:rPr>
          <w:sz w:val="15"/>
        </w:rPr>
      </w:pPr>
    </w:p>
    <w:p w:rsidR="00EE4E85" w:rsidRDefault="00EE4E85" w14:paraId="2D916F13" w14:textId="77777777">
      <w:pPr>
        <w:rPr>
          <w:sz w:val="15"/>
        </w:rPr>
        <w:sectPr w:rsidR="00EE4E85">
          <w:pgSz w:w="12240" w:h="15840"/>
          <w:pgMar w:top="1240" w:right="720" w:bottom="0" w:left="720" w:header="0" w:footer="0" w:gutter="0"/>
          <w:cols w:space="720"/>
        </w:sectPr>
      </w:pPr>
    </w:p>
    <w:p w:rsidR="00EE4E85" w:rsidRDefault="00EE4E85" w14:paraId="3F5EF1E3" w14:textId="77777777">
      <w:pPr>
        <w:pStyle w:val="BodyText"/>
        <w:rPr>
          <w:sz w:val="20"/>
        </w:rPr>
      </w:pPr>
    </w:p>
    <w:p w:rsidR="00EE4E85" w:rsidRDefault="00EE4E85" w14:paraId="38725DF8" w14:textId="77777777">
      <w:pPr>
        <w:pStyle w:val="BodyText"/>
        <w:rPr>
          <w:sz w:val="20"/>
        </w:rPr>
      </w:pPr>
    </w:p>
    <w:p w:rsidR="00EE4E85" w:rsidRDefault="00EE4E85" w14:paraId="168BB808" w14:textId="77777777">
      <w:pPr>
        <w:pStyle w:val="BodyText"/>
        <w:spacing w:before="7"/>
        <w:rPr>
          <w:sz w:val="26"/>
        </w:rPr>
      </w:pPr>
    </w:p>
    <w:p w:rsidR="00EE4E85" w:rsidRDefault="00A54481" w14:paraId="091FC295" w14:textId="77777777">
      <w:pPr>
        <w:spacing w:before="110"/>
        <w:ind w:left="1137"/>
        <w:rPr>
          <w:rFonts w:ascii="Arial"/>
          <w:b/>
          <w:sz w:val="27"/>
        </w:rPr>
      </w:pPr>
      <w:r>
        <w:rPr>
          <w:rFonts w:ascii="Arial"/>
          <w:b/>
          <w:color w:val="4A6DA7"/>
          <w:sz w:val="27"/>
        </w:rPr>
        <w:t>Contents</w:t>
      </w:r>
    </w:p>
    <w:p w:rsidR="00EE4E85" w:rsidRDefault="00EE4E85" w14:paraId="22788009" w14:textId="77777777">
      <w:pPr>
        <w:pStyle w:val="BodyText"/>
        <w:rPr>
          <w:rFonts w:ascii="Arial"/>
          <w:b/>
          <w:sz w:val="32"/>
        </w:rPr>
      </w:pPr>
    </w:p>
    <w:p w:rsidR="00EE4E85" w:rsidRDefault="00A54481" w14:paraId="03D48BB3" w14:textId="77777777">
      <w:pPr>
        <w:pStyle w:val="BodyText"/>
        <w:spacing w:before="276"/>
        <w:ind w:right="1439"/>
        <w:jc w:val="right"/>
      </w:pPr>
      <w:r>
        <w:rPr>
          <w:color w:val="231F20"/>
        </w:rPr>
        <w:t>Page</w:t>
      </w:r>
    </w:p>
    <w:sdt>
      <w:sdtPr>
        <w:rPr>
          <w:rFonts w:ascii="Arial" w:hAnsi="Arial" w:eastAsia="Arial" w:cs="Arial"/>
          <w:b/>
          <w:bCs/>
          <w:sz w:val="20"/>
          <w:szCs w:val="20"/>
        </w:rPr>
        <w:id w:val="1129979537"/>
        <w:docPartObj>
          <w:docPartGallery w:val="Table of Contents"/>
          <w:docPartUnique/>
        </w:docPartObj>
      </w:sdtPr>
      <w:sdtEndPr/>
      <w:sdtContent>
        <w:p w:rsidR="00EE4E85" w:rsidRDefault="00154FE0" w14:paraId="0C000EDF" w14:textId="77777777">
          <w:pPr>
            <w:pStyle w:val="TOC1"/>
            <w:numPr>
              <w:ilvl w:val="1"/>
              <w:numId w:val="24"/>
            </w:numPr>
            <w:tabs>
              <w:tab w:val="left" w:pos="1659"/>
              <w:tab w:val="left" w:pos="1661"/>
              <w:tab w:val="right" w:pos="9359"/>
            </w:tabs>
            <w:spacing w:before="124"/>
          </w:pPr>
          <w:hyperlink w:history="1" w:anchor="_TOC_250013">
            <w:r w:rsidR="00A54481">
              <w:rPr>
                <w:rFonts w:ascii="Arial"/>
                <w:color w:val="32619E"/>
                <w:w w:val="105"/>
              </w:rPr>
              <w:t>Qualified</w:t>
            </w:r>
            <w:r w:rsidR="00A54481">
              <w:rPr>
                <w:rFonts w:ascii="Arial"/>
                <w:color w:val="32619E"/>
                <w:spacing w:val="-5"/>
                <w:w w:val="105"/>
              </w:rPr>
              <w:t xml:space="preserve"> </w:t>
            </w:r>
            <w:r w:rsidR="00A54481">
              <w:rPr>
                <w:rFonts w:ascii="Arial"/>
                <w:color w:val="32619E"/>
                <w:w w:val="105"/>
              </w:rPr>
              <w:t>Domestic</w:t>
            </w:r>
            <w:r w:rsidR="00A54481">
              <w:rPr>
                <w:rFonts w:ascii="Arial"/>
                <w:color w:val="32619E"/>
                <w:spacing w:val="-5"/>
                <w:w w:val="105"/>
              </w:rPr>
              <w:t xml:space="preserve"> </w:t>
            </w:r>
            <w:r w:rsidR="00A54481">
              <w:rPr>
                <w:rFonts w:ascii="Arial"/>
                <w:color w:val="32619E"/>
                <w:w w:val="105"/>
              </w:rPr>
              <w:t>Relations</w:t>
            </w:r>
            <w:r w:rsidR="00A54481">
              <w:rPr>
                <w:rFonts w:ascii="Arial"/>
                <w:color w:val="32619E"/>
                <w:spacing w:val="-5"/>
                <w:w w:val="105"/>
              </w:rPr>
              <w:t xml:space="preserve"> </w:t>
            </w:r>
            <w:r w:rsidR="00A54481">
              <w:rPr>
                <w:rFonts w:ascii="Arial"/>
                <w:color w:val="32619E"/>
                <w:w w:val="105"/>
              </w:rPr>
              <w:t>Orders</w:t>
            </w:r>
            <w:r w:rsidR="00A54481">
              <w:rPr>
                <w:rFonts w:ascii="Arial"/>
                <w:color w:val="32619E"/>
                <w:spacing w:val="-4"/>
                <w:w w:val="105"/>
              </w:rPr>
              <w:t xml:space="preserve"> </w:t>
            </w:r>
            <w:r w:rsidR="00A54481">
              <w:rPr>
                <w:rFonts w:ascii="Arial"/>
                <w:color w:val="32619E"/>
                <w:w w:val="105"/>
              </w:rPr>
              <w:t>and</w:t>
            </w:r>
            <w:r w:rsidR="00A54481">
              <w:rPr>
                <w:rFonts w:ascii="Arial"/>
                <w:color w:val="32619E"/>
                <w:spacing w:val="-5"/>
                <w:w w:val="105"/>
              </w:rPr>
              <w:t xml:space="preserve"> </w:t>
            </w:r>
            <w:r w:rsidR="00A54481">
              <w:rPr>
                <w:rFonts w:ascii="Arial"/>
                <w:color w:val="32619E"/>
                <w:w w:val="105"/>
              </w:rPr>
              <w:t>PBGC</w:t>
            </w:r>
            <w:r w:rsidR="00A54481">
              <w:rPr>
                <w:rFonts w:ascii="Arial"/>
                <w:color w:val="32619E"/>
                <w:w w:val="105"/>
              </w:rPr>
              <w:tab/>
            </w:r>
            <w:r w:rsidR="00A54481">
              <w:rPr>
                <w:color w:val="231F20"/>
                <w:w w:val="105"/>
              </w:rPr>
              <w:t>2</w:t>
            </w:r>
          </w:hyperlink>
        </w:p>
        <w:p w:rsidR="00EE4E85" w:rsidRDefault="00154FE0" w14:paraId="7947475E" w14:textId="77777777">
          <w:pPr>
            <w:pStyle w:val="TOC1"/>
            <w:numPr>
              <w:ilvl w:val="1"/>
              <w:numId w:val="24"/>
            </w:numPr>
            <w:tabs>
              <w:tab w:val="left" w:pos="1659"/>
              <w:tab w:val="left" w:pos="1661"/>
              <w:tab w:val="right" w:pos="9359"/>
            </w:tabs>
            <w:spacing w:before="434"/>
          </w:pPr>
          <w:hyperlink w:history="1" w:anchor="_TOC_250012">
            <w:r w:rsidR="00A54481">
              <w:rPr>
                <w:rFonts w:ascii="Arial"/>
                <w:color w:val="32619E"/>
              </w:rPr>
              <w:t>PBGC Model QDROs:</w:t>
            </w:r>
            <w:r w:rsidR="00A54481">
              <w:rPr>
                <w:rFonts w:ascii="Arial"/>
                <w:color w:val="32619E"/>
              </w:rPr>
              <w:tab/>
            </w:r>
            <w:r w:rsidR="00A54481">
              <w:rPr>
                <w:color w:val="231F20"/>
              </w:rPr>
              <w:t>4</w:t>
            </w:r>
          </w:hyperlink>
        </w:p>
        <w:p w:rsidR="00EE4E85" w:rsidRDefault="00154FE0" w14:paraId="3E89D07E" w14:textId="77777777">
          <w:pPr>
            <w:pStyle w:val="TOC4"/>
            <w:tabs>
              <w:tab w:val="right" w:pos="9359"/>
            </w:tabs>
          </w:pPr>
          <w:hyperlink w:history="1" w:anchor="_TOC_250011">
            <w:r w:rsidR="00A54481">
              <w:rPr>
                <w:color w:val="231F20"/>
              </w:rPr>
              <w:t>PBGC</w:t>
            </w:r>
            <w:r w:rsidR="00A54481">
              <w:rPr>
                <w:color w:val="231F20"/>
                <w:spacing w:val="-1"/>
              </w:rPr>
              <w:t xml:space="preserve"> </w:t>
            </w:r>
            <w:r w:rsidR="00A54481">
              <w:rPr>
                <w:color w:val="231F20"/>
              </w:rPr>
              <w:t>Model Separate Interest QDRO</w:t>
            </w:r>
            <w:r w:rsidR="00A54481">
              <w:rPr>
                <w:color w:val="231F20"/>
              </w:rPr>
              <w:tab/>
              <w:t>5</w:t>
            </w:r>
          </w:hyperlink>
        </w:p>
        <w:p w:rsidR="00EE4E85" w:rsidRDefault="00154FE0" w14:paraId="4810489D" w14:textId="77777777">
          <w:pPr>
            <w:pStyle w:val="TOC4"/>
            <w:tabs>
              <w:tab w:val="right" w:pos="9359"/>
            </w:tabs>
          </w:pPr>
          <w:hyperlink w:history="1" w:anchor="_TOC_250010">
            <w:r w:rsidR="00A54481">
              <w:rPr>
                <w:color w:val="231F20"/>
              </w:rPr>
              <w:t>PBGC Model Shared Payment</w:t>
            </w:r>
            <w:r w:rsidR="00A54481">
              <w:rPr>
                <w:color w:val="231F20"/>
                <w:spacing w:val="1"/>
              </w:rPr>
              <w:t xml:space="preserve"> </w:t>
            </w:r>
            <w:r w:rsidR="00A54481">
              <w:rPr>
                <w:color w:val="231F20"/>
              </w:rPr>
              <w:t>QDRO</w:t>
            </w:r>
            <w:r w:rsidR="00A54481">
              <w:rPr>
                <w:color w:val="231F20"/>
              </w:rPr>
              <w:tab/>
              <w:t>10</w:t>
            </w:r>
          </w:hyperlink>
        </w:p>
        <w:p w:rsidR="00EE4E85" w:rsidRDefault="00154FE0" w14:paraId="33BE9CE2" w14:textId="77777777">
          <w:pPr>
            <w:pStyle w:val="TOC4"/>
            <w:tabs>
              <w:tab w:val="right" w:pos="9359"/>
            </w:tabs>
            <w:spacing w:before="142"/>
          </w:pPr>
          <w:hyperlink w:history="1" w:anchor="_TOC_250009">
            <w:r w:rsidR="00A54481">
              <w:rPr>
                <w:color w:val="231F20"/>
              </w:rPr>
              <w:t>PBGC Model QDRO Instructions</w:t>
            </w:r>
            <w:r w:rsidR="00A54481">
              <w:rPr>
                <w:color w:val="231F20"/>
              </w:rPr>
              <w:tab/>
              <w:t>14</w:t>
            </w:r>
          </w:hyperlink>
        </w:p>
        <w:p w:rsidR="00EE4E85" w:rsidRDefault="00A54481" w14:paraId="32954885" w14:textId="77777777">
          <w:pPr>
            <w:pStyle w:val="TOC5"/>
            <w:tabs>
              <w:tab w:val="right" w:pos="9359"/>
            </w:tabs>
            <w:rPr>
              <w:b w:val="0"/>
              <w:i w:val="0"/>
              <w:sz w:val="23"/>
            </w:rPr>
          </w:pPr>
          <w:r>
            <w:rPr>
              <w:rFonts w:ascii="Arial"/>
              <w:i w:val="0"/>
              <w:color w:val="245B99"/>
              <w:sz w:val="20"/>
            </w:rPr>
            <w:t>Section</w:t>
          </w:r>
          <w:r>
            <w:rPr>
              <w:rFonts w:ascii="Arial"/>
              <w:i w:val="0"/>
              <w:color w:val="245B99"/>
              <w:spacing w:val="8"/>
              <w:sz w:val="20"/>
            </w:rPr>
            <w:t xml:space="preserve"> </w:t>
          </w:r>
          <w:r>
            <w:rPr>
              <w:rFonts w:ascii="Arial"/>
              <w:i w:val="0"/>
              <w:color w:val="245B99"/>
              <w:sz w:val="20"/>
            </w:rPr>
            <w:t>1.</w:t>
          </w:r>
          <w:r>
            <w:rPr>
              <w:rFonts w:ascii="Arial"/>
              <w:i w:val="0"/>
              <w:color w:val="245B99"/>
              <w:spacing w:val="5"/>
              <w:sz w:val="20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Identification</w:t>
          </w:r>
          <w:r>
            <w:rPr>
              <w:b w:val="0"/>
              <w:i w:val="0"/>
              <w:color w:val="231F20"/>
              <w:spacing w:val="1"/>
              <w:sz w:val="23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of Plan</w:t>
          </w:r>
          <w:r>
            <w:rPr>
              <w:b w:val="0"/>
              <w:i w:val="0"/>
              <w:color w:val="231F20"/>
              <w:sz w:val="23"/>
            </w:rPr>
            <w:tab/>
            <w:t>14</w:t>
          </w:r>
        </w:p>
        <w:p w:rsidR="00EE4E85" w:rsidRDefault="00A54481" w14:paraId="240BD58F" w14:textId="77777777">
          <w:pPr>
            <w:pStyle w:val="TOC4"/>
            <w:tabs>
              <w:tab w:val="right" w:pos="9359"/>
            </w:tabs>
          </w:pPr>
          <w:r>
            <w:rPr>
              <w:rFonts w:ascii="Arial"/>
              <w:b/>
              <w:color w:val="245B99"/>
              <w:sz w:val="20"/>
            </w:rPr>
            <w:t>Section</w:t>
          </w:r>
          <w:r>
            <w:rPr>
              <w:rFonts w:ascii="Arial"/>
              <w:b/>
              <w:color w:val="245B99"/>
              <w:spacing w:val="8"/>
              <w:sz w:val="20"/>
            </w:rPr>
            <w:t xml:space="preserve"> </w:t>
          </w:r>
          <w:r>
            <w:rPr>
              <w:rFonts w:ascii="Arial"/>
              <w:b/>
              <w:color w:val="245B99"/>
              <w:sz w:val="20"/>
            </w:rPr>
            <w:t>2.</w:t>
          </w:r>
          <w:r>
            <w:rPr>
              <w:rFonts w:ascii="Arial"/>
              <w:b/>
              <w:color w:val="245B99"/>
              <w:spacing w:val="5"/>
              <w:sz w:val="20"/>
            </w:rPr>
            <w:t xml:space="preserve"> </w:t>
          </w:r>
          <w:r>
            <w:rPr>
              <w:color w:val="231F20"/>
            </w:rPr>
            <w:t>Identification of Participant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and Alternate Payee</w:t>
          </w:r>
          <w:r>
            <w:rPr>
              <w:color w:val="231F20"/>
            </w:rPr>
            <w:tab/>
            <w:t>14</w:t>
          </w:r>
        </w:p>
        <w:p w:rsidR="00EE4E85" w:rsidRDefault="00A54481" w14:paraId="750C8E1C" w14:textId="4CA71363">
          <w:pPr>
            <w:pStyle w:val="TOC4"/>
            <w:tabs>
              <w:tab w:val="right" w:pos="9359"/>
            </w:tabs>
          </w:pPr>
          <w:r>
            <w:rPr>
              <w:rFonts w:ascii="Arial"/>
              <w:b/>
              <w:color w:val="245B99"/>
              <w:sz w:val="20"/>
            </w:rPr>
            <w:t>Section</w:t>
          </w:r>
          <w:r>
            <w:rPr>
              <w:rFonts w:ascii="Arial"/>
              <w:b/>
              <w:color w:val="245B99"/>
              <w:spacing w:val="8"/>
              <w:sz w:val="20"/>
            </w:rPr>
            <w:t xml:space="preserve"> </w:t>
          </w:r>
          <w:r>
            <w:rPr>
              <w:rFonts w:ascii="Arial"/>
              <w:b/>
              <w:color w:val="245B99"/>
              <w:sz w:val="20"/>
            </w:rPr>
            <w:t>3.</w:t>
          </w:r>
          <w:r>
            <w:rPr>
              <w:rFonts w:ascii="Arial"/>
              <w:b/>
              <w:color w:val="245B99"/>
              <w:spacing w:val="6"/>
              <w:sz w:val="20"/>
            </w:rPr>
            <w:t xml:space="preserve"> </w:t>
          </w:r>
          <w:r>
            <w:rPr>
              <w:color w:val="231F20"/>
            </w:rPr>
            <w:t>Amount of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Benefit to Be Paid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to the Alternate Payee</w:t>
          </w:r>
          <w:r>
            <w:rPr>
              <w:color w:val="231F20"/>
            </w:rPr>
            <w:tab/>
            <w:t>1</w:t>
          </w:r>
          <w:r w:rsidR="0008793D">
            <w:rPr>
              <w:color w:val="231F20"/>
            </w:rPr>
            <w:t>5</w:t>
          </w:r>
        </w:p>
        <w:p w:rsidR="00EE4E85" w:rsidRDefault="00A54481" w14:paraId="7DB4CD17" w14:textId="77777777">
          <w:pPr>
            <w:pStyle w:val="TOC5"/>
            <w:tabs>
              <w:tab w:val="right" w:pos="9359"/>
            </w:tabs>
            <w:spacing w:before="142"/>
            <w:rPr>
              <w:b w:val="0"/>
              <w:i w:val="0"/>
              <w:sz w:val="23"/>
            </w:rPr>
          </w:pPr>
          <w:r>
            <w:rPr>
              <w:rFonts w:ascii="Arial"/>
              <w:i w:val="0"/>
              <w:color w:val="245B99"/>
              <w:sz w:val="20"/>
            </w:rPr>
            <w:t>Section</w:t>
          </w:r>
          <w:r>
            <w:rPr>
              <w:rFonts w:ascii="Arial"/>
              <w:i w:val="0"/>
              <w:color w:val="245B99"/>
              <w:spacing w:val="8"/>
              <w:sz w:val="20"/>
            </w:rPr>
            <w:t xml:space="preserve"> </w:t>
          </w:r>
          <w:r>
            <w:rPr>
              <w:rFonts w:ascii="Arial"/>
              <w:i w:val="0"/>
              <w:color w:val="245B99"/>
              <w:sz w:val="20"/>
            </w:rPr>
            <w:t>4.</w:t>
          </w:r>
          <w:r>
            <w:rPr>
              <w:rFonts w:ascii="Arial"/>
              <w:i w:val="0"/>
              <w:color w:val="245B99"/>
              <w:spacing w:val="7"/>
              <w:sz w:val="20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PBGC Benefit</w:t>
          </w:r>
          <w:r>
            <w:rPr>
              <w:b w:val="0"/>
              <w:i w:val="0"/>
              <w:color w:val="231F20"/>
              <w:spacing w:val="1"/>
              <w:sz w:val="23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Adjustments</w:t>
          </w:r>
          <w:r>
            <w:rPr>
              <w:b w:val="0"/>
              <w:i w:val="0"/>
              <w:color w:val="231F20"/>
              <w:sz w:val="23"/>
            </w:rPr>
            <w:tab/>
            <w:t>18</w:t>
          </w:r>
        </w:p>
        <w:p w:rsidR="00EE4E85" w:rsidRDefault="00A54481" w14:paraId="1C2CF48D" w14:textId="77777777">
          <w:pPr>
            <w:pStyle w:val="TOC5"/>
            <w:tabs>
              <w:tab w:val="right" w:pos="9359"/>
            </w:tabs>
            <w:rPr>
              <w:b w:val="0"/>
              <w:i w:val="0"/>
              <w:sz w:val="23"/>
            </w:rPr>
          </w:pPr>
          <w:r>
            <w:rPr>
              <w:rFonts w:ascii="Arial"/>
              <w:i w:val="0"/>
              <w:color w:val="245B99"/>
              <w:sz w:val="20"/>
            </w:rPr>
            <w:t>Section</w:t>
          </w:r>
          <w:r>
            <w:rPr>
              <w:rFonts w:ascii="Arial"/>
              <w:i w:val="0"/>
              <w:color w:val="245B99"/>
              <w:spacing w:val="8"/>
              <w:sz w:val="20"/>
            </w:rPr>
            <w:t xml:space="preserve"> </w:t>
          </w:r>
          <w:r>
            <w:rPr>
              <w:rFonts w:ascii="Arial"/>
              <w:i w:val="0"/>
              <w:color w:val="245B99"/>
              <w:sz w:val="20"/>
            </w:rPr>
            <w:t>5.</w:t>
          </w:r>
          <w:r>
            <w:rPr>
              <w:rFonts w:ascii="Arial"/>
              <w:i w:val="0"/>
              <w:color w:val="245B99"/>
              <w:spacing w:val="6"/>
              <w:sz w:val="20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Benefits</w:t>
          </w:r>
          <w:r>
            <w:rPr>
              <w:b w:val="0"/>
              <w:i w:val="0"/>
              <w:color w:val="231F20"/>
              <w:spacing w:val="1"/>
              <w:sz w:val="23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Start</w:t>
          </w:r>
          <w:r>
            <w:rPr>
              <w:b w:val="0"/>
              <w:i w:val="0"/>
              <w:color w:val="231F20"/>
              <w:sz w:val="23"/>
            </w:rPr>
            <w:tab/>
            <w:t>19</w:t>
          </w:r>
        </w:p>
        <w:p w:rsidR="00EE4E85" w:rsidRDefault="00A54481" w14:paraId="03AE8F2E" w14:textId="77777777">
          <w:pPr>
            <w:pStyle w:val="TOC5"/>
            <w:tabs>
              <w:tab w:val="right" w:pos="9359"/>
            </w:tabs>
            <w:rPr>
              <w:b w:val="0"/>
              <w:i w:val="0"/>
              <w:sz w:val="23"/>
            </w:rPr>
          </w:pPr>
          <w:r>
            <w:rPr>
              <w:rFonts w:ascii="Arial"/>
              <w:i w:val="0"/>
              <w:color w:val="245B99"/>
              <w:sz w:val="20"/>
            </w:rPr>
            <w:t>Section</w:t>
          </w:r>
          <w:r>
            <w:rPr>
              <w:rFonts w:ascii="Arial"/>
              <w:i w:val="0"/>
              <w:color w:val="245B99"/>
              <w:spacing w:val="8"/>
              <w:sz w:val="20"/>
            </w:rPr>
            <w:t xml:space="preserve"> </w:t>
          </w:r>
          <w:r>
            <w:rPr>
              <w:rFonts w:ascii="Arial"/>
              <w:i w:val="0"/>
              <w:color w:val="245B99"/>
              <w:sz w:val="20"/>
            </w:rPr>
            <w:t>6.</w:t>
          </w:r>
          <w:r>
            <w:rPr>
              <w:rFonts w:ascii="Arial"/>
              <w:i w:val="0"/>
              <w:color w:val="245B99"/>
              <w:spacing w:val="6"/>
              <w:sz w:val="20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Form of Benefit</w:t>
          </w:r>
          <w:r>
            <w:rPr>
              <w:b w:val="0"/>
              <w:i w:val="0"/>
              <w:color w:val="231F20"/>
              <w:sz w:val="23"/>
            </w:rPr>
            <w:tab/>
            <w:t>21</w:t>
          </w:r>
        </w:p>
        <w:p w:rsidR="00EE4E85" w:rsidRDefault="00A54481" w14:paraId="5AB795E6" w14:textId="77777777">
          <w:pPr>
            <w:pStyle w:val="TOC5"/>
            <w:tabs>
              <w:tab w:val="right" w:pos="9359"/>
            </w:tabs>
            <w:rPr>
              <w:b w:val="0"/>
              <w:i w:val="0"/>
              <w:sz w:val="23"/>
            </w:rPr>
          </w:pPr>
          <w:r>
            <w:rPr>
              <w:rFonts w:ascii="Arial"/>
              <w:i w:val="0"/>
              <w:color w:val="245B99"/>
              <w:sz w:val="20"/>
            </w:rPr>
            <w:t>Section</w:t>
          </w:r>
          <w:r>
            <w:rPr>
              <w:rFonts w:ascii="Arial"/>
              <w:i w:val="0"/>
              <w:color w:val="245B99"/>
              <w:spacing w:val="8"/>
              <w:sz w:val="20"/>
            </w:rPr>
            <w:t xml:space="preserve"> </w:t>
          </w:r>
          <w:r>
            <w:rPr>
              <w:rFonts w:ascii="Arial"/>
              <w:i w:val="0"/>
              <w:color w:val="245B99"/>
              <w:sz w:val="20"/>
            </w:rPr>
            <w:t>7.</w:t>
          </w:r>
          <w:r>
            <w:rPr>
              <w:rFonts w:ascii="Arial"/>
              <w:i w:val="0"/>
              <w:color w:val="245B99"/>
              <w:spacing w:val="6"/>
              <w:sz w:val="20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Benefits Stop</w:t>
          </w:r>
          <w:r>
            <w:rPr>
              <w:b w:val="0"/>
              <w:i w:val="0"/>
              <w:color w:val="231F20"/>
              <w:sz w:val="23"/>
            </w:rPr>
            <w:tab/>
            <w:t>22</w:t>
          </w:r>
        </w:p>
        <w:p w:rsidR="00EE4E85" w:rsidRDefault="00A54481" w14:paraId="4FFE8F9D" w14:textId="77777777">
          <w:pPr>
            <w:pStyle w:val="TOC5"/>
            <w:tabs>
              <w:tab w:val="right" w:pos="9359"/>
            </w:tabs>
            <w:spacing w:before="142"/>
            <w:rPr>
              <w:b w:val="0"/>
              <w:i w:val="0"/>
              <w:sz w:val="23"/>
            </w:rPr>
          </w:pPr>
          <w:r>
            <w:rPr>
              <w:rFonts w:ascii="Arial"/>
              <w:i w:val="0"/>
              <w:color w:val="245B99"/>
              <w:sz w:val="20"/>
            </w:rPr>
            <w:t>Section</w:t>
          </w:r>
          <w:r>
            <w:rPr>
              <w:rFonts w:ascii="Arial"/>
              <w:i w:val="0"/>
              <w:color w:val="245B99"/>
              <w:spacing w:val="8"/>
              <w:sz w:val="20"/>
            </w:rPr>
            <w:t xml:space="preserve"> </w:t>
          </w:r>
          <w:r>
            <w:rPr>
              <w:rFonts w:ascii="Arial"/>
              <w:i w:val="0"/>
              <w:color w:val="245B99"/>
              <w:sz w:val="20"/>
            </w:rPr>
            <w:t>8.</w:t>
          </w:r>
          <w:r>
            <w:rPr>
              <w:rFonts w:ascii="Arial"/>
              <w:i w:val="0"/>
              <w:color w:val="245B99"/>
              <w:spacing w:val="7"/>
              <w:sz w:val="20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Death</w:t>
          </w:r>
          <w:r>
            <w:rPr>
              <w:b w:val="0"/>
              <w:i w:val="0"/>
              <w:color w:val="231F20"/>
              <w:spacing w:val="1"/>
              <w:sz w:val="23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of Participant</w:t>
          </w:r>
          <w:r>
            <w:rPr>
              <w:b w:val="0"/>
              <w:i w:val="0"/>
              <w:color w:val="231F20"/>
              <w:sz w:val="23"/>
            </w:rPr>
            <w:tab/>
            <w:t>22</w:t>
          </w:r>
        </w:p>
        <w:p w:rsidR="00EE4E85" w:rsidRDefault="00A54481" w14:paraId="73D86BEC" w14:textId="77777777">
          <w:pPr>
            <w:pStyle w:val="TOC5"/>
            <w:tabs>
              <w:tab w:val="right" w:pos="9359"/>
            </w:tabs>
            <w:rPr>
              <w:b w:val="0"/>
              <w:i w:val="0"/>
              <w:sz w:val="23"/>
            </w:rPr>
          </w:pPr>
          <w:r>
            <w:rPr>
              <w:rFonts w:ascii="Arial"/>
              <w:i w:val="0"/>
              <w:color w:val="245B99"/>
              <w:sz w:val="20"/>
            </w:rPr>
            <w:t>Section</w:t>
          </w:r>
          <w:r>
            <w:rPr>
              <w:rFonts w:ascii="Arial"/>
              <w:i w:val="0"/>
              <w:color w:val="245B99"/>
              <w:spacing w:val="8"/>
              <w:sz w:val="20"/>
            </w:rPr>
            <w:t xml:space="preserve"> </w:t>
          </w:r>
          <w:r>
            <w:rPr>
              <w:rFonts w:ascii="Arial"/>
              <w:i w:val="0"/>
              <w:color w:val="245B99"/>
              <w:sz w:val="20"/>
            </w:rPr>
            <w:t>9.</w:t>
          </w:r>
          <w:r>
            <w:rPr>
              <w:rFonts w:ascii="Arial"/>
              <w:i w:val="0"/>
              <w:color w:val="245B99"/>
              <w:spacing w:val="6"/>
              <w:sz w:val="20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Death of</w:t>
          </w:r>
          <w:r>
            <w:rPr>
              <w:b w:val="0"/>
              <w:i w:val="0"/>
              <w:color w:val="231F20"/>
              <w:spacing w:val="1"/>
              <w:sz w:val="23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Alternate Payee</w:t>
          </w:r>
          <w:r>
            <w:rPr>
              <w:b w:val="0"/>
              <w:i w:val="0"/>
              <w:color w:val="231F20"/>
              <w:sz w:val="23"/>
            </w:rPr>
            <w:tab/>
            <w:t>23</w:t>
          </w:r>
        </w:p>
        <w:p w:rsidR="00EE4E85" w:rsidRDefault="00A54481" w14:paraId="50B14088" w14:textId="77777777">
          <w:pPr>
            <w:pStyle w:val="TOC5"/>
            <w:tabs>
              <w:tab w:val="right" w:pos="9359"/>
            </w:tabs>
            <w:rPr>
              <w:b w:val="0"/>
              <w:i w:val="0"/>
              <w:sz w:val="23"/>
            </w:rPr>
          </w:pPr>
          <w:r>
            <w:rPr>
              <w:rFonts w:ascii="Arial"/>
              <w:i w:val="0"/>
              <w:color w:val="245B99"/>
              <w:sz w:val="20"/>
            </w:rPr>
            <w:t>Section</w:t>
          </w:r>
          <w:r>
            <w:rPr>
              <w:rFonts w:ascii="Arial"/>
              <w:i w:val="0"/>
              <w:color w:val="245B99"/>
              <w:spacing w:val="8"/>
              <w:sz w:val="20"/>
            </w:rPr>
            <w:t xml:space="preserve"> </w:t>
          </w:r>
          <w:r>
            <w:rPr>
              <w:rFonts w:ascii="Arial"/>
              <w:i w:val="0"/>
              <w:color w:val="245B99"/>
              <w:sz w:val="20"/>
            </w:rPr>
            <w:t>10.</w:t>
          </w:r>
          <w:r>
            <w:rPr>
              <w:rFonts w:ascii="Arial"/>
              <w:i w:val="0"/>
              <w:color w:val="245B99"/>
              <w:spacing w:val="7"/>
              <w:sz w:val="20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Surviving</w:t>
          </w:r>
          <w:r>
            <w:rPr>
              <w:b w:val="0"/>
              <w:i w:val="0"/>
              <w:color w:val="231F20"/>
              <w:spacing w:val="1"/>
              <w:sz w:val="23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Spouse Rights</w:t>
          </w:r>
          <w:r>
            <w:rPr>
              <w:b w:val="0"/>
              <w:i w:val="0"/>
              <w:color w:val="231F20"/>
              <w:spacing w:val="1"/>
              <w:sz w:val="23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of</w:t>
          </w:r>
          <w:r>
            <w:rPr>
              <w:b w:val="0"/>
              <w:i w:val="0"/>
              <w:color w:val="231F20"/>
              <w:spacing w:val="1"/>
              <w:sz w:val="23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Alternate Payee</w:t>
          </w:r>
          <w:r>
            <w:rPr>
              <w:b w:val="0"/>
              <w:i w:val="0"/>
              <w:color w:val="231F20"/>
              <w:sz w:val="23"/>
            </w:rPr>
            <w:tab/>
            <w:t>24</w:t>
          </w:r>
        </w:p>
        <w:p w:rsidR="00EE4E85" w:rsidRDefault="00A54481" w14:paraId="3B058EBA" w14:textId="77777777">
          <w:pPr>
            <w:pStyle w:val="TOC5"/>
            <w:tabs>
              <w:tab w:val="right" w:pos="9359"/>
            </w:tabs>
            <w:rPr>
              <w:b w:val="0"/>
              <w:i w:val="0"/>
              <w:sz w:val="23"/>
            </w:rPr>
          </w:pPr>
          <w:r>
            <w:rPr>
              <w:rFonts w:ascii="Arial"/>
              <w:i w:val="0"/>
              <w:color w:val="245B99"/>
              <w:sz w:val="20"/>
            </w:rPr>
            <w:t>Section</w:t>
          </w:r>
          <w:r>
            <w:rPr>
              <w:rFonts w:ascii="Arial"/>
              <w:i w:val="0"/>
              <w:color w:val="245B99"/>
              <w:spacing w:val="8"/>
              <w:sz w:val="20"/>
            </w:rPr>
            <w:t xml:space="preserve"> </w:t>
          </w:r>
          <w:r>
            <w:rPr>
              <w:rFonts w:ascii="Arial"/>
              <w:i w:val="0"/>
              <w:color w:val="245B99"/>
              <w:sz w:val="20"/>
            </w:rPr>
            <w:t>11.</w:t>
          </w:r>
          <w:r>
            <w:rPr>
              <w:rFonts w:ascii="Arial"/>
              <w:i w:val="0"/>
              <w:color w:val="245B99"/>
              <w:spacing w:val="7"/>
              <w:sz w:val="20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Other</w:t>
          </w:r>
          <w:r>
            <w:rPr>
              <w:b w:val="0"/>
              <w:i w:val="0"/>
              <w:color w:val="231F20"/>
              <w:spacing w:val="1"/>
              <w:sz w:val="23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Requirements</w:t>
          </w:r>
          <w:r>
            <w:rPr>
              <w:b w:val="0"/>
              <w:i w:val="0"/>
              <w:color w:val="231F20"/>
              <w:sz w:val="23"/>
            </w:rPr>
            <w:tab/>
            <w:t>27</w:t>
          </w:r>
        </w:p>
        <w:p w:rsidR="00EE4E85" w:rsidRDefault="00A54481" w14:paraId="5F414FEF" w14:textId="77777777">
          <w:pPr>
            <w:pStyle w:val="TOC5"/>
            <w:tabs>
              <w:tab w:val="right" w:pos="9359"/>
            </w:tabs>
            <w:spacing w:before="142"/>
            <w:rPr>
              <w:b w:val="0"/>
              <w:i w:val="0"/>
              <w:sz w:val="23"/>
            </w:rPr>
          </w:pPr>
          <w:r>
            <w:rPr>
              <w:rFonts w:ascii="Arial"/>
              <w:i w:val="0"/>
              <w:color w:val="245B99"/>
              <w:sz w:val="20"/>
            </w:rPr>
            <w:t>Section</w:t>
          </w:r>
          <w:r>
            <w:rPr>
              <w:rFonts w:ascii="Arial"/>
              <w:i w:val="0"/>
              <w:color w:val="245B99"/>
              <w:spacing w:val="8"/>
              <w:sz w:val="20"/>
            </w:rPr>
            <w:t xml:space="preserve"> </w:t>
          </w:r>
          <w:r>
            <w:rPr>
              <w:rFonts w:ascii="Arial"/>
              <w:i w:val="0"/>
              <w:color w:val="245B99"/>
              <w:sz w:val="20"/>
            </w:rPr>
            <w:t>12.</w:t>
          </w:r>
          <w:r>
            <w:rPr>
              <w:rFonts w:ascii="Arial"/>
              <w:i w:val="0"/>
              <w:color w:val="245B99"/>
              <w:spacing w:val="7"/>
              <w:sz w:val="20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Reservation</w:t>
          </w:r>
          <w:r>
            <w:rPr>
              <w:b w:val="0"/>
              <w:i w:val="0"/>
              <w:color w:val="231F20"/>
              <w:spacing w:val="1"/>
              <w:sz w:val="23"/>
            </w:rPr>
            <w:t xml:space="preserve"> </w:t>
          </w:r>
          <w:r>
            <w:rPr>
              <w:b w:val="0"/>
              <w:i w:val="0"/>
              <w:color w:val="231F20"/>
              <w:sz w:val="23"/>
            </w:rPr>
            <w:t>of Jurisdiction</w:t>
          </w:r>
          <w:r>
            <w:rPr>
              <w:b w:val="0"/>
              <w:i w:val="0"/>
              <w:color w:val="231F20"/>
              <w:sz w:val="23"/>
            </w:rPr>
            <w:tab/>
            <w:t>27</w:t>
          </w:r>
        </w:p>
        <w:p w:rsidR="00EE4E85" w:rsidRDefault="00154FE0" w14:paraId="67A45FE9" w14:textId="77777777">
          <w:pPr>
            <w:pStyle w:val="TOC1"/>
            <w:numPr>
              <w:ilvl w:val="1"/>
              <w:numId w:val="24"/>
            </w:numPr>
            <w:tabs>
              <w:tab w:val="left" w:pos="1659"/>
              <w:tab w:val="left" w:pos="1661"/>
              <w:tab w:val="right" w:pos="9359"/>
            </w:tabs>
            <w:spacing w:before="433"/>
          </w:pPr>
          <w:hyperlink w:history="1" w:anchor="_TOC_250008">
            <w:r w:rsidR="00A54481">
              <w:rPr>
                <w:rFonts w:ascii="Arial"/>
                <w:color w:val="32619E"/>
                <w:w w:val="105"/>
              </w:rPr>
              <w:t>Procedures</w:t>
            </w:r>
            <w:r w:rsidR="00A54481">
              <w:rPr>
                <w:rFonts w:ascii="Arial"/>
                <w:color w:val="32619E"/>
                <w:spacing w:val="-4"/>
                <w:w w:val="105"/>
              </w:rPr>
              <w:t xml:space="preserve"> </w:t>
            </w:r>
            <w:r w:rsidR="00A54481">
              <w:rPr>
                <w:rFonts w:ascii="Arial"/>
                <w:color w:val="32619E"/>
                <w:w w:val="105"/>
              </w:rPr>
              <w:t>and</w:t>
            </w:r>
            <w:r w:rsidR="00A54481">
              <w:rPr>
                <w:rFonts w:ascii="Arial"/>
                <w:color w:val="32619E"/>
                <w:spacing w:val="-3"/>
                <w:w w:val="105"/>
              </w:rPr>
              <w:t xml:space="preserve"> </w:t>
            </w:r>
            <w:r w:rsidR="00A54481">
              <w:rPr>
                <w:rFonts w:ascii="Arial"/>
                <w:color w:val="32619E"/>
                <w:w w:val="105"/>
              </w:rPr>
              <w:t>Checklist</w:t>
            </w:r>
            <w:r w:rsidR="00A54481">
              <w:rPr>
                <w:rFonts w:ascii="Arial"/>
                <w:color w:val="32619E"/>
                <w:w w:val="105"/>
              </w:rPr>
              <w:tab/>
            </w:r>
            <w:r w:rsidR="00A54481">
              <w:rPr>
                <w:color w:val="231F20"/>
                <w:w w:val="105"/>
              </w:rPr>
              <w:t>28</w:t>
            </w:r>
          </w:hyperlink>
        </w:p>
        <w:p w:rsidR="00EE4E85" w:rsidRDefault="00154FE0" w14:paraId="2800508D" w14:textId="77777777">
          <w:pPr>
            <w:pStyle w:val="TOC1"/>
            <w:tabs>
              <w:tab w:val="left" w:pos="2556"/>
              <w:tab w:val="right" w:pos="9359"/>
            </w:tabs>
            <w:spacing w:before="142"/>
          </w:pPr>
          <w:hyperlink w:history="1" w:anchor="_TOC_250007">
            <w:r w:rsidR="00A54481">
              <w:rPr>
                <w:rFonts w:ascii="Arial"/>
                <w:b/>
                <w:color w:val="245B99"/>
                <w:sz w:val="20"/>
              </w:rPr>
              <w:t>Appendix</w:t>
            </w:r>
            <w:r w:rsidR="00A54481">
              <w:rPr>
                <w:rFonts w:ascii="Arial"/>
                <w:b/>
                <w:color w:val="245B99"/>
                <w:spacing w:val="9"/>
                <w:sz w:val="20"/>
              </w:rPr>
              <w:t xml:space="preserve"> </w:t>
            </w:r>
            <w:r w:rsidR="00A54481">
              <w:rPr>
                <w:rFonts w:ascii="Arial"/>
                <w:b/>
                <w:color w:val="245B99"/>
                <w:sz w:val="20"/>
              </w:rPr>
              <w:t>A</w:t>
            </w:r>
            <w:r w:rsidR="00A54481">
              <w:rPr>
                <w:rFonts w:ascii="Arial"/>
                <w:b/>
                <w:color w:val="245B99"/>
                <w:sz w:val="20"/>
              </w:rPr>
              <w:tab/>
            </w:r>
            <w:r w:rsidR="00A54481">
              <w:rPr>
                <w:color w:val="231F20"/>
              </w:rPr>
              <w:t>Defined Benefit Pension Plans and PBGC Benefit Rules</w:t>
            </w:r>
            <w:r w:rsidR="00A54481">
              <w:rPr>
                <w:color w:val="231F20"/>
              </w:rPr>
              <w:tab/>
              <w:t>34</w:t>
            </w:r>
          </w:hyperlink>
        </w:p>
        <w:p w:rsidR="00EE4E85" w:rsidRDefault="00154FE0" w14:paraId="2F1F0212" w14:textId="77777777">
          <w:pPr>
            <w:pStyle w:val="TOC1"/>
            <w:tabs>
              <w:tab w:val="left" w:pos="2559"/>
              <w:tab w:val="right" w:pos="9359"/>
            </w:tabs>
          </w:pPr>
          <w:hyperlink w:history="1" w:anchor="_TOC_250006">
            <w:r w:rsidR="00A54481">
              <w:rPr>
                <w:rFonts w:ascii="Arial"/>
                <w:b/>
                <w:color w:val="245B99"/>
                <w:sz w:val="20"/>
              </w:rPr>
              <w:t>Appendix</w:t>
            </w:r>
            <w:r w:rsidR="00A54481">
              <w:rPr>
                <w:rFonts w:ascii="Arial"/>
                <w:b/>
                <w:color w:val="245B99"/>
                <w:spacing w:val="11"/>
                <w:sz w:val="20"/>
              </w:rPr>
              <w:t xml:space="preserve"> </w:t>
            </w:r>
            <w:r w:rsidR="00A54481">
              <w:rPr>
                <w:rFonts w:ascii="Arial"/>
                <w:b/>
                <w:color w:val="245B99"/>
                <w:sz w:val="20"/>
              </w:rPr>
              <w:t>B</w:t>
            </w:r>
            <w:r w:rsidR="00A54481">
              <w:rPr>
                <w:rFonts w:ascii="Arial"/>
                <w:b/>
                <w:color w:val="245B99"/>
                <w:sz w:val="20"/>
              </w:rPr>
              <w:tab/>
            </w:r>
            <w:r w:rsidR="00A54481">
              <w:rPr>
                <w:color w:val="231F20"/>
              </w:rPr>
              <w:t>Domestic</w:t>
            </w:r>
            <w:r w:rsidR="00A54481">
              <w:rPr>
                <w:color w:val="231F20"/>
                <w:spacing w:val="-3"/>
              </w:rPr>
              <w:t xml:space="preserve"> </w:t>
            </w:r>
            <w:r w:rsidR="00A54481">
              <w:rPr>
                <w:color w:val="231F20"/>
              </w:rPr>
              <w:t>Relations</w:t>
            </w:r>
            <w:r w:rsidR="00A54481">
              <w:rPr>
                <w:color w:val="231F20"/>
                <w:spacing w:val="-2"/>
              </w:rPr>
              <w:t xml:space="preserve"> </w:t>
            </w:r>
            <w:r w:rsidR="00A54481">
              <w:rPr>
                <w:color w:val="231F20"/>
              </w:rPr>
              <w:t>Orders</w:t>
            </w:r>
            <w:r w:rsidR="00A54481">
              <w:rPr>
                <w:color w:val="231F20"/>
                <w:spacing w:val="-2"/>
              </w:rPr>
              <w:t xml:space="preserve"> </w:t>
            </w:r>
            <w:r w:rsidR="00A54481">
              <w:rPr>
                <w:color w:val="231F20"/>
              </w:rPr>
              <w:t>Qualified</w:t>
            </w:r>
            <w:r w:rsidR="00A54481">
              <w:rPr>
                <w:color w:val="231F20"/>
                <w:spacing w:val="-2"/>
              </w:rPr>
              <w:t xml:space="preserve"> </w:t>
            </w:r>
            <w:r w:rsidR="00A54481">
              <w:rPr>
                <w:color w:val="231F20"/>
              </w:rPr>
              <w:t>Before</w:t>
            </w:r>
            <w:r w:rsidR="00A54481">
              <w:rPr>
                <w:color w:val="231F20"/>
                <w:spacing w:val="-3"/>
              </w:rPr>
              <w:t xml:space="preserve"> </w:t>
            </w:r>
            <w:r w:rsidR="00A54481">
              <w:rPr>
                <w:color w:val="231F20"/>
              </w:rPr>
              <w:t>PBGC</w:t>
            </w:r>
            <w:r w:rsidR="00A54481">
              <w:rPr>
                <w:color w:val="231F20"/>
                <w:spacing w:val="-2"/>
              </w:rPr>
              <w:t xml:space="preserve"> </w:t>
            </w:r>
            <w:r w:rsidR="00A54481">
              <w:rPr>
                <w:color w:val="231F20"/>
              </w:rPr>
              <w:t>Becomes</w:t>
            </w:r>
            <w:r w:rsidR="00A54481">
              <w:rPr>
                <w:color w:val="231F20"/>
                <w:spacing w:val="-12"/>
              </w:rPr>
              <w:t xml:space="preserve"> </w:t>
            </w:r>
            <w:r w:rsidR="00A54481">
              <w:rPr>
                <w:color w:val="231F20"/>
              </w:rPr>
              <w:t>Trustee</w:t>
            </w:r>
            <w:r w:rsidR="00A54481">
              <w:rPr>
                <w:color w:val="231F20"/>
              </w:rPr>
              <w:tab/>
              <w:t>37</w:t>
            </w:r>
          </w:hyperlink>
        </w:p>
        <w:p w:rsidR="00EE4E85" w:rsidRDefault="00154FE0" w14:paraId="539F4601" w14:textId="77777777">
          <w:pPr>
            <w:pStyle w:val="TOC3"/>
            <w:tabs>
              <w:tab w:val="left" w:pos="2559"/>
              <w:tab w:val="right" w:pos="9359"/>
            </w:tabs>
            <w:rPr>
              <w:b w:val="0"/>
              <w:i w:val="0"/>
              <w:sz w:val="23"/>
            </w:rPr>
          </w:pPr>
          <w:hyperlink w:history="1" w:anchor="_TOC_250005">
            <w:r w:rsidR="00A54481">
              <w:rPr>
                <w:rFonts w:ascii="Arial"/>
                <w:i w:val="0"/>
                <w:color w:val="245B99"/>
                <w:sz w:val="20"/>
              </w:rPr>
              <w:t>Appendix</w:t>
            </w:r>
            <w:r w:rsidR="00A54481">
              <w:rPr>
                <w:rFonts w:ascii="Arial"/>
                <w:i w:val="0"/>
                <w:color w:val="245B99"/>
                <w:spacing w:val="13"/>
                <w:sz w:val="20"/>
              </w:rPr>
              <w:t xml:space="preserve"> </w:t>
            </w:r>
            <w:r w:rsidR="00A54481">
              <w:rPr>
                <w:rFonts w:ascii="Arial"/>
                <w:i w:val="0"/>
                <w:color w:val="245B99"/>
                <w:sz w:val="20"/>
              </w:rPr>
              <w:t>C</w:t>
            </w:r>
            <w:r w:rsidR="00A54481">
              <w:rPr>
                <w:rFonts w:ascii="Arial"/>
                <w:i w:val="0"/>
                <w:color w:val="245B99"/>
                <w:sz w:val="20"/>
              </w:rPr>
              <w:tab/>
            </w:r>
            <w:r w:rsidR="00A54481">
              <w:rPr>
                <w:b w:val="0"/>
                <w:i w:val="0"/>
                <w:color w:val="231F20"/>
                <w:sz w:val="23"/>
              </w:rPr>
              <w:t>QDRO</w:t>
            </w:r>
            <w:r w:rsidR="00A54481">
              <w:rPr>
                <w:b w:val="0"/>
                <w:i w:val="0"/>
                <w:color w:val="231F20"/>
                <w:spacing w:val="-10"/>
                <w:sz w:val="23"/>
              </w:rPr>
              <w:t xml:space="preserve"> </w:t>
            </w:r>
            <w:r w:rsidR="00A54481">
              <w:rPr>
                <w:b w:val="0"/>
                <w:i w:val="0"/>
                <w:color w:val="231F20"/>
                <w:sz w:val="23"/>
              </w:rPr>
              <w:t>Tax Rules</w:t>
            </w:r>
            <w:r w:rsidR="00A54481">
              <w:rPr>
                <w:b w:val="0"/>
                <w:i w:val="0"/>
                <w:color w:val="231F20"/>
                <w:sz w:val="23"/>
              </w:rPr>
              <w:tab/>
              <w:t>38</w:t>
            </w:r>
          </w:hyperlink>
        </w:p>
        <w:p w:rsidR="00EE4E85" w:rsidRDefault="00154FE0" w14:paraId="204D698F" w14:textId="77777777">
          <w:pPr>
            <w:pStyle w:val="TOC1"/>
            <w:tabs>
              <w:tab w:val="left" w:pos="2560"/>
              <w:tab w:val="right" w:pos="9359"/>
            </w:tabs>
          </w:pPr>
          <w:hyperlink w:history="1" w:anchor="_TOC_250004">
            <w:r w:rsidR="00A54481">
              <w:rPr>
                <w:rFonts w:ascii="Arial"/>
                <w:b/>
                <w:color w:val="245B99"/>
                <w:sz w:val="20"/>
              </w:rPr>
              <w:t>Appendix</w:t>
            </w:r>
            <w:r w:rsidR="00A54481">
              <w:rPr>
                <w:rFonts w:ascii="Arial"/>
                <w:b/>
                <w:color w:val="245B99"/>
                <w:spacing w:val="13"/>
                <w:sz w:val="20"/>
              </w:rPr>
              <w:t xml:space="preserve"> </w:t>
            </w:r>
            <w:r w:rsidR="00A54481">
              <w:rPr>
                <w:rFonts w:ascii="Arial"/>
                <w:b/>
                <w:color w:val="245B99"/>
                <w:sz w:val="20"/>
              </w:rPr>
              <w:t>D</w:t>
            </w:r>
            <w:r w:rsidR="00A54481">
              <w:rPr>
                <w:rFonts w:ascii="Arial"/>
                <w:b/>
                <w:color w:val="245B99"/>
                <w:sz w:val="20"/>
              </w:rPr>
              <w:tab/>
            </w:r>
            <w:r w:rsidR="00A54481">
              <w:rPr>
                <w:color w:val="231F20"/>
              </w:rPr>
              <w:t>PBGC</w:t>
            </w:r>
            <w:r w:rsidR="00A54481">
              <w:rPr>
                <w:color w:val="231F20"/>
                <w:spacing w:val="3"/>
              </w:rPr>
              <w:t xml:space="preserve"> </w:t>
            </w:r>
            <w:r w:rsidR="00A54481">
              <w:rPr>
                <w:color w:val="231F20"/>
              </w:rPr>
              <w:t>Model</w:t>
            </w:r>
            <w:r w:rsidR="00A54481">
              <w:rPr>
                <w:color w:val="231F20"/>
                <w:spacing w:val="2"/>
              </w:rPr>
              <w:t xml:space="preserve"> </w:t>
            </w:r>
            <w:r w:rsidR="00A54481">
              <w:rPr>
                <w:color w:val="231F20"/>
              </w:rPr>
              <w:t>Child</w:t>
            </w:r>
            <w:r w:rsidR="00A54481">
              <w:rPr>
                <w:color w:val="231F20"/>
                <w:spacing w:val="3"/>
              </w:rPr>
              <w:t xml:space="preserve"> </w:t>
            </w:r>
            <w:r w:rsidR="00A54481">
              <w:rPr>
                <w:color w:val="231F20"/>
              </w:rPr>
              <w:t>Support</w:t>
            </w:r>
            <w:r w:rsidR="00A54481">
              <w:rPr>
                <w:color w:val="231F20"/>
                <w:spacing w:val="3"/>
              </w:rPr>
              <w:t xml:space="preserve"> </w:t>
            </w:r>
            <w:r w:rsidR="00A54481">
              <w:rPr>
                <w:color w:val="231F20"/>
              </w:rPr>
              <w:t>Shared</w:t>
            </w:r>
            <w:r w:rsidR="00A54481">
              <w:rPr>
                <w:color w:val="231F20"/>
                <w:spacing w:val="2"/>
              </w:rPr>
              <w:t xml:space="preserve"> </w:t>
            </w:r>
            <w:r w:rsidR="00A54481">
              <w:rPr>
                <w:color w:val="231F20"/>
              </w:rPr>
              <w:t>Payment</w:t>
            </w:r>
            <w:r w:rsidR="00A54481">
              <w:rPr>
                <w:color w:val="231F20"/>
                <w:spacing w:val="3"/>
              </w:rPr>
              <w:t xml:space="preserve"> </w:t>
            </w:r>
            <w:r w:rsidR="00A54481">
              <w:rPr>
                <w:color w:val="231F20"/>
              </w:rPr>
              <w:t>QDRO</w:t>
            </w:r>
            <w:r w:rsidR="00A54481">
              <w:rPr>
                <w:color w:val="231F20"/>
              </w:rPr>
              <w:tab/>
              <w:t>39</w:t>
            </w:r>
          </w:hyperlink>
        </w:p>
        <w:p w:rsidR="00EE4E85" w:rsidRDefault="00154FE0" w14:paraId="54D75A94" w14:textId="77777777">
          <w:pPr>
            <w:pStyle w:val="TOC3"/>
            <w:tabs>
              <w:tab w:val="left" w:pos="2549"/>
              <w:tab w:val="right" w:pos="9359"/>
            </w:tabs>
            <w:spacing w:before="142"/>
            <w:rPr>
              <w:b w:val="0"/>
              <w:i w:val="0"/>
              <w:sz w:val="23"/>
            </w:rPr>
          </w:pPr>
          <w:hyperlink w:history="1" w:anchor="_TOC_250003">
            <w:r w:rsidR="00A54481">
              <w:rPr>
                <w:rFonts w:ascii="Arial"/>
                <w:i w:val="0"/>
                <w:color w:val="245B99"/>
                <w:sz w:val="20"/>
              </w:rPr>
              <w:t>Appendix</w:t>
            </w:r>
            <w:r w:rsidR="00A54481">
              <w:rPr>
                <w:rFonts w:ascii="Arial"/>
                <w:i w:val="0"/>
                <w:color w:val="245B99"/>
                <w:spacing w:val="10"/>
                <w:sz w:val="20"/>
              </w:rPr>
              <w:t xml:space="preserve"> </w:t>
            </w:r>
            <w:r w:rsidR="00A54481">
              <w:rPr>
                <w:rFonts w:ascii="Arial"/>
                <w:i w:val="0"/>
                <w:color w:val="245B99"/>
                <w:sz w:val="20"/>
              </w:rPr>
              <w:t>E</w:t>
            </w:r>
            <w:r w:rsidR="00A54481">
              <w:rPr>
                <w:rFonts w:ascii="Arial"/>
                <w:i w:val="0"/>
                <w:color w:val="245B99"/>
                <w:sz w:val="20"/>
              </w:rPr>
              <w:tab/>
            </w:r>
            <w:r w:rsidR="00A54481">
              <w:rPr>
                <w:b w:val="0"/>
                <w:i w:val="0"/>
                <w:color w:val="231F20"/>
                <w:sz w:val="23"/>
              </w:rPr>
              <w:t>PBGC</w:t>
            </w:r>
            <w:r w:rsidR="00A54481">
              <w:rPr>
                <w:b w:val="0"/>
                <w:i w:val="0"/>
                <w:color w:val="231F20"/>
                <w:spacing w:val="1"/>
                <w:sz w:val="23"/>
              </w:rPr>
              <w:t xml:space="preserve"> </w:t>
            </w:r>
            <w:r w:rsidR="00A54481">
              <w:rPr>
                <w:b w:val="0"/>
                <w:i w:val="0"/>
                <w:color w:val="231F20"/>
                <w:sz w:val="23"/>
              </w:rPr>
              <w:t>Model</w:t>
            </w:r>
            <w:r w:rsidR="00A54481">
              <w:rPr>
                <w:b w:val="0"/>
                <w:i w:val="0"/>
                <w:color w:val="231F20"/>
                <w:spacing w:val="-10"/>
                <w:sz w:val="23"/>
              </w:rPr>
              <w:t xml:space="preserve"> </w:t>
            </w:r>
            <w:r w:rsidR="00A54481">
              <w:rPr>
                <w:b w:val="0"/>
                <w:i w:val="0"/>
                <w:color w:val="231F20"/>
                <w:sz w:val="23"/>
              </w:rPr>
              <w:t>Treat-As-Spouse QDRO</w:t>
            </w:r>
            <w:r w:rsidR="00A54481">
              <w:rPr>
                <w:b w:val="0"/>
                <w:i w:val="0"/>
                <w:color w:val="231F20"/>
                <w:sz w:val="23"/>
              </w:rPr>
              <w:tab/>
              <w:t>44</w:t>
            </w:r>
          </w:hyperlink>
        </w:p>
        <w:p w:rsidR="00EE4E85" w:rsidRDefault="00154FE0" w14:paraId="64BAD27B" w14:textId="77777777">
          <w:pPr>
            <w:pStyle w:val="TOC1"/>
            <w:tabs>
              <w:tab w:val="left" w:pos="2538"/>
              <w:tab w:val="right" w:pos="9359"/>
            </w:tabs>
          </w:pPr>
          <w:hyperlink w:history="1" w:anchor="_TOC_250002">
            <w:r w:rsidR="00A54481">
              <w:rPr>
                <w:rFonts w:ascii="Arial"/>
                <w:b/>
                <w:color w:val="245B99"/>
                <w:sz w:val="20"/>
              </w:rPr>
              <w:t>Appendix</w:t>
            </w:r>
            <w:r w:rsidR="00A54481">
              <w:rPr>
                <w:rFonts w:ascii="Arial"/>
                <w:b/>
                <w:color w:val="245B99"/>
                <w:spacing w:val="11"/>
                <w:sz w:val="20"/>
              </w:rPr>
              <w:t xml:space="preserve"> </w:t>
            </w:r>
            <w:r w:rsidR="00A54481">
              <w:rPr>
                <w:rFonts w:ascii="Arial"/>
                <w:b/>
                <w:color w:val="245B99"/>
                <w:sz w:val="20"/>
              </w:rPr>
              <w:t>F</w:t>
            </w:r>
            <w:r w:rsidR="00A54481">
              <w:rPr>
                <w:rFonts w:ascii="Arial"/>
                <w:b/>
                <w:color w:val="245B99"/>
                <w:sz w:val="20"/>
              </w:rPr>
              <w:tab/>
            </w:r>
            <w:r w:rsidR="00A54481">
              <w:rPr>
                <w:color w:val="231F20"/>
              </w:rPr>
              <w:t>Language</w:t>
            </w:r>
            <w:r w:rsidR="00A54481">
              <w:rPr>
                <w:color w:val="231F20"/>
                <w:spacing w:val="1"/>
              </w:rPr>
              <w:t xml:space="preserve"> </w:t>
            </w:r>
            <w:r w:rsidR="00A54481">
              <w:rPr>
                <w:color w:val="231F20"/>
              </w:rPr>
              <w:t>for</w:t>
            </w:r>
            <w:r w:rsidR="00A54481">
              <w:rPr>
                <w:color w:val="231F20"/>
                <w:spacing w:val="2"/>
              </w:rPr>
              <w:t xml:space="preserve"> </w:t>
            </w:r>
            <w:r w:rsidR="00A54481">
              <w:rPr>
                <w:color w:val="231F20"/>
              </w:rPr>
              <w:t>Including</w:t>
            </w:r>
            <w:r w:rsidR="00A54481">
              <w:rPr>
                <w:color w:val="231F20"/>
                <w:spacing w:val="1"/>
              </w:rPr>
              <w:t xml:space="preserve"> </w:t>
            </w:r>
            <w:r w:rsidR="00A54481">
              <w:rPr>
                <w:color w:val="231F20"/>
              </w:rPr>
              <w:t>a</w:t>
            </w:r>
            <w:r w:rsidR="00A54481">
              <w:rPr>
                <w:color w:val="231F20"/>
                <w:spacing w:val="2"/>
              </w:rPr>
              <w:t xml:space="preserve"> </w:t>
            </w:r>
            <w:r w:rsidR="00A54481">
              <w:rPr>
                <w:color w:val="231F20"/>
              </w:rPr>
              <w:t>Contingent</w:t>
            </w:r>
            <w:r w:rsidR="00A54481">
              <w:rPr>
                <w:color w:val="231F20"/>
                <w:spacing w:val="1"/>
              </w:rPr>
              <w:t xml:space="preserve"> </w:t>
            </w:r>
            <w:r w:rsidR="00A54481">
              <w:rPr>
                <w:color w:val="231F20"/>
              </w:rPr>
              <w:t>Alternate</w:t>
            </w:r>
            <w:r w:rsidR="00A54481">
              <w:rPr>
                <w:color w:val="231F20"/>
                <w:spacing w:val="2"/>
              </w:rPr>
              <w:t xml:space="preserve"> </w:t>
            </w:r>
            <w:r w:rsidR="00A54481">
              <w:rPr>
                <w:color w:val="231F20"/>
              </w:rPr>
              <w:t>Payee</w:t>
            </w:r>
            <w:r w:rsidR="00A54481">
              <w:rPr>
                <w:color w:val="231F20"/>
              </w:rPr>
              <w:tab/>
              <w:t>50</w:t>
            </w:r>
          </w:hyperlink>
        </w:p>
        <w:p w:rsidR="00EE4E85" w:rsidRDefault="00154FE0" w14:paraId="6E29960B" w14:textId="77777777">
          <w:pPr>
            <w:pStyle w:val="TOC1"/>
            <w:tabs>
              <w:tab w:val="left" w:pos="2513"/>
              <w:tab w:val="right" w:pos="9360"/>
            </w:tabs>
          </w:pPr>
          <w:hyperlink w:history="1" w:anchor="_TOC_250001">
            <w:r w:rsidR="00A54481">
              <w:rPr>
                <w:rFonts w:ascii="Arial"/>
                <w:b/>
                <w:color w:val="245B99"/>
                <w:sz w:val="20"/>
              </w:rPr>
              <w:t>Appendix</w:t>
            </w:r>
            <w:r w:rsidR="00A54481">
              <w:rPr>
                <w:rFonts w:ascii="Arial"/>
                <w:b/>
                <w:color w:val="245B99"/>
                <w:spacing w:val="11"/>
                <w:sz w:val="20"/>
              </w:rPr>
              <w:t xml:space="preserve"> </w:t>
            </w:r>
            <w:r w:rsidR="00A54481">
              <w:rPr>
                <w:rFonts w:ascii="Arial"/>
                <w:b/>
                <w:color w:val="245B99"/>
                <w:sz w:val="20"/>
              </w:rPr>
              <w:t>G</w:t>
            </w:r>
            <w:r w:rsidR="00A54481">
              <w:rPr>
                <w:rFonts w:ascii="Arial"/>
                <w:b/>
                <w:color w:val="245B99"/>
                <w:sz w:val="20"/>
              </w:rPr>
              <w:tab/>
            </w:r>
            <w:r w:rsidR="00A54481">
              <w:rPr>
                <w:color w:val="231F20"/>
              </w:rPr>
              <w:t>How</w:t>
            </w:r>
            <w:r w:rsidR="00A54481">
              <w:rPr>
                <w:color w:val="231F20"/>
                <w:spacing w:val="3"/>
              </w:rPr>
              <w:t xml:space="preserve"> </w:t>
            </w:r>
            <w:r w:rsidR="00A54481">
              <w:rPr>
                <w:color w:val="231F20"/>
              </w:rPr>
              <w:t>to</w:t>
            </w:r>
            <w:r w:rsidR="00A54481">
              <w:rPr>
                <w:color w:val="231F20"/>
                <w:spacing w:val="3"/>
              </w:rPr>
              <w:t xml:space="preserve"> </w:t>
            </w:r>
            <w:r w:rsidR="00A54481">
              <w:rPr>
                <w:color w:val="231F20"/>
              </w:rPr>
              <w:t>Obtain</w:t>
            </w:r>
            <w:r w:rsidR="00A54481">
              <w:rPr>
                <w:color w:val="231F20"/>
                <w:spacing w:val="3"/>
              </w:rPr>
              <w:t xml:space="preserve"> </w:t>
            </w:r>
            <w:r w:rsidR="00A54481">
              <w:rPr>
                <w:color w:val="231F20"/>
              </w:rPr>
              <w:t>Certain</w:t>
            </w:r>
            <w:r w:rsidR="00A54481">
              <w:rPr>
                <w:color w:val="231F20"/>
                <w:spacing w:val="3"/>
              </w:rPr>
              <w:t xml:space="preserve"> </w:t>
            </w:r>
            <w:r w:rsidR="00A54481">
              <w:rPr>
                <w:color w:val="231F20"/>
              </w:rPr>
              <w:t>Participant</w:t>
            </w:r>
            <w:r w:rsidR="00A54481">
              <w:rPr>
                <w:color w:val="231F20"/>
                <w:spacing w:val="4"/>
              </w:rPr>
              <w:t xml:space="preserve"> </w:t>
            </w:r>
            <w:r w:rsidR="00A54481">
              <w:rPr>
                <w:color w:val="231F20"/>
              </w:rPr>
              <w:t>Information</w:t>
            </w:r>
            <w:r w:rsidR="00A54481">
              <w:rPr>
                <w:color w:val="231F20"/>
                <w:spacing w:val="3"/>
              </w:rPr>
              <w:t xml:space="preserve"> </w:t>
            </w:r>
            <w:r w:rsidR="00A54481">
              <w:rPr>
                <w:color w:val="231F20"/>
              </w:rPr>
              <w:t>from</w:t>
            </w:r>
            <w:r w:rsidR="00A54481">
              <w:rPr>
                <w:color w:val="231F20"/>
                <w:spacing w:val="3"/>
              </w:rPr>
              <w:t xml:space="preserve"> </w:t>
            </w:r>
            <w:r w:rsidR="00A54481">
              <w:rPr>
                <w:color w:val="231F20"/>
              </w:rPr>
              <w:t>PBGC</w:t>
            </w:r>
            <w:r w:rsidR="00A54481">
              <w:rPr>
                <w:color w:val="231F20"/>
              </w:rPr>
              <w:tab/>
              <w:t>52</w:t>
            </w:r>
          </w:hyperlink>
        </w:p>
        <w:p w:rsidR="00EE4E85" w:rsidRDefault="00154FE0" w14:paraId="4C6E0A46" w14:textId="77777777">
          <w:pPr>
            <w:pStyle w:val="TOC2"/>
            <w:tabs>
              <w:tab w:val="right" w:pos="9359"/>
            </w:tabs>
            <w:rPr>
              <w:rFonts w:ascii="Garamond"/>
              <w:b w:val="0"/>
              <w:sz w:val="23"/>
            </w:rPr>
          </w:pPr>
          <w:hyperlink w:history="1" w:anchor="_TOC_250000">
            <w:r w:rsidR="00A54481">
              <w:rPr>
                <w:color w:val="245B99"/>
              </w:rPr>
              <w:t>Glossary</w:t>
            </w:r>
            <w:r w:rsidR="00A54481">
              <w:rPr>
                <w:color w:val="245B99"/>
              </w:rPr>
              <w:tab/>
            </w:r>
            <w:r w:rsidR="00A54481">
              <w:rPr>
                <w:rFonts w:ascii="Garamond"/>
                <w:b w:val="0"/>
                <w:color w:val="231F20"/>
                <w:sz w:val="23"/>
              </w:rPr>
              <w:t>53</w:t>
            </w:r>
          </w:hyperlink>
        </w:p>
      </w:sdtContent>
    </w:sdt>
    <w:p w:rsidR="00EE4E85" w:rsidRDefault="00EE4E85" w14:paraId="348CF706" w14:textId="77777777">
      <w:pPr>
        <w:rPr>
          <w:sz w:val="23"/>
        </w:rPr>
        <w:sectPr w:rsidR="00EE4E85">
          <w:headerReference w:type="even" r:id="rId19"/>
          <w:headerReference w:type="default" r:id="rId20"/>
          <w:footerReference w:type="even" r:id="rId21"/>
          <w:footerReference w:type="default" r:id="rId22"/>
          <w:pgSz w:w="12240" w:h="15840"/>
          <w:pgMar w:top="1240" w:right="720" w:bottom="820" w:left="720" w:header="910" w:footer="635" w:gutter="0"/>
          <w:pgNumType w:start="1"/>
          <w:cols w:space="720"/>
        </w:sectPr>
      </w:pPr>
    </w:p>
    <w:p w:rsidR="00EE4E85" w:rsidRDefault="00EE4E85" w14:paraId="1EED619F" w14:textId="77777777">
      <w:pPr>
        <w:pStyle w:val="BodyText"/>
        <w:rPr>
          <w:sz w:val="32"/>
        </w:rPr>
      </w:pPr>
    </w:p>
    <w:p w:rsidR="00EE4E85" w:rsidRDefault="00EE4E85" w14:paraId="13C6CC55" w14:textId="77777777">
      <w:pPr>
        <w:pStyle w:val="BodyText"/>
        <w:spacing w:before="2"/>
        <w:rPr>
          <w:sz w:val="44"/>
        </w:rPr>
      </w:pPr>
    </w:p>
    <w:p w:rsidR="00EE4E85" w:rsidRDefault="003B0D63" w14:paraId="4C999BDD" w14:textId="3446D037">
      <w:pPr>
        <w:pStyle w:val="Heading1"/>
        <w:numPr>
          <w:ilvl w:val="0"/>
          <w:numId w:val="23"/>
        </w:numPr>
        <w:tabs>
          <w:tab w:val="left" w:pos="1329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editId="1F41B9BF" wp14:anchorId="7B430724">
                <wp:simplePos x="0" y="0"/>
                <wp:positionH relativeFrom="page">
                  <wp:posOffset>1143000</wp:posOffset>
                </wp:positionH>
                <wp:positionV relativeFrom="paragraph">
                  <wp:posOffset>230505</wp:posOffset>
                </wp:positionV>
                <wp:extent cx="5486400" cy="1270"/>
                <wp:effectExtent l="0" t="0" r="0" b="0"/>
                <wp:wrapTopAndBottom/>
                <wp:docPr id="4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A6D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style="position:absolute;margin-left:90pt;margin-top:18.15pt;width:6in;height:.1pt;z-index:-25165821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spid="_x0000_s1026" filled="f" strokecolor="#4a6da7" strokeweight="1pt" path="m,l86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" w14:anchorId="71C76278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bookmarkStart w:name="PENSION_BENEFIT_GUARANTY_CORPORATION" w:id="0"/>
      <w:bookmarkStart w:name="_TOC_250013" w:id="1"/>
      <w:bookmarkEnd w:id="0"/>
      <w:r w:rsidR="00A54481">
        <w:rPr>
          <w:color w:val="4A6DA7"/>
        </w:rPr>
        <w:t>Qualified</w:t>
      </w:r>
      <w:r w:rsidR="00A54481">
        <w:rPr>
          <w:color w:val="4A6DA7"/>
          <w:spacing w:val="29"/>
        </w:rPr>
        <w:t xml:space="preserve"> </w:t>
      </w:r>
      <w:r w:rsidR="00A54481">
        <w:rPr>
          <w:color w:val="4A6DA7"/>
        </w:rPr>
        <w:t>Domestic</w:t>
      </w:r>
      <w:r w:rsidR="00A54481">
        <w:rPr>
          <w:color w:val="4A6DA7"/>
          <w:spacing w:val="30"/>
        </w:rPr>
        <w:t xml:space="preserve"> </w:t>
      </w:r>
      <w:r w:rsidR="00A54481">
        <w:rPr>
          <w:color w:val="4A6DA7"/>
        </w:rPr>
        <w:t>Relations</w:t>
      </w:r>
      <w:r w:rsidR="00A54481">
        <w:rPr>
          <w:color w:val="4A6DA7"/>
          <w:spacing w:val="29"/>
        </w:rPr>
        <w:t xml:space="preserve"> </w:t>
      </w:r>
      <w:r w:rsidR="00A54481">
        <w:rPr>
          <w:color w:val="4A6DA7"/>
        </w:rPr>
        <w:t>Orders</w:t>
      </w:r>
      <w:r w:rsidR="00A54481">
        <w:rPr>
          <w:color w:val="4A6DA7"/>
          <w:spacing w:val="30"/>
        </w:rPr>
        <w:t xml:space="preserve"> </w:t>
      </w:r>
      <w:r w:rsidR="00A54481">
        <w:rPr>
          <w:color w:val="4A6DA7"/>
        </w:rPr>
        <w:t>and</w:t>
      </w:r>
      <w:r w:rsidR="00A54481">
        <w:rPr>
          <w:color w:val="4A6DA7"/>
          <w:spacing w:val="29"/>
        </w:rPr>
        <w:t xml:space="preserve"> </w:t>
      </w:r>
      <w:bookmarkEnd w:id="1"/>
      <w:r w:rsidR="00A54481">
        <w:rPr>
          <w:color w:val="4A6DA7"/>
        </w:rPr>
        <w:t>PBGC</w:t>
      </w:r>
    </w:p>
    <w:p w:rsidR="00EE4E85" w:rsidRDefault="00EE4E85" w14:paraId="3BFD55F6" w14:textId="77777777">
      <w:pPr>
        <w:pStyle w:val="BodyText"/>
        <w:spacing w:before="9"/>
        <w:rPr>
          <w:rFonts w:ascii="Arial"/>
          <w:b/>
          <w:sz w:val="35"/>
        </w:rPr>
      </w:pPr>
    </w:p>
    <w:p w:rsidR="00EE4E85" w:rsidRDefault="00A54481" w14:paraId="00D78EB2" w14:textId="43324862">
      <w:pPr>
        <w:pStyle w:val="BodyText"/>
        <w:spacing w:line="259" w:lineRule="auto"/>
        <w:ind w:left="1080" w:right="1159"/>
      </w:pPr>
      <w:r>
        <w:rPr>
          <w:color w:val="231F20"/>
        </w:rPr>
        <w:t>The Pension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Guaranty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Corporation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(PBGC)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federal agency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insures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workers,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retirees,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beneficiaries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participating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qualified,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private-sector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pension plans. A defined benefit pension plan that does not have enough money to pay benefits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may be terminated if the employer responsible for the plan faces severe financial difficulty, such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bankruptcy,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unable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plan.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event,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becomes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trustee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pays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benefits,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limits,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participants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beneficiaries</w:t>
      </w:r>
      <w:r w:rsidR="00267C1F">
        <w:rPr>
          <w:color w:val="231F20"/>
        </w:rPr>
        <w:t>.</w:t>
      </w:r>
      <w:r w:rsidR="00221DA6">
        <w:rPr>
          <w:rStyle w:val="FootnoteReference"/>
        </w:rPr>
        <w:footnoteReference w:id="2"/>
      </w:r>
      <w:r w:rsidR="00267C1F">
        <w:t xml:space="preserve">  P</w:t>
      </w:r>
      <w:r>
        <w:rPr>
          <w:color w:val="231F20"/>
        </w:rPr>
        <w:t>BGC’s rules on benefit amounts and 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forms payable by PBGC are summarized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Pension Plans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PBGC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Benefit Rules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Appendix A.</w:t>
      </w:r>
    </w:p>
    <w:p w:rsidR="00EE4E85" w:rsidRDefault="00EE4E85" w14:paraId="6889EB59" w14:textId="77777777">
      <w:pPr>
        <w:pStyle w:val="BodyText"/>
        <w:spacing w:before="3"/>
        <w:rPr>
          <w:sz w:val="25"/>
        </w:rPr>
      </w:pPr>
    </w:p>
    <w:p w:rsidR="00EE4E85" w:rsidRDefault="00A54481" w14:paraId="0E16A761" w14:textId="77777777">
      <w:pPr>
        <w:pStyle w:val="BodyText"/>
        <w:spacing w:line="259" w:lineRule="auto"/>
        <w:ind w:left="1080" w:right="1478"/>
      </w:pPr>
      <w:r>
        <w:rPr>
          <w:color w:val="231F20"/>
        </w:rPr>
        <w:t>The benefits of a pension plan participant generally may not be assigned or alienated.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law provides an exception for domestic relations orders that relate to child support, alimony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marital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spouse,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spouse,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child,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</w:p>
    <w:p w:rsidR="00EE4E85" w:rsidRDefault="00A54481" w14:paraId="161FDE5A" w14:textId="77777777">
      <w:pPr>
        <w:pStyle w:val="BodyText"/>
        <w:spacing w:before="1" w:line="259" w:lineRule="auto"/>
        <w:ind w:left="1080" w:right="1079"/>
      </w:pPr>
      <w:r>
        <w:rPr>
          <w:color w:val="231F20"/>
        </w:rPr>
        <w:t>other dependent of a plan participant). The exception applies only if the domestic relations order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meets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administrator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determines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qualified,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is, a qualified domestic relations order, or “QDRO.” See section 206(d) of ERISA and related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regulations,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414(p)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1986,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amended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(Code).</w:t>
      </w:r>
    </w:p>
    <w:p w:rsidR="00EE4E85" w:rsidRDefault="00EE4E85" w14:paraId="5FA1D951" w14:textId="77777777">
      <w:pPr>
        <w:pStyle w:val="BodyText"/>
        <w:spacing w:before="1"/>
        <w:rPr>
          <w:sz w:val="25"/>
        </w:rPr>
      </w:pPr>
    </w:p>
    <w:p w:rsidR="00EE4E85" w:rsidRDefault="00A54481" w14:paraId="5F1AE239" w14:textId="77777777">
      <w:pPr>
        <w:pStyle w:val="BodyText"/>
        <w:spacing w:line="259" w:lineRule="auto"/>
        <w:ind w:left="1080" w:right="782"/>
      </w:pPr>
      <w:r>
        <w:rPr>
          <w:color w:val="231F20"/>
        </w:rPr>
        <w:t>PBGC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that the order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 qualified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before being 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pay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 alternate payee.</w:t>
      </w:r>
    </w:p>
    <w:p w:rsidR="00EE4E85" w:rsidRDefault="00EE4E85" w14:paraId="256590D5" w14:textId="77777777">
      <w:pPr>
        <w:pStyle w:val="BodyText"/>
        <w:rPr>
          <w:sz w:val="30"/>
        </w:rPr>
      </w:pPr>
    </w:p>
    <w:p w:rsidR="00EE4E85" w:rsidRDefault="00A54481" w14:paraId="4471F2FA" w14:textId="77777777">
      <w:pPr>
        <w:pStyle w:val="Heading2"/>
        <w:spacing w:before="188"/>
      </w:pPr>
      <w:r>
        <w:rPr>
          <w:color w:val="245B99"/>
        </w:rPr>
        <w:t>PBGC</w:t>
      </w:r>
      <w:r>
        <w:rPr>
          <w:color w:val="245B99"/>
          <w:spacing w:val="22"/>
        </w:rPr>
        <w:t xml:space="preserve"> </w:t>
      </w:r>
      <w:r>
        <w:rPr>
          <w:color w:val="245B99"/>
        </w:rPr>
        <w:t>QDRO</w:t>
      </w:r>
      <w:r>
        <w:rPr>
          <w:color w:val="245B99"/>
          <w:spacing w:val="22"/>
        </w:rPr>
        <w:t xml:space="preserve"> </w:t>
      </w:r>
      <w:r>
        <w:rPr>
          <w:color w:val="245B99"/>
        </w:rPr>
        <w:t>Requirements</w:t>
      </w:r>
    </w:p>
    <w:p w:rsidRPr="001A59CA" w:rsidR="00EE4E85" w:rsidRDefault="00EE4E85" w14:paraId="6283321E" w14:textId="77777777">
      <w:pPr>
        <w:pStyle w:val="BodyText"/>
        <w:spacing w:before="10"/>
        <w:rPr>
          <w:rFonts w:ascii="Arial"/>
          <w:b/>
          <w:i/>
          <w:iCs/>
          <w:sz w:val="26"/>
        </w:rPr>
      </w:pPr>
    </w:p>
    <w:p w:rsidR="00EE4E85" w:rsidRDefault="00A54481" w14:paraId="5E2685CF" w14:textId="77777777">
      <w:pPr>
        <w:pStyle w:val="BodyText"/>
        <w:spacing w:line="259" w:lineRule="auto"/>
        <w:ind w:left="1080" w:right="1069"/>
      </w:pPr>
      <w:r w:rsidRPr="001A59CA">
        <w:rPr>
          <w:i/>
          <w:iCs/>
          <w:color w:val="231F20"/>
        </w:rPr>
        <w:t>Identity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of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the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plan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participant,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each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alternate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payee,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and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each</w:t>
      </w:r>
      <w:r w:rsidRPr="001A59CA">
        <w:rPr>
          <w:i/>
          <w:iCs/>
          <w:color w:val="231F20"/>
          <w:spacing w:val="2"/>
        </w:rPr>
        <w:t xml:space="preserve"> </w:t>
      </w:r>
      <w:r w:rsidRPr="001A59CA">
        <w:rPr>
          <w:i/>
          <w:iCs/>
          <w:color w:val="231F20"/>
        </w:rPr>
        <w:t>pension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plan.</w:t>
      </w:r>
      <w:r w:rsidRPr="001A59CA">
        <w:rPr>
          <w:i/>
          <w:iCs/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specify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name, last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known mailing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address,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Social Security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Number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and each alternate payee covered by the order. A QDRO also must identify the name of each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applies;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plan’s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name.</w:t>
      </w:r>
    </w:p>
    <w:p w:rsidR="00EE4E85" w:rsidRDefault="00EE4E85" w14:paraId="06E83909" w14:textId="77777777">
      <w:pPr>
        <w:pStyle w:val="BodyText"/>
        <w:rPr>
          <w:sz w:val="25"/>
        </w:rPr>
      </w:pPr>
    </w:p>
    <w:p w:rsidR="00EE4E85" w:rsidRDefault="00A54481" w14:paraId="15E0B1CA" w14:textId="77777777">
      <w:pPr>
        <w:pStyle w:val="BodyText"/>
        <w:spacing w:before="1" w:line="259" w:lineRule="auto"/>
        <w:ind w:left="1080" w:right="1293"/>
      </w:pPr>
      <w:r w:rsidRPr="001A59CA">
        <w:rPr>
          <w:i/>
          <w:iCs/>
          <w:color w:val="231F20"/>
        </w:rPr>
        <w:t>Amount</w:t>
      </w:r>
      <w:r w:rsidRPr="001A59CA">
        <w:rPr>
          <w:i/>
          <w:iCs/>
          <w:color w:val="231F20"/>
          <w:spacing w:val="3"/>
        </w:rPr>
        <w:t xml:space="preserve"> </w:t>
      </w:r>
      <w:r w:rsidRPr="001A59CA">
        <w:rPr>
          <w:i/>
          <w:iCs/>
          <w:color w:val="231F20"/>
        </w:rPr>
        <w:t>to</w:t>
      </w:r>
      <w:r w:rsidRPr="001A59CA">
        <w:rPr>
          <w:i/>
          <w:iCs/>
          <w:color w:val="231F20"/>
          <w:spacing w:val="4"/>
        </w:rPr>
        <w:t xml:space="preserve"> </w:t>
      </w:r>
      <w:r w:rsidRPr="001A59CA">
        <w:rPr>
          <w:i/>
          <w:iCs/>
          <w:color w:val="231F20"/>
        </w:rPr>
        <w:t>be</w:t>
      </w:r>
      <w:r w:rsidRPr="001A59CA">
        <w:rPr>
          <w:i/>
          <w:iCs/>
          <w:color w:val="231F20"/>
          <w:spacing w:val="3"/>
        </w:rPr>
        <w:t xml:space="preserve"> </w:t>
      </w:r>
      <w:r w:rsidRPr="001A59CA">
        <w:rPr>
          <w:i/>
          <w:iCs/>
          <w:color w:val="231F20"/>
        </w:rPr>
        <w:t>paid</w:t>
      </w:r>
      <w:r w:rsidRPr="001A59CA">
        <w:rPr>
          <w:i/>
          <w:iCs/>
          <w:color w:val="231F20"/>
          <w:spacing w:val="4"/>
        </w:rPr>
        <w:t xml:space="preserve"> </w:t>
      </w:r>
      <w:r w:rsidRPr="001A59CA">
        <w:rPr>
          <w:i/>
          <w:iCs/>
          <w:color w:val="231F20"/>
        </w:rPr>
        <w:t>and</w:t>
      </w:r>
      <w:r w:rsidRPr="001A59CA">
        <w:rPr>
          <w:i/>
          <w:iCs/>
          <w:color w:val="231F20"/>
          <w:spacing w:val="3"/>
        </w:rPr>
        <w:t xml:space="preserve"> </w:t>
      </w:r>
      <w:r w:rsidRPr="001A59CA">
        <w:rPr>
          <w:i/>
          <w:iCs/>
          <w:color w:val="231F20"/>
        </w:rPr>
        <w:t>when</w:t>
      </w:r>
      <w:r w:rsidRPr="001A59CA">
        <w:rPr>
          <w:i/>
          <w:iCs/>
          <w:color w:val="231F20"/>
          <w:spacing w:val="4"/>
        </w:rPr>
        <w:t xml:space="preserve"> </w:t>
      </w:r>
      <w:r w:rsidRPr="001A59CA">
        <w:rPr>
          <w:i/>
          <w:iCs/>
          <w:color w:val="231F20"/>
        </w:rPr>
        <w:t>payments</w:t>
      </w:r>
      <w:r w:rsidRPr="001A59CA">
        <w:rPr>
          <w:i/>
          <w:iCs/>
          <w:color w:val="231F20"/>
          <w:spacing w:val="3"/>
        </w:rPr>
        <w:t xml:space="preserve"> </w:t>
      </w:r>
      <w:r w:rsidRPr="001A59CA">
        <w:rPr>
          <w:i/>
          <w:iCs/>
          <w:color w:val="231F20"/>
        </w:rPr>
        <w:t>start.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payee,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dollar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clear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proofErr w:type="gramStart"/>
      <w:r>
        <w:rPr>
          <w:color w:val="231F20"/>
        </w:rPr>
        <w:t>manner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determined.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start.</w:t>
      </w:r>
    </w:p>
    <w:p w:rsidR="00EE4E85" w:rsidRDefault="00EE4E85" w14:paraId="6811499A" w14:textId="77777777">
      <w:pPr>
        <w:pStyle w:val="BodyText"/>
        <w:spacing w:before="1"/>
        <w:rPr>
          <w:sz w:val="25"/>
        </w:rPr>
      </w:pPr>
    </w:p>
    <w:p w:rsidR="00EE4E85" w:rsidRDefault="00A54481" w14:paraId="7A419420" w14:textId="46FC13F6">
      <w:pPr>
        <w:pStyle w:val="BodyText"/>
        <w:spacing w:line="259" w:lineRule="auto"/>
        <w:ind w:left="1080" w:right="1143"/>
      </w:pPr>
      <w:r w:rsidRPr="001A59CA">
        <w:rPr>
          <w:i/>
          <w:iCs/>
          <w:color w:val="231F20"/>
        </w:rPr>
        <w:t>What happens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on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the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death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of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the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plan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participant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and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the</w:t>
      </w:r>
      <w:r w:rsidRPr="001A59CA">
        <w:rPr>
          <w:i/>
          <w:iCs/>
          <w:color w:val="231F20"/>
          <w:spacing w:val="1"/>
        </w:rPr>
        <w:t xml:space="preserve"> </w:t>
      </w:r>
      <w:r w:rsidRPr="001A59CA">
        <w:rPr>
          <w:i/>
          <w:iCs/>
          <w:color w:val="231F20"/>
        </w:rPr>
        <w:t>alternate</w:t>
      </w:r>
      <w:r w:rsidRPr="001A59CA">
        <w:rPr>
          <w:i/>
          <w:iCs/>
          <w:color w:val="231F20"/>
          <w:spacing w:val="1"/>
        </w:rPr>
        <w:t xml:space="preserve"> </w:t>
      </w:r>
      <w:proofErr w:type="gramStart"/>
      <w:r w:rsidRPr="001A59CA">
        <w:rPr>
          <w:i/>
          <w:iCs/>
          <w:color w:val="231F20"/>
        </w:rPr>
        <w:t>payee.</w:t>
      </w:r>
      <w:proofErr w:type="gramEnd"/>
      <w:r>
        <w:rPr>
          <w:color w:val="231F20"/>
        </w:rPr>
        <w:t xml:space="preserve">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benefits.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specify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happens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payee dies.</w:t>
      </w:r>
    </w:p>
    <w:p w:rsidR="00EE4E85" w:rsidRDefault="00EE4E85" w14:paraId="40DC8124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6653231C" w14:textId="77777777">
      <w:pPr>
        <w:pStyle w:val="BodyText"/>
        <w:rPr>
          <w:sz w:val="20"/>
        </w:rPr>
      </w:pPr>
    </w:p>
    <w:p w:rsidR="00EE4E85" w:rsidRDefault="00EE4E85" w14:paraId="1E76CBA1" w14:textId="77777777">
      <w:pPr>
        <w:pStyle w:val="BodyText"/>
        <w:rPr>
          <w:sz w:val="20"/>
        </w:rPr>
      </w:pPr>
    </w:p>
    <w:p w:rsidR="00EE4E85" w:rsidRDefault="00EE4E85" w14:paraId="4E6EACE3" w14:textId="77777777">
      <w:pPr>
        <w:pStyle w:val="BodyText"/>
        <w:spacing w:before="1"/>
        <w:rPr>
          <w:sz w:val="27"/>
        </w:rPr>
      </w:pPr>
    </w:p>
    <w:p w:rsidR="00EE4E85" w:rsidRDefault="00A54481" w14:paraId="06EB72A9" w14:textId="77777777">
      <w:pPr>
        <w:pStyle w:val="Heading2"/>
      </w:pPr>
      <w:r>
        <w:rPr>
          <w:color w:val="245B99"/>
        </w:rPr>
        <w:t>What</w:t>
      </w:r>
      <w:r>
        <w:rPr>
          <w:color w:val="245B99"/>
          <w:spacing w:val="20"/>
        </w:rPr>
        <w:t xml:space="preserve"> </w:t>
      </w:r>
      <w:r>
        <w:rPr>
          <w:color w:val="245B99"/>
        </w:rPr>
        <w:t>a</w:t>
      </w:r>
      <w:r>
        <w:rPr>
          <w:color w:val="245B99"/>
          <w:spacing w:val="20"/>
        </w:rPr>
        <w:t xml:space="preserve"> </w:t>
      </w:r>
      <w:r>
        <w:rPr>
          <w:color w:val="245B99"/>
        </w:rPr>
        <w:t>QDRO</w:t>
      </w:r>
      <w:r>
        <w:rPr>
          <w:color w:val="245B99"/>
          <w:spacing w:val="21"/>
        </w:rPr>
        <w:t xml:space="preserve"> </w:t>
      </w:r>
      <w:r>
        <w:rPr>
          <w:color w:val="245B99"/>
        </w:rPr>
        <w:t>Must</w:t>
      </w:r>
      <w:r>
        <w:rPr>
          <w:color w:val="245B99"/>
          <w:spacing w:val="20"/>
        </w:rPr>
        <w:t xml:space="preserve"> </w:t>
      </w:r>
      <w:r>
        <w:rPr>
          <w:color w:val="245B99"/>
        </w:rPr>
        <w:t>Not</w:t>
      </w:r>
      <w:r>
        <w:rPr>
          <w:color w:val="245B99"/>
          <w:spacing w:val="20"/>
        </w:rPr>
        <w:t xml:space="preserve"> </w:t>
      </w:r>
      <w:r>
        <w:rPr>
          <w:color w:val="245B99"/>
        </w:rPr>
        <w:t>Require</w:t>
      </w:r>
    </w:p>
    <w:p w:rsidR="00EE4E85" w:rsidRDefault="00EE4E85" w14:paraId="119A69FB" w14:textId="77777777">
      <w:pPr>
        <w:pStyle w:val="BodyText"/>
        <w:spacing w:before="10"/>
        <w:rPr>
          <w:rFonts w:ascii="Arial"/>
          <w:b/>
          <w:sz w:val="26"/>
        </w:rPr>
      </w:pPr>
    </w:p>
    <w:p w:rsidR="00EE4E85" w:rsidRDefault="00A54481" w14:paraId="6BE07894" w14:textId="77777777">
      <w:pPr>
        <w:pStyle w:val="BodyText"/>
        <w:ind w:left="1080"/>
      </w:pPr>
      <w:r>
        <w:rPr>
          <w:color w:val="231F20"/>
        </w:rPr>
        <w:t>A QDRO 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 require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 to:</w:t>
      </w:r>
    </w:p>
    <w:p w:rsidR="00EE4E85" w:rsidRDefault="00EE4E85" w14:paraId="1D7EC106" w14:textId="77777777">
      <w:pPr>
        <w:pStyle w:val="BodyText"/>
        <w:spacing w:before="10"/>
      </w:pPr>
    </w:p>
    <w:p w:rsidR="00EE4E85" w:rsidRDefault="00A54481" w14:paraId="22BFD561" w14:textId="77777777">
      <w:pPr>
        <w:pStyle w:val="ListParagraph"/>
        <w:numPr>
          <w:ilvl w:val="0"/>
          <w:numId w:val="22"/>
        </w:numPr>
        <w:tabs>
          <w:tab w:val="left" w:pos="1351"/>
        </w:tabs>
        <w:spacing w:before="1"/>
        <w:rPr>
          <w:sz w:val="23"/>
        </w:rPr>
      </w:pPr>
      <w:r>
        <w:rPr>
          <w:color w:val="231F20"/>
          <w:sz w:val="23"/>
        </w:rPr>
        <w:t>pay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any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not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permitted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under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ERISA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"/>
          <w:sz w:val="23"/>
        </w:rPr>
        <w:t xml:space="preserve"> </w:t>
      </w:r>
      <w:proofErr w:type="gramStart"/>
      <w:r>
        <w:rPr>
          <w:color w:val="231F20"/>
          <w:sz w:val="23"/>
        </w:rPr>
        <w:t>Code;</w:t>
      </w:r>
      <w:proofErr w:type="gramEnd"/>
    </w:p>
    <w:p w:rsidR="00EE4E85" w:rsidRDefault="00A54481" w14:paraId="3469A7AE" w14:textId="77777777">
      <w:pPr>
        <w:pStyle w:val="ListParagraph"/>
        <w:numPr>
          <w:ilvl w:val="0"/>
          <w:numId w:val="22"/>
        </w:numPr>
        <w:tabs>
          <w:tab w:val="left" w:pos="1351"/>
        </w:tabs>
        <w:spacing w:before="125" w:line="254" w:lineRule="auto"/>
        <w:ind w:right="1235"/>
        <w:rPr>
          <w:sz w:val="23"/>
        </w:rPr>
      </w:pPr>
      <w:r>
        <w:rPr>
          <w:color w:val="231F20"/>
          <w:sz w:val="23"/>
        </w:rPr>
        <w:t>provide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any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type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form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benefit,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any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option,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not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otherwise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provided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under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plan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 xml:space="preserve">paid by </w:t>
      </w:r>
      <w:proofErr w:type="gramStart"/>
      <w:r>
        <w:rPr>
          <w:color w:val="231F20"/>
          <w:sz w:val="23"/>
        </w:rPr>
        <w:t>PBGC;</w:t>
      </w:r>
      <w:proofErr w:type="gramEnd"/>
    </w:p>
    <w:p w:rsidR="00EE4E85" w:rsidRDefault="00A54481" w14:paraId="545295F3" w14:textId="77777777">
      <w:pPr>
        <w:pStyle w:val="ListParagraph"/>
        <w:numPr>
          <w:ilvl w:val="0"/>
          <w:numId w:val="22"/>
        </w:numPr>
        <w:tabs>
          <w:tab w:val="left" w:pos="1351"/>
        </w:tabs>
        <w:spacing w:before="113" w:line="254" w:lineRule="auto"/>
        <w:ind w:right="1244"/>
        <w:rPr>
          <w:sz w:val="23"/>
        </w:rPr>
      </w:pPr>
      <w:r>
        <w:rPr>
          <w:color w:val="231F20"/>
          <w:sz w:val="23"/>
        </w:rPr>
        <w:t>pay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participant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with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total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value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that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exceeds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value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that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participant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would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otherwise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receive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under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title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IV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1"/>
          <w:sz w:val="23"/>
        </w:rPr>
        <w:t xml:space="preserve"> </w:t>
      </w:r>
      <w:proofErr w:type="gramStart"/>
      <w:r>
        <w:rPr>
          <w:color w:val="231F20"/>
          <w:sz w:val="23"/>
        </w:rPr>
        <w:t>ERISA;</w:t>
      </w:r>
      <w:proofErr w:type="gramEnd"/>
    </w:p>
    <w:p w:rsidR="00EE4E85" w:rsidRDefault="00A54481" w14:paraId="7F4F8003" w14:textId="77777777">
      <w:pPr>
        <w:pStyle w:val="ListParagraph"/>
        <w:numPr>
          <w:ilvl w:val="0"/>
          <w:numId w:val="22"/>
        </w:numPr>
        <w:tabs>
          <w:tab w:val="left" w:pos="1351"/>
        </w:tabs>
        <w:spacing w:before="113" w:line="254" w:lineRule="auto"/>
        <w:ind w:right="1609"/>
        <w:rPr>
          <w:sz w:val="23"/>
        </w:rPr>
      </w:pPr>
      <w:r>
        <w:rPr>
          <w:color w:val="231F20"/>
          <w:sz w:val="23"/>
        </w:rPr>
        <w:t>pay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when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those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are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required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be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paid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another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payee under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 QDRO that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is in effect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prior to the</w:t>
      </w:r>
      <w:r>
        <w:rPr>
          <w:color w:val="231F20"/>
          <w:spacing w:val="-1"/>
          <w:sz w:val="23"/>
        </w:rPr>
        <w:t xml:space="preserve"> </w:t>
      </w:r>
      <w:proofErr w:type="gramStart"/>
      <w:r>
        <w:rPr>
          <w:color w:val="231F20"/>
          <w:sz w:val="23"/>
        </w:rPr>
        <w:t>order;</w:t>
      </w:r>
      <w:proofErr w:type="gramEnd"/>
    </w:p>
    <w:p w:rsidR="00EE4E85" w:rsidRDefault="00A54481" w14:paraId="27EEF325" w14:textId="77777777">
      <w:pPr>
        <w:pStyle w:val="ListParagraph"/>
        <w:numPr>
          <w:ilvl w:val="0"/>
          <w:numId w:val="22"/>
        </w:numPr>
        <w:tabs>
          <w:tab w:val="left" w:pos="1351"/>
        </w:tabs>
        <w:spacing w:before="114"/>
        <w:rPr>
          <w:sz w:val="23"/>
        </w:rPr>
      </w:pPr>
      <w:r>
        <w:rPr>
          <w:color w:val="231F20"/>
          <w:sz w:val="23"/>
        </w:rPr>
        <w:t>pay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for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any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period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before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receives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7"/>
          <w:sz w:val="23"/>
        </w:rPr>
        <w:t xml:space="preserve"> </w:t>
      </w:r>
      <w:proofErr w:type="gramStart"/>
      <w:r>
        <w:rPr>
          <w:color w:val="231F20"/>
          <w:sz w:val="23"/>
        </w:rPr>
        <w:t>order;</w:t>
      </w:r>
      <w:proofErr w:type="gramEnd"/>
    </w:p>
    <w:p w:rsidR="00EE4E85" w:rsidRDefault="00A54481" w14:paraId="14F29641" w14:textId="77777777">
      <w:pPr>
        <w:pStyle w:val="ListParagraph"/>
        <w:numPr>
          <w:ilvl w:val="0"/>
          <w:numId w:val="22"/>
        </w:numPr>
        <w:tabs>
          <w:tab w:val="left" w:pos="1351"/>
        </w:tabs>
        <w:spacing w:before="125" w:line="254" w:lineRule="auto"/>
        <w:ind w:right="1334"/>
        <w:rPr>
          <w:sz w:val="23"/>
        </w:rPr>
      </w:pPr>
      <w:r>
        <w:rPr>
          <w:color w:val="231F20"/>
          <w:sz w:val="23"/>
        </w:rPr>
        <w:t>pay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separate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interest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if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participant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already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receiving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payments; or</w:t>
      </w:r>
    </w:p>
    <w:p w:rsidR="00EE4E85" w:rsidRDefault="00A54481" w14:paraId="397AFDDA" w14:textId="77777777">
      <w:pPr>
        <w:pStyle w:val="ListParagraph"/>
        <w:numPr>
          <w:ilvl w:val="0"/>
          <w:numId w:val="22"/>
        </w:numPr>
        <w:tabs>
          <w:tab w:val="left" w:pos="1351"/>
        </w:tabs>
        <w:spacing w:before="113" w:line="254" w:lineRule="auto"/>
        <w:ind w:right="1693"/>
        <w:rPr>
          <w:sz w:val="23"/>
        </w:rPr>
      </w:pPr>
      <w:r>
        <w:rPr>
          <w:color w:val="231F20"/>
          <w:sz w:val="23"/>
        </w:rPr>
        <w:t>change the benefit form or beneficiary of a joint-life annuity if the participant is already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receiving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benefit payments.</w:t>
      </w:r>
    </w:p>
    <w:p w:rsidR="00EE4E85" w:rsidRDefault="00EE4E85" w14:paraId="3E695D8D" w14:textId="77777777">
      <w:pPr>
        <w:spacing w:line="254" w:lineRule="auto"/>
        <w:rPr>
          <w:sz w:val="23"/>
        </w:rPr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6B36BD64" w14:textId="77777777">
      <w:pPr>
        <w:pStyle w:val="BodyText"/>
        <w:rPr>
          <w:sz w:val="20"/>
        </w:rPr>
      </w:pPr>
    </w:p>
    <w:p w:rsidR="00EE4E85" w:rsidRDefault="00EE4E85" w14:paraId="2E0C96FF" w14:textId="77777777">
      <w:pPr>
        <w:pStyle w:val="BodyText"/>
        <w:rPr>
          <w:sz w:val="20"/>
        </w:rPr>
      </w:pPr>
    </w:p>
    <w:p w:rsidR="00EE4E85" w:rsidRDefault="00EE4E85" w14:paraId="34097D3E" w14:textId="77777777">
      <w:pPr>
        <w:pStyle w:val="BodyText"/>
        <w:spacing w:before="4"/>
        <w:rPr>
          <w:sz w:val="26"/>
        </w:rPr>
      </w:pPr>
    </w:p>
    <w:p w:rsidR="00EE4E85" w:rsidRDefault="003B0D63" w14:paraId="6B168DBC" w14:textId="7C86F06B">
      <w:pPr>
        <w:pStyle w:val="Heading1"/>
        <w:numPr>
          <w:ilvl w:val="0"/>
          <w:numId w:val="23"/>
        </w:numPr>
        <w:tabs>
          <w:tab w:val="left" w:pos="1415"/>
        </w:tabs>
        <w:ind w:left="1414" w:hanging="33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editId="25C3857A" wp14:anchorId="5575F7BC">
                <wp:simplePos x="0" y="0"/>
                <wp:positionH relativeFrom="page">
                  <wp:posOffset>1143000</wp:posOffset>
                </wp:positionH>
                <wp:positionV relativeFrom="paragraph">
                  <wp:posOffset>300355</wp:posOffset>
                </wp:positionV>
                <wp:extent cx="5486400" cy="1270"/>
                <wp:effectExtent l="0" t="0" r="0" b="0"/>
                <wp:wrapTopAndBottom/>
                <wp:docPr id="4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A6D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" style="position:absolute;margin-left:90pt;margin-top:23.65pt;width:6in;height:.1pt;z-index:-25165821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spid="_x0000_s1026" filled="f" strokecolor="#4a6da7" strokeweight="1pt" path="m,l86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" w14:anchorId="18A02FCB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bookmarkStart w:name="_TOC_250012" w:id="2"/>
      <w:r w:rsidR="00A54481">
        <w:rPr>
          <w:color w:val="4A6DA7"/>
        </w:rPr>
        <w:t>PBGC</w:t>
      </w:r>
      <w:r w:rsidR="00A54481">
        <w:rPr>
          <w:color w:val="4A6DA7"/>
          <w:spacing w:val="18"/>
        </w:rPr>
        <w:t xml:space="preserve"> </w:t>
      </w:r>
      <w:r w:rsidR="00A54481">
        <w:rPr>
          <w:color w:val="4A6DA7"/>
        </w:rPr>
        <w:t>Model</w:t>
      </w:r>
      <w:r w:rsidR="00A54481">
        <w:rPr>
          <w:color w:val="4A6DA7"/>
          <w:spacing w:val="18"/>
        </w:rPr>
        <w:t xml:space="preserve"> </w:t>
      </w:r>
      <w:bookmarkEnd w:id="2"/>
      <w:r w:rsidR="00A54481">
        <w:rPr>
          <w:color w:val="4A6DA7"/>
        </w:rPr>
        <w:t>QDROs</w:t>
      </w:r>
    </w:p>
    <w:p w:rsidR="00EE4E85" w:rsidRDefault="00EE4E85" w14:paraId="5B4859CF" w14:textId="77777777">
      <w:pPr>
        <w:pStyle w:val="BodyText"/>
        <w:spacing w:before="9"/>
        <w:rPr>
          <w:rFonts w:ascii="Arial"/>
          <w:b/>
          <w:sz w:val="35"/>
        </w:rPr>
      </w:pPr>
    </w:p>
    <w:p w:rsidR="00EE4E85" w:rsidRDefault="00A54481" w14:paraId="01AA456D" w14:textId="49EA38C6">
      <w:pPr>
        <w:pStyle w:val="BodyText"/>
        <w:spacing w:line="259" w:lineRule="auto"/>
        <w:ind w:left="1080" w:right="1184" w:firstLine="57"/>
      </w:pPr>
      <w:r>
        <w:rPr>
          <w:color w:val="231F20"/>
        </w:rPr>
        <w:t>PBGC has developed two model QDROs for general use after a defined benefit plan 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terminated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trustee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 w:rsidRPr="00435371">
        <w:rPr>
          <w:i/>
          <w:iCs/>
          <w:color w:val="231F20"/>
        </w:rPr>
        <w:t>PBGC</w:t>
      </w:r>
      <w:r w:rsidRPr="00435371">
        <w:rPr>
          <w:i/>
          <w:iCs/>
          <w:color w:val="231F20"/>
          <w:spacing w:val="-2"/>
        </w:rPr>
        <w:t xml:space="preserve"> </w:t>
      </w:r>
      <w:r w:rsidRPr="00435371">
        <w:rPr>
          <w:i/>
          <w:iCs/>
          <w:color w:val="231F20"/>
        </w:rPr>
        <w:t>Model</w:t>
      </w:r>
      <w:r w:rsidRPr="00435371">
        <w:rPr>
          <w:i/>
          <w:iCs/>
          <w:color w:val="231F20"/>
          <w:spacing w:val="-3"/>
        </w:rPr>
        <w:t xml:space="preserve"> </w:t>
      </w:r>
      <w:r w:rsidRPr="00435371">
        <w:rPr>
          <w:i/>
          <w:iCs/>
          <w:color w:val="231F20"/>
        </w:rPr>
        <w:t>Separate</w:t>
      </w:r>
      <w:r w:rsidRPr="00435371">
        <w:rPr>
          <w:i/>
          <w:iCs/>
          <w:color w:val="231F20"/>
          <w:spacing w:val="-2"/>
        </w:rPr>
        <w:t xml:space="preserve"> </w:t>
      </w:r>
      <w:r w:rsidRPr="00435371">
        <w:rPr>
          <w:i/>
          <w:iCs/>
          <w:color w:val="231F20"/>
        </w:rPr>
        <w:t>Interest</w:t>
      </w:r>
      <w:r w:rsidRPr="00435371">
        <w:rPr>
          <w:i/>
          <w:iCs/>
          <w:color w:val="231F20"/>
          <w:spacing w:val="-3"/>
        </w:rPr>
        <w:t xml:space="preserve"> </w:t>
      </w:r>
      <w:r w:rsidRPr="00435371">
        <w:rPr>
          <w:i/>
          <w:iCs/>
          <w:color w:val="231F20"/>
        </w:rPr>
        <w:t>QDRO</w:t>
      </w:r>
      <w:r w:rsidRPr="00435371">
        <w:rPr>
          <w:i/>
          <w:iCs/>
          <w:color w:val="231F20"/>
          <w:spacing w:val="-54"/>
        </w:rPr>
        <w:t xml:space="preserve"> </w:t>
      </w:r>
      <w:r w:rsidR="00262C53">
        <w:rPr>
          <w:i/>
          <w:iCs/>
          <w:color w:val="231F20"/>
          <w:spacing w:val="-54"/>
        </w:rPr>
        <w:t xml:space="preserve"> 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 w:rsidRPr="00435371">
        <w:rPr>
          <w:i/>
          <w:iCs/>
          <w:color w:val="231F20"/>
        </w:rPr>
        <w:t>PBGC</w:t>
      </w:r>
      <w:r w:rsidRPr="00435371">
        <w:rPr>
          <w:i/>
          <w:iCs/>
          <w:color w:val="231F20"/>
          <w:spacing w:val="6"/>
        </w:rPr>
        <w:t xml:space="preserve"> </w:t>
      </w:r>
      <w:r w:rsidRPr="00435371">
        <w:rPr>
          <w:i/>
          <w:iCs/>
          <w:color w:val="231F20"/>
        </w:rPr>
        <w:t>Model</w:t>
      </w:r>
      <w:r w:rsidRPr="00435371">
        <w:rPr>
          <w:i/>
          <w:iCs/>
          <w:color w:val="231F20"/>
          <w:spacing w:val="7"/>
        </w:rPr>
        <w:t xml:space="preserve"> </w:t>
      </w:r>
      <w:r w:rsidRPr="00435371">
        <w:rPr>
          <w:i/>
          <w:iCs/>
          <w:color w:val="231F20"/>
        </w:rPr>
        <w:t>Shared</w:t>
      </w:r>
      <w:r w:rsidRPr="00435371">
        <w:rPr>
          <w:i/>
          <w:iCs/>
          <w:color w:val="231F20"/>
          <w:spacing w:val="6"/>
        </w:rPr>
        <w:t xml:space="preserve"> </w:t>
      </w:r>
      <w:r w:rsidRPr="00435371">
        <w:rPr>
          <w:i/>
          <w:iCs/>
          <w:color w:val="231F20"/>
        </w:rPr>
        <w:t>Payment</w:t>
      </w:r>
      <w:r w:rsidRPr="00435371">
        <w:rPr>
          <w:i/>
          <w:iCs/>
          <w:color w:val="231F20"/>
          <w:spacing w:val="6"/>
        </w:rPr>
        <w:t xml:space="preserve"> </w:t>
      </w:r>
      <w:r w:rsidRPr="00435371">
        <w:rPr>
          <w:i/>
          <w:iCs/>
          <w:color w:val="231F20"/>
        </w:rPr>
        <w:t>QDRO</w:t>
      </w:r>
      <w:r>
        <w:rPr>
          <w:color w:val="231F20"/>
        </w:rPr>
        <w:t>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(Two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QDROs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surviving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located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Appendices D and E, respectively</w:t>
      </w:r>
      <w:r w:rsidR="00055490">
        <w:rPr>
          <w:color w:val="231F20"/>
        </w:rPr>
        <w:t>, and l</w:t>
      </w:r>
      <w:r w:rsidRPr="0054140D" w:rsidR="00052EAD">
        <w:rPr>
          <w:bCs/>
          <w:color w:val="231F20"/>
        </w:rPr>
        <w:t>anguage for</w:t>
      </w:r>
      <w:r w:rsidRPr="0054140D" w:rsidR="00052EAD">
        <w:rPr>
          <w:bCs/>
          <w:color w:val="231F20"/>
          <w:spacing w:val="1"/>
        </w:rPr>
        <w:t xml:space="preserve"> </w:t>
      </w:r>
      <w:r w:rsidR="00AC595C">
        <w:rPr>
          <w:bCs/>
          <w:color w:val="231F20"/>
          <w:w w:val="95"/>
        </w:rPr>
        <w:t>i</w:t>
      </w:r>
      <w:r w:rsidRPr="0054140D" w:rsidR="00052EAD">
        <w:rPr>
          <w:bCs/>
          <w:color w:val="231F20"/>
          <w:w w:val="95"/>
        </w:rPr>
        <w:t>ncluding</w:t>
      </w:r>
      <w:r w:rsidRPr="0054140D" w:rsidR="00052EAD">
        <w:rPr>
          <w:bCs/>
          <w:color w:val="231F20"/>
          <w:spacing w:val="5"/>
          <w:w w:val="95"/>
        </w:rPr>
        <w:t xml:space="preserve"> </w:t>
      </w:r>
      <w:r w:rsidRPr="0054140D" w:rsidR="00052EAD">
        <w:rPr>
          <w:bCs/>
          <w:color w:val="231F20"/>
          <w:w w:val="95"/>
        </w:rPr>
        <w:t>a</w:t>
      </w:r>
      <w:r w:rsidRPr="0054140D" w:rsidR="00052EAD">
        <w:rPr>
          <w:bCs/>
          <w:color w:val="231F20"/>
          <w:spacing w:val="5"/>
          <w:w w:val="95"/>
        </w:rPr>
        <w:t xml:space="preserve"> </w:t>
      </w:r>
      <w:r w:rsidR="00AC595C">
        <w:rPr>
          <w:bCs/>
          <w:color w:val="231F20"/>
          <w:w w:val="95"/>
        </w:rPr>
        <w:t>c</w:t>
      </w:r>
      <w:r w:rsidRPr="0054140D" w:rsidR="00052EAD">
        <w:rPr>
          <w:bCs/>
          <w:color w:val="231F20"/>
          <w:w w:val="95"/>
        </w:rPr>
        <w:t>ontingent</w:t>
      </w:r>
      <w:r w:rsidRPr="0054140D" w:rsidR="00052EAD">
        <w:rPr>
          <w:bCs/>
          <w:color w:val="231F20"/>
          <w:spacing w:val="6"/>
          <w:w w:val="95"/>
        </w:rPr>
        <w:t xml:space="preserve"> </w:t>
      </w:r>
      <w:r w:rsidR="00AC595C">
        <w:rPr>
          <w:bCs/>
          <w:color w:val="231F20"/>
          <w:spacing w:val="6"/>
          <w:w w:val="95"/>
        </w:rPr>
        <w:t>a</w:t>
      </w:r>
      <w:r w:rsidRPr="0054140D" w:rsidR="00052EAD">
        <w:rPr>
          <w:bCs/>
          <w:color w:val="231F20"/>
          <w:w w:val="95"/>
        </w:rPr>
        <w:t>lternate</w:t>
      </w:r>
      <w:r w:rsidRPr="0054140D" w:rsidR="00052EAD">
        <w:rPr>
          <w:bCs/>
          <w:color w:val="231F20"/>
          <w:spacing w:val="5"/>
          <w:w w:val="95"/>
        </w:rPr>
        <w:t xml:space="preserve"> </w:t>
      </w:r>
      <w:r w:rsidR="00AC595C">
        <w:rPr>
          <w:bCs/>
          <w:color w:val="231F20"/>
          <w:w w:val="95"/>
        </w:rPr>
        <w:t>p</w:t>
      </w:r>
      <w:r w:rsidRPr="0054140D" w:rsidR="00052EAD">
        <w:rPr>
          <w:bCs/>
          <w:color w:val="231F20"/>
          <w:w w:val="95"/>
        </w:rPr>
        <w:t>ayee</w:t>
      </w:r>
      <w:r w:rsidRPr="0054140D" w:rsidR="00052EAD">
        <w:rPr>
          <w:bCs/>
          <w:color w:val="231F20"/>
          <w:spacing w:val="5"/>
          <w:w w:val="95"/>
        </w:rPr>
        <w:t xml:space="preserve"> </w:t>
      </w:r>
      <w:r w:rsidR="004D1468">
        <w:rPr>
          <w:color w:val="231F20"/>
        </w:rPr>
        <w:t>is located in Appendix F.</w:t>
      </w:r>
      <w:r>
        <w:rPr>
          <w:color w:val="231F20"/>
        </w:rPr>
        <w:t>) A QDRO should be clear as to whether the alternate payee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</w:t>
      </w:r>
    </w:p>
    <w:p w:rsidR="00EE4E85" w:rsidRDefault="00A54481" w14:paraId="7C36174C" w14:textId="7A78C32C">
      <w:pPr>
        <w:pStyle w:val="BodyText"/>
        <w:spacing w:before="3" w:line="259" w:lineRule="auto"/>
        <w:ind w:left="1080" w:right="1126"/>
      </w:pPr>
      <w:r>
        <w:rPr>
          <w:color w:val="231F20"/>
        </w:rPr>
        <w:t>order)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may be paid at a time and in a form different from that chosen by the participant (a separate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order). PBGC’s Model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QDROs make 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distinction clear.</w:t>
      </w:r>
    </w:p>
    <w:p w:rsidRPr="00435371" w:rsidR="00EE4E85" w:rsidRDefault="00EE4E85" w14:paraId="4228C15C" w14:textId="77777777">
      <w:pPr>
        <w:pStyle w:val="BodyText"/>
        <w:rPr>
          <w:sz w:val="25"/>
        </w:rPr>
      </w:pPr>
    </w:p>
    <w:p w:rsidR="00EE4E85" w:rsidRDefault="00A54481" w14:paraId="308ECA74" w14:textId="77777777">
      <w:pPr>
        <w:spacing w:line="259" w:lineRule="auto"/>
        <w:ind w:left="1080" w:right="1293"/>
        <w:rPr>
          <w:sz w:val="23"/>
        </w:rPr>
      </w:pPr>
      <w:r w:rsidRPr="00435371">
        <w:rPr>
          <w:i/>
          <w:color w:val="231F20"/>
          <w:w w:val="105"/>
          <w:sz w:val="23"/>
        </w:rPr>
        <w:t>The</w:t>
      </w:r>
      <w:r w:rsidRPr="00435371">
        <w:rPr>
          <w:i/>
          <w:color w:val="231F20"/>
          <w:spacing w:val="13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PBGC</w:t>
      </w:r>
      <w:r w:rsidRPr="00435371">
        <w:rPr>
          <w:i/>
          <w:color w:val="231F20"/>
          <w:spacing w:val="13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Model</w:t>
      </w:r>
      <w:r w:rsidRPr="00435371">
        <w:rPr>
          <w:i/>
          <w:color w:val="231F20"/>
          <w:spacing w:val="14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Separate</w:t>
      </w:r>
      <w:r w:rsidRPr="00435371">
        <w:rPr>
          <w:i/>
          <w:color w:val="231F20"/>
          <w:spacing w:val="13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Interest</w:t>
      </w:r>
      <w:r w:rsidRPr="00435371">
        <w:rPr>
          <w:i/>
          <w:color w:val="231F20"/>
          <w:spacing w:val="13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QDRO</w:t>
      </w:r>
      <w:r w:rsidRPr="00435371">
        <w:rPr>
          <w:i/>
          <w:color w:val="231F20"/>
          <w:spacing w:val="14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may</w:t>
      </w:r>
      <w:r w:rsidRPr="00435371">
        <w:rPr>
          <w:i/>
          <w:color w:val="231F20"/>
          <w:spacing w:val="13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be</w:t>
      </w:r>
      <w:r w:rsidRPr="00435371">
        <w:rPr>
          <w:i/>
          <w:color w:val="231F20"/>
          <w:spacing w:val="13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used</w:t>
      </w:r>
      <w:r w:rsidRPr="00435371">
        <w:rPr>
          <w:i/>
          <w:color w:val="231F20"/>
          <w:spacing w:val="14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only</w:t>
      </w:r>
      <w:r w:rsidRPr="00435371">
        <w:rPr>
          <w:i/>
          <w:color w:val="231F20"/>
          <w:spacing w:val="13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if</w:t>
      </w:r>
      <w:r w:rsidRPr="00435371">
        <w:rPr>
          <w:i/>
          <w:color w:val="231F20"/>
          <w:spacing w:val="13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the</w:t>
      </w:r>
      <w:r w:rsidRPr="00435371">
        <w:rPr>
          <w:i/>
          <w:color w:val="231F20"/>
          <w:spacing w:val="14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participant’s</w:t>
      </w:r>
      <w:r w:rsidRPr="00435371">
        <w:rPr>
          <w:i/>
          <w:color w:val="231F20"/>
          <w:spacing w:val="13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benefit</w:t>
      </w:r>
      <w:r w:rsidRPr="00435371">
        <w:rPr>
          <w:i/>
          <w:color w:val="231F20"/>
          <w:spacing w:val="14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payments</w:t>
      </w:r>
      <w:r w:rsidRPr="00435371">
        <w:rPr>
          <w:i/>
          <w:color w:val="231F20"/>
          <w:spacing w:val="1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have</w:t>
      </w:r>
      <w:r w:rsidRPr="00435371">
        <w:rPr>
          <w:i/>
          <w:color w:val="231F20"/>
          <w:spacing w:val="17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not</w:t>
      </w:r>
      <w:r w:rsidRPr="00435371">
        <w:rPr>
          <w:i/>
          <w:color w:val="231F20"/>
          <w:spacing w:val="18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started</w:t>
      </w:r>
      <w:r w:rsidRPr="00435371">
        <w:rPr>
          <w:i/>
          <w:color w:val="231F20"/>
          <w:spacing w:val="17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when</w:t>
      </w:r>
      <w:r w:rsidRPr="00435371">
        <w:rPr>
          <w:i/>
          <w:color w:val="231F20"/>
          <w:spacing w:val="18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the</w:t>
      </w:r>
      <w:r w:rsidRPr="00435371">
        <w:rPr>
          <w:i/>
          <w:color w:val="231F20"/>
          <w:spacing w:val="17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domestic</w:t>
      </w:r>
      <w:r w:rsidRPr="00435371">
        <w:rPr>
          <w:i/>
          <w:color w:val="231F20"/>
          <w:spacing w:val="18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relations</w:t>
      </w:r>
      <w:r w:rsidRPr="00435371">
        <w:rPr>
          <w:i/>
          <w:color w:val="231F20"/>
          <w:spacing w:val="17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order</w:t>
      </w:r>
      <w:r w:rsidRPr="00435371">
        <w:rPr>
          <w:i/>
          <w:color w:val="231F20"/>
          <w:spacing w:val="18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is</w:t>
      </w:r>
      <w:r w:rsidRPr="00435371">
        <w:rPr>
          <w:i/>
          <w:color w:val="231F20"/>
          <w:spacing w:val="17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submitted</w:t>
      </w:r>
      <w:r w:rsidRPr="00435371">
        <w:rPr>
          <w:i/>
          <w:color w:val="231F20"/>
          <w:spacing w:val="18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to</w:t>
      </w:r>
      <w:r w:rsidRPr="00435371">
        <w:rPr>
          <w:i/>
          <w:color w:val="231F20"/>
          <w:spacing w:val="17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PBGC</w:t>
      </w:r>
      <w:r w:rsidRPr="00435371">
        <w:rPr>
          <w:i/>
          <w:color w:val="231F20"/>
          <w:spacing w:val="18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for</w:t>
      </w:r>
      <w:r w:rsidRPr="00435371">
        <w:rPr>
          <w:i/>
          <w:color w:val="231F20"/>
          <w:spacing w:val="17"/>
          <w:w w:val="105"/>
          <w:sz w:val="23"/>
        </w:rPr>
        <w:t xml:space="preserve"> </w:t>
      </w:r>
      <w:r w:rsidRPr="00435371">
        <w:rPr>
          <w:i/>
          <w:color w:val="231F20"/>
          <w:w w:val="105"/>
          <w:sz w:val="23"/>
        </w:rPr>
        <w:t>qualification.</w:t>
      </w:r>
      <w:r>
        <w:rPr>
          <w:i/>
          <w:color w:val="231F20"/>
          <w:spacing w:val="16"/>
          <w:w w:val="105"/>
          <w:sz w:val="23"/>
        </w:rPr>
        <w:t xml:space="preserve"> </w:t>
      </w:r>
      <w:r>
        <w:rPr>
          <w:color w:val="231F20"/>
          <w:w w:val="105"/>
          <w:sz w:val="23"/>
        </w:rPr>
        <w:t>The</w:t>
      </w:r>
      <w:r>
        <w:rPr>
          <w:color w:val="231F20"/>
          <w:spacing w:val="1"/>
          <w:w w:val="105"/>
          <w:sz w:val="23"/>
        </w:rPr>
        <w:t xml:space="preserve"> </w:t>
      </w:r>
      <w:r>
        <w:rPr>
          <w:color w:val="231F20"/>
          <w:sz w:val="23"/>
        </w:rPr>
        <w:t>participant’s benefit is divided into two separate parts, with each part providing the participant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and the alternate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payee with his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or her separate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interest in a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lifetime annuity. Unlike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 xml:space="preserve">the </w:t>
      </w:r>
      <w:r w:rsidRPr="00CA2A3B">
        <w:rPr>
          <w:i/>
          <w:iCs/>
          <w:color w:val="231F20"/>
          <w:sz w:val="23"/>
        </w:rPr>
        <w:t>PBGC</w:t>
      </w:r>
      <w:r w:rsidRPr="00CA2A3B">
        <w:rPr>
          <w:i/>
          <w:iCs/>
          <w:color w:val="231F20"/>
          <w:spacing w:val="-55"/>
          <w:sz w:val="23"/>
        </w:rPr>
        <w:t xml:space="preserve"> </w:t>
      </w:r>
      <w:r w:rsidRPr="00CA2A3B">
        <w:rPr>
          <w:i/>
          <w:iCs/>
          <w:color w:val="231F20"/>
          <w:sz w:val="23"/>
        </w:rPr>
        <w:t>Model</w:t>
      </w:r>
      <w:r w:rsidRPr="00CA2A3B">
        <w:rPr>
          <w:i/>
          <w:iCs/>
          <w:color w:val="231F20"/>
          <w:spacing w:val="-3"/>
          <w:sz w:val="23"/>
        </w:rPr>
        <w:t xml:space="preserve"> </w:t>
      </w:r>
      <w:r w:rsidRPr="00CA2A3B">
        <w:rPr>
          <w:i/>
          <w:iCs/>
          <w:color w:val="231F20"/>
          <w:sz w:val="23"/>
        </w:rPr>
        <w:t>Shared</w:t>
      </w:r>
      <w:r w:rsidRPr="00CA2A3B">
        <w:rPr>
          <w:i/>
          <w:iCs/>
          <w:color w:val="231F20"/>
          <w:spacing w:val="-2"/>
          <w:sz w:val="23"/>
        </w:rPr>
        <w:t xml:space="preserve"> </w:t>
      </w:r>
      <w:r w:rsidRPr="00CA2A3B">
        <w:rPr>
          <w:i/>
          <w:iCs/>
          <w:color w:val="231F20"/>
          <w:sz w:val="23"/>
        </w:rPr>
        <w:t>Payment</w:t>
      </w:r>
      <w:r w:rsidRPr="00CA2A3B">
        <w:rPr>
          <w:i/>
          <w:iCs/>
          <w:color w:val="231F20"/>
          <w:spacing w:val="-3"/>
          <w:sz w:val="23"/>
        </w:rPr>
        <w:t xml:space="preserve"> </w:t>
      </w:r>
      <w:r w:rsidRPr="00CA2A3B">
        <w:rPr>
          <w:i/>
          <w:iCs/>
          <w:color w:val="231F20"/>
          <w:sz w:val="23"/>
        </w:rPr>
        <w:t>QDRO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(see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below),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Model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Separate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Interest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QDRO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gives</w:t>
      </w:r>
    </w:p>
    <w:p w:rsidR="00EE4E85" w:rsidRDefault="00A54481" w14:paraId="70F98A6C" w14:textId="77777777">
      <w:pPr>
        <w:pStyle w:val="BodyText"/>
        <w:spacing w:before="2" w:line="259" w:lineRule="auto"/>
        <w:ind w:left="1080" w:right="1091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timing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payments.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 (1) start his or her payments before the participant (subject to certain restrictions),</w:t>
      </w:r>
    </w:p>
    <w:p w:rsidR="00EE4E85" w:rsidRDefault="00A54481" w14:paraId="3040399C" w14:textId="77777777">
      <w:pPr>
        <w:pStyle w:val="ListParagraph"/>
        <w:numPr>
          <w:ilvl w:val="0"/>
          <w:numId w:val="21"/>
        </w:numPr>
        <w:tabs>
          <w:tab w:val="left" w:pos="1400"/>
        </w:tabs>
        <w:spacing w:before="1"/>
        <w:rPr>
          <w:sz w:val="23"/>
        </w:rPr>
      </w:pPr>
      <w:r>
        <w:rPr>
          <w:color w:val="231F20"/>
          <w:sz w:val="23"/>
        </w:rPr>
        <w:t>receive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pension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over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his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her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lifetime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rather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than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lifetime,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and</w:t>
      </w:r>
    </w:p>
    <w:p w:rsidR="00EE4E85" w:rsidRDefault="00A54481" w14:paraId="2AEEF090" w14:textId="365ACB56">
      <w:pPr>
        <w:pStyle w:val="ListParagraph"/>
        <w:numPr>
          <w:ilvl w:val="0"/>
          <w:numId w:val="21"/>
        </w:numPr>
        <w:tabs>
          <w:tab w:val="left" w:pos="1400"/>
        </w:tabs>
        <w:spacing w:before="21" w:line="259" w:lineRule="auto"/>
        <w:ind w:left="1080" w:right="1453" w:firstLine="0"/>
        <w:rPr>
          <w:sz w:val="23"/>
        </w:rPr>
      </w:pPr>
      <w:r>
        <w:rPr>
          <w:color w:val="231F20"/>
          <w:sz w:val="23"/>
        </w:rPr>
        <w:t>choose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straight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life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annuity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certain-and-continuous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(C&amp;C)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annuity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that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may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provide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benefits to the alternate payee’s beneficiary for a limited period. The QDRO may also assign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survivor benefits to the alternate payee, but this assignment is not needed to ensure that the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receives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for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life.</w:t>
      </w:r>
    </w:p>
    <w:p w:rsidR="00EE4E85" w:rsidRDefault="00EE4E85" w14:paraId="2B8F8474" w14:textId="77777777">
      <w:pPr>
        <w:pStyle w:val="BodyText"/>
        <w:spacing w:before="1"/>
        <w:rPr>
          <w:sz w:val="25"/>
        </w:rPr>
      </w:pPr>
    </w:p>
    <w:p w:rsidR="00EE4E85" w:rsidP="00CA22B1" w:rsidRDefault="00A54481" w14:paraId="131BA400" w14:textId="3D7DA0C8">
      <w:pPr>
        <w:pStyle w:val="BodyText"/>
        <w:spacing w:line="259" w:lineRule="auto"/>
        <w:ind w:left="1080" w:right="1263"/>
      </w:pPr>
      <w:r w:rsidRPr="00435371">
        <w:rPr>
          <w:i/>
          <w:color w:val="231F20"/>
        </w:rPr>
        <w:t>The</w:t>
      </w:r>
      <w:r w:rsidRPr="00435371">
        <w:rPr>
          <w:i/>
          <w:color w:val="231F20"/>
          <w:spacing w:val="9"/>
        </w:rPr>
        <w:t xml:space="preserve"> </w:t>
      </w:r>
      <w:r w:rsidRPr="00435371">
        <w:rPr>
          <w:i/>
          <w:color w:val="231F20"/>
        </w:rPr>
        <w:t>PBGC</w:t>
      </w:r>
      <w:r w:rsidRPr="00435371">
        <w:rPr>
          <w:i/>
          <w:color w:val="231F20"/>
          <w:spacing w:val="9"/>
        </w:rPr>
        <w:t xml:space="preserve"> </w:t>
      </w:r>
      <w:r w:rsidRPr="00435371">
        <w:rPr>
          <w:i/>
          <w:color w:val="231F20"/>
        </w:rPr>
        <w:t>Model</w:t>
      </w:r>
      <w:r w:rsidRPr="00435371">
        <w:rPr>
          <w:i/>
          <w:color w:val="231F20"/>
          <w:spacing w:val="9"/>
        </w:rPr>
        <w:t xml:space="preserve"> </w:t>
      </w:r>
      <w:r w:rsidRPr="00435371">
        <w:rPr>
          <w:i/>
          <w:color w:val="231F20"/>
        </w:rPr>
        <w:t>Shared</w:t>
      </w:r>
      <w:r w:rsidRPr="00435371">
        <w:rPr>
          <w:i/>
          <w:color w:val="231F20"/>
          <w:spacing w:val="9"/>
        </w:rPr>
        <w:t xml:space="preserve"> </w:t>
      </w:r>
      <w:r w:rsidRPr="00435371">
        <w:rPr>
          <w:i/>
          <w:color w:val="231F20"/>
        </w:rPr>
        <w:t>Payment</w:t>
      </w:r>
      <w:r w:rsidRPr="00435371">
        <w:rPr>
          <w:i/>
          <w:color w:val="231F20"/>
          <w:spacing w:val="9"/>
        </w:rPr>
        <w:t xml:space="preserve"> </w:t>
      </w:r>
      <w:r w:rsidRPr="00435371">
        <w:rPr>
          <w:i/>
          <w:color w:val="231F20"/>
        </w:rPr>
        <w:t>QDRO</w:t>
      </w:r>
      <w:r>
        <w:rPr>
          <w:i/>
          <w:color w:val="231F20"/>
          <w:spacing w:val="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“share”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payment.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regardless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the participant has started receiving benefits or not. However, the alternate payee cannot begin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does.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 w:rsidRPr="007C49A7">
        <w:rPr>
          <w:i/>
          <w:iCs/>
          <w:color w:val="231F20"/>
        </w:rPr>
        <w:t>PBGC</w:t>
      </w:r>
      <w:r w:rsidRPr="007C49A7">
        <w:rPr>
          <w:i/>
          <w:iCs/>
          <w:color w:val="231F20"/>
          <w:spacing w:val="-5"/>
        </w:rPr>
        <w:t xml:space="preserve"> </w:t>
      </w:r>
      <w:r w:rsidRPr="007C49A7">
        <w:rPr>
          <w:i/>
          <w:iCs/>
          <w:color w:val="231F20"/>
        </w:rPr>
        <w:t>Model</w:t>
      </w:r>
      <w:r w:rsidRPr="007C49A7">
        <w:rPr>
          <w:i/>
          <w:iCs/>
          <w:color w:val="231F20"/>
          <w:spacing w:val="-5"/>
        </w:rPr>
        <w:t xml:space="preserve"> </w:t>
      </w:r>
      <w:r w:rsidRPr="007C49A7">
        <w:rPr>
          <w:i/>
          <w:iCs/>
          <w:color w:val="231F20"/>
        </w:rPr>
        <w:t>Shared</w:t>
      </w:r>
      <w:r w:rsidRPr="007C49A7">
        <w:rPr>
          <w:i/>
          <w:iCs/>
          <w:color w:val="231F20"/>
          <w:spacing w:val="-5"/>
        </w:rPr>
        <w:t xml:space="preserve"> </w:t>
      </w:r>
      <w:r w:rsidRPr="007C49A7">
        <w:rPr>
          <w:i/>
          <w:iCs/>
          <w:color w:val="231F20"/>
        </w:rPr>
        <w:t>Payment</w:t>
      </w:r>
      <w:r w:rsidRPr="007C49A7">
        <w:rPr>
          <w:i/>
          <w:iCs/>
          <w:color w:val="231F20"/>
          <w:spacing w:val="-4"/>
        </w:rPr>
        <w:t xml:space="preserve"> </w:t>
      </w:r>
      <w:r w:rsidRPr="007C49A7">
        <w:rPr>
          <w:i/>
          <w:iCs/>
          <w:color w:val="231F20"/>
        </w:rPr>
        <w:t>QDRO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specify the amount or percentage of the participant’s benefit payment that is assigned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 payee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 duration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payments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payee. Payments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stop,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latest,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stops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payments.</w:t>
      </w:r>
      <w:r w:rsidR="008C7119">
        <w:rPr>
          <w:color w:val="231F20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assign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 the plan.</w:t>
      </w:r>
    </w:p>
    <w:p w:rsidR="00EE4E85" w:rsidRDefault="00EE4E85" w14:paraId="266F54D1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18158DFA" w14:textId="77777777">
      <w:pPr>
        <w:pStyle w:val="BodyText"/>
        <w:rPr>
          <w:sz w:val="20"/>
        </w:rPr>
      </w:pPr>
    </w:p>
    <w:p w:rsidR="00EE4E85" w:rsidRDefault="00EE4E85" w14:paraId="0DF45E34" w14:textId="77777777">
      <w:pPr>
        <w:pStyle w:val="BodyText"/>
        <w:rPr>
          <w:sz w:val="20"/>
        </w:rPr>
      </w:pPr>
    </w:p>
    <w:p w:rsidR="00EE4E85" w:rsidRDefault="00EE4E85" w14:paraId="72CEB513" w14:textId="77777777">
      <w:pPr>
        <w:pStyle w:val="BodyText"/>
        <w:spacing w:before="1"/>
        <w:rPr>
          <w:sz w:val="27"/>
        </w:rPr>
      </w:pPr>
    </w:p>
    <w:p w:rsidR="00EE4E85" w:rsidRDefault="00A54481" w14:paraId="7F057EFA" w14:textId="77777777">
      <w:pPr>
        <w:pStyle w:val="Heading2"/>
      </w:pPr>
      <w:bookmarkStart w:name="_TOC_250011" w:id="3"/>
      <w:r>
        <w:rPr>
          <w:color w:val="245B99"/>
        </w:rPr>
        <w:t>PBGC</w:t>
      </w:r>
      <w:r>
        <w:rPr>
          <w:color w:val="245B99"/>
          <w:spacing w:val="29"/>
        </w:rPr>
        <w:t xml:space="preserve"> </w:t>
      </w:r>
      <w:r>
        <w:rPr>
          <w:color w:val="245B99"/>
        </w:rPr>
        <w:t>Model</w:t>
      </w:r>
      <w:r>
        <w:rPr>
          <w:color w:val="245B99"/>
          <w:spacing w:val="28"/>
        </w:rPr>
        <w:t xml:space="preserve"> </w:t>
      </w:r>
      <w:r>
        <w:rPr>
          <w:color w:val="245B99"/>
        </w:rPr>
        <w:t>Separate</w:t>
      </w:r>
      <w:r>
        <w:rPr>
          <w:color w:val="245B99"/>
          <w:spacing w:val="29"/>
        </w:rPr>
        <w:t xml:space="preserve"> </w:t>
      </w:r>
      <w:r>
        <w:rPr>
          <w:color w:val="245B99"/>
        </w:rPr>
        <w:t>Interest</w:t>
      </w:r>
      <w:r>
        <w:rPr>
          <w:color w:val="245B99"/>
          <w:spacing w:val="29"/>
        </w:rPr>
        <w:t xml:space="preserve"> </w:t>
      </w:r>
      <w:bookmarkEnd w:id="3"/>
      <w:r>
        <w:rPr>
          <w:color w:val="245B99"/>
        </w:rPr>
        <w:t>QDRO</w:t>
      </w:r>
    </w:p>
    <w:p w:rsidR="00EE4E85" w:rsidRDefault="00EE4E85" w14:paraId="10E53E60" w14:textId="77777777">
      <w:pPr>
        <w:pStyle w:val="BodyText"/>
        <w:spacing w:before="10"/>
        <w:rPr>
          <w:rFonts w:ascii="Arial"/>
          <w:b/>
          <w:sz w:val="26"/>
        </w:rPr>
      </w:pPr>
    </w:p>
    <w:p w:rsidR="00EE4E85" w:rsidP="003932BD" w:rsidRDefault="00A54481" w14:paraId="3E4F367D" w14:textId="3A5963CD">
      <w:pPr>
        <w:spacing w:line="259" w:lineRule="auto"/>
        <w:ind w:left="1080" w:right="1099"/>
      </w:pPr>
      <w:r w:rsidRPr="003932BD">
        <w:rPr>
          <w:color w:val="231F20"/>
          <w:sz w:val="23"/>
        </w:rPr>
        <w:t>(You</w:t>
      </w:r>
      <w:r w:rsidRPr="003932BD">
        <w:rPr>
          <w:color w:val="231F20"/>
          <w:spacing w:val="-6"/>
          <w:sz w:val="23"/>
        </w:rPr>
        <w:t xml:space="preserve"> </w:t>
      </w:r>
      <w:r w:rsidRPr="003932BD">
        <w:rPr>
          <w:color w:val="231F20"/>
          <w:sz w:val="23"/>
        </w:rPr>
        <w:t>may</w:t>
      </w:r>
      <w:r w:rsidRPr="003932BD">
        <w:rPr>
          <w:color w:val="231F20"/>
          <w:spacing w:val="-6"/>
          <w:sz w:val="23"/>
        </w:rPr>
        <w:t xml:space="preserve"> </w:t>
      </w:r>
      <w:r w:rsidRPr="003932BD">
        <w:rPr>
          <w:color w:val="231F20"/>
          <w:sz w:val="23"/>
        </w:rPr>
        <w:t>use</w:t>
      </w:r>
      <w:r w:rsidRPr="003932BD">
        <w:rPr>
          <w:color w:val="231F20"/>
          <w:spacing w:val="-5"/>
          <w:sz w:val="23"/>
        </w:rPr>
        <w:t xml:space="preserve"> </w:t>
      </w:r>
      <w:r w:rsidRPr="003932BD">
        <w:rPr>
          <w:color w:val="231F20"/>
          <w:sz w:val="23"/>
        </w:rPr>
        <w:t>this</w:t>
      </w:r>
      <w:r w:rsidRPr="003932BD">
        <w:rPr>
          <w:color w:val="231F20"/>
          <w:spacing w:val="-6"/>
          <w:sz w:val="23"/>
        </w:rPr>
        <w:t xml:space="preserve"> </w:t>
      </w:r>
      <w:r w:rsidRPr="003932BD">
        <w:rPr>
          <w:color w:val="231F20"/>
          <w:sz w:val="23"/>
        </w:rPr>
        <w:t>model</w:t>
      </w:r>
      <w:r w:rsidRPr="003932BD">
        <w:rPr>
          <w:color w:val="231F20"/>
          <w:spacing w:val="-6"/>
          <w:sz w:val="23"/>
        </w:rPr>
        <w:t xml:space="preserve"> </w:t>
      </w:r>
      <w:r w:rsidRPr="003932BD">
        <w:rPr>
          <w:color w:val="231F20"/>
          <w:sz w:val="23"/>
        </w:rPr>
        <w:t>when</w:t>
      </w:r>
      <w:r w:rsidRPr="003932BD">
        <w:rPr>
          <w:color w:val="231F20"/>
          <w:spacing w:val="-5"/>
          <w:sz w:val="23"/>
        </w:rPr>
        <w:t xml:space="preserve"> </w:t>
      </w:r>
      <w:r w:rsidRPr="003932BD">
        <w:rPr>
          <w:color w:val="231F20"/>
          <w:sz w:val="23"/>
        </w:rPr>
        <w:t>a</w:t>
      </w:r>
      <w:r w:rsidRPr="003932BD">
        <w:rPr>
          <w:color w:val="231F20"/>
          <w:spacing w:val="-6"/>
          <w:sz w:val="23"/>
        </w:rPr>
        <w:t xml:space="preserve"> </w:t>
      </w:r>
      <w:r w:rsidRPr="003932BD">
        <w:rPr>
          <w:color w:val="231F20"/>
          <w:sz w:val="23"/>
        </w:rPr>
        <w:t>defined</w:t>
      </w:r>
      <w:r w:rsidRPr="003932BD">
        <w:rPr>
          <w:color w:val="231F20"/>
          <w:spacing w:val="-5"/>
          <w:sz w:val="23"/>
        </w:rPr>
        <w:t xml:space="preserve"> </w:t>
      </w:r>
      <w:r w:rsidRPr="003932BD">
        <w:rPr>
          <w:color w:val="231F20"/>
          <w:sz w:val="23"/>
        </w:rPr>
        <w:t>benefit</w:t>
      </w:r>
      <w:r w:rsidRPr="003932BD">
        <w:rPr>
          <w:color w:val="231F20"/>
          <w:spacing w:val="-6"/>
          <w:sz w:val="23"/>
        </w:rPr>
        <w:t xml:space="preserve"> </w:t>
      </w:r>
      <w:r w:rsidRPr="003932BD">
        <w:rPr>
          <w:color w:val="231F20"/>
          <w:sz w:val="23"/>
        </w:rPr>
        <w:t>pension</w:t>
      </w:r>
      <w:r w:rsidRPr="003932BD">
        <w:rPr>
          <w:color w:val="231F20"/>
          <w:spacing w:val="-6"/>
          <w:sz w:val="23"/>
        </w:rPr>
        <w:t xml:space="preserve"> </w:t>
      </w:r>
      <w:r w:rsidRPr="003932BD">
        <w:rPr>
          <w:color w:val="231F20"/>
          <w:sz w:val="23"/>
        </w:rPr>
        <w:t>plan</w:t>
      </w:r>
      <w:r w:rsidRPr="003932BD">
        <w:rPr>
          <w:color w:val="231F20"/>
          <w:spacing w:val="-5"/>
          <w:sz w:val="23"/>
        </w:rPr>
        <w:t xml:space="preserve"> </w:t>
      </w:r>
      <w:r w:rsidRPr="003932BD">
        <w:rPr>
          <w:color w:val="231F20"/>
          <w:sz w:val="23"/>
        </w:rPr>
        <w:t>has</w:t>
      </w:r>
      <w:r w:rsidRPr="003932BD">
        <w:rPr>
          <w:color w:val="231F20"/>
          <w:spacing w:val="-6"/>
          <w:sz w:val="23"/>
        </w:rPr>
        <w:t xml:space="preserve"> </w:t>
      </w:r>
      <w:r w:rsidRPr="003932BD">
        <w:rPr>
          <w:color w:val="231F20"/>
          <w:sz w:val="23"/>
        </w:rPr>
        <w:t>terminated,</w:t>
      </w:r>
      <w:r w:rsidRPr="003932BD">
        <w:rPr>
          <w:color w:val="231F20"/>
          <w:spacing w:val="-5"/>
          <w:sz w:val="23"/>
        </w:rPr>
        <w:t xml:space="preserve"> </w:t>
      </w:r>
      <w:r w:rsidRPr="003932BD">
        <w:rPr>
          <w:color w:val="231F20"/>
          <w:sz w:val="23"/>
        </w:rPr>
        <w:t>PBGC</w:t>
      </w:r>
      <w:r w:rsidRPr="003932BD">
        <w:rPr>
          <w:color w:val="231F20"/>
          <w:spacing w:val="-6"/>
          <w:sz w:val="23"/>
        </w:rPr>
        <w:t xml:space="preserve"> </w:t>
      </w:r>
      <w:r w:rsidRPr="003932BD">
        <w:rPr>
          <w:color w:val="231F20"/>
          <w:sz w:val="23"/>
        </w:rPr>
        <w:t>has</w:t>
      </w:r>
      <w:r w:rsidRPr="003932BD">
        <w:rPr>
          <w:color w:val="231F20"/>
          <w:spacing w:val="-6"/>
          <w:sz w:val="23"/>
        </w:rPr>
        <w:t xml:space="preserve"> </w:t>
      </w:r>
      <w:r w:rsidRPr="003932BD">
        <w:rPr>
          <w:color w:val="231F20"/>
          <w:sz w:val="23"/>
        </w:rPr>
        <w:t>become</w:t>
      </w:r>
      <w:r w:rsidRPr="003932BD">
        <w:rPr>
          <w:color w:val="231F20"/>
          <w:spacing w:val="-54"/>
          <w:sz w:val="23"/>
        </w:rPr>
        <w:t xml:space="preserve"> </w:t>
      </w:r>
      <w:r w:rsidRPr="003932BD">
        <w:rPr>
          <w:color w:val="231F20"/>
          <w:sz w:val="23"/>
        </w:rPr>
        <w:t>trustee of the plan, and the parties want PBGC to divide the value of the participant’s benefit</w:t>
      </w:r>
      <w:r w:rsidRPr="003932BD">
        <w:rPr>
          <w:color w:val="231F20"/>
          <w:spacing w:val="1"/>
          <w:sz w:val="23"/>
        </w:rPr>
        <w:t xml:space="preserve"> </w:t>
      </w:r>
      <w:r w:rsidRPr="003932BD">
        <w:rPr>
          <w:color w:val="231F20"/>
          <w:w w:val="95"/>
          <w:sz w:val="23"/>
        </w:rPr>
        <w:t>between</w:t>
      </w:r>
      <w:r w:rsidRPr="003932BD">
        <w:rPr>
          <w:color w:val="231F20"/>
          <w:spacing w:val="8"/>
          <w:w w:val="95"/>
          <w:sz w:val="23"/>
        </w:rPr>
        <w:t xml:space="preserve"> </w:t>
      </w:r>
      <w:r w:rsidRPr="003932BD">
        <w:rPr>
          <w:color w:val="231F20"/>
          <w:w w:val="95"/>
          <w:sz w:val="23"/>
        </w:rPr>
        <w:t>the</w:t>
      </w:r>
      <w:r w:rsidRPr="003932BD">
        <w:rPr>
          <w:color w:val="231F20"/>
          <w:spacing w:val="9"/>
          <w:w w:val="95"/>
          <w:sz w:val="23"/>
        </w:rPr>
        <w:t xml:space="preserve"> </w:t>
      </w:r>
      <w:r w:rsidRPr="003932BD">
        <w:rPr>
          <w:color w:val="231F20"/>
          <w:w w:val="95"/>
          <w:sz w:val="23"/>
        </w:rPr>
        <w:t>participant</w:t>
      </w:r>
      <w:r w:rsidRPr="003932BD">
        <w:rPr>
          <w:color w:val="231F20"/>
          <w:spacing w:val="8"/>
          <w:w w:val="95"/>
          <w:sz w:val="23"/>
        </w:rPr>
        <w:t xml:space="preserve"> </w:t>
      </w:r>
      <w:r w:rsidRPr="003932BD">
        <w:rPr>
          <w:color w:val="231F20"/>
          <w:w w:val="95"/>
          <w:sz w:val="23"/>
        </w:rPr>
        <w:t>and</w:t>
      </w:r>
      <w:r w:rsidRPr="003932BD">
        <w:rPr>
          <w:color w:val="231F20"/>
          <w:spacing w:val="9"/>
          <w:w w:val="95"/>
          <w:sz w:val="23"/>
        </w:rPr>
        <w:t xml:space="preserve"> </w:t>
      </w:r>
      <w:r w:rsidRPr="003932BD">
        <w:rPr>
          <w:color w:val="231F20"/>
          <w:w w:val="95"/>
          <w:sz w:val="23"/>
        </w:rPr>
        <w:t>the</w:t>
      </w:r>
      <w:r w:rsidRPr="003932BD">
        <w:rPr>
          <w:color w:val="231F20"/>
          <w:spacing w:val="8"/>
          <w:w w:val="95"/>
          <w:sz w:val="23"/>
        </w:rPr>
        <w:t xml:space="preserve"> </w:t>
      </w:r>
      <w:r w:rsidRPr="003932BD">
        <w:rPr>
          <w:color w:val="231F20"/>
          <w:w w:val="95"/>
          <w:sz w:val="23"/>
        </w:rPr>
        <w:t>alternate</w:t>
      </w:r>
      <w:r w:rsidRPr="003932BD">
        <w:rPr>
          <w:color w:val="231F20"/>
          <w:spacing w:val="9"/>
          <w:w w:val="95"/>
          <w:sz w:val="23"/>
        </w:rPr>
        <w:t xml:space="preserve"> </w:t>
      </w:r>
      <w:r w:rsidRPr="003932BD">
        <w:rPr>
          <w:color w:val="231F20"/>
          <w:w w:val="95"/>
          <w:sz w:val="23"/>
        </w:rPr>
        <w:t>payee</w:t>
      </w:r>
      <w:r w:rsidRPr="003932BD">
        <w:rPr>
          <w:b/>
          <w:bCs/>
          <w:color w:val="231F20"/>
          <w:w w:val="95"/>
          <w:sz w:val="23"/>
        </w:rPr>
        <w:t>.</w:t>
      </w:r>
      <w:r w:rsidRPr="003932BD">
        <w:rPr>
          <w:b/>
          <w:bCs/>
          <w:i/>
          <w:iCs/>
          <w:color w:val="231F20"/>
          <w:spacing w:val="9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You</w:t>
      </w:r>
      <w:r w:rsidRPr="003932BD">
        <w:rPr>
          <w:b/>
          <w:bCs/>
          <w:color w:val="231F20"/>
          <w:spacing w:val="6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may</w:t>
      </w:r>
      <w:r w:rsidRPr="003932BD">
        <w:rPr>
          <w:b/>
          <w:bCs/>
          <w:color w:val="231F20"/>
          <w:spacing w:val="6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use</w:t>
      </w:r>
      <w:r w:rsidRPr="003932BD">
        <w:rPr>
          <w:b/>
          <w:bCs/>
          <w:color w:val="231F20"/>
          <w:spacing w:val="7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this</w:t>
      </w:r>
      <w:r w:rsidRPr="003932BD">
        <w:rPr>
          <w:b/>
          <w:bCs/>
          <w:color w:val="231F20"/>
          <w:spacing w:val="6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model</w:t>
      </w:r>
      <w:r w:rsidRPr="003932BD">
        <w:rPr>
          <w:b/>
          <w:bCs/>
          <w:color w:val="231F20"/>
          <w:spacing w:val="7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only</w:t>
      </w:r>
      <w:r w:rsidRPr="003932BD">
        <w:rPr>
          <w:b/>
          <w:bCs/>
          <w:color w:val="231F20"/>
          <w:spacing w:val="6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if</w:t>
      </w:r>
      <w:r w:rsidRPr="003932BD">
        <w:rPr>
          <w:b/>
          <w:bCs/>
          <w:color w:val="231F20"/>
          <w:spacing w:val="6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the</w:t>
      </w:r>
      <w:r w:rsidRPr="003932BD">
        <w:rPr>
          <w:b/>
          <w:bCs/>
          <w:color w:val="231F20"/>
          <w:spacing w:val="7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participant’</w:t>
      </w:r>
      <w:r w:rsidRPr="003932BD" w:rsidR="003932BD">
        <w:rPr>
          <w:b/>
          <w:bCs/>
          <w:color w:val="231F20"/>
          <w:w w:val="95"/>
          <w:sz w:val="23"/>
        </w:rPr>
        <w:t>s b</w:t>
      </w:r>
      <w:r w:rsidRPr="003932BD">
        <w:rPr>
          <w:b/>
          <w:bCs/>
          <w:color w:val="231F20"/>
          <w:w w:val="95"/>
          <w:sz w:val="23"/>
        </w:rPr>
        <w:t>enefit</w:t>
      </w:r>
      <w:r w:rsidRPr="003932BD">
        <w:rPr>
          <w:b/>
          <w:bCs/>
          <w:color w:val="231F20"/>
          <w:spacing w:val="-4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payments</w:t>
      </w:r>
      <w:r w:rsidRPr="003932BD">
        <w:rPr>
          <w:b/>
          <w:bCs/>
          <w:color w:val="231F20"/>
          <w:spacing w:val="-4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have</w:t>
      </w:r>
      <w:r w:rsidRPr="003932BD">
        <w:rPr>
          <w:b/>
          <w:bCs/>
          <w:color w:val="231F20"/>
          <w:spacing w:val="-3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not</w:t>
      </w:r>
      <w:r w:rsidRPr="003932BD">
        <w:rPr>
          <w:b/>
          <w:bCs/>
          <w:color w:val="231F20"/>
          <w:spacing w:val="-4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started</w:t>
      </w:r>
      <w:r w:rsidRPr="003932BD">
        <w:rPr>
          <w:b/>
          <w:bCs/>
          <w:color w:val="231F20"/>
          <w:spacing w:val="-4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when</w:t>
      </w:r>
      <w:r w:rsidRPr="003932BD">
        <w:rPr>
          <w:b/>
          <w:bCs/>
          <w:color w:val="231F20"/>
          <w:spacing w:val="-3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the</w:t>
      </w:r>
      <w:r w:rsidRPr="003932BD">
        <w:rPr>
          <w:b/>
          <w:bCs/>
          <w:color w:val="231F20"/>
          <w:spacing w:val="-4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order</w:t>
      </w:r>
      <w:r w:rsidRPr="003932BD">
        <w:rPr>
          <w:b/>
          <w:bCs/>
          <w:color w:val="231F20"/>
          <w:spacing w:val="-4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is</w:t>
      </w:r>
      <w:r w:rsidRPr="003932BD">
        <w:rPr>
          <w:b/>
          <w:bCs/>
          <w:color w:val="231F20"/>
          <w:spacing w:val="-3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submitted</w:t>
      </w:r>
      <w:r w:rsidRPr="003932BD">
        <w:rPr>
          <w:b/>
          <w:bCs/>
          <w:color w:val="231F20"/>
          <w:spacing w:val="-4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to</w:t>
      </w:r>
      <w:r w:rsidRPr="003932BD">
        <w:rPr>
          <w:b/>
          <w:bCs/>
          <w:color w:val="231F20"/>
          <w:spacing w:val="-4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PBGC</w:t>
      </w:r>
      <w:r w:rsidRPr="003932BD">
        <w:rPr>
          <w:b/>
          <w:bCs/>
          <w:color w:val="231F20"/>
          <w:spacing w:val="-3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for</w:t>
      </w:r>
      <w:r w:rsidRPr="003932BD">
        <w:rPr>
          <w:b/>
          <w:bCs/>
          <w:color w:val="231F20"/>
          <w:spacing w:val="-4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  <w:sz w:val="23"/>
        </w:rPr>
        <w:t>qualification.</w:t>
      </w:r>
      <w:r w:rsidRPr="003932BD" w:rsidR="00533001">
        <w:rPr>
          <w:b/>
          <w:bCs/>
          <w:color w:val="231F20"/>
          <w:w w:val="95"/>
          <w:sz w:val="23"/>
        </w:rPr>
        <w:t xml:space="preserve"> </w:t>
      </w:r>
      <w:r w:rsidRPr="003932BD">
        <w:rPr>
          <w:b/>
          <w:bCs/>
          <w:color w:val="231F20"/>
          <w:w w:val="95"/>
        </w:rPr>
        <w:t>Please</w:t>
      </w:r>
      <w:r w:rsidRPr="003932BD">
        <w:rPr>
          <w:b/>
          <w:bCs/>
          <w:color w:val="231F20"/>
          <w:spacing w:val="-2"/>
          <w:w w:val="95"/>
        </w:rPr>
        <w:t xml:space="preserve"> </w:t>
      </w:r>
      <w:r w:rsidRPr="003932BD">
        <w:rPr>
          <w:b/>
          <w:bCs/>
          <w:color w:val="231F20"/>
          <w:w w:val="95"/>
        </w:rPr>
        <w:t>read</w:t>
      </w:r>
      <w:r w:rsidRPr="003932BD">
        <w:rPr>
          <w:b/>
          <w:bCs/>
          <w:color w:val="231F20"/>
          <w:spacing w:val="-1"/>
          <w:w w:val="95"/>
        </w:rPr>
        <w:t xml:space="preserve"> </w:t>
      </w:r>
      <w:r w:rsidRPr="003932BD">
        <w:rPr>
          <w:b/>
          <w:bCs/>
          <w:color w:val="231F20"/>
          <w:w w:val="95"/>
        </w:rPr>
        <w:t>the</w:t>
      </w:r>
      <w:r w:rsidRPr="003932BD">
        <w:rPr>
          <w:b/>
          <w:bCs/>
          <w:color w:val="231F20"/>
          <w:spacing w:val="-2"/>
          <w:w w:val="95"/>
        </w:rPr>
        <w:t xml:space="preserve"> </w:t>
      </w:r>
      <w:r w:rsidRPr="003932BD">
        <w:rPr>
          <w:b/>
          <w:bCs/>
          <w:color w:val="231F20"/>
          <w:w w:val="95"/>
        </w:rPr>
        <w:t>PBGC</w:t>
      </w:r>
      <w:r w:rsidRPr="003932BD">
        <w:rPr>
          <w:b/>
          <w:bCs/>
          <w:color w:val="231F20"/>
          <w:spacing w:val="-1"/>
          <w:w w:val="95"/>
        </w:rPr>
        <w:t xml:space="preserve"> </w:t>
      </w:r>
      <w:r w:rsidRPr="003932BD">
        <w:rPr>
          <w:b/>
          <w:bCs/>
          <w:color w:val="231F20"/>
          <w:w w:val="95"/>
        </w:rPr>
        <w:t>Model</w:t>
      </w:r>
      <w:r w:rsidRPr="003932BD">
        <w:rPr>
          <w:b/>
          <w:bCs/>
          <w:color w:val="231F20"/>
          <w:spacing w:val="-2"/>
          <w:w w:val="95"/>
        </w:rPr>
        <w:t xml:space="preserve"> </w:t>
      </w:r>
      <w:r w:rsidRPr="003932BD">
        <w:rPr>
          <w:b/>
          <w:bCs/>
          <w:color w:val="231F20"/>
          <w:w w:val="95"/>
        </w:rPr>
        <w:t>QDRO</w:t>
      </w:r>
      <w:r w:rsidRPr="003932BD">
        <w:rPr>
          <w:b/>
          <w:bCs/>
          <w:color w:val="231F20"/>
          <w:spacing w:val="-1"/>
          <w:w w:val="95"/>
        </w:rPr>
        <w:t xml:space="preserve"> </w:t>
      </w:r>
      <w:r w:rsidRPr="003932BD">
        <w:rPr>
          <w:b/>
          <w:bCs/>
          <w:color w:val="231F20"/>
          <w:w w:val="95"/>
        </w:rPr>
        <w:t>Instructions</w:t>
      </w:r>
      <w:r w:rsidRPr="003932BD">
        <w:rPr>
          <w:b/>
          <w:bCs/>
          <w:color w:val="231F20"/>
          <w:spacing w:val="-2"/>
          <w:w w:val="95"/>
        </w:rPr>
        <w:t xml:space="preserve"> </w:t>
      </w:r>
      <w:r w:rsidRPr="003932BD">
        <w:rPr>
          <w:b/>
          <w:bCs/>
          <w:color w:val="231F20"/>
          <w:w w:val="95"/>
        </w:rPr>
        <w:t>for</w:t>
      </w:r>
      <w:r w:rsidRPr="003932BD">
        <w:rPr>
          <w:b/>
          <w:bCs/>
          <w:color w:val="231F20"/>
          <w:spacing w:val="-1"/>
          <w:w w:val="95"/>
        </w:rPr>
        <w:t xml:space="preserve"> </w:t>
      </w:r>
      <w:r w:rsidRPr="003932BD">
        <w:rPr>
          <w:b/>
          <w:bCs/>
          <w:color w:val="231F20"/>
          <w:w w:val="95"/>
        </w:rPr>
        <w:t>important</w:t>
      </w:r>
      <w:r w:rsidRPr="003932BD">
        <w:rPr>
          <w:b/>
          <w:bCs/>
          <w:color w:val="231F20"/>
          <w:spacing w:val="-2"/>
          <w:w w:val="95"/>
        </w:rPr>
        <w:t xml:space="preserve"> </w:t>
      </w:r>
      <w:r w:rsidRPr="003932BD">
        <w:rPr>
          <w:b/>
          <w:bCs/>
          <w:color w:val="231F20"/>
          <w:w w:val="95"/>
        </w:rPr>
        <w:t>information.</w:t>
      </w:r>
      <w:r w:rsidRPr="003932BD">
        <w:rPr>
          <w:color w:val="231F20"/>
          <w:w w:val="95"/>
        </w:rPr>
        <w:t>)</w:t>
      </w:r>
    </w:p>
    <w:p w:rsidR="00EE4E85" w:rsidRDefault="00EE4E85" w14:paraId="7FEA2A41" w14:textId="77777777">
      <w:pPr>
        <w:pStyle w:val="BodyText"/>
        <w:rPr>
          <w:b/>
          <w:sz w:val="26"/>
        </w:rPr>
      </w:pPr>
    </w:p>
    <w:p w:rsidR="00EE4E85" w:rsidRDefault="00EE4E85" w14:paraId="5563FF71" w14:textId="77777777">
      <w:pPr>
        <w:pStyle w:val="BodyText"/>
        <w:rPr>
          <w:b/>
          <w:sz w:val="26"/>
        </w:rPr>
      </w:pPr>
    </w:p>
    <w:p w:rsidR="00EE4E85" w:rsidRDefault="00EE4E85" w14:paraId="784B6764" w14:textId="77777777">
      <w:pPr>
        <w:pStyle w:val="BodyText"/>
        <w:spacing w:before="6"/>
        <w:rPr>
          <w:b/>
          <w:sz w:val="21"/>
        </w:rPr>
      </w:pPr>
    </w:p>
    <w:p w:rsidRPr="003932BD" w:rsidR="00EE4E85" w:rsidRDefault="00A54481" w14:paraId="7FCA6342" w14:textId="77777777">
      <w:pPr>
        <w:tabs>
          <w:tab w:val="left" w:pos="6465"/>
          <w:tab w:val="left" w:pos="6697"/>
          <w:tab w:val="left" w:pos="8781"/>
          <w:tab w:val="left" w:pos="8850"/>
        </w:tabs>
        <w:spacing w:line="278" w:lineRule="auto"/>
        <w:ind w:left="4640" w:right="1947"/>
        <w:rPr>
          <w:b/>
          <w:bCs/>
          <w:sz w:val="20"/>
        </w:rPr>
      </w:pPr>
      <w:r w:rsidRPr="003932BD">
        <w:rPr>
          <w:b/>
          <w:bCs/>
          <w:color w:val="231F20"/>
          <w:sz w:val="20"/>
        </w:rPr>
        <w:t>IN</w:t>
      </w:r>
      <w:r w:rsidRPr="003932BD">
        <w:rPr>
          <w:b/>
          <w:bCs/>
          <w:color w:val="231F20"/>
          <w:spacing w:val="-9"/>
          <w:sz w:val="20"/>
        </w:rPr>
        <w:t xml:space="preserve"> </w:t>
      </w:r>
      <w:r w:rsidRPr="003932BD">
        <w:rPr>
          <w:b/>
          <w:bCs/>
          <w:color w:val="231F20"/>
          <w:sz w:val="20"/>
        </w:rPr>
        <w:t>THE</w:t>
      </w:r>
      <w:r w:rsidRPr="003932BD">
        <w:rPr>
          <w:b/>
          <w:bCs/>
          <w:color w:val="231F20"/>
          <w:sz w:val="20"/>
          <w:u w:val="single" w:color="221E1F"/>
        </w:rPr>
        <w:tab/>
      </w:r>
      <w:r w:rsidRPr="003932BD">
        <w:rPr>
          <w:b/>
          <w:bCs/>
          <w:color w:val="231F20"/>
          <w:sz w:val="20"/>
        </w:rPr>
        <w:t>COURT</w:t>
      </w:r>
      <w:r w:rsidRPr="003932BD">
        <w:rPr>
          <w:b/>
          <w:bCs/>
          <w:color w:val="231F20"/>
          <w:spacing w:val="25"/>
          <w:sz w:val="20"/>
        </w:rPr>
        <w:t xml:space="preserve"> </w:t>
      </w:r>
      <w:proofErr w:type="gramStart"/>
      <w:r w:rsidRPr="003932BD">
        <w:rPr>
          <w:b/>
          <w:bCs/>
          <w:color w:val="231F20"/>
          <w:sz w:val="20"/>
        </w:rPr>
        <w:t xml:space="preserve">OF </w:t>
      </w:r>
      <w:r w:rsidRPr="003932BD">
        <w:rPr>
          <w:b/>
          <w:bCs/>
          <w:color w:val="231F20"/>
          <w:sz w:val="20"/>
          <w:u w:val="single" w:color="221E1F"/>
        </w:rPr>
        <w:t xml:space="preserve"> </w:t>
      </w:r>
      <w:r w:rsidRPr="003932BD">
        <w:rPr>
          <w:b/>
          <w:bCs/>
          <w:color w:val="231F20"/>
          <w:sz w:val="20"/>
          <w:u w:val="single" w:color="221E1F"/>
        </w:rPr>
        <w:tab/>
      </w:r>
      <w:proofErr w:type="gramEnd"/>
      <w:r>
        <w:rPr>
          <w:color w:val="231F20"/>
          <w:sz w:val="20"/>
        </w:rPr>
        <w:t xml:space="preserve"> </w:t>
      </w:r>
      <w:r w:rsidRPr="003932BD">
        <w:rPr>
          <w:b/>
          <w:bCs/>
          <w:color w:val="231F20"/>
          <w:sz w:val="20"/>
        </w:rPr>
        <w:t>DIVISION</w:t>
      </w:r>
      <w:r w:rsidRPr="003932BD">
        <w:rPr>
          <w:b/>
          <w:bCs/>
          <w:color w:val="231F20"/>
          <w:sz w:val="20"/>
          <w:u w:val="single" w:color="221E1F"/>
        </w:rPr>
        <w:tab/>
      </w:r>
      <w:r w:rsidRPr="003932BD">
        <w:rPr>
          <w:b/>
          <w:bCs/>
          <w:color w:val="231F20"/>
          <w:sz w:val="20"/>
          <w:u w:val="single" w:color="221E1F"/>
        </w:rPr>
        <w:tab/>
      </w:r>
      <w:r w:rsidRPr="003932BD">
        <w:rPr>
          <w:b/>
          <w:bCs/>
          <w:color w:val="231F20"/>
          <w:sz w:val="20"/>
        </w:rPr>
        <w:t xml:space="preserve">COUNTY </w:t>
      </w:r>
      <w:r w:rsidRPr="003932BD">
        <w:rPr>
          <w:b/>
          <w:bCs/>
          <w:color w:val="231F20"/>
          <w:sz w:val="20"/>
          <w:u w:val="single" w:color="221E1F"/>
        </w:rPr>
        <w:t xml:space="preserve"> </w:t>
      </w:r>
      <w:r w:rsidRPr="003932BD">
        <w:rPr>
          <w:b/>
          <w:bCs/>
          <w:color w:val="231F20"/>
          <w:sz w:val="20"/>
          <w:u w:val="single" w:color="221E1F"/>
        </w:rPr>
        <w:tab/>
      </w:r>
      <w:r w:rsidRPr="003932BD">
        <w:rPr>
          <w:b/>
          <w:bCs/>
          <w:color w:val="231F20"/>
          <w:sz w:val="20"/>
          <w:u w:val="single" w:color="221E1F"/>
        </w:rPr>
        <w:tab/>
      </w:r>
    </w:p>
    <w:p w:rsidRPr="003932BD" w:rsidR="00EE4E85" w:rsidRDefault="00EE4E85" w14:paraId="124EC59A" w14:textId="77777777">
      <w:pPr>
        <w:pStyle w:val="BodyText"/>
        <w:rPr>
          <w:b/>
          <w:bCs/>
          <w:sz w:val="13"/>
        </w:rPr>
      </w:pPr>
    </w:p>
    <w:p w:rsidRPr="00CA22B1" w:rsidR="00EE4E85" w:rsidRDefault="003B0D63" w14:paraId="72FF6AB3" w14:textId="1C13C774">
      <w:pPr>
        <w:spacing w:before="112"/>
        <w:ind w:left="9194"/>
        <w:rPr>
          <w:b/>
          <w:bCs/>
          <w:sz w:val="20"/>
        </w:rPr>
      </w:pPr>
      <w:r w:rsidRPr="003932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9AD822C" wp14:anchorId="29ADCF13">
                <wp:simplePos x="0" y="0"/>
                <wp:positionH relativeFrom="page">
                  <wp:posOffset>1143000</wp:posOffset>
                </wp:positionH>
                <wp:positionV relativeFrom="paragraph">
                  <wp:posOffset>154305</wp:posOffset>
                </wp:positionV>
                <wp:extent cx="5120640" cy="0"/>
                <wp:effectExtent l="0" t="0" r="0" b="0"/>
                <wp:wrapNone/>
                <wp:docPr id="4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10033">
                          <a:solidFill>
                            <a:srgbClr val="221E1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221e1f" strokeweight=".79pt" from="90pt,12.15pt" to="493.2pt,12.15pt" w14:anchorId="4BC02E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">
                <v:stroke dashstyle="dash"/>
                <w10:wrap anchorx="page"/>
              </v:line>
            </w:pict>
          </mc:Fallback>
        </mc:AlternateContent>
      </w:r>
    </w:p>
    <w:p w:rsidRPr="00CA22B1" w:rsidR="00EE4E85" w:rsidRDefault="00A54481" w14:paraId="4BAD595A" w14:textId="77777777">
      <w:pPr>
        <w:tabs>
          <w:tab w:val="left" w:pos="6119"/>
        </w:tabs>
        <w:spacing w:before="35"/>
        <w:ind w:left="1080"/>
        <w:rPr>
          <w:b/>
          <w:bCs/>
          <w:sz w:val="20"/>
        </w:rPr>
      </w:pPr>
      <w:r w:rsidRPr="00CA22B1">
        <w:rPr>
          <w:b/>
          <w:bCs/>
          <w:color w:val="231F20"/>
          <w:sz w:val="20"/>
        </w:rPr>
        <w:t>IN</w:t>
      </w:r>
      <w:r w:rsidRPr="00CA22B1">
        <w:rPr>
          <w:b/>
          <w:bCs/>
          <w:color w:val="231F20"/>
          <w:spacing w:val="-12"/>
          <w:sz w:val="20"/>
        </w:rPr>
        <w:t xml:space="preserve"> </w:t>
      </w:r>
      <w:r w:rsidRPr="00CA22B1">
        <w:rPr>
          <w:b/>
          <w:bCs/>
          <w:color w:val="231F20"/>
          <w:sz w:val="20"/>
        </w:rPr>
        <w:t>RE</w:t>
      </w:r>
      <w:r w:rsidRPr="00CA22B1">
        <w:rPr>
          <w:b/>
          <w:bCs/>
          <w:color w:val="231F20"/>
          <w:spacing w:val="-12"/>
          <w:sz w:val="20"/>
        </w:rPr>
        <w:t xml:space="preserve"> </w:t>
      </w:r>
      <w:r w:rsidRPr="00CA22B1">
        <w:rPr>
          <w:b/>
          <w:bCs/>
          <w:color w:val="231F20"/>
          <w:sz w:val="20"/>
        </w:rPr>
        <w:t>MARRIAGE/SUPPORT</w:t>
      </w:r>
      <w:r w:rsidRPr="00CA22B1">
        <w:rPr>
          <w:b/>
          <w:bCs/>
          <w:color w:val="231F20"/>
          <w:spacing w:val="-11"/>
          <w:sz w:val="20"/>
        </w:rPr>
        <w:t xml:space="preserve"> </w:t>
      </w:r>
      <w:r w:rsidRPr="00CA22B1">
        <w:rPr>
          <w:b/>
          <w:bCs/>
          <w:color w:val="231F20"/>
          <w:sz w:val="20"/>
        </w:rPr>
        <w:t>OF</w:t>
      </w:r>
      <w:r w:rsidRPr="00CA22B1">
        <w:rPr>
          <w:b/>
          <w:bCs/>
          <w:color w:val="231F20"/>
          <w:sz w:val="20"/>
        </w:rPr>
        <w:tab/>
        <w:t>:</w:t>
      </w:r>
    </w:p>
    <w:p w:rsidRPr="008C7119" w:rsidR="00EE4E85" w:rsidRDefault="00A54481" w14:paraId="5449A324" w14:textId="77777777">
      <w:pPr>
        <w:spacing w:before="35"/>
        <w:ind w:left="1490"/>
        <w:jc w:val="center"/>
        <w:rPr>
          <w:sz w:val="20"/>
        </w:rPr>
      </w:pPr>
      <w:r w:rsidRPr="008C7119">
        <w:rPr>
          <w:color w:val="231F20"/>
          <w:w w:val="114"/>
          <w:sz w:val="20"/>
        </w:rPr>
        <w:t>:</w:t>
      </w:r>
    </w:p>
    <w:p w:rsidRPr="003932BD" w:rsidR="00EE4E85" w:rsidRDefault="003B0D63" w14:paraId="280486ED" w14:textId="0F972926">
      <w:pPr>
        <w:spacing w:before="35"/>
        <w:ind w:left="1490"/>
        <w:jc w:val="center"/>
        <w:rPr>
          <w:b/>
          <w:bCs/>
          <w:sz w:val="20"/>
        </w:rPr>
      </w:pPr>
      <w:r w:rsidRPr="003932B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editId="24C18C80" wp14:anchorId="0BEDD556">
                <wp:simplePos x="0" y="0"/>
                <wp:positionH relativeFrom="page">
                  <wp:posOffset>1143000</wp:posOffset>
                </wp:positionH>
                <wp:positionV relativeFrom="paragraph">
                  <wp:posOffset>144145</wp:posOffset>
                </wp:positionV>
                <wp:extent cx="762000" cy="0"/>
                <wp:effectExtent l="0" t="0" r="0" b="0"/>
                <wp:wrapNone/>
                <wp:docPr id="4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221e1f" strokeweight=".5pt" from="90pt,11.35pt" to="150pt,11.35pt" w14:anchorId="279F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">
                <w10:wrap anchorx="page"/>
              </v:line>
            </w:pict>
          </mc:Fallback>
        </mc:AlternateContent>
      </w:r>
      <w:r w:rsidRPr="003932BD" w:rsidR="00A54481">
        <w:rPr>
          <w:b/>
          <w:bCs/>
          <w:color w:val="231F20"/>
          <w:w w:val="114"/>
          <w:sz w:val="20"/>
        </w:rPr>
        <w:t>:</w:t>
      </w:r>
    </w:p>
    <w:p w:rsidRPr="008C7119" w:rsidR="00EE4E85" w:rsidRDefault="00A54481" w14:paraId="50B90CAF" w14:textId="77777777">
      <w:pPr>
        <w:tabs>
          <w:tab w:val="left" w:pos="6119"/>
        </w:tabs>
        <w:spacing w:before="35"/>
        <w:ind w:left="1080"/>
        <w:rPr>
          <w:sz w:val="20"/>
        </w:rPr>
      </w:pPr>
      <w:r w:rsidRPr="003932BD">
        <w:rPr>
          <w:b/>
          <w:bCs/>
          <w:color w:val="231F20"/>
          <w:w w:val="105"/>
          <w:sz w:val="20"/>
        </w:rPr>
        <w:t>PETITIONER,</w:t>
      </w:r>
      <w:r w:rsidRPr="008C7119">
        <w:rPr>
          <w:color w:val="231F20"/>
          <w:w w:val="105"/>
          <w:sz w:val="20"/>
        </w:rPr>
        <w:tab/>
        <w:t>:</w:t>
      </w:r>
    </w:p>
    <w:p w:rsidRPr="008C7119" w:rsidR="00EE4E85" w:rsidRDefault="00A54481" w14:paraId="66288690" w14:textId="77777777">
      <w:pPr>
        <w:spacing w:before="35"/>
        <w:ind w:left="1490"/>
        <w:jc w:val="center"/>
        <w:rPr>
          <w:sz w:val="20"/>
        </w:rPr>
      </w:pPr>
      <w:r w:rsidRPr="008C7119">
        <w:rPr>
          <w:color w:val="231F20"/>
          <w:w w:val="114"/>
          <w:sz w:val="20"/>
        </w:rPr>
        <w:t>:</w:t>
      </w:r>
    </w:p>
    <w:p w:rsidRPr="003932BD" w:rsidR="00EE4E85" w:rsidRDefault="00A54481" w14:paraId="3BBF3F38" w14:textId="77777777">
      <w:pPr>
        <w:tabs>
          <w:tab w:val="left" w:pos="6119"/>
          <w:tab w:val="left" w:pos="6569"/>
          <w:tab w:val="left" w:pos="8663"/>
        </w:tabs>
        <w:spacing w:before="35"/>
        <w:ind w:left="1080"/>
        <w:rPr>
          <w:b/>
          <w:bCs/>
          <w:sz w:val="20"/>
        </w:rPr>
      </w:pPr>
      <w:r w:rsidRPr="003932BD">
        <w:rPr>
          <w:b/>
          <w:bCs/>
          <w:color w:val="231F20"/>
          <w:w w:val="105"/>
          <w:sz w:val="20"/>
        </w:rPr>
        <w:t>V.</w:t>
      </w:r>
      <w:r w:rsidRPr="003932BD">
        <w:rPr>
          <w:b/>
          <w:bCs/>
          <w:color w:val="231F20"/>
          <w:w w:val="105"/>
          <w:sz w:val="20"/>
        </w:rPr>
        <w:tab/>
        <w:t>:</w:t>
      </w:r>
      <w:r w:rsidRPr="003932BD">
        <w:rPr>
          <w:b/>
          <w:bCs/>
          <w:color w:val="231F20"/>
          <w:w w:val="105"/>
          <w:sz w:val="20"/>
        </w:rPr>
        <w:tab/>
      </w:r>
      <w:r w:rsidRPr="003932BD">
        <w:rPr>
          <w:b/>
          <w:bCs/>
          <w:color w:val="231F20"/>
          <w:sz w:val="20"/>
        </w:rPr>
        <w:t>CASE NO.</w:t>
      </w:r>
      <w:r w:rsidRPr="003932BD">
        <w:rPr>
          <w:b/>
          <w:bCs/>
          <w:color w:val="231F20"/>
          <w:sz w:val="20"/>
          <w:u w:val="single" w:color="221E1F"/>
        </w:rPr>
        <w:t xml:space="preserve"> </w:t>
      </w:r>
      <w:r w:rsidRPr="003932BD">
        <w:rPr>
          <w:b/>
          <w:bCs/>
          <w:color w:val="231F20"/>
          <w:sz w:val="20"/>
          <w:u w:val="single" w:color="221E1F"/>
        </w:rPr>
        <w:tab/>
      </w:r>
    </w:p>
    <w:p w:rsidRPr="008C7119" w:rsidR="00EE4E85" w:rsidRDefault="00A54481" w14:paraId="32E91951" w14:textId="77777777">
      <w:pPr>
        <w:spacing w:before="35"/>
        <w:ind w:left="1490"/>
        <w:jc w:val="center"/>
        <w:rPr>
          <w:sz w:val="20"/>
        </w:rPr>
      </w:pPr>
      <w:r w:rsidRPr="008C7119">
        <w:rPr>
          <w:color w:val="231F20"/>
          <w:w w:val="114"/>
          <w:sz w:val="20"/>
        </w:rPr>
        <w:t>:</w:t>
      </w:r>
    </w:p>
    <w:p w:rsidRPr="008C7119" w:rsidR="00EE4E85" w:rsidRDefault="003B0D63" w14:paraId="337D0754" w14:textId="010F498B">
      <w:pPr>
        <w:spacing w:before="35"/>
        <w:ind w:left="1490"/>
        <w:jc w:val="center"/>
        <w:rPr>
          <w:sz w:val="20"/>
        </w:rPr>
      </w:pPr>
      <w:r w:rsidRPr="008C711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editId="6DD5EB6B" wp14:anchorId="3E1DF805">
                <wp:simplePos x="0" y="0"/>
                <wp:positionH relativeFrom="page">
                  <wp:posOffset>1143000</wp:posOffset>
                </wp:positionH>
                <wp:positionV relativeFrom="paragraph">
                  <wp:posOffset>144145</wp:posOffset>
                </wp:positionV>
                <wp:extent cx="1651000" cy="0"/>
                <wp:effectExtent l="0" t="0" r="0" b="0"/>
                <wp:wrapNone/>
                <wp:docPr id="3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221e1f" strokeweight=".5pt" from="90pt,11.35pt" to="220pt,11.35pt" w14:anchorId="2B0CA3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">
                <w10:wrap anchorx="page"/>
              </v:line>
            </w:pict>
          </mc:Fallback>
        </mc:AlternateContent>
      </w:r>
      <w:r w:rsidRPr="008C7119" w:rsidR="00A54481">
        <w:rPr>
          <w:color w:val="231F20"/>
          <w:w w:val="114"/>
          <w:sz w:val="20"/>
        </w:rPr>
        <w:t>:</w:t>
      </w:r>
    </w:p>
    <w:p w:rsidRPr="008C7119" w:rsidR="00EE4E85" w:rsidRDefault="00A54481" w14:paraId="5E8EDF41" w14:textId="77777777">
      <w:pPr>
        <w:tabs>
          <w:tab w:val="left" w:pos="6119"/>
        </w:tabs>
        <w:spacing w:before="35"/>
        <w:ind w:left="1080"/>
        <w:rPr>
          <w:sz w:val="20"/>
        </w:rPr>
      </w:pPr>
      <w:r w:rsidRPr="003932BD">
        <w:rPr>
          <w:b/>
          <w:bCs/>
          <w:color w:val="231F20"/>
          <w:spacing w:val="-2"/>
          <w:sz w:val="20"/>
        </w:rPr>
        <w:t>PARTICIPANT,</w:t>
      </w:r>
      <w:r w:rsidRPr="003932BD">
        <w:rPr>
          <w:b/>
          <w:bCs/>
          <w:color w:val="231F20"/>
          <w:spacing w:val="-10"/>
          <w:sz w:val="20"/>
        </w:rPr>
        <w:t xml:space="preserve"> </w:t>
      </w:r>
      <w:r w:rsidRPr="003932BD">
        <w:rPr>
          <w:b/>
          <w:bCs/>
          <w:color w:val="231F20"/>
          <w:spacing w:val="-1"/>
          <w:sz w:val="20"/>
        </w:rPr>
        <w:t>RESPONDENT.</w:t>
      </w:r>
      <w:r w:rsidRPr="008C7119">
        <w:rPr>
          <w:color w:val="231F20"/>
          <w:spacing w:val="-1"/>
          <w:sz w:val="20"/>
        </w:rPr>
        <w:tab/>
      </w:r>
      <w:r w:rsidRPr="008C7119">
        <w:rPr>
          <w:color w:val="231F20"/>
          <w:w w:val="105"/>
          <w:sz w:val="20"/>
        </w:rPr>
        <w:t>:</w:t>
      </w:r>
    </w:p>
    <w:p w:rsidRPr="008C7119" w:rsidR="00EE4E85" w:rsidRDefault="00A54481" w14:paraId="2A17B43B" w14:textId="77777777">
      <w:pPr>
        <w:spacing w:before="35"/>
        <w:ind w:left="1490"/>
        <w:jc w:val="center"/>
        <w:rPr>
          <w:sz w:val="20"/>
        </w:rPr>
      </w:pPr>
      <w:r w:rsidRPr="008C7119">
        <w:rPr>
          <w:color w:val="231F20"/>
          <w:w w:val="114"/>
          <w:sz w:val="20"/>
        </w:rPr>
        <w:t>:</w:t>
      </w:r>
    </w:p>
    <w:p w:rsidRPr="008C7119" w:rsidR="00EE4E85" w:rsidRDefault="003B0D63" w14:paraId="6A69F952" w14:textId="37D6258F">
      <w:pPr>
        <w:spacing w:before="35"/>
        <w:ind w:left="9194"/>
        <w:rPr>
          <w:sz w:val="20"/>
        </w:rPr>
      </w:pPr>
      <w:r w:rsidRPr="008C711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editId="53B9DC7E" wp14:anchorId="1EC09F00">
                <wp:simplePos x="0" y="0"/>
                <wp:positionH relativeFrom="page">
                  <wp:posOffset>1143000</wp:posOffset>
                </wp:positionH>
                <wp:positionV relativeFrom="paragraph">
                  <wp:posOffset>105410</wp:posOffset>
                </wp:positionV>
                <wp:extent cx="5120640" cy="0"/>
                <wp:effectExtent l="0" t="0" r="0" b="0"/>
                <wp:wrapNone/>
                <wp:docPr id="3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10033">
                          <a:solidFill>
                            <a:srgbClr val="221E1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221e1f" strokeweight=".79pt" from="90pt,8.3pt" to="493.2pt,8.3pt" w14:anchorId="5C4571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">
                <v:stroke dashstyle="dash"/>
                <w10:wrap anchorx="page"/>
              </v:line>
            </w:pict>
          </mc:Fallback>
        </mc:AlternateContent>
      </w:r>
    </w:p>
    <w:p w:rsidRPr="008C7119" w:rsidR="00EE4E85" w:rsidRDefault="00EE4E85" w14:paraId="7E8EC056" w14:textId="77777777">
      <w:pPr>
        <w:pStyle w:val="BodyText"/>
        <w:rPr>
          <w:sz w:val="20"/>
        </w:rPr>
      </w:pPr>
    </w:p>
    <w:p w:rsidR="00EE4E85" w:rsidRDefault="00EE4E85" w14:paraId="4575A59E" w14:textId="77777777">
      <w:pPr>
        <w:pStyle w:val="BodyText"/>
        <w:spacing w:before="5"/>
        <w:rPr>
          <w:sz w:val="22"/>
        </w:rPr>
      </w:pPr>
    </w:p>
    <w:p w:rsidRPr="003932BD" w:rsidR="00EE4E85" w:rsidRDefault="00A54481" w14:paraId="4D5F7A56" w14:textId="77777777">
      <w:pPr>
        <w:spacing w:before="103"/>
        <w:ind w:left="1080"/>
        <w:rPr>
          <w:rFonts w:ascii="Arial"/>
          <w:b/>
          <w:bCs/>
        </w:rPr>
      </w:pPr>
      <w:r w:rsidRPr="003932BD">
        <w:rPr>
          <w:rFonts w:ascii="Arial"/>
          <w:b/>
          <w:bCs/>
          <w:color w:val="231F20"/>
        </w:rPr>
        <w:t>QUALIFIED</w:t>
      </w:r>
      <w:r w:rsidRPr="003932BD">
        <w:rPr>
          <w:rFonts w:ascii="Arial"/>
          <w:b/>
          <w:bCs/>
          <w:color w:val="231F20"/>
          <w:spacing w:val="15"/>
        </w:rPr>
        <w:t xml:space="preserve"> </w:t>
      </w:r>
      <w:r w:rsidRPr="003932BD">
        <w:rPr>
          <w:rFonts w:ascii="Arial"/>
          <w:b/>
          <w:bCs/>
          <w:color w:val="231F20"/>
        </w:rPr>
        <w:t>DOMESTIC</w:t>
      </w:r>
      <w:r w:rsidRPr="003932BD">
        <w:rPr>
          <w:rFonts w:ascii="Arial"/>
          <w:b/>
          <w:bCs/>
          <w:color w:val="231F20"/>
          <w:spacing w:val="16"/>
        </w:rPr>
        <w:t xml:space="preserve"> </w:t>
      </w:r>
      <w:r w:rsidRPr="003932BD">
        <w:rPr>
          <w:rFonts w:ascii="Arial"/>
          <w:b/>
          <w:bCs/>
          <w:color w:val="231F20"/>
        </w:rPr>
        <w:t>RELATIONS</w:t>
      </w:r>
      <w:r w:rsidRPr="003932BD">
        <w:rPr>
          <w:rFonts w:ascii="Arial"/>
          <w:b/>
          <w:bCs/>
          <w:color w:val="231F20"/>
          <w:spacing w:val="16"/>
        </w:rPr>
        <w:t xml:space="preserve"> </w:t>
      </w:r>
      <w:r w:rsidRPr="003932BD">
        <w:rPr>
          <w:rFonts w:ascii="Arial"/>
          <w:b/>
          <w:bCs/>
          <w:color w:val="231F20"/>
        </w:rPr>
        <w:t>ORDER</w:t>
      </w:r>
    </w:p>
    <w:p w:rsidR="00EE4E85" w:rsidRDefault="00EE4E85" w14:paraId="62E50A36" w14:textId="77777777">
      <w:pPr>
        <w:pStyle w:val="BodyText"/>
        <w:spacing w:before="5"/>
        <w:rPr>
          <w:rFonts w:ascii="Arial"/>
          <w:sz w:val="27"/>
        </w:rPr>
      </w:pPr>
    </w:p>
    <w:p w:rsidR="00EE4E85" w:rsidRDefault="00A54481" w14:paraId="07C592B6" w14:textId="77777777">
      <w:pPr>
        <w:pStyle w:val="BodyText"/>
        <w:spacing w:line="259" w:lineRule="auto"/>
        <w:ind w:left="1080" w:right="1069"/>
      </w:pPr>
      <w:r>
        <w:rPr>
          <w:color w:val="231F20"/>
        </w:rPr>
        <w:t>This Order is intended to be a qualified domestic relations order (“QDRO”), as that term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206(d)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1974,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amended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(“ERISA”)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section 414(p)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Internal Revenue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1986,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 amended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(“Code”).</w:t>
      </w:r>
    </w:p>
    <w:p w:rsidR="00EE4E85" w:rsidRDefault="00A54481" w14:paraId="419A0278" w14:textId="77777777">
      <w:pPr>
        <w:pStyle w:val="BodyText"/>
        <w:spacing w:before="1" w:line="259" w:lineRule="auto"/>
        <w:ind w:left="1080" w:right="1141"/>
      </w:pPr>
      <w:r>
        <w:rPr>
          <w:color w:val="231F20"/>
          <w:w w:val="95"/>
        </w:rPr>
        <w:t>This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granted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accordance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5"/>
          <w:w w:val="95"/>
        </w:rPr>
        <w:t xml:space="preserve"> </w:t>
      </w:r>
      <w:r>
        <w:rPr>
          <w:b/>
          <w:color w:val="231F20"/>
          <w:w w:val="95"/>
        </w:rPr>
        <w:t>[applicable</w:t>
      </w:r>
      <w:r>
        <w:rPr>
          <w:b/>
          <w:color w:val="231F20"/>
          <w:spacing w:val="11"/>
          <w:w w:val="95"/>
        </w:rPr>
        <w:t xml:space="preserve"> </w:t>
      </w:r>
      <w:r>
        <w:rPr>
          <w:b/>
          <w:color w:val="231F20"/>
          <w:w w:val="95"/>
        </w:rPr>
        <w:t>state</w:t>
      </w:r>
      <w:r>
        <w:rPr>
          <w:b/>
          <w:color w:val="231F20"/>
          <w:spacing w:val="11"/>
          <w:w w:val="95"/>
        </w:rPr>
        <w:t xml:space="preserve"> </w:t>
      </w:r>
      <w:r>
        <w:rPr>
          <w:b/>
          <w:color w:val="231F20"/>
          <w:w w:val="95"/>
        </w:rPr>
        <w:t>domestic</w:t>
      </w:r>
      <w:r>
        <w:rPr>
          <w:b/>
          <w:color w:val="231F20"/>
          <w:spacing w:val="10"/>
          <w:w w:val="95"/>
        </w:rPr>
        <w:t xml:space="preserve"> </w:t>
      </w:r>
      <w:r>
        <w:rPr>
          <w:b/>
          <w:color w:val="231F20"/>
          <w:w w:val="95"/>
        </w:rPr>
        <w:t>relations</w:t>
      </w:r>
      <w:r>
        <w:rPr>
          <w:b/>
          <w:color w:val="231F20"/>
          <w:spacing w:val="11"/>
          <w:w w:val="95"/>
        </w:rPr>
        <w:t xml:space="preserve"> </w:t>
      </w:r>
      <w:r>
        <w:rPr>
          <w:b/>
          <w:color w:val="231F20"/>
          <w:w w:val="95"/>
        </w:rPr>
        <w:t>law</w:t>
      </w:r>
      <w:r>
        <w:rPr>
          <w:b/>
          <w:color w:val="231F20"/>
          <w:spacing w:val="11"/>
          <w:w w:val="95"/>
        </w:rPr>
        <w:t xml:space="preserve"> </w:t>
      </w:r>
      <w:r>
        <w:rPr>
          <w:b/>
          <w:color w:val="231F20"/>
          <w:w w:val="95"/>
        </w:rPr>
        <w:t>citations]</w:t>
      </w:r>
      <w:r>
        <w:rPr>
          <w:color w:val="231F20"/>
          <w:w w:val="95"/>
        </w:rPr>
        <w:t>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which relate to marital property rights, child support, and/or spousal support between spouses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matrimonial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actions.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currently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below.</w:t>
      </w:r>
    </w:p>
    <w:p w:rsidR="00EE4E85" w:rsidRDefault="00EE4E85" w14:paraId="4C5D91D4" w14:textId="77777777">
      <w:pPr>
        <w:pStyle w:val="BodyText"/>
        <w:spacing w:before="7"/>
        <w:rPr>
          <w:sz w:val="37"/>
        </w:rPr>
      </w:pPr>
    </w:p>
    <w:p w:rsidR="00EE4E85" w:rsidRDefault="00A54481" w14:paraId="3CB062DC" w14:textId="77777777">
      <w:pPr>
        <w:spacing w:before="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1.</w:t>
      </w:r>
      <w:r>
        <w:rPr>
          <w:rFonts w:ascii="Arial"/>
          <w:b/>
          <w:color w:val="3E67A2"/>
          <w:spacing w:val="-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IDENTIFICATION</w:t>
      </w:r>
      <w:r>
        <w:rPr>
          <w:rFonts w:ascii="Arial"/>
          <w:b/>
          <w:color w:val="3E67A2"/>
          <w:spacing w:val="-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PLAN</w:t>
      </w:r>
    </w:p>
    <w:p w:rsidR="00EE4E85" w:rsidRDefault="00EE4E85" w14:paraId="55CD5A87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4216C742" w14:textId="77777777">
      <w:pPr>
        <w:pStyle w:val="BodyText"/>
        <w:spacing w:line="259" w:lineRule="auto"/>
        <w:ind w:left="1080" w:right="1390"/>
      </w:pPr>
      <w:r>
        <w:rPr>
          <w:color w:val="231F20"/>
          <w:spacing w:val="-1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Order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applies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b/>
          <w:color w:val="231F20"/>
        </w:rPr>
        <w:t>[formal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name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plan]</w:t>
      </w:r>
      <w:r>
        <w:rPr>
          <w:b/>
          <w:color w:val="231F20"/>
          <w:spacing w:val="-14"/>
        </w:rPr>
        <w:t xml:space="preserve"> </w:t>
      </w:r>
      <w:r>
        <w:rPr>
          <w:color w:val="231F20"/>
        </w:rPr>
        <w:t>(“Plan”).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Guaranty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Corporation (“PBGC”) is trustee of the Plan.</w:t>
      </w:r>
    </w:p>
    <w:p w:rsidR="00EE4E85" w:rsidRDefault="00EE4E85" w14:paraId="7EE6FD20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7E899FC5" w14:textId="77777777">
      <w:pPr>
        <w:pStyle w:val="BodyText"/>
        <w:rPr>
          <w:sz w:val="20"/>
        </w:rPr>
      </w:pPr>
    </w:p>
    <w:p w:rsidR="00EE4E85" w:rsidRDefault="00EE4E85" w14:paraId="00C33F2F" w14:textId="77777777">
      <w:pPr>
        <w:pStyle w:val="BodyText"/>
        <w:rPr>
          <w:sz w:val="20"/>
        </w:rPr>
      </w:pPr>
    </w:p>
    <w:p w:rsidR="00EE4E85" w:rsidRDefault="00EE4E85" w14:paraId="5D5B8FDE" w14:textId="77777777">
      <w:pPr>
        <w:pStyle w:val="BodyText"/>
        <w:rPr>
          <w:sz w:val="28"/>
        </w:rPr>
      </w:pPr>
    </w:p>
    <w:p w:rsidR="00EE4E85" w:rsidRDefault="00A54481" w14:paraId="1CAB0E6B" w14:textId="77777777">
      <w:pPr>
        <w:spacing w:before="108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pacing w:val="-1"/>
          <w:sz w:val="21"/>
        </w:rPr>
        <w:t>SECTION</w:t>
      </w:r>
      <w:r>
        <w:rPr>
          <w:rFonts w:ascii="Arial"/>
          <w:b/>
          <w:color w:val="3E67A2"/>
          <w:spacing w:val="-14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2.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IDENTIFICATION</w:t>
      </w:r>
      <w:r>
        <w:rPr>
          <w:rFonts w:ascii="Arial"/>
          <w:b/>
          <w:color w:val="3E67A2"/>
          <w:spacing w:val="-14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OF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PARTICIPANT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AND</w:t>
      </w:r>
      <w:r>
        <w:rPr>
          <w:rFonts w:ascii="Arial"/>
          <w:b/>
          <w:color w:val="3E67A2"/>
          <w:spacing w:val="-1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ALTERNATE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PAYEE</w:t>
      </w:r>
    </w:p>
    <w:p w:rsidR="00EE4E85" w:rsidRDefault="00EE4E85" w14:paraId="6954EAD9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79C267B6" w14:textId="77777777">
      <w:pPr>
        <w:pStyle w:val="ListParagraph"/>
        <w:numPr>
          <w:ilvl w:val="0"/>
          <w:numId w:val="20"/>
        </w:numPr>
        <w:tabs>
          <w:tab w:val="left" w:pos="1288"/>
        </w:tabs>
        <w:spacing w:line="259" w:lineRule="auto"/>
        <w:ind w:right="1086" w:firstLine="0"/>
        <w:rPr>
          <w:sz w:val="23"/>
        </w:rPr>
      </w:pPr>
      <w:r>
        <w:rPr>
          <w:b/>
          <w:color w:val="231F20"/>
          <w:spacing w:val="-1"/>
          <w:sz w:val="23"/>
        </w:rPr>
        <w:t>[Name</w:t>
      </w:r>
      <w:r>
        <w:rPr>
          <w:b/>
          <w:color w:val="231F20"/>
          <w:spacing w:val="-13"/>
          <w:sz w:val="23"/>
        </w:rPr>
        <w:t xml:space="preserve"> </w:t>
      </w:r>
      <w:r>
        <w:rPr>
          <w:b/>
          <w:color w:val="231F20"/>
          <w:spacing w:val="-1"/>
          <w:sz w:val="23"/>
        </w:rPr>
        <w:t>of</w:t>
      </w:r>
      <w:r>
        <w:rPr>
          <w:b/>
          <w:color w:val="231F20"/>
          <w:spacing w:val="-13"/>
          <w:sz w:val="23"/>
        </w:rPr>
        <w:t xml:space="preserve"> </w:t>
      </w:r>
      <w:r>
        <w:rPr>
          <w:b/>
          <w:color w:val="231F20"/>
          <w:spacing w:val="-1"/>
          <w:sz w:val="23"/>
        </w:rPr>
        <w:t>the</w:t>
      </w:r>
      <w:r>
        <w:rPr>
          <w:b/>
          <w:color w:val="231F20"/>
          <w:spacing w:val="-13"/>
          <w:sz w:val="23"/>
        </w:rPr>
        <w:t xml:space="preserve"> </w:t>
      </w:r>
      <w:r>
        <w:rPr>
          <w:b/>
          <w:color w:val="231F20"/>
          <w:spacing w:val="-1"/>
          <w:sz w:val="23"/>
        </w:rPr>
        <w:t>Participant]</w:t>
      </w:r>
      <w:r>
        <w:rPr>
          <w:b/>
          <w:color w:val="231F20"/>
          <w:spacing w:val="-11"/>
          <w:sz w:val="23"/>
        </w:rPr>
        <w:t xml:space="preserve"> </w:t>
      </w:r>
      <w:r>
        <w:rPr>
          <w:color w:val="231F20"/>
          <w:spacing w:val="-1"/>
          <w:sz w:val="23"/>
        </w:rPr>
        <w:t>is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1"/>
          <w:sz w:val="23"/>
        </w:rPr>
        <w:t>eligible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receive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from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Plan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hereafter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referred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to as the “Participant.” The Participant’s mailing address is [address]. The Participant’s Social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Security Number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is [Social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Security Number].</w:t>
      </w:r>
    </w:p>
    <w:p w:rsidR="00EE4E85" w:rsidRDefault="00EE4E85" w14:paraId="3211AC00" w14:textId="77777777">
      <w:pPr>
        <w:pStyle w:val="BodyText"/>
        <w:spacing w:before="1"/>
        <w:rPr>
          <w:sz w:val="25"/>
        </w:rPr>
      </w:pPr>
    </w:p>
    <w:p w:rsidR="00EE4E85" w:rsidRDefault="00A54481" w14:paraId="6B0051A4" w14:textId="77777777">
      <w:pPr>
        <w:pStyle w:val="ListParagraph"/>
        <w:numPr>
          <w:ilvl w:val="0"/>
          <w:numId w:val="20"/>
        </w:numPr>
        <w:tabs>
          <w:tab w:val="left" w:pos="1305"/>
        </w:tabs>
        <w:spacing w:line="259" w:lineRule="auto"/>
        <w:ind w:right="1234" w:firstLine="0"/>
        <w:rPr>
          <w:sz w:val="23"/>
        </w:rPr>
      </w:pPr>
      <w:r>
        <w:rPr>
          <w:b/>
          <w:color w:val="231F20"/>
          <w:w w:val="95"/>
          <w:sz w:val="23"/>
        </w:rPr>
        <w:t>[Name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of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the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Alternate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Payee]</w:t>
      </w:r>
      <w:r>
        <w:rPr>
          <w:b/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is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hereafter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referred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as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“Alternate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Payee.”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pacing w:val="-1"/>
          <w:sz w:val="23"/>
        </w:rPr>
        <w:t xml:space="preserve">Payee’s </w:t>
      </w:r>
      <w:r>
        <w:rPr>
          <w:color w:val="231F20"/>
          <w:sz w:val="23"/>
        </w:rPr>
        <w:t xml:space="preserve">mailing address is </w:t>
      </w:r>
      <w:r>
        <w:rPr>
          <w:b/>
          <w:color w:val="231F20"/>
          <w:sz w:val="23"/>
        </w:rPr>
        <w:t xml:space="preserve">[address]. </w:t>
      </w:r>
      <w:r>
        <w:rPr>
          <w:color w:val="231F20"/>
          <w:sz w:val="23"/>
        </w:rPr>
        <w:t xml:space="preserve">The Alternate Payee’s Social Security Number is </w:t>
      </w:r>
      <w:r>
        <w:rPr>
          <w:b/>
          <w:color w:val="231F20"/>
          <w:sz w:val="23"/>
        </w:rPr>
        <w:t>[Social</w:t>
      </w:r>
      <w:r>
        <w:rPr>
          <w:b/>
          <w:color w:val="231F20"/>
          <w:spacing w:val="1"/>
          <w:sz w:val="23"/>
        </w:rPr>
        <w:t xml:space="preserve"> </w:t>
      </w:r>
      <w:r>
        <w:rPr>
          <w:b/>
          <w:color w:val="231F20"/>
          <w:w w:val="95"/>
          <w:sz w:val="23"/>
        </w:rPr>
        <w:t>Security</w:t>
      </w:r>
      <w:r>
        <w:rPr>
          <w:b/>
          <w:color w:val="231F20"/>
          <w:spacing w:val="9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Number].</w:t>
      </w:r>
      <w:r>
        <w:rPr>
          <w:b/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1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is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[spouse/former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spouse/child/other</w:t>
      </w:r>
      <w:r>
        <w:rPr>
          <w:color w:val="231F20"/>
          <w:spacing w:val="1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dependent]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of</w:t>
      </w:r>
      <w:r>
        <w:rPr>
          <w:color w:val="231F20"/>
          <w:spacing w:val="-51"/>
          <w:w w:val="95"/>
          <w:sz w:val="23"/>
        </w:rPr>
        <w:t xml:space="preserve"> </w:t>
      </w:r>
      <w:r>
        <w:rPr>
          <w:color w:val="231F20"/>
          <w:sz w:val="23"/>
        </w:rPr>
        <w:t>the Participant.</w:t>
      </w:r>
    </w:p>
    <w:p w:rsidR="00EE4E85" w:rsidRDefault="00EE4E85" w14:paraId="0648F206" w14:textId="77777777">
      <w:pPr>
        <w:pStyle w:val="BodyText"/>
        <w:spacing w:before="7"/>
        <w:rPr>
          <w:sz w:val="37"/>
        </w:rPr>
      </w:pPr>
    </w:p>
    <w:p w:rsidR="00EE4E85" w:rsidRDefault="00A54481" w14:paraId="377983F5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3.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AMOUNT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TO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PAID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TO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ALTERNATE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PAYEE</w:t>
      </w:r>
    </w:p>
    <w:p w:rsidR="00EE4E85" w:rsidRDefault="00EE4E85" w14:paraId="4BC8152F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55E19B57" w14:textId="77777777">
      <w:pPr>
        <w:pStyle w:val="BodyText"/>
        <w:spacing w:line="259" w:lineRule="auto"/>
        <w:ind w:left="1080" w:right="1109"/>
      </w:pPr>
      <w:r>
        <w:rPr>
          <w:color w:val="231F20"/>
        </w:rPr>
        <w:t>Starting at the time specified in section 5, PBGC shall pay to the Alternate Payee as a separate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interest an amount actuarially equivalent to </w:t>
      </w:r>
      <w:r w:rsidRPr="00264F33">
        <w:rPr>
          <w:b/>
          <w:bCs/>
          <w:color w:val="231F20"/>
        </w:rPr>
        <w:t>[all/x%]</w:t>
      </w:r>
      <w:r>
        <w:rPr>
          <w:color w:val="231F20"/>
        </w:rPr>
        <w:t xml:space="preserve"> of the Participant’s benefit under the Plan.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Participant’s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benefit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[</w:t>
      </w:r>
      <w:r w:rsidRPr="00264F33">
        <w:rPr>
          <w:b/>
          <w:bCs/>
          <w:color w:val="231F20"/>
        </w:rPr>
        <w:t>date</w:t>
      </w:r>
      <w:r w:rsidRPr="00264F33">
        <w:rPr>
          <w:b/>
          <w:bCs/>
          <w:color w:val="231F20"/>
          <w:spacing w:val="-14"/>
        </w:rPr>
        <w:t xml:space="preserve"> </w:t>
      </w:r>
      <w:r w:rsidRPr="00264F33">
        <w:rPr>
          <w:b/>
          <w:bCs/>
          <w:color w:val="231F20"/>
        </w:rPr>
        <w:t>of</w:t>
      </w:r>
      <w:r w:rsidRPr="00264F33">
        <w:rPr>
          <w:b/>
          <w:bCs/>
          <w:color w:val="231F20"/>
          <w:spacing w:val="-13"/>
        </w:rPr>
        <w:t xml:space="preserve"> </w:t>
      </w:r>
      <w:r w:rsidRPr="00264F33">
        <w:rPr>
          <w:b/>
          <w:bCs/>
          <w:color w:val="231F20"/>
        </w:rPr>
        <w:t>separation/date</w:t>
      </w:r>
      <w:r w:rsidRPr="00264F33">
        <w:rPr>
          <w:b/>
          <w:bCs/>
          <w:color w:val="231F20"/>
          <w:spacing w:val="-13"/>
        </w:rPr>
        <w:t xml:space="preserve"> </w:t>
      </w:r>
      <w:r w:rsidRPr="00264F33">
        <w:rPr>
          <w:b/>
          <w:bCs/>
          <w:color w:val="231F20"/>
        </w:rPr>
        <w:t>of</w:t>
      </w:r>
      <w:r w:rsidRPr="00264F33">
        <w:rPr>
          <w:b/>
          <w:bCs/>
          <w:color w:val="231F20"/>
          <w:spacing w:val="-14"/>
        </w:rPr>
        <w:t xml:space="preserve"> </w:t>
      </w:r>
      <w:r w:rsidRPr="00264F33">
        <w:rPr>
          <w:b/>
          <w:bCs/>
          <w:color w:val="231F20"/>
        </w:rPr>
        <w:t>divorce/date</w:t>
      </w:r>
      <w:r w:rsidRPr="00264F33">
        <w:rPr>
          <w:b/>
          <w:bCs/>
          <w:color w:val="231F20"/>
          <w:spacing w:val="-13"/>
        </w:rPr>
        <w:t xml:space="preserve"> </w:t>
      </w:r>
      <w:r w:rsidRPr="00264F33">
        <w:rPr>
          <w:b/>
          <w:bCs/>
          <w:color w:val="231F20"/>
        </w:rPr>
        <w:t>of</w:t>
      </w:r>
      <w:r w:rsidRPr="00264F33">
        <w:rPr>
          <w:b/>
          <w:bCs/>
          <w:color w:val="231F20"/>
          <w:spacing w:val="-13"/>
        </w:rPr>
        <w:t xml:space="preserve"> </w:t>
      </w:r>
      <w:r w:rsidRPr="00264F33">
        <w:rPr>
          <w:b/>
          <w:bCs/>
          <w:color w:val="231F20"/>
        </w:rPr>
        <w:t>plan</w:t>
      </w:r>
      <w:r w:rsidRPr="00264F33">
        <w:rPr>
          <w:b/>
          <w:bCs/>
          <w:color w:val="231F20"/>
          <w:spacing w:val="-55"/>
        </w:rPr>
        <w:t xml:space="preserve"> </w:t>
      </w:r>
      <w:r w:rsidRPr="00264F33">
        <w:rPr>
          <w:b/>
          <w:bCs/>
          <w:color w:val="231F20"/>
        </w:rPr>
        <w:t>termination/some other date]</w:t>
      </w:r>
      <w:r>
        <w:rPr>
          <w:color w:val="231F20"/>
        </w:rPr>
        <w:t>. The Alternate Payee’s separate interest shall be determined as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lifetime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Alternate Payee.</w:t>
      </w:r>
    </w:p>
    <w:p w:rsidR="00EE4E85" w:rsidRDefault="00EE4E85" w14:paraId="4B114EB1" w14:textId="77777777">
      <w:pPr>
        <w:pStyle w:val="BodyText"/>
        <w:spacing w:before="1"/>
        <w:rPr>
          <w:sz w:val="25"/>
        </w:rPr>
      </w:pPr>
    </w:p>
    <w:p w:rsidR="00EE4E85" w:rsidRDefault="00A54481" w14:paraId="7204C054" w14:textId="47093420">
      <w:pPr>
        <w:pStyle w:val="BodyText"/>
        <w:spacing w:line="259" w:lineRule="auto"/>
        <w:ind w:left="1080" w:right="1075"/>
      </w:pPr>
      <w:r w:rsidRPr="00264F33">
        <w:rPr>
          <w:b/>
          <w:bCs/>
          <w:color w:val="231F20"/>
        </w:rPr>
        <w:t>[If the alternate payee is to receive a pro rata portion of the participant’s early retirement subsidy,</w:t>
      </w:r>
      <w:r w:rsidRPr="00264F33">
        <w:rPr>
          <w:b/>
          <w:bCs/>
          <w:color w:val="231F20"/>
          <w:spacing w:val="-55"/>
        </w:rPr>
        <w:t xml:space="preserve"> </w:t>
      </w:r>
      <w:r w:rsidRPr="00264F33">
        <w:rPr>
          <w:b/>
          <w:bCs/>
          <w:color w:val="231F20"/>
        </w:rPr>
        <w:t>insert the paragraph below. “Pro rata” means a proportionate allocation to two or more parts</w:t>
      </w:r>
      <w:r w:rsidRPr="00264F33">
        <w:rPr>
          <w:b/>
          <w:bCs/>
          <w:color w:val="231F20"/>
          <w:spacing w:val="1"/>
        </w:rPr>
        <w:t xml:space="preserve"> </w:t>
      </w:r>
      <w:r w:rsidRPr="00264F33">
        <w:rPr>
          <w:b/>
          <w:bCs/>
          <w:color w:val="231F20"/>
        </w:rPr>
        <w:t>based</w:t>
      </w:r>
      <w:r w:rsidRPr="00264F33">
        <w:rPr>
          <w:b/>
          <w:bCs/>
          <w:color w:val="231F20"/>
          <w:spacing w:val="-8"/>
        </w:rPr>
        <w:t xml:space="preserve"> </w:t>
      </w:r>
      <w:r w:rsidRPr="00264F33">
        <w:rPr>
          <w:b/>
          <w:bCs/>
          <w:color w:val="231F20"/>
        </w:rPr>
        <w:t>on</w:t>
      </w:r>
      <w:r w:rsidRPr="00264F33">
        <w:rPr>
          <w:b/>
          <w:bCs/>
          <w:color w:val="231F20"/>
          <w:spacing w:val="-8"/>
        </w:rPr>
        <w:t xml:space="preserve"> </w:t>
      </w:r>
      <w:r w:rsidRPr="00264F33">
        <w:rPr>
          <w:b/>
          <w:bCs/>
          <w:color w:val="231F20"/>
        </w:rPr>
        <w:t>each</w:t>
      </w:r>
      <w:r w:rsidRPr="00264F33">
        <w:rPr>
          <w:b/>
          <w:bCs/>
          <w:color w:val="231F20"/>
          <w:spacing w:val="-8"/>
        </w:rPr>
        <w:t xml:space="preserve"> </w:t>
      </w:r>
      <w:r w:rsidRPr="00264F33">
        <w:rPr>
          <w:b/>
          <w:bCs/>
          <w:color w:val="231F20"/>
        </w:rPr>
        <w:t>part’s</w:t>
      </w:r>
      <w:r w:rsidRPr="00264F33">
        <w:rPr>
          <w:b/>
          <w:bCs/>
          <w:color w:val="231F20"/>
          <w:spacing w:val="-8"/>
        </w:rPr>
        <w:t xml:space="preserve"> </w:t>
      </w:r>
      <w:r w:rsidRPr="00264F33">
        <w:rPr>
          <w:b/>
          <w:bCs/>
          <w:color w:val="231F20"/>
        </w:rPr>
        <w:t>share</w:t>
      </w:r>
      <w:r w:rsidRPr="00264F33">
        <w:rPr>
          <w:b/>
          <w:bCs/>
          <w:color w:val="231F20"/>
          <w:spacing w:val="-8"/>
        </w:rPr>
        <w:t xml:space="preserve"> </w:t>
      </w:r>
      <w:r w:rsidRPr="00264F33">
        <w:rPr>
          <w:b/>
          <w:bCs/>
          <w:color w:val="231F20"/>
        </w:rPr>
        <w:t>of</w:t>
      </w:r>
      <w:r w:rsidRPr="00264F33">
        <w:rPr>
          <w:b/>
          <w:bCs/>
          <w:color w:val="231F20"/>
          <w:spacing w:val="-7"/>
        </w:rPr>
        <w:t xml:space="preserve"> </w:t>
      </w:r>
      <w:r w:rsidRPr="00264F33">
        <w:rPr>
          <w:b/>
          <w:bCs/>
          <w:color w:val="231F20"/>
        </w:rPr>
        <w:t>the</w:t>
      </w:r>
      <w:r w:rsidRPr="00264F33">
        <w:rPr>
          <w:b/>
          <w:bCs/>
          <w:color w:val="231F20"/>
          <w:spacing w:val="-8"/>
        </w:rPr>
        <w:t xml:space="preserve"> </w:t>
      </w:r>
      <w:r w:rsidRPr="00264F33">
        <w:rPr>
          <w:b/>
          <w:bCs/>
          <w:color w:val="231F20"/>
        </w:rPr>
        <w:t>whole.</w:t>
      </w:r>
      <w:r w:rsidRPr="00264F33">
        <w:rPr>
          <w:b/>
          <w:bCs/>
          <w:color w:val="231F20"/>
          <w:spacing w:val="-8"/>
        </w:rPr>
        <w:t xml:space="preserve"> </w:t>
      </w:r>
      <w:r w:rsidRPr="00264F33">
        <w:rPr>
          <w:b/>
          <w:bCs/>
          <w:color w:val="231F20"/>
        </w:rPr>
        <w:t>The</w:t>
      </w:r>
      <w:r w:rsidRPr="00264F33">
        <w:rPr>
          <w:b/>
          <w:bCs/>
          <w:color w:val="231F20"/>
          <w:spacing w:val="-8"/>
        </w:rPr>
        <w:t xml:space="preserve"> </w:t>
      </w:r>
      <w:r w:rsidRPr="00264F33">
        <w:rPr>
          <w:b/>
          <w:bCs/>
          <w:color w:val="231F20"/>
        </w:rPr>
        <w:t>paragraph</w:t>
      </w:r>
      <w:r w:rsidRPr="00264F33">
        <w:rPr>
          <w:b/>
          <w:bCs/>
          <w:color w:val="231F20"/>
          <w:spacing w:val="-8"/>
        </w:rPr>
        <w:t xml:space="preserve"> </w:t>
      </w:r>
      <w:r w:rsidRPr="00264F33">
        <w:rPr>
          <w:b/>
          <w:bCs/>
          <w:color w:val="231F20"/>
        </w:rPr>
        <w:t>below</w:t>
      </w:r>
      <w:r w:rsidRPr="00264F33">
        <w:rPr>
          <w:b/>
          <w:bCs/>
          <w:color w:val="231F20"/>
          <w:spacing w:val="-7"/>
        </w:rPr>
        <w:t xml:space="preserve"> </w:t>
      </w:r>
      <w:r w:rsidRPr="00264F33">
        <w:rPr>
          <w:b/>
          <w:bCs/>
          <w:color w:val="231F20"/>
        </w:rPr>
        <w:t>should</w:t>
      </w:r>
      <w:r w:rsidRPr="00264F33">
        <w:rPr>
          <w:b/>
          <w:bCs/>
          <w:color w:val="231F20"/>
          <w:spacing w:val="-8"/>
        </w:rPr>
        <w:t xml:space="preserve"> </w:t>
      </w:r>
      <w:r w:rsidRPr="00264F33">
        <w:rPr>
          <w:b/>
          <w:bCs/>
          <w:color w:val="231F20"/>
        </w:rPr>
        <w:t>NOT</w:t>
      </w:r>
      <w:r w:rsidRPr="00264F33">
        <w:rPr>
          <w:b/>
          <w:bCs/>
          <w:color w:val="231F20"/>
          <w:spacing w:val="-8"/>
        </w:rPr>
        <w:t xml:space="preserve"> </w:t>
      </w:r>
      <w:r w:rsidRPr="00264F33">
        <w:rPr>
          <w:b/>
          <w:bCs/>
          <w:color w:val="231F20"/>
        </w:rPr>
        <w:t>be</w:t>
      </w:r>
      <w:r w:rsidRPr="00264F33">
        <w:rPr>
          <w:b/>
          <w:bCs/>
          <w:color w:val="231F20"/>
          <w:spacing w:val="-8"/>
        </w:rPr>
        <w:t xml:space="preserve"> </w:t>
      </w:r>
      <w:r w:rsidRPr="00264F33">
        <w:rPr>
          <w:b/>
          <w:bCs/>
          <w:color w:val="231F20"/>
        </w:rPr>
        <w:t>included</w:t>
      </w:r>
      <w:r w:rsidRPr="00264F33">
        <w:rPr>
          <w:b/>
          <w:bCs/>
          <w:color w:val="231F20"/>
          <w:spacing w:val="-8"/>
        </w:rPr>
        <w:t xml:space="preserve"> </w:t>
      </w:r>
      <w:r w:rsidRPr="00264F33">
        <w:rPr>
          <w:b/>
          <w:bCs/>
          <w:color w:val="231F20"/>
        </w:rPr>
        <w:t>unless</w:t>
      </w:r>
      <w:r w:rsidRPr="00264F33">
        <w:rPr>
          <w:b/>
          <w:bCs/>
          <w:color w:val="231F20"/>
          <w:spacing w:val="-8"/>
        </w:rPr>
        <w:t xml:space="preserve"> </w:t>
      </w:r>
      <w:r w:rsidRPr="00264F33">
        <w:rPr>
          <w:b/>
          <w:bCs/>
          <w:color w:val="231F20"/>
        </w:rPr>
        <w:t>the</w:t>
      </w:r>
      <w:r w:rsidRPr="00264F33">
        <w:rPr>
          <w:b/>
          <w:bCs/>
          <w:color w:val="231F20"/>
          <w:spacing w:val="-54"/>
        </w:rPr>
        <w:t xml:space="preserve"> </w:t>
      </w:r>
      <w:r w:rsidRPr="00264F33">
        <w:rPr>
          <w:b/>
          <w:bCs/>
          <w:color w:val="231F20"/>
        </w:rPr>
        <w:t>Plan provides a subsidized early retirement benefit</w:t>
      </w:r>
      <w:r>
        <w:rPr>
          <w:color w:val="231F20"/>
        </w:rPr>
        <w:t>.]</w:t>
      </w:r>
    </w:p>
    <w:p w:rsidR="00EE4E85" w:rsidRDefault="00EE4E85" w14:paraId="3B53432A" w14:textId="77777777">
      <w:pPr>
        <w:pStyle w:val="BodyText"/>
        <w:spacing w:before="1"/>
        <w:rPr>
          <w:sz w:val="25"/>
        </w:rPr>
      </w:pPr>
    </w:p>
    <w:p w:rsidR="00EE4E85" w:rsidRDefault="00A54481" w14:paraId="0444646C" w14:textId="77777777">
      <w:pPr>
        <w:pStyle w:val="BodyText"/>
        <w:spacing w:before="1" w:line="259" w:lineRule="auto"/>
        <w:ind w:left="1080" w:right="1071"/>
      </w:pPr>
      <w:r>
        <w:rPr>
          <w:color w:val="231F20"/>
        </w:rPr>
        <w:t>The Alternate Payee shall be entitled to a pro rata share of any early retirement subsidy provided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Participant.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subsidy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become payable on the date the Participant commences benefits, but not before. If the Alternate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Payee commences receiving benefits on an unsubsidized basis before the Participant retires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 early retirement subsidy, then the amount payable to the Alternate Payee shall be increased, in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PBGC’s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actuarial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principles,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</w:p>
    <w:p w:rsidR="00EE4E85" w:rsidRDefault="00A54481" w14:paraId="4ECD459F" w14:textId="77777777">
      <w:pPr>
        <w:pStyle w:val="BodyText"/>
        <w:spacing w:before="2" w:line="259" w:lineRule="auto"/>
        <w:ind w:left="1080" w:right="1478"/>
      </w:pP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rata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share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subsidy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 xml:space="preserve">date. The pro rata </w:t>
      </w:r>
      <w:proofErr w:type="gramStart"/>
      <w:r>
        <w:rPr>
          <w:color w:val="231F20"/>
        </w:rPr>
        <w:t>share</w:t>
      </w:r>
      <w:proofErr w:type="gramEnd"/>
      <w:r>
        <w:rPr>
          <w:color w:val="231F20"/>
        </w:rPr>
        <w:t xml:space="preserve"> of the early retirement subsidy payable to the Alternate Payee shall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calculated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manner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calculated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pursuant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Order.</w:t>
      </w:r>
    </w:p>
    <w:p w:rsidR="00EE4E85" w:rsidRDefault="00EE4E85" w14:paraId="33F4BC0E" w14:textId="77777777">
      <w:pPr>
        <w:pStyle w:val="BodyText"/>
        <w:spacing w:before="8"/>
        <w:rPr>
          <w:sz w:val="37"/>
        </w:rPr>
      </w:pPr>
    </w:p>
    <w:p w:rsidR="00EE4E85" w:rsidRDefault="00A54481" w14:paraId="4EDF3003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 4. PBGC BENEFIT ADJUSTMENTS</w:t>
      </w:r>
    </w:p>
    <w:p w:rsidR="00EE4E85" w:rsidRDefault="00EE4E85" w14:paraId="6341D581" w14:textId="77777777">
      <w:pPr>
        <w:pStyle w:val="BodyText"/>
        <w:spacing w:before="7"/>
        <w:rPr>
          <w:rFonts w:ascii="Arial"/>
          <w:b/>
          <w:sz w:val="27"/>
        </w:rPr>
      </w:pPr>
    </w:p>
    <w:p w:rsidRPr="00CA22B1" w:rsidR="00741E95" w:rsidP="00533001" w:rsidRDefault="00A54481" w14:paraId="65EF1752" w14:textId="24DBB33F">
      <w:pPr>
        <w:pStyle w:val="BodyText"/>
        <w:spacing w:line="259" w:lineRule="auto"/>
        <w:ind w:left="1080" w:right="1188"/>
        <w:rPr>
          <w:b/>
          <w:bCs/>
          <w:color w:val="231F20"/>
        </w:rPr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adjusts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reduction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decreasing</w:t>
      </w:r>
      <w:r>
        <w:rPr>
          <w:color w:val="231F20"/>
          <w:spacing w:val="-1"/>
        </w:rPr>
        <w:t xml:space="preserve"> </w:t>
      </w:r>
      <w:r w:rsidRPr="00CA22B1">
        <w:rPr>
          <w:b/>
          <w:bCs/>
          <w:color w:val="231F20"/>
        </w:rPr>
        <w:t>[pro</w:t>
      </w:r>
      <w:r w:rsidRPr="00CA22B1">
        <w:rPr>
          <w:b/>
          <w:bCs/>
          <w:color w:val="231F20"/>
          <w:spacing w:val="-1"/>
        </w:rPr>
        <w:t xml:space="preserve"> </w:t>
      </w:r>
      <w:r w:rsidRPr="00CA22B1">
        <w:rPr>
          <w:b/>
          <w:bCs/>
          <w:color w:val="231F20"/>
        </w:rPr>
        <w:t>rata</w:t>
      </w:r>
      <w:r w:rsidRPr="00CA22B1">
        <w:rPr>
          <w:b/>
          <w:bCs/>
          <w:color w:val="231F20"/>
          <w:spacing w:val="-2"/>
        </w:rPr>
        <w:t xml:space="preserve"> </w:t>
      </w:r>
      <w:r w:rsidRPr="00CA22B1">
        <w:rPr>
          <w:b/>
          <w:bCs/>
          <w:color w:val="231F20"/>
        </w:rPr>
        <w:t>the</w:t>
      </w:r>
      <w:r w:rsidRPr="00CA22B1">
        <w:rPr>
          <w:b/>
          <w:bCs/>
          <w:color w:val="231F20"/>
          <w:spacing w:val="-1"/>
        </w:rPr>
        <w:t xml:space="preserve"> </w:t>
      </w:r>
      <w:r w:rsidRPr="00CA22B1">
        <w:rPr>
          <w:b/>
          <w:bCs/>
          <w:color w:val="231F20"/>
        </w:rPr>
        <w:t>value</w:t>
      </w:r>
      <w:r w:rsidRPr="00CA22B1">
        <w:rPr>
          <w:b/>
          <w:bCs/>
          <w:color w:val="231F20"/>
          <w:spacing w:val="-1"/>
        </w:rPr>
        <w:t xml:space="preserve"> </w:t>
      </w:r>
      <w:r w:rsidRPr="00CA22B1">
        <w:rPr>
          <w:b/>
          <w:bCs/>
          <w:color w:val="231F20"/>
        </w:rPr>
        <w:t>of</w:t>
      </w:r>
      <w:r w:rsidRPr="00CA22B1">
        <w:rPr>
          <w:b/>
          <w:bCs/>
          <w:color w:val="231F20"/>
          <w:spacing w:val="-1"/>
        </w:rPr>
        <w:t xml:space="preserve"> </w:t>
      </w:r>
      <w:r w:rsidRPr="00CA22B1">
        <w:rPr>
          <w:b/>
          <w:bCs/>
          <w:color w:val="231F20"/>
        </w:rPr>
        <w:t>the</w:t>
      </w:r>
      <w:r w:rsidRPr="00CA22B1">
        <w:rPr>
          <w:b/>
          <w:bCs/>
          <w:color w:val="231F20"/>
          <w:spacing w:val="-1"/>
        </w:rPr>
        <w:t xml:space="preserve"> </w:t>
      </w:r>
      <w:r w:rsidRPr="00CA22B1">
        <w:rPr>
          <w:b/>
          <w:bCs/>
          <w:color w:val="231F20"/>
        </w:rPr>
        <w:t>Participant’s</w:t>
      </w:r>
      <w:r w:rsidRPr="00CA22B1">
        <w:rPr>
          <w:b/>
          <w:bCs/>
          <w:color w:val="231F20"/>
          <w:spacing w:val="-1"/>
        </w:rPr>
        <w:t xml:space="preserve"> </w:t>
      </w:r>
      <w:r w:rsidRPr="00CA22B1">
        <w:rPr>
          <w:b/>
          <w:bCs/>
          <w:color w:val="231F20"/>
        </w:rPr>
        <w:t>and</w:t>
      </w:r>
      <w:r w:rsidRPr="00CA22B1">
        <w:rPr>
          <w:b/>
          <w:bCs/>
          <w:color w:val="231F20"/>
          <w:spacing w:val="-1"/>
        </w:rPr>
        <w:t xml:space="preserve"> </w:t>
      </w:r>
      <w:r w:rsidRPr="00CA22B1">
        <w:rPr>
          <w:b/>
          <w:bCs/>
          <w:color w:val="231F20"/>
        </w:rPr>
        <w:t>the</w:t>
      </w:r>
      <w:r w:rsidRPr="00CA22B1" w:rsidR="00533001">
        <w:rPr>
          <w:b/>
          <w:bCs/>
          <w:color w:val="231F20"/>
          <w:w w:val="95"/>
        </w:rPr>
        <w:t xml:space="preserve"> </w:t>
      </w:r>
      <w:r w:rsidRPr="00CA22B1">
        <w:rPr>
          <w:b/>
          <w:bCs/>
          <w:color w:val="231F20"/>
          <w:w w:val="95"/>
        </w:rPr>
        <w:t>Alternate</w:t>
      </w:r>
      <w:r w:rsidRPr="00CA22B1">
        <w:rPr>
          <w:b/>
          <w:bCs/>
          <w:color w:val="231F20"/>
          <w:spacing w:val="12"/>
          <w:w w:val="95"/>
        </w:rPr>
        <w:t xml:space="preserve"> </w:t>
      </w:r>
      <w:r w:rsidRPr="00CA22B1">
        <w:rPr>
          <w:b/>
          <w:bCs/>
          <w:color w:val="231F20"/>
          <w:w w:val="95"/>
        </w:rPr>
        <w:t>Payee’s</w:t>
      </w:r>
      <w:r w:rsidRPr="00CA22B1">
        <w:rPr>
          <w:b/>
          <w:bCs/>
          <w:color w:val="231F20"/>
          <w:spacing w:val="13"/>
          <w:w w:val="95"/>
        </w:rPr>
        <w:t xml:space="preserve"> </w:t>
      </w:r>
      <w:r w:rsidRPr="00CA22B1">
        <w:rPr>
          <w:b/>
          <w:bCs/>
          <w:color w:val="231F20"/>
          <w:w w:val="95"/>
        </w:rPr>
        <w:t>benefits/the</w:t>
      </w:r>
      <w:r w:rsidRPr="00CA22B1">
        <w:rPr>
          <w:b/>
          <w:bCs/>
          <w:color w:val="231F20"/>
          <w:spacing w:val="13"/>
          <w:w w:val="95"/>
        </w:rPr>
        <w:t xml:space="preserve"> </w:t>
      </w:r>
      <w:r w:rsidRPr="00CA22B1">
        <w:rPr>
          <w:b/>
          <w:bCs/>
          <w:color w:val="231F20"/>
          <w:w w:val="95"/>
        </w:rPr>
        <w:t>value</w:t>
      </w:r>
      <w:r w:rsidRPr="00CA22B1">
        <w:rPr>
          <w:b/>
          <w:bCs/>
          <w:color w:val="231F20"/>
          <w:spacing w:val="12"/>
          <w:w w:val="95"/>
        </w:rPr>
        <w:t xml:space="preserve"> </w:t>
      </w:r>
      <w:r w:rsidRPr="00CA22B1">
        <w:rPr>
          <w:b/>
          <w:bCs/>
          <w:color w:val="231F20"/>
          <w:w w:val="95"/>
        </w:rPr>
        <w:t>of</w:t>
      </w:r>
      <w:r w:rsidRPr="00CA22B1">
        <w:rPr>
          <w:b/>
          <w:bCs/>
          <w:color w:val="231F20"/>
          <w:spacing w:val="13"/>
          <w:w w:val="95"/>
        </w:rPr>
        <w:t xml:space="preserve"> </w:t>
      </w:r>
      <w:r w:rsidRPr="00CA22B1">
        <w:rPr>
          <w:b/>
          <w:bCs/>
          <w:color w:val="231F20"/>
          <w:w w:val="95"/>
        </w:rPr>
        <w:t>the</w:t>
      </w:r>
      <w:r w:rsidRPr="00CA22B1">
        <w:rPr>
          <w:b/>
          <w:bCs/>
          <w:color w:val="231F20"/>
          <w:spacing w:val="13"/>
          <w:w w:val="95"/>
        </w:rPr>
        <w:t xml:space="preserve"> </w:t>
      </w:r>
      <w:r w:rsidRPr="00CA22B1">
        <w:rPr>
          <w:b/>
          <w:bCs/>
          <w:color w:val="231F20"/>
          <w:w w:val="95"/>
        </w:rPr>
        <w:t>Participant’s</w:t>
      </w:r>
      <w:r w:rsidRPr="00CA22B1">
        <w:rPr>
          <w:b/>
          <w:bCs/>
          <w:color w:val="231F20"/>
          <w:spacing w:val="13"/>
          <w:w w:val="95"/>
        </w:rPr>
        <w:t xml:space="preserve"> </w:t>
      </w:r>
      <w:r w:rsidRPr="00CA22B1">
        <w:rPr>
          <w:b/>
          <w:bCs/>
          <w:color w:val="231F20"/>
          <w:w w:val="95"/>
        </w:rPr>
        <w:t>remaining</w:t>
      </w:r>
      <w:r w:rsidRPr="00CA22B1">
        <w:rPr>
          <w:b/>
          <w:bCs/>
          <w:color w:val="231F20"/>
          <w:spacing w:val="12"/>
          <w:w w:val="95"/>
        </w:rPr>
        <w:t xml:space="preserve"> </w:t>
      </w:r>
      <w:r w:rsidRPr="00CA22B1">
        <w:rPr>
          <w:b/>
          <w:bCs/>
          <w:color w:val="231F20"/>
          <w:w w:val="95"/>
        </w:rPr>
        <w:t>benefit</w:t>
      </w:r>
      <w:r w:rsidRPr="00CA22B1">
        <w:rPr>
          <w:b/>
          <w:bCs/>
          <w:color w:val="231F20"/>
          <w:spacing w:val="13"/>
          <w:w w:val="95"/>
        </w:rPr>
        <w:t xml:space="preserve"> </w:t>
      </w:r>
      <w:r w:rsidRPr="00CA22B1">
        <w:rPr>
          <w:b/>
          <w:bCs/>
          <w:color w:val="231F20"/>
          <w:w w:val="95"/>
        </w:rPr>
        <w:t>first/the</w:t>
      </w:r>
      <w:r w:rsidRPr="00CA22B1">
        <w:rPr>
          <w:b/>
          <w:bCs/>
          <w:color w:val="231F20"/>
          <w:spacing w:val="13"/>
          <w:w w:val="95"/>
        </w:rPr>
        <w:t xml:space="preserve"> </w:t>
      </w:r>
      <w:r w:rsidRPr="00CA22B1">
        <w:rPr>
          <w:b/>
          <w:bCs/>
          <w:color w:val="231F20"/>
          <w:w w:val="95"/>
        </w:rPr>
        <w:t>value</w:t>
      </w:r>
      <w:r w:rsidRPr="00CA22B1">
        <w:rPr>
          <w:b/>
          <w:bCs/>
          <w:color w:val="231F20"/>
          <w:spacing w:val="12"/>
          <w:w w:val="95"/>
        </w:rPr>
        <w:t xml:space="preserve"> </w:t>
      </w:r>
      <w:r w:rsidRPr="00CA22B1">
        <w:rPr>
          <w:b/>
          <w:bCs/>
          <w:color w:val="231F20"/>
          <w:w w:val="95"/>
        </w:rPr>
        <w:t>of</w:t>
      </w:r>
      <w:r w:rsidRPr="00CA22B1">
        <w:rPr>
          <w:b/>
          <w:bCs/>
          <w:color w:val="231F20"/>
          <w:spacing w:val="13"/>
          <w:w w:val="95"/>
        </w:rPr>
        <w:t xml:space="preserve"> </w:t>
      </w:r>
      <w:r w:rsidRPr="00CA22B1">
        <w:rPr>
          <w:b/>
          <w:bCs/>
          <w:color w:val="231F20"/>
          <w:w w:val="95"/>
        </w:rPr>
        <w:t>the</w:t>
      </w:r>
      <w:r w:rsidRPr="00CA22B1">
        <w:rPr>
          <w:b/>
          <w:bCs/>
          <w:color w:val="231F20"/>
          <w:spacing w:val="1"/>
          <w:w w:val="95"/>
        </w:rPr>
        <w:t xml:space="preserve"> </w:t>
      </w:r>
      <w:r w:rsidRPr="00CA22B1">
        <w:rPr>
          <w:b/>
          <w:bCs/>
          <w:color w:val="231F20"/>
        </w:rPr>
        <w:t>Alternate</w:t>
      </w:r>
      <w:r w:rsidRPr="00CA22B1">
        <w:rPr>
          <w:b/>
          <w:bCs/>
          <w:color w:val="231F20"/>
          <w:spacing w:val="-7"/>
        </w:rPr>
        <w:t xml:space="preserve"> </w:t>
      </w:r>
      <w:r w:rsidRPr="00CA22B1">
        <w:rPr>
          <w:b/>
          <w:bCs/>
          <w:color w:val="231F20"/>
        </w:rPr>
        <w:t>Payee’s</w:t>
      </w:r>
      <w:r w:rsidRPr="00CA22B1">
        <w:rPr>
          <w:b/>
          <w:bCs/>
          <w:color w:val="231F20"/>
          <w:spacing w:val="-7"/>
        </w:rPr>
        <w:t xml:space="preserve"> </w:t>
      </w:r>
      <w:r w:rsidRPr="00CA22B1">
        <w:rPr>
          <w:b/>
          <w:bCs/>
          <w:color w:val="231F20"/>
        </w:rPr>
        <w:t>separate</w:t>
      </w:r>
      <w:r w:rsidRPr="00CA22B1">
        <w:rPr>
          <w:b/>
          <w:bCs/>
          <w:color w:val="231F20"/>
          <w:spacing w:val="-6"/>
        </w:rPr>
        <w:t xml:space="preserve"> </w:t>
      </w:r>
      <w:r w:rsidRPr="00CA22B1">
        <w:rPr>
          <w:b/>
          <w:bCs/>
          <w:color w:val="231F20"/>
        </w:rPr>
        <w:t>interest</w:t>
      </w:r>
      <w:r w:rsidRPr="00CA22B1">
        <w:rPr>
          <w:b/>
          <w:bCs/>
          <w:color w:val="231F20"/>
          <w:spacing w:val="-7"/>
        </w:rPr>
        <w:t xml:space="preserve"> </w:t>
      </w:r>
      <w:r w:rsidRPr="00CA22B1">
        <w:rPr>
          <w:b/>
          <w:bCs/>
          <w:color w:val="231F20"/>
        </w:rPr>
        <w:t>first]</w:t>
      </w:r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applied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increasing</w:t>
      </w:r>
      <w:r>
        <w:rPr>
          <w:color w:val="231F20"/>
          <w:spacing w:val="-6"/>
        </w:rPr>
        <w:t xml:space="preserve"> </w:t>
      </w:r>
      <w:r w:rsidRPr="00CA22B1">
        <w:rPr>
          <w:b/>
          <w:bCs/>
          <w:color w:val="231F20"/>
        </w:rPr>
        <w:t>[pro</w:t>
      </w:r>
      <w:r w:rsidRPr="00CA22B1">
        <w:rPr>
          <w:b/>
          <w:bCs/>
          <w:color w:val="231F20"/>
          <w:spacing w:val="-7"/>
        </w:rPr>
        <w:t xml:space="preserve"> </w:t>
      </w:r>
    </w:p>
    <w:p w:rsidRPr="00CA22B1" w:rsidR="00741E95" w:rsidP="00CA22B1" w:rsidRDefault="00741E95" w14:paraId="04147FBB" w14:textId="77777777">
      <w:pPr>
        <w:pStyle w:val="BodyText"/>
        <w:spacing w:line="259" w:lineRule="auto"/>
        <w:ind w:left="1080" w:right="1188"/>
        <w:rPr>
          <w:b/>
          <w:bCs/>
        </w:rPr>
      </w:pPr>
    </w:p>
    <w:p w:rsidR="00EE4E85" w:rsidP="00CA22B1" w:rsidRDefault="00EE4E85" w14:paraId="7EDA1FE6" w14:textId="77777777">
      <w:pPr>
        <w:pStyle w:val="BodyText"/>
        <w:spacing w:line="259" w:lineRule="auto"/>
        <w:ind w:left="1080" w:right="1188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1106C88C" w14:textId="77777777">
      <w:pPr>
        <w:pStyle w:val="BodyText"/>
        <w:rPr>
          <w:sz w:val="20"/>
        </w:rPr>
      </w:pPr>
    </w:p>
    <w:p w:rsidR="00EE4E85" w:rsidRDefault="00EE4E85" w14:paraId="4C485E6D" w14:textId="77777777">
      <w:pPr>
        <w:pStyle w:val="BodyText"/>
        <w:rPr>
          <w:sz w:val="20"/>
        </w:rPr>
      </w:pPr>
    </w:p>
    <w:p w:rsidR="00EE4E85" w:rsidRDefault="00EE4E85" w14:paraId="0F5B64F3" w14:textId="77777777">
      <w:pPr>
        <w:pStyle w:val="BodyText"/>
        <w:spacing w:before="10"/>
        <w:rPr>
          <w:sz w:val="28"/>
        </w:rPr>
      </w:pPr>
    </w:p>
    <w:p w:rsidR="00EE4E85" w:rsidRDefault="00741E95" w14:paraId="403C8097" w14:textId="46EDA545">
      <w:pPr>
        <w:pStyle w:val="BodyText"/>
        <w:spacing w:before="113" w:line="259" w:lineRule="auto"/>
        <w:ind w:left="1080" w:right="1146"/>
      </w:pPr>
      <w:r w:rsidRPr="00CC294A">
        <w:rPr>
          <w:b/>
          <w:bCs/>
          <w:color w:val="231F20"/>
        </w:rPr>
        <w:t xml:space="preserve">rata </w:t>
      </w:r>
      <w:r w:rsidRPr="00CA22B1" w:rsidR="00A54481">
        <w:rPr>
          <w:b/>
          <w:bCs/>
          <w:color w:val="231F20"/>
        </w:rPr>
        <w:t>the value of the Participant’s and the Alternate Payee’s benefits/the value of the Participant’s</w:t>
      </w:r>
      <w:r w:rsidRPr="00CA22B1" w:rsidR="00A54481">
        <w:rPr>
          <w:b/>
          <w:bCs/>
          <w:color w:val="231F20"/>
          <w:spacing w:val="1"/>
        </w:rPr>
        <w:t xml:space="preserve"> </w:t>
      </w:r>
      <w:r w:rsidRPr="00CA22B1" w:rsidR="00A54481">
        <w:rPr>
          <w:b/>
          <w:bCs/>
          <w:color w:val="231F20"/>
          <w:spacing w:val="-1"/>
        </w:rPr>
        <w:t>remaining</w:t>
      </w:r>
      <w:r w:rsidRPr="00CA22B1" w:rsidR="00A54481">
        <w:rPr>
          <w:b/>
          <w:bCs/>
          <w:color w:val="231F20"/>
          <w:spacing w:val="-13"/>
        </w:rPr>
        <w:t xml:space="preserve"> </w:t>
      </w:r>
      <w:r w:rsidRPr="00CA22B1" w:rsidR="00A54481">
        <w:rPr>
          <w:b/>
          <w:bCs/>
          <w:color w:val="231F20"/>
          <w:spacing w:val="-1"/>
        </w:rPr>
        <w:t>accrued</w:t>
      </w:r>
      <w:r w:rsidRPr="00CA22B1" w:rsidR="00A54481">
        <w:rPr>
          <w:b/>
          <w:bCs/>
          <w:color w:val="231F20"/>
          <w:spacing w:val="-13"/>
        </w:rPr>
        <w:t xml:space="preserve"> </w:t>
      </w:r>
      <w:r w:rsidRPr="00CA22B1" w:rsidR="00A54481">
        <w:rPr>
          <w:b/>
          <w:bCs/>
          <w:color w:val="231F20"/>
          <w:spacing w:val="-1"/>
        </w:rPr>
        <w:t>benefit/the</w:t>
      </w:r>
      <w:r w:rsidRPr="00CA22B1" w:rsidR="00A54481">
        <w:rPr>
          <w:b/>
          <w:bCs/>
          <w:color w:val="231F20"/>
          <w:spacing w:val="-13"/>
        </w:rPr>
        <w:t xml:space="preserve"> </w:t>
      </w:r>
      <w:r w:rsidRPr="00CA22B1" w:rsidR="00A54481">
        <w:rPr>
          <w:b/>
          <w:bCs/>
          <w:color w:val="231F20"/>
        </w:rPr>
        <w:t>value</w:t>
      </w:r>
      <w:r w:rsidRPr="00CA22B1" w:rsidR="00A54481">
        <w:rPr>
          <w:b/>
          <w:bCs/>
          <w:color w:val="231F20"/>
          <w:spacing w:val="-13"/>
        </w:rPr>
        <w:t xml:space="preserve"> </w:t>
      </w:r>
      <w:r w:rsidRPr="00CA22B1" w:rsidR="00A54481">
        <w:rPr>
          <w:b/>
          <w:bCs/>
          <w:color w:val="231F20"/>
        </w:rPr>
        <w:t>of</w:t>
      </w:r>
      <w:r w:rsidRPr="00CA22B1" w:rsidR="00A54481">
        <w:rPr>
          <w:b/>
          <w:bCs/>
          <w:color w:val="231F20"/>
          <w:spacing w:val="-13"/>
        </w:rPr>
        <w:t xml:space="preserve"> </w:t>
      </w:r>
      <w:r w:rsidRPr="00CA22B1" w:rsidR="00A54481">
        <w:rPr>
          <w:b/>
          <w:bCs/>
          <w:color w:val="231F20"/>
        </w:rPr>
        <w:t>the</w:t>
      </w:r>
      <w:r w:rsidRPr="00CA22B1" w:rsidR="00A54481">
        <w:rPr>
          <w:b/>
          <w:bCs/>
          <w:color w:val="231F20"/>
          <w:spacing w:val="-13"/>
        </w:rPr>
        <w:t xml:space="preserve"> </w:t>
      </w:r>
      <w:r w:rsidRPr="00CA22B1" w:rsidR="00A54481">
        <w:rPr>
          <w:b/>
          <w:bCs/>
          <w:color w:val="231F20"/>
        </w:rPr>
        <w:t>Alternate</w:t>
      </w:r>
      <w:r w:rsidRPr="00CA22B1" w:rsidR="00A54481">
        <w:rPr>
          <w:b/>
          <w:bCs/>
          <w:color w:val="231F20"/>
          <w:spacing w:val="-13"/>
        </w:rPr>
        <w:t xml:space="preserve"> </w:t>
      </w:r>
      <w:r w:rsidRPr="00CA22B1" w:rsidR="00A54481">
        <w:rPr>
          <w:b/>
          <w:bCs/>
          <w:color w:val="231F20"/>
        </w:rPr>
        <w:t>Payee’s</w:t>
      </w:r>
      <w:r w:rsidRPr="00CA22B1" w:rsidR="00A54481">
        <w:rPr>
          <w:b/>
          <w:bCs/>
          <w:color w:val="231F20"/>
          <w:spacing w:val="-13"/>
        </w:rPr>
        <w:t xml:space="preserve"> </w:t>
      </w:r>
      <w:r w:rsidRPr="00CA22B1" w:rsidR="00A54481">
        <w:rPr>
          <w:b/>
          <w:bCs/>
          <w:color w:val="231F20"/>
        </w:rPr>
        <w:t>separate</w:t>
      </w:r>
      <w:r w:rsidRPr="00CA22B1" w:rsidR="00A54481">
        <w:rPr>
          <w:b/>
          <w:bCs/>
          <w:color w:val="231F20"/>
          <w:spacing w:val="-13"/>
        </w:rPr>
        <w:t xml:space="preserve"> </w:t>
      </w:r>
      <w:r w:rsidRPr="00CA22B1" w:rsidR="00A54481">
        <w:rPr>
          <w:b/>
          <w:bCs/>
          <w:color w:val="231F20"/>
        </w:rPr>
        <w:t>interest]</w:t>
      </w:r>
      <w:r w:rsidR="00A54481">
        <w:rPr>
          <w:color w:val="231F20"/>
        </w:rPr>
        <w:t>.</w:t>
      </w:r>
      <w:r w:rsidR="00A54481">
        <w:rPr>
          <w:color w:val="231F20"/>
          <w:spacing w:val="-13"/>
        </w:rPr>
        <w:t xml:space="preserve"> </w:t>
      </w:r>
      <w:r w:rsidR="00A54481">
        <w:rPr>
          <w:color w:val="231F20"/>
        </w:rPr>
        <w:t>“Pro</w:t>
      </w:r>
      <w:r w:rsidR="00A54481">
        <w:rPr>
          <w:color w:val="231F20"/>
          <w:spacing w:val="-12"/>
        </w:rPr>
        <w:t xml:space="preserve"> </w:t>
      </w:r>
      <w:r w:rsidR="00A54481">
        <w:rPr>
          <w:color w:val="231F20"/>
        </w:rPr>
        <w:t>rata”</w:t>
      </w:r>
      <w:r w:rsidR="00A54481">
        <w:rPr>
          <w:color w:val="231F20"/>
          <w:spacing w:val="-13"/>
        </w:rPr>
        <w:t xml:space="preserve"> </w:t>
      </w:r>
      <w:r w:rsidR="00A54481">
        <w:rPr>
          <w:color w:val="231F20"/>
        </w:rPr>
        <w:t>means</w:t>
      </w:r>
      <w:r w:rsidR="00A54481">
        <w:rPr>
          <w:color w:val="231F20"/>
          <w:spacing w:val="-13"/>
        </w:rPr>
        <w:t xml:space="preserve"> </w:t>
      </w:r>
      <w:r w:rsidR="00A54481">
        <w:rPr>
          <w:color w:val="231F20"/>
        </w:rPr>
        <w:t>a</w:t>
      </w:r>
      <w:r w:rsidR="00A54481">
        <w:rPr>
          <w:color w:val="231F20"/>
          <w:spacing w:val="-55"/>
        </w:rPr>
        <w:t xml:space="preserve"> </w:t>
      </w:r>
      <w:r w:rsidR="00A54481">
        <w:rPr>
          <w:color w:val="231F20"/>
        </w:rPr>
        <w:t>proportionate</w:t>
      </w:r>
      <w:r w:rsidR="00A54481">
        <w:rPr>
          <w:color w:val="231F20"/>
          <w:spacing w:val="-4"/>
        </w:rPr>
        <w:t xml:space="preserve"> </w:t>
      </w:r>
      <w:r w:rsidR="00A54481">
        <w:rPr>
          <w:color w:val="231F20"/>
        </w:rPr>
        <w:t>allocation</w:t>
      </w:r>
      <w:r w:rsidR="00A54481">
        <w:rPr>
          <w:color w:val="231F20"/>
          <w:spacing w:val="-4"/>
        </w:rPr>
        <w:t xml:space="preserve"> </w:t>
      </w:r>
      <w:r w:rsidR="00A54481">
        <w:rPr>
          <w:color w:val="231F20"/>
        </w:rPr>
        <w:t>to</w:t>
      </w:r>
      <w:r w:rsidR="00A54481">
        <w:rPr>
          <w:color w:val="231F20"/>
          <w:spacing w:val="-3"/>
        </w:rPr>
        <w:t xml:space="preserve"> </w:t>
      </w:r>
      <w:r w:rsidR="00A54481">
        <w:rPr>
          <w:color w:val="231F20"/>
        </w:rPr>
        <w:t>two</w:t>
      </w:r>
      <w:r w:rsidR="00A54481">
        <w:rPr>
          <w:color w:val="231F20"/>
          <w:spacing w:val="-4"/>
        </w:rPr>
        <w:t xml:space="preserve"> </w:t>
      </w:r>
      <w:r w:rsidR="00A54481">
        <w:rPr>
          <w:color w:val="231F20"/>
        </w:rPr>
        <w:t>or</w:t>
      </w:r>
      <w:r w:rsidR="00A54481">
        <w:rPr>
          <w:color w:val="231F20"/>
          <w:spacing w:val="-3"/>
        </w:rPr>
        <w:t xml:space="preserve"> </w:t>
      </w:r>
      <w:r w:rsidR="00A54481">
        <w:rPr>
          <w:color w:val="231F20"/>
        </w:rPr>
        <w:t>more</w:t>
      </w:r>
      <w:r w:rsidR="00A54481">
        <w:rPr>
          <w:color w:val="231F20"/>
          <w:spacing w:val="-4"/>
        </w:rPr>
        <w:t xml:space="preserve"> </w:t>
      </w:r>
      <w:r w:rsidR="00A54481">
        <w:rPr>
          <w:color w:val="231F20"/>
        </w:rPr>
        <w:t>parts</w:t>
      </w:r>
      <w:r w:rsidR="00A54481">
        <w:rPr>
          <w:color w:val="231F20"/>
          <w:spacing w:val="-3"/>
        </w:rPr>
        <w:t xml:space="preserve"> </w:t>
      </w:r>
      <w:r w:rsidR="00A54481">
        <w:rPr>
          <w:color w:val="231F20"/>
        </w:rPr>
        <w:t>based</w:t>
      </w:r>
      <w:r w:rsidR="00A54481">
        <w:rPr>
          <w:color w:val="231F20"/>
          <w:spacing w:val="-4"/>
        </w:rPr>
        <w:t xml:space="preserve"> </w:t>
      </w:r>
      <w:r w:rsidR="00A54481">
        <w:rPr>
          <w:color w:val="231F20"/>
        </w:rPr>
        <w:t>on</w:t>
      </w:r>
      <w:r w:rsidR="00A54481">
        <w:rPr>
          <w:color w:val="231F20"/>
          <w:spacing w:val="-4"/>
        </w:rPr>
        <w:t xml:space="preserve"> </w:t>
      </w:r>
      <w:r w:rsidR="00A54481">
        <w:rPr>
          <w:color w:val="231F20"/>
        </w:rPr>
        <w:t>each</w:t>
      </w:r>
      <w:r w:rsidR="00A54481">
        <w:rPr>
          <w:color w:val="231F20"/>
          <w:spacing w:val="-3"/>
        </w:rPr>
        <w:t xml:space="preserve"> </w:t>
      </w:r>
      <w:r w:rsidR="00A54481">
        <w:rPr>
          <w:color w:val="231F20"/>
        </w:rPr>
        <w:t>part’s</w:t>
      </w:r>
      <w:r w:rsidR="00A54481">
        <w:rPr>
          <w:color w:val="231F20"/>
          <w:spacing w:val="-4"/>
        </w:rPr>
        <w:t xml:space="preserve"> </w:t>
      </w:r>
      <w:r w:rsidR="00A54481">
        <w:rPr>
          <w:color w:val="231F20"/>
        </w:rPr>
        <w:t>share</w:t>
      </w:r>
      <w:r w:rsidR="00A54481">
        <w:rPr>
          <w:color w:val="231F20"/>
          <w:spacing w:val="-3"/>
        </w:rPr>
        <w:t xml:space="preserve"> </w:t>
      </w:r>
      <w:r w:rsidR="00A54481">
        <w:rPr>
          <w:color w:val="231F20"/>
        </w:rPr>
        <w:t>of</w:t>
      </w:r>
      <w:r w:rsidR="00A54481">
        <w:rPr>
          <w:color w:val="231F20"/>
          <w:spacing w:val="-4"/>
        </w:rPr>
        <w:t xml:space="preserve"> </w:t>
      </w:r>
      <w:r w:rsidR="00A54481">
        <w:rPr>
          <w:color w:val="231F20"/>
        </w:rPr>
        <w:t>the</w:t>
      </w:r>
      <w:r w:rsidR="00A54481">
        <w:rPr>
          <w:color w:val="231F20"/>
          <w:spacing w:val="-3"/>
        </w:rPr>
        <w:t xml:space="preserve"> </w:t>
      </w:r>
      <w:r w:rsidR="00A54481">
        <w:rPr>
          <w:color w:val="231F20"/>
        </w:rPr>
        <w:t>whole.</w:t>
      </w:r>
    </w:p>
    <w:p w:rsidR="00EE4E85" w:rsidRDefault="00EE4E85" w14:paraId="6C1DF12D" w14:textId="77777777">
      <w:pPr>
        <w:pStyle w:val="BodyText"/>
        <w:spacing w:before="7"/>
        <w:rPr>
          <w:sz w:val="37"/>
        </w:rPr>
      </w:pPr>
    </w:p>
    <w:p w:rsidR="00EE4E85" w:rsidRDefault="00A54481" w14:paraId="53BA40C2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10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5.</w:t>
      </w:r>
      <w:r>
        <w:rPr>
          <w:rFonts w:ascii="Arial"/>
          <w:b/>
          <w:color w:val="3E67A2"/>
          <w:spacing w:val="-9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BENEFITS</w:t>
      </w:r>
      <w:r>
        <w:rPr>
          <w:rFonts w:ascii="Arial"/>
          <w:b/>
          <w:color w:val="3E67A2"/>
          <w:spacing w:val="-10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START</w:t>
      </w:r>
    </w:p>
    <w:p w:rsidR="00EE4E85" w:rsidRDefault="00EE4E85" w14:paraId="2B534498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347B4732" w14:textId="77777777">
      <w:pPr>
        <w:pStyle w:val="BodyText"/>
        <w:spacing w:before="1" w:line="259" w:lineRule="auto"/>
        <w:ind w:left="1080" w:right="1317"/>
      </w:pPr>
      <w:r>
        <w:rPr>
          <w:color w:val="231F20"/>
        </w:rPr>
        <w:t xml:space="preserve">The Alternate Payee’s annuity starting date shall be </w:t>
      </w:r>
      <w:r w:rsidRPr="00CA22B1">
        <w:rPr>
          <w:b/>
          <w:bCs/>
          <w:color w:val="231F20"/>
        </w:rPr>
        <w:t>[such future date as the Alternate Payee</w:t>
      </w:r>
      <w:r w:rsidRPr="00CA22B1">
        <w:rPr>
          <w:b/>
          <w:bCs/>
          <w:color w:val="231F20"/>
          <w:spacing w:val="1"/>
        </w:rPr>
        <w:t xml:space="preserve"> </w:t>
      </w:r>
      <w:r w:rsidRPr="00CA22B1">
        <w:rPr>
          <w:b/>
          <w:bCs/>
          <w:color w:val="231F20"/>
        </w:rPr>
        <w:t>elects/a</w:t>
      </w:r>
      <w:r w:rsidRPr="00CA22B1">
        <w:rPr>
          <w:b/>
          <w:bCs/>
          <w:color w:val="231F20"/>
          <w:spacing w:val="-8"/>
        </w:rPr>
        <w:t xml:space="preserve"> </w:t>
      </w:r>
      <w:r w:rsidRPr="00CA22B1">
        <w:rPr>
          <w:b/>
          <w:bCs/>
          <w:color w:val="231F20"/>
        </w:rPr>
        <w:t>future</w:t>
      </w:r>
      <w:r w:rsidRPr="00CA22B1">
        <w:rPr>
          <w:b/>
          <w:bCs/>
          <w:color w:val="231F20"/>
          <w:spacing w:val="-8"/>
        </w:rPr>
        <w:t xml:space="preserve"> </w:t>
      </w:r>
      <w:r w:rsidRPr="00CA22B1">
        <w:rPr>
          <w:b/>
          <w:bCs/>
          <w:color w:val="231F20"/>
        </w:rPr>
        <w:t>specified</w:t>
      </w:r>
      <w:r w:rsidRPr="00CA22B1">
        <w:rPr>
          <w:b/>
          <w:bCs/>
          <w:color w:val="231F20"/>
          <w:spacing w:val="-8"/>
        </w:rPr>
        <w:t xml:space="preserve"> </w:t>
      </w:r>
      <w:r w:rsidRPr="00CA22B1">
        <w:rPr>
          <w:b/>
          <w:bCs/>
          <w:color w:val="231F20"/>
        </w:rPr>
        <w:t>date]</w:t>
      </w:r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“earliest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date,”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C.F.R.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§4022.10.)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 shall not be made until PBGC qualifies this domestic relations order and receives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benefit application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Alternate Payee.</w:t>
      </w:r>
    </w:p>
    <w:p w:rsidR="00EE4E85" w:rsidRDefault="00EE4E85" w14:paraId="78672A0B" w14:textId="77777777">
      <w:pPr>
        <w:pStyle w:val="BodyText"/>
        <w:spacing w:before="7"/>
        <w:rPr>
          <w:sz w:val="37"/>
        </w:rPr>
      </w:pPr>
    </w:p>
    <w:p w:rsidR="00EE4E85" w:rsidRDefault="00A54481" w14:paraId="28C4E2E1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 6.</w:t>
      </w:r>
      <w:r>
        <w:rPr>
          <w:rFonts w:ascii="Arial"/>
          <w:b/>
          <w:color w:val="3E67A2"/>
          <w:spacing w:val="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FORM</w:t>
      </w:r>
      <w:r>
        <w:rPr>
          <w:rFonts w:ascii="Arial"/>
          <w:b/>
          <w:color w:val="3E67A2"/>
          <w:spacing w:val="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</w:t>
      </w:r>
    </w:p>
    <w:p w:rsidR="00EE4E85" w:rsidRDefault="00EE4E85" w14:paraId="2440A762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5F6225AE" w14:textId="77777777">
      <w:pPr>
        <w:pStyle w:val="BodyText"/>
        <w:spacing w:line="259" w:lineRule="auto"/>
        <w:ind w:left="1080" w:right="1374"/>
      </w:pPr>
      <w:r>
        <w:rPr>
          <w:color w:val="231F20"/>
        </w:rPr>
        <w:t>PBGC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PBGC benefit application.</w:t>
      </w:r>
    </w:p>
    <w:p w:rsidR="00EE4E85" w:rsidRDefault="00EE4E85" w14:paraId="534C5E33" w14:textId="77777777">
      <w:pPr>
        <w:pStyle w:val="BodyText"/>
        <w:spacing w:before="6"/>
        <w:rPr>
          <w:sz w:val="37"/>
        </w:rPr>
      </w:pPr>
    </w:p>
    <w:p w:rsidR="00EE4E85" w:rsidRDefault="00A54481" w14:paraId="33C6AA23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7.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BENEFITS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STOP</w:t>
      </w:r>
    </w:p>
    <w:p w:rsidR="00EE4E85" w:rsidRDefault="00EE4E85" w14:paraId="6779D1DC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4774DA42" w14:textId="77777777">
      <w:pPr>
        <w:pStyle w:val="BodyText"/>
        <w:spacing w:line="259" w:lineRule="auto"/>
        <w:ind w:left="1080" w:right="1066"/>
      </w:pPr>
      <w:r>
        <w:rPr>
          <w:color w:val="231F20"/>
        </w:rPr>
        <w:t>PBGC shall stop payments of the Alternate Payee’s separate interest in accordance with the form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automatic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applicable).</w:t>
      </w:r>
    </w:p>
    <w:p w:rsidR="00EE4E85" w:rsidRDefault="00EE4E85" w14:paraId="68E6010C" w14:textId="77777777">
      <w:pPr>
        <w:pStyle w:val="BodyText"/>
        <w:spacing w:before="6"/>
        <w:rPr>
          <w:sz w:val="37"/>
        </w:rPr>
      </w:pPr>
    </w:p>
    <w:p w:rsidR="00EE4E85" w:rsidRDefault="00A54481" w14:paraId="5AC318DA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8.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DEATH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PARTICIPANT</w:t>
      </w:r>
    </w:p>
    <w:p w:rsidR="00EE4E85" w:rsidRDefault="00EE4E85" w14:paraId="099D47D4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71D94151" w14:textId="77777777">
      <w:pPr>
        <w:pStyle w:val="BodyText"/>
        <w:spacing w:line="259" w:lineRule="auto"/>
        <w:ind w:left="1080" w:right="1793"/>
      </w:pP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Participant’s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death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affect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assigned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interest.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Additional benefits may be payable if the Alternate Payee is designated as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spouse in Section 10.</w:t>
      </w:r>
    </w:p>
    <w:p w:rsidR="00EE4E85" w:rsidRDefault="00EE4E85" w14:paraId="36ABAE32" w14:textId="77777777">
      <w:pPr>
        <w:pStyle w:val="BodyText"/>
        <w:spacing w:before="6"/>
        <w:rPr>
          <w:sz w:val="37"/>
        </w:rPr>
      </w:pPr>
    </w:p>
    <w:p w:rsidR="00EE4E85" w:rsidRDefault="00A54481" w14:paraId="7346920C" w14:textId="77777777">
      <w:pPr>
        <w:spacing w:before="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pacing w:val="-2"/>
          <w:sz w:val="21"/>
        </w:rPr>
        <w:t>SECTION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9.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DEATH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OF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ALTERNATE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PAYEE</w:t>
      </w:r>
    </w:p>
    <w:p w:rsidR="00EE4E85" w:rsidRDefault="00EE4E85" w14:paraId="755DC70C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29AA1EC2" w14:textId="77777777">
      <w:pPr>
        <w:pStyle w:val="BodyText"/>
        <w:spacing w:line="259" w:lineRule="auto"/>
        <w:ind w:left="1080" w:right="1072"/>
      </w:pPr>
      <w:r>
        <w:rPr>
          <w:color w:val="231F20"/>
        </w:rPr>
        <w:t>If the Alternate Payee dies before commencing benefits, the Alternate Payee’s separate interest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shall </w:t>
      </w:r>
      <w:r w:rsidRPr="00CA22B1">
        <w:rPr>
          <w:b/>
          <w:bCs/>
          <w:color w:val="231F20"/>
        </w:rPr>
        <w:t>[revert to the Participant/be paid to the Contingent Alternate Payee</w:t>
      </w:r>
      <w:r>
        <w:rPr>
          <w:color w:val="231F20"/>
        </w:rPr>
        <w:t xml:space="preserve"> </w:t>
      </w:r>
      <w:r>
        <w:rPr>
          <w:b/>
          <w:color w:val="231F20"/>
        </w:rPr>
        <w:t>(see Language for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  <w:w w:val="95"/>
        </w:rPr>
        <w:t>Including</w:t>
      </w:r>
      <w:r>
        <w:rPr>
          <w:b/>
          <w:color w:val="231F20"/>
          <w:spacing w:val="5"/>
          <w:w w:val="95"/>
        </w:rPr>
        <w:t xml:space="preserve"> </w:t>
      </w:r>
      <w:r>
        <w:rPr>
          <w:b/>
          <w:color w:val="231F20"/>
          <w:w w:val="95"/>
        </w:rPr>
        <w:t>a</w:t>
      </w:r>
      <w:r>
        <w:rPr>
          <w:b/>
          <w:color w:val="231F20"/>
          <w:spacing w:val="5"/>
          <w:w w:val="95"/>
        </w:rPr>
        <w:t xml:space="preserve"> </w:t>
      </w:r>
      <w:r>
        <w:rPr>
          <w:b/>
          <w:color w:val="231F20"/>
          <w:w w:val="95"/>
        </w:rPr>
        <w:t>Contingent</w:t>
      </w:r>
      <w:r>
        <w:rPr>
          <w:b/>
          <w:color w:val="231F20"/>
          <w:spacing w:val="6"/>
          <w:w w:val="95"/>
        </w:rPr>
        <w:t xml:space="preserve"> </w:t>
      </w:r>
      <w:r>
        <w:rPr>
          <w:b/>
          <w:color w:val="231F20"/>
          <w:w w:val="95"/>
        </w:rPr>
        <w:t>Alternate</w:t>
      </w:r>
      <w:r>
        <w:rPr>
          <w:b/>
          <w:color w:val="231F20"/>
          <w:spacing w:val="5"/>
          <w:w w:val="95"/>
        </w:rPr>
        <w:t xml:space="preserve"> </w:t>
      </w:r>
      <w:r>
        <w:rPr>
          <w:b/>
          <w:color w:val="231F20"/>
          <w:w w:val="95"/>
        </w:rPr>
        <w:t>Payee</w:t>
      </w:r>
      <w:r>
        <w:rPr>
          <w:b/>
          <w:color w:val="231F20"/>
          <w:spacing w:val="5"/>
          <w:w w:val="95"/>
        </w:rPr>
        <w:t xml:space="preserve"> </w:t>
      </w:r>
      <w:r>
        <w:rPr>
          <w:b/>
          <w:color w:val="231F20"/>
          <w:w w:val="95"/>
        </w:rPr>
        <w:t>–</w:t>
      </w:r>
      <w:r>
        <w:rPr>
          <w:b/>
          <w:color w:val="231F20"/>
          <w:spacing w:val="6"/>
          <w:w w:val="95"/>
        </w:rPr>
        <w:t xml:space="preserve"> </w:t>
      </w:r>
      <w:r>
        <w:rPr>
          <w:b/>
          <w:color w:val="231F20"/>
          <w:w w:val="95"/>
        </w:rPr>
        <w:t>Appendix</w:t>
      </w:r>
      <w:r>
        <w:rPr>
          <w:b/>
          <w:color w:val="231F20"/>
          <w:spacing w:val="5"/>
          <w:w w:val="95"/>
        </w:rPr>
        <w:t xml:space="preserve"> </w:t>
      </w:r>
      <w:r>
        <w:rPr>
          <w:b/>
          <w:color w:val="231F20"/>
          <w:w w:val="95"/>
        </w:rPr>
        <w:t>F)</w:t>
      </w:r>
      <w:r>
        <w:rPr>
          <w:color w:val="231F20"/>
          <w:w w:val="95"/>
        </w:rPr>
        <w:t>].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Alternate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Payee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dies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after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commencing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benefits,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death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effect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paid to the Participant.</w:t>
      </w:r>
    </w:p>
    <w:p w:rsidR="00EE4E85" w:rsidRDefault="00EE4E85" w14:paraId="7E6AB4A4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5EA0F24F" w14:textId="77777777">
      <w:pPr>
        <w:pStyle w:val="BodyText"/>
        <w:rPr>
          <w:sz w:val="20"/>
        </w:rPr>
      </w:pPr>
    </w:p>
    <w:p w:rsidR="00EE4E85" w:rsidRDefault="00EE4E85" w14:paraId="5F7CAEEB" w14:textId="77777777">
      <w:pPr>
        <w:pStyle w:val="BodyText"/>
        <w:rPr>
          <w:sz w:val="20"/>
        </w:rPr>
      </w:pPr>
    </w:p>
    <w:p w:rsidR="00EE4E85" w:rsidRDefault="00EE4E85" w14:paraId="4D4F4EA1" w14:textId="77777777">
      <w:pPr>
        <w:pStyle w:val="BodyText"/>
        <w:rPr>
          <w:sz w:val="28"/>
        </w:rPr>
      </w:pPr>
    </w:p>
    <w:p w:rsidR="00EE4E85" w:rsidRDefault="00A54481" w14:paraId="7688477C" w14:textId="77777777">
      <w:pPr>
        <w:spacing w:before="108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pacing w:val="-1"/>
          <w:sz w:val="21"/>
        </w:rPr>
        <w:t>SECTION</w:t>
      </w:r>
      <w:r>
        <w:rPr>
          <w:rFonts w:ascii="Arial"/>
          <w:b/>
          <w:color w:val="3E67A2"/>
          <w:spacing w:val="-14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10.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SURVIVING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SPOUSE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RIGHTS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ALTERNATE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PAYEE</w:t>
      </w:r>
    </w:p>
    <w:p w:rsidR="00EE4E85" w:rsidRDefault="00EE4E85" w14:paraId="652B4772" w14:textId="77777777">
      <w:pPr>
        <w:pStyle w:val="BodyText"/>
        <w:spacing w:before="8"/>
        <w:rPr>
          <w:rFonts w:ascii="Arial"/>
          <w:b/>
          <w:sz w:val="26"/>
        </w:rPr>
      </w:pPr>
    </w:p>
    <w:p w:rsidRPr="0079130A" w:rsidR="00EE4E85" w:rsidRDefault="00A54481" w14:paraId="4860D3BA" w14:textId="77777777">
      <w:pPr>
        <w:spacing w:line="273" w:lineRule="auto"/>
        <w:ind w:left="1080" w:right="1159"/>
        <w:rPr>
          <w:rFonts w:ascii="Arial"/>
          <w:i/>
          <w:sz w:val="19"/>
        </w:rPr>
      </w:pPr>
      <w:r w:rsidRPr="0079130A">
        <w:rPr>
          <w:rFonts w:ascii="Arial"/>
          <w:iCs/>
          <w:color w:val="231F20"/>
          <w:sz w:val="19"/>
        </w:rPr>
        <w:t>[</w:t>
      </w:r>
      <w:r w:rsidRPr="0079130A">
        <w:rPr>
          <w:rFonts w:ascii="Arial"/>
          <w:i/>
          <w:color w:val="231F20"/>
          <w:sz w:val="19"/>
        </w:rPr>
        <w:t>NOTE: Section 10 applies only if the Alternate Payee is the spouse or former spouse of the</w:t>
      </w:r>
      <w:r w:rsidRPr="0079130A">
        <w:rPr>
          <w:rFonts w:ascii="Arial"/>
          <w:i/>
          <w:color w:val="231F20"/>
          <w:spacing w:val="1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Participant;</w:t>
      </w:r>
      <w:r w:rsidRPr="0079130A">
        <w:rPr>
          <w:rFonts w:ascii="Arial"/>
          <w:i/>
          <w:color w:val="231F20"/>
          <w:spacing w:val="2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it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does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not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apply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if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the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Alternate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Payee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is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a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child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or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other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dependent</w:t>
      </w:r>
      <w:r w:rsidRPr="0079130A">
        <w:rPr>
          <w:rFonts w:ascii="Arial"/>
          <w:i/>
          <w:color w:val="231F20"/>
          <w:spacing w:val="2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of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the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Participant.</w:t>
      </w:r>
      <w:r w:rsidRPr="0079130A">
        <w:rPr>
          <w:rFonts w:ascii="Arial"/>
          <w:iCs/>
          <w:color w:val="231F20"/>
          <w:sz w:val="19"/>
        </w:rPr>
        <w:t>]</w:t>
      </w:r>
    </w:p>
    <w:p w:rsidRPr="0079130A" w:rsidR="00EE4E85" w:rsidRDefault="00EE4E85" w14:paraId="45A77550" w14:textId="77777777">
      <w:pPr>
        <w:pStyle w:val="BodyText"/>
        <w:spacing w:before="4"/>
        <w:rPr>
          <w:rFonts w:ascii="Arial"/>
          <w:i/>
          <w:sz w:val="25"/>
        </w:rPr>
      </w:pPr>
    </w:p>
    <w:p w:rsidR="00EE4E85" w:rsidRDefault="00A54481" w14:paraId="444C69BC" w14:textId="77777777">
      <w:pPr>
        <w:pStyle w:val="ListParagraph"/>
        <w:numPr>
          <w:ilvl w:val="0"/>
          <w:numId w:val="19"/>
        </w:numPr>
        <w:tabs>
          <w:tab w:val="left" w:pos="1288"/>
        </w:tabs>
        <w:spacing w:line="259" w:lineRule="auto"/>
        <w:ind w:right="1607" w:firstLine="0"/>
        <w:rPr>
          <w:sz w:val="23"/>
        </w:rPr>
      </w:pPr>
      <w:r>
        <w:rPr>
          <w:color w:val="231F20"/>
          <w:sz w:val="23"/>
        </w:rPr>
        <w:t>PBGC shall treat the Alternate Payee as the Participant’s spouse for purposes of the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qualified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joint-and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survivor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annuity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(QJSA)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for</w:t>
      </w:r>
      <w:r>
        <w:rPr>
          <w:color w:val="231F20"/>
          <w:spacing w:val="-7"/>
          <w:sz w:val="23"/>
        </w:rPr>
        <w:t xml:space="preserve"> </w:t>
      </w:r>
      <w:r w:rsidRPr="00CA22B1">
        <w:rPr>
          <w:b/>
          <w:bCs/>
          <w:color w:val="231F20"/>
          <w:sz w:val="23"/>
        </w:rPr>
        <w:t>[none/all/x%]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in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which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the Participant retains a separate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interest.</w:t>
      </w:r>
    </w:p>
    <w:p w:rsidR="00EE4E85" w:rsidRDefault="00EE4E85" w14:paraId="42812BCF" w14:textId="77777777">
      <w:pPr>
        <w:pStyle w:val="BodyText"/>
        <w:rPr>
          <w:sz w:val="25"/>
        </w:rPr>
      </w:pPr>
    </w:p>
    <w:p w:rsidR="00EE4E85" w:rsidRDefault="00A54481" w14:paraId="707A8E38" w14:textId="77777777">
      <w:pPr>
        <w:pStyle w:val="ListParagraph"/>
        <w:numPr>
          <w:ilvl w:val="0"/>
          <w:numId w:val="19"/>
        </w:numPr>
        <w:tabs>
          <w:tab w:val="left" w:pos="1307"/>
        </w:tabs>
        <w:spacing w:before="1" w:line="259" w:lineRule="auto"/>
        <w:ind w:right="1180" w:firstLine="0"/>
        <w:rPr>
          <w:sz w:val="23"/>
        </w:rPr>
      </w:pPr>
      <w:r>
        <w:rPr>
          <w:color w:val="231F20"/>
          <w:sz w:val="23"/>
        </w:rPr>
        <w:t>PBGC shall treat the Alternate Payee as the Participant’s spouse for purposes of the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qualified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preretirement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survivor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annuity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(QPSA)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for</w:t>
      </w:r>
      <w:r>
        <w:rPr>
          <w:color w:val="231F20"/>
          <w:spacing w:val="-9"/>
          <w:sz w:val="23"/>
        </w:rPr>
        <w:t xml:space="preserve"> </w:t>
      </w:r>
      <w:r w:rsidRPr="00CA22B1">
        <w:rPr>
          <w:b/>
          <w:bCs/>
          <w:color w:val="231F20"/>
          <w:sz w:val="23"/>
        </w:rPr>
        <w:t>[none/all/x%]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in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which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the Participant retains a separate interest.</w:t>
      </w:r>
    </w:p>
    <w:p w:rsidR="00EE4E85" w:rsidRDefault="00EE4E85" w14:paraId="28AEFB5F" w14:textId="77777777">
      <w:pPr>
        <w:pStyle w:val="BodyText"/>
        <w:spacing w:before="1"/>
        <w:rPr>
          <w:sz w:val="24"/>
        </w:rPr>
      </w:pPr>
    </w:p>
    <w:p w:rsidR="00EE4E85" w:rsidRDefault="00A54481" w14:paraId="5BEE3D42" w14:textId="7B149343">
      <w:pPr>
        <w:spacing w:line="273" w:lineRule="auto"/>
        <w:ind w:left="1080" w:right="1093"/>
        <w:rPr>
          <w:rFonts w:ascii="Arial" w:hAnsi="Arial"/>
          <w:i/>
          <w:sz w:val="19"/>
        </w:rPr>
      </w:pPr>
      <w:r w:rsidRPr="0079130A">
        <w:rPr>
          <w:rFonts w:ascii="Arial" w:hAnsi="Arial"/>
          <w:i/>
          <w:color w:val="231F20"/>
          <w:sz w:val="19"/>
        </w:rPr>
        <w:t>[NOTE:</w:t>
      </w:r>
      <w:r>
        <w:rPr>
          <w:rFonts w:ascii="Arial" w:hAnsi="Arial"/>
          <w:i/>
          <w:color w:val="231F20"/>
          <w:sz w:val="19"/>
        </w:rPr>
        <w:t xml:space="preserve"> Once a separate interest is qualified, the Alternate Payee’s rights to benefits for life are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guaranteed.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proofErr w:type="gramStart"/>
      <w:r>
        <w:rPr>
          <w:rFonts w:ascii="Arial" w:hAnsi="Arial"/>
          <w:i/>
          <w:color w:val="231F20"/>
          <w:sz w:val="19"/>
        </w:rPr>
        <w:t>In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light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of</w:t>
      </w:r>
      <w:proofErr w:type="gramEnd"/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this,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survivor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benefits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need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not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provided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separate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interest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order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ensure that the Alternate Payee continues to receive benefits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after the Participant’s death. However,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if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parties desire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that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an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additional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amount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payable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 the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Alternate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Payee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at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Participant’s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death,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one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or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both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of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following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provisions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may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included.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survivor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in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this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case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will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based</w:t>
      </w:r>
      <w:r>
        <w:rPr>
          <w:rFonts w:ascii="Arial" w:hAnsi="Arial"/>
          <w:i/>
          <w:color w:val="231F20"/>
          <w:spacing w:val="-50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on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in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which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retains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separate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interest,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not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on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entire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before it was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divided into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two separate parts.</w:t>
      </w:r>
      <w:r w:rsidRPr="0079130A">
        <w:rPr>
          <w:rFonts w:ascii="Arial" w:hAnsi="Arial"/>
          <w:i/>
          <w:color w:val="231F20"/>
          <w:sz w:val="19"/>
        </w:rPr>
        <w:t>]</w:t>
      </w:r>
    </w:p>
    <w:p w:rsidR="00EE4E85" w:rsidRDefault="00EE4E85" w14:paraId="5DB0ED55" w14:textId="77777777">
      <w:pPr>
        <w:pStyle w:val="BodyText"/>
        <w:rPr>
          <w:rFonts w:ascii="Arial"/>
          <w:i/>
          <w:sz w:val="25"/>
        </w:rPr>
      </w:pPr>
    </w:p>
    <w:p w:rsidR="00EE4E85" w:rsidRDefault="00A54481" w14:paraId="678DC658" w14:textId="77777777">
      <w:pPr>
        <w:spacing w:before="1" w:line="273" w:lineRule="auto"/>
        <w:ind w:left="1080" w:right="1159"/>
        <w:rPr>
          <w:rFonts w:ascii="Arial" w:hAnsi="Arial"/>
          <w:i/>
          <w:sz w:val="19"/>
        </w:rPr>
      </w:pPr>
      <w:r w:rsidRPr="0079130A">
        <w:rPr>
          <w:rFonts w:ascii="Arial" w:hAnsi="Arial"/>
          <w:i/>
          <w:color w:val="231F20"/>
          <w:sz w:val="19"/>
        </w:rPr>
        <w:t>[NOTE</w:t>
      </w:r>
      <w:r w:rsidRPr="00CA22B1">
        <w:rPr>
          <w:rFonts w:ascii="Arial" w:hAnsi="Arial"/>
          <w:b/>
          <w:bCs/>
          <w:i/>
          <w:color w:val="231F20"/>
          <w:sz w:val="19"/>
        </w:rPr>
        <w:t>: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When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“X%”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is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used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above,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it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refers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portion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of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survivor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awarded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Alternate Payee – not the automatic survivor percentage of the plan’s QJSA or QPSA (which is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typically 50%). Thus, if the Alternate Payee is awarded 40% of the QPSA benefit and the plan’s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automatic survivor percentage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for the QPSA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is 50%,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then the Alternate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Payee will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receive 20% of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-50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Participant’s benefit as his/her survivor benefit.</w:t>
      </w:r>
      <w:r w:rsidRPr="0079130A">
        <w:rPr>
          <w:rFonts w:ascii="Arial" w:hAnsi="Arial"/>
          <w:i/>
          <w:color w:val="231F20"/>
          <w:sz w:val="19"/>
        </w:rPr>
        <w:t>]</w:t>
      </w:r>
    </w:p>
    <w:p w:rsidR="00EE4E85" w:rsidRDefault="00EE4E85" w14:paraId="44FF1076" w14:textId="77777777">
      <w:pPr>
        <w:pStyle w:val="BodyText"/>
        <w:rPr>
          <w:rFonts w:ascii="Arial"/>
          <w:i/>
          <w:sz w:val="22"/>
        </w:rPr>
      </w:pPr>
    </w:p>
    <w:p w:rsidR="00EE4E85" w:rsidRDefault="00A54481" w14:paraId="08274754" w14:textId="77777777">
      <w:pPr>
        <w:spacing w:before="182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11.</w:t>
      </w:r>
      <w:r>
        <w:rPr>
          <w:rFonts w:ascii="Arial"/>
          <w:b/>
          <w:color w:val="3E67A2"/>
          <w:spacing w:val="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OTHER</w:t>
      </w:r>
      <w:r>
        <w:rPr>
          <w:rFonts w:ascii="Arial"/>
          <w:b/>
          <w:color w:val="3E67A2"/>
          <w:spacing w:val="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REQUIREMENTS</w:t>
      </w:r>
    </w:p>
    <w:p w:rsidR="00EE4E85" w:rsidRDefault="00EE4E85" w14:paraId="65E8076D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1171DD5B" w14:textId="77777777">
      <w:pPr>
        <w:pStyle w:val="BodyText"/>
        <w:ind w:left="1080"/>
      </w:pPr>
      <w:r>
        <w:rPr>
          <w:color w:val="231F20"/>
        </w:rPr>
        <w:t>Nothing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PBGC:</w:t>
      </w:r>
    </w:p>
    <w:p w:rsidR="00EE4E85" w:rsidRDefault="00EE4E85" w14:paraId="5845B018" w14:textId="77777777">
      <w:pPr>
        <w:pStyle w:val="BodyText"/>
        <w:spacing w:before="9"/>
        <w:rPr>
          <w:sz w:val="26"/>
        </w:rPr>
      </w:pPr>
    </w:p>
    <w:p w:rsidR="00EE4E85" w:rsidRDefault="00A54481" w14:paraId="04815FDD" w14:textId="77777777">
      <w:pPr>
        <w:pStyle w:val="ListParagraph"/>
        <w:numPr>
          <w:ilvl w:val="0"/>
          <w:numId w:val="18"/>
        </w:numPr>
        <w:tabs>
          <w:tab w:val="left" w:pos="1278"/>
        </w:tabs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any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benefits</w:t>
      </w:r>
      <w:r>
        <w:rPr>
          <w:color w:val="231F20"/>
          <w:spacing w:val="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not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permitted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under</w:t>
      </w:r>
      <w:r>
        <w:rPr>
          <w:color w:val="231F20"/>
          <w:spacing w:val="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ERISA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22"/>
          <w:w w:val="95"/>
          <w:sz w:val="23"/>
        </w:rPr>
        <w:t xml:space="preserve"> </w:t>
      </w:r>
      <w:proofErr w:type="gramStart"/>
      <w:r>
        <w:rPr>
          <w:color w:val="231F20"/>
          <w:w w:val="95"/>
          <w:sz w:val="23"/>
        </w:rPr>
        <w:t>Code;</w:t>
      </w:r>
      <w:proofErr w:type="gramEnd"/>
    </w:p>
    <w:p w:rsidR="00EE4E85" w:rsidRDefault="00EE4E85" w14:paraId="72475E46" w14:textId="77777777">
      <w:pPr>
        <w:pStyle w:val="BodyText"/>
        <w:spacing w:before="9"/>
        <w:rPr>
          <w:sz w:val="26"/>
        </w:rPr>
      </w:pPr>
    </w:p>
    <w:p w:rsidR="00EE4E85" w:rsidRDefault="00A54481" w14:paraId="36F89E17" w14:textId="77777777">
      <w:pPr>
        <w:pStyle w:val="ListParagraph"/>
        <w:numPr>
          <w:ilvl w:val="0"/>
          <w:numId w:val="18"/>
        </w:numPr>
        <w:tabs>
          <w:tab w:val="left" w:pos="1296"/>
        </w:tabs>
        <w:spacing w:line="259" w:lineRule="auto"/>
        <w:ind w:left="1080" w:right="1102" w:firstLine="0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provide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any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type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form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of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any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option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not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otherwise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provided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under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Plan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 xml:space="preserve">paid by </w:t>
      </w:r>
      <w:proofErr w:type="gramStart"/>
      <w:r>
        <w:rPr>
          <w:color w:val="231F20"/>
          <w:sz w:val="23"/>
        </w:rPr>
        <w:t>PBGC;</w:t>
      </w:r>
      <w:proofErr w:type="gramEnd"/>
    </w:p>
    <w:p w:rsidR="00EE4E85" w:rsidRDefault="00EE4E85" w14:paraId="7AD5992A" w14:textId="77777777">
      <w:pPr>
        <w:pStyle w:val="BodyText"/>
        <w:spacing w:before="11"/>
        <w:rPr>
          <w:sz w:val="24"/>
        </w:rPr>
      </w:pPr>
    </w:p>
    <w:p w:rsidR="00EE4E85" w:rsidRDefault="00A54481" w14:paraId="6F61E507" w14:textId="77777777">
      <w:pPr>
        <w:pStyle w:val="ListParagraph"/>
        <w:numPr>
          <w:ilvl w:val="0"/>
          <w:numId w:val="18"/>
        </w:numPr>
        <w:tabs>
          <w:tab w:val="left" w:pos="1277"/>
        </w:tabs>
        <w:spacing w:line="259" w:lineRule="auto"/>
        <w:ind w:left="1080" w:right="1210" w:firstLine="0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benefits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Participant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and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with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total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value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that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exceeds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value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Participant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otherwise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would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receive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under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title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IV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proofErr w:type="gramStart"/>
      <w:r>
        <w:rPr>
          <w:color w:val="231F20"/>
          <w:sz w:val="23"/>
        </w:rPr>
        <w:t>ERISA;</w:t>
      </w:r>
      <w:proofErr w:type="gramEnd"/>
    </w:p>
    <w:p w:rsidR="00EE4E85" w:rsidRDefault="00EE4E85" w14:paraId="199C38A7" w14:textId="77777777">
      <w:pPr>
        <w:pStyle w:val="BodyText"/>
        <w:spacing w:before="11"/>
        <w:rPr>
          <w:sz w:val="24"/>
        </w:rPr>
      </w:pPr>
    </w:p>
    <w:p w:rsidR="00EE4E85" w:rsidRDefault="00A54481" w14:paraId="193622EE" w14:textId="77777777">
      <w:pPr>
        <w:pStyle w:val="ListParagraph"/>
        <w:numPr>
          <w:ilvl w:val="0"/>
          <w:numId w:val="18"/>
        </w:numPr>
        <w:tabs>
          <w:tab w:val="left" w:pos="1302"/>
        </w:tabs>
        <w:spacing w:line="259" w:lineRule="auto"/>
        <w:ind w:left="1080" w:right="1338" w:firstLine="0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benefits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that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are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required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paid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another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>under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 xml:space="preserve">a QDRO that is in effect prior to this </w:t>
      </w:r>
      <w:proofErr w:type="gramStart"/>
      <w:r>
        <w:rPr>
          <w:color w:val="231F20"/>
          <w:sz w:val="23"/>
        </w:rPr>
        <w:t>Order;</w:t>
      </w:r>
      <w:proofErr w:type="gramEnd"/>
    </w:p>
    <w:p w:rsidR="00EE4E85" w:rsidRDefault="00EE4E85" w14:paraId="4CE6CA25" w14:textId="77777777">
      <w:pPr>
        <w:pStyle w:val="BodyText"/>
        <w:spacing w:before="11"/>
        <w:rPr>
          <w:sz w:val="24"/>
        </w:rPr>
      </w:pPr>
    </w:p>
    <w:p w:rsidR="00EE4E85" w:rsidRDefault="00A54481" w14:paraId="4CE5C46F" w14:textId="77777777">
      <w:pPr>
        <w:pStyle w:val="ListParagraph"/>
        <w:numPr>
          <w:ilvl w:val="0"/>
          <w:numId w:val="18"/>
        </w:numPr>
        <w:tabs>
          <w:tab w:val="left" w:pos="1276"/>
        </w:tabs>
        <w:ind w:left="1275" w:hanging="196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benefits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for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any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period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before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PBGC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receives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this</w:t>
      </w:r>
      <w:r>
        <w:rPr>
          <w:color w:val="231F20"/>
          <w:spacing w:val="16"/>
          <w:w w:val="95"/>
          <w:sz w:val="23"/>
        </w:rPr>
        <w:t xml:space="preserve"> </w:t>
      </w:r>
      <w:proofErr w:type="gramStart"/>
      <w:r>
        <w:rPr>
          <w:color w:val="231F20"/>
          <w:w w:val="95"/>
          <w:sz w:val="23"/>
        </w:rPr>
        <w:t>Order;</w:t>
      </w:r>
      <w:proofErr w:type="gramEnd"/>
    </w:p>
    <w:p w:rsidR="00EE4E85" w:rsidRDefault="00EE4E85" w14:paraId="25ADABBF" w14:textId="77777777">
      <w:pPr>
        <w:rPr>
          <w:sz w:val="23"/>
        </w:rPr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12A27490" w14:textId="77777777">
      <w:pPr>
        <w:pStyle w:val="BodyText"/>
        <w:rPr>
          <w:sz w:val="20"/>
        </w:rPr>
      </w:pPr>
    </w:p>
    <w:p w:rsidR="00EE4E85" w:rsidRDefault="00EE4E85" w14:paraId="7D5E784C" w14:textId="77777777">
      <w:pPr>
        <w:pStyle w:val="BodyText"/>
        <w:rPr>
          <w:sz w:val="20"/>
        </w:rPr>
      </w:pPr>
    </w:p>
    <w:p w:rsidR="00EE4E85" w:rsidRDefault="00EE4E85" w14:paraId="2C3A0075" w14:textId="77777777">
      <w:pPr>
        <w:pStyle w:val="BodyText"/>
        <w:spacing w:before="10"/>
        <w:rPr>
          <w:sz w:val="28"/>
        </w:rPr>
      </w:pPr>
    </w:p>
    <w:p w:rsidR="00EE4E85" w:rsidRDefault="00A54481" w14:paraId="4830644A" w14:textId="77777777">
      <w:pPr>
        <w:pStyle w:val="ListParagraph"/>
        <w:numPr>
          <w:ilvl w:val="0"/>
          <w:numId w:val="18"/>
        </w:numPr>
        <w:tabs>
          <w:tab w:val="left" w:pos="1248"/>
        </w:tabs>
        <w:spacing w:before="113" w:line="259" w:lineRule="auto"/>
        <w:ind w:left="1080" w:right="1093" w:firstLine="0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benefits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as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separate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interest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if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Participant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is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already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receiving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payments; or</w:t>
      </w:r>
    </w:p>
    <w:p w:rsidR="00EE4E85" w:rsidRDefault="00EE4E85" w14:paraId="03845848" w14:textId="77777777">
      <w:pPr>
        <w:pStyle w:val="BodyText"/>
        <w:rPr>
          <w:sz w:val="25"/>
        </w:rPr>
      </w:pPr>
    </w:p>
    <w:p w:rsidR="00EE4E85" w:rsidRDefault="00A54481" w14:paraId="073B7D21" w14:textId="77777777">
      <w:pPr>
        <w:pStyle w:val="ListParagraph"/>
        <w:numPr>
          <w:ilvl w:val="0"/>
          <w:numId w:val="18"/>
        </w:numPr>
        <w:tabs>
          <w:tab w:val="left" w:pos="1288"/>
        </w:tabs>
        <w:spacing w:line="259" w:lineRule="auto"/>
        <w:ind w:left="1080" w:right="1124" w:firstLine="0"/>
        <w:rPr>
          <w:sz w:val="23"/>
        </w:rPr>
      </w:pPr>
      <w:r>
        <w:rPr>
          <w:color w:val="231F20"/>
          <w:sz w:val="23"/>
        </w:rPr>
        <w:t>To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change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form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beneficiary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joint-life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annuity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if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Participant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already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receiving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benefit payments.</w:t>
      </w:r>
    </w:p>
    <w:p w:rsidR="00EE4E85" w:rsidRDefault="00EE4E85" w14:paraId="103C0C98" w14:textId="77777777">
      <w:pPr>
        <w:pStyle w:val="BodyText"/>
        <w:spacing w:before="6"/>
        <w:rPr>
          <w:sz w:val="37"/>
        </w:rPr>
      </w:pPr>
    </w:p>
    <w:p w:rsidR="00EE4E85" w:rsidRDefault="00A54481" w14:paraId="6ABBE022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12.</w:t>
      </w:r>
      <w:r>
        <w:rPr>
          <w:rFonts w:ascii="Arial"/>
          <w:b/>
          <w:color w:val="3E67A2"/>
          <w:spacing w:val="-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RESERVATION</w:t>
      </w:r>
      <w:r>
        <w:rPr>
          <w:rFonts w:ascii="Arial"/>
          <w:b/>
          <w:color w:val="3E67A2"/>
          <w:spacing w:val="-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JURISDICTION</w:t>
      </w:r>
    </w:p>
    <w:p w:rsidR="00EE4E85" w:rsidRDefault="00EE4E85" w14:paraId="44926C0A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4047A6DB" w14:textId="77777777">
      <w:pPr>
        <w:pStyle w:val="BodyText"/>
        <w:spacing w:line="259" w:lineRule="auto"/>
        <w:ind w:left="1080" w:right="1756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reserves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jurisdiction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QDRO under ERISA and the Code.</w:t>
      </w:r>
    </w:p>
    <w:p w:rsidR="00EE4E85" w:rsidRDefault="00EE4E85" w14:paraId="17D8F6A1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797A3482" w14:textId="77777777">
      <w:pPr>
        <w:pStyle w:val="BodyText"/>
        <w:rPr>
          <w:sz w:val="20"/>
        </w:rPr>
      </w:pPr>
    </w:p>
    <w:p w:rsidR="00EE4E85" w:rsidRDefault="00EE4E85" w14:paraId="603D5E01" w14:textId="77777777">
      <w:pPr>
        <w:pStyle w:val="BodyText"/>
        <w:rPr>
          <w:sz w:val="20"/>
        </w:rPr>
      </w:pPr>
    </w:p>
    <w:p w:rsidR="00EE4E85" w:rsidRDefault="00EE4E85" w14:paraId="2D4C3317" w14:textId="77777777">
      <w:pPr>
        <w:pStyle w:val="BodyText"/>
        <w:spacing w:before="1"/>
        <w:rPr>
          <w:sz w:val="27"/>
        </w:rPr>
      </w:pPr>
    </w:p>
    <w:p w:rsidR="00EE4E85" w:rsidRDefault="00A54481" w14:paraId="5F50D451" w14:textId="77777777">
      <w:pPr>
        <w:pStyle w:val="Heading2"/>
      </w:pPr>
      <w:bookmarkStart w:name="_TOC_250010" w:id="4"/>
      <w:r>
        <w:rPr>
          <w:color w:val="245B99"/>
        </w:rPr>
        <w:t>PBGC</w:t>
      </w:r>
      <w:r>
        <w:rPr>
          <w:color w:val="245B99"/>
          <w:spacing w:val="21"/>
        </w:rPr>
        <w:t xml:space="preserve"> </w:t>
      </w:r>
      <w:r>
        <w:rPr>
          <w:color w:val="245B99"/>
        </w:rPr>
        <w:t>Model</w:t>
      </w:r>
      <w:r>
        <w:rPr>
          <w:color w:val="245B99"/>
          <w:spacing w:val="21"/>
        </w:rPr>
        <w:t xml:space="preserve"> </w:t>
      </w:r>
      <w:r>
        <w:rPr>
          <w:color w:val="245B99"/>
        </w:rPr>
        <w:t>Shared</w:t>
      </w:r>
      <w:r>
        <w:rPr>
          <w:color w:val="245B99"/>
          <w:spacing w:val="22"/>
        </w:rPr>
        <w:t xml:space="preserve"> </w:t>
      </w:r>
      <w:r>
        <w:rPr>
          <w:color w:val="245B99"/>
        </w:rPr>
        <w:t>Payment</w:t>
      </w:r>
      <w:r>
        <w:rPr>
          <w:color w:val="245B99"/>
          <w:spacing w:val="21"/>
        </w:rPr>
        <w:t xml:space="preserve"> </w:t>
      </w:r>
      <w:bookmarkEnd w:id="4"/>
      <w:r>
        <w:rPr>
          <w:color w:val="245B99"/>
        </w:rPr>
        <w:t>QDRO</w:t>
      </w:r>
    </w:p>
    <w:p w:rsidR="00EE4E85" w:rsidRDefault="00EE4E85" w14:paraId="3AEE14E6" w14:textId="77777777">
      <w:pPr>
        <w:pStyle w:val="BodyText"/>
        <w:spacing w:before="10"/>
        <w:rPr>
          <w:rFonts w:ascii="Arial"/>
          <w:b/>
          <w:sz w:val="26"/>
        </w:rPr>
      </w:pPr>
    </w:p>
    <w:p w:rsidR="00EE4E85" w:rsidRDefault="00A54481" w14:paraId="5AA47D7E" w14:textId="77777777">
      <w:pPr>
        <w:spacing w:line="259" w:lineRule="auto"/>
        <w:ind w:left="1080" w:right="1098"/>
        <w:rPr>
          <w:b/>
          <w:sz w:val="23"/>
        </w:rPr>
      </w:pPr>
      <w:r>
        <w:rPr>
          <w:color w:val="231F20"/>
          <w:sz w:val="23"/>
        </w:rPr>
        <w:t>(You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may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use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this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model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when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defined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pension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plan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has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terminated,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has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become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trustee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plan,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pay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portion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monthly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w w:val="95"/>
          <w:sz w:val="23"/>
        </w:rPr>
        <w:t xml:space="preserve">benefit payments. </w:t>
      </w:r>
      <w:r>
        <w:rPr>
          <w:b/>
          <w:color w:val="231F20"/>
          <w:w w:val="95"/>
          <w:sz w:val="23"/>
        </w:rPr>
        <w:t>You may use this model either before or after the participant’s benefit</w:t>
      </w:r>
      <w:r>
        <w:rPr>
          <w:b/>
          <w:color w:val="231F20"/>
          <w:spacing w:val="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payments</w:t>
      </w:r>
      <w:r>
        <w:rPr>
          <w:b/>
          <w:color w:val="231F20"/>
          <w:spacing w:val="-1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have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started;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however,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benefit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payments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to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the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alternate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payee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cannot</w:t>
      </w:r>
      <w:r>
        <w:rPr>
          <w:b/>
          <w:color w:val="231F20"/>
          <w:spacing w:val="-1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start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until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the</w:t>
      </w:r>
      <w:r>
        <w:rPr>
          <w:b/>
          <w:color w:val="231F20"/>
          <w:spacing w:val="1"/>
          <w:w w:val="95"/>
          <w:sz w:val="23"/>
        </w:rPr>
        <w:t xml:space="preserve"> </w:t>
      </w:r>
      <w:r>
        <w:rPr>
          <w:b/>
          <w:color w:val="231F20"/>
          <w:spacing w:val="-1"/>
          <w:w w:val="95"/>
          <w:sz w:val="23"/>
        </w:rPr>
        <w:t>participant’s</w:t>
      </w:r>
      <w:r>
        <w:rPr>
          <w:b/>
          <w:color w:val="231F20"/>
          <w:spacing w:val="-11"/>
          <w:w w:val="95"/>
          <w:sz w:val="23"/>
        </w:rPr>
        <w:t xml:space="preserve"> </w:t>
      </w:r>
      <w:r>
        <w:rPr>
          <w:b/>
          <w:color w:val="231F20"/>
          <w:spacing w:val="-1"/>
          <w:w w:val="95"/>
          <w:sz w:val="23"/>
        </w:rPr>
        <w:t>benefit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payments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have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started.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Please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read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the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PBGC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Model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QDRO</w:t>
      </w:r>
      <w:r>
        <w:rPr>
          <w:b/>
          <w:color w:val="231F20"/>
          <w:spacing w:val="-10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Instructions</w:t>
      </w:r>
      <w:r>
        <w:rPr>
          <w:b/>
          <w:color w:val="231F20"/>
          <w:spacing w:val="1"/>
          <w:w w:val="95"/>
          <w:sz w:val="23"/>
        </w:rPr>
        <w:t xml:space="preserve"> </w:t>
      </w:r>
      <w:r>
        <w:rPr>
          <w:b/>
          <w:color w:val="231F20"/>
          <w:sz w:val="23"/>
        </w:rPr>
        <w:t>for</w:t>
      </w:r>
      <w:r>
        <w:rPr>
          <w:b/>
          <w:color w:val="231F20"/>
          <w:spacing w:val="-3"/>
          <w:sz w:val="23"/>
        </w:rPr>
        <w:t xml:space="preserve"> </w:t>
      </w:r>
      <w:r>
        <w:rPr>
          <w:b/>
          <w:color w:val="231F20"/>
          <w:sz w:val="23"/>
        </w:rPr>
        <w:t>important</w:t>
      </w:r>
      <w:r>
        <w:rPr>
          <w:b/>
          <w:color w:val="231F20"/>
          <w:spacing w:val="-3"/>
          <w:sz w:val="23"/>
        </w:rPr>
        <w:t xml:space="preserve"> </w:t>
      </w:r>
      <w:r>
        <w:rPr>
          <w:b/>
          <w:color w:val="231F20"/>
          <w:sz w:val="23"/>
        </w:rPr>
        <w:t>information.</w:t>
      </w:r>
      <w:r w:rsidRPr="008E0D25">
        <w:rPr>
          <w:bCs/>
          <w:color w:val="231F20"/>
          <w:sz w:val="23"/>
        </w:rPr>
        <w:t>)</w:t>
      </w:r>
    </w:p>
    <w:p w:rsidR="00EE4E85" w:rsidRDefault="00EE4E85" w14:paraId="736F1E9E" w14:textId="77777777">
      <w:pPr>
        <w:pStyle w:val="BodyText"/>
        <w:spacing w:before="7"/>
        <w:rPr>
          <w:b/>
          <w:sz w:val="25"/>
        </w:rPr>
      </w:pPr>
    </w:p>
    <w:p w:rsidRPr="001C1F5D" w:rsidR="00EE4E85" w:rsidRDefault="00A54481" w14:paraId="08F6770F" w14:textId="77777777">
      <w:pPr>
        <w:tabs>
          <w:tab w:val="left" w:pos="6465"/>
          <w:tab w:val="left" w:pos="6697"/>
          <w:tab w:val="left" w:pos="8781"/>
          <w:tab w:val="left" w:pos="8850"/>
        </w:tabs>
        <w:spacing w:before="1" w:line="278" w:lineRule="auto"/>
        <w:ind w:left="4640" w:right="1947"/>
        <w:rPr>
          <w:b/>
          <w:bCs/>
          <w:sz w:val="20"/>
        </w:rPr>
      </w:pPr>
      <w:r w:rsidRPr="001C1F5D">
        <w:rPr>
          <w:b/>
          <w:bCs/>
          <w:color w:val="231F20"/>
          <w:sz w:val="20"/>
        </w:rPr>
        <w:t>IN</w:t>
      </w:r>
      <w:r w:rsidRPr="001C1F5D">
        <w:rPr>
          <w:b/>
          <w:bCs/>
          <w:color w:val="231F20"/>
          <w:spacing w:val="-9"/>
          <w:sz w:val="20"/>
        </w:rPr>
        <w:t xml:space="preserve"> </w:t>
      </w:r>
      <w:r w:rsidRPr="001C1F5D">
        <w:rPr>
          <w:b/>
          <w:bCs/>
          <w:color w:val="231F20"/>
          <w:sz w:val="20"/>
        </w:rPr>
        <w:t>THE</w:t>
      </w:r>
      <w:r w:rsidRPr="001C1F5D">
        <w:rPr>
          <w:b/>
          <w:bCs/>
          <w:color w:val="231F20"/>
          <w:sz w:val="20"/>
          <w:u w:val="single" w:color="221E1F"/>
        </w:rPr>
        <w:tab/>
      </w:r>
      <w:r w:rsidRPr="001C1F5D">
        <w:rPr>
          <w:b/>
          <w:bCs/>
          <w:color w:val="231F20"/>
          <w:sz w:val="20"/>
        </w:rPr>
        <w:t>COURT</w:t>
      </w:r>
      <w:r w:rsidRPr="001C1F5D">
        <w:rPr>
          <w:b/>
          <w:bCs/>
          <w:color w:val="231F20"/>
          <w:spacing w:val="25"/>
          <w:sz w:val="20"/>
        </w:rPr>
        <w:t xml:space="preserve"> </w:t>
      </w:r>
      <w:proofErr w:type="gramStart"/>
      <w:r w:rsidRPr="001C1F5D">
        <w:rPr>
          <w:b/>
          <w:bCs/>
          <w:color w:val="231F20"/>
          <w:sz w:val="20"/>
        </w:rPr>
        <w:t xml:space="preserve">OF </w:t>
      </w:r>
      <w:r w:rsidRPr="001C1F5D">
        <w:rPr>
          <w:b/>
          <w:bCs/>
          <w:color w:val="231F20"/>
          <w:sz w:val="20"/>
          <w:u w:val="single" w:color="221E1F"/>
        </w:rPr>
        <w:t xml:space="preserve"> </w:t>
      </w:r>
      <w:r w:rsidRPr="001C1F5D">
        <w:rPr>
          <w:b/>
          <w:bCs/>
          <w:color w:val="231F20"/>
          <w:sz w:val="20"/>
          <w:u w:val="single" w:color="221E1F"/>
        </w:rPr>
        <w:tab/>
      </w:r>
      <w:proofErr w:type="gramEnd"/>
      <w:r w:rsidRPr="001C1F5D">
        <w:rPr>
          <w:b/>
          <w:bCs/>
          <w:color w:val="231F20"/>
          <w:sz w:val="20"/>
        </w:rPr>
        <w:t xml:space="preserve"> DIVISION</w:t>
      </w:r>
      <w:r w:rsidRPr="001C1F5D">
        <w:rPr>
          <w:b/>
          <w:bCs/>
          <w:color w:val="231F20"/>
          <w:sz w:val="20"/>
          <w:u w:val="single" w:color="221E1F"/>
        </w:rPr>
        <w:tab/>
      </w:r>
      <w:r w:rsidRPr="001C1F5D">
        <w:rPr>
          <w:b/>
          <w:bCs/>
          <w:color w:val="231F20"/>
          <w:sz w:val="20"/>
          <w:u w:val="single" w:color="221E1F"/>
        </w:rPr>
        <w:tab/>
      </w:r>
      <w:r w:rsidRPr="001C1F5D">
        <w:rPr>
          <w:b/>
          <w:bCs/>
          <w:color w:val="231F20"/>
          <w:sz w:val="20"/>
        </w:rPr>
        <w:t xml:space="preserve">COUNTY </w:t>
      </w:r>
      <w:r w:rsidRPr="001C1F5D">
        <w:rPr>
          <w:b/>
          <w:bCs/>
          <w:color w:val="231F20"/>
          <w:sz w:val="20"/>
          <w:u w:val="single" w:color="221E1F"/>
        </w:rPr>
        <w:t xml:space="preserve"> </w:t>
      </w:r>
      <w:r w:rsidRPr="001C1F5D">
        <w:rPr>
          <w:b/>
          <w:bCs/>
          <w:color w:val="231F20"/>
          <w:sz w:val="20"/>
          <w:u w:val="single" w:color="221E1F"/>
        </w:rPr>
        <w:tab/>
      </w:r>
      <w:r w:rsidRPr="001C1F5D">
        <w:rPr>
          <w:b/>
          <w:bCs/>
          <w:color w:val="231F20"/>
          <w:sz w:val="20"/>
          <w:u w:val="single" w:color="221E1F"/>
        </w:rPr>
        <w:tab/>
      </w:r>
    </w:p>
    <w:p w:rsidRPr="001C1F5D" w:rsidR="00EE4E85" w:rsidRDefault="00EE4E85" w14:paraId="72421E0A" w14:textId="77777777">
      <w:pPr>
        <w:pStyle w:val="BodyText"/>
        <w:rPr>
          <w:b/>
          <w:bCs/>
          <w:sz w:val="13"/>
        </w:rPr>
      </w:pPr>
    </w:p>
    <w:p w:rsidRPr="001C1F5D" w:rsidR="00EE4E85" w:rsidRDefault="00A54481" w14:paraId="6D874A2F" w14:textId="2515F011">
      <w:pPr>
        <w:tabs>
          <w:tab w:val="left" w:pos="6119"/>
        </w:tabs>
        <w:spacing w:before="111" w:line="278" w:lineRule="auto"/>
        <w:ind w:left="1080" w:right="1666"/>
        <w:rPr>
          <w:b/>
          <w:bCs/>
          <w:sz w:val="20"/>
        </w:rPr>
      </w:pPr>
      <w:r w:rsidRPr="001C1F5D">
        <w:rPr>
          <w:b/>
          <w:bCs/>
          <w:color w:val="231F20"/>
          <w:sz w:val="20"/>
        </w:rPr>
        <w:t>-----------------------------------------------------------------------------------------------------------------------------</w:t>
      </w:r>
      <w:r w:rsidRPr="001C1F5D">
        <w:rPr>
          <w:b/>
          <w:bCs/>
          <w:color w:val="231F20"/>
          <w:spacing w:val="1"/>
          <w:sz w:val="20"/>
        </w:rPr>
        <w:t xml:space="preserve"> </w:t>
      </w:r>
      <w:r w:rsidRPr="001C1F5D">
        <w:rPr>
          <w:b/>
          <w:bCs/>
          <w:color w:val="231F20"/>
          <w:sz w:val="20"/>
        </w:rPr>
        <w:t>IN</w:t>
      </w:r>
      <w:r w:rsidRPr="001C1F5D">
        <w:rPr>
          <w:b/>
          <w:bCs/>
          <w:color w:val="231F20"/>
          <w:spacing w:val="-12"/>
          <w:sz w:val="20"/>
        </w:rPr>
        <w:t xml:space="preserve"> </w:t>
      </w:r>
      <w:r w:rsidRPr="001C1F5D">
        <w:rPr>
          <w:b/>
          <w:bCs/>
          <w:color w:val="231F20"/>
          <w:sz w:val="20"/>
        </w:rPr>
        <w:t>RE</w:t>
      </w:r>
      <w:r w:rsidRPr="001C1F5D">
        <w:rPr>
          <w:b/>
          <w:bCs/>
          <w:color w:val="231F20"/>
          <w:spacing w:val="-12"/>
          <w:sz w:val="20"/>
        </w:rPr>
        <w:t xml:space="preserve"> </w:t>
      </w:r>
      <w:r w:rsidRPr="001C1F5D">
        <w:rPr>
          <w:b/>
          <w:bCs/>
          <w:color w:val="231F20"/>
          <w:sz w:val="20"/>
        </w:rPr>
        <w:t>MARRIAGE/SUPPORT</w:t>
      </w:r>
      <w:r w:rsidRPr="001C1F5D">
        <w:rPr>
          <w:b/>
          <w:bCs/>
          <w:color w:val="231F20"/>
          <w:spacing w:val="-11"/>
          <w:sz w:val="20"/>
        </w:rPr>
        <w:t xml:space="preserve"> </w:t>
      </w:r>
      <w:r w:rsidRPr="001C1F5D">
        <w:rPr>
          <w:b/>
          <w:bCs/>
          <w:color w:val="231F20"/>
          <w:sz w:val="20"/>
        </w:rPr>
        <w:t>OF</w:t>
      </w:r>
      <w:r w:rsidRPr="001C1F5D">
        <w:rPr>
          <w:b/>
          <w:bCs/>
          <w:color w:val="231F20"/>
          <w:sz w:val="20"/>
        </w:rPr>
        <w:tab/>
        <w:t>:</w:t>
      </w:r>
    </w:p>
    <w:p w:rsidRPr="001C1F5D" w:rsidR="00EE4E85" w:rsidRDefault="00A54481" w14:paraId="7A35E448" w14:textId="77777777">
      <w:pPr>
        <w:spacing w:line="223" w:lineRule="exact"/>
        <w:ind w:left="1490"/>
        <w:jc w:val="center"/>
        <w:rPr>
          <w:b/>
          <w:bCs/>
          <w:sz w:val="20"/>
        </w:rPr>
      </w:pPr>
      <w:r w:rsidRPr="001C1F5D">
        <w:rPr>
          <w:b/>
          <w:bCs/>
          <w:color w:val="231F20"/>
          <w:w w:val="114"/>
          <w:sz w:val="20"/>
        </w:rPr>
        <w:t>:</w:t>
      </w:r>
    </w:p>
    <w:p w:rsidRPr="001C1F5D" w:rsidR="00EE4E85" w:rsidRDefault="003B0D63" w14:paraId="00839E10" w14:textId="5F625BD0">
      <w:pPr>
        <w:spacing w:before="35"/>
        <w:ind w:left="1490"/>
        <w:jc w:val="center"/>
        <w:rPr>
          <w:b/>
          <w:bCs/>
          <w:sz w:val="20"/>
        </w:rPr>
      </w:pPr>
      <w:r w:rsidRPr="001C1F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editId="421F1CB6" wp14:anchorId="5EA08BE7">
                <wp:simplePos x="0" y="0"/>
                <wp:positionH relativeFrom="page">
                  <wp:posOffset>1143000</wp:posOffset>
                </wp:positionH>
                <wp:positionV relativeFrom="paragraph">
                  <wp:posOffset>144145</wp:posOffset>
                </wp:positionV>
                <wp:extent cx="762000" cy="0"/>
                <wp:effectExtent l="0" t="0" r="0" b="0"/>
                <wp:wrapNone/>
                <wp:docPr id="3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221e1f" strokeweight=".5pt" from="90pt,11.35pt" to="150pt,11.35pt" w14:anchorId="05879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">
                <w10:wrap anchorx="page"/>
              </v:line>
            </w:pict>
          </mc:Fallback>
        </mc:AlternateContent>
      </w:r>
      <w:r w:rsidRPr="001C1F5D" w:rsidR="00A54481">
        <w:rPr>
          <w:b/>
          <w:bCs/>
          <w:color w:val="231F20"/>
          <w:w w:val="114"/>
          <w:sz w:val="20"/>
        </w:rPr>
        <w:t>:</w:t>
      </w:r>
    </w:p>
    <w:p w:rsidRPr="001C1F5D" w:rsidR="00EE4E85" w:rsidRDefault="00A54481" w14:paraId="545381AF" w14:textId="77777777">
      <w:pPr>
        <w:tabs>
          <w:tab w:val="left" w:pos="6119"/>
        </w:tabs>
        <w:spacing w:before="35"/>
        <w:ind w:left="1080"/>
        <w:rPr>
          <w:b/>
          <w:bCs/>
          <w:sz w:val="20"/>
        </w:rPr>
      </w:pPr>
      <w:r w:rsidRPr="001C1F5D">
        <w:rPr>
          <w:b/>
          <w:bCs/>
          <w:color w:val="231F20"/>
          <w:w w:val="105"/>
          <w:sz w:val="20"/>
        </w:rPr>
        <w:t>PETITIONER,</w:t>
      </w:r>
      <w:r w:rsidRPr="001C1F5D">
        <w:rPr>
          <w:b/>
          <w:bCs/>
          <w:color w:val="231F20"/>
          <w:w w:val="105"/>
          <w:sz w:val="20"/>
        </w:rPr>
        <w:tab/>
        <w:t>:</w:t>
      </w:r>
    </w:p>
    <w:p w:rsidRPr="001C1F5D" w:rsidR="00EE4E85" w:rsidRDefault="00A54481" w14:paraId="22A3076B" w14:textId="77777777">
      <w:pPr>
        <w:spacing w:before="35"/>
        <w:ind w:left="1490"/>
        <w:jc w:val="center"/>
        <w:rPr>
          <w:b/>
          <w:bCs/>
          <w:sz w:val="20"/>
        </w:rPr>
      </w:pPr>
      <w:r w:rsidRPr="001C1F5D">
        <w:rPr>
          <w:b/>
          <w:bCs/>
          <w:color w:val="231F20"/>
          <w:w w:val="114"/>
          <w:sz w:val="20"/>
        </w:rPr>
        <w:t>:</w:t>
      </w:r>
    </w:p>
    <w:p w:rsidRPr="001C1F5D" w:rsidR="00EE4E85" w:rsidRDefault="00A54481" w14:paraId="636067F0" w14:textId="77777777">
      <w:pPr>
        <w:tabs>
          <w:tab w:val="left" w:pos="6119"/>
          <w:tab w:val="left" w:pos="8463"/>
        </w:tabs>
        <w:spacing w:before="35"/>
        <w:ind w:left="1080"/>
        <w:rPr>
          <w:b/>
          <w:bCs/>
          <w:sz w:val="20"/>
        </w:rPr>
      </w:pPr>
      <w:r w:rsidRPr="001C1F5D">
        <w:rPr>
          <w:b/>
          <w:bCs/>
          <w:color w:val="231F20"/>
          <w:w w:val="105"/>
          <w:sz w:val="20"/>
        </w:rPr>
        <w:t>V.</w:t>
      </w:r>
      <w:r w:rsidRPr="001C1F5D">
        <w:rPr>
          <w:b/>
          <w:bCs/>
          <w:color w:val="231F20"/>
          <w:w w:val="105"/>
          <w:sz w:val="20"/>
        </w:rPr>
        <w:tab/>
        <w:t xml:space="preserve">: </w:t>
      </w:r>
      <w:r w:rsidRPr="001C1F5D">
        <w:rPr>
          <w:b/>
          <w:bCs/>
          <w:color w:val="231F20"/>
          <w:spacing w:val="20"/>
          <w:w w:val="105"/>
          <w:sz w:val="20"/>
        </w:rPr>
        <w:t xml:space="preserve"> </w:t>
      </w:r>
      <w:r w:rsidRPr="001C1F5D">
        <w:rPr>
          <w:b/>
          <w:bCs/>
          <w:color w:val="231F20"/>
          <w:w w:val="105"/>
          <w:sz w:val="20"/>
        </w:rPr>
        <w:t>CASE</w:t>
      </w:r>
      <w:r w:rsidRPr="001C1F5D">
        <w:rPr>
          <w:b/>
          <w:bCs/>
          <w:color w:val="231F20"/>
          <w:spacing w:val="-9"/>
          <w:w w:val="105"/>
          <w:sz w:val="20"/>
        </w:rPr>
        <w:t xml:space="preserve"> </w:t>
      </w:r>
      <w:r w:rsidRPr="001C1F5D">
        <w:rPr>
          <w:b/>
          <w:bCs/>
          <w:color w:val="231F20"/>
          <w:w w:val="105"/>
          <w:sz w:val="20"/>
        </w:rPr>
        <w:t>NO.</w:t>
      </w:r>
      <w:r w:rsidRPr="001C1F5D">
        <w:rPr>
          <w:b/>
          <w:bCs/>
          <w:color w:val="231F20"/>
          <w:sz w:val="20"/>
          <w:u w:val="single" w:color="221E1F"/>
        </w:rPr>
        <w:t xml:space="preserve"> </w:t>
      </w:r>
      <w:r w:rsidRPr="001C1F5D">
        <w:rPr>
          <w:b/>
          <w:bCs/>
          <w:color w:val="231F20"/>
          <w:sz w:val="20"/>
          <w:u w:val="single" w:color="221E1F"/>
        </w:rPr>
        <w:tab/>
      </w:r>
    </w:p>
    <w:p w:rsidRPr="001C1F5D" w:rsidR="00EE4E85" w:rsidRDefault="00A54481" w14:paraId="04805AC0" w14:textId="77777777">
      <w:pPr>
        <w:spacing w:before="35"/>
        <w:ind w:left="1490"/>
        <w:jc w:val="center"/>
        <w:rPr>
          <w:b/>
          <w:bCs/>
          <w:sz w:val="20"/>
        </w:rPr>
      </w:pPr>
      <w:r w:rsidRPr="001C1F5D">
        <w:rPr>
          <w:b/>
          <w:bCs/>
          <w:color w:val="231F20"/>
          <w:w w:val="114"/>
          <w:sz w:val="20"/>
        </w:rPr>
        <w:t>:</w:t>
      </w:r>
    </w:p>
    <w:p w:rsidRPr="001C1F5D" w:rsidR="00EE4E85" w:rsidRDefault="003B0D63" w14:paraId="4B263531" w14:textId="2A32917A">
      <w:pPr>
        <w:spacing w:before="35"/>
        <w:ind w:left="1490"/>
        <w:jc w:val="center"/>
        <w:rPr>
          <w:b/>
          <w:bCs/>
          <w:sz w:val="20"/>
        </w:rPr>
      </w:pPr>
      <w:r w:rsidRPr="001C1F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editId="0D71C334" wp14:anchorId="50241301">
                <wp:simplePos x="0" y="0"/>
                <wp:positionH relativeFrom="page">
                  <wp:posOffset>1143000</wp:posOffset>
                </wp:positionH>
                <wp:positionV relativeFrom="paragraph">
                  <wp:posOffset>144145</wp:posOffset>
                </wp:positionV>
                <wp:extent cx="1651000" cy="0"/>
                <wp:effectExtent l="0" t="0" r="0" b="0"/>
                <wp:wrapNone/>
                <wp:docPr id="3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221e1f" strokeweight=".5pt" from="90pt,11.35pt" to="220pt,11.35pt" w14:anchorId="535DF8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">
                <w10:wrap anchorx="page"/>
              </v:line>
            </w:pict>
          </mc:Fallback>
        </mc:AlternateContent>
      </w:r>
      <w:r w:rsidRPr="001C1F5D" w:rsidR="00A54481">
        <w:rPr>
          <w:b/>
          <w:bCs/>
          <w:color w:val="231F20"/>
          <w:w w:val="114"/>
          <w:sz w:val="20"/>
        </w:rPr>
        <w:t>:</w:t>
      </w:r>
    </w:p>
    <w:p w:rsidRPr="001C1F5D" w:rsidR="00EE4E85" w:rsidRDefault="00A54481" w14:paraId="13D3708B" w14:textId="77777777">
      <w:pPr>
        <w:tabs>
          <w:tab w:val="left" w:pos="6119"/>
        </w:tabs>
        <w:spacing w:before="35"/>
        <w:ind w:left="1080"/>
        <w:rPr>
          <w:b/>
          <w:bCs/>
          <w:sz w:val="20"/>
        </w:rPr>
      </w:pPr>
      <w:r w:rsidRPr="001C1F5D">
        <w:rPr>
          <w:b/>
          <w:bCs/>
          <w:color w:val="231F20"/>
          <w:spacing w:val="-2"/>
          <w:sz w:val="20"/>
        </w:rPr>
        <w:t>PARTICIPANT,</w:t>
      </w:r>
      <w:r w:rsidRPr="001C1F5D">
        <w:rPr>
          <w:b/>
          <w:bCs/>
          <w:color w:val="231F20"/>
          <w:spacing w:val="-10"/>
          <w:sz w:val="20"/>
        </w:rPr>
        <w:t xml:space="preserve"> </w:t>
      </w:r>
      <w:r w:rsidRPr="001C1F5D">
        <w:rPr>
          <w:b/>
          <w:bCs/>
          <w:color w:val="231F20"/>
          <w:spacing w:val="-1"/>
          <w:sz w:val="20"/>
        </w:rPr>
        <w:t>RESPONDENT.</w:t>
      </w:r>
      <w:r w:rsidRPr="001C1F5D">
        <w:rPr>
          <w:b/>
          <w:bCs/>
          <w:color w:val="231F20"/>
          <w:spacing w:val="-1"/>
          <w:sz w:val="20"/>
        </w:rPr>
        <w:tab/>
      </w:r>
      <w:r w:rsidRPr="001C1F5D">
        <w:rPr>
          <w:b/>
          <w:bCs/>
          <w:color w:val="231F20"/>
          <w:w w:val="105"/>
          <w:sz w:val="20"/>
        </w:rPr>
        <w:t>:</w:t>
      </w:r>
    </w:p>
    <w:p w:rsidRPr="001C1F5D" w:rsidR="00EE4E85" w:rsidRDefault="00EE4E85" w14:paraId="319152DF" w14:textId="77777777">
      <w:pPr>
        <w:pStyle w:val="BodyText"/>
        <w:spacing w:before="4"/>
        <w:rPr>
          <w:b/>
          <w:bCs/>
          <w:sz w:val="16"/>
        </w:rPr>
      </w:pPr>
    </w:p>
    <w:p w:rsidRPr="001C1F5D" w:rsidR="00EE4E85" w:rsidRDefault="00A54481" w14:paraId="2F250EB4" w14:textId="77777777">
      <w:pPr>
        <w:spacing w:before="111"/>
        <w:ind w:left="1490"/>
        <w:jc w:val="center"/>
        <w:rPr>
          <w:b/>
          <w:bCs/>
          <w:sz w:val="20"/>
        </w:rPr>
      </w:pPr>
      <w:r w:rsidRPr="001C1F5D">
        <w:rPr>
          <w:b/>
          <w:bCs/>
          <w:color w:val="231F20"/>
          <w:w w:val="114"/>
          <w:sz w:val="20"/>
        </w:rPr>
        <w:t>:</w:t>
      </w:r>
    </w:p>
    <w:p w:rsidRPr="00C07F3A" w:rsidR="00EE4E85" w:rsidRDefault="003B0D63" w14:paraId="3BB1D320" w14:textId="35C2E643">
      <w:pPr>
        <w:spacing w:before="35"/>
        <w:ind w:right="1475"/>
        <w:jc w:val="right"/>
        <w:rPr>
          <w:b/>
          <w:bCs/>
          <w:sz w:val="20"/>
        </w:rPr>
      </w:pPr>
      <w:r w:rsidRPr="001C1F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editId="62457D90" wp14:anchorId="12F9F165">
                <wp:simplePos x="0" y="0"/>
                <wp:positionH relativeFrom="page">
                  <wp:posOffset>1143000</wp:posOffset>
                </wp:positionH>
                <wp:positionV relativeFrom="paragraph">
                  <wp:posOffset>105410</wp:posOffset>
                </wp:positionV>
                <wp:extent cx="5120640" cy="0"/>
                <wp:effectExtent l="0" t="0" r="0" b="0"/>
                <wp:wrapNone/>
                <wp:docPr id="3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10033">
                          <a:solidFill>
                            <a:srgbClr val="221E1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221e1f" strokeweight=".79pt" from="90pt,8.3pt" to="493.2pt,8.3pt" w14:anchorId="5E1090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">
                <v:stroke dashstyle="dash"/>
                <w10:wrap anchorx="page"/>
              </v:line>
            </w:pict>
          </mc:Fallback>
        </mc:AlternateContent>
      </w:r>
    </w:p>
    <w:p w:rsidR="00EE4E85" w:rsidRDefault="00EE4E85" w14:paraId="2FFD5442" w14:textId="77777777">
      <w:pPr>
        <w:pStyle w:val="BodyText"/>
        <w:rPr>
          <w:sz w:val="20"/>
        </w:rPr>
      </w:pPr>
    </w:p>
    <w:p w:rsidR="00EE4E85" w:rsidRDefault="00EE4E85" w14:paraId="24963574" w14:textId="77777777">
      <w:pPr>
        <w:pStyle w:val="BodyText"/>
        <w:spacing w:before="6"/>
        <w:rPr>
          <w:sz w:val="22"/>
        </w:rPr>
      </w:pPr>
    </w:p>
    <w:p w:rsidRPr="001C1F5D" w:rsidR="00EE4E85" w:rsidRDefault="00A54481" w14:paraId="318D75F0" w14:textId="77777777">
      <w:pPr>
        <w:spacing w:before="103"/>
        <w:ind w:left="1080"/>
        <w:rPr>
          <w:rFonts w:ascii="Arial"/>
          <w:b/>
          <w:bCs/>
        </w:rPr>
      </w:pPr>
      <w:r w:rsidRPr="001C1F5D">
        <w:rPr>
          <w:rFonts w:ascii="Arial"/>
          <w:b/>
          <w:bCs/>
          <w:color w:val="231F20"/>
        </w:rPr>
        <w:t>QUALIFIED</w:t>
      </w:r>
      <w:r w:rsidRPr="001C1F5D">
        <w:rPr>
          <w:rFonts w:ascii="Arial"/>
          <w:b/>
          <w:bCs/>
          <w:color w:val="231F20"/>
          <w:spacing w:val="15"/>
        </w:rPr>
        <w:t xml:space="preserve"> </w:t>
      </w:r>
      <w:r w:rsidRPr="001C1F5D">
        <w:rPr>
          <w:rFonts w:ascii="Arial"/>
          <w:b/>
          <w:bCs/>
          <w:color w:val="231F20"/>
        </w:rPr>
        <w:t>DOMESTIC</w:t>
      </w:r>
      <w:r w:rsidRPr="001C1F5D">
        <w:rPr>
          <w:rFonts w:ascii="Arial"/>
          <w:b/>
          <w:bCs/>
          <w:color w:val="231F20"/>
          <w:spacing w:val="16"/>
        </w:rPr>
        <w:t xml:space="preserve"> </w:t>
      </w:r>
      <w:r w:rsidRPr="001C1F5D">
        <w:rPr>
          <w:rFonts w:ascii="Arial"/>
          <w:b/>
          <w:bCs/>
          <w:color w:val="231F20"/>
        </w:rPr>
        <w:t>RELATIONS</w:t>
      </w:r>
      <w:r w:rsidRPr="001C1F5D">
        <w:rPr>
          <w:rFonts w:ascii="Arial"/>
          <w:b/>
          <w:bCs/>
          <w:color w:val="231F20"/>
          <w:spacing w:val="16"/>
        </w:rPr>
        <w:t xml:space="preserve"> </w:t>
      </w:r>
      <w:r w:rsidRPr="001C1F5D">
        <w:rPr>
          <w:rFonts w:ascii="Arial"/>
          <w:b/>
          <w:bCs/>
          <w:color w:val="231F20"/>
        </w:rPr>
        <w:t>ORDER</w:t>
      </w:r>
    </w:p>
    <w:p w:rsidRPr="001C1F5D" w:rsidR="00EE4E85" w:rsidRDefault="00EE4E85" w14:paraId="1AF24704" w14:textId="77777777">
      <w:pPr>
        <w:pStyle w:val="BodyText"/>
        <w:spacing w:before="4"/>
        <w:rPr>
          <w:rFonts w:ascii="Arial"/>
          <w:b/>
          <w:bCs/>
          <w:sz w:val="27"/>
        </w:rPr>
      </w:pPr>
    </w:p>
    <w:p w:rsidR="00EE4E85" w:rsidRDefault="00A54481" w14:paraId="5B9B1B39" w14:textId="77777777">
      <w:pPr>
        <w:pStyle w:val="BodyText"/>
        <w:spacing w:before="1" w:line="259" w:lineRule="auto"/>
        <w:ind w:left="1080" w:right="1069"/>
      </w:pPr>
      <w:r>
        <w:rPr>
          <w:color w:val="231F20"/>
        </w:rPr>
        <w:t>This Order is intended to be a qualified domestic relations order (“QDRO”), as that term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206(d)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1974,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amended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(“ERISA”)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section 414(p)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Internal Revenue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1986,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 amended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(“Code”).</w:t>
      </w:r>
    </w:p>
    <w:p w:rsidR="00EE4E85" w:rsidRDefault="00A54481" w14:paraId="68705171" w14:textId="77777777">
      <w:pPr>
        <w:pStyle w:val="BodyText"/>
        <w:spacing w:before="1" w:line="259" w:lineRule="auto"/>
        <w:ind w:left="1080" w:right="1130"/>
      </w:pPr>
      <w:r>
        <w:rPr>
          <w:color w:val="231F20"/>
        </w:rPr>
        <w:t xml:space="preserve">This Order is granted in accordance with </w:t>
      </w:r>
      <w:r w:rsidRPr="00E61A2F">
        <w:rPr>
          <w:b/>
          <w:bCs/>
          <w:color w:val="231F20"/>
        </w:rPr>
        <w:t>[applicable state domestic relations law citations]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marital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rights,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support,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spousal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spouses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spouse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former spouse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matrimonial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actions.</w:t>
      </w:r>
    </w:p>
    <w:p w:rsidR="00EE4E85" w:rsidRDefault="00EE4E85" w14:paraId="37F13FEE" w14:textId="77777777">
      <w:pPr>
        <w:pStyle w:val="BodyText"/>
        <w:spacing w:before="7"/>
        <w:rPr>
          <w:sz w:val="37"/>
        </w:rPr>
      </w:pPr>
    </w:p>
    <w:p w:rsidR="00EE4E85" w:rsidRDefault="00A54481" w14:paraId="3D2E6C2C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1.</w:t>
      </w:r>
      <w:r>
        <w:rPr>
          <w:rFonts w:ascii="Arial"/>
          <w:b/>
          <w:color w:val="3E67A2"/>
          <w:spacing w:val="-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IDENTIFICATION</w:t>
      </w:r>
      <w:r>
        <w:rPr>
          <w:rFonts w:ascii="Arial"/>
          <w:b/>
          <w:color w:val="3E67A2"/>
          <w:spacing w:val="-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PLAN</w:t>
      </w:r>
    </w:p>
    <w:p w:rsidR="00EE4E85" w:rsidRDefault="00EE4E85" w14:paraId="38F89E3D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34DB643A" w14:textId="77777777">
      <w:pPr>
        <w:pStyle w:val="BodyText"/>
        <w:spacing w:line="259" w:lineRule="auto"/>
        <w:ind w:left="1080" w:right="1503"/>
      </w:pP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applies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 w:rsidRPr="00E61A2F">
        <w:rPr>
          <w:b/>
          <w:bCs/>
          <w:color w:val="231F20"/>
        </w:rPr>
        <w:t>[formal</w:t>
      </w:r>
      <w:r w:rsidRPr="00E61A2F">
        <w:rPr>
          <w:b/>
          <w:bCs/>
          <w:color w:val="231F20"/>
          <w:spacing w:val="-8"/>
        </w:rPr>
        <w:t xml:space="preserve"> </w:t>
      </w:r>
      <w:r w:rsidRPr="00E61A2F">
        <w:rPr>
          <w:b/>
          <w:bCs/>
          <w:color w:val="231F20"/>
        </w:rPr>
        <w:t>name</w:t>
      </w:r>
      <w:r w:rsidRPr="00E61A2F">
        <w:rPr>
          <w:b/>
          <w:bCs/>
          <w:color w:val="231F20"/>
          <w:spacing w:val="-9"/>
        </w:rPr>
        <w:t xml:space="preserve"> </w:t>
      </w:r>
      <w:r w:rsidRPr="00E61A2F">
        <w:rPr>
          <w:b/>
          <w:bCs/>
          <w:color w:val="231F20"/>
        </w:rPr>
        <w:t>of</w:t>
      </w:r>
      <w:r w:rsidRPr="00E61A2F">
        <w:rPr>
          <w:b/>
          <w:bCs/>
          <w:color w:val="231F20"/>
          <w:spacing w:val="-8"/>
        </w:rPr>
        <w:t xml:space="preserve"> </w:t>
      </w:r>
      <w:r w:rsidRPr="00E61A2F">
        <w:rPr>
          <w:b/>
          <w:bCs/>
          <w:color w:val="231F20"/>
        </w:rPr>
        <w:t>plan]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(“Plan”).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Guaranty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Corporation (“PBGC”) is trustee of the Plan.</w:t>
      </w:r>
    </w:p>
    <w:p w:rsidR="00EE4E85" w:rsidRDefault="00EE4E85" w14:paraId="5FA0C548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35BD4E8C" w14:textId="77777777">
      <w:pPr>
        <w:pStyle w:val="BodyText"/>
        <w:rPr>
          <w:sz w:val="20"/>
        </w:rPr>
      </w:pPr>
    </w:p>
    <w:p w:rsidR="00EE4E85" w:rsidRDefault="00EE4E85" w14:paraId="3A7B2036" w14:textId="77777777">
      <w:pPr>
        <w:pStyle w:val="BodyText"/>
        <w:rPr>
          <w:sz w:val="20"/>
        </w:rPr>
      </w:pPr>
    </w:p>
    <w:p w:rsidR="00EE4E85" w:rsidRDefault="00EE4E85" w14:paraId="208F78CF" w14:textId="77777777">
      <w:pPr>
        <w:pStyle w:val="BodyText"/>
        <w:rPr>
          <w:sz w:val="28"/>
        </w:rPr>
      </w:pPr>
    </w:p>
    <w:p w:rsidR="00EE4E85" w:rsidRDefault="00A54481" w14:paraId="3B1A51B9" w14:textId="77777777">
      <w:pPr>
        <w:spacing w:before="108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pacing w:val="-1"/>
          <w:sz w:val="21"/>
        </w:rPr>
        <w:t>SECTION</w:t>
      </w:r>
      <w:r>
        <w:rPr>
          <w:rFonts w:ascii="Arial"/>
          <w:b/>
          <w:color w:val="3E67A2"/>
          <w:spacing w:val="-14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2.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IDENTIFICATION</w:t>
      </w:r>
      <w:r>
        <w:rPr>
          <w:rFonts w:ascii="Arial"/>
          <w:b/>
          <w:color w:val="3E67A2"/>
          <w:spacing w:val="-14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OF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PARTICIPANT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AND</w:t>
      </w:r>
      <w:r>
        <w:rPr>
          <w:rFonts w:ascii="Arial"/>
          <w:b/>
          <w:color w:val="3E67A2"/>
          <w:spacing w:val="-1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ALTERNATE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PAYEE</w:t>
      </w:r>
    </w:p>
    <w:p w:rsidR="00EE4E85" w:rsidRDefault="00EE4E85" w14:paraId="7BBE0CB5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44FA682D" w14:textId="77777777">
      <w:pPr>
        <w:pStyle w:val="ListParagraph"/>
        <w:numPr>
          <w:ilvl w:val="0"/>
          <w:numId w:val="17"/>
        </w:numPr>
        <w:tabs>
          <w:tab w:val="left" w:pos="1288"/>
        </w:tabs>
        <w:spacing w:line="259" w:lineRule="auto"/>
        <w:ind w:right="1088" w:firstLine="0"/>
        <w:rPr>
          <w:sz w:val="23"/>
        </w:rPr>
      </w:pPr>
      <w:r>
        <w:rPr>
          <w:b/>
          <w:color w:val="231F20"/>
          <w:spacing w:val="-1"/>
          <w:sz w:val="23"/>
        </w:rPr>
        <w:t>[Name</w:t>
      </w:r>
      <w:r>
        <w:rPr>
          <w:b/>
          <w:color w:val="231F20"/>
          <w:spacing w:val="-13"/>
          <w:sz w:val="23"/>
        </w:rPr>
        <w:t xml:space="preserve"> </w:t>
      </w:r>
      <w:r>
        <w:rPr>
          <w:b/>
          <w:color w:val="231F20"/>
          <w:spacing w:val="-1"/>
          <w:sz w:val="23"/>
        </w:rPr>
        <w:t>of</w:t>
      </w:r>
      <w:r>
        <w:rPr>
          <w:b/>
          <w:color w:val="231F20"/>
          <w:spacing w:val="-13"/>
          <w:sz w:val="23"/>
        </w:rPr>
        <w:t xml:space="preserve"> </w:t>
      </w:r>
      <w:r>
        <w:rPr>
          <w:b/>
          <w:color w:val="231F20"/>
          <w:spacing w:val="-1"/>
          <w:sz w:val="23"/>
        </w:rPr>
        <w:t>the</w:t>
      </w:r>
      <w:r>
        <w:rPr>
          <w:b/>
          <w:color w:val="231F20"/>
          <w:spacing w:val="-13"/>
          <w:sz w:val="23"/>
        </w:rPr>
        <w:t xml:space="preserve"> </w:t>
      </w:r>
      <w:r>
        <w:rPr>
          <w:b/>
          <w:color w:val="231F20"/>
          <w:spacing w:val="-1"/>
          <w:sz w:val="23"/>
        </w:rPr>
        <w:t>Participant]</w:t>
      </w:r>
      <w:r>
        <w:rPr>
          <w:b/>
          <w:color w:val="231F20"/>
          <w:spacing w:val="-13"/>
          <w:sz w:val="23"/>
        </w:rPr>
        <w:t xml:space="preserve"> </w:t>
      </w:r>
      <w:r>
        <w:rPr>
          <w:color w:val="231F20"/>
          <w:spacing w:val="-1"/>
          <w:sz w:val="23"/>
        </w:rPr>
        <w:t>is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pacing w:val="-1"/>
          <w:sz w:val="23"/>
        </w:rPr>
        <w:t>eligible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receive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from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Plan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hereafter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referred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as the “Participant.”</w:t>
      </w:r>
    </w:p>
    <w:p w:rsidR="00EE4E85" w:rsidRDefault="00EE4E85" w14:paraId="557B59E4" w14:textId="77777777">
      <w:pPr>
        <w:pStyle w:val="BodyText"/>
        <w:rPr>
          <w:sz w:val="25"/>
        </w:rPr>
      </w:pPr>
    </w:p>
    <w:p w:rsidR="00EE4E85" w:rsidRDefault="00A54481" w14:paraId="78346DF8" w14:textId="77777777">
      <w:pPr>
        <w:pStyle w:val="ListParagraph"/>
        <w:numPr>
          <w:ilvl w:val="0"/>
          <w:numId w:val="17"/>
        </w:numPr>
        <w:tabs>
          <w:tab w:val="left" w:pos="1307"/>
        </w:tabs>
        <w:ind w:left="1306" w:hanging="227"/>
        <w:rPr>
          <w:sz w:val="23"/>
        </w:rPr>
      </w:pPr>
      <w:r>
        <w:rPr>
          <w:color w:val="231F20"/>
          <w:sz w:val="23"/>
        </w:rPr>
        <w:t>The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mailing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address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[address].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Social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Security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Number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is</w:t>
      </w:r>
    </w:p>
    <w:p w:rsidR="00EE4E85" w:rsidRDefault="00A54481" w14:paraId="0E6BC3C0" w14:textId="77777777">
      <w:pPr>
        <w:pStyle w:val="Heading3"/>
        <w:spacing w:before="21"/>
      </w:pPr>
      <w:r>
        <w:rPr>
          <w:color w:val="231F20"/>
          <w:w w:val="95"/>
        </w:rPr>
        <w:t>[Social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Security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Number].</w:t>
      </w:r>
    </w:p>
    <w:p w:rsidR="00EE4E85" w:rsidRDefault="00EE4E85" w14:paraId="57414B94" w14:textId="77777777">
      <w:pPr>
        <w:pStyle w:val="BodyText"/>
        <w:spacing w:before="9"/>
        <w:rPr>
          <w:b/>
          <w:sz w:val="26"/>
        </w:rPr>
      </w:pPr>
    </w:p>
    <w:p w:rsidR="00EE4E85" w:rsidRDefault="00A54481" w14:paraId="7EFD5AC2" w14:textId="77777777">
      <w:pPr>
        <w:pStyle w:val="ListParagraph"/>
        <w:numPr>
          <w:ilvl w:val="0"/>
          <w:numId w:val="17"/>
        </w:numPr>
        <w:tabs>
          <w:tab w:val="left" w:pos="1287"/>
        </w:tabs>
        <w:spacing w:line="259" w:lineRule="auto"/>
        <w:ind w:right="1237" w:firstLine="0"/>
        <w:rPr>
          <w:sz w:val="23"/>
        </w:rPr>
      </w:pPr>
      <w:r>
        <w:rPr>
          <w:color w:val="231F20"/>
          <w:sz w:val="23"/>
        </w:rPr>
        <w:t>[Name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Payee]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hereafter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referred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as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“Alternate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Payee.”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 xml:space="preserve">Payee’s mailing address is </w:t>
      </w:r>
      <w:r>
        <w:rPr>
          <w:b/>
          <w:color w:val="231F20"/>
          <w:sz w:val="23"/>
        </w:rPr>
        <w:t>[address]</w:t>
      </w:r>
      <w:r>
        <w:rPr>
          <w:color w:val="231F20"/>
          <w:sz w:val="23"/>
        </w:rPr>
        <w:t xml:space="preserve">. The Alternate Payee’s Social Security Number is </w:t>
      </w:r>
      <w:r>
        <w:rPr>
          <w:b/>
          <w:color w:val="231F20"/>
          <w:sz w:val="23"/>
        </w:rPr>
        <w:t>[Social</w:t>
      </w:r>
      <w:r>
        <w:rPr>
          <w:b/>
          <w:color w:val="231F20"/>
          <w:spacing w:val="1"/>
          <w:sz w:val="23"/>
        </w:rPr>
        <w:t xml:space="preserve"> </w:t>
      </w:r>
      <w:r>
        <w:rPr>
          <w:b/>
          <w:color w:val="231F20"/>
          <w:w w:val="95"/>
          <w:sz w:val="23"/>
        </w:rPr>
        <w:t>Security</w:t>
      </w:r>
      <w:r>
        <w:rPr>
          <w:b/>
          <w:color w:val="231F20"/>
          <w:spacing w:val="9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Number]</w:t>
      </w:r>
      <w:r>
        <w:rPr>
          <w:color w:val="231F20"/>
          <w:w w:val="95"/>
          <w:sz w:val="23"/>
        </w:rPr>
        <w:t>.</w:t>
      </w:r>
      <w:r>
        <w:rPr>
          <w:color w:val="231F20"/>
          <w:spacing w:val="1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1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1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is</w:t>
      </w:r>
      <w:r>
        <w:rPr>
          <w:color w:val="231F20"/>
          <w:spacing w:val="1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3"/>
          <w:w w:val="95"/>
          <w:sz w:val="23"/>
        </w:rPr>
        <w:t xml:space="preserve"> </w:t>
      </w:r>
      <w:r w:rsidRPr="0028178E">
        <w:rPr>
          <w:b/>
          <w:bCs/>
          <w:color w:val="231F20"/>
          <w:w w:val="95"/>
          <w:sz w:val="23"/>
        </w:rPr>
        <w:t>[spouse/former</w:t>
      </w:r>
      <w:r w:rsidRPr="0028178E">
        <w:rPr>
          <w:b/>
          <w:bCs/>
          <w:color w:val="231F20"/>
          <w:spacing w:val="13"/>
          <w:w w:val="95"/>
          <w:sz w:val="23"/>
        </w:rPr>
        <w:t xml:space="preserve"> </w:t>
      </w:r>
      <w:r w:rsidRPr="0028178E">
        <w:rPr>
          <w:b/>
          <w:bCs/>
          <w:color w:val="231F20"/>
          <w:w w:val="95"/>
          <w:sz w:val="23"/>
        </w:rPr>
        <w:t>spouse/child/other</w:t>
      </w:r>
      <w:r w:rsidRPr="0028178E">
        <w:rPr>
          <w:b/>
          <w:bCs/>
          <w:color w:val="231F20"/>
          <w:spacing w:val="13"/>
          <w:w w:val="95"/>
          <w:sz w:val="23"/>
        </w:rPr>
        <w:t xml:space="preserve"> </w:t>
      </w:r>
      <w:r w:rsidRPr="0028178E">
        <w:rPr>
          <w:b/>
          <w:bCs/>
          <w:color w:val="231F20"/>
          <w:w w:val="95"/>
          <w:sz w:val="23"/>
        </w:rPr>
        <w:t>dependent]</w:t>
      </w:r>
      <w:r w:rsidRPr="0028178E">
        <w:rPr>
          <w:b/>
          <w:bCs/>
          <w:color w:val="231F20"/>
          <w:spacing w:val="1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of</w:t>
      </w:r>
      <w:r>
        <w:rPr>
          <w:color w:val="231F20"/>
          <w:spacing w:val="-51"/>
          <w:w w:val="95"/>
          <w:sz w:val="23"/>
        </w:rPr>
        <w:t xml:space="preserve"> </w:t>
      </w:r>
      <w:r>
        <w:rPr>
          <w:color w:val="231F20"/>
          <w:sz w:val="23"/>
        </w:rPr>
        <w:t>the Participant.</w:t>
      </w:r>
    </w:p>
    <w:p w:rsidR="00EE4E85" w:rsidRDefault="00EE4E85" w14:paraId="588FB731" w14:textId="77777777">
      <w:pPr>
        <w:pStyle w:val="BodyText"/>
        <w:spacing w:before="7"/>
        <w:rPr>
          <w:sz w:val="37"/>
        </w:rPr>
      </w:pPr>
    </w:p>
    <w:p w:rsidR="00EE4E85" w:rsidRDefault="00A54481" w14:paraId="1C73B03D" w14:textId="77777777">
      <w:pPr>
        <w:spacing w:before="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3.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AMOUNT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TO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PAID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TO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ALTERNATE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PAYEE</w:t>
      </w:r>
    </w:p>
    <w:p w:rsidR="00EE4E85" w:rsidRDefault="00EE4E85" w14:paraId="1D3CDB0B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42AC0864" w14:textId="77777777">
      <w:pPr>
        <w:pStyle w:val="ListParagraph"/>
        <w:numPr>
          <w:ilvl w:val="0"/>
          <w:numId w:val="16"/>
        </w:numPr>
        <w:tabs>
          <w:tab w:val="left" w:pos="1346"/>
        </w:tabs>
        <w:spacing w:line="259" w:lineRule="auto"/>
        <w:ind w:right="1240" w:firstLine="0"/>
        <w:rPr>
          <w:sz w:val="23"/>
        </w:rPr>
      </w:pPr>
      <w:r>
        <w:rPr>
          <w:color w:val="231F20"/>
          <w:sz w:val="23"/>
        </w:rPr>
        <w:t>Starting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at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time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specified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in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section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5,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shall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pay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9"/>
          <w:sz w:val="23"/>
        </w:rPr>
        <w:t xml:space="preserve"> </w:t>
      </w:r>
      <w:r>
        <w:rPr>
          <w:b/>
          <w:color w:val="231F20"/>
          <w:sz w:val="23"/>
        </w:rPr>
        <w:t>[$x/x%]</w:t>
      </w:r>
      <w:r>
        <w:rPr>
          <w:b/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each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of the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Participant’s monthly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benefit payments.</w:t>
      </w:r>
    </w:p>
    <w:p w:rsidR="00EE4E85" w:rsidRDefault="00EE4E85" w14:paraId="5CCAC489" w14:textId="77777777">
      <w:pPr>
        <w:pStyle w:val="BodyText"/>
        <w:rPr>
          <w:sz w:val="25"/>
        </w:rPr>
      </w:pPr>
    </w:p>
    <w:p w:rsidR="00EE4E85" w:rsidRDefault="00A54481" w14:paraId="69E29E4C" w14:textId="77777777">
      <w:pPr>
        <w:pStyle w:val="ListParagraph"/>
        <w:numPr>
          <w:ilvl w:val="0"/>
          <w:numId w:val="16"/>
        </w:numPr>
        <w:tabs>
          <w:tab w:val="left" w:pos="1364"/>
        </w:tabs>
        <w:spacing w:line="259" w:lineRule="auto"/>
        <w:ind w:right="1328" w:firstLine="0"/>
        <w:rPr>
          <w:sz w:val="23"/>
        </w:rPr>
      </w:pPr>
      <w:r>
        <w:rPr>
          <w:color w:val="231F20"/>
          <w:sz w:val="23"/>
        </w:rPr>
        <w:t xml:space="preserve">OPTIONAL: When </w:t>
      </w:r>
      <w:r>
        <w:rPr>
          <w:b/>
          <w:color w:val="231F20"/>
          <w:sz w:val="23"/>
        </w:rPr>
        <w:t xml:space="preserve">[insert future event] </w:t>
      </w:r>
      <w:r>
        <w:rPr>
          <w:color w:val="231F20"/>
          <w:sz w:val="23"/>
        </w:rPr>
        <w:t>occurs and PBGC is notified in writing, PBGC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w w:val="95"/>
          <w:sz w:val="23"/>
        </w:rPr>
        <w:t>shall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[increase/decrease]</w:t>
      </w:r>
      <w:r>
        <w:rPr>
          <w:b/>
          <w:color w:val="231F20"/>
          <w:spacing w:val="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amount</w:t>
      </w:r>
      <w:r>
        <w:rPr>
          <w:color w:val="231F20"/>
          <w:spacing w:val="1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paid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1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from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each</w:t>
      </w:r>
      <w:r>
        <w:rPr>
          <w:color w:val="231F20"/>
          <w:spacing w:val="1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of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Participant’s</w:t>
      </w:r>
      <w:r>
        <w:rPr>
          <w:color w:val="231F20"/>
          <w:spacing w:val="-51"/>
          <w:w w:val="95"/>
          <w:sz w:val="23"/>
        </w:rPr>
        <w:t xml:space="preserve"> </w:t>
      </w:r>
      <w:r>
        <w:rPr>
          <w:color w:val="231F20"/>
          <w:sz w:val="23"/>
        </w:rPr>
        <w:t>monthly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payments to</w:t>
      </w:r>
      <w:r>
        <w:rPr>
          <w:color w:val="231F20"/>
          <w:spacing w:val="-4"/>
          <w:sz w:val="23"/>
        </w:rPr>
        <w:t xml:space="preserve"> </w:t>
      </w:r>
      <w:r>
        <w:rPr>
          <w:b/>
          <w:color w:val="231F20"/>
          <w:sz w:val="23"/>
        </w:rPr>
        <w:t>[$x/x%]</w:t>
      </w:r>
      <w:r>
        <w:rPr>
          <w:color w:val="231F20"/>
          <w:sz w:val="23"/>
        </w:rPr>
        <w:t>.</w:t>
      </w:r>
    </w:p>
    <w:p w:rsidR="00EE4E85" w:rsidRDefault="00EE4E85" w14:paraId="35DFC458" w14:textId="77777777">
      <w:pPr>
        <w:pStyle w:val="BodyText"/>
        <w:spacing w:before="7"/>
        <w:rPr>
          <w:sz w:val="37"/>
        </w:rPr>
      </w:pPr>
    </w:p>
    <w:p w:rsidR="00EE4E85" w:rsidRDefault="00A54481" w14:paraId="647C2BAC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 4. PBGC BENEFIT ADJUSTMENTS</w:t>
      </w:r>
    </w:p>
    <w:p w:rsidR="00EE4E85" w:rsidRDefault="00EE4E85" w14:paraId="0AA45F2C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5EE3CDDC" w14:textId="77777777">
      <w:pPr>
        <w:spacing w:before="1" w:line="259" w:lineRule="auto"/>
        <w:ind w:left="1080" w:right="1128"/>
        <w:rPr>
          <w:sz w:val="23"/>
        </w:rPr>
      </w:pPr>
      <w:r>
        <w:rPr>
          <w:color w:val="231F20"/>
          <w:sz w:val="23"/>
        </w:rPr>
        <w:t>If PBGC adjusts the Participant’s benefit from the benefit payable under the Plan, any reduction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w w:val="95"/>
          <w:sz w:val="23"/>
        </w:rPr>
        <w:t>shall</w:t>
      </w:r>
      <w:r>
        <w:rPr>
          <w:color w:val="231F20"/>
          <w:spacing w:val="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applied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by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decreasing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[pro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rata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the</w:t>
      </w:r>
      <w:r>
        <w:rPr>
          <w:b/>
          <w:color w:val="231F20"/>
          <w:spacing w:val="3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Participant’s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and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the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Alternate</w:t>
      </w:r>
      <w:r>
        <w:rPr>
          <w:b/>
          <w:color w:val="231F20"/>
          <w:spacing w:val="3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Payee’s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benefits/the</w:t>
      </w:r>
      <w:r>
        <w:rPr>
          <w:b/>
          <w:color w:val="231F20"/>
          <w:spacing w:val="-5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Participant’s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benefit</w:t>
      </w:r>
      <w:r>
        <w:rPr>
          <w:b/>
          <w:color w:val="231F20"/>
          <w:spacing w:val="5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first/the</w:t>
      </w:r>
      <w:r>
        <w:rPr>
          <w:b/>
          <w:color w:val="231F20"/>
          <w:spacing w:val="5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Alternate</w:t>
      </w:r>
      <w:r>
        <w:rPr>
          <w:b/>
          <w:color w:val="231F20"/>
          <w:spacing w:val="5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Payee’s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benefit</w:t>
      </w:r>
      <w:r>
        <w:rPr>
          <w:b/>
          <w:color w:val="231F20"/>
          <w:spacing w:val="5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first]</w:t>
      </w:r>
      <w:r>
        <w:rPr>
          <w:color w:val="231F20"/>
          <w:w w:val="95"/>
          <w:sz w:val="23"/>
        </w:rPr>
        <w:t>,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and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any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increase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shall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applied</w:t>
      </w:r>
      <w:r>
        <w:rPr>
          <w:color w:val="231F20"/>
          <w:spacing w:val="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 xml:space="preserve">by increasing </w:t>
      </w:r>
      <w:r>
        <w:rPr>
          <w:b/>
          <w:color w:val="231F20"/>
          <w:w w:val="95"/>
          <w:sz w:val="23"/>
        </w:rPr>
        <w:t>[pro rata the Participant’s and the Alternate Payee’s benefits/the Participant’s</w:t>
      </w:r>
      <w:r>
        <w:rPr>
          <w:b/>
          <w:color w:val="231F20"/>
          <w:spacing w:val="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benefit/the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Alternate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Payee’s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benefit]</w:t>
      </w:r>
      <w:r>
        <w:rPr>
          <w:color w:val="231F20"/>
          <w:w w:val="95"/>
          <w:sz w:val="23"/>
        </w:rPr>
        <w:t>.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“Pro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rata”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means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proportionate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allocation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two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</w:t>
      </w:r>
      <w:r>
        <w:rPr>
          <w:color w:val="231F20"/>
          <w:spacing w:val="1"/>
          <w:w w:val="95"/>
          <w:sz w:val="23"/>
        </w:rPr>
        <w:t xml:space="preserve"> </w:t>
      </w:r>
      <w:r>
        <w:rPr>
          <w:color w:val="231F20"/>
          <w:sz w:val="23"/>
        </w:rPr>
        <w:t>more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parts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based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on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each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part’s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share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whole.</w:t>
      </w:r>
    </w:p>
    <w:p w:rsidR="00EE4E85" w:rsidRDefault="00EE4E85" w14:paraId="645D5792" w14:textId="77777777">
      <w:pPr>
        <w:pStyle w:val="BodyText"/>
        <w:spacing w:before="8"/>
        <w:rPr>
          <w:sz w:val="37"/>
        </w:rPr>
      </w:pPr>
    </w:p>
    <w:p w:rsidR="00EE4E85" w:rsidRDefault="00A54481" w14:paraId="6BF57665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10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5.</w:t>
      </w:r>
      <w:r>
        <w:rPr>
          <w:rFonts w:ascii="Arial"/>
          <w:b/>
          <w:color w:val="3E67A2"/>
          <w:spacing w:val="-9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BENEFITS</w:t>
      </w:r>
      <w:r>
        <w:rPr>
          <w:rFonts w:ascii="Arial"/>
          <w:b/>
          <w:color w:val="3E67A2"/>
          <w:spacing w:val="-10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START</w:t>
      </w:r>
    </w:p>
    <w:p w:rsidR="00EE4E85" w:rsidRDefault="00EE4E85" w14:paraId="42CBF248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251A9C15" w14:textId="77777777">
      <w:pPr>
        <w:pStyle w:val="BodyText"/>
        <w:spacing w:line="259" w:lineRule="auto"/>
        <w:ind w:left="1080" w:right="1109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commencement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 w:rsidRPr="00210C26">
        <w:rPr>
          <w:b/>
          <w:bCs/>
          <w:color w:val="231F20"/>
        </w:rPr>
        <w:t>[such</w:t>
      </w:r>
      <w:r w:rsidRPr="00210C26">
        <w:rPr>
          <w:b/>
          <w:bCs/>
          <w:color w:val="231F20"/>
          <w:spacing w:val="-9"/>
        </w:rPr>
        <w:t xml:space="preserve"> </w:t>
      </w:r>
      <w:r w:rsidRPr="00210C26">
        <w:rPr>
          <w:b/>
          <w:bCs/>
          <w:color w:val="231F20"/>
        </w:rPr>
        <w:t>future</w:t>
      </w:r>
      <w:r w:rsidRPr="00210C26">
        <w:rPr>
          <w:b/>
          <w:bCs/>
          <w:color w:val="231F20"/>
          <w:spacing w:val="-9"/>
        </w:rPr>
        <w:t xml:space="preserve"> </w:t>
      </w:r>
      <w:r w:rsidRPr="00210C26">
        <w:rPr>
          <w:b/>
          <w:bCs/>
          <w:color w:val="231F20"/>
        </w:rPr>
        <w:t>date</w:t>
      </w:r>
      <w:r w:rsidRPr="00210C26">
        <w:rPr>
          <w:b/>
          <w:bCs/>
          <w:color w:val="231F20"/>
          <w:spacing w:val="-9"/>
        </w:rPr>
        <w:t xml:space="preserve"> </w:t>
      </w:r>
      <w:r w:rsidRPr="00210C26">
        <w:rPr>
          <w:b/>
          <w:bCs/>
          <w:color w:val="231F20"/>
        </w:rPr>
        <w:t>as</w:t>
      </w:r>
      <w:r w:rsidRPr="00210C26">
        <w:rPr>
          <w:b/>
          <w:bCs/>
          <w:color w:val="231F20"/>
          <w:spacing w:val="-8"/>
        </w:rPr>
        <w:t xml:space="preserve"> </w:t>
      </w:r>
      <w:r w:rsidRPr="00210C26">
        <w:rPr>
          <w:b/>
          <w:bCs/>
          <w:color w:val="231F20"/>
        </w:rPr>
        <w:t>the</w:t>
      </w:r>
      <w:r w:rsidRPr="00210C26">
        <w:rPr>
          <w:b/>
          <w:bCs/>
          <w:color w:val="231F20"/>
          <w:spacing w:val="-9"/>
        </w:rPr>
        <w:t xml:space="preserve"> </w:t>
      </w:r>
      <w:r w:rsidRPr="00210C26">
        <w:rPr>
          <w:b/>
          <w:bCs/>
          <w:color w:val="231F20"/>
        </w:rPr>
        <w:t>alternate</w:t>
      </w:r>
      <w:r w:rsidRPr="00210C26">
        <w:rPr>
          <w:b/>
          <w:bCs/>
          <w:color w:val="231F20"/>
          <w:spacing w:val="-9"/>
        </w:rPr>
        <w:t xml:space="preserve"> </w:t>
      </w:r>
      <w:r w:rsidRPr="00210C26">
        <w:rPr>
          <w:b/>
          <w:bCs/>
          <w:color w:val="231F20"/>
        </w:rPr>
        <w:t>payee</w:t>
      </w:r>
      <w:r w:rsidRPr="00210C26">
        <w:rPr>
          <w:b/>
          <w:bCs/>
          <w:color w:val="231F20"/>
          <w:spacing w:val="1"/>
        </w:rPr>
        <w:t xml:space="preserve"> </w:t>
      </w:r>
      <w:r w:rsidRPr="00210C26">
        <w:rPr>
          <w:b/>
          <w:bCs/>
          <w:color w:val="231F20"/>
        </w:rPr>
        <w:t>elects/the date when PBGC will start payments to the Participant/</w:t>
      </w:r>
      <w:r>
        <w:rPr>
          <w:b/>
          <w:color w:val="231F20"/>
        </w:rPr>
        <w:t>another future date. This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date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be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first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day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month]</w:t>
      </w:r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earlier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 domestic relations order and the Participant’s annuity starting date. Payment shall not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qualifies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Alternate Payee.</w:t>
      </w:r>
    </w:p>
    <w:p w:rsidR="00EE4E85" w:rsidRDefault="00EE4E85" w14:paraId="08E2A900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7A7A1088" w14:textId="77777777">
      <w:pPr>
        <w:pStyle w:val="BodyText"/>
        <w:rPr>
          <w:sz w:val="20"/>
        </w:rPr>
      </w:pPr>
    </w:p>
    <w:p w:rsidR="00EE4E85" w:rsidRDefault="00EE4E85" w14:paraId="37D91FB4" w14:textId="77777777">
      <w:pPr>
        <w:pStyle w:val="BodyText"/>
        <w:rPr>
          <w:sz w:val="20"/>
        </w:rPr>
      </w:pPr>
    </w:p>
    <w:p w:rsidR="00EE4E85" w:rsidRDefault="00EE4E85" w14:paraId="1FA1FE41" w14:textId="77777777">
      <w:pPr>
        <w:pStyle w:val="BodyText"/>
        <w:rPr>
          <w:sz w:val="20"/>
        </w:rPr>
      </w:pPr>
    </w:p>
    <w:p w:rsidR="00EE4E85" w:rsidRDefault="00EE4E85" w14:paraId="24A3D07E" w14:textId="77777777">
      <w:pPr>
        <w:pStyle w:val="BodyText"/>
        <w:rPr>
          <w:sz w:val="20"/>
        </w:rPr>
      </w:pPr>
    </w:p>
    <w:p w:rsidR="00EE4E85" w:rsidRDefault="00EE4E85" w14:paraId="3B823330" w14:textId="77777777">
      <w:pPr>
        <w:pStyle w:val="BodyText"/>
        <w:rPr>
          <w:sz w:val="20"/>
        </w:rPr>
      </w:pPr>
    </w:p>
    <w:p w:rsidR="00EE4E85" w:rsidRDefault="00EE4E85" w14:paraId="0CF281DF" w14:textId="77777777">
      <w:pPr>
        <w:pStyle w:val="BodyText"/>
        <w:rPr>
          <w:sz w:val="20"/>
        </w:rPr>
      </w:pPr>
    </w:p>
    <w:p w:rsidR="00EE4E85" w:rsidRDefault="00EE4E85" w14:paraId="4E6CFBC9" w14:textId="77777777">
      <w:pPr>
        <w:pStyle w:val="BodyText"/>
        <w:spacing w:before="3"/>
        <w:rPr>
          <w:sz w:val="21"/>
        </w:rPr>
      </w:pPr>
    </w:p>
    <w:p w:rsidR="00EE4E85" w:rsidRDefault="00A54481" w14:paraId="46043B91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 6.</w:t>
      </w:r>
      <w:r>
        <w:rPr>
          <w:rFonts w:ascii="Arial"/>
          <w:b/>
          <w:color w:val="3E67A2"/>
          <w:spacing w:val="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FORM</w:t>
      </w:r>
      <w:r>
        <w:rPr>
          <w:rFonts w:ascii="Arial"/>
          <w:b/>
          <w:color w:val="3E67A2"/>
          <w:spacing w:val="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</w:t>
      </w:r>
    </w:p>
    <w:p w:rsidR="00EE4E85" w:rsidRDefault="00EE4E85" w14:paraId="2B6DF295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34000DDB" w14:textId="77777777">
      <w:pPr>
        <w:pStyle w:val="BodyText"/>
        <w:spacing w:line="259" w:lineRule="auto"/>
        <w:ind w:left="1080" w:right="1393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Participant.</w:t>
      </w:r>
    </w:p>
    <w:p w:rsidR="00EE4E85" w:rsidRDefault="00EE4E85" w14:paraId="0120483B" w14:textId="77777777">
      <w:pPr>
        <w:pStyle w:val="BodyText"/>
        <w:spacing w:before="6"/>
        <w:rPr>
          <w:sz w:val="37"/>
        </w:rPr>
      </w:pPr>
    </w:p>
    <w:p w:rsidR="00EE4E85" w:rsidRDefault="00A54481" w14:paraId="4E7F9F5A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7.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BENEFITS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STOP</w:t>
      </w:r>
    </w:p>
    <w:p w:rsidR="00EE4E85" w:rsidRDefault="00EE4E85" w14:paraId="11112813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5A3B20D1" w14:textId="77777777">
      <w:pPr>
        <w:pStyle w:val="BodyText"/>
        <w:spacing w:line="259" w:lineRule="auto"/>
        <w:ind w:left="1080" w:right="1149"/>
      </w:pPr>
      <w:r>
        <w:rPr>
          <w:color w:val="231F20"/>
        </w:rPr>
        <w:t>Except for any survivor benefits described in section 10, PBGC shall make payments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Alternate Payee until the </w:t>
      </w:r>
      <w:r w:rsidRPr="002A25BA">
        <w:rPr>
          <w:b/>
          <w:bCs/>
          <w:color w:val="231F20"/>
        </w:rPr>
        <w:t>[earlier of the Participant’s or Alternate Payee’s death/earlier of: the</w:t>
      </w:r>
      <w:r w:rsidRPr="002A25BA">
        <w:rPr>
          <w:b/>
          <w:bCs/>
          <w:color w:val="231F20"/>
          <w:spacing w:val="1"/>
        </w:rPr>
        <w:t xml:space="preserve"> </w:t>
      </w:r>
      <w:r w:rsidRPr="002A25BA">
        <w:rPr>
          <w:b/>
          <w:bCs/>
          <w:color w:val="231F20"/>
        </w:rPr>
        <w:t>Participant’s</w:t>
      </w:r>
      <w:r w:rsidRPr="002A25BA">
        <w:rPr>
          <w:b/>
          <w:bCs/>
          <w:color w:val="231F20"/>
          <w:spacing w:val="-7"/>
        </w:rPr>
        <w:t xml:space="preserve"> </w:t>
      </w:r>
      <w:r w:rsidRPr="002A25BA">
        <w:rPr>
          <w:b/>
          <w:bCs/>
          <w:color w:val="231F20"/>
        </w:rPr>
        <w:t>or</w:t>
      </w:r>
      <w:r w:rsidRPr="002A25BA">
        <w:rPr>
          <w:b/>
          <w:bCs/>
          <w:color w:val="231F20"/>
          <w:spacing w:val="-6"/>
        </w:rPr>
        <w:t xml:space="preserve"> </w:t>
      </w:r>
      <w:r w:rsidRPr="002A25BA">
        <w:rPr>
          <w:b/>
          <w:bCs/>
          <w:color w:val="231F20"/>
        </w:rPr>
        <w:t>Alternate</w:t>
      </w:r>
      <w:r w:rsidRPr="002A25BA">
        <w:rPr>
          <w:b/>
          <w:bCs/>
          <w:color w:val="231F20"/>
          <w:spacing w:val="-7"/>
        </w:rPr>
        <w:t xml:space="preserve"> </w:t>
      </w:r>
      <w:r w:rsidRPr="002A25BA">
        <w:rPr>
          <w:b/>
          <w:bCs/>
          <w:color w:val="231F20"/>
        </w:rPr>
        <w:t>Payee’s</w:t>
      </w:r>
      <w:r w:rsidRPr="002A25BA">
        <w:rPr>
          <w:b/>
          <w:bCs/>
          <w:color w:val="231F20"/>
          <w:spacing w:val="-6"/>
        </w:rPr>
        <w:t xml:space="preserve"> </w:t>
      </w:r>
      <w:r w:rsidRPr="002A25BA">
        <w:rPr>
          <w:b/>
          <w:bCs/>
          <w:color w:val="231F20"/>
        </w:rPr>
        <w:t>death,</w:t>
      </w:r>
      <w:r w:rsidRPr="002A25BA">
        <w:rPr>
          <w:b/>
          <w:bCs/>
          <w:color w:val="231F20"/>
          <w:spacing w:val="-6"/>
        </w:rPr>
        <w:t xml:space="preserve"> </w:t>
      </w:r>
      <w:r w:rsidRPr="002A25BA">
        <w:rPr>
          <w:b/>
          <w:bCs/>
          <w:color w:val="231F20"/>
        </w:rPr>
        <w:t>a</w:t>
      </w:r>
      <w:r w:rsidRPr="002A25BA">
        <w:rPr>
          <w:b/>
          <w:bCs/>
          <w:color w:val="231F20"/>
          <w:spacing w:val="-7"/>
        </w:rPr>
        <w:t xml:space="preserve"> </w:t>
      </w:r>
      <w:r w:rsidRPr="002A25BA">
        <w:rPr>
          <w:b/>
          <w:bCs/>
          <w:color w:val="231F20"/>
        </w:rPr>
        <w:t>specific</w:t>
      </w:r>
      <w:r w:rsidRPr="002A25BA">
        <w:rPr>
          <w:b/>
          <w:bCs/>
          <w:color w:val="231F20"/>
          <w:spacing w:val="-6"/>
        </w:rPr>
        <w:t xml:space="preserve"> </w:t>
      </w:r>
      <w:r w:rsidRPr="002A25BA">
        <w:rPr>
          <w:b/>
          <w:bCs/>
          <w:color w:val="231F20"/>
        </w:rPr>
        <w:t>date,</w:t>
      </w:r>
      <w:r w:rsidRPr="002A25BA">
        <w:rPr>
          <w:b/>
          <w:bCs/>
          <w:color w:val="231F20"/>
          <w:spacing w:val="-6"/>
        </w:rPr>
        <w:t xml:space="preserve"> </w:t>
      </w:r>
      <w:r w:rsidRPr="002A25BA">
        <w:rPr>
          <w:b/>
          <w:bCs/>
          <w:color w:val="231F20"/>
        </w:rPr>
        <w:t>or</w:t>
      </w:r>
      <w:r w:rsidRPr="002A25BA">
        <w:rPr>
          <w:b/>
          <w:bCs/>
          <w:color w:val="231F20"/>
          <w:spacing w:val="-7"/>
        </w:rPr>
        <w:t xml:space="preserve"> </w:t>
      </w:r>
      <w:r w:rsidRPr="002A25BA">
        <w:rPr>
          <w:b/>
          <w:bCs/>
          <w:color w:val="231F20"/>
        </w:rPr>
        <w:t>the</w:t>
      </w:r>
      <w:r w:rsidRPr="002A25BA">
        <w:rPr>
          <w:b/>
          <w:bCs/>
          <w:color w:val="231F20"/>
          <w:spacing w:val="-6"/>
        </w:rPr>
        <w:t xml:space="preserve"> </w:t>
      </w:r>
      <w:r w:rsidRPr="002A25BA">
        <w:rPr>
          <w:b/>
          <w:bCs/>
          <w:color w:val="231F20"/>
        </w:rPr>
        <w:t>date</w:t>
      </w:r>
      <w:r w:rsidRPr="002A25BA">
        <w:rPr>
          <w:b/>
          <w:bCs/>
          <w:color w:val="231F20"/>
          <w:spacing w:val="-7"/>
        </w:rPr>
        <w:t xml:space="preserve"> </w:t>
      </w:r>
      <w:r w:rsidRPr="002A25BA">
        <w:rPr>
          <w:b/>
          <w:bCs/>
          <w:color w:val="231F20"/>
        </w:rPr>
        <w:t>PBGC</w:t>
      </w:r>
      <w:r w:rsidRPr="002A25BA">
        <w:rPr>
          <w:b/>
          <w:bCs/>
          <w:color w:val="231F20"/>
          <w:spacing w:val="-6"/>
        </w:rPr>
        <w:t xml:space="preserve"> </w:t>
      </w:r>
      <w:r w:rsidRPr="002A25BA">
        <w:rPr>
          <w:b/>
          <w:bCs/>
          <w:color w:val="231F20"/>
        </w:rPr>
        <w:t>is</w:t>
      </w:r>
      <w:r w:rsidRPr="002A25BA">
        <w:rPr>
          <w:b/>
          <w:bCs/>
          <w:color w:val="231F20"/>
          <w:spacing w:val="-6"/>
        </w:rPr>
        <w:t xml:space="preserve"> </w:t>
      </w:r>
      <w:r w:rsidRPr="002A25BA">
        <w:rPr>
          <w:b/>
          <w:bCs/>
          <w:color w:val="231F20"/>
        </w:rPr>
        <w:t>notified</w:t>
      </w:r>
      <w:r w:rsidRPr="002A25BA">
        <w:rPr>
          <w:b/>
          <w:bCs/>
          <w:color w:val="231F20"/>
          <w:spacing w:val="-7"/>
        </w:rPr>
        <w:t xml:space="preserve"> </w:t>
      </w:r>
      <w:r w:rsidRPr="002A25BA">
        <w:rPr>
          <w:b/>
          <w:bCs/>
          <w:color w:val="231F20"/>
        </w:rPr>
        <w:t>in</w:t>
      </w:r>
      <w:r w:rsidRPr="002A25BA">
        <w:rPr>
          <w:b/>
          <w:bCs/>
          <w:color w:val="231F20"/>
          <w:spacing w:val="-6"/>
        </w:rPr>
        <w:t xml:space="preserve"> </w:t>
      </w:r>
      <w:r w:rsidRPr="002A25BA">
        <w:rPr>
          <w:b/>
          <w:bCs/>
          <w:color w:val="231F20"/>
        </w:rPr>
        <w:t>writing</w:t>
      </w:r>
      <w:r w:rsidRPr="002A25BA">
        <w:rPr>
          <w:b/>
          <w:bCs/>
          <w:color w:val="231F20"/>
          <w:spacing w:val="-6"/>
        </w:rPr>
        <w:t xml:space="preserve"> </w:t>
      </w:r>
      <w:r w:rsidRPr="002A25BA">
        <w:rPr>
          <w:b/>
          <w:bCs/>
          <w:color w:val="231F20"/>
        </w:rPr>
        <w:t>of</w:t>
      </w:r>
      <w:r w:rsidRPr="002A25BA">
        <w:rPr>
          <w:b/>
          <w:bCs/>
          <w:color w:val="231F20"/>
          <w:spacing w:val="-55"/>
        </w:rPr>
        <w:t xml:space="preserve"> </w:t>
      </w:r>
      <w:r w:rsidRPr="002A25BA">
        <w:rPr>
          <w:b/>
          <w:bCs/>
          <w:color w:val="231F20"/>
        </w:rPr>
        <w:t>the</w:t>
      </w:r>
      <w:r w:rsidRPr="002A25BA">
        <w:rPr>
          <w:b/>
          <w:bCs/>
          <w:color w:val="231F20"/>
          <w:spacing w:val="-2"/>
        </w:rPr>
        <w:t xml:space="preserve"> </w:t>
      </w:r>
      <w:r w:rsidRPr="002A25BA">
        <w:rPr>
          <w:b/>
          <w:bCs/>
          <w:color w:val="231F20"/>
        </w:rPr>
        <w:t>occurrence</w:t>
      </w:r>
      <w:r w:rsidRPr="002A25BA">
        <w:rPr>
          <w:b/>
          <w:bCs/>
          <w:color w:val="231F20"/>
          <w:spacing w:val="-1"/>
        </w:rPr>
        <w:t xml:space="preserve"> </w:t>
      </w:r>
      <w:r w:rsidRPr="002A25BA">
        <w:rPr>
          <w:b/>
          <w:bCs/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[insert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specific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event]</w:t>
      </w:r>
      <w:r>
        <w:rPr>
          <w:color w:val="231F20"/>
        </w:rPr>
        <w:t>].</w:t>
      </w:r>
    </w:p>
    <w:p w:rsidR="00EE4E85" w:rsidRDefault="00EE4E85" w14:paraId="2966C972" w14:textId="77777777">
      <w:pPr>
        <w:pStyle w:val="BodyText"/>
        <w:spacing w:before="7"/>
        <w:rPr>
          <w:sz w:val="37"/>
        </w:rPr>
      </w:pPr>
    </w:p>
    <w:p w:rsidR="00EE4E85" w:rsidRDefault="00A54481" w14:paraId="674AD3E2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1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8.</w:t>
      </w:r>
      <w:r>
        <w:rPr>
          <w:rFonts w:ascii="Arial"/>
          <w:b/>
          <w:color w:val="3E67A2"/>
          <w:spacing w:val="-1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DEATH</w:t>
      </w:r>
      <w:r>
        <w:rPr>
          <w:rFonts w:ascii="Arial"/>
          <w:b/>
          <w:color w:val="3E67A2"/>
          <w:spacing w:val="-1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PARTICIPANT</w:t>
      </w:r>
    </w:p>
    <w:p w:rsidR="00EE4E85" w:rsidRDefault="00EE4E85" w14:paraId="3CAF6B28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30AEA025" w14:textId="77777777">
      <w:pPr>
        <w:pStyle w:val="BodyText"/>
        <w:spacing w:line="259" w:lineRule="auto"/>
        <w:ind w:left="1080" w:right="1304"/>
      </w:pPr>
      <w:r>
        <w:rPr>
          <w:color w:val="231F20"/>
        </w:rPr>
        <w:t>Except for any survivor benefits described in section 10, if the Participant dies before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Payee,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entitled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Participant’s death.</w:t>
      </w:r>
    </w:p>
    <w:p w:rsidR="00EE4E85" w:rsidRDefault="00EE4E85" w14:paraId="36427147" w14:textId="77777777">
      <w:pPr>
        <w:pStyle w:val="BodyText"/>
        <w:spacing w:before="6"/>
        <w:rPr>
          <w:sz w:val="37"/>
        </w:rPr>
      </w:pPr>
    </w:p>
    <w:p w:rsidR="00EE4E85" w:rsidRDefault="00A54481" w14:paraId="2E006F5C" w14:textId="77777777">
      <w:pPr>
        <w:spacing w:before="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pacing w:val="-2"/>
          <w:sz w:val="21"/>
        </w:rPr>
        <w:t>SECTION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9.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DEATH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OF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ALTERNATE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PAYEE</w:t>
      </w:r>
    </w:p>
    <w:p w:rsidR="00EE4E85" w:rsidRDefault="00EE4E85" w14:paraId="61BCE999" w14:textId="77777777">
      <w:pPr>
        <w:pStyle w:val="BodyText"/>
        <w:spacing w:before="6"/>
        <w:rPr>
          <w:rFonts w:ascii="Arial"/>
          <w:b/>
          <w:sz w:val="27"/>
        </w:rPr>
      </w:pPr>
    </w:p>
    <w:p w:rsidRPr="005A6FD1" w:rsidR="00EE4E85" w:rsidRDefault="00A54481" w14:paraId="275A6FDF" w14:textId="77777777">
      <w:pPr>
        <w:pStyle w:val="BodyText"/>
        <w:spacing w:line="259" w:lineRule="auto"/>
        <w:ind w:left="1080" w:right="1179"/>
        <w:rPr>
          <w:b/>
          <w:bCs/>
        </w:rPr>
      </w:pPr>
      <w:r>
        <w:rPr>
          <w:color w:val="231F20"/>
        </w:rPr>
        <w:t xml:space="preserve">If the Alternate Payee dies before the Participant, the shared payment shall </w:t>
      </w:r>
      <w:r w:rsidRPr="005A6FD1">
        <w:rPr>
          <w:b/>
          <w:bCs/>
          <w:color w:val="231F20"/>
        </w:rPr>
        <w:t>[revert to the</w:t>
      </w:r>
      <w:r w:rsidRPr="005A6FD1">
        <w:rPr>
          <w:b/>
          <w:bCs/>
          <w:color w:val="231F20"/>
          <w:spacing w:val="1"/>
        </w:rPr>
        <w:t xml:space="preserve"> </w:t>
      </w:r>
      <w:r w:rsidRPr="005A6FD1">
        <w:rPr>
          <w:b/>
          <w:bCs/>
          <w:color w:val="231F20"/>
        </w:rPr>
        <w:t>Participant/be</w:t>
      </w:r>
      <w:r w:rsidRPr="005A6FD1">
        <w:rPr>
          <w:b/>
          <w:bCs/>
          <w:color w:val="231F20"/>
          <w:spacing w:val="-4"/>
        </w:rPr>
        <w:t xml:space="preserve"> </w:t>
      </w:r>
      <w:r w:rsidRPr="005A6FD1">
        <w:rPr>
          <w:b/>
          <w:bCs/>
          <w:color w:val="231F20"/>
        </w:rPr>
        <w:t>paid</w:t>
      </w:r>
      <w:r w:rsidRPr="005A6FD1">
        <w:rPr>
          <w:b/>
          <w:bCs/>
          <w:color w:val="231F20"/>
          <w:spacing w:val="-3"/>
        </w:rPr>
        <w:t xml:space="preserve"> </w:t>
      </w:r>
      <w:r w:rsidRPr="005A6FD1">
        <w:rPr>
          <w:b/>
          <w:bCs/>
          <w:color w:val="231F20"/>
        </w:rPr>
        <w:t>to</w:t>
      </w:r>
      <w:r w:rsidRPr="005A6FD1">
        <w:rPr>
          <w:b/>
          <w:bCs/>
          <w:color w:val="231F20"/>
          <w:spacing w:val="-3"/>
        </w:rPr>
        <w:t xml:space="preserve"> </w:t>
      </w:r>
      <w:r w:rsidRPr="005A6FD1">
        <w:rPr>
          <w:b/>
          <w:bCs/>
          <w:color w:val="231F20"/>
        </w:rPr>
        <w:t>the</w:t>
      </w:r>
      <w:r w:rsidRPr="005A6FD1">
        <w:rPr>
          <w:b/>
          <w:bCs/>
          <w:color w:val="231F20"/>
          <w:spacing w:val="-4"/>
        </w:rPr>
        <w:t xml:space="preserve"> </w:t>
      </w:r>
      <w:r w:rsidRPr="005A6FD1">
        <w:rPr>
          <w:b/>
          <w:bCs/>
          <w:color w:val="231F20"/>
        </w:rPr>
        <w:t>Contingent</w:t>
      </w:r>
      <w:r w:rsidRPr="005A6FD1">
        <w:rPr>
          <w:b/>
          <w:bCs/>
          <w:color w:val="231F20"/>
          <w:spacing w:val="-3"/>
        </w:rPr>
        <w:t xml:space="preserve"> </w:t>
      </w:r>
      <w:r w:rsidRPr="005A6FD1">
        <w:rPr>
          <w:b/>
          <w:bCs/>
          <w:color w:val="231F20"/>
        </w:rPr>
        <w:t>Alternate</w:t>
      </w:r>
      <w:r w:rsidRPr="005A6FD1">
        <w:rPr>
          <w:b/>
          <w:bCs/>
          <w:color w:val="231F20"/>
          <w:spacing w:val="-3"/>
        </w:rPr>
        <w:t xml:space="preserve"> </w:t>
      </w:r>
      <w:r w:rsidRPr="005A6FD1">
        <w:rPr>
          <w:b/>
          <w:bCs/>
          <w:color w:val="231F20"/>
        </w:rPr>
        <w:t>Payee</w:t>
      </w:r>
      <w:r w:rsidRPr="005A6FD1">
        <w:rPr>
          <w:b/>
          <w:bCs/>
          <w:color w:val="231F20"/>
          <w:spacing w:val="-4"/>
        </w:rPr>
        <w:t xml:space="preserve"> </w:t>
      </w:r>
      <w:r w:rsidRPr="005A6FD1">
        <w:rPr>
          <w:b/>
          <w:bCs/>
          <w:color w:val="231F20"/>
        </w:rPr>
        <w:t>(see</w:t>
      </w:r>
      <w:r w:rsidRPr="005A6FD1">
        <w:rPr>
          <w:b/>
          <w:bCs/>
          <w:color w:val="231F20"/>
          <w:spacing w:val="-3"/>
        </w:rPr>
        <w:t xml:space="preserve"> </w:t>
      </w:r>
      <w:r w:rsidRPr="005A6FD1">
        <w:rPr>
          <w:b/>
          <w:bCs/>
          <w:color w:val="231F20"/>
        </w:rPr>
        <w:t>Language</w:t>
      </w:r>
      <w:r w:rsidRPr="005A6FD1">
        <w:rPr>
          <w:b/>
          <w:bCs/>
          <w:color w:val="231F20"/>
          <w:spacing w:val="-3"/>
        </w:rPr>
        <w:t xml:space="preserve"> </w:t>
      </w:r>
      <w:r w:rsidRPr="005A6FD1">
        <w:rPr>
          <w:b/>
          <w:bCs/>
          <w:color w:val="231F20"/>
        </w:rPr>
        <w:t>for</w:t>
      </w:r>
      <w:r w:rsidRPr="005A6FD1">
        <w:rPr>
          <w:b/>
          <w:bCs/>
          <w:color w:val="231F20"/>
          <w:spacing w:val="-3"/>
        </w:rPr>
        <w:t xml:space="preserve"> </w:t>
      </w:r>
      <w:r w:rsidRPr="005A6FD1">
        <w:rPr>
          <w:b/>
          <w:bCs/>
          <w:color w:val="231F20"/>
        </w:rPr>
        <w:t>Including</w:t>
      </w:r>
      <w:r w:rsidRPr="005A6FD1">
        <w:rPr>
          <w:b/>
          <w:bCs/>
          <w:color w:val="231F20"/>
          <w:spacing w:val="-4"/>
        </w:rPr>
        <w:t xml:space="preserve"> </w:t>
      </w:r>
      <w:r w:rsidRPr="005A6FD1">
        <w:rPr>
          <w:b/>
          <w:bCs/>
          <w:color w:val="231F20"/>
        </w:rPr>
        <w:t>a</w:t>
      </w:r>
      <w:r w:rsidRPr="005A6FD1">
        <w:rPr>
          <w:b/>
          <w:bCs/>
          <w:color w:val="231F20"/>
          <w:spacing w:val="-3"/>
        </w:rPr>
        <w:t xml:space="preserve"> </w:t>
      </w:r>
      <w:r w:rsidRPr="005A6FD1">
        <w:rPr>
          <w:b/>
          <w:bCs/>
          <w:color w:val="231F20"/>
        </w:rPr>
        <w:t>Contingent</w:t>
      </w:r>
      <w:r w:rsidRPr="005A6FD1">
        <w:rPr>
          <w:b/>
          <w:bCs/>
          <w:color w:val="231F20"/>
          <w:spacing w:val="-55"/>
        </w:rPr>
        <w:t xml:space="preserve"> </w:t>
      </w:r>
      <w:r w:rsidRPr="005A6FD1">
        <w:rPr>
          <w:b/>
          <w:bCs/>
          <w:color w:val="231F20"/>
        </w:rPr>
        <w:t>Alternate</w:t>
      </w:r>
      <w:r w:rsidRPr="005A6FD1">
        <w:rPr>
          <w:b/>
          <w:bCs/>
          <w:color w:val="231F20"/>
          <w:spacing w:val="-1"/>
        </w:rPr>
        <w:t xml:space="preserve"> </w:t>
      </w:r>
      <w:r w:rsidRPr="005A6FD1">
        <w:rPr>
          <w:b/>
          <w:bCs/>
          <w:color w:val="231F20"/>
        </w:rPr>
        <w:t>Payee—Appendix F)].</w:t>
      </w:r>
    </w:p>
    <w:p w:rsidRPr="005A6FD1" w:rsidR="00EE4E85" w:rsidRDefault="00EE4E85" w14:paraId="538276F5" w14:textId="77777777">
      <w:pPr>
        <w:pStyle w:val="BodyText"/>
        <w:spacing w:before="7"/>
        <w:rPr>
          <w:b/>
          <w:bCs/>
          <w:sz w:val="37"/>
        </w:rPr>
      </w:pPr>
    </w:p>
    <w:p w:rsidR="00EE4E85" w:rsidRDefault="00A54481" w14:paraId="4F1A70A4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pacing w:val="-1"/>
          <w:sz w:val="21"/>
        </w:rPr>
        <w:t>SECTION</w:t>
      </w:r>
      <w:r>
        <w:rPr>
          <w:rFonts w:ascii="Arial"/>
          <w:b/>
          <w:color w:val="3E67A2"/>
          <w:spacing w:val="-14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10.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SURVIVING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SPOUSE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RIGHTS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ALTERNATE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PAYEE</w:t>
      </w:r>
    </w:p>
    <w:p w:rsidR="00EE4E85" w:rsidRDefault="00EE4E85" w14:paraId="44602309" w14:textId="77777777">
      <w:pPr>
        <w:pStyle w:val="BodyText"/>
        <w:spacing w:before="8"/>
        <w:rPr>
          <w:rFonts w:ascii="Arial"/>
          <w:b/>
          <w:sz w:val="26"/>
        </w:rPr>
      </w:pPr>
    </w:p>
    <w:p w:rsidRPr="0079130A" w:rsidR="00EE4E85" w:rsidRDefault="00A54481" w14:paraId="372CF9D8" w14:textId="77777777">
      <w:pPr>
        <w:spacing w:line="273" w:lineRule="auto"/>
        <w:ind w:left="1080" w:right="1358"/>
        <w:jc w:val="both"/>
        <w:rPr>
          <w:rFonts w:ascii="Arial"/>
          <w:i/>
          <w:sz w:val="19"/>
        </w:rPr>
      </w:pPr>
      <w:r w:rsidRPr="0079130A">
        <w:rPr>
          <w:rFonts w:ascii="Arial"/>
          <w:i/>
          <w:color w:val="231F20"/>
          <w:sz w:val="19"/>
        </w:rPr>
        <w:t>[NOTE: Section 10 applies only if the Alternate Payee is the spouse or former spouse of the</w:t>
      </w:r>
      <w:r w:rsidRPr="0079130A">
        <w:rPr>
          <w:rFonts w:ascii="Arial"/>
          <w:i/>
          <w:color w:val="231F20"/>
          <w:spacing w:val="1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Participant;</w:t>
      </w:r>
      <w:r w:rsidRPr="0079130A">
        <w:rPr>
          <w:rFonts w:ascii="Arial"/>
          <w:i/>
          <w:color w:val="231F20"/>
          <w:spacing w:val="2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it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does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not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apply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if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the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Alternate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Payee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is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a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child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or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other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dependent</w:t>
      </w:r>
      <w:r w:rsidRPr="0079130A">
        <w:rPr>
          <w:rFonts w:ascii="Arial"/>
          <w:i/>
          <w:color w:val="231F20"/>
          <w:spacing w:val="2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of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the</w:t>
      </w:r>
      <w:r w:rsidRPr="0079130A">
        <w:rPr>
          <w:rFonts w:asci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Participant.]</w:t>
      </w:r>
    </w:p>
    <w:p w:rsidRPr="0079130A" w:rsidR="00EE4E85" w:rsidRDefault="00EE4E85" w14:paraId="5379AAAF" w14:textId="77777777">
      <w:pPr>
        <w:pStyle w:val="BodyText"/>
        <w:spacing w:before="6"/>
        <w:rPr>
          <w:rFonts w:ascii="Arial"/>
          <w:i/>
          <w:sz w:val="24"/>
        </w:rPr>
      </w:pPr>
    </w:p>
    <w:p w:rsidRPr="0079130A" w:rsidR="00EE4E85" w:rsidRDefault="00A54481" w14:paraId="7D95E5E5" w14:textId="77777777">
      <w:pPr>
        <w:spacing w:line="273" w:lineRule="auto"/>
        <w:ind w:left="1080" w:right="1265"/>
        <w:jc w:val="both"/>
        <w:rPr>
          <w:rFonts w:ascii="Arial"/>
          <w:i/>
          <w:sz w:val="19"/>
        </w:rPr>
      </w:pPr>
      <w:r w:rsidRPr="0079130A">
        <w:rPr>
          <w:rFonts w:ascii="Arial"/>
          <w:i/>
          <w:color w:val="231F20"/>
          <w:sz w:val="19"/>
        </w:rPr>
        <w:t>[NOTE: Survivor benefit may be assigned to the Alternate Payee only if the Participant is not already</w:t>
      </w:r>
      <w:r w:rsidRPr="0079130A">
        <w:rPr>
          <w:rFonts w:ascii="Arial"/>
          <w:i/>
          <w:color w:val="231F20"/>
          <w:spacing w:val="-50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receiving benefits or if when the Participant began receiving benefits the benefit was being paid as a</w:t>
      </w:r>
      <w:r w:rsidRPr="0079130A">
        <w:rPr>
          <w:rFonts w:ascii="Arial"/>
          <w:i/>
          <w:color w:val="231F20"/>
          <w:spacing w:val="-50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joint</w:t>
      </w:r>
      <w:r w:rsidRPr="0079130A">
        <w:rPr>
          <w:rFonts w:ascii="Arial"/>
          <w:i/>
          <w:color w:val="231F20"/>
          <w:spacing w:val="-1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and survivor</w:t>
      </w:r>
      <w:r w:rsidRPr="0079130A">
        <w:rPr>
          <w:rFonts w:ascii="Arial"/>
          <w:i/>
          <w:color w:val="231F20"/>
          <w:spacing w:val="-1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benefit with the</w:t>
      </w:r>
      <w:r w:rsidRPr="0079130A">
        <w:rPr>
          <w:rFonts w:ascii="Arial"/>
          <w:i/>
          <w:color w:val="231F20"/>
          <w:spacing w:val="-1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Alternate Payee as</w:t>
      </w:r>
      <w:r w:rsidRPr="0079130A">
        <w:rPr>
          <w:rFonts w:ascii="Arial"/>
          <w:i/>
          <w:color w:val="231F20"/>
          <w:spacing w:val="-1"/>
          <w:sz w:val="19"/>
        </w:rPr>
        <w:t xml:space="preserve"> </w:t>
      </w:r>
      <w:r w:rsidRPr="0079130A">
        <w:rPr>
          <w:rFonts w:ascii="Arial"/>
          <w:i/>
          <w:color w:val="231F20"/>
          <w:sz w:val="19"/>
        </w:rPr>
        <w:t>survivor.]</w:t>
      </w:r>
    </w:p>
    <w:p w:rsidR="00EE4E85" w:rsidRDefault="00EE4E85" w14:paraId="7AA178BA" w14:textId="77777777">
      <w:pPr>
        <w:pStyle w:val="BodyText"/>
        <w:spacing w:before="5"/>
        <w:rPr>
          <w:rFonts w:ascii="Arial"/>
          <w:i/>
          <w:sz w:val="25"/>
        </w:rPr>
      </w:pPr>
    </w:p>
    <w:p w:rsidRPr="00927B25" w:rsidR="00EE4E85" w:rsidRDefault="00A54481" w14:paraId="1FA15F33" w14:textId="77777777">
      <w:pPr>
        <w:pStyle w:val="ListParagraph"/>
        <w:numPr>
          <w:ilvl w:val="0"/>
          <w:numId w:val="15"/>
        </w:numPr>
        <w:tabs>
          <w:tab w:val="left" w:pos="1288"/>
        </w:tabs>
        <w:spacing w:before="1" w:line="259" w:lineRule="auto"/>
        <w:ind w:right="1214" w:firstLine="0"/>
        <w:rPr>
          <w:b/>
          <w:bCs/>
          <w:sz w:val="23"/>
        </w:rPr>
      </w:pPr>
      <w:r>
        <w:rPr>
          <w:color w:val="231F20"/>
          <w:sz w:val="23"/>
        </w:rPr>
        <w:t xml:space="preserve">PBGC shall treat the Alternate Payee as the Participant’s spouse </w:t>
      </w:r>
      <w:r w:rsidRPr="00927B25">
        <w:rPr>
          <w:b/>
          <w:bCs/>
          <w:color w:val="231F20"/>
          <w:sz w:val="23"/>
        </w:rPr>
        <w:t>[[for purposes of [none/</w:t>
      </w:r>
      <w:r w:rsidRPr="00927B25">
        <w:rPr>
          <w:b/>
          <w:bCs/>
          <w:color w:val="231F20"/>
          <w:spacing w:val="1"/>
          <w:sz w:val="23"/>
        </w:rPr>
        <w:t xml:space="preserve"> </w:t>
      </w:r>
      <w:r w:rsidRPr="00927B25">
        <w:rPr>
          <w:b/>
          <w:bCs/>
          <w:color w:val="231F20"/>
          <w:sz w:val="23"/>
        </w:rPr>
        <w:t>all/X%] of any qualified joint-and-survivor annuity (QJSA) that becomes payable under the</w:t>
      </w:r>
      <w:r w:rsidRPr="00927B25">
        <w:rPr>
          <w:b/>
          <w:bCs/>
          <w:color w:val="231F20"/>
          <w:spacing w:val="1"/>
          <w:sz w:val="23"/>
        </w:rPr>
        <w:t xml:space="preserve"> </w:t>
      </w:r>
      <w:r w:rsidRPr="00927B25">
        <w:rPr>
          <w:b/>
          <w:bCs/>
          <w:color w:val="231F20"/>
          <w:w w:val="95"/>
          <w:sz w:val="23"/>
        </w:rPr>
        <w:t>Plan</w:t>
      </w:r>
      <w:r w:rsidRPr="00927B25">
        <w:rPr>
          <w:b/>
          <w:bCs/>
          <w:color w:val="231F20"/>
          <w:spacing w:val="15"/>
          <w:w w:val="95"/>
          <w:sz w:val="23"/>
        </w:rPr>
        <w:t xml:space="preserve"> </w:t>
      </w:r>
      <w:r w:rsidRPr="00927B25">
        <w:rPr>
          <w:b/>
          <w:bCs/>
          <w:color w:val="231F20"/>
          <w:w w:val="95"/>
          <w:sz w:val="23"/>
        </w:rPr>
        <w:t>with</w:t>
      </w:r>
      <w:r w:rsidRPr="00927B25">
        <w:rPr>
          <w:b/>
          <w:bCs/>
          <w:color w:val="231F20"/>
          <w:spacing w:val="16"/>
          <w:w w:val="95"/>
          <w:sz w:val="23"/>
        </w:rPr>
        <w:t xml:space="preserve"> </w:t>
      </w:r>
      <w:r w:rsidRPr="00927B25">
        <w:rPr>
          <w:b/>
          <w:bCs/>
          <w:color w:val="231F20"/>
          <w:w w:val="95"/>
          <w:sz w:val="23"/>
        </w:rPr>
        <w:t>respect</w:t>
      </w:r>
      <w:r w:rsidRPr="00927B25">
        <w:rPr>
          <w:b/>
          <w:bCs/>
          <w:color w:val="231F20"/>
          <w:spacing w:val="15"/>
          <w:w w:val="95"/>
          <w:sz w:val="23"/>
        </w:rPr>
        <w:t xml:space="preserve"> </w:t>
      </w:r>
      <w:r w:rsidRPr="00927B25">
        <w:rPr>
          <w:b/>
          <w:bCs/>
          <w:color w:val="231F20"/>
          <w:w w:val="95"/>
          <w:sz w:val="23"/>
        </w:rPr>
        <w:t>to</w:t>
      </w:r>
      <w:r w:rsidRPr="00927B25">
        <w:rPr>
          <w:b/>
          <w:bCs/>
          <w:color w:val="231F20"/>
          <w:spacing w:val="16"/>
          <w:w w:val="95"/>
          <w:sz w:val="23"/>
        </w:rPr>
        <w:t xml:space="preserve"> </w:t>
      </w:r>
      <w:r w:rsidRPr="00927B25">
        <w:rPr>
          <w:b/>
          <w:bCs/>
          <w:color w:val="231F20"/>
          <w:w w:val="95"/>
          <w:sz w:val="23"/>
        </w:rPr>
        <w:t>the</w:t>
      </w:r>
      <w:r w:rsidRPr="00927B25">
        <w:rPr>
          <w:b/>
          <w:bCs/>
          <w:color w:val="231F20"/>
          <w:spacing w:val="15"/>
          <w:w w:val="95"/>
          <w:sz w:val="23"/>
        </w:rPr>
        <w:t xml:space="preserve"> </w:t>
      </w:r>
      <w:r w:rsidRPr="00927B25">
        <w:rPr>
          <w:b/>
          <w:bCs/>
          <w:color w:val="231F20"/>
          <w:w w:val="95"/>
          <w:sz w:val="23"/>
        </w:rPr>
        <w:t>Participant]</w:t>
      </w:r>
      <w:r w:rsidRPr="00927B25">
        <w:rPr>
          <w:b/>
          <w:bCs/>
          <w:color w:val="231F20"/>
          <w:spacing w:val="16"/>
          <w:w w:val="95"/>
          <w:sz w:val="23"/>
        </w:rPr>
        <w:t xml:space="preserve"> </w:t>
      </w:r>
      <w:r w:rsidRPr="00927B25">
        <w:rPr>
          <w:b/>
          <w:bCs/>
          <w:color w:val="231F20"/>
          <w:w w:val="95"/>
          <w:sz w:val="23"/>
        </w:rPr>
        <w:t>OR</w:t>
      </w:r>
      <w:r w:rsidRPr="00927B25">
        <w:rPr>
          <w:b/>
          <w:bCs/>
          <w:color w:val="231F20"/>
          <w:spacing w:val="16"/>
          <w:w w:val="95"/>
          <w:sz w:val="23"/>
        </w:rPr>
        <w:t xml:space="preserve"> </w:t>
      </w:r>
      <w:r w:rsidRPr="00927B25">
        <w:rPr>
          <w:b/>
          <w:bCs/>
          <w:color w:val="231F20"/>
          <w:w w:val="95"/>
          <w:sz w:val="23"/>
        </w:rPr>
        <w:t>[to</w:t>
      </w:r>
      <w:r w:rsidRPr="00927B25">
        <w:rPr>
          <w:b/>
          <w:bCs/>
          <w:color w:val="231F20"/>
          <w:spacing w:val="11"/>
          <w:w w:val="95"/>
          <w:sz w:val="23"/>
        </w:rPr>
        <w:t xml:space="preserve"> </w:t>
      </w:r>
      <w:r w:rsidRPr="00927B25">
        <w:rPr>
          <w:b/>
          <w:bCs/>
          <w:color w:val="231F20"/>
          <w:w w:val="95"/>
          <w:sz w:val="23"/>
        </w:rPr>
        <w:t>the</w:t>
      </w:r>
      <w:r w:rsidRPr="00927B25">
        <w:rPr>
          <w:b/>
          <w:bCs/>
          <w:color w:val="231F20"/>
          <w:spacing w:val="12"/>
          <w:w w:val="95"/>
          <w:sz w:val="23"/>
        </w:rPr>
        <w:t xml:space="preserve"> </w:t>
      </w:r>
      <w:r w:rsidRPr="00927B25">
        <w:rPr>
          <w:b/>
          <w:bCs/>
          <w:color w:val="231F20"/>
          <w:w w:val="95"/>
          <w:sz w:val="23"/>
        </w:rPr>
        <w:t>extent</w:t>
      </w:r>
      <w:r w:rsidRPr="00927B25">
        <w:rPr>
          <w:b/>
          <w:bCs/>
          <w:color w:val="231F20"/>
          <w:spacing w:val="12"/>
          <w:w w:val="95"/>
          <w:sz w:val="23"/>
        </w:rPr>
        <w:t xml:space="preserve"> </w:t>
      </w:r>
      <w:r w:rsidRPr="00927B25">
        <w:rPr>
          <w:b/>
          <w:bCs/>
          <w:color w:val="231F20"/>
          <w:w w:val="95"/>
          <w:sz w:val="23"/>
        </w:rPr>
        <w:t>of</w:t>
      </w:r>
      <w:r w:rsidRPr="00927B25">
        <w:rPr>
          <w:b/>
          <w:bCs/>
          <w:color w:val="231F20"/>
          <w:spacing w:val="12"/>
          <w:w w:val="95"/>
          <w:sz w:val="23"/>
        </w:rPr>
        <w:t xml:space="preserve"> </w:t>
      </w:r>
      <w:r w:rsidRPr="00927B25">
        <w:rPr>
          <w:b/>
          <w:bCs/>
          <w:color w:val="231F20"/>
          <w:w w:val="95"/>
          <w:sz w:val="23"/>
        </w:rPr>
        <w:t>Participant’s</w:t>
      </w:r>
      <w:r w:rsidRPr="00927B25">
        <w:rPr>
          <w:b/>
          <w:bCs/>
          <w:color w:val="231F20"/>
          <w:spacing w:val="12"/>
          <w:w w:val="95"/>
          <w:sz w:val="23"/>
        </w:rPr>
        <w:t xml:space="preserve"> </w:t>
      </w:r>
      <w:r w:rsidRPr="00927B25">
        <w:rPr>
          <w:b/>
          <w:bCs/>
          <w:color w:val="231F20"/>
          <w:w w:val="95"/>
          <w:sz w:val="23"/>
        </w:rPr>
        <w:t>benefit</w:t>
      </w:r>
      <w:r w:rsidRPr="00927B25">
        <w:rPr>
          <w:b/>
          <w:bCs/>
          <w:color w:val="231F20"/>
          <w:spacing w:val="12"/>
          <w:w w:val="95"/>
          <w:sz w:val="23"/>
        </w:rPr>
        <w:t xml:space="preserve"> </w:t>
      </w:r>
      <w:r w:rsidRPr="00927B25">
        <w:rPr>
          <w:b/>
          <w:bCs/>
          <w:color w:val="231F20"/>
          <w:w w:val="95"/>
          <w:sz w:val="23"/>
        </w:rPr>
        <w:t>assigned</w:t>
      </w:r>
      <w:r w:rsidRPr="00927B25">
        <w:rPr>
          <w:b/>
          <w:bCs/>
          <w:color w:val="231F20"/>
          <w:spacing w:val="12"/>
          <w:w w:val="95"/>
          <w:sz w:val="23"/>
        </w:rPr>
        <w:t xml:space="preserve"> </w:t>
      </w:r>
      <w:r w:rsidRPr="00927B25">
        <w:rPr>
          <w:b/>
          <w:bCs/>
          <w:color w:val="231F20"/>
          <w:w w:val="95"/>
          <w:sz w:val="23"/>
        </w:rPr>
        <w:t>to</w:t>
      </w:r>
      <w:r w:rsidRPr="00927B25">
        <w:rPr>
          <w:b/>
          <w:bCs/>
          <w:color w:val="231F20"/>
          <w:spacing w:val="12"/>
          <w:w w:val="95"/>
          <w:sz w:val="23"/>
        </w:rPr>
        <w:t xml:space="preserve"> </w:t>
      </w:r>
      <w:r w:rsidRPr="00927B25">
        <w:rPr>
          <w:b/>
          <w:bCs/>
          <w:color w:val="231F20"/>
          <w:w w:val="95"/>
          <w:sz w:val="23"/>
        </w:rPr>
        <w:t>the</w:t>
      </w:r>
      <w:r w:rsidRPr="00927B25">
        <w:rPr>
          <w:b/>
          <w:bCs/>
          <w:color w:val="231F20"/>
          <w:spacing w:val="-52"/>
          <w:w w:val="95"/>
          <w:sz w:val="23"/>
        </w:rPr>
        <w:t xml:space="preserve"> </w:t>
      </w:r>
      <w:r w:rsidRPr="00927B25">
        <w:rPr>
          <w:b/>
          <w:bCs/>
          <w:color w:val="231F20"/>
          <w:sz w:val="23"/>
        </w:rPr>
        <w:t>Alternate</w:t>
      </w:r>
      <w:r w:rsidRPr="00927B25">
        <w:rPr>
          <w:b/>
          <w:bCs/>
          <w:color w:val="231F20"/>
          <w:spacing w:val="-5"/>
          <w:sz w:val="23"/>
        </w:rPr>
        <w:t xml:space="preserve"> </w:t>
      </w:r>
      <w:r w:rsidRPr="00927B25">
        <w:rPr>
          <w:b/>
          <w:bCs/>
          <w:color w:val="231F20"/>
          <w:sz w:val="23"/>
        </w:rPr>
        <w:t>Payee</w:t>
      </w:r>
      <w:r w:rsidRPr="00927B25">
        <w:rPr>
          <w:b/>
          <w:bCs/>
          <w:color w:val="231F20"/>
          <w:spacing w:val="-5"/>
          <w:sz w:val="23"/>
        </w:rPr>
        <w:t xml:space="preserve"> </w:t>
      </w:r>
      <w:r w:rsidRPr="00927B25">
        <w:rPr>
          <w:b/>
          <w:bCs/>
          <w:color w:val="231F20"/>
          <w:sz w:val="23"/>
        </w:rPr>
        <w:t>under</w:t>
      </w:r>
      <w:r w:rsidRPr="00927B25">
        <w:rPr>
          <w:b/>
          <w:bCs/>
          <w:color w:val="231F20"/>
          <w:spacing w:val="-4"/>
          <w:sz w:val="23"/>
        </w:rPr>
        <w:t xml:space="preserve"> </w:t>
      </w:r>
      <w:r w:rsidRPr="00927B25">
        <w:rPr>
          <w:b/>
          <w:bCs/>
          <w:color w:val="231F20"/>
          <w:sz w:val="23"/>
        </w:rPr>
        <w:t>Section</w:t>
      </w:r>
      <w:r w:rsidRPr="00927B25">
        <w:rPr>
          <w:b/>
          <w:bCs/>
          <w:color w:val="231F20"/>
          <w:spacing w:val="-5"/>
          <w:sz w:val="23"/>
        </w:rPr>
        <w:t xml:space="preserve"> </w:t>
      </w:r>
      <w:r w:rsidRPr="00927B25">
        <w:rPr>
          <w:b/>
          <w:bCs/>
          <w:color w:val="231F20"/>
          <w:sz w:val="23"/>
        </w:rPr>
        <w:t>3</w:t>
      </w:r>
      <w:r w:rsidRPr="00927B25">
        <w:rPr>
          <w:b/>
          <w:bCs/>
          <w:color w:val="231F20"/>
          <w:spacing w:val="-4"/>
          <w:sz w:val="23"/>
        </w:rPr>
        <w:t xml:space="preserve"> </w:t>
      </w:r>
      <w:r w:rsidRPr="00927B25">
        <w:rPr>
          <w:b/>
          <w:bCs/>
          <w:color w:val="231F20"/>
          <w:sz w:val="23"/>
        </w:rPr>
        <w:t>above.]]</w:t>
      </w:r>
    </w:p>
    <w:p w:rsidR="00EE4E85" w:rsidRDefault="00EE4E85" w14:paraId="0CCDE319" w14:textId="77777777">
      <w:pPr>
        <w:pStyle w:val="BodyText"/>
        <w:rPr>
          <w:sz w:val="25"/>
        </w:rPr>
      </w:pPr>
    </w:p>
    <w:p w:rsidRPr="00666105" w:rsidR="00EE4E85" w:rsidRDefault="00A54481" w14:paraId="518DF911" w14:textId="77777777">
      <w:pPr>
        <w:pStyle w:val="ListParagraph"/>
        <w:numPr>
          <w:ilvl w:val="0"/>
          <w:numId w:val="15"/>
        </w:numPr>
        <w:tabs>
          <w:tab w:val="left" w:pos="1307"/>
        </w:tabs>
        <w:spacing w:line="259" w:lineRule="auto"/>
        <w:ind w:right="1173" w:firstLine="0"/>
        <w:rPr>
          <w:b/>
          <w:bCs/>
          <w:sz w:val="23"/>
        </w:rPr>
      </w:pPr>
      <w:r>
        <w:rPr>
          <w:color w:val="231F20"/>
          <w:sz w:val="23"/>
        </w:rPr>
        <w:t xml:space="preserve">PBGC shall treat the Alternate Payee as the Participant’s spouse </w:t>
      </w:r>
      <w:r w:rsidRPr="00666105">
        <w:rPr>
          <w:b/>
          <w:bCs/>
          <w:color w:val="231F20"/>
          <w:sz w:val="23"/>
        </w:rPr>
        <w:t>[[for purposes of [none/</w:t>
      </w:r>
      <w:r w:rsidRPr="00666105">
        <w:rPr>
          <w:b/>
          <w:bCs/>
          <w:color w:val="231F20"/>
          <w:spacing w:val="1"/>
          <w:sz w:val="23"/>
        </w:rPr>
        <w:t xml:space="preserve"> </w:t>
      </w:r>
      <w:r w:rsidRPr="00666105">
        <w:rPr>
          <w:b/>
          <w:bCs/>
          <w:color w:val="231F20"/>
          <w:sz w:val="23"/>
        </w:rPr>
        <w:t>all/X%]</w:t>
      </w:r>
      <w:r w:rsidRPr="00666105">
        <w:rPr>
          <w:b/>
          <w:bCs/>
          <w:color w:val="231F20"/>
          <w:spacing w:val="-5"/>
          <w:sz w:val="23"/>
        </w:rPr>
        <w:t xml:space="preserve"> </w:t>
      </w:r>
      <w:r w:rsidRPr="00666105">
        <w:rPr>
          <w:b/>
          <w:bCs/>
          <w:color w:val="231F20"/>
          <w:sz w:val="23"/>
        </w:rPr>
        <w:t>of</w:t>
      </w:r>
      <w:r w:rsidRPr="00666105">
        <w:rPr>
          <w:b/>
          <w:bCs/>
          <w:color w:val="231F20"/>
          <w:spacing w:val="-4"/>
          <w:sz w:val="23"/>
        </w:rPr>
        <w:t xml:space="preserve"> </w:t>
      </w:r>
      <w:r w:rsidRPr="00666105">
        <w:rPr>
          <w:b/>
          <w:bCs/>
          <w:color w:val="231F20"/>
          <w:sz w:val="23"/>
        </w:rPr>
        <w:t>any</w:t>
      </w:r>
      <w:r w:rsidRPr="00666105">
        <w:rPr>
          <w:b/>
          <w:bCs/>
          <w:color w:val="231F20"/>
          <w:spacing w:val="-4"/>
          <w:sz w:val="23"/>
        </w:rPr>
        <w:t xml:space="preserve"> </w:t>
      </w:r>
      <w:r w:rsidRPr="00666105">
        <w:rPr>
          <w:b/>
          <w:bCs/>
          <w:color w:val="231F20"/>
          <w:sz w:val="23"/>
        </w:rPr>
        <w:t>qualified</w:t>
      </w:r>
      <w:r w:rsidRPr="00666105">
        <w:rPr>
          <w:b/>
          <w:bCs/>
          <w:color w:val="231F20"/>
          <w:spacing w:val="-4"/>
          <w:sz w:val="23"/>
        </w:rPr>
        <w:t xml:space="preserve"> </w:t>
      </w:r>
      <w:r w:rsidRPr="00666105">
        <w:rPr>
          <w:b/>
          <w:bCs/>
          <w:color w:val="231F20"/>
          <w:sz w:val="23"/>
        </w:rPr>
        <w:t>preretirement</w:t>
      </w:r>
      <w:r w:rsidRPr="00666105">
        <w:rPr>
          <w:b/>
          <w:bCs/>
          <w:color w:val="231F20"/>
          <w:spacing w:val="-4"/>
          <w:sz w:val="23"/>
        </w:rPr>
        <w:t xml:space="preserve"> </w:t>
      </w:r>
      <w:r w:rsidRPr="00666105">
        <w:rPr>
          <w:b/>
          <w:bCs/>
          <w:color w:val="231F20"/>
          <w:sz w:val="23"/>
        </w:rPr>
        <w:t>survivor</w:t>
      </w:r>
      <w:r w:rsidRPr="00666105">
        <w:rPr>
          <w:b/>
          <w:bCs/>
          <w:color w:val="231F20"/>
          <w:spacing w:val="-4"/>
          <w:sz w:val="23"/>
        </w:rPr>
        <w:t xml:space="preserve"> </w:t>
      </w:r>
      <w:r w:rsidRPr="00666105">
        <w:rPr>
          <w:b/>
          <w:bCs/>
          <w:color w:val="231F20"/>
          <w:sz w:val="23"/>
        </w:rPr>
        <w:t>annuity</w:t>
      </w:r>
      <w:r w:rsidRPr="00666105">
        <w:rPr>
          <w:b/>
          <w:bCs/>
          <w:color w:val="231F20"/>
          <w:spacing w:val="-5"/>
          <w:sz w:val="23"/>
        </w:rPr>
        <w:t xml:space="preserve"> </w:t>
      </w:r>
      <w:r w:rsidRPr="00666105">
        <w:rPr>
          <w:b/>
          <w:bCs/>
          <w:color w:val="231F20"/>
          <w:sz w:val="23"/>
        </w:rPr>
        <w:t>(QPSA)</w:t>
      </w:r>
      <w:r w:rsidRPr="00666105">
        <w:rPr>
          <w:b/>
          <w:bCs/>
          <w:color w:val="231F20"/>
          <w:spacing w:val="-4"/>
          <w:sz w:val="23"/>
        </w:rPr>
        <w:t xml:space="preserve"> </w:t>
      </w:r>
      <w:r w:rsidRPr="00666105">
        <w:rPr>
          <w:b/>
          <w:bCs/>
          <w:color w:val="231F20"/>
          <w:sz w:val="23"/>
        </w:rPr>
        <w:t>that</w:t>
      </w:r>
      <w:r w:rsidRPr="00666105">
        <w:rPr>
          <w:b/>
          <w:bCs/>
          <w:color w:val="231F20"/>
          <w:spacing w:val="-4"/>
          <w:sz w:val="23"/>
        </w:rPr>
        <w:t xml:space="preserve"> </w:t>
      </w:r>
      <w:r w:rsidRPr="00666105">
        <w:rPr>
          <w:b/>
          <w:bCs/>
          <w:color w:val="231F20"/>
          <w:sz w:val="23"/>
        </w:rPr>
        <w:t>becomes</w:t>
      </w:r>
      <w:r w:rsidRPr="00666105">
        <w:rPr>
          <w:b/>
          <w:bCs/>
          <w:color w:val="231F20"/>
          <w:spacing w:val="-4"/>
          <w:sz w:val="23"/>
        </w:rPr>
        <w:t xml:space="preserve"> </w:t>
      </w:r>
      <w:r w:rsidRPr="00666105">
        <w:rPr>
          <w:b/>
          <w:bCs/>
          <w:color w:val="231F20"/>
          <w:sz w:val="23"/>
        </w:rPr>
        <w:t>payable</w:t>
      </w:r>
      <w:r w:rsidRPr="00666105">
        <w:rPr>
          <w:b/>
          <w:bCs/>
          <w:color w:val="231F20"/>
          <w:spacing w:val="-4"/>
          <w:sz w:val="23"/>
        </w:rPr>
        <w:t xml:space="preserve"> </w:t>
      </w:r>
      <w:r w:rsidRPr="00666105">
        <w:rPr>
          <w:b/>
          <w:bCs/>
          <w:color w:val="231F20"/>
          <w:sz w:val="23"/>
        </w:rPr>
        <w:t>under</w:t>
      </w:r>
      <w:r w:rsidRPr="00666105">
        <w:rPr>
          <w:b/>
          <w:bCs/>
          <w:color w:val="231F20"/>
          <w:spacing w:val="-4"/>
          <w:sz w:val="23"/>
        </w:rPr>
        <w:t xml:space="preserve"> </w:t>
      </w:r>
      <w:r w:rsidRPr="00666105">
        <w:rPr>
          <w:b/>
          <w:bCs/>
          <w:color w:val="231F20"/>
          <w:sz w:val="23"/>
        </w:rPr>
        <w:t>the</w:t>
      </w:r>
    </w:p>
    <w:p w:rsidRPr="00666105" w:rsidR="00EE4E85" w:rsidRDefault="00EE4E85" w14:paraId="4E98E9DA" w14:textId="77777777">
      <w:pPr>
        <w:spacing w:line="259" w:lineRule="auto"/>
        <w:rPr>
          <w:b/>
          <w:bCs/>
          <w:sz w:val="23"/>
        </w:rPr>
        <w:sectPr w:rsidRPr="00666105"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Pr="00666105" w:rsidR="00EE4E85" w:rsidRDefault="00EE4E85" w14:paraId="5B502084" w14:textId="77777777">
      <w:pPr>
        <w:pStyle w:val="BodyText"/>
        <w:rPr>
          <w:b/>
          <w:bCs/>
          <w:sz w:val="20"/>
        </w:rPr>
      </w:pPr>
    </w:p>
    <w:p w:rsidRPr="00666105" w:rsidR="00EE4E85" w:rsidRDefault="00EE4E85" w14:paraId="2BFC5D5E" w14:textId="77777777">
      <w:pPr>
        <w:pStyle w:val="BodyText"/>
        <w:rPr>
          <w:b/>
          <w:bCs/>
          <w:sz w:val="20"/>
        </w:rPr>
      </w:pPr>
    </w:p>
    <w:p w:rsidRPr="00666105" w:rsidR="00EE4E85" w:rsidRDefault="00EE4E85" w14:paraId="0B96AAD4" w14:textId="77777777">
      <w:pPr>
        <w:pStyle w:val="BodyText"/>
        <w:spacing w:before="10"/>
        <w:rPr>
          <w:b/>
          <w:bCs/>
          <w:sz w:val="28"/>
        </w:rPr>
      </w:pPr>
    </w:p>
    <w:p w:rsidRPr="00666105" w:rsidR="00EE4E85" w:rsidRDefault="00A54481" w14:paraId="2E244C07" w14:textId="77777777">
      <w:pPr>
        <w:pStyle w:val="BodyText"/>
        <w:spacing w:before="113" w:line="259" w:lineRule="auto"/>
        <w:ind w:left="1080" w:right="1316"/>
        <w:rPr>
          <w:b/>
          <w:bCs/>
        </w:rPr>
      </w:pPr>
      <w:r w:rsidRPr="00666105">
        <w:rPr>
          <w:b/>
          <w:bCs/>
          <w:color w:val="231F20"/>
        </w:rPr>
        <w:t>Plan]</w:t>
      </w:r>
      <w:r w:rsidRPr="00666105">
        <w:rPr>
          <w:b/>
          <w:bCs/>
          <w:color w:val="231F20"/>
          <w:spacing w:val="-6"/>
        </w:rPr>
        <w:t xml:space="preserve"> </w:t>
      </w:r>
      <w:r w:rsidRPr="00666105">
        <w:rPr>
          <w:b/>
          <w:bCs/>
          <w:color w:val="231F20"/>
        </w:rPr>
        <w:t>OR</w:t>
      </w:r>
      <w:r w:rsidRPr="00666105">
        <w:rPr>
          <w:b/>
          <w:bCs/>
          <w:color w:val="231F20"/>
          <w:spacing w:val="-6"/>
        </w:rPr>
        <w:t xml:space="preserve"> </w:t>
      </w:r>
      <w:r w:rsidRPr="00666105">
        <w:rPr>
          <w:b/>
          <w:bCs/>
          <w:color w:val="231F20"/>
        </w:rPr>
        <w:t>[to</w:t>
      </w:r>
      <w:r w:rsidRPr="00666105">
        <w:rPr>
          <w:b/>
          <w:bCs/>
          <w:color w:val="231F20"/>
          <w:spacing w:val="-5"/>
        </w:rPr>
        <w:t xml:space="preserve"> </w:t>
      </w:r>
      <w:r w:rsidRPr="00666105">
        <w:rPr>
          <w:b/>
          <w:bCs/>
          <w:color w:val="231F20"/>
        </w:rPr>
        <w:t>the</w:t>
      </w:r>
      <w:r w:rsidRPr="00666105">
        <w:rPr>
          <w:b/>
          <w:bCs/>
          <w:color w:val="231F20"/>
          <w:spacing w:val="-6"/>
        </w:rPr>
        <w:t xml:space="preserve"> </w:t>
      </w:r>
      <w:r w:rsidRPr="00666105">
        <w:rPr>
          <w:b/>
          <w:bCs/>
          <w:color w:val="231F20"/>
        </w:rPr>
        <w:t>extent</w:t>
      </w:r>
      <w:r w:rsidRPr="00666105">
        <w:rPr>
          <w:b/>
          <w:bCs/>
          <w:color w:val="231F20"/>
          <w:spacing w:val="-5"/>
        </w:rPr>
        <w:t xml:space="preserve"> </w:t>
      </w:r>
      <w:r w:rsidRPr="00666105">
        <w:rPr>
          <w:b/>
          <w:bCs/>
          <w:color w:val="231F20"/>
        </w:rPr>
        <w:t>of</w:t>
      </w:r>
      <w:r w:rsidRPr="00666105">
        <w:rPr>
          <w:b/>
          <w:bCs/>
          <w:color w:val="231F20"/>
          <w:spacing w:val="-6"/>
        </w:rPr>
        <w:t xml:space="preserve"> </w:t>
      </w:r>
      <w:r w:rsidRPr="00666105">
        <w:rPr>
          <w:b/>
          <w:bCs/>
          <w:color w:val="231F20"/>
        </w:rPr>
        <w:t>Participant’s</w:t>
      </w:r>
      <w:r w:rsidRPr="00666105">
        <w:rPr>
          <w:b/>
          <w:bCs/>
          <w:color w:val="231F20"/>
          <w:spacing w:val="-6"/>
        </w:rPr>
        <w:t xml:space="preserve"> </w:t>
      </w:r>
      <w:r w:rsidRPr="00666105">
        <w:rPr>
          <w:b/>
          <w:bCs/>
          <w:color w:val="231F20"/>
        </w:rPr>
        <w:t>benefit</w:t>
      </w:r>
      <w:r w:rsidRPr="00666105">
        <w:rPr>
          <w:b/>
          <w:bCs/>
          <w:color w:val="231F20"/>
          <w:spacing w:val="-5"/>
        </w:rPr>
        <w:t xml:space="preserve"> </w:t>
      </w:r>
      <w:r w:rsidRPr="00666105">
        <w:rPr>
          <w:b/>
          <w:bCs/>
          <w:color w:val="231F20"/>
        </w:rPr>
        <w:t>assigned</w:t>
      </w:r>
      <w:r w:rsidRPr="00666105">
        <w:rPr>
          <w:b/>
          <w:bCs/>
          <w:color w:val="231F20"/>
          <w:spacing w:val="-6"/>
        </w:rPr>
        <w:t xml:space="preserve"> </w:t>
      </w:r>
      <w:r w:rsidRPr="00666105">
        <w:rPr>
          <w:b/>
          <w:bCs/>
          <w:color w:val="231F20"/>
        </w:rPr>
        <w:t>to</w:t>
      </w:r>
      <w:r w:rsidRPr="00666105">
        <w:rPr>
          <w:b/>
          <w:bCs/>
          <w:color w:val="231F20"/>
          <w:spacing w:val="-5"/>
        </w:rPr>
        <w:t xml:space="preserve"> </w:t>
      </w:r>
      <w:r w:rsidRPr="00666105">
        <w:rPr>
          <w:b/>
          <w:bCs/>
          <w:color w:val="231F20"/>
        </w:rPr>
        <w:t>the</w:t>
      </w:r>
      <w:r w:rsidRPr="00666105">
        <w:rPr>
          <w:b/>
          <w:bCs/>
          <w:color w:val="231F20"/>
          <w:spacing w:val="-6"/>
        </w:rPr>
        <w:t xml:space="preserve"> </w:t>
      </w:r>
      <w:r w:rsidRPr="00666105">
        <w:rPr>
          <w:b/>
          <w:bCs/>
          <w:color w:val="231F20"/>
        </w:rPr>
        <w:t>Alternate</w:t>
      </w:r>
      <w:r w:rsidRPr="00666105">
        <w:rPr>
          <w:b/>
          <w:bCs/>
          <w:color w:val="231F20"/>
          <w:spacing w:val="-5"/>
        </w:rPr>
        <w:t xml:space="preserve"> </w:t>
      </w:r>
      <w:r w:rsidRPr="00666105">
        <w:rPr>
          <w:b/>
          <w:bCs/>
          <w:color w:val="231F20"/>
        </w:rPr>
        <w:t>Payee</w:t>
      </w:r>
      <w:r w:rsidRPr="00666105">
        <w:rPr>
          <w:b/>
          <w:bCs/>
          <w:color w:val="231F20"/>
          <w:spacing w:val="-6"/>
        </w:rPr>
        <w:t xml:space="preserve"> </w:t>
      </w:r>
      <w:r w:rsidRPr="00666105">
        <w:rPr>
          <w:b/>
          <w:bCs/>
          <w:color w:val="231F20"/>
        </w:rPr>
        <w:t>under</w:t>
      </w:r>
      <w:r w:rsidRPr="00666105">
        <w:rPr>
          <w:b/>
          <w:bCs/>
          <w:color w:val="231F20"/>
          <w:spacing w:val="-6"/>
        </w:rPr>
        <w:t xml:space="preserve"> </w:t>
      </w:r>
      <w:r w:rsidRPr="00666105">
        <w:rPr>
          <w:b/>
          <w:bCs/>
          <w:color w:val="231F20"/>
        </w:rPr>
        <w:t>Section</w:t>
      </w:r>
      <w:r w:rsidRPr="00666105">
        <w:rPr>
          <w:b/>
          <w:bCs/>
          <w:color w:val="231F20"/>
          <w:spacing w:val="-5"/>
        </w:rPr>
        <w:t xml:space="preserve"> </w:t>
      </w:r>
      <w:r w:rsidRPr="00666105">
        <w:rPr>
          <w:b/>
          <w:bCs/>
          <w:color w:val="231F20"/>
        </w:rPr>
        <w:t>3</w:t>
      </w:r>
      <w:r w:rsidRPr="00666105">
        <w:rPr>
          <w:b/>
          <w:bCs/>
          <w:color w:val="231F20"/>
          <w:spacing w:val="-55"/>
        </w:rPr>
        <w:t xml:space="preserve"> </w:t>
      </w:r>
      <w:r w:rsidRPr="00666105">
        <w:rPr>
          <w:b/>
          <w:bCs/>
          <w:color w:val="231F20"/>
        </w:rPr>
        <w:t>above.]</w:t>
      </w:r>
    </w:p>
    <w:p w:rsidR="00EE4E85" w:rsidRDefault="00EE4E85" w14:paraId="4185672F" w14:textId="77777777">
      <w:pPr>
        <w:pStyle w:val="BodyText"/>
        <w:spacing w:before="1"/>
        <w:rPr>
          <w:sz w:val="24"/>
        </w:rPr>
      </w:pPr>
    </w:p>
    <w:p w:rsidRPr="0079130A" w:rsidR="00EE4E85" w:rsidRDefault="00A54481" w14:paraId="35D44A38" w14:textId="77777777">
      <w:pPr>
        <w:spacing w:line="273" w:lineRule="auto"/>
        <w:ind w:left="1080" w:right="1159"/>
        <w:rPr>
          <w:rFonts w:ascii="Arial" w:hAnsi="Arial"/>
          <w:i/>
          <w:sz w:val="19"/>
        </w:rPr>
      </w:pPr>
      <w:r w:rsidRPr="0079130A">
        <w:rPr>
          <w:rFonts w:ascii="Arial" w:hAnsi="Arial"/>
          <w:i/>
          <w:color w:val="231F20"/>
          <w:sz w:val="19"/>
        </w:rPr>
        <w:t>[NOTE:</w:t>
      </w:r>
      <w:r w:rsidRPr="0079130A">
        <w:rPr>
          <w:rFonts w:ascii="Arial" w:hAnsi="Arial"/>
          <w:i/>
          <w:color w:val="231F20"/>
          <w:spacing w:val="2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When</w:t>
      </w:r>
      <w:r w:rsidRPr="0079130A">
        <w:rPr>
          <w:rFonts w:ascii="Arial" w:hAnsi="Arial"/>
          <w:i/>
          <w:color w:val="231F20"/>
          <w:spacing w:val="2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“X%”</w:t>
      </w:r>
      <w:r w:rsidRPr="0079130A">
        <w:rPr>
          <w:rFonts w:ascii="Arial" w:hAnsi="Arial"/>
          <w:i/>
          <w:color w:val="231F20"/>
          <w:spacing w:val="2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is</w:t>
      </w:r>
      <w:r w:rsidRPr="0079130A">
        <w:rPr>
          <w:rFonts w:ascii="Arial" w:hAns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used</w:t>
      </w:r>
      <w:r w:rsidRPr="0079130A">
        <w:rPr>
          <w:rFonts w:ascii="Arial" w:hAnsi="Arial"/>
          <w:i/>
          <w:color w:val="231F20"/>
          <w:spacing w:val="2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above,</w:t>
      </w:r>
      <w:r w:rsidRPr="0079130A">
        <w:rPr>
          <w:rFonts w:ascii="Arial" w:hAnsi="Arial"/>
          <w:i/>
          <w:color w:val="231F20"/>
          <w:spacing w:val="2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it</w:t>
      </w:r>
      <w:r w:rsidRPr="0079130A">
        <w:rPr>
          <w:rFonts w:ascii="Arial" w:hAns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refers</w:t>
      </w:r>
      <w:r w:rsidRPr="0079130A">
        <w:rPr>
          <w:rFonts w:ascii="Arial" w:hAnsi="Arial"/>
          <w:i/>
          <w:color w:val="231F20"/>
          <w:spacing w:val="2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to</w:t>
      </w:r>
      <w:r w:rsidRPr="0079130A">
        <w:rPr>
          <w:rFonts w:ascii="Arial" w:hAnsi="Arial"/>
          <w:i/>
          <w:color w:val="231F20"/>
          <w:spacing w:val="2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the</w:t>
      </w:r>
      <w:r w:rsidRPr="0079130A">
        <w:rPr>
          <w:rFonts w:ascii="Arial" w:hAns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portion</w:t>
      </w:r>
      <w:r w:rsidRPr="0079130A">
        <w:rPr>
          <w:rFonts w:ascii="Arial" w:hAnsi="Arial"/>
          <w:i/>
          <w:color w:val="231F20"/>
          <w:spacing w:val="2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of</w:t>
      </w:r>
      <w:r w:rsidRPr="0079130A">
        <w:rPr>
          <w:rFonts w:ascii="Arial" w:hAnsi="Arial"/>
          <w:i/>
          <w:color w:val="231F20"/>
          <w:spacing w:val="2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the</w:t>
      </w:r>
      <w:r w:rsidRPr="0079130A">
        <w:rPr>
          <w:rFonts w:ascii="Arial" w:hAns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survivor</w:t>
      </w:r>
      <w:r w:rsidRPr="0079130A">
        <w:rPr>
          <w:rFonts w:ascii="Arial" w:hAnsi="Arial"/>
          <w:i/>
          <w:color w:val="231F20"/>
          <w:spacing w:val="2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benefit</w:t>
      </w:r>
      <w:r w:rsidRPr="0079130A">
        <w:rPr>
          <w:rFonts w:ascii="Arial" w:hAnsi="Arial"/>
          <w:i/>
          <w:color w:val="231F20"/>
          <w:spacing w:val="2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awarded</w:t>
      </w:r>
      <w:r w:rsidRPr="0079130A">
        <w:rPr>
          <w:rFonts w:ascii="Arial" w:hAnsi="Arial"/>
          <w:i/>
          <w:color w:val="231F20"/>
          <w:spacing w:val="2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to</w:t>
      </w:r>
      <w:r w:rsidRPr="0079130A">
        <w:rPr>
          <w:rFonts w:ascii="Arial" w:hAnsi="Arial"/>
          <w:i/>
          <w:color w:val="231F20"/>
          <w:spacing w:val="3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the</w:t>
      </w:r>
      <w:r w:rsidRPr="0079130A">
        <w:rPr>
          <w:rFonts w:ascii="Arial" w:hAnsi="Arial"/>
          <w:i/>
          <w:color w:val="231F20"/>
          <w:spacing w:val="1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Alternate Payee – not the automatic survivor percentage of the plan’s QJSA or QPSA (which is</w:t>
      </w:r>
      <w:r w:rsidRPr="0079130A">
        <w:rPr>
          <w:rFonts w:ascii="Arial" w:hAnsi="Arial"/>
          <w:i/>
          <w:color w:val="231F20"/>
          <w:spacing w:val="1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typically 50%). Thus, if the Alternate Payee is awarded 40% of the QPSA benefit and the plan’s</w:t>
      </w:r>
      <w:r w:rsidRPr="0079130A">
        <w:rPr>
          <w:rFonts w:ascii="Arial" w:hAnsi="Arial"/>
          <w:i/>
          <w:color w:val="231F20"/>
          <w:spacing w:val="1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automatic survivor percentage</w:t>
      </w:r>
      <w:r w:rsidRPr="0079130A">
        <w:rPr>
          <w:rFonts w:ascii="Arial" w:hAnsi="Arial"/>
          <w:i/>
          <w:color w:val="231F20"/>
          <w:spacing w:val="1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for the QPSA</w:t>
      </w:r>
      <w:r w:rsidRPr="0079130A">
        <w:rPr>
          <w:rFonts w:ascii="Arial" w:hAnsi="Arial"/>
          <w:i/>
          <w:color w:val="231F20"/>
          <w:spacing w:val="1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is 50%,</w:t>
      </w:r>
      <w:r w:rsidRPr="0079130A">
        <w:rPr>
          <w:rFonts w:ascii="Arial" w:hAnsi="Arial"/>
          <w:i/>
          <w:color w:val="231F20"/>
          <w:spacing w:val="1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then the Alternate</w:t>
      </w:r>
      <w:r w:rsidRPr="0079130A">
        <w:rPr>
          <w:rFonts w:ascii="Arial" w:hAnsi="Arial"/>
          <w:i/>
          <w:color w:val="231F20"/>
          <w:spacing w:val="1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Payee will</w:t>
      </w:r>
      <w:r w:rsidRPr="0079130A">
        <w:rPr>
          <w:rFonts w:ascii="Arial" w:hAnsi="Arial"/>
          <w:i/>
          <w:color w:val="231F20"/>
          <w:spacing w:val="1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receive 20% of</w:t>
      </w:r>
      <w:r w:rsidRPr="0079130A">
        <w:rPr>
          <w:rFonts w:ascii="Arial" w:hAnsi="Arial"/>
          <w:i/>
          <w:color w:val="231F20"/>
          <w:spacing w:val="1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the</w:t>
      </w:r>
      <w:r w:rsidRPr="0079130A">
        <w:rPr>
          <w:rFonts w:ascii="Arial" w:hAnsi="Arial"/>
          <w:i/>
          <w:color w:val="231F20"/>
          <w:spacing w:val="-50"/>
          <w:sz w:val="19"/>
        </w:rPr>
        <w:t xml:space="preserve"> </w:t>
      </w:r>
      <w:r w:rsidRPr="0079130A">
        <w:rPr>
          <w:rFonts w:ascii="Arial" w:hAnsi="Arial"/>
          <w:i/>
          <w:color w:val="231F20"/>
          <w:sz w:val="19"/>
        </w:rPr>
        <w:t>Participant’s benefit as his/her survivor benefit.]</w:t>
      </w:r>
    </w:p>
    <w:p w:rsidR="00EE4E85" w:rsidRDefault="00EE4E85" w14:paraId="2C301F83" w14:textId="77777777">
      <w:pPr>
        <w:pStyle w:val="BodyText"/>
        <w:rPr>
          <w:rFonts w:ascii="Arial"/>
          <w:i/>
          <w:sz w:val="22"/>
        </w:rPr>
      </w:pPr>
    </w:p>
    <w:p w:rsidR="00EE4E85" w:rsidRDefault="00A54481" w14:paraId="4D359DE9" w14:textId="77777777">
      <w:pPr>
        <w:spacing w:before="183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11.</w:t>
      </w:r>
      <w:r>
        <w:rPr>
          <w:rFonts w:ascii="Arial"/>
          <w:b/>
          <w:color w:val="3E67A2"/>
          <w:spacing w:val="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OTHER</w:t>
      </w:r>
      <w:r>
        <w:rPr>
          <w:rFonts w:ascii="Arial"/>
          <w:b/>
          <w:color w:val="3E67A2"/>
          <w:spacing w:val="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REQUIREMENTS</w:t>
      </w:r>
    </w:p>
    <w:p w:rsidR="00EE4E85" w:rsidRDefault="00EE4E85" w14:paraId="1CF7CBC3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6950C2B1" w14:textId="77777777">
      <w:pPr>
        <w:pStyle w:val="BodyText"/>
        <w:ind w:left="1080"/>
      </w:pPr>
      <w:r>
        <w:rPr>
          <w:color w:val="231F20"/>
        </w:rPr>
        <w:t>Nothing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PBGC:</w:t>
      </w:r>
    </w:p>
    <w:p w:rsidR="00EE4E85" w:rsidRDefault="00EE4E85" w14:paraId="5A49EBBF" w14:textId="77777777">
      <w:pPr>
        <w:pStyle w:val="BodyText"/>
        <w:spacing w:before="9"/>
        <w:rPr>
          <w:sz w:val="26"/>
        </w:rPr>
      </w:pPr>
    </w:p>
    <w:p w:rsidR="00EE4E85" w:rsidRDefault="00A54481" w14:paraId="60E5EA5B" w14:textId="77777777">
      <w:pPr>
        <w:pStyle w:val="ListParagraph"/>
        <w:numPr>
          <w:ilvl w:val="0"/>
          <w:numId w:val="14"/>
        </w:numPr>
        <w:tabs>
          <w:tab w:val="left" w:pos="1278"/>
        </w:tabs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any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benefits</w:t>
      </w:r>
      <w:r>
        <w:rPr>
          <w:color w:val="231F20"/>
          <w:spacing w:val="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not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permitted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under</w:t>
      </w:r>
      <w:r>
        <w:rPr>
          <w:color w:val="231F20"/>
          <w:spacing w:val="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ERISA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22"/>
          <w:w w:val="95"/>
          <w:sz w:val="23"/>
        </w:rPr>
        <w:t xml:space="preserve"> </w:t>
      </w:r>
      <w:proofErr w:type="gramStart"/>
      <w:r>
        <w:rPr>
          <w:color w:val="231F20"/>
          <w:w w:val="95"/>
          <w:sz w:val="23"/>
        </w:rPr>
        <w:t>Code;</w:t>
      </w:r>
      <w:proofErr w:type="gramEnd"/>
    </w:p>
    <w:p w:rsidR="00EE4E85" w:rsidRDefault="00EE4E85" w14:paraId="6F5C9B71" w14:textId="77777777">
      <w:pPr>
        <w:pStyle w:val="BodyText"/>
        <w:spacing w:before="8"/>
        <w:rPr>
          <w:sz w:val="26"/>
        </w:rPr>
      </w:pPr>
    </w:p>
    <w:p w:rsidR="00EE4E85" w:rsidRDefault="00A54481" w14:paraId="4EC43DF4" w14:textId="77777777">
      <w:pPr>
        <w:pStyle w:val="ListParagraph"/>
        <w:numPr>
          <w:ilvl w:val="0"/>
          <w:numId w:val="14"/>
        </w:numPr>
        <w:tabs>
          <w:tab w:val="left" w:pos="1296"/>
        </w:tabs>
        <w:spacing w:before="1" w:line="259" w:lineRule="auto"/>
        <w:ind w:left="1080" w:right="1102" w:firstLine="0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provide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any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type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form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of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any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option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not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otherwise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provided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under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Plan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 xml:space="preserve">paid by </w:t>
      </w:r>
      <w:proofErr w:type="gramStart"/>
      <w:r>
        <w:rPr>
          <w:color w:val="231F20"/>
          <w:sz w:val="23"/>
        </w:rPr>
        <w:t>PBGC;</w:t>
      </w:r>
      <w:proofErr w:type="gramEnd"/>
    </w:p>
    <w:p w:rsidR="00EE4E85" w:rsidRDefault="00EE4E85" w14:paraId="598995E0" w14:textId="77777777">
      <w:pPr>
        <w:pStyle w:val="BodyText"/>
        <w:spacing w:before="11"/>
        <w:rPr>
          <w:sz w:val="24"/>
        </w:rPr>
      </w:pPr>
    </w:p>
    <w:p w:rsidR="00EE4E85" w:rsidRDefault="00A54481" w14:paraId="0E47A338" w14:textId="77777777">
      <w:pPr>
        <w:pStyle w:val="ListParagraph"/>
        <w:numPr>
          <w:ilvl w:val="0"/>
          <w:numId w:val="14"/>
        </w:numPr>
        <w:tabs>
          <w:tab w:val="left" w:pos="1277"/>
        </w:tabs>
        <w:spacing w:line="259" w:lineRule="auto"/>
        <w:ind w:left="1080" w:right="1210" w:firstLine="0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benefits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Participant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and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with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total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value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that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exceeds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value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Participant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otherwise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would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receive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under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title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IV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proofErr w:type="gramStart"/>
      <w:r>
        <w:rPr>
          <w:color w:val="231F20"/>
          <w:sz w:val="23"/>
        </w:rPr>
        <w:t>ERISA;</w:t>
      </w:r>
      <w:proofErr w:type="gramEnd"/>
    </w:p>
    <w:p w:rsidR="00EE4E85" w:rsidRDefault="00EE4E85" w14:paraId="6D4D63F2" w14:textId="77777777">
      <w:pPr>
        <w:pStyle w:val="BodyText"/>
        <w:spacing w:before="11"/>
        <w:rPr>
          <w:sz w:val="24"/>
        </w:rPr>
      </w:pPr>
    </w:p>
    <w:p w:rsidR="00EE4E85" w:rsidRDefault="00A54481" w14:paraId="4D003B7E" w14:textId="77777777">
      <w:pPr>
        <w:pStyle w:val="ListParagraph"/>
        <w:numPr>
          <w:ilvl w:val="0"/>
          <w:numId w:val="14"/>
        </w:numPr>
        <w:tabs>
          <w:tab w:val="left" w:pos="1302"/>
        </w:tabs>
        <w:spacing w:line="259" w:lineRule="auto"/>
        <w:ind w:left="1080" w:right="1338" w:firstLine="0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benefits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that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are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required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paid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another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>under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 xml:space="preserve">a QDRO that is in effect prior to this </w:t>
      </w:r>
      <w:proofErr w:type="gramStart"/>
      <w:r>
        <w:rPr>
          <w:color w:val="231F20"/>
          <w:sz w:val="23"/>
        </w:rPr>
        <w:t>Order;</w:t>
      </w:r>
      <w:proofErr w:type="gramEnd"/>
    </w:p>
    <w:p w:rsidR="00EE4E85" w:rsidRDefault="00EE4E85" w14:paraId="1CF71EED" w14:textId="77777777">
      <w:pPr>
        <w:pStyle w:val="BodyText"/>
        <w:spacing w:before="11"/>
        <w:rPr>
          <w:sz w:val="24"/>
        </w:rPr>
      </w:pPr>
    </w:p>
    <w:p w:rsidR="00EE4E85" w:rsidRDefault="00A54481" w14:paraId="4F6A2EE2" w14:textId="77777777">
      <w:pPr>
        <w:pStyle w:val="ListParagraph"/>
        <w:numPr>
          <w:ilvl w:val="0"/>
          <w:numId w:val="14"/>
        </w:numPr>
        <w:tabs>
          <w:tab w:val="left" w:pos="1276"/>
        </w:tabs>
        <w:ind w:left="1275" w:hanging="196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benefits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for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any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period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before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PBGC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receives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this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Order;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</w:t>
      </w:r>
    </w:p>
    <w:p w:rsidR="00EE4E85" w:rsidRDefault="00EE4E85" w14:paraId="37956433" w14:textId="77777777">
      <w:pPr>
        <w:pStyle w:val="BodyText"/>
        <w:spacing w:before="8"/>
        <w:rPr>
          <w:sz w:val="26"/>
        </w:rPr>
      </w:pPr>
    </w:p>
    <w:p w:rsidR="00EE4E85" w:rsidRDefault="00A54481" w14:paraId="7931D908" w14:textId="77777777">
      <w:pPr>
        <w:pStyle w:val="ListParagraph"/>
        <w:numPr>
          <w:ilvl w:val="0"/>
          <w:numId w:val="14"/>
        </w:numPr>
        <w:tabs>
          <w:tab w:val="left" w:pos="1248"/>
        </w:tabs>
        <w:spacing w:before="1" w:line="259" w:lineRule="auto"/>
        <w:ind w:left="1080" w:right="1164" w:firstLine="0"/>
        <w:rPr>
          <w:sz w:val="23"/>
        </w:rPr>
      </w:pPr>
      <w:r>
        <w:rPr>
          <w:color w:val="231F20"/>
          <w:sz w:val="23"/>
        </w:rPr>
        <w:t>To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change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form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beneficiary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joint-life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annuity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if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Participant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already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receiving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benefit payments.</w:t>
      </w:r>
    </w:p>
    <w:p w:rsidR="00EE4E85" w:rsidRDefault="00EE4E85" w14:paraId="08600650" w14:textId="77777777">
      <w:pPr>
        <w:pStyle w:val="BodyText"/>
        <w:spacing w:before="6"/>
        <w:rPr>
          <w:sz w:val="37"/>
        </w:rPr>
      </w:pPr>
    </w:p>
    <w:p w:rsidR="00EE4E85" w:rsidRDefault="00A54481" w14:paraId="66DEEF05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12.</w:t>
      </w:r>
      <w:r>
        <w:rPr>
          <w:rFonts w:ascii="Arial"/>
          <w:b/>
          <w:color w:val="3E67A2"/>
          <w:spacing w:val="-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RESERVATION</w:t>
      </w:r>
      <w:r>
        <w:rPr>
          <w:rFonts w:ascii="Arial"/>
          <w:b/>
          <w:color w:val="3E67A2"/>
          <w:spacing w:val="-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JURISDICTION</w:t>
      </w:r>
    </w:p>
    <w:p w:rsidR="00EE4E85" w:rsidRDefault="00EE4E85" w14:paraId="1184895B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2496292C" w14:textId="77777777">
      <w:pPr>
        <w:pStyle w:val="BodyText"/>
        <w:spacing w:before="1" w:line="259" w:lineRule="auto"/>
        <w:ind w:left="1080" w:right="1756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reserves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jurisdiction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QDRO under ERISA and the Code.</w:t>
      </w:r>
    </w:p>
    <w:p w:rsidR="00EE4E85" w:rsidRDefault="00EE4E85" w14:paraId="2FB650E8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004A988C" w14:textId="77777777">
      <w:pPr>
        <w:pStyle w:val="BodyText"/>
        <w:rPr>
          <w:sz w:val="20"/>
        </w:rPr>
      </w:pPr>
    </w:p>
    <w:p w:rsidR="00EE4E85" w:rsidRDefault="00EE4E85" w14:paraId="48CAD22E" w14:textId="77777777">
      <w:pPr>
        <w:pStyle w:val="BodyText"/>
        <w:rPr>
          <w:sz w:val="20"/>
        </w:rPr>
      </w:pPr>
    </w:p>
    <w:p w:rsidR="00EE4E85" w:rsidRDefault="00EE4E85" w14:paraId="27EE05B5" w14:textId="77777777">
      <w:pPr>
        <w:pStyle w:val="BodyText"/>
        <w:spacing w:before="4"/>
        <w:rPr>
          <w:sz w:val="26"/>
        </w:rPr>
      </w:pPr>
    </w:p>
    <w:p w:rsidR="00EE4E85" w:rsidRDefault="003B0D63" w14:paraId="715DAE31" w14:textId="3ABD11C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editId="739D3BB3" wp14:anchorId="19AE75FA">
                <wp:simplePos x="0" y="0"/>
                <wp:positionH relativeFrom="page">
                  <wp:posOffset>1143000</wp:posOffset>
                </wp:positionH>
                <wp:positionV relativeFrom="paragraph">
                  <wp:posOffset>300355</wp:posOffset>
                </wp:positionV>
                <wp:extent cx="5486400" cy="1270"/>
                <wp:effectExtent l="0" t="0" r="0" b="0"/>
                <wp:wrapTopAndBottom/>
                <wp:docPr id="3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A6D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" style="position:absolute;margin-left:90pt;margin-top:23.65pt;width:6in;height:.1pt;z-index:-2516582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spid="_x0000_s1026" filled="f" strokecolor="#4a6da7" strokeweight="1pt" path="m,l86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" w14:anchorId="11DEB9B6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bookmarkStart w:name="_TOC_250009" w:id="5"/>
      <w:r w:rsidR="00A54481">
        <w:rPr>
          <w:color w:val="4A6DA7"/>
        </w:rPr>
        <w:t>PBGC</w:t>
      </w:r>
      <w:r w:rsidR="00A54481">
        <w:rPr>
          <w:color w:val="4A6DA7"/>
          <w:spacing w:val="25"/>
        </w:rPr>
        <w:t xml:space="preserve"> </w:t>
      </w:r>
      <w:r w:rsidR="00A54481">
        <w:rPr>
          <w:color w:val="4A6DA7"/>
        </w:rPr>
        <w:t>Model</w:t>
      </w:r>
      <w:r w:rsidR="00A54481">
        <w:rPr>
          <w:color w:val="4A6DA7"/>
          <w:spacing w:val="26"/>
        </w:rPr>
        <w:t xml:space="preserve"> </w:t>
      </w:r>
      <w:r w:rsidR="00A54481">
        <w:rPr>
          <w:color w:val="4A6DA7"/>
        </w:rPr>
        <w:t>QDRO</w:t>
      </w:r>
      <w:r w:rsidR="00A54481">
        <w:rPr>
          <w:color w:val="4A6DA7"/>
          <w:spacing w:val="25"/>
        </w:rPr>
        <w:t xml:space="preserve"> </w:t>
      </w:r>
      <w:bookmarkEnd w:id="5"/>
      <w:r w:rsidR="00A54481">
        <w:rPr>
          <w:color w:val="4A6DA7"/>
        </w:rPr>
        <w:t>Instructions</w:t>
      </w:r>
    </w:p>
    <w:p w:rsidR="00EE4E85" w:rsidRDefault="00EE4E85" w14:paraId="31F08BE8" w14:textId="77777777">
      <w:pPr>
        <w:pStyle w:val="BodyText"/>
        <w:spacing w:before="9"/>
        <w:rPr>
          <w:rFonts w:ascii="Arial"/>
          <w:b/>
          <w:sz w:val="35"/>
        </w:rPr>
      </w:pPr>
    </w:p>
    <w:p w:rsidR="00EE4E85" w:rsidRDefault="00A54481" w14:paraId="743411BA" w14:textId="77777777">
      <w:pPr>
        <w:pStyle w:val="BodyText"/>
        <w:spacing w:line="259" w:lineRule="auto"/>
        <w:ind w:left="1080" w:right="1082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 w:rsidRPr="0079130A">
        <w:rPr>
          <w:i/>
          <w:iCs/>
          <w:color w:val="231F20"/>
        </w:rPr>
        <w:t>PBGC</w:t>
      </w:r>
      <w:r w:rsidRPr="0079130A">
        <w:rPr>
          <w:i/>
          <w:iCs/>
          <w:color w:val="231F20"/>
          <w:spacing w:val="-2"/>
        </w:rPr>
        <w:t xml:space="preserve"> </w:t>
      </w:r>
      <w:r w:rsidRPr="0079130A">
        <w:rPr>
          <w:i/>
          <w:iCs/>
          <w:color w:val="231F20"/>
        </w:rPr>
        <w:t>Model</w:t>
      </w:r>
      <w:r w:rsidRPr="0079130A">
        <w:rPr>
          <w:i/>
          <w:iCs/>
          <w:color w:val="231F20"/>
          <w:spacing w:val="-2"/>
        </w:rPr>
        <w:t xml:space="preserve"> </w:t>
      </w:r>
      <w:r w:rsidRPr="0079130A">
        <w:rPr>
          <w:i/>
          <w:iCs/>
          <w:color w:val="231F20"/>
        </w:rPr>
        <w:t>Separate</w:t>
      </w:r>
      <w:r w:rsidRPr="0079130A">
        <w:rPr>
          <w:i/>
          <w:iCs/>
          <w:color w:val="231F20"/>
          <w:spacing w:val="-2"/>
        </w:rPr>
        <w:t xml:space="preserve"> </w:t>
      </w:r>
      <w:r w:rsidRPr="0079130A">
        <w:rPr>
          <w:i/>
          <w:iCs/>
          <w:color w:val="231F20"/>
        </w:rPr>
        <w:t>Interest</w:t>
      </w:r>
      <w:r w:rsidRPr="0079130A">
        <w:rPr>
          <w:i/>
          <w:iCs/>
          <w:color w:val="231F20"/>
          <w:spacing w:val="-2"/>
        </w:rPr>
        <w:t xml:space="preserve"> </w:t>
      </w:r>
      <w:r w:rsidRPr="0079130A">
        <w:rPr>
          <w:i/>
          <w:iCs/>
          <w:color w:val="231F20"/>
        </w:rPr>
        <w:t>QDRO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 w:rsidRPr="00DC0EA2">
        <w:rPr>
          <w:i/>
          <w:iCs/>
          <w:color w:val="231F20"/>
        </w:rPr>
        <w:t>Model</w:t>
      </w:r>
      <w:r w:rsidRPr="00DC0EA2">
        <w:rPr>
          <w:i/>
          <w:iCs/>
          <w:color w:val="231F20"/>
          <w:spacing w:val="-54"/>
        </w:rPr>
        <w:t xml:space="preserve"> </w:t>
      </w:r>
      <w:r w:rsidRPr="00DC0EA2">
        <w:rPr>
          <w:i/>
          <w:iCs/>
          <w:color w:val="231F20"/>
        </w:rPr>
        <w:t>Shared</w:t>
      </w:r>
      <w:r w:rsidRPr="00DC0EA2">
        <w:rPr>
          <w:i/>
          <w:iCs/>
          <w:color w:val="231F20"/>
          <w:spacing w:val="-10"/>
        </w:rPr>
        <w:t xml:space="preserve"> </w:t>
      </w:r>
      <w:r w:rsidRPr="00DC0EA2">
        <w:rPr>
          <w:i/>
          <w:iCs/>
          <w:color w:val="231F20"/>
        </w:rPr>
        <w:t>Payment</w:t>
      </w:r>
      <w:r w:rsidRPr="00DC0EA2">
        <w:rPr>
          <w:i/>
          <w:iCs/>
          <w:color w:val="231F20"/>
          <w:spacing w:val="-9"/>
        </w:rPr>
        <w:t xml:space="preserve"> </w:t>
      </w:r>
      <w:r w:rsidRPr="00DC0EA2">
        <w:rPr>
          <w:i/>
          <w:iCs/>
          <w:color w:val="231F20"/>
        </w:rPr>
        <w:t>QDRO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discusses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separately,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together.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time that benefit payments </w:t>
      </w:r>
      <w:proofErr w:type="gramStart"/>
      <w:r>
        <w:rPr>
          <w:color w:val="231F20"/>
        </w:rPr>
        <w:t>start</w:t>
      </w:r>
      <w:proofErr w:type="gramEnd"/>
      <w:r>
        <w:rPr>
          <w:color w:val="231F20"/>
        </w:rPr>
        <w:t xml:space="preserve"> and stop can affect the amount of benefits the 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the alternate payee will receive. Similarly, the form of benefit payments – whether benefits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 paid as a straight life annuity or an annuity with survivor benefits – can affect the amount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parties 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receive.</w:t>
      </w:r>
    </w:p>
    <w:p w:rsidR="00EE4E85" w:rsidRDefault="00EE4E85" w14:paraId="0C991398" w14:textId="77777777">
      <w:pPr>
        <w:pStyle w:val="BodyText"/>
        <w:spacing w:before="1"/>
        <w:rPr>
          <w:sz w:val="25"/>
        </w:rPr>
      </w:pPr>
    </w:p>
    <w:p w:rsidR="00EE4E85" w:rsidRDefault="00A54481" w14:paraId="67916DFB" w14:textId="77777777">
      <w:pPr>
        <w:pStyle w:val="BodyText"/>
        <w:spacing w:before="1" w:line="259" w:lineRule="auto"/>
        <w:ind w:left="1080" w:right="1286"/>
      </w:pPr>
      <w:r>
        <w:rPr>
          <w:color w:val="231F20"/>
        </w:rPr>
        <w:t>The models are drafted assuming one plan and one alternate payee. If the domestic relations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order (Order) is intended to cover more than one PBGC-trusteed plan or more than 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 payee, the Order should be clear as to which plan and alternate payee each provision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addressing.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preferred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repeat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sections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each plan.</w:t>
      </w:r>
    </w:p>
    <w:p w:rsidR="00EE4E85" w:rsidRDefault="00EE4E85" w14:paraId="51352620" w14:textId="77777777">
      <w:pPr>
        <w:pStyle w:val="BodyText"/>
        <w:spacing w:before="3"/>
        <w:rPr>
          <w:sz w:val="25"/>
        </w:rPr>
      </w:pPr>
    </w:p>
    <w:p w:rsidR="00EE4E85" w:rsidRDefault="00A54481" w14:paraId="7F0481B2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INTRODUCTORY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PARAGRAPH</w:t>
      </w:r>
    </w:p>
    <w:p w:rsidR="00EE4E85" w:rsidRDefault="00EE4E85" w14:paraId="6AF09554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2A9DA789" w14:textId="77777777">
      <w:pPr>
        <w:pStyle w:val="BodyText"/>
        <w:spacing w:before="1"/>
        <w:ind w:left="1080"/>
      </w:pPr>
      <w:r>
        <w:rPr>
          <w:color w:val="231F20"/>
        </w:rPr>
        <w:t>Insert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citations.</w:t>
      </w:r>
    </w:p>
    <w:p w:rsidR="00EE4E85" w:rsidRDefault="00EE4E85" w14:paraId="7D30FB86" w14:textId="77777777">
      <w:pPr>
        <w:pStyle w:val="BodyText"/>
        <w:spacing w:before="3"/>
        <w:rPr>
          <w:sz w:val="39"/>
        </w:rPr>
      </w:pPr>
    </w:p>
    <w:p w:rsidR="00EE4E85" w:rsidRDefault="00A54481" w14:paraId="5B2E2BD4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1.</w:t>
      </w:r>
      <w:r>
        <w:rPr>
          <w:rFonts w:ascii="Arial"/>
          <w:b/>
          <w:color w:val="3E67A2"/>
          <w:spacing w:val="-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IDENTIFICATION</w:t>
      </w:r>
      <w:r>
        <w:rPr>
          <w:rFonts w:ascii="Arial"/>
          <w:b/>
          <w:color w:val="3E67A2"/>
          <w:spacing w:val="-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PLAN</w:t>
      </w:r>
    </w:p>
    <w:p w:rsidR="00EE4E85" w:rsidRDefault="00EE4E85" w14:paraId="15545071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5E9EAC28" w14:textId="3B60FA8E">
      <w:pPr>
        <w:pStyle w:val="BodyText"/>
        <w:spacing w:line="259" w:lineRule="auto"/>
        <w:ind w:left="1080" w:right="1078"/>
      </w:pPr>
      <w:r>
        <w:rPr>
          <w:color w:val="231F20"/>
        </w:rPr>
        <w:t>Insert the formal name of the plan covered by this Order (i.e., the full name as stated in plan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documents). PBGC will determine whether an order is qualified only for plans specifically named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trustee.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participated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plan, the parties are responsible for ensuring that each plan subject to the order is properly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identified.</w:t>
      </w:r>
    </w:p>
    <w:p w:rsidR="00EE4E85" w:rsidRDefault="00EE4E85" w14:paraId="083F61B6" w14:textId="77777777">
      <w:pPr>
        <w:pStyle w:val="BodyText"/>
        <w:spacing w:before="8"/>
        <w:rPr>
          <w:sz w:val="37"/>
        </w:rPr>
      </w:pPr>
    </w:p>
    <w:p w:rsidR="00EE4E85" w:rsidRDefault="00A54481" w14:paraId="02943B2B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pacing w:val="-1"/>
          <w:sz w:val="21"/>
        </w:rPr>
        <w:t>SECTION</w:t>
      </w:r>
      <w:r>
        <w:rPr>
          <w:rFonts w:ascii="Arial"/>
          <w:b/>
          <w:color w:val="3E67A2"/>
          <w:spacing w:val="-14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2.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IDENTIFICATION</w:t>
      </w:r>
      <w:r>
        <w:rPr>
          <w:rFonts w:ascii="Arial"/>
          <w:b/>
          <w:color w:val="3E67A2"/>
          <w:spacing w:val="-14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OF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PARTICIPANT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AND</w:t>
      </w:r>
      <w:r>
        <w:rPr>
          <w:rFonts w:ascii="Arial"/>
          <w:b/>
          <w:color w:val="3E67A2"/>
          <w:spacing w:val="-1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ALTERNATE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PAYEE</w:t>
      </w:r>
    </w:p>
    <w:p w:rsidR="00EE4E85" w:rsidRDefault="00EE4E85" w14:paraId="0BAE8F01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42B0DD8D" w14:textId="77777777">
      <w:pPr>
        <w:pStyle w:val="ListParagraph"/>
        <w:numPr>
          <w:ilvl w:val="0"/>
          <w:numId w:val="13"/>
        </w:numPr>
        <w:tabs>
          <w:tab w:val="left" w:pos="1378"/>
        </w:tabs>
        <w:rPr>
          <w:sz w:val="23"/>
        </w:rPr>
      </w:pPr>
      <w:r>
        <w:rPr>
          <w:color w:val="231F20"/>
          <w:sz w:val="23"/>
        </w:rPr>
        <w:t>Insert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name,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mailing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address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Social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Security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Number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participant.</w:t>
      </w:r>
    </w:p>
    <w:p w:rsidR="00EE4E85" w:rsidRDefault="00EE4E85" w14:paraId="16303FEF" w14:textId="77777777">
      <w:pPr>
        <w:pStyle w:val="BodyText"/>
        <w:spacing w:before="8"/>
        <w:rPr>
          <w:sz w:val="26"/>
        </w:rPr>
      </w:pPr>
    </w:p>
    <w:p w:rsidR="00EE4E85" w:rsidRDefault="00A54481" w14:paraId="54117696" w14:textId="77777777">
      <w:pPr>
        <w:pStyle w:val="ListParagraph"/>
        <w:numPr>
          <w:ilvl w:val="0"/>
          <w:numId w:val="13"/>
        </w:numPr>
        <w:tabs>
          <w:tab w:val="left" w:pos="1400"/>
        </w:tabs>
        <w:spacing w:before="1" w:line="259" w:lineRule="auto"/>
        <w:ind w:left="1080" w:right="1276" w:firstLine="0"/>
        <w:rPr>
          <w:sz w:val="23"/>
        </w:rPr>
      </w:pPr>
      <w:r>
        <w:rPr>
          <w:color w:val="231F20"/>
          <w:sz w:val="23"/>
        </w:rPr>
        <w:t>Insert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name,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mailing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address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Social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Security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Number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payee.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Specify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the relationship (spouse/former spouse/child/other dependent) of the alternate payee to the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participant.</w:t>
      </w:r>
    </w:p>
    <w:p w:rsidR="00EE4E85" w:rsidRDefault="00EE4E85" w14:paraId="3CFF2C43" w14:textId="77777777">
      <w:pPr>
        <w:pStyle w:val="BodyText"/>
        <w:spacing w:before="1"/>
        <w:rPr>
          <w:sz w:val="24"/>
        </w:rPr>
      </w:pPr>
    </w:p>
    <w:p w:rsidR="00EE4E85" w:rsidRDefault="00A54481" w14:paraId="2451E307" w14:textId="77777777">
      <w:pPr>
        <w:spacing w:line="273" w:lineRule="auto"/>
        <w:ind w:left="1080" w:right="1390"/>
        <w:rPr>
          <w:rFonts w:ascii="Arial" w:hAnsi="Arial"/>
          <w:i/>
          <w:sz w:val="19"/>
        </w:rPr>
      </w:pPr>
      <w:r>
        <w:rPr>
          <w:rFonts w:ascii="Arial" w:hAnsi="Arial"/>
          <w:i/>
          <w:color w:val="231F20"/>
          <w:sz w:val="19"/>
        </w:rPr>
        <w:t>NOTE: Documents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filed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in state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courts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may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 made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available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 public.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protect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 privacy</w:t>
      </w:r>
      <w:r>
        <w:rPr>
          <w:rFonts w:ascii="Arial" w:hAnsi="Arial"/>
          <w:i/>
          <w:color w:val="231F20"/>
          <w:spacing w:val="-49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of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parties,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participant’s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and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alternate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payee’s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Social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Security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Numbers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may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provided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</w:t>
      </w:r>
    </w:p>
    <w:p w:rsidR="00EE4E85" w:rsidRDefault="00A54481" w14:paraId="747F5177" w14:textId="77777777">
      <w:pPr>
        <w:spacing w:before="2" w:line="273" w:lineRule="auto"/>
        <w:ind w:left="1080" w:right="1188"/>
        <w:rPr>
          <w:rFonts w:ascii="Arial" w:hAnsi="Arial"/>
          <w:i/>
          <w:sz w:val="19"/>
        </w:rPr>
      </w:pPr>
      <w:r>
        <w:rPr>
          <w:rFonts w:ascii="Arial" w:hAnsi="Arial"/>
          <w:i/>
          <w:color w:val="231F20"/>
          <w:sz w:val="19"/>
        </w:rPr>
        <w:t>PBGC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in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separate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document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that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has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not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been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submitted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court.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If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you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choose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provide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-50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information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PBGC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this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way,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note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on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Order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that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this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information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is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separate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document.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 Order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should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clear on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identity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of the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and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 alternate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payee.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PBGC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uses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Social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Security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Numbers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provided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identify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participant’s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and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alternate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payee’s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records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within</w:t>
      </w:r>
    </w:p>
    <w:p w:rsidR="00EE4E85" w:rsidRDefault="00A54481" w14:paraId="53653ED6" w14:textId="77777777">
      <w:pPr>
        <w:spacing w:before="4" w:line="273" w:lineRule="auto"/>
        <w:ind w:left="1080" w:right="568"/>
        <w:rPr>
          <w:rFonts w:ascii="Arial"/>
          <w:i/>
          <w:sz w:val="19"/>
        </w:rPr>
      </w:pPr>
      <w:r>
        <w:rPr>
          <w:rFonts w:ascii="Arial"/>
          <w:i/>
          <w:color w:val="231F20"/>
          <w:sz w:val="19"/>
        </w:rPr>
        <w:t>PBGC,</w:t>
      </w:r>
      <w:r>
        <w:rPr>
          <w:rFonts w:ascii="Arial"/>
          <w:i/>
          <w:color w:val="231F20"/>
          <w:spacing w:val="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to</w:t>
      </w:r>
      <w:r>
        <w:rPr>
          <w:rFonts w:ascii="Arial"/>
          <w:i/>
          <w:color w:val="231F20"/>
          <w:spacing w:val="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report</w:t>
      </w:r>
      <w:r>
        <w:rPr>
          <w:rFonts w:ascii="Arial"/>
          <w:i/>
          <w:color w:val="231F20"/>
          <w:spacing w:val="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income</w:t>
      </w:r>
      <w:r>
        <w:rPr>
          <w:rFonts w:ascii="Arial"/>
          <w:i/>
          <w:color w:val="231F20"/>
          <w:spacing w:val="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for</w:t>
      </w:r>
      <w:r>
        <w:rPr>
          <w:rFonts w:ascii="Arial"/>
          <w:i/>
          <w:color w:val="231F20"/>
          <w:spacing w:val="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tax</w:t>
      </w:r>
      <w:r>
        <w:rPr>
          <w:rFonts w:ascii="Arial"/>
          <w:i/>
          <w:color w:val="231F20"/>
          <w:spacing w:val="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purposes,</w:t>
      </w:r>
      <w:r>
        <w:rPr>
          <w:rFonts w:ascii="Arial"/>
          <w:i/>
          <w:color w:val="231F20"/>
          <w:spacing w:val="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and</w:t>
      </w:r>
      <w:r>
        <w:rPr>
          <w:rFonts w:ascii="Arial"/>
          <w:i/>
          <w:color w:val="231F20"/>
          <w:spacing w:val="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to</w:t>
      </w:r>
      <w:r>
        <w:rPr>
          <w:rFonts w:ascii="Arial"/>
          <w:i/>
          <w:color w:val="231F20"/>
          <w:spacing w:val="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respond</w:t>
      </w:r>
      <w:r>
        <w:rPr>
          <w:rFonts w:ascii="Arial"/>
          <w:i/>
          <w:color w:val="231F20"/>
          <w:spacing w:val="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to</w:t>
      </w:r>
      <w:r>
        <w:rPr>
          <w:rFonts w:ascii="Arial"/>
          <w:i/>
          <w:color w:val="231F20"/>
          <w:spacing w:val="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lawful</w:t>
      </w:r>
      <w:r>
        <w:rPr>
          <w:rFonts w:ascii="Arial"/>
          <w:i/>
          <w:color w:val="231F20"/>
          <w:spacing w:val="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requests</w:t>
      </w:r>
      <w:r>
        <w:rPr>
          <w:rFonts w:ascii="Arial"/>
          <w:i/>
          <w:color w:val="231F20"/>
          <w:spacing w:val="7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for</w:t>
      </w:r>
      <w:r>
        <w:rPr>
          <w:rFonts w:ascii="Arial"/>
          <w:i/>
          <w:color w:val="231F20"/>
          <w:spacing w:val="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information</w:t>
      </w:r>
      <w:r>
        <w:rPr>
          <w:rFonts w:ascii="Arial"/>
          <w:i/>
          <w:color w:val="231F20"/>
          <w:spacing w:val="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from</w:t>
      </w:r>
      <w:r>
        <w:rPr>
          <w:rFonts w:ascii="Arial"/>
          <w:i/>
          <w:color w:val="231F20"/>
          <w:spacing w:val="6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other</w:t>
      </w:r>
      <w:r>
        <w:rPr>
          <w:rFonts w:ascii="Arial"/>
          <w:i/>
          <w:color w:val="231F20"/>
          <w:spacing w:val="-50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individuals and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entities.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If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an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alternate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payee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is a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minor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or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legally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incompetent,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Order must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include</w:t>
      </w:r>
    </w:p>
    <w:p w:rsidR="00EE4E85" w:rsidRDefault="00EE4E85" w14:paraId="6E287447" w14:textId="77777777">
      <w:pPr>
        <w:spacing w:line="273" w:lineRule="auto"/>
        <w:rPr>
          <w:rFonts w:ascii="Arial"/>
          <w:sz w:val="19"/>
        </w:rPr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2101AE26" w14:textId="77777777">
      <w:pPr>
        <w:pStyle w:val="BodyText"/>
        <w:rPr>
          <w:rFonts w:ascii="Arial"/>
          <w:i/>
          <w:sz w:val="20"/>
        </w:rPr>
      </w:pPr>
    </w:p>
    <w:p w:rsidR="00EE4E85" w:rsidRDefault="00EE4E85" w14:paraId="5882A013" w14:textId="77777777">
      <w:pPr>
        <w:pStyle w:val="BodyText"/>
        <w:rPr>
          <w:rFonts w:ascii="Arial"/>
          <w:i/>
          <w:sz w:val="20"/>
        </w:rPr>
      </w:pPr>
    </w:p>
    <w:p w:rsidR="00EE4E85" w:rsidRDefault="00EE4E85" w14:paraId="2643E28E" w14:textId="77777777">
      <w:pPr>
        <w:pStyle w:val="BodyText"/>
        <w:spacing w:before="3"/>
        <w:rPr>
          <w:rFonts w:ascii="Arial"/>
          <w:i/>
          <w:sz w:val="27"/>
        </w:rPr>
      </w:pPr>
    </w:p>
    <w:p w:rsidR="00EE4E85" w:rsidRDefault="00A54481" w14:paraId="15571969" w14:textId="77777777">
      <w:pPr>
        <w:spacing w:before="104" w:line="273" w:lineRule="auto"/>
        <w:ind w:left="1080" w:right="1069"/>
        <w:rPr>
          <w:rFonts w:ascii="Arial" w:hAnsi="Arial"/>
          <w:i/>
          <w:sz w:val="19"/>
        </w:rPr>
      </w:pPr>
      <w:r>
        <w:rPr>
          <w:rFonts w:ascii="Arial" w:hAnsi="Arial"/>
          <w:i/>
          <w:color w:val="231F20"/>
          <w:sz w:val="19"/>
        </w:rPr>
        <w:t>the name and address of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 guardian, other legal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representative, or state agency to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whom PBGC will</w:t>
      </w:r>
      <w:r>
        <w:rPr>
          <w:rFonts w:ascii="Arial" w:hAnsi="Arial"/>
          <w:i/>
          <w:color w:val="231F20"/>
          <w:spacing w:val="-50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send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payments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behalf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of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minor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or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legally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incompetent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person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(see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language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section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2.b.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of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 PBGC Model Child Support Shared Payment QDRO—Appendix D).</w:t>
      </w:r>
    </w:p>
    <w:p w:rsidR="00EE4E85" w:rsidRDefault="00EE4E85" w14:paraId="497690FC" w14:textId="77777777">
      <w:pPr>
        <w:pStyle w:val="BodyText"/>
        <w:rPr>
          <w:rFonts w:ascii="Arial"/>
          <w:i/>
          <w:sz w:val="22"/>
        </w:rPr>
      </w:pPr>
    </w:p>
    <w:p w:rsidR="00EE4E85" w:rsidRDefault="00A54481" w14:paraId="64A4E418" w14:textId="77777777">
      <w:pPr>
        <w:spacing w:before="18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3.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AMOUNT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TO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PAID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TO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ALTERNATE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PAYEE</w:t>
      </w:r>
    </w:p>
    <w:p w:rsidR="00EE4E85" w:rsidRDefault="00EE4E85" w14:paraId="24CF50AD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4056BC2A" w14:textId="77777777">
      <w:pPr>
        <w:pStyle w:val="BodyText"/>
        <w:spacing w:before="1" w:line="259" w:lineRule="auto"/>
        <w:ind w:left="1080" w:right="1279"/>
      </w:pPr>
      <w:r>
        <w:rPr>
          <w:color w:val="231F20"/>
        </w:rPr>
        <w:t>Insert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flat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dollar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receive.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insert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determined,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applicable.</w:t>
      </w:r>
    </w:p>
    <w:p w:rsidR="00EE4E85" w:rsidRDefault="00EE4E85" w14:paraId="5A7D5D64" w14:textId="77777777">
      <w:pPr>
        <w:pStyle w:val="BodyText"/>
        <w:spacing w:before="10"/>
        <w:rPr>
          <w:sz w:val="24"/>
        </w:rPr>
      </w:pPr>
    </w:p>
    <w:p w:rsidR="00EE4E85" w:rsidRDefault="00A54481" w14:paraId="16749FC5" w14:textId="77777777">
      <w:pPr>
        <w:pStyle w:val="BodyText"/>
        <w:spacing w:before="1" w:line="259" w:lineRule="auto"/>
        <w:ind w:left="1080" w:right="1223"/>
      </w:pPr>
      <w:r>
        <w:rPr>
          <w:color w:val="231F20"/>
        </w:rPr>
        <w:t>The Order must specify how much of the participant’s benefit the alternate payee will receive.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retirement,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difficult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interpret.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</w:p>
    <w:p w:rsidR="00EE4E85" w:rsidRDefault="00A54481" w14:paraId="13220543" w14:textId="77777777">
      <w:pPr>
        <w:pStyle w:val="BodyText"/>
        <w:spacing w:before="1" w:line="259" w:lineRule="auto"/>
        <w:ind w:left="1080" w:right="1277"/>
      </w:pP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actuary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helpful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determinations.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trusteed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prospective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payee (or his or her guardian) by requesting this information from PBGC (see How to Obtain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Certain Participant Information from PBGC—Appendix G).</w:t>
      </w:r>
    </w:p>
    <w:p w:rsidR="00EE4E85" w:rsidRDefault="00EE4E85" w14:paraId="1B3093C3" w14:textId="77777777">
      <w:pPr>
        <w:pStyle w:val="BodyText"/>
        <w:spacing w:before="1"/>
        <w:rPr>
          <w:sz w:val="25"/>
        </w:rPr>
      </w:pPr>
    </w:p>
    <w:p w:rsidR="00EE4E85" w:rsidRDefault="00A54481" w14:paraId="31A17110" w14:textId="77777777">
      <w:pPr>
        <w:pStyle w:val="BodyText"/>
        <w:spacing w:line="259" w:lineRule="auto"/>
        <w:ind w:left="1080" w:right="1293"/>
      </w:pPr>
      <w:r>
        <w:rPr>
          <w:color w:val="231F20"/>
        </w:rPr>
        <w:t>PBGC has found there is less confusion with an Order that states a specific percentage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 (for Separate Interest QDROs) or specific percentage or dollar amount of the monthly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benefit (for Shared Payment QDROs), and the models are drafted with that approach. If,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instead, the parties choose to include a formula, PBGC will treat the domestic relations order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qualified only 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 can determine the benefit under the formula based on the information in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the Order. The Order must include any information that would be necessary to determine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 assigned and, where applicable, the period during which it is to be paid (for example,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birth 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if the benefit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stops when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child attains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certain age).</w:t>
      </w:r>
    </w:p>
    <w:p w:rsidR="00EE4E85" w:rsidRDefault="00EE4E85" w14:paraId="197B48C2" w14:textId="77777777">
      <w:pPr>
        <w:pStyle w:val="BodyText"/>
        <w:spacing w:before="2"/>
        <w:rPr>
          <w:sz w:val="25"/>
        </w:rPr>
      </w:pPr>
    </w:p>
    <w:p w:rsidR="00EE4E85" w:rsidRDefault="00A54481" w14:paraId="29A2FB11" w14:textId="77777777">
      <w:pPr>
        <w:pStyle w:val="BodyText"/>
        <w:spacing w:line="259" w:lineRule="auto"/>
        <w:ind w:left="1080" w:right="1146"/>
      </w:pPr>
      <w:r>
        <w:rPr>
          <w:color w:val="231F20"/>
        </w:rPr>
        <w:t>Neither type of Order can provide for payments to the alternate payee to be payable as of a date</w:t>
      </w:r>
      <w:r>
        <w:rPr>
          <w:color w:val="231F20"/>
          <w:spacing w:val="-56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order,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decrease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 the same amount) for a specified period.</w:t>
      </w:r>
    </w:p>
    <w:p w:rsidR="00EE4E85" w:rsidRDefault="00EE4E85" w14:paraId="6C8684AE" w14:textId="77777777">
      <w:pPr>
        <w:pStyle w:val="BodyText"/>
        <w:spacing w:before="1"/>
        <w:rPr>
          <w:sz w:val="25"/>
        </w:rPr>
      </w:pPr>
    </w:p>
    <w:p w:rsidR="00EE4E85" w:rsidRDefault="00A54481" w14:paraId="7F9CE850" w14:textId="77777777">
      <w:pPr>
        <w:pStyle w:val="BodyText"/>
        <w:spacing w:line="259" w:lineRule="auto"/>
        <w:ind w:left="1080" w:right="1275"/>
      </w:pPr>
      <w:r>
        <w:rPr>
          <w:color w:val="231F20"/>
        </w:rPr>
        <w:t>There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specify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alternate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payee 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receive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Order.</w:t>
      </w:r>
    </w:p>
    <w:p w:rsidR="00EE4E85" w:rsidRDefault="00EE4E85" w14:paraId="418954DA" w14:textId="77777777">
      <w:pPr>
        <w:pStyle w:val="BodyText"/>
        <w:spacing w:before="2"/>
        <w:rPr>
          <w:sz w:val="24"/>
        </w:rPr>
      </w:pPr>
    </w:p>
    <w:p w:rsidR="00EE4E85" w:rsidRDefault="00A54481" w14:paraId="4C88F88D" w14:textId="77777777">
      <w:pPr>
        <w:spacing w:line="273" w:lineRule="auto"/>
        <w:ind w:left="1080" w:right="1143"/>
        <w:rPr>
          <w:rFonts w:ascii="Arial" w:hAnsi="Arial"/>
          <w:i/>
          <w:sz w:val="19"/>
        </w:rPr>
      </w:pPr>
      <w:r>
        <w:rPr>
          <w:rFonts w:ascii="Arial" w:hAnsi="Arial"/>
          <w:i/>
          <w:color w:val="231F20"/>
          <w:sz w:val="19"/>
        </w:rPr>
        <w:t>NOTE: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dollar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amount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or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percentage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can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based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participant’s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entire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or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payment,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or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just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on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of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or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payment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earned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during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marriage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and/or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up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specified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date.</w:t>
      </w:r>
    </w:p>
    <w:p w:rsidR="00EE4E85" w:rsidRDefault="00EE4E85" w14:paraId="3DB40C65" w14:textId="77777777">
      <w:pPr>
        <w:pStyle w:val="BodyText"/>
        <w:spacing w:before="5"/>
        <w:rPr>
          <w:rFonts w:ascii="Arial"/>
          <w:i/>
          <w:sz w:val="25"/>
        </w:rPr>
      </w:pPr>
    </w:p>
    <w:p w:rsidR="00EE4E85" w:rsidRDefault="00A54481" w14:paraId="3F4C49FF" w14:textId="77777777">
      <w:pPr>
        <w:pStyle w:val="BodyText"/>
        <w:spacing w:line="259" w:lineRule="auto"/>
        <w:ind w:left="1080" w:right="1175"/>
      </w:pPr>
      <w:r>
        <w:rPr>
          <w:color w:val="231F20"/>
        </w:rPr>
        <w:t xml:space="preserve">The </w:t>
      </w:r>
      <w:r w:rsidRPr="00EE7831">
        <w:rPr>
          <w:i/>
          <w:iCs/>
          <w:color w:val="231F20"/>
        </w:rPr>
        <w:t>PBGC Model Separate Interest QDRO</w:t>
      </w:r>
      <w:r>
        <w:rPr>
          <w:color w:val="231F20"/>
        </w:rPr>
        <w:t xml:space="preserve"> provides that the alternate payee will receive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 that is the actuarial equivalent of a specified portion of the benefit that the 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earned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below),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typically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(for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example, 50% of the participant’s benefit). An order may also assign a specific dollar amount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payable to the alternate payee.</w:t>
      </w:r>
    </w:p>
    <w:p w:rsidR="00EE4E85" w:rsidRDefault="00EE4E85" w14:paraId="6CBF842A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0A3E38DF" w14:textId="77777777">
      <w:pPr>
        <w:pStyle w:val="BodyText"/>
        <w:rPr>
          <w:sz w:val="20"/>
        </w:rPr>
      </w:pPr>
    </w:p>
    <w:p w:rsidR="00EE4E85" w:rsidRDefault="00EE4E85" w14:paraId="10186EFF" w14:textId="77777777">
      <w:pPr>
        <w:pStyle w:val="BodyText"/>
        <w:rPr>
          <w:sz w:val="20"/>
        </w:rPr>
      </w:pPr>
    </w:p>
    <w:p w:rsidR="00EE4E85" w:rsidRDefault="00EE4E85" w14:paraId="1466F804" w14:textId="77777777">
      <w:pPr>
        <w:pStyle w:val="BodyText"/>
        <w:spacing w:before="10"/>
        <w:rPr>
          <w:sz w:val="28"/>
        </w:rPr>
      </w:pPr>
    </w:p>
    <w:p w:rsidR="00EE4E85" w:rsidRDefault="00A54481" w14:paraId="4D4580F4" w14:textId="77777777">
      <w:pPr>
        <w:pStyle w:val="BodyText"/>
        <w:spacing w:before="113" w:line="259" w:lineRule="auto"/>
        <w:ind w:left="1080" w:right="1358"/>
      </w:pPr>
      <w:r>
        <w:rPr>
          <w:color w:val="231F20"/>
        </w:rPr>
        <w:t>However,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assigns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dollar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adjustments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subsequently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necessary,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effect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adjustment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</w:p>
    <w:p w:rsidR="00EE4E85" w:rsidRDefault="00A54481" w14:paraId="7E70DFC3" w14:textId="77777777">
      <w:pPr>
        <w:pStyle w:val="BodyText"/>
        <w:spacing w:before="1" w:line="259" w:lineRule="auto"/>
        <w:ind w:left="1080" w:right="1103"/>
      </w:pPr>
      <w:r>
        <w:rPr>
          <w:color w:val="231F20"/>
        </w:rPr>
        <w:t xml:space="preserve">the amounts apportioned to each party may result in the </w:t>
      </w:r>
      <w:proofErr w:type="gramStart"/>
      <w:r>
        <w:rPr>
          <w:color w:val="231F20"/>
        </w:rPr>
        <w:t>parties</w:t>
      </w:r>
      <w:proofErr w:type="gramEnd"/>
      <w:r>
        <w:rPr>
          <w:color w:val="231F20"/>
        </w:rPr>
        <w:t xml:space="preserve"> receiving benefits that 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unintended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parties.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calculation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(including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factors (if applicable), the ages of the 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alternate payee at the time the 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begin;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payee)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difficult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to know what each party will receive if a specified dollar amount is assigned and needs to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adjusted. (See Section 4 – PBGC Benefit Adjustments.)</w:t>
      </w:r>
    </w:p>
    <w:p w:rsidR="00EE4E85" w:rsidRDefault="00EE4E85" w14:paraId="4B4534D9" w14:textId="77777777">
      <w:pPr>
        <w:pStyle w:val="BodyText"/>
        <w:spacing w:before="4"/>
        <w:rPr>
          <w:sz w:val="24"/>
        </w:rPr>
      </w:pPr>
    </w:p>
    <w:p w:rsidR="00EE4E85" w:rsidRDefault="00A54481" w14:paraId="39095029" w14:textId="77777777">
      <w:pPr>
        <w:spacing w:line="273" w:lineRule="auto"/>
        <w:ind w:left="1080" w:right="1159"/>
        <w:rPr>
          <w:rFonts w:ascii="Arial" w:hAnsi="Arial"/>
          <w:i/>
          <w:sz w:val="19"/>
        </w:rPr>
      </w:pPr>
      <w:r>
        <w:rPr>
          <w:rFonts w:ascii="Arial" w:hAnsi="Arial"/>
          <w:i/>
          <w:color w:val="231F20"/>
          <w:sz w:val="19"/>
        </w:rPr>
        <w:t>NOTE: In a Separate Interest QDRO, the sum of the values of the participant’s portion and the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alternate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payee’s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portion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cannot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exceed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total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value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of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PBGC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would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have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paid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-50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</w:t>
      </w:r>
      <w:r>
        <w:rPr>
          <w:rFonts w:ascii="Arial" w:hAnsi="Arial"/>
          <w:i/>
          <w:color w:val="231F20"/>
          <w:spacing w:val="-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assuming there was no Order.</w:t>
      </w:r>
    </w:p>
    <w:p w:rsidR="00EE4E85" w:rsidRDefault="00EE4E85" w14:paraId="3554FAE1" w14:textId="77777777">
      <w:pPr>
        <w:pStyle w:val="BodyText"/>
        <w:spacing w:before="5"/>
        <w:rPr>
          <w:rFonts w:ascii="Arial"/>
          <w:i/>
          <w:sz w:val="25"/>
        </w:rPr>
      </w:pPr>
    </w:p>
    <w:p w:rsidR="00EE4E85" w:rsidRDefault="00A54481" w14:paraId="1829563E" w14:textId="77777777">
      <w:pPr>
        <w:pStyle w:val="BodyText"/>
        <w:spacing w:line="259" w:lineRule="auto"/>
        <w:ind w:left="1080" w:right="1138"/>
      </w:pPr>
      <w:r>
        <w:rPr>
          <w:color w:val="231F20"/>
        </w:rPr>
        <w:t xml:space="preserve">The </w:t>
      </w:r>
      <w:r w:rsidRPr="00B61974">
        <w:rPr>
          <w:i/>
          <w:iCs/>
          <w:color w:val="231F20"/>
        </w:rPr>
        <w:t>PBGC Model Shared Payment QDRO</w:t>
      </w:r>
      <w:r>
        <w:rPr>
          <w:color w:val="231F20"/>
        </w:rPr>
        <w:t xml:space="preserve"> provides that the alternate payee will receive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portion of each of the participant’s benefit payments on or after the date the participant starts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payments.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allows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decrease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event.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specify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change.</w:t>
      </w:r>
    </w:p>
    <w:p w:rsidR="00EE4E85" w:rsidRDefault="00EE4E85" w14:paraId="04DE4D76" w14:textId="77777777">
      <w:pPr>
        <w:pStyle w:val="BodyText"/>
        <w:spacing w:before="3"/>
        <w:rPr>
          <w:sz w:val="24"/>
        </w:rPr>
      </w:pPr>
    </w:p>
    <w:p w:rsidR="00EE4E85" w:rsidRDefault="00A54481" w14:paraId="5F4E5F8A" w14:textId="77777777">
      <w:pPr>
        <w:spacing w:line="273" w:lineRule="auto"/>
        <w:ind w:left="1080" w:right="1159"/>
        <w:rPr>
          <w:rFonts w:ascii="Arial"/>
          <w:i/>
          <w:sz w:val="19"/>
        </w:rPr>
      </w:pPr>
      <w:r>
        <w:rPr>
          <w:rFonts w:ascii="Arial"/>
          <w:i/>
          <w:color w:val="231F20"/>
          <w:sz w:val="19"/>
        </w:rPr>
        <w:t>NOTE: In a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Shared Payment QDRO,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 sum of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 portions paid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to the participant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and to the</w:t>
      </w:r>
      <w:r>
        <w:rPr>
          <w:rFonts w:ascii="Arial"/>
          <w:i/>
          <w:color w:val="231F20"/>
          <w:spacing w:val="-49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alternate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payee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cannot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exceed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</w:t>
      </w:r>
      <w:r>
        <w:rPr>
          <w:rFonts w:ascii="Arial"/>
          <w:i/>
          <w:color w:val="231F20"/>
          <w:spacing w:val="4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total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payment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that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PBGC</w:t>
      </w:r>
      <w:r>
        <w:rPr>
          <w:rFonts w:ascii="Arial"/>
          <w:i/>
          <w:color w:val="231F20"/>
          <w:spacing w:val="4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would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have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paid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</w:t>
      </w:r>
      <w:r>
        <w:rPr>
          <w:rFonts w:ascii="Arial"/>
          <w:i/>
          <w:color w:val="231F20"/>
          <w:spacing w:val="4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participant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assuming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there was no Order.</w:t>
      </w:r>
    </w:p>
    <w:p w:rsidR="00EE4E85" w:rsidRDefault="00EE4E85" w14:paraId="5CB40966" w14:textId="77777777">
      <w:pPr>
        <w:pStyle w:val="BodyText"/>
        <w:spacing w:before="5"/>
        <w:rPr>
          <w:rFonts w:ascii="Arial"/>
          <w:i/>
          <w:sz w:val="25"/>
        </w:rPr>
      </w:pPr>
    </w:p>
    <w:p w:rsidR="00EE4E85" w:rsidRDefault="00A54481" w14:paraId="01D966D9" w14:textId="77777777">
      <w:pPr>
        <w:pStyle w:val="BodyText"/>
        <w:spacing w:line="259" w:lineRule="auto"/>
        <w:ind w:left="1080" w:right="1347"/>
      </w:pPr>
      <w:r>
        <w:rPr>
          <w:color w:val="231F20"/>
        </w:rPr>
        <w:t>A Separate Interest QDRO must specify the date as of which the alternate payee’s portion 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the participant’s </w:t>
      </w:r>
      <w:r>
        <w:rPr>
          <w:color w:val="231F20"/>
        </w:rPr>
        <w:t>benefit is to be determined. Typically, for domestic relations orders issued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 PBGC trustees a plan, the division of benefits is based on the participant’s benefit as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date: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marital separation,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divorce,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termination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(in plans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trusteed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 PBGC,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all benefit accruals will have ceased no later than the date the plan terminated). The choice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determination date (for example, at the date of marital separation or divorce) can have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effect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assigned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retained by the participant.</w:t>
      </w:r>
    </w:p>
    <w:p w:rsidR="00EE4E85" w:rsidRDefault="00EE4E85" w14:paraId="0C4B4FAD" w14:textId="77777777">
      <w:pPr>
        <w:pStyle w:val="BodyText"/>
        <w:spacing w:before="2"/>
        <w:rPr>
          <w:sz w:val="26"/>
        </w:rPr>
      </w:pPr>
    </w:p>
    <w:p w:rsidR="00EE4E85" w:rsidRDefault="00A54481" w14:paraId="403C6635" w14:textId="77777777">
      <w:pPr>
        <w:spacing w:before="1"/>
        <w:ind w:left="108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808285"/>
          <w:sz w:val="20"/>
        </w:rPr>
        <w:t>Example</w:t>
      </w:r>
      <w:r>
        <w:rPr>
          <w:rFonts w:ascii="Arial" w:hAnsi="Arial"/>
          <w:b/>
          <w:i/>
          <w:color w:val="808285"/>
          <w:spacing w:val="18"/>
          <w:sz w:val="20"/>
        </w:rPr>
        <w:t xml:space="preserve"> </w:t>
      </w:r>
      <w:r>
        <w:rPr>
          <w:rFonts w:ascii="Arial" w:hAnsi="Arial"/>
          <w:b/>
          <w:i/>
          <w:color w:val="808285"/>
          <w:sz w:val="20"/>
        </w:rPr>
        <w:t>1</w:t>
      </w:r>
      <w:r>
        <w:rPr>
          <w:rFonts w:ascii="Arial" w:hAnsi="Arial"/>
          <w:b/>
          <w:i/>
          <w:color w:val="808285"/>
          <w:spacing w:val="19"/>
          <w:sz w:val="20"/>
        </w:rPr>
        <w:t xml:space="preserve"> </w:t>
      </w:r>
      <w:r>
        <w:rPr>
          <w:rFonts w:ascii="Arial" w:hAnsi="Arial"/>
          <w:b/>
          <w:i/>
          <w:color w:val="808285"/>
          <w:sz w:val="20"/>
        </w:rPr>
        <w:t>–</w:t>
      </w:r>
      <w:r>
        <w:rPr>
          <w:rFonts w:ascii="Arial" w:hAnsi="Arial"/>
          <w:b/>
          <w:i/>
          <w:color w:val="808285"/>
          <w:spacing w:val="18"/>
          <w:sz w:val="20"/>
        </w:rPr>
        <w:t xml:space="preserve"> </w:t>
      </w:r>
      <w:r>
        <w:rPr>
          <w:rFonts w:ascii="Arial" w:hAnsi="Arial"/>
          <w:b/>
          <w:i/>
          <w:color w:val="808285"/>
          <w:sz w:val="20"/>
        </w:rPr>
        <w:t>Separate</w:t>
      </w:r>
      <w:r>
        <w:rPr>
          <w:rFonts w:ascii="Arial" w:hAnsi="Arial"/>
          <w:b/>
          <w:i/>
          <w:color w:val="808285"/>
          <w:spacing w:val="19"/>
          <w:sz w:val="20"/>
        </w:rPr>
        <w:t xml:space="preserve"> </w:t>
      </w:r>
      <w:r>
        <w:rPr>
          <w:rFonts w:ascii="Arial" w:hAnsi="Arial"/>
          <w:b/>
          <w:i/>
          <w:color w:val="808285"/>
          <w:sz w:val="20"/>
        </w:rPr>
        <w:t>Interest</w:t>
      </w:r>
      <w:r>
        <w:rPr>
          <w:rFonts w:ascii="Arial" w:hAnsi="Arial"/>
          <w:b/>
          <w:i/>
          <w:color w:val="808285"/>
          <w:spacing w:val="18"/>
          <w:sz w:val="20"/>
        </w:rPr>
        <w:t xml:space="preserve"> </w:t>
      </w:r>
      <w:r>
        <w:rPr>
          <w:rFonts w:ascii="Arial" w:hAnsi="Arial"/>
          <w:b/>
          <w:i/>
          <w:color w:val="808285"/>
          <w:sz w:val="20"/>
        </w:rPr>
        <w:t>QDRO.</w:t>
      </w:r>
    </w:p>
    <w:p w:rsidR="00EE4E85" w:rsidRDefault="00EE4E85" w14:paraId="6829DF3A" w14:textId="77777777">
      <w:pPr>
        <w:pStyle w:val="BodyText"/>
        <w:spacing w:before="10"/>
        <w:rPr>
          <w:rFonts w:ascii="Arial"/>
          <w:b/>
          <w:i/>
          <w:sz w:val="19"/>
        </w:rPr>
      </w:pPr>
    </w:p>
    <w:p w:rsidR="00EE4E85" w:rsidRDefault="00A54481" w14:paraId="296598C7" w14:textId="77777777">
      <w:pPr>
        <w:spacing w:line="324" w:lineRule="auto"/>
        <w:ind w:left="1080" w:right="782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sz w:val="18"/>
        </w:rPr>
        <w:t>Carol</w:t>
      </w:r>
      <w:r>
        <w:rPr>
          <w:rFonts w:ascii="Arial" w:hAnsi="Arial"/>
          <w:i/>
          <w:color w:val="3E67A2"/>
          <w:spacing w:val="8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is</w:t>
      </w:r>
      <w:r>
        <w:rPr>
          <w:rFonts w:ascii="Arial" w:hAnsi="Arial"/>
          <w:i/>
          <w:color w:val="3E67A2"/>
          <w:spacing w:val="8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the</w:t>
      </w:r>
      <w:r>
        <w:rPr>
          <w:rFonts w:ascii="Arial" w:hAnsi="Arial"/>
          <w:i/>
          <w:color w:val="3E67A2"/>
          <w:spacing w:val="9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plan</w:t>
      </w:r>
      <w:r>
        <w:rPr>
          <w:rFonts w:ascii="Arial" w:hAnsi="Arial"/>
          <w:i/>
          <w:color w:val="3E67A2"/>
          <w:spacing w:val="8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participant</w:t>
      </w:r>
      <w:r>
        <w:rPr>
          <w:rFonts w:ascii="Arial" w:hAnsi="Arial"/>
          <w:i/>
          <w:color w:val="3E67A2"/>
          <w:spacing w:val="9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and</w:t>
      </w:r>
      <w:r>
        <w:rPr>
          <w:rFonts w:ascii="Arial" w:hAnsi="Arial"/>
          <w:i/>
          <w:color w:val="3E67A2"/>
          <w:spacing w:val="8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is</w:t>
      </w:r>
      <w:r>
        <w:rPr>
          <w:rFonts w:ascii="Arial" w:hAnsi="Arial"/>
          <w:i/>
          <w:color w:val="3E67A2"/>
          <w:spacing w:val="8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age</w:t>
      </w:r>
      <w:r>
        <w:rPr>
          <w:rFonts w:ascii="Arial" w:hAnsi="Arial"/>
          <w:i/>
          <w:color w:val="3E67A2"/>
          <w:spacing w:val="9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40;</w:t>
      </w:r>
      <w:r>
        <w:rPr>
          <w:rFonts w:ascii="Arial" w:hAnsi="Arial"/>
          <w:i/>
          <w:color w:val="3E67A2"/>
          <w:spacing w:val="8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Mark</w:t>
      </w:r>
      <w:r>
        <w:rPr>
          <w:rFonts w:ascii="Arial" w:hAnsi="Arial"/>
          <w:i/>
          <w:color w:val="3E67A2"/>
          <w:spacing w:val="9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is</w:t>
      </w:r>
      <w:r>
        <w:rPr>
          <w:rFonts w:ascii="Arial" w:hAnsi="Arial"/>
          <w:i/>
          <w:color w:val="3E67A2"/>
          <w:spacing w:val="8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age</w:t>
      </w:r>
      <w:r>
        <w:rPr>
          <w:rFonts w:ascii="Arial" w:hAnsi="Arial"/>
          <w:i/>
          <w:color w:val="3E67A2"/>
          <w:spacing w:val="8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35.</w:t>
      </w:r>
      <w:r>
        <w:rPr>
          <w:rFonts w:ascii="Arial" w:hAnsi="Arial"/>
          <w:i/>
          <w:color w:val="3E67A2"/>
          <w:spacing w:val="9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Their</w:t>
      </w:r>
      <w:r>
        <w:rPr>
          <w:rFonts w:ascii="Arial" w:hAnsi="Arial"/>
          <w:i/>
          <w:color w:val="3E67A2"/>
          <w:spacing w:val="8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QDRO</w:t>
      </w:r>
      <w:r>
        <w:rPr>
          <w:rFonts w:ascii="Arial" w:hAnsi="Arial"/>
          <w:i/>
          <w:color w:val="3E67A2"/>
          <w:spacing w:val="9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provides</w:t>
      </w:r>
      <w:r>
        <w:rPr>
          <w:rFonts w:ascii="Arial" w:hAnsi="Arial"/>
          <w:i/>
          <w:color w:val="3E67A2"/>
          <w:spacing w:val="8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that</w:t>
      </w:r>
      <w:r>
        <w:rPr>
          <w:rFonts w:ascii="Arial" w:hAnsi="Arial"/>
          <w:i/>
          <w:color w:val="3E67A2"/>
          <w:spacing w:val="8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Mark</w:t>
      </w:r>
      <w:r>
        <w:rPr>
          <w:rFonts w:ascii="Arial" w:hAnsi="Arial"/>
          <w:i/>
          <w:color w:val="3E67A2"/>
          <w:spacing w:val="9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will</w:t>
      </w:r>
      <w:r>
        <w:rPr>
          <w:rFonts w:ascii="Arial" w:hAnsi="Arial"/>
          <w:i/>
          <w:color w:val="3E67A2"/>
          <w:spacing w:val="8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receive</w:t>
      </w:r>
      <w:r>
        <w:rPr>
          <w:rFonts w:ascii="Arial" w:hAnsi="Arial"/>
          <w:i/>
          <w:color w:val="3E67A2"/>
          <w:spacing w:val="9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</w:t>
      </w:r>
      <w:r>
        <w:rPr>
          <w:rFonts w:ascii="Arial" w:hAnsi="Arial"/>
          <w:i/>
          <w:color w:val="3E67A2"/>
          <w:spacing w:val="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separate</w:t>
      </w:r>
      <w:r>
        <w:rPr>
          <w:rFonts w:ascii="Arial" w:hAnsi="Arial"/>
          <w:i/>
          <w:color w:val="3E67A2"/>
          <w:spacing w:val="1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interest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that</w:t>
      </w:r>
      <w:r>
        <w:rPr>
          <w:rFonts w:ascii="Arial" w:hAnsi="Arial"/>
          <w:i/>
          <w:color w:val="3E67A2"/>
          <w:spacing w:val="1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is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actuarially</w:t>
      </w:r>
      <w:r>
        <w:rPr>
          <w:rFonts w:ascii="Arial" w:hAnsi="Arial"/>
          <w:i/>
          <w:color w:val="3E67A2"/>
          <w:spacing w:val="1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equivalent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to</w:t>
      </w:r>
      <w:r>
        <w:rPr>
          <w:rFonts w:ascii="Arial" w:hAnsi="Arial"/>
          <w:i/>
          <w:color w:val="3E67A2"/>
          <w:spacing w:val="1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50%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of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Carol’s</w:t>
      </w:r>
      <w:r>
        <w:rPr>
          <w:rFonts w:ascii="Arial" w:hAnsi="Arial"/>
          <w:i/>
          <w:color w:val="3E67A2"/>
          <w:spacing w:val="1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pension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benefit</w:t>
      </w:r>
      <w:r>
        <w:rPr>
          <w:rFonts w:ascii="Arial" w:hAnsi="Arial"/>
          <w:i/>
          <w:color w:val="3E67A2"/>
          <w:spacing w:val="1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at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date</w:t>
      </w:r>
      <w:r>
        <w:rPr>
          <w:rFonts w:ascii="Arial" w:hAnsi="Arial"/>
          <w:i/>
          <w:color w:val="3E67A2"/>
          <w:spacing w:val="1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of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divorce.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Carol’s</w:t>
      </w:r>
      <w:r>
        <w:rPr>
          <w:rFonts w:ascii="Arial" w:hAnsi="Arial"/>
          <w:i/>
          <w:color w:val="3E67A2"/>
          <w:spacing w:val="-47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benefit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in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the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form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of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straight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life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annuity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with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payments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beginning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at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her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age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65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is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$600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per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month.</w:t>
      </w:r>
    </w:p>
    <w:p w:rsidR="00EE4E85" w:rsidRDefault="00A54481" w14:paraId="39A2C291" w14:textId="77777777">
      <w:pPr>
        <w:spacing w:before="2" w:line="324" w:lineRule="auto"/>
        <w:ind w:left="1080" w:right="1400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sz w:val="18"/>
        </w:rPr>
        <w:t>Mark’s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50%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interest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in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Carol’s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benefit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has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value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that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is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actuarially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equivalent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to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life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annuity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of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$300</w:t>
      </w:r>
      <w:r>
        <w:rPr>
          <w:rFonts w:ascii="Arial" w:hAnsi="Arial"/>
          <w:i/>
          <w:color w:val="3E67A2"/>
          <w:spacing w:val="-47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($600</w:t>
      </w:r>
      <w:r>
        <w:rPr>
          <w:rFonts w:ascii="Arial" w:hAnsi="Arial"/>
          <w:i/>
          <w:color w:val="3E67A2"/>
          <w:spacing w:val="2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x</w:t>
      </w:r>
      <w:r>
        <w:rPr>
          <w:rFonts w:ascii="Arial" w:hAnsi="Arial"/>
          <w:i/>
          <w:color w:val="3E67A2"/>
          <w:spacing w:val="2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50%)</w:t>
      </w:r>
      <w:r>
        <w:rPr>
          <w:rFonts w:ascii="Arial" w:hAnsi="Arial"/>
          <w:i/>
          <w:color w:val="3E67A2"/>
          <w:spacing w:val="3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per</w:t>
      </w:r>
      <w:r>
        <w:rPr>
          <w:rFonts w:ascii="Arial" w:hAnsi="Arial"/>
          <w:i/>
          <w:color w:val="3E67A2"/>
          <w:spacing w:val="2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month</w:t>
      </w:r>
      <w:r>
        <w:rPr>
          <w:rFonts w:ascii="Arial" w:hAnsi="Arial"/>
          <w:i/>
          <w:color w:val="3E67A2"/>
          <w:spacing w:val="2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to</w:t>
      </w:r>
      <w:r>
        <w:rPr>
          <w:rFonts w:ascii="Arial" w:hAnsi="Arial"/>
          <w:i/>
          <w:color w:val="3E67A2"/>
          <w:spacing w:val="3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Carol</w:t>
      </w:r>
      <w:r>
        <w:rPr>
          <w:rFonts w:ascii="Arial" w:hAnsi="Arial"/>
          <w:i/>
          <w:color w:val="3E67A2"/>
          <w:spacing w:val="2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beginning</w:t>
      </w:r>
      <w:r>
        <w:rPr>
          <w:rFonts w:ascii="Arial" w:hAnsi="Arial"/>
          <w:i/>
          <w:color w:val="3E67A2"/>
          <w:spacing w:val="2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at</w:t>
      </w:r>
      <w:r>
        <w:rPr>
          <w:rFonts w:ascii="Arial" w:hAnsi="Arial"/>
          <w:i/>
          <w:color w:val="3E67A2"/>
          <w:spacing w:val="3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her</w:t>
      </w:r>
      <w:r>
        <w:rPr>
          <w:rFonts w:ascii="Arial" w:hAnsi="Arial"/>
          <w:i/>
          <w:color w:val="3E67A2"/>
          <w:spacing w:val="2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age</w:t>
      </w:r>
      <w:r>
        <w:rPr>
          <w:rFonts w:ascii="Arial" w:hAnsi="Arial"/>
          <w:i/>
          <w:color w:val="3E67A2"/>
          <w:spacing w:val="2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65.</w:t>
      </w:r>
    </w:p>
    <w:p w:rsidR="00EE4E85" w:rsidRDefault="00EE4E85" w14:paraId="340EF7F6" w14:textId="77777777">
      <w:pPr>
        <w:pStyle w:val="BodyText"/>
        <w:spacing w:before="5"/>
        <w:rPr>
          <w:rFonts w:ascii="Arial"/>
          <w:i/>
          <w:sz w:val="24"/>
        </w:rPr>
      </w:pPr>
    </w:p>
    <w:p w:rsidR="00EE4E85" w:rsidRDefault="00A54481" w14:paraId="3D4B768D" w14:textId="77777777">
      <w:pPr>
        <w:spacing w:line="324" w:lineRule="auto"/>
        <w:ind w:left="1080" w:right="1109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w w:val="105"/>
          <w:sz w:val="18"/>
        </w:rPr>
        <w:t>Mark is younger than Carol, so a benefit of $300 per month to Carol at age 65 generally will provide a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different monthly benefit for Mark depending upon when he starts. Mark’s actual monthly life annuity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payments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will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depend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on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his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age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when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he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starts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payments,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actuarial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factors,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and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form</w:t>
      </w:r>
      <w:r>
        <w:rPr>
          <w:rFonts w:ascii="Arial" w:hAnsi="Arial"/>
          <w:i/>
          <w:color w:val="3E67A2"/>
          <w:spacing w:val="-5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he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elects.</w:t>
      </w:r>
    </w:p>
    <w:p w:rsidR="00EE4E85" w:rsidRDefault="00EE4E85" w14:paraId="130FE56E" w14:textId="77777777">
      <w:pPr>
        <w:spacing w:line="324" w:lineRule="auto"/>
        <w:rPr>
          <w:rFonts w:ascii="Arial" w:hAnsi="Arial"/>
          <w:sz w:val="18"/>
        </w:rPr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63E15725" w14:textId="77777777">
      <w:pPr>
        <w:pStyle w:val="BodyText"/>
        <w:rPr>
          <w:rFonts w:ascii="Arial"/>
          <w:i/>
          <w:sz w:val="20"/>
        </w:rPr>
      </w:pPr>
    </w:p>
    <w:p w:rsidR="00EE4E85" w:rsidRDefault="00EE4E85" w14:paraId="56D90A65" w14:textId="77777777">
      <w:pPr>
        <w:pStyle w:val="BodyText"/>
        <w:rPr>
          <w:rFonts w:ascii="Arial"/>
          <w:i/>
          <w:sz w:val="20"/>
        </w:rPr>
      </w:pPr>
    </w:p>
    <w:p w:rsidR="00EE4E85" w:rsidRDefault="00EE4E85" w14:paraId="5F70AA5E" w14:textId="77777777">
      <w:pPr>
        <w:pStyle w:val="BodyText"/>
        <w:spacing w:before="5"/>
        <w:rPr>
          <w:rFonts w:ascii="Arial"/>
          <w:i/>
          <w:sz w:val="27"/>
        </w:rPr>
      </w:pPr>
    </w:p>
    <w:p w:rsidR="00EE4E85" w:rsidRDefault="00A54481" w14:paraId="0044C4A6" w14:textId="77777777">
      <w:pPr>
        <w:pStyle w:val="BodyText"/>
        <w:spacing w:before="113" w:line="259" w:lineRule="auto"/>
        <w:ind w:left="1080" w:right="1388"/>
        <w:jc w:val="both"/>
      </w:pPr>
      <w:r>
        <w:rPr>
          <w:color w:val="231F20"/>
        </w:rPr>
        <w:t>Most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“normal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retirement”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65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(or,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later,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fifth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anniversary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the date the participant commenced participation under the plan). Many plans allow “early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retirement”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younger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combination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</w:p>
    <w:p w:rsidR="00EE4E85" w:rsidRDefault="00A54481" w14:paraId="6938C861" w14:textId="77777777">
      <w:pPr>
        <w:pStyle w:val="BodyText"/>
        <w:spacing w:before="1" w:line="259" w:lineRule="auto"/>
        <w:ind w:left="1080" w:right="1087"/>
        <w:jc w:val="both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employer-for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service.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actuarially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reflect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payout-for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</w:p>
    <w:p w:rsidR="00EE4E85" w:rsidRDefault="00A54481" w14:paraId="426C144C" w14:textId="77777777">
      <w:pPr>
        <w:pStyle w:val="BodyText"/>
        <w:spacing w:before="1"/>
        <w:ind w:left="1080"/>
        <w:jc w:val="both"/>
      </w:pPr>
      <w:r>
        <w:rPr>
          <w:color w:val="231F20"/>
        </w:rPr>
        <w:t>$1,000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65,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might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reduced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$650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60.</w:t>
      </w:r>
    </w:p>
    <w:p w:rsidR="00EE4E85" w:rsidRDefault="00EE4E85" w14:paraId="47536E6B" w14:textId="77777777">
      <w:pPr>
        <w:pStyle w:val="BodyText"/>
        <w:spacing w:before="9"/>
        <w:rPr>
          <w:sz w:val="26"/>
        </w:rPr>
      </w:pPr>
    </w:p>
    <w:p w:rsidR="00EE4E85" w:rsidRDefault="00A54481" w14:paraId="66BFCB4C" w14:textId="77777777">
      <w:pPr>
        <w:pStyle w:val="BodyText"/>
        <w:spacing w:line="259" w:lineRule="auto"/>
        <w:ind w:left="1080" w:right="1088"/>
      </w:pPr>
      <w:r>
        <w:rPr>
          <w:color w:val="231F20"/>
        </w:rPr>
        <w:t>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all-for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$1,000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65.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kind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benefit is referred to as a “fully-subsidized” early retirement benefit, because the participant’s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 is not reduced even though it will cost the plan more due to the earlier starting date. (The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“partially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subsidized”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reduced,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would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necessary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 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equal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value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would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 paid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starting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 65.)</w:t>
      </w:r>
    </w:p>
    <w:p w:rsidR="00EE4E85" w:rsidRDefault="00EE4E85" w14:paraId="66E706F0" w14:textId="77777777">
      <w:pPr>
        <w:pStyle w:val="BodyText"/>
        <w:spacing w:before="1"/>
        <w:rPr>
          <w:sz w:val="25"/>
        </w:rPr>
      </w:pPr>
    </w:p>
    <w:p w:rsidR="00EE4E85" w:rsidRDefault="00A54481" w14:paraId="48020758" w14:textId="77777777">
      <w:pPr>
        <w:pStyle w:val="BodyText"/>
        <w:spacing w:before="1" w:line="259" w:lineRule="auto"/>
        <w:ind w:left="1080" w:right="1115"/>
      </w:pPr>
      <w:r>
        <w:rPr>
          <w:color w:val="231F20"/>
        </w:rPr>
        <w:t xml:space="preserve">A Separate Interest QDRO may be written </w:t>
      </w:r>
      <w:proofErr w:type="gramStart"/>
      <w:r>
        <w:rPr>
          <w:color w:val="231F20"/>
        </w:rPr>
        <w:t>so as to</w:t>
      </w:r>
      <w:proofErr w:type="gramEnd"/>
      <w:r>
        <w:rPr>
          <w:color w:val="231F20"/>
        </w:rPr>
        <w:t xml:space="preserve"> provide (or not provide) the alternate payee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all or part of the value of an early retirement subsidy payable under the plan upon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participant’s commencement of benefits before the participant’s normal retirement age. It 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“pro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rata”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subsidy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(here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“pro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rata”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proportionate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whole)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portion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early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retirement subsidy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payee.</w:t>
      </w:r>
    </w:p>
    <w:p w:rsidR="00EE4E85" w:rsidRDefault="00EE4E85" w14:paraId="10E092DD" w14:textId="77777777">
      <w:pPr>
        <w:pStyle w:val="BodyText"/>
        <w:spacing w:before="3"/>
        <w:rPr>
          <w:sz w:val="24"/>
        </w:rPr>
      </w:pPr>
    </w:p>
    <w:p w:rsidR="00EE4E85" w:rsidRDefault="00A54481" w14:paraId="126EDE3D" w14:textId="77777777">
      <w:pPr>
        <w:spacing w:before="1" w:line="273" w:lineRule="auto"/>
        <w:ind w:left="1080" w:right="1478"/>
        <w:rPr>
          <w:rFonts w:ascii="Arial" w:hAnsi="Arial"/>
          <w:i/>
          <w:sz w:val="19"/>
        </w:rPr>
      </w:pPr>
      <w:r>
        <w:rPr>
          <w:rFonts w:ascii="Arial" w:hAnsi="Arial"/>
          <w:i/>
          <w:color w:val="231F20"/>
          <w:sz w:val="19"/>
        </w:rPr>
        <w:t>NOTE: If the Separate Interest QDRO is silent with respect to whether the alternate payee is to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receive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any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portion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of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participant’s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early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retirement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subsidy,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PBGC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will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entire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subsidy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participant.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Moreover,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if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has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not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yet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commenced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benefits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at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time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alternate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payee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elects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commence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benefits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under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Separate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Interest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QDRO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and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if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alternate</w:t>
      </w:r>
    </w:p>
    <w:p w:rsidR="00EE4E85" w:rsidRDefault="00A54481" w14:paraId="4250753E" w14:textId="77777777">
      <w:pPr>
        <w:spacing w:before="4" w:line="273" w:lineRule="auto"/>
        <w:ind w:left="1080" w:right="847"/>
        <w:rPr>
          <w:rFonts w:ascii="Arial" w:hAnsi="Arial"/>
          <w:i/>
          <w:sz w:val="19"/>
        </w:rPr>
      </w:pPr>
      <w:r>
        <w:rPr>
          <w:rFonts w:ascii="Arial" w:hAnsi="Arial"/>
          <w:i/>
          <w:color w:val="231F20"/>
          <w:sz w:val="19"/>
        </w:rPr>
        <w:t>payee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commences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benefits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before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participant’s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normal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retirement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age,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alternate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payee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cannot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receive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any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portion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of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early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retirement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subsidy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unless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and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until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commences</w:t>
      </w:r>
      <w:r>
        <w:rPr>
          <w:rFonts w:ascii="Arial" w:hAnsi="Arial"/>
          <w:i/>
          <w:color w:val="231F20"/>
          <w:spacing w:val="-50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benefits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before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participant’s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normal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retirement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age.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Thus,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if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retires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on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or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after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participant’s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normal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retirement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age,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no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portion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of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early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retirement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subsidy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is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payable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at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all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from</w:t>
      </w:r>
    </w:p>
    <w:p w:rsidR="00EE4E85" w:rsidRDefault="00A54481" w14:paraId="23AEB660" w14:textId="77777777">
      <w:pPr>
        <w:spacing w:before="3" w:line="273" w:lineRule="auto"/>
        <w:ind w:left="1080" w:right="1159"/>
        <w:rPr>
          <w:rFonts w:ascii="Arial" w:hAnsi="Arial"/>
          <w:i/>
          <w:sz w:val="19"/>
        </w:rPr>
      </w:pPr>
      <w:r>
        <w:rPr>
          <w:rFonts w:ascii="Arial" w:hAnsi="Arial"/>
          <w:i/>
          <w:color w:val="231F20"/>
          <w:sz w:val="19"/>
        </w:rPr>
        <w:t>the plan,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either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or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 alternate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payee,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regardless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of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whether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alternate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payee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commenced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benefits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before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participant’s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normal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retirement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age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or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whether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all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or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portion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of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-50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early</w:t>
      </w:r>
      <w:r>
        <w:rPr>
          <w:rFonts w:ascii="Arial" w:hAnsi="Arial"/>
          <w:i/>
          <w:color w:val="231F20"/>
          <w:spacing w:val="-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retirement subsidy was awarded to the alternate payee.</w:t>
      </w:r>
    </w:p>
    <w:p w:rsidR="00EE4E85" w:rsidRDefault="00EE4E85" w14:paraId="0097351B" w14:textId="77777777">
      <w:pPr>
        <w:pStyle w:val="BodyText"/>
        <w:spacing w:before="5"/>
        <w:rPr>
          <w:rFonts w:ascii="Arial"/>
          <w:i/>
          <w:sz w:val="25"/>
        </w:rPr>
      </w:pPr>
    </w:p>
    <w:p w:rsidR="00EE4E85" w:rsidRDefault="00A54481" w14:paraId="43DCF113" w14:textId="77777777">
      <w:pPr>
        <w:pStyle w:val="BodyText"/>
        <w:spacing w:line="259" w:lineRule="auto"/>
        <w:ind w:left="1080" w:right="1134"/>
      </w:pPr>
      <w:r>
        <w:rPr>
          <w:color w:val="231F20"/>
        </w:rPr>
        <w:t xml:space="preserve">Under the </w:t>
      </w:r>
      <w:r w:rsidRPr="00866D60">
        <w:rPr>
          <w:i/>
          <w:iCs/>
          <w:color w:val="231F20"/>
        </w:rPr>
        <w:t>PBGC Model Shared Payment QDRO</w:t>
      </w:r>
      <w:r>
        <w:rPr>
          <w:color w:val="231F20"/>
        </w:rPr>
        <w:t>, if the alternate payee receives a percentage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automatically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early retirement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subsidy if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participant retires early.</w:t>
      </w:r>
    </w:p>
    <w:p w:rsidR="00EE4E85" w:rsidRDefault="00EE4E85" w14:paraId="0E193C73" w14:textId="77777777">
      <w:pPr>
        <w:pStyle w:val="BodyText"/>
        <w:rPr>
          <w:sz w:val="25"/>
        </w:rPr>
      </w:pPr>
    </w:p>
    <w:p w:rsidR="00EE4E85" w:rsidRDefault="00A54481" w14:paraId="7930BED9" w14:textId="77777777">
      <w:pPr>
        <w:pStyle w:val="BodyText"/>
        <w:spacing w:before="1" w:line="259" w:lineRule="auto"/>
        <w:ind w:left="1080" w:right="1159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 w:rsidRPr="00866D60">
        <w:rPr>
          <w:i/>
          <w:iCs/>
          <w:color w:val="231F20"/>
        </w:rPr>
        <w:t>PBGC</w:t>
      </w:r>
      <w:r w:rsidRPr="00866D60">
        <w:rPr>
          <w:i/>
          <w:iCs/>
          <w:color w:val="231F20"/>
          <w:spacing w:val="-5"/>
        </w:rPr>
        <w:t xml:space="preserve"> </w:t>
      </w:r>
      <w:r w:rsidRPr="00866D60">
        <w:rPr>
          <w:i/>
          <w:iCs/>
          <w:color w:val="231F20"/>
        </w:rPr>
        <w:t>Model</w:t>
      </w:r>
      <w:r w:rsidRPr="00866D60">
        <w:rPr>
          <w:i/>
          <w:iCs/>
          <w:color w:val="231F20"/>
          <w:spacing w:val="-5"/>
        </w:rPr>
        <w:t xml:space="preserve"> </w:t>
      </w:r>
      <w:r w:rsidRPr="00866D60">
        <w:rPr>
          <w:i/>
          <w:iCs/>
          <w:color w:val="231F20"/>
        </w:rPr>
        <w:t>Shared</w:t>
      </w:r>
      <w:r w:rsidRPr="00866D60">
        <w:rPr>
          <w:i/>
          <w:iCs/>
          <w:color w:val="231F20"/>
          <w:spacing w:val="-5"/>
        </w:rPr>
        <w:t xml:space="preserve"> </w:t>
      </w:r>
      <w:r w:rsidRPr="00866D60">
        <w:rPr>
          <w:i/>
          <w:iCs/>
          <w:color w:val="231F20"/>
        </w:rPr>
        <w:t>Payment</w:t>
      </w:r>
      <w:r w:rsidRPr="00866D60">
        <w:rPr>
          <w:i/>
          <w:iCs/>
          <w:color w:val="231F20"/>
          <w:spacing w:val="-5"/>
        </w:rPr>
        <w:t xml:space="preserve"> </w:t>
      </w:r>
      <w:r w:rsidRPr="00866D60">
        <w:rPr>
          <w:i/>
          <w:iCs/>
          <w:color w:val="231F20"/>
        </w:rPr>
        <w:t>QDRO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each of the participant’s monthly benefit payments is paid directly to the alternate payee (for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$400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month,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25%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payment).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combined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QDRO equal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benefit that would be paid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 assuming there was no QDRO.</w:t>
      </w:r>
    </w:p>
    <w:p w:rsidR="00EE4E85" w:rsidRDefault="00EE4E85" w14:paraId="5E167813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1F096AD0" w14:textId="77777777">
      <w:pPr>
        <w:pStyle w:val="BodyText"/>
        <w:rPr>
          <w:sz w:val="20"/>
        </w:rPr>
      </w:pPr>
    </w:p>
    <w:p w:rsidR="00EE4E85" w:rsidRDefault="00EE4E85" w14:paraId="47537558" w14:textId="77777777">
      <w:pPr>
        <w:pStyle w:val="BodyText"/>
        <w:rPr>
          <w:sz w:val="20"/>
        </w:rPr>
      </w:pPr>
    </w:p>
    <w:p w:rsidR="00EE4E85" w:rsidRDefault="00EE4E85" w14:paraId="67C98B41" w14:textId="77777777">
      <w:pPr>
        <w:pStyle w:val="BodyText"/>
        <w:spacing w:before="2"/>
        <w:rPr>
          <w:sz w:val="28"/>
        </w:rPr>
      </w:pPr>
    </w:p>
    <w:p w:rsidR="00EE4E85" w:rsidRDefault="00A54481" w14:paraId="39F03819" w14:textId="77777777">
      <w:pPr>
        <w:spacing w:before="108"/>
        <w:ind w:left="108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808285"/>
          <w:sz w:val="20"/>
        </w:rPr>
        <w:t>Example</w:t>
      </w:r>
      <w:r>
        <w:rPr>
          <w:rFonts w:ascii="Arial" w:hAnsi="Arial"/>
          <w:b/>
          <w:i/>
          <w:color w:val="808285"/>
          <w:spacing w:val="13"/>
          <w:sz w:val="20"/>
        </w:rPr>
        <w:t xml:space="preserve"> </w:t>
      </w:r>
      <w:r>
        <w:rPr>
          <w:rFonts w:ascii="Arial" w:hAnsi="Arial"/>
          <w:b/>
          <w:i/>
          <w:color w:val="808285"/>
          <w:sz w:val="20"/>
        </w:rPr>
        <w:t>2</w:t>
      </w:r>
      <w:r>
        <w:rPr>
          <w:rFonts w:ascii="Arial" w:hAnsi="Arial"/>
          <w:b/>
          <w:i/>
          <w:color w:val="808285"/>
          <w:spacing w:val="13"/>
          <w:sz w:val="20"/>
        </w:rPr>
        <w:t xml:space="preserve"> </w:t>
      </w:r>
      <w:r>
        <w:rPr>
          <w:rFonts w:ascii="Arial" w:hAnsi="Arial"/>
          <w:b/>
          <w:i/>
          <w:color w:val="808285"/>
          <w:sz w:val="20"/>
        </w:rPr>
        <w:t>–</w:t>
      </w:r>
      <w:r>
        <w:rPr>
          <w:rFonts w:ascii="Arial" w:hAnsi="Arial"/>
          <w:b/>
          <w:i/>
          <w:color w:val="808285"/>
          <w:spacing w:val="14"/>
          <w:sz w:val="20"/>
        </w:rPr>
        <w:t xml:space="preserve"> </w:t>
      </w:r>
      <w:r>
        <w:rPr>
          <w:rFonts w:ascii="Arial" w:hAnsi="Arial"/>
          <w:b/>
          <w:i/>
          <w:color w:val="808285"/>
          <w:sz w:val="20"/>
        </w:rPr>
        <w:t>Shared</w:t>
      </w:r>
      <w:r>
        <w:rPr>
          <w:rFonts w:ascii="Arial" w:hAnsi="Arial"/>
          <w:b/>
          <w:i/>
          <w:color w:val="808285"/>
          <w:spacing w:val="13"/>
          <w:sz w:val="20"/>
        </w:rPr>
        <w:t xml:space="preserve"> </w:t>
      </w:r>
      <w:r>
        <w:rPr>
          <w:rFonts w:ascii="Arial" w:hAnsi="Arial"/>
          <w:b/>
          <w:i/>
          <w:color w:val="808285"/>
          <w:sz w:val="20"/>
        </w:rPr>
        <w:t>Payment</w:t>
      </w:r>
      <w:r>
        <w:rPr>
          <w:rFonts w:ascii="Arial" w:hAnsi="Arial"/>
          <w:b/>
          <w:i/>
          <w:color w:val="808285"/>
          <w:spacing w:val="13"/>
          <w:sz w:val="20"/>
        </w:rPr>
        <w:t xml:space="preserve"> </w:t>
      </w:r>
      <w:r>
        <w:rPr>
          <w:rFonts w:ascii="Arial" w:hAnsi="Arial"/>
          <w:b/>
          <w:i/>
          <w:color w:val="808285"/>
          <w:sz w:val="20"/>
        </w:rPr>
        <w:t>QDRO.</w:t>
      </w:r>
    </w:p>
    <w:p w:rsidR="00EE4E85" w:rsidRDefault="00EE4E85" w14:paraId="4FA4D7BF" w14:textId="77777777">
      <w:pPr>
        <w:pStyle w:val="BodyText"/>
        <w:spacing w:before="10"/>
        <w:rPr>
          <w:rFonts w:ascii="Arial"/>
          <w:b/>
          <w:i/>
          <w:sz w:val="19"/>
        </w:rPr>
      </w:pPr>
    </w:p>
    <w:p w:rsidR="00EE4E85" w:rsidRDefault="00A54481" w14:paraId="01F58ADD" w14:textId="36087EB8">
      <w:pPr>
        <w:spacing w:line="324" w:lineRule="auto"/>
        <w:ind w:left="1080" w:right="1257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w w:val="105"/>
          <w:sz w:val="18"/>
        </w:rPr>
        <w:t>A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QDRO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provides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Dick’s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former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spouse,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Jane</w:t>
      </w:r>
      <w:r w:rsidR="006D2FCD">
        <w:rPr>
          <w:rFonts w:ascii="Arial" w:hAnsi="Arial"/>
          <w:i/>
          <w:color w:val="3E67A2"/>
          <w:w w:val="105"/>
          <w:sz w:val="18"/>
        </w:rPr>
        <w:t>,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with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25%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each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his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monthly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pension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payments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once</w:t>
      </w:r>
      <w:r>
        <w:rPr>
          <w:rFonts w:ascii="Arial" w:hAnsi="Arial"/>
          <w:i/>
          <w:color w:val="3E67A2"/>
          <w:spacing w:val="-4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his payments start. Dick begins receiving his benefits at age 65, and his monthly payments are $900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per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month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in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form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straight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life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annuity.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Jane’s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portion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Dick’s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payment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will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$225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per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month</w:t>
      </w:r>
    </w:p>
    <w:p w:rsidR="00EE4E85" w:rsidRDefault="00A54481" w14:paraId="43DCF6E8" w14:textId="77777777">
      <w:pPr>
        <w:spacing w:before="2" w:line="324" w:lineRule="auto"/>
        <w:ind w:left="1080" w:right="1131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w w:val="105"/>
          <w:sz w:val="18"/>
        </w:rPr>
        <w:t>($900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x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25%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=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$225).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Under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QDRO,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Jane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will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receive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$225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per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month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for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Dick’s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lifetime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and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Dick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will</w:t>
      </w:r>
      <w:r>
        <w:rPr>
          <w:rFonts w:ascii="Arial" w:hAnsi="Arial"/>
          <w:i/>
          <w:color w:val="3E67A2"/>
          <w:spacing w:val="-4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receive</w:t>
      </w:r>
      <w:r>
        <w:rPr>
          <w:rFonts w:ascii="Arial" w:hAnsi="Arial"/>
          <w:i/>
          <w:color w:val="3E67A2"/>
          <w:spacing w:val="-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$675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per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month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($900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-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$225).</w:t>
      </w:r>
    </w:p>
    <w:p w:rsidR="00EE4E85" w:rsidRDefault="00EE4E85" w14:paraId="0EF90C16" w14:textId="77777777">
      <w:pPr>
        <w:pStyle w:val="BodyText"/>
        <w:spacing w:before="10"/>
        <w:rPr>
          <w:rFonts w:ascii="Arial"/>
          <w:i/>
          <w:sz w:val="21"/>
        </w:rPr>
      </w:pPr>
    </w:p>
    <w:p w:rsidR="00EE4E85" w:rsidRDefault="00A54481" w14:paraId="03515E65" w14:textId="77777777">
      <w:pPr>
        <w:pStyle w:val="BodyText"/>
        <w:spacing w:line="259" w:lineRule="auto"/>
        <w:ind w:left="1080" w:right="1152"/>
      </w:pPr>
      <w:r>
        <w:rPr>
          <w:color w:val="231F20"/>
        </w:rPr>
        <w:t>In calculating the amount or percentage to be given to the alternate payee under a QDRO,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frequently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earned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married.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method,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50%)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multiplied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fraction,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the numerator of which is the number of months that the participant earned benefits under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 during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parties’ marriage,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denominator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total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the participant earned benefits under the plan. This method of allocating the benefit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sometimes referred to as the marital portion or marital fraction method, and it can be used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shared payment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separate interest QDROs.</w:t>
      </w:r>
    </w:p>
    <w:p w:rsidR="00EE4E85" w:rsidRDefault="00EE4E85" w14:paraId="639EF738" w14:textId="77777777">
      <w:pPr>
        <w:pStyle w:val="BodyText"/>
        <w:spacing w:before="5"/>
        <w:rPr>
          <w:sz w:val="24"/>
        </w:rPr>
      </w:pPr>
    </w:p>
    <w:p w:rsidR="00EE4E85" w:rsidRDefault="00A54481" w14:paraId="647F17D4" w14:textId="77777777">
      <w:pPr>
        <w:spacing w:line="273" w:lineRule="auto"/>
        <w:ind w:left="1080" w:right="1069"/>
        <w:rPr>
          <w:rFonts w:ascii="Arial" w:hAnsi="Arial"/>
          <w:i/>
          <w:sz w:val="19"/>
        </w:rPr>
      </w:pPr>
      <w:r>
        <w:rPr>
          <w:rFonts w:ascii="Arial" w:hAnsi="Arial"/>
          <w:i/>
          <w:color w:val="231F20"/>
          <w:sz w:val="19"/>
        </w:rPr>
        <w:t>NOTE: If this method is used, the parties should carefully check the formula for accuracy and confirm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that it provides the benefits they intend, especially if the order states the number of months. For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example, if PBGC’s records indicate that the participant earned benefits under the plan for 126 months</w:t>
      </w:r>
      <w:r>
        <w:rPr>
          <w:rFonts w:ascii="Arial" w:hAnsi="Arial"/>
          <w:i/>
          <w:color w:val="231F20"/>
          <w:spacing w:val="-50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and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order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uses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100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months,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PBGC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may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disqualify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order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or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seek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clarification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from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parties.</w:t>
      </w:r>
    </w:p>
    <w:p w:rsidR="00EE4E85" w:rsidRDefault="00EE4E85" w14:paraId="7AC213DA" w14:textId="77777777">
      <w:pPr>
        <w:pStyle w:val="BodyText"/>
        <w:spacing w:before="5"/>
        <w:rPr>
          <w:rFonts w:ascii="Arial"/>
          <w:i/>
          <w:sz w:val="26"/>
        </w:rPr>
      </w:pPr>
    </w:p>
    <w:p w:rsidR="00EE4E85" w:rsidRDefault="00A54481" w14:paraId="02808B5C" w14:textId="77777777">
      <w:pPr>
        <w:spacing w:before="1"/>
        <w:ind w:left="108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808285"/>
          <w:sz w:val="20"/>
        </w:rPr>
        <w:t>Example</w:t>
      </w:r>
      <w:r>
        <w:rPr>
          <w:rFonts w:ascii="Arial" w:hAnsi="Arial"/>
          <w:b/>
          <w:i/>
          <w:color w:val="808285"/>
          <w:spacing w:val="21"/>
          <w:sz w:val="20"/>
        </w:rPr>
        <w:t xml:space="preserve"> </w:t>
      </w:r>
      <w:r>
        <w:rPr>
          <w:rFonts w:ascii="Arial" w:hAnsi="Arial"/>
          <w:b/>
          <w:i/>
          <w:color w:val="808285"/>
          <w:sz w:val="20"/>
        </w:rPr>
        <w:t>3</w:t>
      </w:r>
      <w:r>
        <w:rPr>
          <w:rFonts w:ascii="Arial" w:hAnsi="Arial"/>
          <w:b/>
          <w:i/>
          <w:color w:val="808285"/>
          <w:spacing w:val="22"/>
          <w:sz w:val="20"/>
        </w:rPr>
        <w:t xml:space="preserve"> </w:t>
      </w:r>
      <w:r>
        <w:rPr>
          <w:rFonts w:ascii="Arial" w:hAnsi="Arial"/>
          <w:b/>
          <w:i/>
          <w:color w:val="808285"/>
          <w:sz w:val="20"/>
        </w:rPr>
        <w:t>–</w:t>
      </w:r>
      <w:r>
        <w:rPr>
          <w:rFonts w:ascii="Arial" w:hAnsi="Arial"/>
          <w:b/>
          <w:i/>
          <w:color w:val="808285"/>
          <w:spacing w:val="22"/>
          <w:sz w:val="20"/>
        </w:rPr>
        <w:t xml:space="preserve"> </w:t>
      </w:r>
      <w:r>
        <w:rPr>
          <w:rFonts w:ascii="Arial" w:hAnsi="Arial"/>
          <w:b/>
          <w:i/>
          <w:color w:val="808285"/>
          <w:sz w:val="20"/>
        </w:rPr>
        <w:t>Marital</w:t>
      </w:r>
      <w:r>
        <w:rPr>
          <w:rFonts w:ascii="Arial" w:hAnsi="Arial"/>
          <w:b/>
          <w:i/>
          <w:color w:val="808285"/>
          <w:spacing w:val="22"/>
          <w:sz w:val="20"/>
        </w:rPr>
        <w:t xml:space="preserve"> </w:t>
      </w:r>
      <w:r>
        <w:rPr>
          <w:rFonts w:ascii="Arial" w:hAnsi="Arial"/>
          <w:b/>
          <w:i/>
          <w:color w:val="808285"/>
          <w:sz w:val="20"/>
        </w:rPr>
        <w:t>Fraction</w:t>
      </w:r>
      <w:r>
        <w:rPr>
          <w:rFonts w:ascii="Arial" w:hAnsi="Arial"/>
          <w:b/>
          <w:i/>
          <w:color w:val="808285"/>
          <w:spacing w:val="22"/>
          <w:sz w:val="20"/>
        </w:rPr>
        <w:t xml:space="preserve"> </w:t>
      </w:r>
      <w:r>
        <w:rPr>
          <w:rFonts w:ascii="Arial" w:hAnsi="Arial"/>
          <w:b/>
          <w:i/>
          <w:color w:val="808285"/>
          <w:sz w:val="20"/>
        </w:rPr>
        <w:t>Method</w:t>
      </w:r>
      <w:r>
        <w:rPr>
          <w:rFonts w:ascii="Arial" w:hAnsi="Arial"/>
          <w:b/>
          <w:i/>
          <w:color w:val="808285"/>
          <w:spacing w:val="22"/>
          <w:sz w:val="20"/>
        </w:rPr>
        <w:t xml:space="preserve"> </w:t>
      </w:r>
      <w:r>
        <w:rPr>
          <w:rFonts w:ascii="Arial" w:hAnsi="Arial"/>
          <w:b/>
          <w:i/>
          <w:color w:val="808285"/>
          <w:sz w:val="20"/>
        </w:rPr>
        <w:t>(Separate</w:t>
      </w:r>
      <w:r>
        <w:rPr>
          <w:rFonts w:ascii="Arial" w:hAnsi="Arial"/>
          <w:b/>
          <w:i/>
          <w:color w:val="808285"/>
          <w:spacing w:val="22"/>
          <w:sz w:val="20"/>
        </w:rPr>
        <w:t xml:space="preserve"> </w:t>
      </w:r>
      <w:r>
        <w:rPr>
          <w:rFonts w:ascii="Arial" w:hAnsi="Arial"/>
          <w:b/>
          <w:i/>
          <w:color w:val="808285"/>
          <w:sz w:val="20"/>
        </w:rPr>
        <w:t>Interest</w:t>
      </w:r>
      <w:r>
        <w:rPr>
          <w:rFonts w:ascii="Arial" w:hAnsi="Arial"/>
          <w:b/>
          <w:i/>
          <w:color w:val="808285"/>
          <w:spacing w:val="22"/>
          <w:sz w:val="20"/>
        </w:rPr>
        <w:t xml:space="preserve"> </w:t>
      </w:r>
      <w:r>
        <w:rPr>
          <w:rFonts w:ascii="Arial" w:hAnsi="Arial"/>
          <w:b/>
          <w:i/>
          <w:color w:val="808285"/>
          <w:sz w:val="20"/>
        </w:rPr>
        <w:t>QDRO).</w:t>
      </w:r>
    </w:p>
    <w:p w:rsidR="00EE4E85" w:rsidRDefault="00EE4E85" w14:paraId="186EF0F6" w14:textId="77777777">
      <w:pPr>
        <w:pStyle w:val="BodyText"/>
        <w:spacing w:before="10"/>
        <w:rPr>
          <w:rFonts w:ascii="Arial"/>
          <w:b/>
          <w:i/>
          <w:sz w:val="19"/>
        </w:rPr>
      </w:pPr>
    </w:p>
    <w:p w:rsidR="00EE4E85" w:rsidRDefault="00A54481" w14:paraId="731ECB1C" w14:textId="77777777">
      <w:pPr>
        <w:spacing w:line="324" w:lineRule="auto"/>
        <w:ind w:left="1080" w:right="1192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w w:val="105"/>
          <w:sz w:val="18"/>
        </w:rPr>
        <w:t>Continuing with the facts provided in Example 1, assume Carol earned benefits under the plan for 10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years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and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was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married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to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Mark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for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5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those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years.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If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their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QDRO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applied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marital</w:t>
      </w:r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fraction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method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to</w:t>
      </w:r>
      <w:r>
        <w:rPr>
          <w:rFonts w:ascii="Arial" w:hAnsi="Arial"/>
          <w:i/>
          <w:color w:val="3E67A2"/>
          <w:spacing w:val="-5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Mark’s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50%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separate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interest,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Mark’s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50%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interest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would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multiplied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by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marital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fraction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5/10.</w:t>
      </w:r>
    </w:p>
    <w:p w:rsidR="00EE4E85" w:rsidRDefault="00A54481" w14:paraId="7F62D56C" w14:textId="77777777">
      <w:pPr>
        <w:spacing w:before="2" w:line="324" w:lineRule="auto"/>
        <w:ind w:left="1080" w:right="1106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sz w:val="18"/>
        </w:rPr>
        <w:t>Thus, Mark’s pension would be actuarially equivalent to the value of a straight life annuity of $150 ($600 x</w:t>
      </w:r>
      <w:r>
        <w:rPr>
          <w:rFonts w:ascii="Arial" w:hAnsi="Arial"/>
          <w:i/>
          <w:color w:val="3E67A2"/>
          <w:spacing w:val="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50% x 5/10) per month payable to Carol beginning at her age 65. (If Mark and Carol had been married 12</w:t>
      </w:r>
      <w:r>
        <w:rPr>
          <w:rFonts w:ascii="Arial" w:hAnsi="Arial"/>
          <w:i/>
          <w:color w:val="3E67A2"/>
          <w:spacing w:val="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years,</w:t>
      </w:r>
      <w:r>
        <w:rPr>
          <w:rFonts w:ascii="Arial" w:hAnsi="Arial"/>
          <w:i/>
          <w:color w:val="3E67A2"/>
          <w:spacing w:val="12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and</w:t>
      </w:r>
      <w:r>
        <w:rPr>
          <w:rFonts w:ascii="Arial" w:hAnsi="Arial"/>
          <w:i/>
          <w:color w:val="3E67A2"/>
          <w:spacing w:val="13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Carol</w:t>
      </w:r>
      <w:r>
        <w:rPr>
          <w:rFonts w:ascii="Arial" w:hAnsi="Arial"/>
          <w:i/>
          <w:color w:val="3E67A2"/>
          <w:spacing w:val="13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had</w:t>
      </w:r>
      <w:r>
        <w:rPr>
          <w:rFonts w:ascii="Arial" w:hAnsi="Arial"/>
          <w:i/>
          <w:color w:val="3E67A2"/>
          <w:spacing w:val="13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earned</w:t>
      </w:r>
      <w:r>
        <w:rPr>
          <w:rFonts w:ascii="Arial" w:hAnsi="Arial"/>
          <w:i/>
          <w:color w:val="3E67A2"/>
          <w:spacing w:val="12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benefits</w:t>
      </w:r>
      <w:r>
        <w:rPr>
          <w:rFonts w:ascii="Arial" w:hAnsi="Arial"/>
          <w:i/>
          <w:color w:val="3E67A2"/>
          <w:spacing w:val="13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for</w:t>
      </w:r>
      <w:r>
        <w:rPr>
          <w:rFonts w:ascii="Arial" w:hAnsi="Arial"/>
          <w:i/>
          <w:color w:val="3E67A2"/>
          <w:spacing w:val="13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10</w:t>
      </w:r>
      <w:r>
        <w:rPr>
          <w:rFonts w:ascii="Arial" w:hAnsi="Arial"/>
          <w:i/>
          <w:color w:val="3E67A2"/>
          <w:spacing w:val="13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of</w:t>
      </w:r>
      <w:r>
        <w:rPr>
          <w:rFonts w:ascii="Arial" w:hAnsi="Arial"/>
          <w:i/>
          <w:color w:val="3E67A2"/>
          <w:spacing w:val="12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those</w:t>
      </w:r>
      <w:r>
        <w:rPr>
          <w:rFonts w:ascii="Arial" w:hAnsi="Arial"/>
          <w:i/>
          <w:color w:val="3E67A2"/>
          <w:spacing w:val="13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years,</w:t>
      </w:r>
      <w:r>
        <w:rPr>
          <w:rFonts w:ascii="Arial" w:hAnsi="Arial"/>
          <w:i/>
          <w:color w:val="3E67A2"/>
          <w:spacing w:val="13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the</w:t>
      </w:r>
      <w:r>
        <w:rPr>
          <w:rFonts w:ascii="Arial" w:hAnsi="Arial"/>
          <w:i/>
          <w:color w:val="3E67A2"/>
          <w:spacing w:val="13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marriage</w:t>
      </w:r>
      <w:r>
        <w:rPr>
          <w:rFonts w:ascii="Arial" w:hAnsi="Arial"/>
          <w:i/>
          <w:color w:val="3E67A2"/>
          <w:spacing w:val="12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fraction</w:t>
      </w:r>
      <w:r>
        <w:rPr>
          <w:rFonts w:ascii="Arial" w:hAnsi="Arial"/>
          <w:i/>
          <w:color w:val="3E67A2"/>
          <w:spacing w:val="13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would</w:t>
      </w:r>
      <w:r>
        <w:rPr>
          <w:rFonts w:ascii="Arial" w:hAnsi="Arial"/>
          <w:i/>
          <w:color w:val="3E67A2"/>
          <w:spacing w:val="13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have</w:t>
      </w:r>
      <w:r>
        <w:rPr>
          <w:rFonts w:ascii="Arial" w:hAnsi="Arial"/>
          <w:i/>
          <w:color w:val="3E67A2"/>
          <w:spacing w:val="13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been</w:t>
      </w:r>
      <w:r>
        <w:rPr>
          <w:rFonts w:ascii="Arial" w:hAnsi="Arial"/>
          <w:i/>
          <w:color w:val="3E67A2"/>
          <w:spacing w:val="12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10/10,</w:t>
      </w:r>
      <w:r>
        <w:rPr>
          <w:rFonts w:ascii="Arial" w:hAnsi="Arial"/>
          <w:i/>
          <w:color w:val="3E67A2"/>
          <w:spacing w:val="-47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or</w:t>
      </w:r>
      <w:r>
        <w:rPr>
          <w:rFonts w:ascii="Arial" w:hAnsi="Arial"/>
          <w:i/>
          <w:color w:val="3E67A2"/>
          <w:spacing w:val="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1.</w:t>
      </w:r>
      <w:r>
        <w:rPr>
          <w:rFonts w:ascii="Arial" w:hAnsi="Arial"/>
          <w:i/>
          <w:color w:val="3E67A2"/>
          <w:spacing w:val="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Mark</w:t>
      </w:r>
      <w:r>
        <w:rPr>
          <w:rFonts w:ascii="Arial" w:hAnsi="Arial"/>
          <w:i/>
          <w:color w:val="3E67A2"/>
          <w:spacing w:val="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would</w:t>
      </w:r>
      <w:r>
        <w:rPr>
          <w:rFonts w:ascii="Arial" w:hAnsi="Arial"/>
          <w:i/>
          <w:color w:val="3E67A2"/>
          <w:spacing w:val="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receive</w:t>
      </w:r>
      <w:r>
        <w:rPr>
          <w:rFonts w:ascii="Arial" w:hAnsi="Arial"/>
          <w:i/>
          <w:color w:val="3E67A2"/>
          <w:spacing w:val="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</w:t>
      </w:r>
      <w:r>
        <w:rPr>
          <w:rFonts w:ascii="Arial" w:hAnsi="Arial"/>
          <w:i/>
          <w:color w:val="3E67A2"/>
          <w:spacing w:val="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benefit</w:t>
      </w:r>
      <w:r>
        <w:rPr>
          <w:rFonts w:ascii="Arial" w:hAnsi="Arial"/>
          <w:i/>
          <w:color w:val="3E67A2"/>
          <w:spacing w:val="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actuarially</w:t>
      </w:r>
      <w:r>
        <w:rPr>
          <w:rFonts w:ascii="Arial" w:hAnsi="Arial"/>
          <w:i/>
          <w:color w:val="3E67A2"/>
          <w:spacing w:val="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equivalent</w:t>
      </w:r>
      <w:r>
        <w:rPr>
          <w:rFonts w:ascii="Arial" w:hAnsi="Arial"/>
          <w:i/>
          <w:color w:val="3E67A2"/>
          <w:spacing w:val="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to</w:t>
      </w:r>
      <w:r>
        <w:rPr>
          <w:rFonts w:ascii="Arial" w:hAnsi="Arial"/>
          <w:i/>
          <w:color w:val="3E67A2"/>
          <w:spacing w:val="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50%</w:t>
      </w:r>
      <w:r>
        <w:rPr>
          <w:rFonts w:ascii="Arial" w:hAnsi="Arial"/>
          <w:i/>
          <w:color w:val="3E67A2"/>
          <w:spacing w:val="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of</w:t>
      </w:r>
      <w:r>
        <w:rPr>
          <w:rFonts w:ascii="Arial" w:hAnsi="Arial"/>
          <w:i/>
          <w:color w:val="3E67A2"/>
          <w:spacing w:val="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Carol’s</w:t>
      </w:r>
      <w:r>
        <w:rPr>
          <w:rFonts w:ascii="Arial" w:hAnsi="Arial"/>
          <w:i/>
          <w:color w:val="3E67A2"/>
          <w:spacing w:val="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benefit.)</w:t>
      </w:r>
    </w:p>
    <w:p w:rsidR="00EE4E85" w:rsidRDefault="00EE4E85" w14:paraId="0DA291F0" w14:textId="77777777">
      <w:pPr>
        <w:pStyle w:val="BodyText"/>
        <w:rPr>
          <w:rFonts w:ascii="Arial"/>
          <w:i/>
          <w:sz w:val="22"/>
        </w:rPr>
      </w:pPr>
    </w:p>
    <w:p w:rsidR="00EE4E85" w:rsidRDefault="00A54481" w14:paraId="30C567D9" w14:textId="77777777">
      <w:pPr>
        <w:spacing w:before="141"/>
        <w:ind w:left="1080"/>
        <w:jc w:val="both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 4. PBGC BENEFIT ADJUSTMENTS</w:t>
      </w:r>
    </w:p>
    <w:p w:rsidR="00EE4E85" w:rsidRDefault="00EE4E85" w14:paraId="202DCA7F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17BE3BBD" w14:textId="77777777">
      <w:pPr>
        <w:pStyle w:val="BodyText"/>
        <w:spacing w:before="1" w:line="259" w:lineRule="auto"/>
        <w:ind w:left="1080" w:right="1099"/>
      </w:pPr>
      <w:r>
        <w:rPr>
          <w:color w:val="231F20"/>
        </w:rPr>
        <w:t>Insert the method for apportioning any adjustments PBGC makes in benefits. Because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wish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handle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increases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decreases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differently,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models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sentences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each.</w:t>
      </w:r>
    </w:p>
    <w:p w:rsidR="00EE4E85" w:rsidRDefault="00EE4E85" w14:paraId="78066DB7" w14:textId="77777777">
      <w:pPr>
        <w:pStyle w:val="BodyText"/>
        <w:rPr>
          <w:sz w:val="25"/>
        </w:rPr>
      </w:pPr>
    </w:p>
    <w:p w:rsidR="00EE4E85" w:rsidRDefault="00A54481" w14:paraId="29ABFE31" w14:textId="77777777">
      <w:pPr>
        <w:pStyle w:val="BodyText"/>
        <w:spacing w:line="259" w:lineRule="auto"/>
        <w:ind w:left="1080" w:right="1244"/>
      </w:pPr>
      <w:r>
        <w:rPr>
          <w:color w:val="231F20"/>
        </w:rPr>
        <w:t>After trusteeing a plan, PBGC may reduce benefits as necessary to meet the limitations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established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ERISA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Rules—Appendix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A). PBGC pays estimated benefits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until it has completed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its work on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 and determined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cases-especially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exceed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guarantee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limits</w:t>
      </w:r>
    </w:p>
    <w:p w:rsidR="00EE4E85" w:rsidRDefault="00EE4E85" w14:paraId="46436941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2329B915" w14:textId="77777777">
      <w:pPr>
        <w:pStyle w:val="BodyText"/>
        <w:rPr>
          <w:sz w:val="20"/>
        </w:rPr>
      </w:pPr>
    </w:p>
    <w:p w:rsidR="00EE4E85" w:rsidRDefault="00EE4E85" w14:paraId="12AE25A3" w14:textId="77777777">
      <w:pPr>
        <w:pStyle w:val="BodyText"/>
        <w:rPr>
          <w:sz w:val="20"/>
        </w:rPr>
      </w:pPr>
    </w:p>
    <w:p w:rsidR="00EE4E85" w:rsidRDefault="00EE4E85" w14:paraId="3DE68ADF" w14:textId="77777777">
      <w:pPr>
        <w:pStyle w:val="BodyText"/>
        <w:spacing w:before="10"/>
        <w:rPr>
          <w:sz w:val="28"/>
        </w:rPr>
      </w:pPr>
    </w:p>
    <w:p w:rsidR="00EE4E85" w:rsidRDefault="00A54481" w14:paraId="506A70BE" w14:textId="77777777">
      <w:pPr>
        <w:pStyle w:val="BodyText"/>
        <w:spacing w:before="113" w:line="259" w:lineRule="auto"/>
        <w:ind w:left="1080" w:right="1666"/>
      </w:pP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complex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structures-final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differ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payment amounts paid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PBGC.</w:t>
      </w:r>
    </w:p>
    <w:p w:rsidR="00EE4E85" w:rsidRDefault="00EE4E85" w14:paraId="1E73F9CC" w14:textId="77777777">
      <w:pPr>
        <w:pStyle w:val="BodyText"/>
        <w:rPr>
          <w:sz w:val="25"/>
        </w:rPr>
      </w:pPr>
    </w:p>
    <w:p w:rsidR="00EE4E85" w:rsidRDefault="00A54481" w14:paraId="6242D99B" w14:textId="77777777">
      <w:pPr>
        <w:pStyle w:val="BodyText"/>
        <w:spacing w:line="259" w:lineRule="auto"/>
        <w:ind w:left="1080" w:right="1313"/>
      </w:pPr>
      <w:r>
        <w:rPr>
          <w:color w:val="231F20"/>
        </w:rPr>
        <w:t>In general, if a QDRO awards a fixed percentage of the participant’s benefit payment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 payee and provides no guidance on apportioning any benefit adjustments made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payee,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actuarially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adjust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rata.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“Pro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rata”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proportionate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part’s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 whole.</w:t>
      </w:r>
    </w:p>
    <w:p w:rsidR="00EE4E85" w:rsidRDefault="00EE4E85" w14:paraId="39A2E8A0" w14:textId="77777777">
      <w:pPr>
        <w:pStyle w:val="BodyText"/>
        <w:spacing w:before="1"/>
        <w:rPr>
          <w:sz w:val="25"/>
        </w:rPr>
      </w:pPr>
    </w:p>
    <w:p w:rsidR="00EE4E85" w:rsidRDefault="00A54481" w14:paraId="39C30962" w14:textId="77777777">
      <w:pPr>
        <w:pStyle w:val="BodyText"/>
        <w:spacing w:line="259" w:lineRule="auto"/>
        <w:ind w:left="1080" w:right="1193"/>
      </w:pPr>
      <w:r>
        <w:rPr>
          <w:color w:val="231F20"/>
        </w:rPr>
        <w:t>For example, assume a plan benefit of $2,000 per month. An alternate payee is awarded 40%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($800 per month) of the participant’s benefit. The participant’s remaining benefit is 60%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($1,200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month).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Absent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QDRO,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assume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$200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limitation,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phase-in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limitation,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limitations.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reduces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actuarially equivalent basis. Thus, 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QDRO specified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reduction would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rata,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60%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reduced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(actuarially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adjusted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for the participant’s benefit) and would pay the alternate payee 40% of the reduced 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(actuarially adjusted for the alternate payee’s benefit). Therefore, the alternate payee’s original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awarded benefit would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 reduced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 $80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(40%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$200) 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 to reflect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PBGC’s legal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limitations.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Similarly,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remaining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reduced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$120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(60%</w:t>
      </w:r>
    </w:p>
    <w:p w:rsidR="00EE4E85" w:rsidRDefault="00A54481" w14:paraId="0A4BC47B" w14:textId="77777777">
      <w:pPr>
        <w:pStyle w:val="BodyText"/>
        <w:spacing w:before="5" w:line="259" w:lineRule="auto"/>
        <w:ind w:left="1080" w:right="1091"/>
        <w:jc w:val="both"/>
      </w:pP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$200)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month.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56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actuarially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reflect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commencement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payments,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elected benefit form, etc.</w:t>
      </w:r>
    </w:p>
    <w:p w:rsidR="00EE4E85" w:rsidRDefault="00EE4E85" w14:paraId="17BD47ED" w14:textId="77777777">
      <w:pPr>
        <w:pStyle w:val="BodyText"/>
        <w:rPr>
          <w:sz w:val="25"/>
        </w:rPr>
      </w:pPr>
    </w:p>
    <w:p w:rsidR="00EE4E85" w:rsidRDefault="00A54481" w14:paraId="537D0D23" w14:textId="77777777">
      <w:pPr>
        <w:pStyle w:val="BodyText"/>
        <w:spacing w:before="1" w:line="259" w:lineRule="auto"/>
        <w:ind w:left="1080" w:right="1082"/>
      </w:pPr>
      <w:r>
        <w:rPr>
          <w:color w:val="231F20"/>
        </w:rPr>
        <w:t>If a QDRO awards a fixed-dollar amount of the participant’s benefit to the alternate payee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 additional guidance, PBGC will first increase or decrease the participant’s benefit to reflect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PBGC’s adjustment.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 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adjust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fixed-dollar amount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awarded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 for an increase and will reduce the alternate payee’s fixed-dollar amount only if the total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decrease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exceeds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benefit.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adjustments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fixed-dollar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amounts have been awarded will first be applied to the participant’s benefit, adjustments 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affect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were 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intended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parties.</w:t>
      </w:r>
    </w:p>
    <w:p w:rsidR="00EE4E85" w:rsidRDefault="00EE4E85" w14:paraId="7F6DE0D6" w14:textId="77777777">
      <w:pPr>
        <w:pStyle w:val="BodyText"/>
        <w:spacing w:before="10"/>
        <w:rPr>
          <w:sz w:val="37"/>
        </w:rPr>
      </w:pPr>
    </w:p>
    <w:p w:rsidR="00EE4E85" w:rsidRDefault="00A54481" w14:paraId="35576BE0" w14:textId="77777777">
      <w:pPr>
        <w:ind w:left="1080"/>
        <w:jc w:val="both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10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5.</w:t>
      </w:r>
      <w:r>
        <w:rPr>
          <w:rFonts w:ascii="Arial"/>
          <w:b/>
          <w:color w:val="3E67A2"/>
          <w:spacing w:val="-9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BENEFITS</w:t>
      </w:r>
      <w:r>
        <w:rPr>
          <w:rFonts w:ascii="Arial"/>
          <w:b/>
          <w:color w:val="3E67A2"/>
          <w:spacing w:val="-10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START</w:t>
      </w:r>
    </w:p>
    <w:p w:rsidR="00EE4E85" w:rsidRDefault="00EE4E85" w14:paraId="75D24D35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1FE8EC7B" w14:textId="77777777">
      <w:pPr>
        <w:pStyle w:val="BodyText"/>
        <w:spacing w:before="1" w:line="259" w:lineRule="auto"/>
        <w:ind w:left="1080" w:right="1069"/>
      </w:pPr>
      <w:r>
        <w:rPr>
          <w:color w:val="231F20"/>
        </w:rPr>
        <w:t>Indicate the date as of which the alternate payee’s benefit payments should begin. The models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allow for benefits to begin as of a specific future date, or a future date elected by the 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payee. The alternate payee’s benefit start date will depend in part on the participant’s “earliest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 retirement date” (benefits cannot begin before the participant’s earliest PBGC retirement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date) and whether the participant has begun receiving benefits at the time the order is submitted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to PBGC for qualification. The </w:t>
      </w:r>
      <w:r w:rsidRPr="002922CF">
        <w:rPr>
          <w:i/>
          <w:iCs/>
          <w:color w:val="231F20"/>
        </w:rPr>
        <w:t xml:space="preserve">PBGC Model Separate Interest QDRO </w:t>
      </w:r>
      <w:r>
        <w:rPr>
          <w:color w:val="231F20"/>
        </w:rPr>
        <w:t>may not be used if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payments.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 w:rsidRPr="002922CF">
        <w:rPr>
          <w:i/>
          <w:iCs/>
          <w:color w:val="231F20"/>
        </w:rPr>
        <w:t>PBGC</w:t>
      </w:r>
      <w:r>
        <w:rPr>
          <w:color w:val="231F20"/>
          <w:spacing w:val="-9"/>
        </w:rPr>
        <w:t xml:space="preserve"> </w:t>
      </w:r>
      <w:r w:rsidRPr="002922CF">
        <w:rPr>
          <w:i/>
          <w:iCs/>
          <w:color w:val="231F20"/>
        </w:rPr>
        <w:t>Model</w:t>
      </w:r>
      <w:r>
        <w:rPr>
          <w:color w:val="231F20"/>
          <w:spacing w:val="-9"/>
        </w:rPr>
        <w:t xml:space="preserve"> </w:t>
      </w:r>
      <w:r w:rsidRPr="002922CF">
        <w:rPr>
          <w:i/>
          <w:iCs/>
          <w:color w:val="231F20"/>
        </w:rPr>
        <w:t>Shared</w:t>
      </w:r>
      <w:r w:rsidRPr="002922CF">
        <w:rPr>
          <w:i/>
          <w:iCs/>
          <w:color w:val="231F20"/>
          <w:spacing w:val="-8"/>
        </w:rPr>
        <w:t xml:space="preserve"> </w:t>
      </w:r>
      <w:r w:rsidRPr="002922CF">
        <w:rPr>
          <w:i/>
          <w:iCs/>
          <w:color w:val="231F20"/>
        </w:rPr>
        <w:t>Payment</w:t>
      </w:r>
      <w:r w:rsidRPr="002922CF">
        <w:rPr>
          <w:i/>
          <w:iCs/>
          <w:color w:val="231F20"/>
          <w:spacing w:val="-9"/>
        </w:rPr>
        <w:t xml:space="preserve"> </w:t>
      </w:r>
      <w:r w:rsidRPr="002922CF">
        <w:rPr>
          <w:i/>
          <w:iCs/>
          <w:color w:val="231F20"/>
        </w:rPr>
        <w:t>QDRO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begin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starts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benefits.</w:t>
      </w:r>
    </w:p>
    <w:p w:rsidR="00EE4E85" w:rsidRDefault="00EE4E85" w14:paraId="45C4F8D5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308AEE87" w14:textId="77777777">
      <w:pPr>
        <w:pStyle w:val="BodyText"/>
        <w:rPr>
          <w:sz w:val="20"/>
        </w:rPr>
      </w:pPr>
    </w:p>
    <w:p w:rsidR="00EE4E85" w:rsidRDefault="00EE4E85" w14:paraId="5CED8124" w14:textId="77777777">
      <w:pPr>
        <w:pStyle w:val="BodyText"/>
        <w:rPr>
          <w:sz w:val="20"/>
        </w:rPr>
      </w:pPr>
    </w:p>
    <w:p w:rsidR="00EE4E85" w:rsidRDefault="00EE4E85" w14:paraId="1E802297" w14:textId="77777777">
      <w:pPr>
        <w:pStyle w:val="BodyText"/>
        <w:spacing w:before="10"/>
        <w:rPr>
          <w:sz w:val="28"/>
        </w:rPr>
      </w:pPr>
    </w:p>
    <w:p w:rsidR="00EE4E85" w:rsidRDefault="00A54481" w14:paraId="34BBAC89" w14:textId="77777777">
      <w:pPr>
        <w:pStyle w:val="BodyText"/>
        <w:spacing w:before="113" w:line="259" w:lineRule="auto"/>
        <w:ind w:left="1080" w:right="1315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 w:rsidRPr="001D7285">
        <w:rPr>
          <w:i/>
          <w:iCs/>
          <w:color w:val="231F20"/>
        </w:rPr>
        <w:t>PBGC</w:t>
      </w:r>
      <w:r w:rsidRPr="001D7285">
        <w:rPr>
          <w:i/>
          <w:iCs/>
          <w:color w:val="231F20"/>
          <w:spacing w:val="-5"/>
        </w:rPr>
        <w:t xml:space="preserve"> </w:t>
      </w:r>
      <w:r w:rsidRPr="001D7285">
        <w:rPr>
          <w:i/>
          <w:iCs/>
          <w:color w:val="231F20"/>
        </w:rPr>
        <w:t>Model</w:t>
      </w:r>
      <w:r w:rsidRPr="001D7285">
        <w:rPr>
          <w:i/>
          <w:iCs/>
          <w:color w:val="231F20"/>
          <w:spacing w:val="-4"/>
        </w:rPr>
        <w:t xml:space="preserve"> </w:t>
      </w:r>
      <w:r w:rsidRPr="001D7285">
        <w:rPr>
          <w:i/>
          <w:iCs/>
          <w:color w:val="231F20"/>
        </w:rPr>
        <w:t>Separate</w:t>
      </w:r>
      <w:r w:rsidRPr="001D7285">
        <w:rPr>
          <w:i/>
          <w:iCs/>
          <w:color w:val="231F20"/>
          <w:spacing w:val="-5"/>
        </w:rPr>
        <w:t xml:space="preserve"> </w:t>
      </w:r>
      <w:r w:rsidRPr="001D7285">
        <w:rPr>
          <w:i/>
          <w:iCs/>
          <w:color w:val="231F20"/>
        </w:rPr>
        <w:t>Interest</w:t>
      </w:r>
      <w:r w:rsidRPr="001D7285">
        <w:rPr>
          <w:i/>
          <w:iCs/>
          <w:color w:val="231F20"/>
          <w:spacing w:val="-5"/>
        </w:rPr>
        <w:t xml:space="preserve"> </w:t>
      </w:r>
      <w:r w:rsidRPr="001D7285">
        <w:rPr>
          <w:i/>
          <w:iCs/>
          <w:color w:val="231F20"/>
        </w:rPr>
        <w:t>QDRO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permits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specify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that his or her benefit payments will start or to choose a starting date at some later time.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Order 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written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 payee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begin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receiving payments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independently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when the participant begins receiving benefits, but payments to the alternate payee may not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begin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“earliest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date.”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begin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begin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section</w:t>
      </w:r>
    </w:p>
    <w:p w:rsidR="00EE4E85" w:rsidRDefault="00A54481" w14:paraId="1ED6C7A8" w14:textId="6D1DFBD5">
      <w:pPr>
        <w:pStyle w:val="BodyText"/>
        <w:spacing w:before="3" w:line="259" w:lineRule="auto"/>
        <w:ind w:left="1080" w:right="1116"/>
        <w:jc w:val="both"/>
      </w:pPr>
      <w:r>
        <w:rPr>
          <w:color w:val="231F20"/>
        </w:rPr>
        <w:t xml:space="preserve">401(a)(9) of the Code </w:t>
      </w:r>
      <w:r>
        <w:rPr>
          <w:color w:val="231F20"/>
          <w:spacing w:val="-1"/>
        </w:rPr>
        <w:t>(see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QDRO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Tax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Rules—Appendix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C).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actuarially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adjusted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reflect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commencement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also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benefit.</w:t>
      </w:r>
    </w:p>
    <w:p w:rsidR="00EE4E85" w:rsidRDefault="00EE4E85" w14:paraId="30B6413D" w14:textId="77777777">
      <w:pPr>
        <w:pStyle w:val="BodyText"/>
        <w:rPr>
          <w:sz w:val="25"/>
        </w:rPr>
      </w:pPr>
    </w:p>
    <w:p w:rsidR="00EE4E85" w:rsidRDefault="00A54481" w14:paraId="5AF18665" w14:textId="77777777">
      <w:pPr>
        <w:pStyle w:val="BodyText"/>
        <w:spacing w:line="259" w:lineRule="auto"/>
        <w:ind w:left="1080" w:right="1489"/>
      </w:pPr>
      <w:r>
        <w:rPr>
          <w:color w:val="231F20"/>
        </w:rPr>
        <w:t>The “earliest PBGC retirement date” has a specific meaning for PBGC purposes and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regulation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C.F.R.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§4022.10.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Typically,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“earliest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date”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(EPRD)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plan’s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</w:p>
    <w:p w:rsidR="00EE4E85" w:rsidRDefault="00A54481" w14:paraId="7EBDA43C" w14:textId="77777777">
      <w:pPr>
        <w:pStyle w:val="BodyText"/>
        <w:spacing w:before="2" w:line="259" w:lineRule="auto"/>
        <w:ind w:left="1080" w:right="1217"/>
      </w:pPr>
      <w:r>
        <w:rPr>
          <w:color w:val="231F20"/>
        </w:rPr>
        <w:t>participant cannot receive a benefit until a later age, or (2) PBGC determines under a facts-and-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circumstances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retire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earlier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55.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tells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 or her EPRD is in a benefit determination.</w:t>
      </w:r>
    </w:p>
    <w:p w:rsidR="00EE4E85" w:rsidRDefault="00EE4E85" w14:paraId="4C527FF1" w14:textId="77777777">
      <w:pPr>
        <w:pStyle w:val="BodyText"/>
        <w:rPr>
          <w:sz w:val="26"/>
        </w:rPr>
      </w:pPr>
    </w:p>
    <w:p w:rsidR="00EE4E85" w:rsidRDefault="00A54481" w14:paraId="14031AFE" w14:textId="77777777">
      <w:pPr>
        <w:ind w:left="1080"/>
        <w:rPr>
          <w:rFonts w:ascii="Arial"/>
          <w:b/>
          <w:i/>
          <w:sz w:val="20"/>
        </w:rPr>
      </w:pPr>
      <w:r>
        <w:rPr>
          <w:rFonts w:ascii="Arial"/>
          <w:b/>
          <w:i/>
          <w:color w:val="808285"/>
          <w:sz w:val="20"/>
        </w:rPr>
        <w:t>Example</w:t>
      </w:r>
      <w:r>
        <w:rPr>
          <w:rFonts w:ascii="Arial"/>
          <w:b/>
          <w:i/>
          <w:color w:val="808285"/>
          <w:spacing w:val="14"/>
          <w:sz w:val="20"/>
        </w:rPr>
        <w:t xml:space="preserve"> </w:t>
      </w:r>
      <w:r>
        <w:rPr>
          <w:rFonts w:ascii="Arial"/>
          <w:b/>
          <w:i/>
          <w:color w:val="808285"/>
          <w:sz w:val="20"/>
        </w:rPr>
        <w:t>4.</w:t>
      </w:r>
    </w:p>
    <w:p w:rsidR="00EE4E85" w:rsidRDefault="00EE4E85" w14:paraId="562F3EF7" w14:textId="77777777">
      <w:pPr>
        <w:pStyle w:val="BodyText"/>
        <w:spacing w:before="10"/>
        <w:rPr>
          <w:rFonts w:ascii="Arial"/>
          <w:b/>
          <w:i/>
          <w:sz w:val="19"/>
        </w:rPr>
      </w:pPr>
    </w:p>
    <w:p w:rsidR="00EE4E85" w:rsidRDefault="00A54481" w14:paraId="6D8F6883" w14:textId="77777777">
      <w:pPr>
        <w:spacing w:before="1" w:line="324" w:lineRule="auto"/>
        <w:ind w:left="1080" w:right="1182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w w:val="105"/>
          <w:sz w:val="18"/>
        </w:rPr>
        <w:t>Continuing with Example 1, the Separate Interest QDRO allows Mark to start his benefit payments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 xml:space="preserve">without regard to when Carol’s benefit payments </w:t>
      </w:r>
      <w:proofErr w:type="gramStart"/>
      <w:r>
        <w:rPr>
          <w:rFonts w:ascii="Arial" w:hAnsi="Arial"/>
          <w:i/>
          <w:color w:val="3E67A2"/>
          <w:w w:val="105"/>
          <w:sz w:val="18"/>
        </w:rPr>
        <w:t>actually start</w:t>
      </w:r>
      <w:proofErr w:type="gramEnd"/>
      <w:r>
        <w:rPr>
          <w:rFonts w:ascii="Arial" w:hAnsi="Arial"/>
          <w:i/>
          <w:color w:val="3E67A2"/>
          <w:w w:val="105"/>
          <w:sz w:val="18"/>
        </w:rPr>
        <w:t>. For example, Mark may want to begin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receiving benefit payments as early as age 50, which is when Carol would be 55 years old. (Assume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Carol’s “earliest PBGC retirement date” is 55. If Carol’s EPRD were instead 60, Mark couldn’t start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receiving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benefits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until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he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was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55.)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If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Mark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and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Carol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had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used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Shared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Payment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QDRO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and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Carol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did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not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begin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receiving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benefits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until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age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65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(normal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retirement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age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under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plan),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Mark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would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not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able</w:t>
      </w:r>
      <w:r>
        <w:rPr>
          <w:rFonts w:ascii="Arial" w:hAnsi="Arial"/>
          <w:i/>
          <w:color w:val="3E67A2"/>
          <w:spacing w:val="-5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to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begin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receiving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payments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until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Carol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did.</w:t>
      </w:r>
    </w:p>
    <w:p w:rsidR="00EE4E85" w:rsidRDefault="00EE4E85" w14:paraId="31A9612D" w14:textId="77777777">
      <w:pPr>
        <w:pStyle w:val="BodyText"/>
        <w:spacing w:before="1"/>
        <w:rPr>
          <w:rFonts w:ascii="Arial"/>
          <w:i/>
          <w:sz w:val="22"/>
        </w:rPr>
      </w:pPr>
    </w:p>
    <w:p w:rsidR="00EE4E85" w:rsidRDefault="00A54481" w14:paraId="4A01D14A" w14:textId="77777777">
      <w:pPr>
        <w:pStyle w:val="BodyText"/>
        <w:spacing w:line="259" w:lineRule="auto"/>
        <w:ind w:left="1080" w:right="1178"/>
      </w:pPr>
      <w:r>
        <w:rPr>
          <w:color w:val="231F20"/>
        </w:rPr>
        <w:t xml:space="preserve">The </w:t>
      </w:r>
      <w:r w:rsidRPr="0081628E">
        <w:rPr>
          <w:i/>
          <w:iCs/>
          <w:color w:val="231F20"/>
        </w:rPr>
        <w:t>PBGC Model Shared Payment QDRO</w:t>
      </w:r>
      <w:r>
        <w:rPr>
          <w:color w:val="231F20"/>
        </w:rPr>
        <w:t xml:space="preserve"> provides the alternate payee with a portion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participant’s benefit payments during the period that the participant receives benefits. If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begin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qualifies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submits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application. (In general, benefits would be payable retroactive to the date the original signed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order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certified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authenticated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for in the QDRO.) 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participant has 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begun receiving benefit payments,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 may 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begin receiving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payments until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does.</w:t>
      </w:r>
    </w:p>
    <w:p w:rsidR="00EE4E85" w:rsidRDefault="00EE4E85" w14:paraId="42C6EAD6" w14:textId="77777777">
      <w:pPr>
        <w:pStyle w:val="BodyText"/>
        <w:spacing w:before="3"/>
        <w:rPr>
          <w:sz w:val="26"/>
        </w:rPr>
      </w:pPr>
    </w:p>
    <w:p w:rsidR="00EE4E85" w:rsidRDefault="00A54481" w14:paraId="642BDD3F" w14:textId="77777777">
      <w:pPr>
        <w:ind w:left="1080"/>
        <w:rPr>
          <w:rFonts w:ascii="Arial"/>
          <w:b/>
          <w:i/>
          <w:sz w:val="20"/>
        </w:rPr>
      </w:pPr>
      <w:r>
        <w:rPr>
          <w:rFonts w:ascii="Arial"/>
          <w:b/>
          <w:i/>
          <w:color w:val="808285"/>
          <w:sz w:val="20"/>
        </w:rPr>
        <w:t>Example</w:t>
      </w:r>
      <w:r>
        <w:rPr>
          <w:rFonts w:ascii="Arial"/>
          <w:b/>
          <w:i/>
          <w:color w:val="808285"/>
          <w:spacing w:val="14"/>
          <w:sz w:val="20"/>
        </w:rPr>
        <w:t xml:space="preserve"> </w:t>
      </w:r>
      <w:r>
        <w:rPr>
          <w:rFonts w:ascii="Arial"/>
          <w:b/>
          <w:i/>
          <w:color w:val="808285"/>
          <w:sz w:val="20"/>
        </w:rPr>
        <w:t>5.</w:t>
      </w:r>
    </w:p>
    <w:p w:rsidR="00EE4E85" w:rsidRDefault="00EE4E85" w14:paraId="01D39AFF" w14:textId="77777777">
      <w:pPr>
        <w:pStyle w:val="BodyText"/>
        <w:spacing w:before="10"/>
        <w:rPr>
          <w:rFonts w:ascii="Arial"/>
          <w:b/>
          <w:i/>
          <w:sz w:val="19"/>
        </w:rPr>
      </w:pPr>
    </w:p>
    <w:p w:rsidR="00EE4E85" w:rsidRDefault="00A54481" w14:paraId="2DEDEBB3" w14:textId="77777777">
      <w:pPr>
        <w:spacing w:line="324" w:lineRule="auto"/>
        <w:ind w:left="1080" w:right="1264"/>
        <w:rPr>
          <w:rFonts w:ascii="Arial"/>
          <w:i/>
          <w:sz w:val="18"/>
        </w:rPr>
      </w:pPr>
      <w:r>
        <w:rPr>
          <w:rFonts w:ascii="Arial"/>
          <w:i/>
          <w:color w:val="3E67A2"/>
          <w:w w:val="105"/>
          <w:sz w:val="18"/>
        </w:rPr>
        <w:t>Continuing</w:t>
      </w:r>
      <w:r>
        <w:rPr>
          <w:rFonts w:asci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with</w:t>
      </w:r>
      <w:r>
        <w:rPr>
          <w:rFonts w:asci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Example</w:t>
      </w:r>
      <w:r>
        <w:rPr>
          <w:rFonts w:asci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2,</w:t>
      </w:r>
      <w:r>
        <w:rPr>
          <w:rFonts w:asci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PBGC</w:t>
      </w:r>
      <w:r>
        <w:rPr>
          <w:rFonts w:asci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will</w:t>
      </w:r>
      <w:r>
        <w:rPr>
          <w:rFonts w:asci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not</w:t>
      </w:r>
      <w:r>
        <w:rPr>
          <w:rFonts w:asci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begin</w:t>
      </w:r>
      <w:r>
        <w:rPr>
          <w:rFonts w:asci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paying</w:t>
      </w:r>
      <w:r>
        <w:rPr>
          <w:rFonts w:asci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benefits</w:t>
      </w:r>
      <w:r>
        <w:rPr>
          <w:rFonts w:asci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to</w:t>
      </w:r>
      <w:r>
        <w:rPr>
          <w:rFonts w:asci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Jane</w:t>
      </w:r>
      <w:r>
        <w:rPr>
          <w:rFonts w:asci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of</w:t>
      </w:r>
      <w:r>
        <w:rPr>
          <w:rFonts w:asci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$225</w:t>
      </w:r>
      <w:r>
        <w:rPr>
          <w:rFonts w:asci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per</w:t>
      </w:r>
      <w:r>
        <w:rPr>
          <w:rFonts w:asci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month</w:t>
      </w:r>
      <w:r>
        <w:rPr>
          <w:rFonts w:asci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under</w:t>
      </w:r>
      <w:r>
        <w:rPr>
          <w:rFonts w:asci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the</w:t>
      </w:r>
      <w:r>
        <w:rPr>
          <w:rFonts w:asci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Shared</w:t>
      </w:r>
      <w:r>
        <w:rPr>
          <w:rFonts w:asci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Payment</w:t>
      </w:r>
      <w:r>
        <w:rPr>
          <w:rFonts w:asci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QDRO</w:t>
      </w:r>
      <w:r>
        <w:rPr>
          <w:rFonts w:asci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until</w:t>
      </w:r>
      <w:r>
        <w:rPr>
          <w:rFonts w:asci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the</w:t>
      </w:r>
      <w:r>
        <w:rPr>
          <w:rFonts w:asci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time</w:t>
      </w:r>
      <w:r>
        <w:rPr>
          <w:rFonts w:asci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that</w:t>
      </w:r>
      <w:r>
        <w:rPr>
          <w:rFonts w:asci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Dick</w:t>
      </w:r>
      <w:r>
        <w:rPr>
          <w:rFonts w:asci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begins</w:t>
      </w:r>
      <w:r>
        <w:rPr>
          <w:rFonts w:asci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receiving</w:t>
      </w:r>
      <w:r>
        <w:rPr>
          <w:rFonts w:asci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his</w:t>
      </w:r>
      <w:r>
        <w:rPr>
          <w:rFonts w:asci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benefit</w:t>
      </w:r>
      <w:r>
        <w:rPr>
          <w:rFonts w:asci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payments</w:t>
      </w:r>
      <w:r>
        <w:rPr>
          <w:rFonts w:asci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of</w:t>
      </w:r>
      <w:r>
        <w:rPr>
          <w:rFonts w:asci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$675</w:t>
      </w:r>
      <w:r>
        <w:rPr>
          <w:rFonts w:asci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a</w:t>
      </w:r>
      <w:r>
        <w:rPr>
          <w:rFonts w:asci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month.</w:t>
      </w:r>
    </w:p>
    <w:p w:rsidR="00EE4E85" w:rsidRDefault="00EE4E85" w14:paraId="1B77FB50" w14:textId="77777777">
      <w:pPr>
        <w:spacing w:line="324" w:lineRule="auto"/>
        <w:rPr>
          <w:rFonts w:ascii="Arial"/>
          <w:sz w:val="18"/>
        </w:rPr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64F0E8E7" w14:textId="77777777">
      <w:pPr>
        <w:pStyle w:val="BodyText"/>
        <w:rPr>
          <w:rFonts w:ascii="Arial"/>
          <w:i/>
          <w:sz w:val="20"/>
        </w:rPr>
      </w:pPr>
    </w:p>
    <w:p w:rsidR="00EE4E85" w:rsidRDefault="00EE4E85" w14:paraId="0923D2A5" w14:textId="77777777">
      <w:pPr>
        <w:pStyle w:val="BodyText"/>
        <w:rPr>
          <w:rFonts w:ascii="Arial"/>
          <w:i/>
          <w:sz w:val="20"/>
        </w:rPr>
      </w:pPr>
    </w:p>
    <w:p w:rsidR="00EE4E85" w:rsidRDefault="00EE4E85" w14:paraId="3E54A68F" w14:textId="77777777">
      <w:pPr>
        <w:pStyle w:val="BodyText"/>
        <w:spacing w:before="6"/>
        <w:rPr>
          <w:rFonts w:ascii="Arial"/>
          <w:i/>
          <w:sz w:val="26"/>
        </w:rPr>
      </w:pPr>
    </w:p>
    <w:p w:rsidR="00EE4E85" w:rsidRDefault="00A54481" w14:paraId="508692A4" w14:textId="77777777">
      <w:pPr>
        <w:spacing w:before="108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 6.</w:t>
      </w:r>
      <w:r>
        <w:rPr>
          <w:rFonts w:ascii="Arial"/>
          <w:b/>
          <w:color w:val="3E67A2"/>
          <w:spacing w:val="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FORM</w:t>
      </w:r>
      <w:r>
        <w:rPr>
          <w:rFonts w:ascii="Arial"/>
          <w:b/>
          <w:color w:val="3E67A2"/>
          <w:spacing w:val="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</w:t>
      </w:r>
    </w:p>
    <w:p w:rsidR="00EE4E85" w:rsidRDefault="00EE4E85" w14:paraId="55B47D7C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083EEB12" w14:textId="77777777">
      <w:pPr>
        <w:pStyle w:val="BodyText"/>
        <w:spacing w:before="1" w:line="259" w:lineRule="auto"/>
        <w:ind w:left="1080" w:right="1172"/>
        <w:rPr>
          <w:b/>
        </w:rPr>
      </w:pPr>
      <w:r>
        <w:rPr>
          <w:color w:val="231F20"/>
        </w:rPr>
        <w:t>Generally,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becomes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trustee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pursuant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 w:rsidRPr="00731EC8">
        <w:rPr>
          <w:bCs/>
          <w:i/>
          <w:iCs/>
          <w:color w:val="231F20"/>
        </w:rPr>
        <w:t>PBGC</w:t>
      </w:r>
      <w:r w:rsidRPr="00731EC8">
        <w:rPr>
          <w:bCs/>
          <w:i/>
          <w:iCs/>
          <w:color w:val="231F20"/>
          <w:spacing w:val="-11"/>
        </w:rPr>
        <w:t xml:space="preserve"> </w:t>
      </w:r>
      <w:r w:rsidRPr="00731EC8">
        <w:rPr>
          <w:bCs/>
          <w:i/>
          <w:iCs/>
          <w:color w:val="231F20"/>
        </w:rPr>
        <w:t>Model</w:t>
      </w:r>
      <w:r w:rsidRPr="00731EC8">
        <w:rPr>
          <w:bCs/>
          <w:i/>
          <w:iCs/>
          <w:color w:val="231F20"/>
          <w:spacing w:val="-10"/>
        </w:rPr>
        <w:t xml:space="preserve"> </w:t>
      </w:r>
      <w:r w:rsidRPr="00731EC8">
        <w:rPr>
          <w:bCs/>
          <w:i/>
          <w:iCs/>
          <w:color w:val="231F20"/>
        </w:rPr>
        <w:t>Separate</w:t>
      </w:r>
      <w:r w:rsidRPr="00731EC8">
        <w:rPr>
          <w:bCs/>
          <w:i/>
          <w:iCs/>
          <w:color w:val="231F20"/>
          <w:spacing w:val="-11"/>
        </w:rPr>
        <w:t xml:space="preserve"> </w:t>
      </w:r>
      <w:r w:rsidRPr="00731EC8">
        <w:rPr>
          <w:bCs/>
          <w:i/>
          <w:iCs/>
          <w:color w:val="231F20"/>
        </w:rPr>
        <w:t>Interest</w:t>
      </w:r>
      <w:r w:rsidRPr="00731EC8">
        <w:rPr>
          <w:bCs/>
          <w:i/>
          <w:iCs/>
          <w:color w:val="231F20"/>
          <w:spacing w:val="-10"/>
        </w:rPr>
        <w:t xml:space="preserve"> </w:t>
      </w:r>
      <w:r w:rsidRPr="00731EC8">
        <w:rPr>
          <w:bCs/>
          <w:i/>
          <w:iCs/>
          <w:color w:val="231F20"/>
        </w:rPr>
        <w:t>QDRO</w:t>
      </w:r>
    </w:p>
    <w:p w:rsidR="00EE4E85" w:rsidRDefault="00A54481" w14:paraId="70CCD007" w14:textId="77777777">
      <w:pPr>
        <w:pStyle w:val="BodyText"/>
        <w:spacing w:line="259" w:lineRule="auto"/>
        <w:ind w:left="1080" w:right="782"/>
      </w:pPr>
      <w:r>
        <w:rPr>
          <w:color w:val="231F20"/>
        </w:rPr>
        <w:t>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straight-life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certain-and-continuous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(C&amp;C)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annuity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5-year,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10-year,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15-year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certain.</w:t>
      </w:r>
    </w:p>
    <w:p w:rsidR="00EE4E85" w:rsidRDefault="00EE4E85" w14:paraId="7C55891C" w14:textId="77777777">
      <w:pPr>
        <w:pStyle w:val="BodyText"/>
        <w:rPr>
          <w:sz w:val="25"/>
        </w:rPr>
      </w:pPr>
    </w:p>
    <w:p w:rsidR="00EE4E85" w:rsidRDefault="00A54481" w14:paraId="7879FF04" w14:textId="77777777">
      <w:pPr>
        <w:pStyle w:val="BodyText"/>
        <w:spacing w:line="259" w:lineRule="auto"/>
        <w:ind w:left="1080" w:right="1237"/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straight-life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lifetime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payee;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made 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 payee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C&amp;C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guarantees payments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longer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 payee’s life or the period certain that is selected. If the alternate payee dies before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end of the period certain, payments are made to his or her beneficiary for the rest of the period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certain.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certain,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payments</w:t>
      </w:r>
    </w:p>
    <w:p w:rsidR="00EE4E85" w:rsidRDefault="00A54481" w14:paraId="7B39226D" w14:textId="77777777">
      <w:pPr>
        <w:pStyle w:val="BodyText"/>
        <w:spacing w:before="3"/>
        <w:ind w:left="1080"/>
      </w:pP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made.</w:t>
      </w:r>
    </w:p>
    <w:p w:rsidR="00EE4E85" w:rsidRDefault="00EE4E85" w14:paraId="59EAB80A" w14:textId="77777777">
      <w:pPr>
        <w:pStyle w:val="BodyText"/>
        <w:spacing w:before="10"/>
        <w:rPr>
          <w:sz w:val="25"/>
        </w:rPr>
      </w:pPr>
    </w:p>
    <w:p w:rsidR="00EE4E85" w:rsidRDefault="00A54481" w14:paraId="1CA34EFF" w14:textId="77777777">
      <w:pPr>
        <w:spacing w:line="273" w:lineRule="auto"/>
        <w:ind w:left="1080" w:right="1075"/>
        <w:rPr>
          <w:rFonts w:ascii="Arial"/>
          <w:i/>
          <w:sz w:val="19"/>
        </w:rPr>
      </w:pPr>
      <w:r>
        <w:rPr>
          <w:rFonts w:ascii="Arial"/>
          <w:i/>
          <w:color w:val="231F20"/>
          <w:sz w:val="19"/>
        </w:rPr>
        <w:t>NOTE: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Because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benefits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under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C&amp;C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annuity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are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guaranteed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to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be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paid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for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at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least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period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certain,</w:t>
      </w:r>
      <w:r>
        <w:rPr>
          <w:rFonts w:ascii="Arial"/>
          <w:i/>
          <w:color w:val="231F20"/>
          <w:spacing w:val="-50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monthly payments under a C&amp;C annuity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will be less than they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would be if the alternate payee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had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selected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 straight life annuity.</w:t>
      </w:r>
    </w:p>
    <w:p w:rsidR="00EE4E85" w:rsidRDefault="00EE4E85" w14:paraId="401A4DAD" w14:textId="77777777">
      <w:pPr>
        <w:pStyle w:val="BodyText"/>
        <w:spacing w:before="5"/>
        <w:rPr>
          <w:rFonts w:ascii="Arial"/>
          <w:i/>
          <w:sz w:val="25"/>
        </w:rPr>
      </w:pPr>
    </w:p>
    <w:p w:rsidR="00EE4E85" w:rsidRDefault="00A54481" w14:paraId="4C22B2CC" w14:textId="77777777">
      <w:pPr>
        <w:spacing w:before="1" w:line="259" w:lineRule="auto"/>
        <w:ind w:left="1080" w:right="1205"/>
        <w:rPr>
          <w:b/>
          <w:sz w:val="23"/>
        </w:rPr>
      </w:pPr>
      <w:r>
        <w:rPr>
          <w:color w:val="231F20"/>
          <w:sz w:val="23"/>
        </w:rPr>
        <w:t>The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selects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his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her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form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when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applying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for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benefits.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If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selects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C&amp;C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annuity,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must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designate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beneficiary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who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will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receive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remaining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payments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if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dies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while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receiving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payments,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but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prior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end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of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period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certain.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Parties</w:t>
      </w:r>
      <w:r>
        <w:rPr>
          <w:b/>
          <w:color w:val="231F20"/>
          <w:spacing w:val="1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or</w:t>
      </w:r>
      <w:r>
        <w:rPr>
          <w:b/>
          <w:color w:val="231F20"/>
          <w:spacing w:val="1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their</w:t>
      </w:r>
      <w:r>
        <w:rPr>
          <w:b/>
          <w:color w:val="231F20"/>
          <w:spacing w:val="13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representatives</w:t>
      </w:r>
      <w:r>
        <w:rPr>
          <w:b/>
          <w:color w:val="231F20"/>
          <w:spacing w:val="1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should</w:t>
      </w:r>
      <w:r>
        <w:rPr>
          <w:b/>
          <w:color w:val="231F20"/>
          <w:spacing w:val="1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contact</w:t>
      </w:r>
      <w:r>
        <w:rPr>
          <w:b/>
          <w:color w:val="231F20"/>
          <w:spacing w:val="1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PBGC</w:t>
      </w:r>
      <w:r>
        <w:rPr>
          <w:b/>
          <w:color w:val="231F20"/>
          <w:spacing w:val="13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before</w:t>
      </w:r>
      <w:r>
        <w:rPr>
          <w:b/>
          <w:color w:val="231F20"/>
          <w:spacing w:val="1"/>
          <w:w w:val="95"/>
          <w:sz w:val="23"/>
        </w:rPr>
        <w:t xml:space="preserve"> </w:t>
      </w:r>
      <w:r>
        <w:rPr>
          <w:b/>
          <w:color w:val="231F20"/>
          <w:sz w:val="23"/>
        </w:rPr>
        <w:t>providing</w:t>
      </w:r>
      <w:r>
        <w:rPr>
          <w:b/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for</w:t>
      </w:r>
      <w:r>
        <w:rPr>
          <w:b/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any</w:t>
      </w:r>
      <w:r>
        <w:rPr>
          <w:b/>
          <w:color w:val="231F20"/>
          <w:spacing w:val="-7"/>
          <w:sz w:val="23"/>
        </w:rPr>
        <w:t xml:space="preserve"> </w:t>
      </w:r>
      <w:r>
        <w:rPr>
          <w:b/>
          <w:color w:val="231F20"/>
          <w:sz w:val="23"/>
        </w:rPr>
        <w:t>other</w:t>
      </w:r>
      <w:r>
        <w:rPr>
          <w:b/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benefit</w:t>
      </w:r>
      <w:r>
        <w:rPr>
          <w:b/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form</w:t>
      </w:r>
      <w:r>
        <w:rPr>
          <w:b/>
          <w:color w:val="231F20"/>
          <w:spacing w:val="-7"/>
          <w:sz w:val="23"/>
        </w:rPr>
        <w:t xml:space="preserve"> </w:t>
      </w:r>
      <w:r>
        <w:rPr>
          <w:b/>
          <w:color w:val="231F20"/>
          <w:sz w:val="23"/>
        </w:rPr>
        <w:t>in</w:t>
      </w:r>
      <w:r>
        <w:rPr>
          <w:b/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an</w:t>
      </w:r>
      <w:r>
        <w:rPr>
          <w:b/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Order</w:t>
      </w:r>
      <w:r>
        <w:rPr>
          <w:b/>
          <w:color w:val="231F20"/>
          <w:spacing w:val="-7"/>
          <w:sz w:val="23"/>
        </w:rPr>
        <w:t xml:space="preserve"> </w:t>
      </w:r>
      <w:r>
        <w:rPr>
          <w:b/>
          <w:color w:val="231F20"/>
          <w:sz w:val="23"/>
        </w:rPr>
        <w:t>to</w:t>
      </w:r>
      <w:r>
        <w:rPr>
          <w:b/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make</w:t>
      </w:r>
      <w:r>
        <w:rPr>
          <w:b/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certain</w:t>
      </w:r>
      <w:r>
        <w:rPr>
          <w:b/>
          <w:color w:val="231F20"/>
          <w:spacing w:val="-7"/>
          <w:sz w:val="23"/>
        </w:rPr>
        <w:t xml:space="preserve"> </w:t>
      </w:r>
      <w:r>
        <w:rPr>
          <w:b/>
          <w:color w:val="231F20"/>
          <w:sz w:val="23"/>
        </w:rPr>
        <w:t>it</w:t>
      </w:r>
      <w:r>
        <w:rPr>
          <w:b/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is</w:t>
      </w:r>
      <w:r>
        <w:rPr>
          <w:b/>
          <w:color w:val="231F20"/>
          <w:spacing w:val="-7"/>
          <w:sz w:val="23"/>
        </w:rPr>
        <w:t xml:space="preserve"> </w:t>
      </w:r>
      <w:r>
        <w:rPr>
          <w:b/>
          <w:color w:val="231F20"/>
          <w:sz w:val="23"/>
        </w:rPr>
        <w:t>a</w:t>
      </w:r>
      <w:r>
        <w:rPr>
          <w:b/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form</w:t>
      </w:r>
      <w:r>
        <w:rPr>
          <w:b/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that</w:t>
      </w:r>
    </w:p>
    <w:p w:rsidR="00EE4E85" w:rsidRDefault="00A54481" w14:paraId="6A322ADA" w14:textId="77777777">
      <w:pPr>
        <w:pStyle w:val="Heading3"/>
        <w:spacing w:before="2"/>
      </w:pPr>
      <w:r>
        <w:rPr>
          <w:color w:val="231F20"/>
          <w:w w:val="95"/>
        </w:rPr>
        <w:t>PBGC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pays.</w:t>
      </w:r>
    </w:p>
    <w:p w:rsidR="00EE4E85" w:rsidRDefault="00EE4E85" w14:paraId="21A2D8DF" w14:textId="77777777">
      <w:pPr>
        <w:pStyle w:val="BodyText"/>
        <w:spacing w:before="8"/>
        <w:rPr>
          <w:b/>
          <w:sz w:val="27"/>
        </w:rPr>
      </w:pPr>
    </w:p>
    <w:p w:rsidR="00EE4E85" w:rsidRDefault="00A54481" w14:paraId="7F669729" w14:textId="77777777">
      <w:pPr>
        <w:ind w:left="1080"/>
        <w:rPr>
          <w:rFonts w:ascii="Arial"/>
          <w:b/>
          <w:i/>
          <w:sz w:val="20"/>
        </w:rPr>
      </w:pPr>
      <w:r>
        <w:rPr>
          <w:rFonts w:ascii="Arial"/>
          <w:b/>
          <w:i/>
          <w:color w:val="808285"/>
          <w:sz w:val="20"/>
        </w:rPr>
        <w:t>Example</w:t>
      </w:r>
      <w:r>
        <w:rPr>
          <w:rFonts w:ascii="Arial"/>
          <w:b/>
          <w:i/>
          <w:color w:val="808285"/>
          <w:spacing w:val="14"/>
          <w:sz w:val="20"/>
        </w:rPr>
        <w:t xml:space="preserve"> </w:t>
      </w:r>
      <w:r>
        <w:rPr>
          <w:rFonts w:ascii="Arial"/>
          <w:b/>
          <w:i/>
          <w:color w:val="808285"/>
          <w:sz w:val="20"/>
        </w:rPr>
        <w:t>6.</w:t>
      </w:r>
    </w:p>
    <w:p w:rsidR="00EE4E85" w:rsidRDefault="00EE4E85" w14:paraId="1DC1E9EC" w14:textId="77777777">
      <w:pPr>
        <w:pStyle w:val="BodyText"/>
        <w:spacing w:before="11"/>
        <w:rPr>
          <w:rFonts w:ascii="Arial"/>
          <w:b/>
          <w:i/>
          <w:sz w:val="19"/>
        </w:rPr>
      </w:pPr>
    </w:p>
    <w:p w:rsidR="00EE4E85" w:rsidRDefault="00A54481" w14:paraId="3337B71C" w14:textId="77777777">
      <w:pPr>
        <w:spacing w:line="324" w:lineRule="auto"/>
        <w:ind w:left="1080" w:right="1221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w w:val="105"/>
          <w:sz w:val="18"/>
        </w:rPr>
        <w:t>Continuing with Example 1, the Separate Interest QDRO will allow Mark to apply to PBGC to receive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benefits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as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straight-life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annuity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or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C&amp;C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annuity.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As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explained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above,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amount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Mark’s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monthly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 is actuarially adjusted to reflect his life expectancy at the date payments begin. In addition, the</w:t>
      </w:r>
      <w:r>
        <w:rPr>
          <w:rFonts w:ascii="Arial" w:hAnsi="Arial"/>
          <w:i/>
          <w:color w:val="3E67A2"/>
          <w:spacing w:val="-5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amount of his monthly benefit is affected by the benefit form he selects. No matter what benefit form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he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selects,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his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must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have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same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value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as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$300-per-month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payable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to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Carol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over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her</w:t>
      </w:r>
    </w:p>
    <w:p w:rsidR="00EE4E85" w:rsidRDefault="00A54481" w14:paraId="7B7885BC" w14:textId="77777777">
      <w:pPr>
        <w:spacing w:before="3" w:line="324" w:lineRule="auto"/>
        <w:ind w:left="1080" w:right="1085"/>
        <w:rPr>
          <w:rFonts w:ascii="Arial"/>
          <w:i/>
          <w:sz w:val="18"/>
        </w:rPr>
      </w:pPr>
      <w:r>
        <w:rPr>
          <w:rFonts w:ascii="Arial"/>
          <w:i/>
          <w:color w:val="3E67A2"/>
          <w:w w:val="105"/>
          <w:sz w:val="18"/>
        </w:rPr>
        <w:t>lifetime</w:t>
      </w:r>
      <w:r>
        <w:rPr>
          <w:rFonts w:asci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beginning</w:t>
      </w:r>
      <w:r>
        <w:rPr>
          <w:rFonts w:asci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at</w:t>
      </w:r>
      <w:r>
        <w:rPr>
          <w:rFonts w:asci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her</w:t>
      </w:r>
      <w:r>
        <w:rPr>
          <w:rFonts w:asci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age</w:t>
      </w:r>
      <w:r>
        <w:rPr>
          <w:rFonts w:asci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65.</w:t>
      </w:r>
      <w:r>
        <w:rPr>
          <w:rFonts w:asci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If</w:t>
      </w:r>
      <w:r>
        <w:rPr>
          <w:rFonts w:asci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Mark</w:t>
      </w:r>
      <w:r>
        <w:rPr>
          <w:rFonts w:asci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chooses</w:t>
      </w:r>
      <w:r>
        <w:rPr>
          <w:rFonts w:asci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a</w:t>
      </w:r>
      <w:r>
        <w:rPr>
          <w:rFonts w:asci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straight-life</w:t>
      </w:r>
      <w:r>
        <w:rPr>
          <w:rFonts w:asci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annuity,</w:t>
      </w:r>
      <w:r>
        <w:rPr>
          <w:rFonts w:asci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no</w:t>
      </w:r>
      <w:r>
        <w:rPr>
          <w:rFonts w:asci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further</w:t>
      </w:r>
      <w:r>
        <w:rPr>
          <w:rFonts w:asci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payments</w:t>
      </w:r>
      <w:r>
        <w:rPr>
          <w:rFonts w:asci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will</w:t>
      </w:r>
      <w:r>
        <w:rPr>
          <w:rFonts w:asci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be</w:t>
      </w:r>
      <w:r>
        <w:rPr>
          <w:rFonts w:asci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made</w:t>
      </w:r>
      <w:r>
        <w:rPr>
          <w:rFonts w:ascii="Arial"/>
          <w:i/>
          <w:color w:val="3E67A2"/>
          <w:spacing w:val="-50"/>
          <w:w w:val="105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after</w:t>
      </w:r>
      <w:r>
        <w:rPr>
          <w:rFonts w:ascii="Arial"/>
          <w:i/>
          <w:color w:val="3E67A2"/>
          <w:spacing w:val="10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Mark</w:t>
      </w:r>
      <w:r>
        <w:rPr>
          <w:rFonts w:ascii="Arial"/>
          <w:i/>
          <w:color w:val="3E67A2"/>
          <w:spacing w:val="11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dies.</w:t>
      </w:r>
      <w:r>
        <w:rPr>
          <w:rFonts w:ascii="Arial"/>
          <w:i/>
          <w:color w:val="3E67A2"/>
          <w:spacing w:val="10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If</w:t>
      </w:r>
      <w:r>
        <w:rPr>
          <w:rFonts w:ascii="Arial"/>
          <w:i/>
          <w:color w:val="3E67A2"/>
          <w:spacing w:val="11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he</w:t>
      </w:r>
      <w:r>
        <w:rPr>
          <w:rFonts w:ascii="Arial"/>
          <w:i/>
          <w:color w:val="3E67A2"/>
          <w:spacing w:val="10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chooses</w:t>
      </w:r>
      <w:r>
        <w:rPr>
          <w:rFonts w:ascii="Arial"/>
          <w:i/>
          <w:color w:val="3E67A2"/>
          <w:spacing w:val="11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to</w:t>
      </w:r>
      <w:r>
        <w:rPr>
          <w:rFonts w:ascii="Arial"/>
          <w:i/>
          <w:color w:val="3E67A2"/>
          <w:spacing w:val="11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receive</w:t>
      </w:r>
      <w:r>
        <w:rPr>
          <w:rFonts w:ascii="Arial"/>
          <w:i/>
          <w:color w:val="3E67A2"/>
          <w:spacing w:val="10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a</w:t>
      </w:r>
      <w:r>
        <w:rPr>
          <w:rFonts w:ascii="Arial"/>
          <w:i/>
          <w:color w:val="3E67A2"/>
          <w:spacing w:val="11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C&amp;C</w:t>
      </w:r>
      <w:r>
        <w:rPr>
          <w:rFonts w:ascii="Arial"/>
          <w:i/>
          <w:color w:val="3E67A2"/>
          <w:spacing w:val="10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annuity,</w:t>
      </w:r>
      <w:r>
        <w:rPr>
          <w:rFonts w:ascii="Arial"/>
          <w:i/>
          <w:color w:val="3E67A2"/>
          <w:spacing w:val="11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an</w:t>
      </w:r>
      <w:r>
        <w:rPr>
          <w:rFonts w:ascii="Arial"/>
          <w:i/>
          <w:color w:val="3E67A2"/>
          <w:spacing w:val="10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annuity</w:t>
      </w:r>
      <w:r>
        <w:rPr>
          <w:rFonts w:ascii="Arial"/>
          <w:i/>
          <w:color w:val="3E67A2"/>
          <w:spacing w:val="11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that</w:t>
      </w:r>
      <w:r>
        <w:rPr>
          <w:rFonts w:ascii="Arial"/>
          <w:i/>
          <w:color w:val="3E67A2"/>
          <w:spacing w:val="11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guarantees</w:t>
      </w:r>
      <w:r>
        <w:rPr>
          <w:rFonts w:ascii="Arial"/>
          <w:i/>
          <w:color w:val="3E67A2"/>
          <w:spacing w:val="10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benefits</w:t>
      </w:r>
      <w:r>
        <w:rPr>
          <w:rFonts w:ascii="Arial"/>
          <w:i/>
          <w:color w:val="3E67A2"/>
          <w:spacing w:val="11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for</w:t>
      </w:r>
      <w:r>
        <w:rPr>
          <w:rFonts w:ascii="Arial"/>
          <w:i/>
          <w:color w:val="3E67A2"/>
          <w:spacing w:val="10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the</w:t>
      </w:r>
      <w:r>
        <w:rPr>
          <w:rFonts w:ascii="Arial"/>
          <w:i/>
          <w:color w:val="3E67A2"/>
          <w:spacing w:val="11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longer</w:t>
      </w:r>
      <w:r>
        <w:rPr>
          <w:rFonts w:ascii="Arial"/>
          <w:i/>
          <w:color w:val="3E67A2"/>
          <w:spacing w:val="-47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of his life or the period certain, his monthly benefit will be less. If Mark chooses a 10-year C&amp;C annuity</w:t>
      </w:r>
      <w:r>
        <w:rPr>
          <w:rFonts w:asci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and dies after 7 years, his designated beneficiary will receive 3 years of payments in the same amount</w:t>
      </w:r>
      <w:r>
        <w:rPr>
          <w:rFonts w:asci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Mark</w:t>
      </w:r>
      <w:r>
        <w:rPr>
          <w:rFonts w:asci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had</w:t>
      </w:r>
      <w:r>
        <w:rPr>
          <w:rFonts w:asci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been</w:t>
      </w:r>
      <w:r>
        <w:rPr>
          <w:rFonts w:asci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receiving.</w:t>
      </w:r>
    </w:p>
    <w:p w:rsidR="00EE4E85" w:rsidRDefault="00EE4E85" w14:paraId="59AF71F6" w14:textId="77777777">
      <w:pPr>
        <w:pStyle w:val="BodyText"/>
        <w:rPr>
          <w:rFonts w:ascii="Arial"/>
          <w:i/>
          <w:sz w:val="22"/>
        </w:rPr>
      </w:pPr>
    </w:p>
    <w:p w:rsidR="00EE4E85" w:rsidRDefault="00A54481" w14:paraId="3AB3BD2A" w14:textId="77777777">
      <w:pPr>
        <w:pStyle w:val="BodyText"/>
        <w:spacing w:line="259" w:lineRule="auto"/>
        <w:ind w:left="1080" w:right="1080"/>
      </w:pP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 w:rsidRPr="005832A4">
        <w:rPr>
          <w:i/>
          <w:iCs/>
          <w:color w:val="231F20"/>
        </w:rPr>
        <w:t>PBGC</w:t>
      </w:r>
      <w:r w:rsidRPr="005832A4">
        <w:rPr>
          <w:i/>
          <w:iCs/>
          <w:color w:val="231F20"/>
          <w:spacing w:val="3"/>
        </w:rPr>
        <w:t xml:space="preserve"> </w:t>
      </w:r>
      <w:r w:rsidRPr="005832A4">
        <w:rPr>
          <w:i/>
          <w:iCs/>
          <w:color w:val="231F20"/>
        </w:rPr>
        <w:t>Model</w:t>
      </w:r>
      <w:r w:rsidRPr="005832A4">
        <w:rPr>
          <w:i/>
          <w:iCs/>
          <w:color w:val="231F20"/>
          <w:spacing w:val="4"/>
        </w:rPr>
        <w:t xml:space="preserve"> </w:t>
      </w:r>
      <w:r w:rsidRPr="005832A4">
        <w:rPr>
          <w:i/>
          <w:iCs/>
          <w:color w:val="231F20"/>
        </w:rPr>
        <w:t>Shared</w:t>
      </w:r>
      <w:r w:rsidRPr="005832A4">
        <w:rPr>
          <w:i/>
          <w:iCs/>
          <w:color w:val="231F20"/>
          <w:spacing w:val="3"/>
        </w:rPr>
        <w:t xml:space="preserve"> </w:t>
      </w:r>
      <w:r w:rsidRPr="005832A4">
        <w:rPr>
          <w:i/>
          <w:iCs/>
          <w:color w:val="231F20"/>
        </w:rPr>
        <w:t>Payment</w:t>
      </w:r>
      <w:r w:rsidRPr="005832A4">
        <w:rPr>
          <w:i/>
          <w:iCs/>
          <w:color w:val="231F20"/>
          <w:spacing w:val="3"/>
        </w:rPr>
        <w:t xml:space="preserve"> </w:t>
      </w:r>
      <w:r w:rsidRPr="005832A4">
        <w:rPr>
          <w:i/>
          <w:iCs/>
          <w:color w:val="231F20"/>
        </w:rPr>
        <w:t>QDRO</w:t>
      </w:r>
      <w:r>
        <w:rPr>
          <w:color w:val="231F20"/>
        </w:rPr>
        <w:t>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payments,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participant.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participant is not yet receiving payments, the Shared Payment QDRO (like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Separate Interest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QDRO) can provide surviving spouse benefits and thus affect the form of benefit payment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participant can elect. For example, section 10 of either model QDRO can provide that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spouse,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payee,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surviving</w:t>
      </w:r>
    </w:p>
    <w:p w:rsidR="00EE4E85" w:rsidRDefault="00EE4E85" w14:paraId="1C6CC316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1384D9C5" w14:textId="77777777">
      <w:pPr>
        <w:pStyle w:val="BodyText"/>
        <w:rPr>
          <w:sz w:val="20"/>
        </w:rPr>
      </w:pPr>
    </w:p>
    <w:p w:rsidR="00EE4E85" w:rsidRDefault="00EE4E85" w14:paraId="6AA30593" w14:textId="77777777">
      <w:pPr>
        <w:pStyle w:val="BodyText"/>
        <w:rPr>
          <w:sz w:val="20"/>
        </w:rPr>
      </w:pPr>
    </w:p>
    <w:p w:rsidR="00EE4E85" w:rsidRDefault="00EE4E85" w14:paraId="0B19BC49" w14:textId="77777777">
      <w:pPr>
        <w:pStyle w:val="BodyText"/>
        <w:spacing w:before="10"/>
        <w:rPr>
          <w:sz w:val="28"/>
        </w:rPr>
      </w:pPr>
    </w:p>
    <w:p w:rsidR="00EE4E85" w:rsidRDefault="00A54481" w14:paraId="7558F4DD" w14:textId="77777777">
      <w:pPr>
        <w:pStyle w:val="BodyText"/>
        <w:spacing w:before="113" w:line="259" w:lineRule="auto"/>
        <w:ind w:left="1080" w:right="1216"/>
      </w:pPr>
      <w:r>
        <w:rPr>
          <w:color w:val="231F20"/>
        </w:rPr>
        <w:t>spouse based on all or a portion of the participant’s benefit. If the Order so provides for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portion of the benefit for which the alternate payee is treated as the spouse, the 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cannot choose a form of benefit other than a qualified joint-and-survivor annuity with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beneficiary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begin.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C&amp;C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beneficiary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period.</w:t>
      </w:r>
    </w:p>
    <w:p w:rsidR="00EE4E85" w:rsidRDefault="00EE4E85" w14:paraId="70B6B2E6" w14:textId="77777777">
      <w:pPr>
        <w:pStyle w:val="BodyText"/>
        <w:spacing w:before="2"/>
        <w:rPr>
          <w:sz w:val="26"/>
        </w:rPr>
      </w:pPr>
    </w:p>
    <w:p w:rsidR="00EE4E85" w:rsidRDefault="00A54481" w14:paraId="2BFA220F" w14:textId="77777777">
      <w:pPr>
        <w:ind w:left="1080"/>
        <w:rPr>
          <w:rFonts w:ascii="Arial"/>
          <w:b/>
          <w:i/>
          <w:sz w:val="20"/>
        </w:rPr>
      </w:pPr>
      <w:r>
        <w:rPr>
          <w:rFonts w:ascii="Arial"/>
          <w:b/>
          <w:i/>
          <w:color w:val="808285"/>
          <w:sz w:val="20"/>
        </w:rPr>
        <w:t>Example</w:t>
      </w:r>
      <w:r>
        <w:rPr>
          <w:rFonts w:ascii="Arial"/>
          <w:b/>
          <w:i/>
          <w:color w:val="808285"/>
          <w:spacing w:val="-2"/>
          <w:sz w:val="20"/>
        </w:rPr>
        <w:t xml:space="preserve"> </w:t>
      </w:r>
      <w:r>
        <w:rPr>
          <w:rFonts w:ascii="Arial"/>
          <w:b/>
          <w:i/>
          <w:color w:val="808285"/>
          <w:sz w:val="20"/>
        </w:rPr>
        <w:t>7.</w:t>
      </w:r>
    </w:p>
    <w:p w:rsidR="00EE4E85" w:rsidRDefault="00EE4E85" w14:paraId="35F960B5" w14:textId="77777777">
      <w:pPr>
        <w:pStyle w:val="BodyText"/>
        <w:spacing w:before="10"/>
        <w:rPr>
          <w:rFonts w:ascii="Arial"/>
          <w:b/>
          <w:i/>
          <w:sz w:val="19"/>
        </w:rPr>
      </w:pPr>
    </w:p>
    <w:p w:rsidR="00EE4E85" w:rsidRDefault="00A54481" w14:paraId="3AFFCFA1" w14:textId="77777777">
      <w:pPr>
        <w:spacing w:line="324" w:lineRule="auto"/>
        <w:ind w:left="1080" w:right="1424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w w:val="105"/>
          <w:sz w:val="18"/>
        </w:rPr>
        <w:t>Continuing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with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Shared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Payment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QDRO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in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Example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2,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PBGC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will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begin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paying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Jane’s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portion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Dick’s benefit no earlier than the time that Dick begins receiving his benefit payments. If the QDRO</w:t>
      </w:r>
      <w:r>
        <w:rPr>
          <w:rFonts w:ascii="Arial" w:hAnsi="Arial"/>
          <w:i/>
          <w:color w:val="3E67A2"/>
          <w:spacing w:val="-5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gives</w:t>
      </w:r>
      <w:r>
        <w:rPr>
          <w:rFonts w:ascii="Arial" w:hAnsi="Arial"/>
          <w:i/>
          <w:color w:val="3E67A2"/>
          <w:spacing w:val="-1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Jane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surviving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spouse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rights,</w:t>
      </w:r>
      <w:r>
        <w:rPr>
          <w:rFonts w:ascii="Arial" w:hAnsi="Arial"/>
          <w:i/>
          <w:color w:val="3E67A2"/>
          <w:spacing w:val="-1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Dick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must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elect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qualified</w:t>
      </w:r>
      <w:r>
        <w:rPr>
          <w:rFonts w:ascii="Arial" w:hAnsi="Arial"/>
          <w:i/>
          <w:color w:val="3E67A2"/>
          <w:spacing w:val="-1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joint-and-survivor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annuity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with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Jane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as</w:t>
      </w:r>
    </w:p>
    <w:p w:rsidR="00EE4E85" w:rsidRDefault="00A54481" w14:paraId="02CD1F18" w14:textId="77777777">
      <w:pPr>
        <w:spacing w:before="2" w:line="324" w:lineRule="auto"/>
        <w:ind w:left="1080" w:right="1123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sz w:val="18"/>
        </w:rPr>
        <w:t>beneficiary,</w:t>
      </w:r>
      <w:r>
        <w:rPr>
          <w:rFonts w:ascii="Arial" w:hAnsi="Arial"/>
          <w:i/>
          <w:color w:val="3E67A2"/>
          <w:spacing w:val="1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unless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Jane</w:t>
      </w:r>
      <w:r>
        <w:rPr>
          <w:rFonts w:ascii="Arial" w:hAnsi="Arial"/>
          <w:i/>
          <w:color w:val="3E67A2"/>
          <w:spacing w:val="1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consents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to</w:t>
      </w:r>
      <w:r>
        <w:rPr>
          <w:rFonts w:ascii="Arial" w:hAnsi="Arial"/>
          <w:i/>
          <w:color w:val="3E67A2"/>
          <w:spacing w:val="1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Dick’s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waiver</w:t>
      </w:r>
      <w:r>
        <w:rPr>
          <w:rFonts w:ascii="Arial" w:hAnsi="Arial"/>
          <w:i/>
          <w:color w:val="3E67A2"/>
          <w:spacing w:val="1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of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the</w:t>
      </w:r>
      <w:r>
        <w:rPr>
          <w:rFonts w:ascii="Arial" w:hAnsi="Arial"/>
          <w:i/>
          <w:color w:val="3E67A2"/>
          <w:spacing w:val="1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qualified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joint-and-survivor</w:t>
      </w:r>
      <w:r>
        <w:rPr>
          <w:rFonts w:ascii="Arial" w:hAnsi="Arial"/>
          <w:i/>
          <w:color w:val="3E67A2"/>
          <w:spacing w:val="1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annuity.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If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the</w:t>
      </w:r>
      <w:r>
        <w:rPr>
          <w:rFonts w:ascii="Arial" w:hAnsi="Arial"/>
          <w:i/>
          <w:color w:val="3E67A2"/>
          <w:spacing w:val="14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QDRO</w:t>
      </w:r>
      <w:r>
        <w:rPr>
          <w:rFonts w:ascii="Arial" w:hAnsi="Arial"/>
          <w:i/>
          <w:color w:val="3E67A2"/>
          <w:spacing w:val="-47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does</w:t>
      </w:r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not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give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Jane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surviving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spouse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rights,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Dick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can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elect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any</w:t>
      </w:r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form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payment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provided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to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participants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by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PBGC.</w:t>
      </w:r>
    </w:p>
    <w:p w:rsidR="00EE4E85" w:rsidRDefault="00EE4E85" w14:paraId="122E99C3" w14:textId="77777777">
      <w:pPr>
        <w:pStyle w:val="BodyText"/>
        <w:rPr>
          <w:rFonts w:ascii="Arial"/>
          <w:i/>
          <w:sz w:val="22"/>
        </w:rPr>
      </w:pPr>
    </w:p>
    <w:p w:rsidR="00EE4E85" w:rsidRDefault="00A54481" w14:paraId="20CD909B" w14:textId="77777777">
      <w:pPr>
        <w:spacing w:before="14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7.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BENEFITS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STOP</w:t>
      </w:r>
    </w:p>
    <w:p w:rsidR="00EE4E85" w:rsidRDefault="00EE4E85" w14:paraId="09314EB9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43A5BC77" w14:textId="77777777">
      <w:pPr>
        <w:spacing w:before="1" w:line="259" w:lineRule="auto"/>
        <w:ind w:left="1080" w:right="1552"/>
        <w:rPr>
          <w:i/>
          <w:sz w:val="23"/>
        </w:rPr>
      </w:pPr>
      <w:r>
        <w:rPr>
          <w:i/>
          <w:color w:val="231F20"/>
          <w:w w:val="115"/>
          <w:sz w:val="23"/>
        </w:rPr>
        <w:t>The</w:t>
      </w:r>
      <w:r>
        <w:rPr>
          <w:i/>
          <w:color w:val="231F20"/>
          <w:spacing w:val="-13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time</w:t>
      </w:r>
      <w:r>
        <w:rPr>
          <w:i/>
          <w:color w:val="231F20"/>
          <w:spacing w:val="-13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when</w:t>
      </w:r>
      <w:r>
        <w:rPr>
          <w:i/>
          <w:color w:val="231F20"/>
          <w:spacing w:val="-13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benefits</w:t>
      </w:r>
      <w:r>
        <w:rPr>
          <w:i/>
          <w:color w:val="231F20"/>
          <w:spacing w:val="-12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stop</w:t>
      </w:r>
      <w:r>
        <w:rPr>
          <w:i/>
          <w:color w:val="231F20"/>
          <w:spacing w:val="-13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for</w:t>
      </w:r>
      <w:r>
        <w:rPr>
          <w:i/>
          <w:color w:val="231F20"/>
          <w:spacing w:val="-13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the</w:t>
      </w:r>
      <w:r>
        <w:rPr>
          <w:i/>
          <w:color w:val="231F20"/>
          <w:spacing w:val="-12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alternate</w:t>
      </w:r>
      <w:r>
        <w:rPr>
          <w:i/>
          <w:color w:val="231F20"/>
          <w:spacing w:val="-13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payee</w:t>
      </w:r>
      <w:r>
        <w:rPr>
          <w:i/>
          <w:color w:val="231F20"/>
          <w:spacing w:val="-13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generally</w:t>
      </w:r>
      <w:r>
        <w:rPr>
          <w:i/>
          <w:color w:val="231F20"/>
          <w:spacing w:val="-12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is</w:t>
      </w:r>
      <w:r>
        <w:rPr>
          <w:i/>
          <w:color w:val="231F20"/>
          <w:spacing w:val="-13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governed</w:t>
      </w:r>
      <w:r>
        <w:rPr>
          <w:i/>
          <w:color w:val="231F20"/>
          <w:spacing w:val="-13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by</w:t>
      </w:r>
      <w:r>
        <w:rPr>
          <w:i/>
          <w:color w:val="231F20"/>
          <w:spacing w:val="-12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the</w:t>
      </w:r>
      <w:r>
        <w:rPr>
          <w:i/>
          <w:color w:val="231F20"/>
          <w:spacing w:val="-13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form</w:t>
      </w:r>
      <w:r>
        <w:rPr>
          <w:i/>
          <w:color w:val="231F20"/>
          <w:spacing w:val="-13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elected</w:t>
      </w:r>
      <w:r>
        <w:rPr>
          <w:i/>
          <w:color w:val="231F20"/>
          <w:spacing w:val="-12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in</w:t>
      </w:r>
      <w:r>
        <w:rPr>
          <w:i/>
          <w:color w:val="231F20"/>
          <w:spacing w:val="-13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the</w:t>
      </w:r>
      <w:r>
        <w:rPr>
          <w:i/>
          <w:color w:val="231F20"/>
          <w:spacing w:val="-63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PBGC</w:t>
      </w:r>
      <w:r>
        <w:rPr>
          <w:i/>
          <w:color w:val="231F20"/>
          <w:spacing w:val="-10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benefit</w:t>
      </w:r>
      <w:r>
        <w:rPr>
          <w:i/>
          <w:color w:val="231F20"/>
          <w:spacing w:val="-9"/>
          <w:w w:val="115"/>
          <w:sz w:val="23"/>
        </w:rPr>
        <w:t xml:space="preserve"> </w:t>
      </w:r>
      <w:r>
        <w:rPr>
          <w:i/>
          <w:color w:val="231F20"/>
          <w:w w:val="115"/>
          <w:sz w:val="23"/>
        </w:rPr>
        <w:t>application.</w:t>
      </w:r>
    </w:p>
    <w:p w:rsidR="00EE4E85" w:rsidRDefault="00EE4E85" w14:paraId="483BEFFB" w14:textId="77777777">
      <w:pPr>
        <w:pStyle w:val="BodyText"/>
        <w:spacing w:before="10"/>
        <w:rPr>
          <w:i/>
          <w:sz w:val="24"/>
        </w:rPr>
      </w:pPr>
    </w:p>
    <w:p w:rsidR="00EE4E85" w:rsidRDefault="00A54481" w14:paraId="3E72465A" w14:textId="77777777">
      <w:pPr>
        <w:pStyle w:val="BodyText"/>
        <w:spacing w:before="1" w:line="259" w:lineRule="auto"/>
        <w:ind w:left="1080" w:right="1203"/>
      </w:pPr>
      <w:r>
        <w:rPr>
          <w:color w:val="231F20"/>
        </w:rPr>
        <w:t>Once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started,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 xml:space="preserve">will govern when benefits stop. Under the </w:t>
      </w:r>
      <w:r w:rsidRPr="009E794A">
        <w:rPr>
          <w:i/>
          <w:iCs/>
          <w:color w:val="231F20"/>
        </w:rPr>
        <w:t>PBGC Model Shared Payment QDRO</w:t>
      </w:r>
      <w:r>
        <w:rPr>
          <w:color w:val="231F20"/>
        </w:rPr>
        <w:t>, payments to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stop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earliest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death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participant,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death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alternate payee, or (3) the occurrence of a specified date or event, such as the remarriage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attains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notify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occurs 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affects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benefit.</w:t>
      </w:r>
    </w:p>
    <w:p w:rsidR="00EE4E85" w:rsidRDefault="00EE4E85" w14:paraId="4101C030" w14:textId="77777777">
      <w:pPr>
        <w:pStyle w:val="BodyText"/>
        <w:spacing w:before="1"/>
        <w:rPr>
          <w:sz w:val="25"/>
        </w:rPr>
      </w:pPr>
    </w:p>
    <w:p w:rsidR="00EE4E85" w:rsidRDefault="00A54481" w14:paraId="7B36D4F0" w14:textId="77777777">
      <w:pPr>
        <w:pStyle w:val="BodyText"/>
        <w:spacing w:line="259" w:lineRule="auto"/>
        <w:ind w:left="1080" w:right="1130"/>
      </w:pPr>
      <w:r>
        <w:rPr>
          <w:color w:val="231F20"/>
        </w:rPr>
        <w:t>Under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 w:rsidRPr="009E794A">
        <w:rPr>
          <w:i/>
          <w:iCs/>
          <w:color w:val="231F20"/>
        </w:rPr>
        <w:t>PBGC</w:t>
      </w:r>
      <w:r w:rsidRPr="009E794A">
        <w:rPr>
          <w:i/>
          <w:iCs/>
          <w:color w:val="231F20"/>
          <w:spacing w:val="-2"/>
        </w:rPr>
        <w:t xml:space="preserve"> </w:t>
      </w:r>
      <w:r w:rsidRPr="009E794A">
        <w:rPr>
          <w:i/>
          <w:iCs/>
          <w:color w:val="231F20"/>
        </w:rPr>
        <w:t>Model</w:t>
      </w:r>
      <w:r w:rsidRPr="009E794A">
        <w:rPr>
          <w:i/>
          <w:iCs/>
          <w:color w:val="231F20"/>
          <w:spacing w:val="-2"/>
        </w:rPr>
        <w:t xml:space="preserve"> </w:t>
      </w:r>
      <w:r w:rsidRPr="009E794A">
        <w:rPr>
          <w:i/>
          <w:iCs/>
          <w:color w:val="231F20"/>
        </w:rPr>
        <w:t>Separate</w:t>
      </w:r>
      <w:r w:rsidRPr="009E794A">
        <w:rPr>
          <w:i/>
          <w:iCs/>
          <w:color w:val="231F20"/>
          <w:spacing w:val="-2"/>
        </w:rPr>
        <w:t xml:space="preserve"> </w:t>
      </w:r>
      <w:r w:rsidRPr="009E794A">
        <w:rPr>
          <w:i/>
          <w:iCs/>
          <w:color w:val="231F20"/>
        </w:rPr>
        <w:t>Interest</w:t>
      </w:r>
      <w:r w:rsidRPr="009E794A">
        <w:rPr>
          <w:i/>
          <w:iCs/>
          <w:color w:val="231F20"/>
          <w:spacing w:val="-2"/>
        </w:rPr>
        <w:t xml:space="preserve"> </w:t>
      </w:r>
      <w:r w:rsidRPr="009E794A">
        <w:rPr>
          <w:i/>
          <w:iCs/>
          <w:color w:val="231F20"/>
        </w:rPr>
        <w:t>QDRO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stop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upon the death of the alternate payee. But if the alternate payee elected a benefit form under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beneficiary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C&amp;C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annuity),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govern whether the beneficiary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 be paid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how long.</w:t>
      </w:r>
    </w:p>
    <w:p w:rsidR="00EE4E85" w:rsidRDefault="00EE4E85" w14:paraId="019403C9" w14:textId="77777777">
      <w:pPr>
        <w:pStyle w:val="BodyText"/>
        <w:spacing w:before="8"/>
        <w:rPr>
          <w:sz w:val="37"/>
        </w:rPr>
      </w:pPr>
    </w:p>
    <w:p w:rsidR="00EE4E85" w:rsidRDefault="00A54481" w14:paraId="2661EE98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8.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DEATH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PARTICIPANT</w:t>
      </w:r>
    </w:p>
    <w:p w:rsidR="00EE4E85" w:rsidRDefault="00EE4E85" w14:paraId="160AF605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3D8CD0A8" w14:textId="77777777">
      <w:pPr>
        <w:pStyle w:val="BodyText"/>
        <w:ind w:left="1080"/>
      </w:pPr>
      <w:r>
        <w:rPr>
          <w:color w:val="231F20"/>
        </w:rPr>
        <w:t>Indicate what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happens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dies.</w:t>
      </w:r>
    </w:p>
    <w:p w:rsidR="00EE4E85" w:rsidRDefault="00EE4E85" w14:paraId="5E2D8D04" w14:textId="77777777">
      <w:pPr>
        <w:pStyle w:val="BodyText"/>
        <w:spacing w:before="8"/>
        <w:rPr>
          <w:sz w:val="26"/>
        </w:rPr>
      </w:pPr>
    </w:p>
    <w:p w:rsidR="00EE4E85" w:rsidRDefault="00A54481" w14:paraId="1487BBA8" w14:textId="77777777">
      <w:pPr>
        <w:pStyle w:val="BodyText"/>
        <w:spacing w:before="1" w:line="259" w:lineRule="auto"/>
        <w:ind w:left="1080" w:right="1381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 w:rsidRPr="000B783B">
        <w:rPr>
          <w:i/>
          <w:iCs/>
          <w:color w:val="231F20"/>
        </w:rPr>
        <w:t>PBGC</w:t>
      </w:r>
      <w:r w:rsidRPr="000B783B">
        <w:rPr>
          <w:i/>
          <w:iCs/>
          <w:color w:val="231F20"/>
          <w:spacing w:val="-5"/>
        </w:rPr>
        <w:t xml:space="preserve"> </w:t>
      </w:r>
      <w:r w:rsidRPr="000B783B">
        <w:rPr>
          <w:i/>
          <w:iCs/>
          <w:color w:val="231F20"/>
        </w:rPr>
        <w:t>Model</w:t>
      </w:r>
      <w:r w:rsidRPr="000B783B">
        <w:rPr>
          <w:i/>
          <w:iCs/>
          <w:color w:val="231F20"/>
          <w:spacing w:val="-5"/>
        </w:rPr>
        <w:t xml:space="preserve"> </w:t>
      </w:r>
      <w:r w:rsidRPr="000B783B">
        <w:rPr>
          <w:i/>
          <w:iCs/>
          <w:color w:val="231F20"/>
        </w:rPr>
        <w:t>Separate</w:t>
      </w:r>
      <w:r w:rsidRPr="000B783B">
        <w:rPr>
          <w:i/>
          <w:iCs/>
          <w:color w:val="231F20"/>
          <w:spacing w:val="-5"/>
        </w:rPr>
        <w:t xml:space="preserve"> </w:t>
      </w:r>
      <w:r w:rsidRPr="000B783B">
        <w:rPr>
          <w:i/>
          <w:iCs/>
          <w:color w:val="231F20"/>
        </w:rPr>
        <w:t>Interest</w:t>
      </w:r>
      <w:r w:rsidRPr="000B783B">
        <w:rPr>
          <w:i/>
          <w:iCs/>
          <w:color w:val="231F20"/>
          <w:spacing w:val="-5"/>
        </w:rPr>
        <w:t xml:space="preserve"> </w:t>
      </w:r>
      <w:r w:rsidRPr="000B783B">
        <w:rPr>
          <w:i/>
          <w:iCs/>
          <w:color w:val="231F20"/>
        </w:rPr>
        <w:t>QDRO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to the alternate payee regardless of when the participant dies. (The alternate payee will receive</w:t>
      </w:r>
      <w:r>
        <w:rPr>
          <w:color w:val="231F20"/>
          <w:spacing w:val="-56"/>
        </w:rPr>
        <w:t xml:space="preserve"> </w:t>
      </w:r>
      <w:r>
        <w:rPr>
          <w:color w:val="231F20"/>
        </w:rPr>
        <w:t>additional monthly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 amounts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extent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 payee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 treated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surviving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spouse under section 10.)</w:t>
      </w:r>
    </w:p>
    <w:p w:rsidR="00EE4E85" w:rsidRDefault="00EE4E85" w14:paraId="3636D068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6FE5FE58" w14:textId="77777777">
      <w:pPr>
        <w:pStyle w:val="BodyText"/>
        <w:rPr>
          <w:sz w:val="20"/>
        </w:rPr>
      </w:pPr>
    </w:p>
    <w:p w:rsidR="00EE4E85" w:rsidRDefault="00EE4E85" w14:paraId="655B6AA1" w14:textId="77777777">
      <w:pPr>
        <w:pStyle w:val="BodyText"/>
        <w:rPr>
          <w:sz w:val="20"/>
        </w:rPr>
      </w:pPr>
    </w:p>
    <w:p w:rsidR="00EE4E85" w:rsidRDefault="00EE4E85" w14:paraId="7F169BA5" w14:textId="77777777">
      <w:pPr>
        <w:pStyle w:val="BodyText"/>
        <w:spacing w:before="10"/>
        <w:rPr>
          <w:sz w:val="28"/>
        </w:rPr>
      </w:pPr>
    </w:p>
    <w:p w:rsidR="00EE4E85" w:rsidRDefault="00A54481" w14:paraId="215DFE22" w14:textId="77777777">
      <w:pPr>
        <w:pStyle w:val="BodyText"/>
        <w:spacing w:before="113" w:line="259" w:lineRule="auto"/>
        <w:ind w:left="1080" w:right="1130"/>
      </w:pPr>
      <w:r>
        <w:rPr>
          <w:color w:val="231F20"/>
        </w:rPr>
        <w:t xml:space="preserve">The </w:t>
      </w:r>
      <w:r w:rsidRPr="00EF1133">
        <w:rPr>
          <w:i/>
          <w:iCs/>
          <w:color w:val="231F20"/>
        </w:rPr>
        <w:t>PBGC Model Shared Payment QDRO</w:t>
      </w:r>
      <w:r>
        <w:rPr>
          <w:color w:val="231F20"/>
        </w:rPr>
        <w:t xml:space="preserve"> provides that payment of a benefit, if any, to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 payee stops no later than the death of the participant (except to the extent that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surviving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named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beneficiary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C&amp;C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annuity).</w:t>
      </w:r>
    </w:p>
    <w:p w:rsidR="00EE4E85" w:rsidRDefault="00EE4E85" w14:paraId="2DEB1520" w14:textId="77777777">
      <w:pPr>
        <w:pStyle w:val="BodyText"/>
        <w:rPr>
          <w:sz w:val="26"/>
        </w:rPr>
      </w:pPr>
    </w:p>
    <w:p w:rsidR="00EE4E85" w:rsidRDefault="00A54481" w14:paraId="2E963E00" w14:textId="77777777">
      <w:pPr>
        <w:spacing w:before="1"/>
        <w:ind w:left="1080"/>
        <w:rPr>
          <w:rFonts w:ascii="Arial"/>
          <w:b/>
          <w:i/>
          <w:sz w:val="20"/>
        </w:rPr>
      </w:pPr>
      <w:r>
        <w:rPr>
          <w:rFonts w:ascii="Arial"/>
          <w:b/>
          <w:i/>
          <w:color w:val="808285"/>
          <w:sz w:val="20"/>
        </w:rPr>
        <w:t>Example</w:t>
      </w:r>
      <w:r>
        <w:rPr>
          <w:rFonts w:ascii="Arial"/>
          <w:b/>
          <w:i/>
          <w:color w:val="808285"/>
          <w:spacing w:val="15"/>
          <w:sz w:val="20"/>
        </w:rPr>
        <w:t xml:space="preserve"> </w:t>
      </w:r>
      <w:r>
        <w:rPr>
          <w:rFonts w:ascii="Arial"/>
          <w:b/>
          <w:i/>
          <w:color w:val="808285"/>
          <w:sz w:val="20"/>
        </w:rPr>
        <w:t>8.</w:t>
      </w:r>
    </w:p>
    <w:p w:rsidR="00EE4E85" w:rsidRDefault="00EE4E85" w14:paraId="54D54384" w14:textId="77777777">
      <w:pPr>
        <w:pStyle w:val="BodyText"/>
        <w:spacing w:before="10"/>
        <w:rPr>
          <w:rFonts w:ascii="Arial"/>
          <w:b/>
          <w:i/>
          <w:sz w:val="19"/>
        </w:rPr>
      </w:pPr>
    </w:p>
    <w:p w:rsidR="00EE4E85" w:rsidRDefault="00A54481" w14:paraId="148BFDAA" w14:textId="77777777">
      <w:pPr>
        <w:spacing w:line="324" w:lineRule="auto"/>
        <w:ind w:left="1080" w:right="1095"/>
        <w:rPr>
          <w:rFonts w:ascii="Arial"/>
          <w:i/>
          <w:sz w:val="18"/>
        </w:rPr>
      </w:pPr>
      <w:r>
        <w:rPr>
          <w:rFonts w:ascii="Arial"/>
          <w:i/>
          <w:color w:val="3E67A2"/>
          <w:spacing w:val="-1"/>
          <w:w w:val="105"/>
          <w:sz w:val="18"/>
        </w:rPr>
        <w:t>Continuing</w:t>
      </w:r>
      <w:r>
        <w:rPr>
          <w:rFonts w:ascii="Arial"/>
          <w:i/>
          <w:color w:val="3E67A2"/>
          <w:spacing w:val="-13"/>
          <w:w w:val="105"/>
          <w:sz w:val="18"/>
        </w:rPr>
        <w:t xml:space="preserve"> </w:t>
      </w:r>
      <w:r>
        <w:rPr>
          <w:rFonts w:ascii="Arial"/>
          <w:i/>
          <w:color w:val="3E67A2"/>
          <w:spacing w:val="-1"/>
          <w:w w:val="105"/>
          <w:sz w:val="18"/>
        </w:rPr>
        <w:t>with</w:t>
      </w:r>
      <w:r>
        <w:rPr>
          <w:rFonts w:asci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/>
          <w:i/>
          <w:color w:val="3E67A2"/>
          <w:spacing w:val="-1"/>
          <w:w w:val="105"/>
          <w:sz w:val="18"/>
        </w:rPr>
        <w:t>the</w:t>
      </w:r>
      <w:r>
        <w:rPr>
          <w:rFonts w:asci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Shared</w:t>
      </w:r>
      <w:r>
        <w:rPr>
          <w:rFonts w:asci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Payment</w:t>
      </w:r>
      <w:r>
        <w:rPr>
          <w:rFonts w:asci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QDRO</w:t>
      </w:r>
      <w:r>
        <w:rPr>
          <w:rFonts w:asci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in</w:t>
      </w:r>
      <w:r>
        <w:rPr>
          <w:rFonts w:asci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Example</w:t>
      </w:r>
      <w:r>
        <w:rPr>
          <w:rFonts w:asci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2,</w:t>
      </w:r>
      <w:r>
        <w:rPr>
          <w:rFonts w:asci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suppose</w:t>
      </w:r>
      <w:r>
        <w:rPr>
          <w:rFonts w:asci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that</w:t>
      </w:r>
      <w:r>
        <w:rPr>
          <w:rFonts w:asci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Dick</w:t>
      </w:r>
      <w:r>
        <w:rPr>
          <w:rFonts w:ascii="Arial"/>
          <w:i/>
          <w:color w:val="3E67A2"/>
          <w:spacing w:val="-13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retires</w:t>
      </w:r>
      <w:r>
        <w:rPr>
          <w:rFonts w:asci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and</w:t>
      </w:r>
      <w:r>
        <w:rPr>
          <w:rFonts w:asci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begins</w:t>
      </w:r>
      <w:r>
        <w:rPr>
          <w:rFonts w:asci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receiving</w:t>
      </w:r>
      <w:r>
        <w:rPr>
          <w:rFonts w:ascii="Arial"/>
          <w:i/>
          <w:color w:val="3E67A2"/>
          <w:spacing w:val="-49"/>
          <w:w w:val="105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his</w:t>
      </w:r>
      <w:r>
        <w:rPr>
          <w:rFonts w:ascii="Arial"/>
          <w:i/>
          <w:color w:val="3E67A2"/>
          <w:spacing w:val="14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pension</w:t>
      </w:r>
      <w:r>
        <w:rPr>
          <w:rFonts w:ascii="Arial"/>
          <w:i/>
          <w:color w:val="3E67A2"/>
          <w:spacing w:val="15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benefits</w:t>
      </w:r>
      <w:r>
        <w:rPr>
          <w:rFonts w:ascii="Arial"/>
          <w:i/>
          <w:color w:val="3E67A2"/>
          <w:spacing w:val="14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as</w:t>
      </w:r>
      <w:r>
        <w:rPr>
          <w:rFonts w:ascii="Arial"/>
          <w:i/>
          <w:color w:val="3E67A2"/>
          <w:spacing w:val="15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a</w:t>
      </w:r>
      <w:r>
        <w:rPr>
          <w:rFonts w:ascii="Arial"/>
          <w:i/>
          <w:color w:val="3E67A2"/>
          <w:spacing w:val="15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10-year</w:t>
      </w:r>
      <w:r>
        <w:rPr>
          <w:rFonts w:ascii="Arial"/>
          <w:i/>
          <w:color w:val="3E67A2"/>
          <w:spacing w:val="14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certain-and-continuous</w:t>
      </w:r>
      <w:r>
        <w:rPr>
          <w:rFonts w:ascii="Arial"/>
          <w:i/>
          <w:color w:val="3E67A2"/>
          <w:spacing w:val="15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(C&amp;C)</w:t>
      </w:r>
      <w:r>
        <w:rPr>
          <w:rFonts w:ascii="Arial"/>
          <w:i/>
          <w:color w:val="3E67A2"/>
          <w:spacing w:val="15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annuity</w:t>
      </w:r>
      <w:r>
        <w:rPr>
          <w:rFonts w:ascii="Arial"/>
          <w:i/>
          <w:color w:val="3E67A2"/>
          <w:spacing w:val="14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rather</w:t>
      </w:r>
      <w:r>
        <w:rPr>
          <w:rFonts w:ascii="Arial"/>
          <w:i/>
          <w:color w:val="3E67A2"/>
          <w:spacing w:val="15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than</w:t>
      </w:r>
      <w:r>
        <w:rPr>
          <w:rFonts w:ascii="Arial"/>
          <w:i/>
          <w:color w:val="3E67A2"/>
          <w:spacing w:val="15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a</w:t>
      </w:r>
      <w:r>
        <w:rPr>
          <w:rFonts w:ascii="Arial"/>
          <w:i/>
          <w:color w:val="3E67A2"/>
          <w:spacing w:val="14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straight-life</w:t>
      </w:r>
      <w:r>
        <w:rPr>
          <w:rFonts w:ascii="Arial"/>
          <w:i/>
          <w:color w:val="3E67A2"/>
          <w:spacing w:val="15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annuity.</w:t>
      </w:r>
    </w:p>
    <w:p w:rsidR="00EE4E85" w:rsidRDefault="00A54481" w14:paraId="598F2D03" w14:textId="77777777">
      <w:pPr>
        <w:spacing w:before="1" w:line="324" w:lineRule="auto"/>
        <w:ind w:left="1080" w:right="1444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sz w:val="18"/>
        </w:rPr>
        <w:t>Dick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and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Jane’s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child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is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the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designated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beneficiary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of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Dick’s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C&amp;C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annuity.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Jane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receives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25%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share</w:t>
      </w:r>
      <w:r>
        <w:rPr>
          <w:rFonts w:ascii="Arial" w:hAnsi="Arial"/>
          <w:i/>
          <w:color w:val="3E67A2"/>
          <w:spacing w:val="-47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of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Dick’s</w:t>
      </w:r>
      <w:r>
        <w:rPr>
          <w:rFonts w:ascii="Arial" w:hAnsi="Arial"/>
          <w:i/>
          <w:color w:val="3E67A2"/>
          <w:spacing w:val="16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benefit</w:t>
      </w:r>
      <w:r>
        <w:rPr>
          <w:rFonts w:ascii="Arial" w:hAnsi="Arial"/>
          <w:i/>
          <w:color w:val="3E67A2"/>
          <w:spacing w:val="16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payments.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Two</w:t>
      </w:r>
      <w:r>
        <w:rPr>
          <w:rFonts w:ascii="Arial" w:hAnsi="Arial"/>
          <w:i/>
          <w:color w:val="3E67A2"/>
          <w:spacing w:val="16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years</w:t>
      </w:r>
      <w:r>
        <w:rPr>
          <w:rFonts w:ascii="Arial" w:hAnsi="Arial"/>
          <w:i/>
          <w:color w:val="3E67A2"/>
          <w:spacing w:val="16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after</w:t>
      </w:r>
      <w:r>
        <w:rPr>
          <w:rFonts w:ascii="Arial" w:hAnsi="Arial"/>
          <w:i/>
          <w:color w:val="3E67A2"/>
          <w:spacing w:val="16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commencing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benefit</w:t>
      </w:r>
      <w:r>
        <w:rPr>
          <w:rFonts w:ascii="Arial" w:hAnsi="Arial"/>
          <w:i/>
          <w:color w:val="3E67A2"/>
          <w:spacing w:val="16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payments,</w:t>
      </w:r>
      <w:r>
        <w:rPr>
          <w:rFonts w:ascii="Arial" w:hAnsi="Arial"/>
          <w:i/>
          <w:color w:val="3E67A2"/>
          <w:spacing w:val="16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Dick</w:t>
      </w:r>
      <w:r>
        <w:rPr>
          <w:rFonts w:ascii="Arial" w:hAnsi="Arial"/>
          <w:i/>
          <w:color w:val="3E67A2"/>
          <w:spacing w:val="16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dies.</w:t>
      </w:r>
      <w:r>
        <w:rPr>
          <w:rFonts w:ascii="Arial" w:hAnsi="Arial"/>
          <w:i/>
          <w:color w:val="3E67A2"/>
          <w:spacing w:val="15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Dick’s</w:t>
      </w:r>
      <w:r>
        <w:rPr>
          <w:rFonts w:ascii="Arial" w:hAnsi="Arial"/>
          <w:i/>
          <w:color w:val="3E67A2"/>
          <w:spacing w:val="16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benefit</w:t>
      </w:r>
    </w:p>
    <w:p w:rsidR="00EE4E85" w:rsidRDefault="00A54481" w14:paraId="64BEA627" w14:textId="77777777">
      <w:pPr>
        <w:spacing w:before="2" w:line="324" w:lineRule="auto"/>
        <w:ind w:left="1080" w:right="1202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w w:val="105"/>
          <w:sz w:val="18"/>
        </w:rPr>
        <w:t>payments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to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Jane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stop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upon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Dick’s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death.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However,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payments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to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their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child,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designated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beneficiary,</w:t>
      </w:r>
      <w:r>
        <w:rPr>
          <w:rFonts w:ascii="Arial" w:hAnsi="Arial"/>
          <w:i/>
          <w:color w:val="3E67A2"/>
          <w:spacing w:val="-5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would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then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commence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equal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to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100%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Dick’s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payment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and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continue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for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8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more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years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until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5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end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10-year</w:t>
      </w:r>
      <w:r>
        <w:rPr>
          <w:rFonts w:ascii="Arial" w:hAnsi="Arial"/>
          <w:i/>
          <w:color w:val="3E67A2"/>
          <w:spacing w:val="-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period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certain.</w:t>
      </w:r>
    </w:p>
    <w:p w:rsidR="00EE4E85" w:rsidRDefault="00EE4E85" w14:paraId="00F90CC0" w14:textId="77777777">
      <w:pPr>
        <w:pStyle w:val="BodyText"/>
        <w:rPr>
          <w:rFonts w:ascii="Arial"/>
          <w:i/>
          <w:sz w:val="22"/>
        </w:rPr>
      </w:pPr>
    </w:p>
    <w:p w:rsidR="00EE4E85" w:rsidRDefault="00A54481" w14:paraId="6D6AC869" w14:textId="77777777">
      <w:pPr>
        <w:spacing w:before="140"/>
        <w:ind w:left="1080"/>
        <w:jc w:val="both"/>
        <w:rPr>
          <w:rFonts w:ascii="Arial"/>
          <w:b/>
          <w:sz w:val="21"/>
        </w:rPr>
      </w:pPr>
      <w:r>
        <w:rPr>
          <w:rFonts w:ascii="Arial"/>
          <w:b/>
          <w:color w:val="3E67A2"/>
          <w:spacing w:val="-2"/>
          <w:sz w:val="21"/>
        </w:rPr>
        <w:t>SECTION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9.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DEATH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OF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ALTERNATE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PAYEE</w:t>
      </w:r>
    </w:p>
    <w:p w:rsidR="00EE4E85" w:rsidRDefault="00EE4E85" w14:paraId="349759DC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2D5F19BA" w14:textId="77777777">
      <w:pPr>
        <w:pStyle w:val="BodyText"/>
        <w:spacing w:before="1"/>
        <w:ind w:left="1080"/>
      </w:pPr>
      <w:r>
        <w:rPr>
          <w:color w:val="231F20"/>
        </w:rPr>
        <w:t>Indicate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happens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dies.</w:t>
      </w:r>
    </w:p>
    <w:p w:rsidR="00EE4E85" w:rsidRDefault="00EE4E85" w14:paraId="346AAF04" w14:textId="77777777">
      <w:pPr>
        <w:pStyle w:val="BodyText"/>
        <w:spacing w:before="8"/>
        <w:rPr>
          <w:sz w:val="26"/>
        </w:rPr>
      </w:pPr>
    </w:p>
    <w:p w:rsidR="00EE4E85" w:rsidRDefault="00A54481" w14:paraId="7BC8FA00" w14:textId="77777777">
      <w:pPr>
        <w:pStyle w:val="BodyText"/>
        <w:spacing w:line="259" w:lineRule="auto"/>
        <w:ind w:left="1080" w:right="1188"/>
      </w:pPr>
      <w:r>
        <w:rPr>
          <w:color w:val="231F20"/>
        </w:rPr>
        <w:t xml:space="preserve">In the </w:t>
      </w:r>
      <w:r w:rsidRPr="00367515">
        <w:rPr>
          <w:i/>
          <w:iCs/>
          <w:color w:val="231F20"/>
        </w:rPr>
        <w:t>PBGC Model Separate Interest QDRO</w:t>
      </w:r>
      <w:r>
        <w:rPr>
          <w:color w:val="231F20"/>
        </w:rPr>
        <w:t>, the QDRO may provide that if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commencing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contingent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alternate payee.</w:t>
      </w:r>
    </w:p>
    <w:p w:rsidR="00EE4E85" w:rsidRDefault="00EE4E85" w14:paraId="682BD220" w14:textId="77777777">
      <w:pPr>
        <w:pStyle w:val="BodyText"/>
        <w:rPr>
          <w:sz w:val="25"/>
        </w:rPr>
      </w:pPr>
    </w:p>
    <w:p w:rsidR="00EE4E85" w:rsidRDefault="00A54481" w14:paraId="742906D7" w14:textId="77777777">
      <w:pPr>
        <w:pStyle w:val="BodyText"/>
        <w:spacing w:before="1" w:line="259" w:lineRule="auto"/>
        <w:ind w:left="1080" w:right="1271"/>
      </w:pPr>
      <w:r>
        <w:rPr>
          <w:color w:val="231F20"/>
        </w:rPr>
        <w:t>A contingent alternate payee must satisfy the definition of an alternate payee under ERISA.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Therefore, the Order must identify that the contingent alternate payee is the participant’s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spouse, former spouse, child or other dependent. (See Language for Including a Contingent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 Payee—Appendix F). If the alternate payee’s separate interest is paid to a contingent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payee,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actuarially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adjusted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reflect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contingent</w:t>
      </w:r>
    </w:p>
    <w:p w:rsidR="00EE4E85" w:rsidRDefault="00A54481" w14:paraId="64F8518D" w14:textId="77777777">
      <w:pPr>
        <w:pStyle w:val="BodyText"/>
        <w:spacing w:before="2" w:line="259" w:lineRule="auto"/>
        <w:ind w:left="1080" w:right="1132"/>
      </w:pPr>
      <w:r>
        <w:rPr>
          <w:color w:val="231F20"/>
        </w:rPr>
        <w:t>alternate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age.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Alternatively,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commencing benefits, the alternate payee’s separate interest reverts to the participant.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silent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happens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commencing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will treat the separate interest as reverting to the participant.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 the alternate payee’s separate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interest would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revert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alternate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payee’s death, the benefit will revert to PBGC because the order cannot provide for any further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assignment.</w:t>
      </w:r>
    </w:p>
    <w:p w:rsidR="00EE4E85" w:rsidRDefault="00EE4E85" w14:paraId="255D7A59" w14:textId="77777777">
      <w:pPr>
        <w:pStyle w:val="BodyText"/>
        <w:spacing w:before="2"/>
        <w:rPr>
          <w:sz w:val="25"/>
        </w:rPr>
      </w:pPr>
    </w:p>
    <w:p w:rsidR="00EE4E85" w:rsidRDefault="00A54481" w14:paraId="0E2B5FEF" w14:textId="77777777">
      <w:pPr>
        <w:pStyle w:val="BodyText"/>
        <w:spacing w:line="259" w:lineRule="auto"/>
        <w:ind w:left="1080" w:right="1116"/>
      </w:pP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“commences”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date.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The annuity starting date is a date selected by the alternate payee when applying for benefits,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 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 commence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QDRO,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law.</w:t>
      </w:r>
    </w:p>
    <w:p w:rsidR="00EE4E85" w:rsidRDefault="00EE4E85" w14:paraId="310BFEC2" w14:textId="77777777">
      <w:pPr>
        <w:pStyle w:val="BodyText"/>
        <w:rPr>
          <w:sz w:val="25"/>
        </w:rPr>
      </w:pPr>
    </w:p>
    <w:p w:rsidR="00EE4E85" w:rsidRDefault="00A54481" w14:paraId="34393564" w14:textId="77777777">
      <w:pPr>
        <w:pStyle w:val="BodyText"/>
        <w:spacing w:line="259" w:lineRule="auto"/>
        <w:ind w:left="1080" w:right="1172"/>
      </w:pPr>
      <w:r>
        <w:rPr>
          <w:color w:val="231F20"/>
        </w:rPr>
        <w:t>If the alternate payee dies after benefits commence, the benefit form elected in the 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automatic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applicable)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govern.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straight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annuity,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end;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proofErr w:type="gramStart"/>
      <w:r>
        <w:rPr>
          <w:color w:val="231F20"/>
        </w:rPr>
        <w:t>period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continuous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annuity,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beneficiary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remainder,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period</w:t>
      </w:r>
    </w:p>
    <w:p w:rsidR="00EE4E85" w:rsidRDefault="00EE4E85" w14:paraId="11C1F9CC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5998D0FD" w14:textId="77777777">
      <w:pPr>
        <w:pStyle w:val="BodyText"/>
        <w:rPr>
          <w:sz w:val="20"/>
        </w:rPr>
      </w:pPr>
    </w:p>
    <w:p w:rsidR="00EE4E85" w:rsidRDefault="00EE4E85" w14:paraId="5696577F" w14:textId="77777777">
      <w:pPr>
        <w:pStyle w:val="BodyText"/>
        <w:rPr>
          <w:sz w:val="20"/>
        </w:rPr>
      </w:pPr>
    </w:p>
    <w:p w:rsidR="00EE4E85" w:rsidRDefault="00EE4E85" w14:paraId="60A777F4" w14:textId="77777777">
      <w:pPr>
        <w:pStyle w:val="BodyText"/>
        <w:spacing w:before="10"/>
        <w:rPr>
          <w:sz w:val="28"/>
        </w:rPr>
      </w:pPr>
    </w:p>
    <w:p w:rsidR="00EE4E85" w:rsidRDefault="00A54481" w14:paraId="13B1BD29" w14:textId="77777777">
      <w:pPr>
        <w:pStyle w:val="BodyText"/>
        <w:spacing w:before="113" w:line="259" w:lineRule="auto"/>
        <w:ind w:left="1080" w:right="1141"/>
      </w:pPr>
      <w:r>
        <w:rPr>
          <w:color w:val="231F20"/>
        </w:rPr>
        <w:t>certain.</w:t>
      </w:r>
      <w:r>
        <w:rPr>
          <w:color w:val="231F20"/>
          <w:spacing w:val="-4"/>
        </w:rPr>
        <w:t xml:space="preserve"> </w:t>
      </w:r>
      <w:bookmarkStart w:name="_Hlk85703635" w:id="6"/>
      <w:r>
        <w:rPr>
          <w:color w:val="231F20"/>
        </w:rPr>
        <w:t>PBGC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qualify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enforce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revert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commencing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benefits.</w:t>
      </w:r>
    </w:p>
    <w:bookmarkEnd w:id="6"/>
    <w:p w:rsidR="00EE4E85" w:rsidRDefault="00EE4E85" w14:paraId="24B2887E" w14:textId="77777777">
      <w:pPr>
        <w:pStyle w:val="BodyText"/>
        <w:rPr>
          <w:sz w:val="25"/>
        </w:rPr>
      </w:pPr>
    </w:p>
    <w:p w:rsidR="00EE4E85" w:rsidRDefault="00A54481" w14:paraId="702AFEE5" w14:textId="77777777">
      <w:pPr>
        <w:pStyle w:val="BodyText"/>
        <w:spacing w:line="259" w:lineRule="auto"/>
        <w:ind w:left="1080" w:right="1227"/>
      </w:pPr>
      <w:r>
        <w:rPr>
          <w:color w:val="231F20"/>
        </w:rPr>
        <w:t xml:space="preserve">The </w:t>
      </w:r>
      <w:r w:rsidRPr="00D6738B">
        <w:rPr>
          <w:i/>
          <w:iCs/>
          <w:color w:val="231F20"/>
        </w:rPr>
        <w:t>PBGC Model Shared Payment QDRO</w:t>
      </w:r>
      <w:r>
        <w:rPr>
          <w:color w:val="231F20"/>
        </w:rPr>
        <w:t xml:space="preserve"> addresses what happens to the alternate payee’s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 if the alternate payee dies before the participant dies (</w:t>
      </w:r>
      <w:proofErr w:type="gramStart"/>
      <w:r>
        <w:rPr>
          <w:color w:val="231F20"/>
        </w:rPr>
        <w:t>whether or not</w:t>
      </w:r>
      <w:proofErr w:type="gramEnd"/>
      <w:r>
        <w:rPr>
          <w:color w:val="231F20"/>
        </w:rPr>
        <w:t xml:space="preserve"> benefit payments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 started to the alternate payee). If the alternate payee dies before the participant, unless the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QDRO states otherwise, the participant’s monthly benefit payments will be returned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amount that the participant would have received assuming there was no QDRO. The 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 cannot pass payments on to another beneficiary upon death unless the beneficiary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Contingent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Payee.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QDRO, the Shared Payment QDRO could be drafted to cover multiple or contingent alternate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payees,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spouse’s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death, to the participant’s dependent children as contingent alternate payees. See Language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Contingent Alternate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Payee—Appendix F.</w:t>
      </w:r>
    </w:p>
    <w:p w:rsidR="00EE4E85" w:rsidRDefault="00EE4E85" w14:paraId="3C818F14" w14:textId="77777777">
      <w:pPr>
        <w:pStyle w:val="BodyText"/>
        <w:spacing w:before="4"/>
        <w:rPr>
          <w:sz w:val="26"/>
        </w:rPr>
      </w:pPr>
    </w:p>
    <w:p w:rsidR="00EE4E85" w:rsidRDefault="00A54481" w14:paraId="515ABDB8" w14:textId="77777777">
      <w:pPr>
        <w:ind w:left="1080"/>
        <w:rPr>
          <w:rFonts w:ascii="Arial"/>
          <w:b/>
          <w:i/>
          <w:sz w:val="20"/>
        </w:rPr>
      </w:pPr>
      <w:r>
        <w:rPr>
          <w:rFonts w:ascii="Arial"/>
          <w:b/>
          <w:i/>
          <w:color w:val="808285"/>
          <w:sz w:val="20"/>
        </w:rPr>
        <w:t>Example</w:t>
      </w:r>
      <w:r>
        <w:rPr>
          <w:rFonts w:ascii="Arial"/>
          <w:b/>
          <w:i/>
          <w:color w:val="808285"/>
          <w:spacing w:val="13"/>
          <w:sz w:val="20"/>
        </w:rPr>
        <w:t xml:space="preserve"> </w:t>
      </w:r>
      <w:r>
        <w:rPr>
          <w:rFonts w:ascii="Arial"/>
          <w:b/>
          <w:i/>
          <w:color w:val="808285"/>
          <w:sz w:val="20"/>
        </w:rPr>
        <w:t>9.</w:t>
      </w:r>
    </w:p>
    <w:p w:rsidR="00EE4E85" w:rsidRDefault="00EE4E85" w14:paraId="212D1250" w14:textId="77777777">
      <w:pPr>
        <w:pStyle w:val="BodyText"/>
        <w:spacing w:before="10"/>
        <w:rPr>
          <w:rFonts w:ascii="Arial"/>
          <w:b/>
          <w:i/>
          <w:sz w:val="19"/>
        </w:rPr>
      </w:pPr>
    </w:p>
    <w:p w:rsidR="00EE4E85" w:rsidRDefault="00A54481" w14:paraId="59245211" w14:textId="77777777">
      <w:pPr>
        <w:spacing w:before="1" w:line="324" w:lineRule="auto"/>
        <w:ind w:left="1080" w:right="1232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spacing w:val="-1"/>
          <w:w w:val="105"/>
          <w:sz w:val="18"/>
        </w:rPr>
        <w:t>Continuing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spacing w:val="-1"/>
          <w:w w:val="105"/>
          <w:sz w:val="18"/>
        </w:rPr>
        <w:t>with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spacing w:val="-1"/>
          <w:w w:val="105"/>
          <w:sz w:val="18"/>
        </w:rPr>
        <w:t>the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spacing w:val="-1"/>
          <w:w w:val="105"/>
          <w:sz w:val="18"/>
        </w:rPr>
        <w:t>Shared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spacing w:val="-1"/>
          <w:w w:val="105"/>
          <w:sz w:val="18"/>
        </w:rPr>
        <w:t>Payment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QDRO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in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Example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2,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Dick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retires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and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begins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receiving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his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pension</w:t>
      </w:r>
      <w:r>
        <w:rPr>
          <w:rFonts w:ascii="Arial" w:hAnsi="Arial"/>
          <w:i/>
          <w:color w:val="3E67A2"/>
          <w:spacing w:val="-4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benefits as a joint-and-survivor annuity. Jane receives a 25% share of Dick’s benefit payments. Two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years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after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commencing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payments,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Jane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dies.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Because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their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QDRO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did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not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name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contingent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alternate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payee,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Jane’s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portion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Dick’s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payments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reverts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to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Dick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at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Jane’s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death.</w:t>
      </w:r>
    </w:p>
    <w:p w:rsidR="00EE4E85" w:rsidRDefault="00EE4E85" w14:paraId="616D2932" w14:textId="77777777">
      <w:pPr>
        <w:pStyle w:val="BodyText"/>
        <w:rPr>
          <w:rFonts w:ascii="Arial"/>
          <w:i/>
          <w:sz w:val="22"/>
        </w:rPr>
      </w:pPr>
    </w:p>
    <w:p w:rsidR="00EE4E85" w:rsidRDefault="00A54481" w14:paraId="33D246E5" w14:textId="77777777">
      <w:pPr>
        <w:spacing w:before="14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pacing w:val="-1"/>
          <w:sz w:val="21"/>
        </w:rPr>
        <w:t>SECTION</w:t>
      </w:r>
      <w:r>
        <w:rPr>
          <w:rFonts w:ascii="Arial"/>
          <w:b/>
          <w:color w:val="3E67A2"/>
          <w:spacing w:val="-14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10.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SURVIVING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SPOUSE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RIGHTS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ALTERNATE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PAYEE</w:t>
      </w:r>
    </w:p>
    <w:p w:rsidR="00EE4E85" w:rsidRDefault="00EE4E85" w14:paraId="24F68FF7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21FDC93B" w14:textId="77777777">
      <w:pPr>
        <w:pStyle w:val="BodyText"/>
        <w:spacing w:before="1"/>
        <w:ind w:left="1080"/>
      </w:pP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participant.</w:t>
      </w:r>
    </w:p>
    <w:p w:rsidR="00EE4E85" w:rsidRDefault="00EE4E85" w14:paraId="201D8F63" w14:textId="77777777">
      <w:pPr>
        <w:pStyle w:val="BodyText"/>
        <w:spacing w:before="8"/>
        <w:rPr>
          <w:sz w:val="26"/>
        </w:rPr>
      </w:pPr>
    </w:p>
    <w:p w:rsidR="00EE4E85" w:rsidRDefault="00A54481" w14:paraId="29129039" w14:textId="77777777">
      <w:pPr>
        <w:pStyle w:val="BodyText"/>
        <w:spacing w:line="259" w:lineRule="auto"/>
        <w:ind w:left="1080" w:right="1216"/>
      </w:pPr>
      <w:r>
        <w:rPr>
          <w:color w:val="231F20"/>
        </w:rPr>
        <w:t>Indicate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 xml:space="preserve">of part or </w:t>
      </w:r>
      <w:proofErr w:type="gramStart"/>
      <w:r>
        <w:rPr>
          <w:color w:val="231F20"/>
        </w:rPr>
        <w:t>all of</w:t>
      </w:r>
      <w:proofErr w:type="gramEnd"/>
      <w:r>
        <w:rPr>
          <w:color w:val="231F20"/>
        </w:rPr>
        <w:t xml:space="preserve"> the qualified preretirement survivor annuity and/or the qualified joint-and-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annuity,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portion)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survivor annuity is to be based.</w:t>
      </w:r>
    </w:p>
    <w:p w:rsidR="00EE4E85" w:rsidRDefault="00EE4E85" w14:paraId="4833AA95" w14:textId="77777777">
      <w:pPr>
        <w:pStyle w:val="BodyText"/>
        <w:spacing w:before="1"/>
        <w:rPr>
          <w:sz w:val="25"/>
        </w:rPr>
      </w:pPr>
    </w:p>
    <w:p w:rsidR="00EE4E85" w:rsidRDefault="00A54481" w14:paraId="0123E1BC" w14:textId="77777777">
      <w:pPr>
        <w:pStyle w:val="BodyText"/>
        <w:spacing w:line="259" w:lineRule="auto"/>
        <w:ind w:left="1080" w:right="1071"/>
      </w:pPr>
      <w:r>
        <w:rPr>
          <w:color w:val="231F20"/>
        </w:rPr>
        <w:t>(Survivor rights may be assigned in a shared payment QDRO only if the participant’s 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payments have not started when the order is submitted to PBGC for qualification or if when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began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joint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the alternate payee as survivor. A separate interest QDRO may be used only if the participant’s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started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qualification.)</w:t>
      </w:r>
    </w:p>
    <w:p w:rsidR="00EE4E85" w:rsidRDefault="00EE4E85" w14:paraId="5897A756" w14:textId="77777777">
      <w:pPr>
        <w:pStyle w:val="BodyText"/>
        <w:spacing w:before="1"/>
        <w:rPr>
          <w:sz w:val="25"/>
        </w:rPr>
      </w:pPr>
    </w:p>
    <w:p w:rsidR="00EE4E85" w:rsidRDefault="00A54481" w14:paraId="4CFB775E" w14:textId="77777777">
      <w:pPr>
        <w:pStyle w:val="BodyText"/>
        <w:spacing w:line="259" w:lineRule="auto"/>
        <w:ind w:left="1080" w:right="1183"/>
      </w:pP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surviving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preretirement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joint-and-survivor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will</w:t>
      </w:r>
    </w:p>
    <w:p w:rsidR="00EE4E85" w:rsidRDefault="00A54481" w14:paraId="661F3061" w14:textId="77777777">
      <w:pPr>
        <w:pStyle w:val="BodyText"/>
        <w:spacing w:before="1" w:line="259" w:lineRule="auto"/>
        <w:ind w:left="1080" w:right="568"/>
      </w:pPr>
      <w:r>
        <w:rPr>
          <w:color w:val="231F20"/>
          <w:w w:val="95"/>
        </w:rPr>
        <w:t>not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receive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separate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interest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shared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payment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benefit),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see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PBGC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Model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Treat-As-Spouse</w:t>
      </w:r>
      <w:r>
        <w:rPr>
          <w:color w:val="231F20"/>
          <w:spacing w:val="-51"/>
          <w:w w:val="95"/>
        </w:rPr>
        <w:t xml:space="preserve"> </w:t>
      </w:r>
      <w:r>
        <w:rPr>
          <w:color w:val="231F20"/>
        </w:rPr>
        <w:t>QDRO—Appendix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E.</w:t>
      </w:r>
    </w:p>
    <w:p w:rsidR="00EE4E85" w:rsidRDefault="00EE4E85" w14:paraId="558FF445" w14:textId="77777777">
      <w:pPr>
        <w:pStyle w:val="BodyText"/>
        <w:rPr>
          <w:sz w:val="25"/>
        </w:rPr>
      </w:pPr>
    </w:p>
    <w:p w:rsidR="00EE4E85" w:rsidRDefault="00A54481" w14:paraId="0E9ADEA6" w14:textId="77777777">
      <w:pPr>
        <w:pStyle w:val="BodyText"/>
        <w:spacing w:line="259" w:lineRule="auto"/>
        <w:ind w:left="1080" w:right="1407"/>
      </w:pPr>
      <w:r>
        <w:rPr>
          <w:color w:val="231F20"/>
        </w:rPr>
        <w:t>In general, if a participant dies before starting benefit payments, PBGC pays the participant’s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surviving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preretirement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(QPSA).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surviving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</w:t>
      </w:r>
    </w:p>
    <w:p w:rsidR="00EE4E85" w:rsidRDefault="00EE4E85" w14:paraId="665C4924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7D6EC4D0" w14:textId="77777777">
      <w:pPr>
        <w:pStyle w:val="BodyText"/>
        <w:rPr>
          <w:sz w:val="20"/>
        </w:rPr>
      </w:pPr>
    </w:p>
    <w:p w:rsidR="00EE4E85" w:rsidRDefault="00EE4E85" w14:paraId="1D815E7E" w14:textId="77777777">
      <w:pPr>
        <w:pStyle w:val="BodyText"/>
        <w:rPr>
          <w:sz w:val="20"/>
        </w:rPr>
      </w:pPr>
    </w:p>
    <w:p w:rsidR="00EE4E85" w:rsidRDefault="00EE4E85" w14:paraId="0712D63A" w14:textId="77777777">
      <w:pPr>
        <w:pStyle w:val="BodyText"/>
        <w:spacing w:before="10"/>
        <w:rPr>
          <w:sz w:val="28"/>
        </w:rPr>
      </w:pPr>
    </w:p>
    <w:p w:rsidR="00EE4E85" w:rsidRDefault="00A54481" w14:paraId="78B1295D" w14:textId="77777777">
      <w:pPr>
        <w:pStyle w:val="BodyText"/>
        <w:spacing w:before="113" w:line="259" w:lineRule="auto"/>
        <w:ind w:left="1080" w:right="1128"/>
      </w:pPr>
      <w:r>
        <w:rPr>
          <w:color w:val="231F20"/>
        </w:rPr>
        <w:t>elect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QPSA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straight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annuity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certain-and-continuous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annuity.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If a participant dies after starting benefit payments in the form of a qualified joint-and-survivor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(QJSA),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surviving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QJSA.</w:t>
      </w:r>
    </w:p>
    <w:p w:rsidR="00EE4E85" w:rsidRDefault="00EE4E85" w14:paraId="3F8CBAC3" w14:textId="77777777">
      <w:pPr>
        <w:pStyle w:val="BodyText"/>
        <w:rPr>
          <w:sz w:val="25"/>
        </w:rPr>
      </w:pPr>
    </w:p>
    <w:p w:rsidR="00EE4E85" w:rsidRDefault="00A54481" w14:paraId="14E5ACED" w14:textId="77777777">
      <w:pPr>
        <w:pStyle w:val="BodyText"/>
        <w:spacing w:line="259" w:lineRule="auto"/>
        <w:ind w:left="1080" w:right="1217"/>
      </w:pPr>
      <w:r>
        <w:rPr>
          <w:color w:val="231F20"/>
        </w:rPr>
        <w:t>PBGC generally will qualify an Order assigning the alternate payee a survivor benefit based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extent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assigned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alternate payee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 Section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Under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shared payment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model QDRO,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former spouse, as the alternate payee, can be treated as the surviving spouse (even if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 has remarried) based on the participant’s benefit or to the extent of participant’s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assigned to the alternate payee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 Section 3.</w:t>
      </w:r>
    </w:p>
    <w:p w:rsidR="00EE4E85" w:rsidRDefault="00EE4E85" w14:paraId="4A27AAA8" w14:textId="77777777">
      <w:pPr>
        <w:pStyle w:val="BodyText"/>
        <w:spacing w:before="4"/>
        <w:rPr>
          <w:sz w:val="24"/>
        </w:rPr>
      </w:pPr>
    </w:p>
    <w:p w:rsidR="00EE4E85" w:rsidRDefault="00A54481" w14:paraId="6ECACF76" w14:textId="77777777">
      <w:pPr>
        <w:spacing w:line="273" w:lineRule="auto"/>
        <w:ind w:left="1080" w:right="1293"/>
        <w:rPr>
          <w:rFonts w:ascii="Arial" w:hAnsi="Arial"/>
          <w:i/>
          <w:sz w:val="19"/>
        </w:rPr>
      </w:pPr>
      <w:r>
        <w:rPr>
          <w:rFonts w:ascii="Arial" w:hAnsi="Arial"/>
          <w:i/>
          <w:color w:val="231F20"/>
          <w:sz w:val="19"/>
        </w:rPr>
        <w:t>NOTE: Where an order assigns to the alternate payee any part of the survivor portion of the QJSA,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cannot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elect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form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of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other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than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plan’s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QJSA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with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alternate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payee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as</w:t>
      </w:r>
      <w:r>
        <w:rPr>
          <w:rFonts w:ascii="Arial" w:hAnsi="Arial"/>
          <w:i/>
          <w:color w:val="231F20"/>
          <w:spacing w:val="-50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beneficiary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unless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alternate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payee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consents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different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form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time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pension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is</w:t>
      </w:r>
      <w:r>
        <w:rPr>
          <w:rFonts w:ascii="Arial" w:hAnsi="Arial"/>
          <w:i/>
          <w:color w:val="231F20"/>
          <w:spacing w:val="-50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 begin.</w:t>
      </w:r>
    </w:p>
    <w:p w:rsidR="00EE4E85" w:rsidRDefault="00EE4E85" w14:paraId="7585D94D" w14:textId="77777777">
      <w:pPr>
        <w:pStyle w:val="BodyText"/>
        <w:spacing w:before="6"/>
        <w:rPr>
          <w:rFonts w:ascii="Arial"/>
          <w:i/>
          <w:sz w:val="25"/>
        </w:rPr>
      </w:pPr>
    </w:p>
    <w:p w:rsidR="00EE4E85" w:rsidRDefault="00A54481" w14:paraId="2AEE4D7E" w14:textId="77777777">
      <w:pPr>
        <w:pStyle w:val="BodyText"/>
        <w:spacing w:line="259" w:lineRule="auto"/>
        <w:ind w:left="1080" w:right="1267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automatic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joint-and-survivor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joint-and-50%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benefit).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based.</w:t>
      </w:r>
    </w:p>
    <w:p w:rsidR="00EE4E85" w:rsidRDefault="00EE4E85" w14:paraId="131FB19E" w14:textId="77777777">
      <w:pPr>
        <w:pStyle w:val="BodyText"/>
        <w:rPr>
          <w:sz w:val="25"/>
        </w:rPr>
      </w:pPr>
    </w:p>
    <w:p w:rsidR="00EE4E85" w:rsidRDefault="00A54481" w14:paraId="41EDC1E1" w14:textId="77777777">
      <w:pPr>
        <w:pStyle w:val="BodyText"/>
        <w:spacing w:line="259" w:lineRule="auto"/>
        <w:ind w:left="1080" w:right="1668"/>
      </w:pP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 w:rsidRPr="006B19F3">
        <w:rPr>
          <w:i/>
          <w:iCs/>
          <w:color w:val="231F20"/>
        </w:rPr>
        <w:t>PBGC</w:t>
      </w:r>
      <w:r w:rsidRPr="006B19F3">
        <w:rPr>
          <w:i/>
          <w:iCs/>
          <w:color w:val="231F20"/>
          <w:spacing w:val="-4"/>
        </w:rPr>
        <w:t xml:space="preserve"> </w:t>
      </w:r>
      <w:r w:rsidRPr="006B19F3">
        <w:rPr>
          <w:i/>
          <w:iCs/>
          <w:color w:val="231F20"/>
        </w:rPr>
        <w:t>Model</w:t>
      </w:r>
      <w:r w:rsidRPr="006B19F3">
        <w:rPr>
          <w:i/>
          <w:iCs/>
          <w:color w:val="231F20"/>
          <w:spacing w:val="-4"/>
        </w:rPr>
        <w:t xml:space="preserve"> </w:t>
      </w:r>
      <w:r w:rsidRPr="006B19F3">
        <w:rPr>
          <w:i/>
          <w:iCs/>
          <w:color w:val="231F20"/>
        </w:rPr>
        <w:t>Shared</w:t>
      </w:r>
      <w:r w:rsidRPr="006B19F3">
        <w:rPr>
          <w:i/>
          <w:iCs/>
          <w:color w:val="231F20"/>
          <w:spacing w:val="-4"/>
        </w:rPr>
        <w:t xml:space="preserve"> </w:t>
      </w:r>
      <w:r w:rsidRPr="006B19F3">
        <w:rPr>
          <w:i/>
          <w:iCs/>
          <w:color w:val="231F20"/>
        </w:rPr>
        <w:t>Payment</w:t>
      </w:r>
      <w:r w:rsidRPr="006B19F3">
        <w:rPr>
          <w:i/>
          <w:iCs/>
          <w:color w:val="231F20"/>
          <w:spacing w:val="-4"/>
        </w:rPr>
        <w:t xml:space="preserve"> </w:t>
      </w:r>
      <w:r w:rsidRPr="006B19F3">
        <w:rPr>
          <w:i/>
          <w:iCs/>
          <w:color w:val="231F20"/>
        </w:rPr>
        <w:t>QDRO</w:t>
      </w:r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accrued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benefit.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35%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entered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shared</w:t>
      </w:r>
    </w:p>
    <w:p w:rsidR="00EE4E85" w:rsidRDefault="00A54481" w14:paraId="5933B984" w14:textId="77777777">
      <w:pPr>
        <w:pStyle w:val="BodyText"/>
        <w:spacing w:before="1" w:line="259" w:lineRule="auto"/>
        <w:ind w:left="1080" w:right="1115"/>
      </w:pPr>
      <w:r>
        <w:rPr>
          <w:color w:val="231F20"/>
        </w:rPr>
        <w:t>payment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QDRO,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35%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benefit. The survivor benefit will then be 50% (unless the plan’s QJSA provides for a greater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percent)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 participant’s benefit, times 35%.</w:t>
      </w:r>
    </w:p>
    <w:p w:rsidR="00EE4E85" w:rsidRDefault="00EE4E85" w14:paraId="3060E28F" w14:textId="77777777">
      <w:pPr>
        <w:pStyle w:val="BodyText"/>
        <w:rPr>
          <w:sz w:val="25"/>
        </w:rPr>
      </w:pPr>
    </w:p>
    <w:p w:rsidR="00EE4E85" w:rsidRDefault="00A54481" w14:paraId="0FE0471E" w14:textId="77777777">
      <w:pPr>
        <w:pStyle w:val="BodyText"/>
        <w:spacing w:before="1" w:line="259" w:lineRule="auto"/>
        <w:ind w:left="1080" w:right="1225"/>
      </w:pPr>
      <w:r>
        <w:rPr>
          <w:color w:val="231F20"/>
        </w:rPr>
        <w:t>Typically, separate interest orders do not need to award post-retirement survivor rights to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 payee. This is because the alternate payee’s benefit is actuarially based on the alternate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lifetime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lifetime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regardless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awarded.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Nor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begins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administers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orders.</w:t>
      </w:r>
    </w:p>
    <w:p w:rsidR="00EE4E85" w:rsidRDefault="00EE4E85" w14:paraId="2A150219" w14:textId="77777777">
      <w:pPr>
        <w:pStyle w:val="BodyText"/>
        <w:spacing w:before="1"/>
        <w:rPr>
          <w:sz w:val="25"/>
        </w:rPr>
      </w:pPr>
    </w:p>
    <w:p w:rsidR="00EE4E85" w:rsidRDefault="00A54481" w14:paraId="02FE3567" w14:textId="77777777">
      <w:pPr>
        <w:pStyle w:val="BodyText"/>
        <w:spacing w:line="259" w:lineRule="auto"/>
        <w:ind w:left="1080" w:right="1244"/>
      </w:pPr>
      <w:r>
        <w:rPr>
          <w:color w:val="231F20"/>
        </w:rPr>
        <w:t>When PBGC administers a separate interest order, it uses a totally severed approach.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participant’s benefit is divided into two separate parts – one for the participant and one for the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alternate payee.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Once the order is qualified, the participant’s death before or after the alternate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commence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affect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lifetime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</w:rPr>
        <w:t>benefits</w:t>
      </w:r>
      <w:proofErr w:type="gramEnd"/>
      <w:r>
        <w:rPr>
          <w:color w:val="231F20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Thus,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assignment of either pre- or post- survivor annuities are not needed to ensure that the alternate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 receive lifetime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benefits.</w:t>
      </w:r>
    </w:p>
    <w:p w:rsidR="00EE4E85" w:rsidRDefault="00EE4E85" w14:paraId="6D536C5C" w14:textId="77777777">
      <w:pPr>
        <w:pStyle w:val="BodyText"/>
        <w:spacing w:before="1"/>
        <w:rPr>
          <w:sz w:val="25"/>
        </w:rPr>
      </w:pPr>
    </w:p>
    <w:p w:rsidR="00EE4E85" w:rsidRDefault="00A54481" w14:paraId="3470EB41" w14:textId="77777777">
      <w:pPr>
        <w:pStyle w:val="BodyText"/>
        <w:spacing w:line="259" w:lineRule="auto"/>
        <w:ind w:left="1080" w:right="1097"/>
      </w:pPr>
      <w:r>
        <w:rPr>
          <w:color w:val="231F20"/>
        </w:rPr>
        <w:t>However, some alternate payees and participants may choose to include survivor annuity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provisions in their orders.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Since such assignments are permissible, PBGC will qualify a separate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interest order that includes an assignment of survivor rights to an alternate payee. For the </w:t>
      </w:r>
      <w:r w:rsidRPr="00A3451F">
        <w:rPr>
          <w:i/>
          <w:iCs/>
          <w:color w:val="231F20"/>
        </w:rPr>
        <w:t>PBGC</w:t>
      </w:r>
      <w:r w:rsidRPr="00A3451F">
        <w:rPr>
          <w:i/>
          <w:iCs/>
          <w:color w:val="231F20"/>
          <w:spacing w:val="-55"/>
        </w:rPr>
        <w:t xml:space="preserve"> </w:t>
      </w:r>
      <w:r w:rsidRPr="00A3451F">
        <w:rPr>
          <w:i/>
          <w:iCs/>
          <w:color w:val="231F20"/>
        </w:rPr>
        <w:t>Model Separate Interest QDRO</w:t>
      </w:r>
      <w:r>
        <w:rPr>
          <w:color w:val="231F20"/>
        </w:rPr>
        <w:t>, where the participant retains a separate interest in only part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retained</w:t>
      </w:r>
    </w:p>
    <w:p w:rsidR="00EE4E85" w:rsidRDefault="00EE4E85" w14:paraId="6AFDE152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28B9F649" w14:textId="77777777">
      <w:pPr>
        <w:pStyle w:val="BodyText"/>
        <w:rPr>
          <w:sz w:val="20"/>
        </w:rPr>
      </w:pPr>
    </w:p>
    <w:p w:rsidR="00EE4E85" w:rsidRDefault="00EE4E85" w14:paraId="012A0CCA" w14:textId="77777777">
      <w:pPr>
        <w:pStyle w:val="BodyText"/>
        <w:rPr>
          <w:sz w:val="20"/>
        </w:rPr>
      </w:pPr>
    </w:p>
    <w:p w:rsidR="00EE4E85" w:rsidRDefault="00EE4E85" w14:paraId="453952B0" w14:textId="77777777">
      <w:pPr>
        <w:pStyle w:val="BodyText"/>
        <w:spacing w:before="10"/>
        <w:rPr>
          <w:sz w:val="28"/>
        </w:rPr>
      </w:pPr>
    </w:p>
    <w:p w:rsidR="00EE4E85" w:rsidRDefault="00A54481" w14:paraId="4325F158" w14:textId="77777777">
      <w:pPr>
        <w:pStyle w:val="BodyText"/>
        <w:spacing w:before="113" w:line="259" w:lineRule="auto"/>
        <w:ind w:left="1080" w:right="1188"/>
      </w:pPr>
      <w:r>
        <w:rPr>
          <w:color w:val="231F20"/>
        </w:rPr>
        <w:t>as a separate interest by the participant.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Thus, if 35% is entered in section 10 of a separate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QDRO,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retained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40%,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will get a survivor benefit based on 35% of the participant’s separate interest, or 35%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40%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retained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participant.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Assuming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is 50% of the participant’s accrued benefit, the survivor benefit payable to the alternate payee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35%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10)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40%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retained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interest benefit) times 50% (the plan’s survivor percentage for the QJSA) of the participant’s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monthly plan benefit.</w:t>
      </w:r>
    </w:p>
    <w:p w:rsidR="00EE4E85" w:rsidRDefault="00EE4E85" w14:paraId="21A8A63F" w14:textId="77777777">
      <w:pPr>
        <w:pStyle w:val="BodyText"/>
        <w:spacing w:before="3"/>
        <w:rPr>
          <w:sz w:val="25"/>
        </w:rPr>
      </w:pPr>
    </w:p>
    <w:p w:rsidR="00EE4E85" w:rsidRDefault="00A54481" w14:paraId="5DFE7A3A" w14:textId="77777777">
      <w:pPr>
        <w:pStyle w:val="BodyText"/>
        <w:spacing w:line="259" w:lineRule="auto"/>
        <w:ind w:left="1080" w:right="1073"/>
      </w:pPr>
      <w:r>
        <w:rPr>
          <w:color w:val="231F20"/>
        </w:rPr>
        <w:t>Survivor benefits are in addition to a separate interest or shared payment the alternate payee 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Generally,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 xml:space="preserve">the QDRO even if the participant has designated a different beneficiary or has remarried, </w:t>
      </w:r>
      <w:proofErr w:type="gramStart"/>
      <w:r>
        <w:rPr>
          <w:color w:val="231F20"/>
        </w:rPr>
        <w:t>as long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as</w:t>
      </w:r>
      <w:proofErr w:type="gramEnd"/>
      <w:r>
        <w:rPr>
          <w:color w:val="231F20"/>
        </w:rPr>
        <w:t xml:space="preserve"> the order was submitted before the participant’s annuity starting date.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 order assigning pre-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retirement survivor benefits that is submitted before the participant’s retirement date, but 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his or her death, will only be qualified under limited circumstances. You may wish to contact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 information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attempting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 order.</w:t>
      </w:r>
    </w:p>
    <w:p w:rsidR="00EE4E85" w:rsidRDefault="00EE4E85" w14:paraId="06A3FDE2" w14:textId="77777777">
      <w:pPr>
        <w:pStyle w:val="BodyText"/>
        <w:spacing w:before="4"/>
        <w:rPr>
          <w:sz w:val="24"/>
        </w:rPr>
      </w:pPr>
    </w:p>
    <w:p w:rsidR="00EE4E85" w:rsidRDefault="00A54481" w14:paraId="5C4F6F69" w14:textId="77777777">
      <w:pPr>
        <w:spacing w:line="273" w:lineRule="auto"/>
        <w:ind w:left="1080" w:right="1343"/>
        <w:rPr>
          <w:rFonts w:ascii="Arial"/>
          <w:i/>
          <w:sz w:val="19"/>
        </w:rPr>
      </w:pPr>
      <w:r>
        <w:rPr>
          <w:rFonts w:ascii="Arial"/>
          <w:i/>
          <w:color w:val="231F20"/>
          <w:sz w:val="19"/>
        </w:rPr>
        <w:t>NOTE:</w:t>
      </w:r>
      <w:r>
        <w:rPr>
          <w:rFonts w:ascii="Arial"/>
          <w:i/>
          <w:color w:val="231F20"/>
          <w:spacing w:val="5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If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participant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is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married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as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of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his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or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her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annuity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starting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date,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and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participant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did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not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waive the QJSA (with spousal consent), that spouse retains the right to the survivor annuity even if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participant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and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spouse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later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divorce.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spouse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retains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this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right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to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survivor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annuity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even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if</w:t>
      </w:r>
      <w:r>
        <w:rPr>
          <w:rFonts w:ascii="Arial"/>
          <w:i/>
          <w:color w:val="231F20"/>
          <w:spacing w:val="-50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no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domestic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relations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order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is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submitted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to</w:t>
      </w:r>
      <w:r>
        <w:rPr>
          <w:rFonts w:ascii="Arial"/>
          <w:i/>
          <w:color w:val="231F20"/>
          <w:spacing w:val="4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PBGC.</w:t>
      </w:r>
      <w:r>
        <w:rPr>
          <w:rFonts w:ascii="Arial"/>
          <w:i/>
          <w:color w:val="231F20"/>
          <w:spacing w:val="7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Moreover,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PBGC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will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not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qualify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an</w:t>
      </w:r>
      <w:r>
        <w:rPr>
          <w:rFonts w:ascii="Arial"/>
          <w:i/>
          <w:color w:val="231F20"/>
          <w:spacing w:val="4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order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which</w:t>
      </w:r>
      <w:r>
        <w:rPr>
          <w:rFonts w:ascii="Arial"/>
          <w:i/>
          <w:color w:val="231F20"/>
          <w:spacing w:val="-50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would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require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surviving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spouse</w:t>
      </w:r>
      <w:r>
        <w:rPr>
          <w:rFonts w:ascii="Arial"/>
          <w:i/>
          <w:color w:val="231F20"/>
          <w:spacing w:val="4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benefit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to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be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relinquished</w:t>
      </w:r>
      <w:r>
        <w:rPr>
          <w:rFonts w:ascii="Arial"/>
          <w:i/>
          <w:color w:val="231F20"/>
          <w:spacing w:val="4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after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joint-and-survivor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annuity</w:t>
      </w:r>
      <w:r>
        <w:rPr>
          <w:rFonts w:ascii="Arial"/>
          <w:i/>
          <w:color w:val="231F20"/>
          <w:spacing w:val="4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is</w:t>
      </w:r>
    </w:p>
    <w:p w:rsidR="00EE4E85" w:rsidRDefault="00A54481" w14:paraId="6E7204B4" w14:textId="77777777">
      <w:pPr>
        <w:spacing w:before="5" w:line="273" w:lineRule="auto"/>
        <w:ind w:left="1080" w:right="782"/>
        <w:rPr>
          <w:rFonts w:ascii="Arial"/>
          <w:i/>
          <w:sz w:val="19"/>
        </w:rPr>
      </w:pPr>
      <w:r>
        <w:rPr>
          <w:rFonts w:ascii="Arial"/>
          <w:i/>
          <w:color w:val="231F20"/>
          <w:sz w:val="19"/>
        </w:rPr>
        <w:t>in pay status.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PBGC will generally not enforce such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an order, even if qualified by the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prior plan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administrator,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unless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survivor benefits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had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been relinquished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before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PBGC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trusteed the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plan.</w:t>
      </w:r>
    </w:p>
    <w:p w:rsidR="00EE4E85" w:rsidRDefault="00EE4E85" w14:paraId="272B6D5F" w14:textId="77777777">
      <w:pPr>
        <w:pStyle w:val="BodyText"/>
        <w:spacing w:before="3"/>
        <w:rPr>
          <w:rFonts w:ascii="Arial"/>
          <w:i/>
          <w:sz w:val="26"/>
        </w:rPr>
      </w:pPr>
    </w:p>
    <w:p w:rsidR="00EE4E85" w:rsidRDefault="00A54481" w14:paraId="480F9247" w14:textId="77777777">
      <w:pPr>
        <w:ind w:left="1080"/>
        <w:rPr>
          <w:rFonts w:ascii="Arial"/>
          <w:b/>
          <w:i/>
          <w:sz w:val="20"/>
        </w:rPr>
      </w:pPr>
      <w:r>
        <w:rPr>
          <w:rFonts w:ascii="Arial"/>
          <w:b/>
          <w:i/>
          <w:color w:val="808285"/>
          <w:sz w:val="20"/>
        </w:rPr>
        <w:t>Example</w:t>
      </w:r>
      <w:r>
        <w:rPr>
          <w:rFonts w:ascii="Arial"/>
          <w:b/>
          <w:i/>
          <w:color w:val="808285"/>
          <w:spacing w:val="12"/>
          <w:sz w:val="20"/>
        </w:rPr>
        <w:t xml:space="preserve"> </w:t>
      </w:r>
      <w:r>
        <w:rPr>
          <w:rFonts w:ascii="Arial"/>
          <w:b/>
          <w:i/>
          <w:color w:val="808285"/>
          <w:sz w:val="20"/>
        </w:rPr>
        <w:t>10.</w:t>
      </w:r>
    </w:p>
    <w:p w:rsidR="00EE4E85" w:rsidRDefault="00EE4E85" w14:paraId="186B938C" w14:textId="77777777">
      <w:pPr>
        <w:pStyle w:val="BodyText"/>
        <w:spacing w:before="11"/>
        <w:rPr>
          <w:rFonts w:ascii="Arial"/>
          <w:b/>
          <w:i/>
          <w:sz w:val="19"/>
        </w:rPr>
      </w:pPr>
    </w:p>
    <w:p w:rsidR="00EE4E85" w:rsidRDefault="00A54481" w14:paraId="72082EF5" w14:textId="77777777">
      <w:pPr>
        <w:spacing w:line="324" w:lineRule="auto"/>
        <w:ind w:left="1080" w:right="1069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sz w:val="18"/>
        </w:rPr>
        <w:t>Continuing</w:t>
      </w:r>
      <w:r>
        <w:rPr>
          <w:rFonts w:ascii="Arial" w:hAnsi="Arial"/>
          <w:i/>
          <w:color w:val="3E67A2"/>
          <w:spacing w:val="10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with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the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Separate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Interest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QDRO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in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Example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1,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Carol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dies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at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age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41.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Mark’s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separate</w:t>
      </w:r>
      <w:r>
        <w:rPr>
          <w:rFonts w:ascii="Arial" w:hAnsi="Arial"/>
          <w:i/>
          <w:color w:val="3E67A2"/>
          <w:spacing w:val="11"/>
          <w:sz w:val="18"/>
        </w:rPr>
        <w:t xml:space="preserve"> </w:t>
      </w:r>
      <w:r>
        <w:rPr>
          <w:rFonts w:ascii="Arial" w:hAnsi="Arial"/>
          <w:i/>
          <w:color w:val="3E67A2"/>
          <w:sz w:val="18"/>
        </w:rPr>
        <w:t>interest</w:t>
      </w:r>
      <w:r>
        <w:rPr>
          <w:rFonts w:ascii="Arial" w:hAnsi="Arial"/>
          <w:i/>
          <w:color w:val="3E67A2"/>
          <w:spacing w:val="-47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in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Carol’s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pension</w:t>
      </w:r>
      <w:r>
        <w:rPr>
          <w:rFonts w:ascii="Arial" w:hAnsi="Arial"/>
          <w:i/>
          <w:color w:val="3E67A2"/>
          <w:spacing w:val="-4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is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unaffected</w:t>
      </w:r>
      <w:r>
        <w:rPr>
          <w:rFonts w:ascii="Arial" w:hAnsi="Arial"/>
          <w:i/>
          <w:color w:val="3E67A2"/>
          <w:spacing w:val="-4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by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her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death,</w:t>
      </w:r>
      <w:r>
        <w:rPr>
          <w:rFonts w:ascii="Arial" w:hAnsi="Arial"/>
          <w:i/>
          <w:color w:val="3E67A2"/>
          <w:spacing w:val="-4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but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PBGC</w:t>
      </w:r>
      <w:r>
        <w:rPr>
          <w:rFonts w:ascii="Arial" w:hAnsi="Arial"/>
          <w:i/>
          <w:color w:val="3E67A2"/>
          <w:spacing w:val="-4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will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not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</w:t>
      </w:r>
      <w:r>
        <w:rPr>
          <w:rFonts w:ascii="Arial" w:hAnsi="Arial"/>
          <w:i/>
          <w:color w:val="3E67A2"/>
          <w:spacing w:val="-4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benefits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to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him</w:t>
      </w:r>
      <w:r>
        <w:rPr>
          <w:rFonts w:ascii="Arial" w:hAnsi="Arial"/>
          <w:i/>
          <w:color w:val="3E67A2"/>
          <w:spacing w:val="-4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before</w:t>
      </w:r>
    </w:p>
    <w:p w:rsidR="00EE4E85" w:rsidRDefault="00A54481" w14:paraId="3EFE69AF" w14:textId="77777777">
      <w:pPr>
        <w:spacing w:before="1" w:line="324" w:lineRule="auto"/>
        <w:ind w:left="1080" w:right="1193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w w:val="105"/>
          <w:sz w:val="18"/>
        </w:rPr>
        <w:t>Carol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would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have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reached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her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“earliest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PBGC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retirement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date.”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Also,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if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QDRO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is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silent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as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to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survivor</w:t>
      </w:r>
      <w:r>
        <w:rPr>
          <w:rFonts w:ascii="Arial" w:hAnsi="Arial"/>
          <w:i/>
          <w:color w:val="3E67A2"/>
          <w:spacing w:val="-49"/>
          <w:w w:val="105"/>
          <w:sz w:val="18"/>
        </w:rPr>
        <w:t xml:space="preserve"> </w:t>
      </w:r>
      <w:proofErr w:type="gramStart"/>
      <w:r>
        <w:rPr>
          <w:rFonts w:ascii="Arial" w:hAnsi="Arial"/>
          <w:i/>
          <w:color w:val="3E67A2"/>
          <w:w w:val="105"/>
          <w:sz w:val="18"/>
        </w:rPr>
        <w:t>benefits,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because</w:t>
      </w:r>
      <w:proofErr w:type="gramEnd"/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Carol</w:t>
      </w:r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and</w:t>
      </w:r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Mark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were</w:t>
      </w:r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not</w:t>
      </w:r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married</w:t>
      </w:r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at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time</w:t>
      </w:r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Carol’s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death,</w:t>
      </w:r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Mark</w:t>
      </w:r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is</w:t>
      </w:r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not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treated</w:t>
      </w:r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as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Carol’s</w:t>
      </w:r>
      <w:r>
        <w:rPr>
          <w:rFonts w:ascii="Arial" w:hAnsi="Arial"/>
          <w:i/>
          <w:color w:val="3E67A2"/>
          <w:spacing w:val="-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spouse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and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will</w:t>
      </w:r>
      <w:r>
        <w:rPr>
          <w:rFonts w:ascii="Arial" w:hAnsi="Arial"/>
          <w:i/>
          <w:color w:val="3E67A2"/>
          <w:spacing w:val="-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not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receive</w:t>
      </w:r>
      <w:r>
        <w:rPr>
          <w:rFonts w:ascii="Arial" w:hAnsi="Arial"/>
          <w:i/>
          <w:color w:val="3E67A2"/>
          <w:spacing w:val="-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</w:t>
      </w:r>
      <w:r>
        <w:rPr>
          <w:rFonts w:ascii="Arial" w:hAnsi="Arial"/>
          <w:i/>
          <w:color w:val="3E67A2"/>
          <w:spacing w:val="-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QPSA.</w:t>
      </w:r>
    </w:p>
    <w:p w:rsidR="00EE4E85" w:rsidRDefault="00EE4E85" w14:paraId="41294201" w14:textId="77777777">
      <w:pPr>
        <w:pStyle w:val="BodyText"/>
        <w:spacing w:before="10"/>
        <w:rPr>
          <w:rFonts w:ascii="Arial"/>
          <w:i/>
          <w:sz w:val="22"/>
        </w:rPr>
      </w:pPr>
    </w:p>
    <w:p w:rsidR="00EE4E85" w:rsidRDefault="00A54481" w14:paraId="66D5FBA0" w14:textId="77777777">
      <w:pPr>
        <w:ind w:left="1080"/>
        <w:rPr>
          <w:rFonts w:ascii="Arial"/>
          <w:b/>
          <w:i/>
          <w:sz w:val="20"/>
        </w:rPr>
      </w:pPr>
      <w:r>
        <w:rPr>
          <w:rFonts w:ascii="Arial"/>
          <w:b/>
          <w:i/>
          <w:color w:val="808285"/>
          <w:sz w:val="20"/>
        </w:rPr>
        <w:t>Example</w:t>
      </w:r>
      <w:r>
        <w:rPr>
          <w:rFonts w:ascii="Arial"/>
          <w:b/>
          <w:i/>
          <w:color w:val="808285"/>
          <w:spacing w:val="3"/>
          <w:sz w:val="20"/>
        </w:rPr>
        <w:t xml:space="preserve"> </w:t>
      </w:r>
      <w:r>
        <w:rPr>
          <w:rFonts w:ascii="Arial"/>
          <w:b/>
          <w:i/>
          <w:color w:val="808285"/>
          <w:sz w:val="20"/>
        </w:rPr>
        <w:t>11.</w:t>
      </w:r>
    </w:p>
    <w:p w:rsidR="00EE4E85" w:rsidRDefault="00EE4E85" w14:paraId="3A230C1B" w14:textId="77777777">
      <w:pPr>
        <w:pStyle w:val="BodyText"/>
        <w:spacing w:before="10"/>
        <w:rPr>
          <w:rFonts w:ascii="Arial"/>
          <w:b/>
          <w:i/>
          <w:sz w:val="19"/>
        </w:rPr>
      </w:pPr>
    </w:p>
    <w:p w:rsidR="00EE4E85" w:rsidRDefault="00A54481" w14:paraId="6D943F9F" w14:textId="77777777">
      <w:pPr>
        <w:spacing w:line="324" w:lineRule="auto"/>
        <w:ind w:left="1080" w:right="1106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w w:val="105"/>
          <w:sz w:val="18"/>
        </w:rPr>
        <w:t>Continuing</w:t>
      </w:r>
      <w:r>
        <w:rPr>
          <w:rFonts w:ascii="Arial" w:hAnsi="Arial"/>
          <w:i/>
          <w:color w:val="3E67A2"/>
          <w:spacing w:val="-1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with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Shared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Payment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QDRO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in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Example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2,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assume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QDRO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provides</w:t>
      </w:r>
      <w:r>
        <w:rPr>
          <w:rFonts w:ascii="Arial" w:hAnsi="Arial"/>
          <w:i/>
          <w:color w:val="3E67A2"/>
          <w:spacing w:val="-1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that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Jane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will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treated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as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Dick’s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surviving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spouse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for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purposes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survivor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benefits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payable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under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plan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as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1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date</w:t>
      </w:r>
      <w:r>
        <w:rPr>
          <w:rFonts w:ascii="Arial" w:hAnsi="Arial"/>
          <w:i/>
          <w:color w:val="3E67A2"/>
          <w:spacing w:val="-4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 marital separation based on 35% of his benefit. Dick can elect any form of annuity for the remaining</w:t>
      </w:r>
      <w:r>
        <w:rPr>
          <w:rFonts w:ascii="Arial" w:hAns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65%</w:t>
      </w:r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his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benefit.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Assume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also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that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Dick’s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monthly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payable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as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date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separation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was</w:t>
      </w:r>
    </w:p>
    <w:p w:rsidR="00EE4E85" w:rsidRDefault="00A54481" w14:paraId="6B59B277" w14:textId="77777777">
      <w:pPr>
        <w:spacing w:before="3" w:line="324" w:lineRule="auto"/>
        <w:ind w:left="1080" w:right="1293"/>
        <w:rPr>
          <w:rFonts w:ascii="Arial"/>
          <w:i/>
          <w:sz w:val="18"/>
        </w:rPr>
      </w:pPr>
      <w:r>
        <w:rPr>
          <w:rFonts w:ascii="Arial"/>
          <w:i/>
          <w:color w:val="3E67A2"/>
          <w:w w:val="105"/>
          <w:sz w:val="18"/>
        </w:rPr>
        <w:t>$900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per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month.</w:t>
      </w:r>
      <w:r>
        <w:rPr>
          <w:rFonts w:ascii="Arial"/>
          <w:i/>
          <w:color w:val="3E67A2"/>
          <w:spacing w:val="34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When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Dick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retires,</w:t>
      </w:r>
      <w:r>
        <w:rPr>
          <w:rFonts w:asci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he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elects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a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qualified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joint-and-50%-survivor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annuity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for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his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benefit</w:t>
      </w:r>
      <w:r>
        <w:rPr>
          <w:rFonts w:ascii="Arial"/>
          <w:i/>
          <w:color w:val="3E67A2"/>
          <w:spacing w:val="-4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as of the date of separation, which reduces the monthly benefit payable as of the date of separation</w:t>
      </w:r>
      <w:r>
        <w:rPr>
          <w:rFonts w:ascii="Arial"/>
          <w:i/>
          <w:color w:val="3E67A2"/>
          <w:spacing w:val="1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from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$900</w:t>
      </w:r>
      <w:r>
        <w:rPr>
          <w:rFonts w:asci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to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$820.</w:t>
      </w:r>
      <w:r>
        <w:rPr>
          <w:rFonts w:ascii="Arial"/>
          <w:i/>
          <w:color w:val="3E67A2"/>
          <w:spacing w:val="36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Based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on</w:t>
      </w:r>
      <w:r>
        <w:rPr>
          <w:rFonts w:asci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the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terms</w:t>
      </w:r>
      <w:r>
        <w:rPr>
          <w:rFonts w:asci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of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their</w:t>
      </w:r>
      <w:r>
        <w:rPr>
          <w:rFonts w:asci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Shared</w:t>
      </w:r>
      <w:r>
        <w:rPr>
          <w:rFonts w:asci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Payment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QDRO,</w:t>
      </w:r>
      <w:r>
        <w:rPr>
          <w:rFonts w:asci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Jane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is</w:t>
      </w:r>
      <w:r>
        <w:rPr>
          <w:rFonts w:asci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to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receive</w:t>
      </w:r>
      <w:r>
        <w:rPr>
          <w:rFonts w:asci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25%</w:t>
      </w:r>
      <w:r>
        <w:rPr>
          <w:rFonts w:asci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of</w:t>
      </w:r>
      <w:r>
        <w:rPr>
          <w:rFonts w:ascii="Arial"/>
          <w:i/>
          <w:color w:val="3E67A2"/>
          <w:spacing w:val="-8"/>
          <w:w w:val="105"/>
          <w:sz w:val="18"/>
        </w:rPr>
        <w:t xml:space="preserve"> </w:t>
      </w:r>
      <w:r>
        <w:rPr>
          <w:rFonts w:ascii="Arial"/>
          <w:i/>
          <w:color w:val="3E67A2"/>
          <w:w w:val="105"/>
          <w:sz w:val="18"/>
        </w:rPr>
        <w:t>the</w:t>
      </w:r>
    </w:p>
    <w:p w:rsidR="00EE4E85" w:rsidRDefault="00A54481" w14:paraId="6B207B3C" w14:textId="77777777">
      <w:pPr>
        <w:spacing w:before="2" w:line="324" w:lineRule="auto"/>
        <w:ind w:left="1080" w:right="1087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w w:val="105"/>
          <w:sz w:val="18"/>
        </w:rPr>
        <w:t>monthly</w:t>
      </w:r>
      <w:r>
        <w:rPr>
          <w:rFonts w:ascii="Arial" w:hAnsi="Arial"/>
          <w:i/>
          <w:color w:val="3E67A2"/>
          <w:spacing w:val="-1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</w:t>
      </w:r>
      <w:r>
        <w:rPr>
          <w:rFonts w:ascii="Arial" w:hAnsi="Arial"/>
          <w:i/>
          <w:color w:val="3E67A2"/>
          <w:spacing w:val="-1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payable</w:t>
      </w:r>
      <w:r>
        <w:rPr>
          <w:rFonts w:ascii="Arial" w:hAnsi="Arial"/>
          <w:i/>
          <w:color w:val="3E67A2"/>
          <w:spacing w:val="-1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during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Dick’s</w:t>
      </w:r>
      <w:r>
        <w:rPr>
          <w:rFonts w:ascii="Arial" w:hAnsi="Arial"/>
          <w:i/>
          <w:color w:val="3E67A2"/>
          <w:spacing w:val="-1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life,</w:t>
      </w:r>
      <w:r>
        <w:rPr>
          <w:rFonts w:ascii="Arial" w:hAnsi="Arial"/>
          <w:i/>
          <w:color w:val="3E67A2"/>
          <w:spacing w:val="-1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or</w:t>
      </w:r>
      <w:r>
        <w:rPr>
          <w:rFonts w:ascii="Arial" w:hAnsi="Arial"/>
          <w:i/>
          <w:color w:val="3E67A2"/>
          <w:spacing w:val="-1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$205.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Three</w:t>
      </w:r>
      <w:r>
        <w:rPr>
          <w:rFonts w:ascii="Arial" w:hAnsi="Arial"/>
          <w:i/>
          <w:color w:val="3E67A2"/>
          <w:spacing w:val="-1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years</w:t>
      </w:r>
      <w:r>
        <w:rPr>
          <w:rFonts w:ascii="Arial" w:hAnsi="Arial"/>
          <w:i/>
          <w:color w:val="3E67A2"/>
          <w:spacing w:val="-1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after</w:t>
      </w:r>
      <w:r>
        <w:rPr>
          <w:rFonts w:ascii="Arial" w:hAnsi="Arial"/>
          <w:i/>
          <w:color w:val="3E67A2"/>
          <w:spacing w:val="-1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starting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</w:t>
      </w:r>
      <w:r>
        <w:rPr>
          <w:rFonts w:ascii="Arial" w:hAnsi="Arial"/>
          <w:i/>
          <w:color w:val="3E67A2"/>
          <w:spacing w:val="-1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payments,</w:t>
      </w:r>
      <w:r>
        <w:rPr>
          <w:rFonts w:ascii="Arial" w:hAnsi="Arial"/>
          <w:i/>
          <w:color w:val="3E67A2"/>
          <w:spacing w:val="-13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Dick</w:t>
      </w:r>
      <w:r>
        <w:rPr>
          <w:rFonts w:ascii="Arial" w:hAnsi="Arial"/>
          <w:i/>
          <w:color w:val="3E67A2"/>
          <w:spacing w:val="-12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dies.</w:t>
      </w:r>
      <w:r>
        <w:rPr>
          <w:rFonts w:ascii="Arial" w:hAnsi="Arial"/>
          <w:i/>
          <w:color w:val="3E67A2"/>
          <w:spacing w:val="-5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Under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terms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their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QDRO,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Jane’s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25%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portion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Dick’s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payments</w:t>
      </w:r>
      <w:r>
        <w:rPr>
          <w:rFonts w:ascii="Arial" w:hAnsi="Arial"/>
          <w:i/>
          <w:color w:val="3E67A2"/>
          <w:spacing w:val="-6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stops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at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Dick’s</w:t>
      </w:r>
      <w:r>
        <w:rPr>
          <w:rFonts w:ascii="Arial" w:hAnsi="Arial"/>
          <w:i/>
          <w:color w:val="3E67A2"/>
          <w:spacing w:val="-7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death.</w:t>
      </w:r>
    </w:p>
    <w:p w:rsidR="00EE4E85" w:rsidRDefault="00A54481" w14:paraId="58249E50" w14:textId="77777777">
      <w:pPr>
        <w:spacing w:before="1"/>
        <w:ind w:left="1080"/>
        <w:rPr>
          <w:rFonts w:ascii="Arial"/>
          <w:i/>
          <w:sz w:val="18"/>
        </w:rPr>
      </w:pPr>
      <w:r>
        <w:rPr>
          <w:rFonts w:ascii="Arial"/>
          <w:i/>
          <w:color w:val="3E67A2"/>
          <w:sz w:val="18"/>
        </w:rPr>
        <w:t>However,</w:t>
      </w:r>
      <w:r>
        <w:rPr>
          <w:rFonts w:ascii="Arial"/>
          <w:i/>
          <w:color w:val="3E67A2"/>
          <w:spacing w:val="10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Jane</w:t>
      </w:r>
      <w:r>
        <w:rPr>
          <w:rFonts w:ascii="Arial"/>
          <w:i/>
          <w:color w:val="3E67A2"/>
          <w:spacing w:val="10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will</w:t>
      </w:r>
      <w:r>
        <w:rPr>
          <w:rFonts w:ascii="Arial"/>
          <w:i/>
          <w:color w:val="3E67A2"/>
          <w:spacing w:val="11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receive</w:t>
      </w:r>
      <w:r>
        <w:rPr>
          <w:rFonts w:ascii="Arial"/>
          <w:i/>
          <w:color w:val="3E67A2"/>
          <w:spacing w:val="10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a</w:t>
      </w:r>
      <w:r>
        <w:rPr>
          <w:rFonts w:ascii="Arial"/>
          <w:i/>
          <w:color w:val="3E67A2"/>
          <w:spacing w:val="11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survivor</w:t>
      </w:r>
      <w:r>
        <w:rPr>
          <w:rFonts w:ascii="Arial"/>
          <w:i/>
          <w:color w:val="3E67A2"/>
          <w:spacing w:val="10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annuity</w:t>
      </w:r>
      <w:r>
        <w:rPr>
          <w:rFonts w:ascii="Arial"/>
          <w:i/>
          <w:color w:val="3E67A2"/>
          <w:spacing w:val="11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(that</w:t>
      </w:r>
      <w:r>
        <w:rPr>
          <w:rFonts w:ascii="Arial"/>
          <w:i/>
          <w:color w:val="3E67A2"/>
          <w:spacing w:val="10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is,</w:t>
      </w:r>
      <w:r>
        <w:rPr>
          <w:rFonts w:ascii="Arial"/>
          <w:i/>
          <w:color w:val="3E67A2"/>
          <w:spacing w:val="11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a</w:t>
      </w:r>
      <w:r>
        <w:rPr>
          <w:rFonts w:ascii="Arial"/>
          <w:i/>
          <w:color w:val="3E67A2"/>
          <w:spacing w:val="10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monthly</w:t>
      </w:r>
      <w:r>
        <w:rPr>
          <w:rFonts w:ascii="Arial"/>
          <w:i/>
          <w:color w:val="3E67A2"/>
          <w:spacing w:val="10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benefit</w:t>
      </w:r>
      <w:r>
        <w:rPr>
          <w:rFonts w:ascii="Arial"/>
          <w:i/>
          <w:color w:val="3E67A2"/>
          <w:spacing w:val="11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for</w:t>
      </w:r>
      <w:r>
        <w:rPr>
          <w:rFonts w:ascii="Arial"/>
          <w:i/>
          <w:color w:val="3E67A2"/>
          <w:spacing w:val="10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her</w:t>
      </w:r>
      <w:r>
        <w:rPr>
          <w:rFonts w:ascii="Arial"/>
          <w:i/>
          <w:color w:val="3E67A2"/>
          <w:spacing w:val="11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lifetime)</w:t>
      </w:r>
      <w:r>
        <w:rPr>
          <w:rFonts w:ascii="Arial"/>
          <w:i/>
          <w:color w:val="3E67A2"/>
          <w:spacing w:val="10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based</w:t>
      </w:r>
      <w:r>
        <w:rPr>
          <w:rFonts w:ascii="Arial"/>
          <w:i/>
          <w:color w:val="3E67A2"/>
          <w:spacing w:val="11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on</w:t>
      </w:r>
      <w:r>
        <w:rPr>
          <w:rFonts w:ascii="Arial"/>
          <w:i/>
          <w:color w:val="3E67A2"/>
          <w:spacing w:val="10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35%</w:t>
      </w:r>
      <w:r>
        <w:rPr>
          <w:rFonts w:ascii="Arial"/>
          <w:i/>
          <w:color w:val="3E67A2"/>
          <w:spacing w:val="11"/>
          <w:sz w:val="18"/>
        </w:rPr>
        <w:t xml:space="preserve"> </w:t>
      </w:r>
      <w:r>
        <w:rPr>
          <w:rFonts w:ascii="Arial"/>
          <w:i/>
          <w:color w:val="3E67A2"/>
          <w:sz w:val="18"/>
        </w:rPr>
        <w:t>of</w:t>
      </w:r>
    </w:p>
    <w:p w:rsidR="00EE4E85" w:rsidRDefault="00EE4E85" w14:paraId="0FDA4419" w14:textId="77777777">
      <w:pPr>
        <w:rPr>
          <w:rFonts w:ascii="Arial"/>
          <w:sz w:val="18"/>
        </w:rPr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43732F2D" w14:textId="77777777">
      <w:pPr>
        <w:pStyle w:val="BodyText"/>
        <w:rPr>
          <w:rFonts w:ascii="Arial"/>
          <w:i/>
          <w:sz w:val="20"/>
        </w:rPr>
      </w:pPr>
    </w:p>
    <w:p w:rsidR="00EE4E85" w:rsidRDefault="00EE4E85" w14:paraId="34E59EC0" w14:textId="77777777">
      <w:pPr>
        <w:pStyle w:val="BodyText"/>
        <w:rPr>
          <w:rFonts w:ascii="Arial"/>
          <w:i/>
          <w:sz w:val="20"/>
        </w:rPr>
      </w:pPr>
    </w:p>
    <w:p w:rsidR="00EE4E85" w:rsidRDefault="00EE4E85" w14:paraId="6807F793" w14:textId="77777777">
      <w:pPr>
        <w:pStyle w:val="BodyText"/>
        <w:spacing w:before="4"/>
        <w:rPr>
          <w:rFonts w:ascii="Arial"/>
          <w:i/>
          <w:sz w:val="27"/>
        </w:rPr>
      </w:pPr>
    </w:p>
    <w:p w:rsidR="00EE4E85" w:rsidRDefault="00A54481" w14:paraId="14B1BBB7" w14:textId="77777777">
      <w:pPr>
        <w:spacing w:before="109" w:line="324" w:lineRule="auto"/>
        <w:ind w:left="1080" w:right="1294"/>
        <w:rPr>
          <w:rFonts w:ascii="Arial" w:hAnsi="Arial"/>
          <w:i/>
          <w:sz w:val="18"/>
        </w:rPr>
      </w:pPr>
      <w:r>
        <w:rPr>
          <w:rFonts w:ascii="Arial" w:hAnsi="Arial"/>
          <w:i/>
          <w:color w:val="3E67A2"/>
          <w:w w:val="105"/>
          <w:sz w:val="18"/>
        </w:rPr>
        <w:t>Dick’s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payable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under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plan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as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date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separation,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or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$287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(35%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1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$820).</w:t>
      </w:r>
      <w:r>
        <w:rPr>
          <w:rFonts w:ascii="Arial" w:hAnsi="Arial"/>
          <w:i/>
          <w:color w:val="3E67A2"/>
          <w:spacing w:val="34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Jane’s</w:t>
      </w:r>
      <w:r>
        <w:rPr>
          <w:rFonts w:ascii="Arial" w:hAnsi="Arial"/>
          <w:i/>
          <w:color w:val="3E67A2"/>
          <w:spacing w:val="-9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joint-</w:t>
      </w:r>
      <w:r>
        <w:rPr>
          <w:rFonts w:ascii="Arial" w:hAnsi="Arial"/>
          <w:i/>
          <w:color w:val="3E67A2"/>
          <w:spacing w:val="-50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and-50%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survivor</w:t>
      </w:r>
      <w:r>
        <w:rPr>
          <w:rFonts w:ascii="Arial" w:hAnsi="Arial"/>
          <w:i/>
          <w:color w:val="3E67A2"/>
          <w:spacing w:val="-4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annuity</w:t>
      </w:r>
      <w:r>
        <w:rPr>
          <w:rFonts w:ascii="Arial" w:hAnsi="Arial"/>
          <w:i/>
          <w:color w:val="3E67A2"/>
          <w:spacing w:val="-4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benefit</w:t>
      </w:r>
      <w:r>
        <w:rPr>
          <w:rFonts w:ascii="Arial" w:hAnsi="Arial"/>
          <w:i/>
          <w:color w:val="3E67A2"/>
          <w:spacing w:val="4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based</w:t>
      </w:r>
      <w:r>
        <w:rPr>
          <w:rFonts w:ascii="Arial" w:hAnsi="Arial"/>
          <w:i/>
          <w:color w:val="3E67A2"/>
          <w:spacing w:val="-4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on</w:t>
      </w:r>
      <w:r>
        <w:rPr>
          <w:rFonts w:ascii="Arial" w:hAnsi="Arial"/>
          <w:i/>
          <w:color w:val="3E67A2"/>
          <w:spacing w:val="-4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the</w:t>
      </w:r>
      <w:r>
        <w:rPr>
          <w:rFonts w:ascii="Arial" w:hAnsi="Arial"/>
          <w:i/>
          <w:color w:val="3E67A2"/>
          <w:spacing w:val="-4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$287</w:t>
      </w:r>
      <w:r>
        <w:rPr>
          <w:rFonts w:ascii="Arial" w:hAnsi="Arial"/>
          <w:i/>
          <w:color w:val="3E67A2"/>
          <w:spacing w:val="-4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will</w:t>
      </w:r>
      <w:r>
        <w:rPr>
          <w:rFonts w:ascii="Arial" w:hAnsi="Arial"/>
          <w:i/>
          <w:color w:val="3E67A2"/>
          <w:spacing w:val="-4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be</w:t>
      </w:r>
      <w:r>
        <w:rPr>
          <w:rFonts w:ascii="Arial" w:hAnsi="Arial"/>
          <w:i/>
          <w:color w:val="3E67A2"/>
          <w:spacing w:val="-4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$143.50</w:t>
      </w:r>
      <w:r>
        <w:rPr>
          <w:rFonts w:ascii="Arial" w:hAnsi="Arial"/>
          <w:i/>
          <w:color w:val="3E67A2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(50%</w:t>
      </w:r>
      <w:r>
        <w:rPr>
          <w:rFonts w:ascii="Arial" w:hAnsi="Arial"/>
          <w:i/>
          <w:color w:val="3E67A2"/>
          <w:spacing w:val="-4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of</w:t>
      </w:r>
      <w:r>
        <w:rPr>
          <w:rFonts w:ascii="Arial" w:hAnsi="Arial"/>
          <w:i/>
          <w:color w:val="3E67A2"/>
          <w:spacing w:val="-4"/>
          <w:w w:val="105"/>
          <w:sz w:val="18"/>
        </w:rPr>
        <w:t xml:space="preserve"> </w:t>
      </w:r>
      <w:r>
        <w:rPr>
          <w:rFonts w:ascii="Arial" w:hAnsi="Arial"/>
          <w:i/>
          <w:color w:val="3E67A2"/>
          <w:w w:val="105"/>
          <w:sz w:val="18"/>
        </w:rPr>
        <w:t>$287).</w:t>
      </w:r>
    </w:p>
    <w:p w:rsidR="00EE4E85" w:rsidRDefault="00EE4E85" w14:paraId="017B11E2" w14:textId="77777777">
      <w:pPr>
        <w:pStyle w:val="BodyText"/>
        <w:spacing w:before="10"/>
        <w:rPr>
          <w:rFonts w:ascii="Arial"/>
          <w:i/>
          <w:sz w:val="21"/>
        </w:rPr>
      </w:pPr>
    </w:p>
    <w:p w:rsidR="00EE4E85" w:rsidP="009E1B64" w:rsidRDefault="00A54481" w14:paraId="18034DFA" w14:textId="14F988F8">
      <w:pPr>
        <w:pStyle w:val="BodyText"/>
        <w:spacing w:line="259" w:lineRule="auto"/>
        <w:ind w:left="1080" w:right="1293"/>
      </w:pPr>
      <w:r>
        <w:rPr>
          <w:color w:val="231F20"/>
        </w:rPr>
        <w:t>In rare cases, a pension plan provides for survivor benefits in addition to those required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ERISA.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example, certain plans, typically plans</w:t>
      </w:r>
      <w:r w:rsidR="006D2FCD">
        <w:rPr>
          <w:color w:val="231F20"/>
        </w:rPr>
        <w:t xml:space="preserve"> covering employees in the steel industry</w:t>
      </w:r>
      <w:r>
        <w:rPr>
          <w:color w:val="231F20"/>
        </w:rPr>
        <w:t>, provide “Free Surviving Spouse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Benefits”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impose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benefit,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i.e.,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reduced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annuity.</w:t>
      </w:r>
      <w:r>
        <w:rPr>
          <w:color w:val="231F20"/>
          <w:spacing w:val="44"/>
        </w:rPr>
        <w:t xml:space="preserve"> </w:t>
      </w:r>
      <w:proofErr w:type="gramStart"/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benefits</w:t>
      </w:r>
      <w:r w:rsidR="00A3451F">
        <w:rPr>
          <w:color w:val="231F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(rather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entitled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receive such death benefits under the plan, for example, a second spouse), the QDRO 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payee.</w:t>
      </w:r>
    </w:p>
    <w:p w:rsidR="00EE4E85" w:rsidRDefault="00EE4E85" w14:paraId="51D331C2" w14:textId="77777777">
      <w:pPr>
        <w:pStyle w:val="BodyText"/>
        <w:spacing w:before="6"/>
        <w:rPr>
          <w:sz w:val="37"/>
        </w:rPr>
      </w:pPr>
    </w:p>
    <w:p w:rsidR="00EE4E85" w:rsidRDefault="00A54481" w14:paraId="2E28B353" w14:textId="77777777">
      <w:pPr>
        <w:spacing w:before="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11.</w:t>
      </w:r>
      <w:r>
        <w:rPr>
          <w:rFonts w:ascii="Arial"/>
          <w:b/>
          <w:color w:val="3E67A2"/>
          <w:spacing w:val="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OTHER</w:t>
      </w:r>
      <w:r>
        <w:rPr>
          <w:rFonts w:ascii="Arial"/>
          <w:b/>
          <w:color w:val="3E67A2"/>
          <w:spacing w:val="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REQUIREMENTS</w:t>
      </w:r>
    </w:p>
    <w:p w:rsidR="00EE4E85" w:rsidRDefault="00EE4E85" w14:paraId="6A743471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070CC339" w14:textId="77777777">
      <w:pPr>
        <w:pStyle w:val="BodyText"/>
        <w:spacing w:line="259" w:lineRule="auto"/>
        <w:ind w:left="1080" w:right="1723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Orders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PBGC,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parties’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attorneys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representatives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met.</w:t>
      </w:r>
    </w:p>
    <w:p w:rsidR="00EE4E85" w:rsidRDefault="00EE4E85" w14:paraId="0FAA11F7" w14:textId="77777777">
      <w:pPr>
        <w:pStyle w:val="BodyText"/>
        <w:spacing w:before="6"/>
        <w:rPr>
          <w:sz w:val="37"/>
        </w:rPr>
      </w:pPr>
    </w:p>
    <w:p w:rsidR="00EE4E85" w:rsidRDefault="00A54481" w14:paraId="0A7FE350" w14:textId="77777777">
      <w:pPr>
        <w:spacing w:before="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12.</w:t>
      </w:r>
      <w:r>
        <w:rPr>
          <w:rFonts w:ascii="Arial"/>
          <w:b/>
          <w:color w:val="3E67A2"/>
          <w:spacing w:val="-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RESERVATION</w:t>
      </w:r>
      <w:r>
        <w:rPr>
          <w:rFonts w:ascii="Arial"/>
          <w:b/>
          <w:color w:val="3E67A2"/>
          <w:spacing w:val="-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JURISDICTION</w:t>
      </w:r>
    </w:p>
    <w:p w:rsidR="00EE4E85" w:rsidRDefault="00EE4E85" w14:paraId="6740187A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20F7E4CD" w14:textId="77777777">
      <w:pPr>
        <w:pStyle w:val="BodyText"/>
        <w:spacing w:line="259" w:lineRule="auto"/>
        <w:ind w:left="1080" w:right="1820"/>
      </w:pPr>
      <w:r>
        <w:rPr>
          <w:color w:val="231F20"/>
        </w:rPr>
        <w:t>Include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issuing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retain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jurisdiction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over the Order.</w:t>
      </w:r>
    </w:p>
    <w:p w:rsidR="00EE4E85" w:rsidRDefault="00EE4E85" w14:paraId="61115633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7124D889" w14:textId="77777777">
      <w:pPr>
        <w:pStyle w:val="BodyText"/>
        <w:rPr>
          <w:sz w:val="20"/>
        </w:rPr>
      </w:pPr>
    </w:p>
    <w:p w:rsidR="00EE4E85" w:rsidRDefault="00EE4E85" w14:paraId="2D940332" w14:textId="77777777">
      <w:pPr>
        <w:pStyle w:val="BodyText"/>
        <w:rPr>
          <w:sz w:val="20"/>
        </w:rPr>
      </w:pPr>
    </w:p>
    <w:p w:rsidR="00EE4E85" w:rsidRDefault="00EE4E85" w14:paraId="224B5FB8" w14:textId="77777777">
      <w:pPr>
        <w:pStyle w:val="BodyText"/>
        <w:spacing w:before="4"/>
        <w:rPr>
          <w:sz w:val="26"/>
        </w:rPr>
      </w:pPr>
    </w:p>
    <w:p w:rsidR="00EE4E85" w:rsidRDefault="003B0D63" w14:paraId="40A3E56B" w14:textId="5FC226F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editId="57C2266B" wp14:anchorId="54F0B9D5">
                <wp:simplePos x="0" y="0"/>
                <wp:positionH relativeFrom="page">
                  <wp:posOffset>1143000</wp:posOffset>
                </wp:positionH>
                <wp:positionV relativeFrom="paragraph">
                  <wp:posOffset>300355</wp:posOffset>
                </wp:positionV>
                <wp:extent cx="5486400" cy="1270"/>
                <wp:effectExtent l="0" t="0" r="0" b="0"/>
                <wp:wrapTopAndBottom/>
                <wp:docPr id="3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A6D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" style="position:absolute;margin-left:90pt;margin-top:23.65pt;width:6in;height:.1pt;z-index:-251658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spid="_x0000_s1026" filled="f" strokecolor="#4a6da7" strokeweight="1pt" path="m,l86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" w14:anchorId="14A6198E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bookmarkStart w:name="_TOC_250008" w:id="7"/>
      <w:r w:rsidR="00A54481">
        <w:rPr>
          <w:color w:val="4A6DA7"/>
        </w:rPr>
        <w:t>III.</w:t>
      </w:r>
      <w:r w:rsidR="00A54481">
        <w:rPr>
          <w:color w:val="4A6DA7"/>
          <w:spacing w:val="30"/>
        </w:rPr>
        <w:t xml:space="preserve"> </w:t>
      </w:r>
      <w:r w:rsidR="00A54481">
        <w:rPr>
          <w:color w:val="4A6DA7"/>
        </w:rPr>
        <w:t>Procedures</w:t>
      </w:r>
      <w:r w:rsidR="00A54481">
        <w:rPr>
          <w:color w:val="4A6DA7"/>
          <w:spacing w:val="31"/>
        </w:rPr>
        <w:t xml:space="preserve"> </w:t>
      </w:r>
      <w:r w:rsidR="00A54481">
        <w:rPr>
          <w:color w:val="4A6DA7"/>
        </w:rPr>
        <w:t>and</w:t>
      </w:r>
      <w:r w:rsidR="00A54481">
        <w:rPr>
          <w:color w:val="4A6DA7"/>
          <w:spacing w:val="31"/>
        </w:rPr>
        <w:t xml:space="preserve"> </w:t>
      </w:r>
      <w:bookmarkEnd w:id="7"/>
      <w:r w:rsidR="00A54481">
        <w:rPr>
          <w:color w:val="4A6DA7"/>
        </w:rPr>
        <w:t>Checklist</w:t>
      </w:r>
    </w:p>
    <w:p w:rsidR="00EE4E85" w:rsidRDefault="00EE4E85" w14:paraId="6AA50FF6" w14:textId="77777777">
      <w:pPr>
        <w:pStyle w:val="BodyText"/>
        <w:rPr>
          <w:rFonts w:ascii="Arial"/>
          <w:b/>
          <w:sz w:val="32"/>
        </w:rPr>
      </w:pPr>
    </w:p>
    <w:p w:rsidR="00EE4E85" w:rsidRDefault="00A54481" w14:paraId="59624541" w14:textId="77777777">
      <w:pPr>
        <w:spacing w:before="185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PLANNING</w:t>
      </w:r>
      <w:r>
        <w:rPr>
          <w:rFonts w:ascii="Arial"/>
          <w:b/>
          <w:color w:val="3E67A2"/>
          <w:spacing w:val="-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FOR</w:t>
      </w:r>
      <w:r>
        <w:rPr>
          <w:rFonts w:ascii="Arial"/>
          <w:b/>
          <w:color w:val="3E67A2"/>
          <w:spacing w:val="-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</w:t>
      </w:r>
      <w:r>
        <w:rPr>
          <w:rFonts w:ascii="Arial"/>
          <w:b/>
          <w:color w:val="3E67A2"/>
          <w:spacing w:val="-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QDRO</w:t>
      </w:r>
    </w:p>
    <w:p w:rsidR="00EE4E85" w:rsidRDefault="00EE4E85" w14:paraId="2A07B63E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04E72405" w14:textId="77777777">
      <w:pPr>
        <w:pStyle w:val="BodyText"/>
        <w:spacing w:before="1" w:line="259" w:lineRule="auto"/>
        <w:ind w:left="1080" w:right="1128"/>
      </w:pPr>
      <w:proofErr w:type="gramStart"/>
      <w:r>
        <w:rPr>
          <w:color w:val="231F20"/>
        </w:rPr>
        <w:t>Plan ahead</w:t>
      </w:r>
      <w:proofErr w:type="gramEnd"/>
      <w:r>
        <w:rPr>
          <w:color w:val="231F20"/>
        </w:rPr>
        <w:t xml:space="preserve"> and allow enough time at each stage of the process. Failure to do so may preclude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payee.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signed domestic relations order (or a copy certified or otherwise authenticated under state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domestic relations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procedures)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status,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 be able to have a separate interest order or an order providing for a survivor benefit for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payee approved 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QDRO 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PBGC.</w:t>
      </w:r>
    </w:p>
    <w:p w:rsidR="00EE4E85" w:rsidRDefault="00EE4E85" w14:paraId="325D8FD6" w14:textId="77777777">
      <w:pPr>
        <w:pStyle w:val="BodyText"/>
        <w:spacing w:before="8"/>
        <w:rPr>
          <w:sz w:val="37"/>
        </w:rPr>
      </w:pPr>
    </w:p>
    <w:p w:rsidR="00EE4E85" w:rsidRDefault="00A54481" w14:paraId="4A63CB2D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SUBMISSION</w:t>
      </w:r>
      <w:r>
        <w:rPr>
          <w:rFonts w:ascii="Arial"/>
          <w:b/>
          <w:color w:val="3E67A2"/>
          <w:spacing w:val="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TO</w:t>
      </w:r>
      <w:r>
        <w:rPr>
          <w:rFonts w:ascii="Arial"/>
          <w:b/>
          <w:color w:val="3E67A2"/>
          <w:spacing w:val="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PBGC</w:t>
      </w:r>
    </w:p>
    <w:p w:rsidR="00EE4E85" w:rsidRDefault="00EE4E85" w14:paraId="71764D4B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62802F2E" w14:textId="77777777">
      <w:pPr>
        <w:pStyle w:val="BodyText"/>
        <w:spacing w:before="1" w:line="259" w:lineRule="auto"/>
        <w:ind w:left="1080" w:right="1119"/>
      </w:pPr>
      <w:r>
        <w:rPr>
          <w:color w:val="231F20"/>
        </w:rPr>
        <w:t>To submit an original signed order or a certified or authenticated copy to PBGC, send it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Coordinator,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P.O.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151750,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Alexandria,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22315-1750.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signed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certified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authenticated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copy,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electronically to PBGC.</w:t>
      </w:r>
    </w:p>
    <w:p w:rsidR="00EE4E85" w:rsidRDefault="00EE4E85" w14:paraId="6A9ED824" w14:textId="77777777">
      <w:pPr>
        <w:pStyle w:val="BodyText"/>
        <w:spacing w:before="7"/>
        <w:rPr>
          <w:sz w:val="37"/>
        </w:rPr>
      </w:pPr>
    </w:p>
    <w:p w:rsidR="00EE4E85" w:rsidRDefault="00A54481" w14:paraId="6AD6D483" w14:textId="77777777">
      <w:pPr>
        <w:spacing w:line="278" w:lineRule="auto"/>
        <w:ind w:left="1080" w:right="2182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PBGC</w:t>
      </w:r>
      <w:r>
        <w:rPr>
          <w:rFonts w:ascii="Arial"/>
          <w:b/>
          <w:color w:val="3E67A2"/>
          <w:spacing w:val="-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REVIEW</w:t>
      </w:r>
      <w:r>
        <w:rPr>
          <w:rFonts w:ascii="Arial"/>
          <w:b/>
          <w:color w:val="3E67A2"/>
          <w:spacing w:val="-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ORDERS</w:t>
      </w:r>
      <w:r>
        <w:rPr>
          <w:rFonts w:ascii="Arial"/>
          <w:b/>
          <w:color w:val="3E67A2"/>
          <w:spacing w:val="-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AND</w:t>
      </w:r>
      <w:r>
        <w:rPr>
          <w:rFonts w:ascii="Arial"/>
          <w:b/>
          <w:color w:val="3E67A2"/>
          <w:spacing w:val="-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THE</w:t>
      </w:r>
      <w:r>
        <w:rPr>
          <w:rFonts w:ascii="Arial"/>
          <w:b/>
          <w:color w:val="3E67A2"/>
          <w:spacing w:val="-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SUSPENSION</w:t>
      </w:r>
      <w:r>
        <w:rPr>
          <w:rFonts w:ascii="Arial"/>
          <w:b/>
          <w:color w:val="3E67A2"/>
          <w:spacing w:val="-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BENEFITS</w:t>
      </w:r>
      <w:r>
        <w:rPr>
          <w:rFonts w:ascii="Arial"/>
          <w:b/>
          <w:color w:val="3E67A2"/>
          <w:spacing w:val="-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DURING</w:t>
      </w:r>
      <w:r>
        <w:rPr>
          <w:rFonts w:ascii="Arial"/>
          <w:b/>
          <w:color w:val="3E67A2"/>
          <w:spacing w:val="-56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ITS</w:t>
      </w:r>
      <w:r>
        <w:rPr>
          <w:rFonts w:ascii="Arial"/>
          <w:b/>
          <w:color w:val="3E67A2"/>
          <w:spacing w:val="-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REVIEW</w:t>
      </w:r>
    </w:p>
    <w:p w:rsidR="00EE4E85" w:rsidRDefault="00EE4E85" w14:paraId="4EA393F5" w14:textId="77777777">
      <w:pPr>
        <w:pStyle w:val="BodyText"/>
        <w:spacing w:before="2"/>
        <w:rPr>
          <w:rFonts w:ascii="Arial"/>
          <w:b/>
          <w:sz w:val="24"/>
        </w:rPr>
      </w:pPr>
    </w:p>
    <w:p w:rsidR="00EE4E85" w:rsidRDefault="00A54481" w14:paraId="74700D45" w14:textId="2CF641E4">
      <w:pPr>
        <w:pStyle w:val="BodyText"/>
        <w:spacing w:line="259" w:lineRule="auto"/>
        <w:ind w:left="1080" w:right="1599"/>
      </w:pPr>
      <w:r>
        <w:rPr>
          <w:color w:val="231F20"/>
        </w:rPr>
        <w:t>PBGC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certified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authenticated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whether the order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is </w:t>
      </w:r>
      <w:proofErr w:type="gramStart"/>
      <w:r>
        <w:rPr>
          <w:color w:val="231F20"/>
        </w:rPr>
        <w:t>qualified,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proofErr w:type="gramEnd"/>
      <w:r>
        <w:rPr>
          <w:color w:val="231F20"/>
        </w:rPr>
        <w:t xml:space="preserve"> 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interested parties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 writing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determination. Interested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named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attorneys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identified</w:t>
      </w:r>
      <w:r w:rsidR="00801EB8">
        <w:rPr>
          <w:color w:val="231F20"/>
        </w:rPr>
        <w:t xml:space="preserve"> in a release signed by the submitting party</w:t>
      </w:r>
      <w:r>
        <w:rPr>
          <w:color w:val="231F20"/>
        </w:rPr>
        <w:t>),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designated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parties.</w:t>
      </w:r>
    </w:p>
    <w:p w:rsidR="00EE4E85" w:rsidRDefault="00EE4E85" w14:paraId="09BA0628" w14:textId="77777777">
      <w:pPr>
        <w:pStyle w:val="BodyText"/>
        <w:spacing w:before="1"/>
        <w:rPr>
          <w:sz w:val="25"/>
        </w:rPr>
      </w:pPr>
    </w:p>
    <w:p w:rsidR="00EE4E85" w:rsidRDefault="00A54481" w14:paraId="408AEA33" w14:textId="77777777">
      <w:pPr>
        <w:pStyle w:val="BodyText"/>
        <w:spacing w:line="259" w:lineRule="auto"/>
        <w:ind w:left="1080" w:right="1214"/>
      </w:pPr>
      <w:r>
        <w:rPr>
          <w:color w:val="231F20"/>
        </w:rPr>
        <w:t>If PBGC determines the order is not a QDRO, PBGC will explain the reason(s) along with 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procedures for appealing the determination. An appeal, or a request for an extension of time to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appeal,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45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PBGC’s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determination.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suspend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participant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any amounts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the domestic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relations order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would give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</w:p>
    <w:p w:rsidR="00EE4E85" w:rsidRDefault="00A54481" w14:paraId="2C476CD0" w14:textId="77777777">
      <w:pPr>
        <w:pStyle w:val="BodyText"/>
        <w:spacing w:before="2"/>
        <w:ind w:left="1080"/>
      </w:pPr>
      <w:r>
        <w:rPr>
          <w:color w:val="231F20"/>
        </w:rPr>
        <w:t>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payee.</w:t>
      </w:r>
    </w:p>
    <w:p w:rsidR="00EE4E85" w:rsidRDefault="00EE4E85" w14:paraId="4B262993" w14:textId="77777777">
      <w:pPr>
        <w:pStyle w:val="BodyText"/>
        <w:spacing w:before="9"/>
        <w:rPr>
          <w:sz w:val="26"/>
        </w:rPr>
      </w:pPr>
    </w:p>
    <w:p w:rsidR="00EE4E85" w:rsidRDefault="00A54481" w14:paraId="1215C738" w14:textId="77777777">
      <w:pPr>
        <w:pStyle w:val="BodyText"/>
        <w:spacing w:line="259" w:lineRule="auto"/>
        <w:ind w:left="1080" w:right="1159"/>
      </w:pPr>
      <w:r>
        <w:rPr>
          <w:color w:val="231F20"/>
        </w:rPr>
        <w:t>If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determines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qualified,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begin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(including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 suspended payments) to the alternate payee under the QDRO after the 45-day period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filing an appeal has elapsed and the alternate payee has submitted a benefit application. If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filed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court,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suspend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controversy until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appeal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suit 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resolved.</w:t>
      </w:r>
    </w:p>
    <w:p w:rsidR="00EE4E85" w:rsidRDefault="00EE4E85" w14:paraId="68886883" w14:textId="77777777">
      <w:pPr>
        <w:pStyle w:val="BodyText"/>
        <w:spacing w:before="1"/>
        <w:rPr>
          <w:sz w:val="25"/>
        </w:rPr>
      </w:pPr>
    </w:p>
    <w:p w:rsidRPr="002C6E23" w:rsidR="00EE4E85" w:rsidP="002C6E23" w:rsidRDefault="00A54481" w14:paraId="6AB25A7D" w14:textId="6DB0FB02">
      <w:pPr>
        <w:pStyle w:val="BodyText"/>
        <w:spacing w:line="259" w:lineRule="auto"/>
        <w:ind w:left="1080" w:right="1538"/>
        <w:rPr>
          <w:sz w:val="28"/>
        </w:rPr>
      </w:pPr>
      <w:r>
        <w:rPr>
          <w:color w:val="231F20"/>
        </w:rPr>
        <w:t>If PBGC determines that the order is not qualified, PBGC will lift the suspension and make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 soon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45-day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filing 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</w:t>
      </w:r>
      <w:r w:rsidR="002C6E23">
        <w:rPr>
          <w:sz w:val="28"/>
        </w:rPr>
        <w:t xml:space="preserve"> </w:t>
      </w:r>
      <w:r>
        <w:rPr>
          <w:color w:val="231F20"/>
        </w:rPr>
        <w:t>elapsed. However, the suspension of payments will continue if, within 45 days of PBGC’s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lastRenderedPageBreak/>
        <w:t>determination: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filed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notifies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making the necessary changes in the domestic relations order and </w:t>
      </w:r>
      <w:r w:rsidR="00ED3E6C">
        <w:rPr>
          <w:color w:val="231F20"/>
        </w:rPr>
        <w:t xml:space="preserve">an </w:t>
      </w:r>
      <w:r>
        <w:rPr>
          <w:color w:val="231F20"/>
        </w:rPr>
        <w:t>original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signed order or a certified or authenticated copy </w:t>
      </w:r>
      <w:r w:rsidR="00ED3E6C">
        <w:rPr>
          <w:color w:val="231F20"/>
        </w:rPr>
        <w:t xml:space="preserve">of one is submitted </w:t>
      </w:r>
      <w:r>
        <w:rPr>
          <w:color w:val="231F20"/>
        </w:rPr>
        <w:t xml:space="preserve">within </w:t>
      </w:r>
      <w:r w:rsidR="00B212DD">
        <w:rPr>
          <w:color w:val="231F20"/>
        </w:rPr>
        <w:t>120</w:t>
      </w:r>
      <w:r>
        <w:rPr>
          <w:color w:val="231F20"/>
        </w:rPr>
        <w:t xml:space="preserve"> days of notifying PBGC. If an </w:t>
      </w:r>
      <w:r w:rsidR="00AE1577">
        <w:rPr>
          <w:color w:val="231F20"/>
          <w:spacing w:val="1"/>
        </w:rPr>
        <w:t xml:space="preserve">appeal is filed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determines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order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qualified,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 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-2"/>
        </w:rPr>
        <w:t xml:space="preserve"> </w:t>
      </w:r>
      <w:r w:rsidR="00B212DD">
        <w:rPr>
          <w:color w:val="231F20"/>
          <w:spacing w:val="-2"/>
        </w:rPr>
        <w:t xml:space="preserve">120 </w:t>
      </w:r>
      <w:r>
        <w:rPr>
          <w:color w:val="231F20"/>
        </w:rPr>
        <w:t>days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submit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revised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certified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authenticated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copy.</w:t>
      </w:r>
    </w:p>
    <w:p w:rsidR="00B212DD" w:rsidRDefault="00B212DD" w14:paraId="0D7D7274" w14:textId="77777777">
      <w:pPr>
        <w:pStyle w:val="BodyText"/>
        <w:spacing w:before="3" w:line="259" w:lineRule="auto"/>
        <w:ind w:left="1080" w:right="1076"/>
        <w:rPr>
          <w:color w:val="231F20"/>
        </w:rPr>
      </w:pPr>
    </w:p>
    <w:p w:rsidR="00EE4E85" w:rsidRDefault="00A54481" w14:paraId="57466CCA" w14:textId="719204D4">
      <w:pPr>
        <w:pStyle w:val="BodyText"/>
        <w:spacing w:before="3" w:line="259" w:lineRule="auto"/>
        <w:ind w:left="1080" w:right="1076"/>
      </w:pPr>
      <w:r>
        <w:rPr>
          <w:color w:val="231F20"/>
        </w:rPr>
        <w:t>If the participant or alternate payee provides a copy of a court scheduling order, or a written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statement by the participant or alternate payee (or the participant’s or alternate payee’s attorney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 representative), to the effect that the court will not review the proposed domestic relations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 w:rsidR="00B212DD">
        <w:rPr>
          <w:color w:val="231F20"/>
        </w:rPr>
        <w:t>120</w:t>
      </w:r>
      <w:r>
        <w:rPr>
          <w:color w:val="231F20"/>
        </w:rPr>
        <w:t>-day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ended,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extension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 w:rsidR="00B212DD">
        <w:rPr>
          <w:color w:val="231F20"/>
        </w:rPr>
        <w:t>120</w:t>
      </w:r>
      <w:r>
        <w:rPr>
          <w:color w:val="231F20"/>
        </w:rPr>
        <w:t>-day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period</w:t>
      </w:r>
      <w:r w:rsidR="00671AFE">
        <w:rPr>
          <w:color w:val="231F20"/>
        </w:rPr>
        <w:t xml:space="preserve"> 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based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on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facts and circumstances.</w:t>
      </w:r>
    </w:p>
    <w:p w:rsidR="00EE4E85" w:rsidRDefault="00EE4E85" w14:paraId="43C85321" w14:textId="77777777">
      <w:pPr>
        <w:pStyle w:val="BodyText"/>
        <w:spacing w:before="1"/>
        <w:rPr>
          <w:sz w:val="25"/>
        </w:rPr>
      </w:pPr>
    </w:p>
    <w:p w:rsidR="00EE4E85" w:rsidRDefault="00A54481" w14:paraId="7729F958" w14:textId="77777777">
      <w:pPr>
        <w:pStyle w:val="BodyText"/>
        <w:spacing w:line="259" w:lineRule="auto"/>
        <w:ind w:left="1080" w:right="1113"/>
      </w:pPr>
      <w:r>
        <w:rPr>
          <w:color w:val="231F20"/>
        </w:rPr>
        <w:t>PBGC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suspend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payment to the alternate payee would have been due under the order. PBGC will pay suspended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benefits to the participant with interest.</w:t>
      </w:r>
    </w:p>
    <w:p w:rsidR="00EE4E85" w:rsidRDefault="00EE4E85" w14:paraId="204F9570" w14:textId="77777777">
      <w:pPr>
        <w:pStyle w:val="BodyText"/>
        <w:spacing w:before="7"/>
        <w:rPr>
          <w:sz w:val="37"/>
        </w:rPr>
      </w:pPr>
    </w:p>
    <w:p w:rsidR="00EE4E85" w:rsidRDefault="00A54481" w14:paraId="2824B5E4" w14:textId="3CCACEAD">
      <w:pPr>
        <w:spacing w:before="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DRAFT</w:t>
      </w:r>
      <w:r>
        <w:rPr>
          <w:rFonts w:ascii="Arial"/>
          <w:b/>
          <w:color w:val="3E67A2"/>
          <w:spacing w:val="-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DOMESTIC</w:t>
      </w:r>
      <w:r>
        <w:rPr>
          <w:rFonts w:ascii="Arial"/>
          <w:b/>
          <w:color w:val="3E67A2"/>
          <w:spacing w:val="-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RELATIONS</w:t>
      </w:r>
      <w:r>
        <w:rPr>
          <w:rFonts w:ascii="Arial"/>
          <w:b/>
          <w:color w:val="3E67A2"/>
          <w:spacing w:val="-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ORDERS</w:t>
      </w:r>
    </w:p>
    <w:p w:rsidR="00EE4E85" w:rsidRDefault="00EE4E85" w14:paraId="2362BB41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P="00B212DD" w:rsidRDefault="00A54481" w14:paraId="7BAA8054" w14:textId="15183EF3">
      <w:pPr>
        <w:pStyle w:val="BodyText"/>
        <w:spacing w:line="259" w:lineRule="auto"/>
        <w:ind w:left="1080" w:right="1069"/>
      </w:pPr>
      <w:r>
        <w:rPr>
          <w:color w:val="231F20"/>
        </w:rPr>
        <w:t xml:space="preserve">At the request of a participant or an alternate payee (or an </w:t>
      </w:r>
      <w:r w:rsidRPr="00910503">
        <w:rPr>
          <w:color w:val="231F20"/>
        </w:rPr>
        <w:t>attorney or</w:t>
      </w:r>
      <w:r w:rsidRPr="00F8169E">
        <w:rPr>
          <w:color w:val="231F20"/>
        </w:rPr>
        <w:t xml:space="preserve"> a representative of either),</w:t>
      </w:r>
      <w:r w:rsidR="00796C3A">
        <w:rPr>
          <w:rFonts w:cs="Segoe UI" w:eastAsiaTheme="minorHAnsi"/>
          <w:color w:val="000000"/>
        </w:rPr>
        <w:t xml:space="preserve"> </w:t>
      </w:r>
      <w:r w:rsidRPr="00F8169E">
        <w:rPr>
          <w:color w:val="231F20"/>
        </w:rPr>
        <w:t>PBGC will informally review a domestic relations order in draft form to determine if</w:t>
      </w:r>
      <w:r>
        <w:rPr>
          <w:color w:val="231F20"/>
        </w:rPr>
        <w:t xml:space="preserve"> it would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satisfy qualification requirements if submitted as an original signed order or a certified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authenticated copy. For instructions on how to submit a draft order for a preliminary, informal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electronically,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PBGC’s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Customer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1-800-400-7242.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submit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draft order for a preliminary, informal review by mail, send it to the PBGC QDRO Coordinator,</w:t>
      </w:r>
      <w:r w:rsidR="00B212DD">
        <w:t xml:space="preserve"> </w:t>
      </w:r>
      <w:r>
        <w:rPr>
          <w:color w:val="231F20"/>
        </w:rPr>
        <w:t>P.O.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151750,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Alexandria,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22315-1750.</w:t>
      </w:r>
    </w:p>
    <w:p w:rsidR="00EE4E85" w:rsidRDefault="00EE4E85" w14:paraId="570A23C1" w14:textId="77777777">
      <w:pPr>
        <w:pStyle w:val="BodyText"/>
        <w:spacing w:before="9"/>
        <w:rPr>
          <w:sz w:val="26"/>
        </w:rPr>
      </w:pPr>
    </w:p>
    <w:p w:rsidR="00EE4E85" w:rsidRDefault="00A54481" w14:paraId="3B0A8C17" w14:textId="5E33AD7E">
      <w:pPr>
        <w:pStyle w:val="BodyText"/>
        <w:spacing w:line="259" w:lineRule="auto"/>
        <w:ind w:left="1080" w:right="1148"/>
      </w:pPr>
      <w:r>
        <w:rPr>
          <w:color w:val="231F20"/>
        </w:rPr>
        <w:t>PBGC will acknowledge receipt of a draft domestic relations order in writing. For a 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who is not yet in pay status but is eligible to receive benefits and has applied for benefits, PBGC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 xml:space="preserve">will delay the commencement of any benefits for a period of up to </w:t>
      </w:r>
      <w:bookmarkStart w:name="_Hlk83651356" w:id="8"/>
      <w:r w:rsidR="00B212DD">
        <w:rPr>
          <w:color w:val="231F20"/>
        </w:rPr>
        <w:t>120</w:t>
      </w:r>
      <w:bookmarkEnd w:id="8"/>
      <w:r>
        <w:rPr>
          <w:color w:val="231F20"/>
        </w:rPr>
        <w:t xml:space="preserve"> days from the date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 notifies the parties of the results of its informal review.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a participant who is in pay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status,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suspend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receipt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draft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relations order.</w:t>
      </w:r>
    </w:p>
    <w:p w:rsidR="00EE4E85" w:rsidRDefault="00EE4E85" w14:paraId="1EAD1431" w14:textId="77777777">
      <w:pPr>
        <w:pStyle w:val="BodyText"/>
        <w:spacing w:before="1"/>
        <w:rPr>
          <w:sz w:val="25"/>
        </w:rPr>
      </w:pPr>
    </w:p>
    <w:p w:rsidR="00EE4E85" w:rsidRDefault="00A54481" w14:paraId="70EC5A5D" w14:textId="77777777">
      <w:pPr>
        <w:pStyle w:val="BodyText"/>
        <w:spacing w:before="1" w:line="259" w:lineRule="auto"/>
        <w:ind w:left="1080" w:right="1238"/>
      </w:pP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original signed order or a certified or authenticated copy. PBGC will not establish an 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draft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order.</w:t>
      </w:r>
    </w:p>
    <w:p w:rsidR="00275E48" w:rsidP="002C6E23" w:rsidRDefault="00275E48" w14:paraId="1758D9E2" w14:textId="77777777">
      <w:pPr>
        <w:pStyle w:val="BodyText"/>
        <w:spacing w:line="259" w:lineRule="auto"/>
        <w:ind w:right="1587"/>
        <w:rPr>
          <w:color w:val="231F20"/>
        </w:rPr>
      </w:pPr>
    </w:p>
    <w:p w:rsidR="00B212DD" w:rsidP="00275E48" w:rsidRDefault="00A54481" w14:paraId="4FBAA66F" w14:textId="4B24B4C8">
      <w:pPr>
        <w:pStyle w:val="BodyText"/>
        <w:spacing w:line="259" w:lineRule="auto"/>
        <w:ind w:left="1080" w:right="1587"/>
        <w:rPr>
          <w:color w:val="231F20"/>
        </w:rPr>
      </w:pPr>
      <w:r>
        <w:rPr>
          <w:color w:val="231F20"/>
        </w:rPr>
        <w:t>If an original signed order or a certified or authenticated copy is received by PBGC within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 w:rsidR="00B212DD">
        <w:rPr>
          <w:color w:val="231F20"/>
        </w:rPr>
        <w:t>120</w:t>
      </w:r>
      <w:r>
        <w:rPr>
          <w:color w:val="231F20"/>
        </w:rPr>
        <w:t>-day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suspend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 w:rsidR="00860C9F">
        <w:rPr>
          <w:color w:val="231F20"/>
        </w:rPr>
        <w:t xml:space="preserve"> </w:t>
      </w:r>
      <w:r>
        <w:rPr>
          <w:color w:val="231F20"/>
        </w:rPr>
        <w:t>procedures described in “PBGC Review of Orders and the Suspension of Benefits During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Review,”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appears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earlier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section.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certified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 w:rsidR="00860C9F">
        <w:rPr>
          <w:color w:val="231F20"/>
        </w:rPr>
        <w:t xml:space="preserve">r </w:t>
      </w:r>
      <w:r>
        <w:rPr>
          <w:color w:val="231F20"/>
        </w:rPr>
        <w:t>authenticated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 w:rsidR="00B212DD">
        <w:rPr>
          <w:color w:val="231F20"/>
        </w:rPr>
        <w:t>120</w:t>
      </w:r>
      <w:r>
        <w:rPr>
          <w:color w:val="231F20"/>
        </w:rPr>
        <w:t>-day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period,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 w:rsidR="00B212DD">
        <w:t xml:space="preserve"> </w:t>
      </w:r>
      <w:r>
        <w:rPr>
          <w:color w:val="231F20"/>
        </w:rPr>
        <w:t>participant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draft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 w:rsidR="00B212DD">
        <w:rPr>
          <w:color w:val="231F20"/>
        </w:rPr>
        <w:t xml:space="preserve"> while</w:t>
      </w:r>
      <w:r w:rsidR="00B212DD">
        <w:rPr>
          <w:color w:val="231F20"/>
          <w:spacing w:val="-5"/>
        </w:rPr>
        <w:t xml:space="preserve"> </w:t>
      </w:r>
      <w:r w:rsidR="00B212DD">
        <w:rPr>
          <w:color w:val="231F20"/>
        </w:rPr>
        <w:t>it</w:t>
      </w:r>
      <w:r w:rsidR="00B212DD">
        <w:rPr>
          <w:color w:val="231F20"/>
          <w:spacing w:val="-5"/>
        </w:rPr>
        <w:t xml:space="preserve"> </w:t>
      </w:r>
      <w:r w:rsidR="00B212DD">
        <w:rPr>
          <w:color w:val="231F20"/>
        </w:rPr>
        <w:t>was</w:t>
      </w:r>
      <w:r w:rsidR="00B212DD">
        <w:rPr>
          <w:color w:val="231F20"/>
          <w:spacing w:val="-5"/>
        </w:rPr>
        <w:t xml:space="preserve"> </w:t>
      </w:r>
      <w:r w:rsidR="00B212DD">
        <w:rPr>
          <w:color w:val="231F20"/>
        </w:rPr>
        <w:t>being</w:t>
      </w:r>
      <w:r w:rsidR="00B212DD">
        <w:rPr>
          <w:color w:val="231F20"/>
          <w:spacing w:val="-4"/>
        </w:rPr>
        <w:t xml:space="preserve"> </w:t>
      </w:r>
      <w:r w:rsidR="00B212DD">
        <w:rPr>
          <w:color w:val="231F20"/>
        </w:rPr>
        <w:t>reviewed</w:t>
      </w:r>
      <w:r w:rsidR="00B212DD">
        <w:rPr>
          <w:color w:val="231F20"/>
          <w:spacing w:val="-5"/>
        </w:rPr>
        <w:t xml:space="preserve"> </w:t>
      </w:r>
      <w:r w:rsidR="00B212DD">
        <w:rPr>
          <w:color w:val="231F20"/>
        </w:rPr>
        <w:t>unless</w:t>
      </w:r>
      <w:r w:rsidR="00B212DD">
        <w:rPr>
          <w:color w:val="231F20"/>
          <w:spacing w:val="-5"/>
        </w:rPr>
        <w:t xml:space="preserve"> </w:t>
      </w:r>
      <w:r w:rsidR="00B212DD">
        <w:rPr>
          <w:color w:val="231F20"/>
        </w:rPr>
        <w:t>by</w:t>
      </w:r>
      <w:r w:rsidR="00B212DD">
        <w:rPr>
          <w:color w:val="231F20"/>
          <w:spacing w:val="-4"/>
        </w:rPr>
        <w:t xml:space="preserve"> </w:t>
      </w:r>
      <w:r w:rsidR="00B212DD">
        <w:rPr>
          <w:color w:val="231F20"/>
        </w:rPr>
        <w:t>the</w:t>
      </w:r>
      <w:r w:rsidR="00B212DD">
        <w:rPr>
          <w:color w:val="231F20"/>
          <w:spacing w:val="-5"/>
        </w:rPr>
        <w:t xml:space="preserve"> </w:t>
      </w:r>
      <w:r w:rsidR="00B212DD">
        <w:rPr>
          <w:color w:val="231F20"/>
        </w:rPr>
        <w:t>end</w:t>
      </w:r>
      <w:r w:rsidR="00B212DD">
        <w:rPr>
          <w:color w:val="231F20"/>
          <w:spacing w:val="-5"/>
        </w:rPr>
        <w:t xml:space="preserve"> </w:t>
      </w:r>
      <w:r w:rsidR="00B212DD">
        <w:rPr>
          <w:color w:val="231F20"/>
        </w:rPr>
        <w:t>of</w:t>
      </w:r>
      <w:r w:rsidR="00B212DD">
        <w:rPr>
          <w:color w:val="231F20"/>
          <w:spacing w:val="-5"/>
        </w:rPr>
        <w:t xml:space="preserve"> </w:t>
      </w:r>
      <w:r w:rsidR="00B212DD">
        <w:rPr>
          <w:color w:val="231F20"/>
        </w:rPr>
        <w:t>the</w:t>
      </w:r>
      <w:r w:rsidR="00B212DD">
        <w:rPr>
          <w:color w:val="231F20"/>
          <w:spacing w:val="-4"/>
        </w:rPr>
        <w:t xml:space="preserve"> </w:t>
      </w:r>
      <w:r w:rsidR="00671AFE">
        <w:rPr>
          <w:color w:val="231F20"/>
        </w:rPr>
        <w:t>120</w:t>
      </w:r>
      <w:r w:rsidR="00B212DD">
        <w:rPr>
          <w:color w:val="231F20"/>
        </w:rPr>
        <w:t>-day</w:t>
      </w:r>
      <w:r w:rsidR="00B212DD">
        <w:rPr>
          <w:color w:val="231F20"/>
          <w:spacing w:val="-5"/>
        </w:rPr>
        <w:t xml:space="preserve"> </w:t>
      </w:r>
      <w:r w:rsidR="00B212DD">
        <w:rPr>
          <w:color w:val="231F20"/>
        </w:rPr>
        <w:t>period</w:t>
      </w:r>
      <w:r w:rsidR="00B212DD">
        <w:rPr>
          <w:color w:val="231F20"/>
          <w:spacing w:val="-5"/>
        </w:rPr>
        <w:t xml:space="preserve"> </w:t>
      </w:r>
      <w:r w:rsidR="00B212DD">
        <w:rPr>
          <w:color w:val="231F20"/>
        </w:rPr>
        <w:t>PBGC</w:t>
      </w:r>
      <w:r w:rsidR="00B212DD">
        <w:rPr>
          <w:color w:val="231F20"/>
          <w:spacing w:val="-4"/>
        </w:rPr>
        <w:t xml:space="preserve"> </w:t>
      </w:r>
      <w:r w:rsidR="00B212DD">
        <w:rPr>
          <w:color w:val="231F20"/>
        </w:rPr>
        <w:t>receives</w:t>
      </w:r>
      <w:r w:rsidR="00B212DD">
        <w:rPr>
          <w:color w:val="231F20"/>
          <w:spacing w:val="-5"/>
        </w:rPr>
        <w:t xml:space="preserve"> </w:t>
      </w:r>
      <w:r w:rsidR="00B212DD">
        <w:rPr>
          <w:color w:val="231F20"/>
        </w:rPr>
        <w:t>a</w:t>
      </w:r>
      <w:r w:rsidR="00B212DD">
        <w:rPr>
          <w:color w:val="231F20"/>
          <w:spacing w:val="-5"/>
        </w:rPr>
        <w:t xml:space="preserve"> </w:t>
      </w:r>
      <w:r w:rsidR="00B212DD">
        <w:rPr>
          <w:color w:val="231F20"/>
        </w:rPr>
        <w:t>copy</w:t>
      </w:r>
      <w:r w:rsidR="00B212DD">
        <w:rPr>
          <w:color w:val="231F20"/>
          <w:spacing w:val="-5"/>
        </w:rPr>
        <w:t xml:space="preserve"> </w:t>
      </w:r>
      <w:r w:rsidR="00B212DD">
        <w:rPr>
          <w:color w:val="231F20"/>
        </w:rPr>
        <w:t>of</w:t>
      </w:r>
      <w:r w:rsidR="00671AFE">
        <w:rPr>
          <w:color w:val="231F20"/>
        </w:rPr>
        <w:t xml:space="preserve"> </w:t>
      </w:r>
      <w:r w:rsidR="00B212DD">
        <w:rPr>
          <w:color w:val="231F20"/>
        </w:rPr>
        <w:t>a</w:t>
      </w:r>
      <w:r w:rsidR="00B212DD">
        <w:rPr>
          <w:color w:val="231F20"/>
          <w:spacing w:val="-1"/>
        </w:rPr>
        <w:t xml:space="preserve"> </w:t>
      </w:r>
      <w:r w:rsidR="00B212DD">
        <w:rPr>
          <w:color w:val="231F20"/>
        </w:rPr>
        <w:t>court scheduling</w:t>
      </w:r>
      <w:r w:rsidR="00B212DD">
        <w:rPr>
          <w:color w:val="231F20"/>
          <w:spacing w:val="-1"/>
        </w:rPr>
        <w:t xml:space="preserve"> </w:t>
      </w:r>
      <w:r w:rsidR="00B212DD">
        <w:rPr>
          <w:color w:val="231F20"/>
        </w:rPr>
        <w:t>order, or a</w:t>
      </w:r>
      <w:r w:rsidR="00B212DD">
        <w:rPr>
          <w:color w:val="231F20"/>
          <w:spacing w:val="-1"/>
        </w:rPr>
        <w:t xml:space="preserve"> </w:t>
      </w:r>
      <w:r w:rsidR="00B212DD">
        <w:rPr>
          <w:color w:val="231F20"/>
        </w:rPr>
        <w:t>written statement by</w:t>
      </w:r>
      <w:r w:rsidR="00B212DD">
        <w:rPr>
          <w:color w:val="231F20"/>
          <w:spacing w:val="-1"/>
        </w:rPr>
        <w:t xml:space="preserve"> </w:t>
      </w:r>
      <w:r w:rsidR="00B212DD">
        <w:rPr>
          <w:color w:val="231F20"/>
        </w:rPr>
        <w:t>the participant or</w:t>
      </w:r>
      <w:r w:rsidR="00B212DD">
        <w:rPr>
          <w:color w:val="231F20"/>
          <w:spacing w:val="-1"/>
        </w:rPr>
        <w:t xml:space="preserve"> </w:t>
      </w:r>
      <w:r w:rsidR="00B212DD">
        <w:rPr>
          <w:color w:val="231F20"/>
        </w:rPr>
        <w:t>alternate payee (or</w:t>
      </w:r>
      <w:r w:rsidR="00B212DD">
        <w:rPr>
          <w:color w:val="231F20"/>
          <w:spacing w:val="-1"/>
        </w:rPr>
        <w:t xml:space="preserve"> </w:t>
      </w:r>
      <w:r w:rsidR="00B212DD">
        <w:rPr>
          <w:color w:val="231F20"/>
        </w:rPr>
        <w:t>the</w:t>
      </w:r>
      <w:r w:rsidR="00B212DD">
        <w:t xml:space="preserve"> </w:t>
      </w:r>
      <w:r w:rsidR="00B212DD">
        <w:rPr>
          <w:color w:val="231F20"/>
        </w:rPr>
        <w:t>participant’s</w:t>
      </w:r>
      <w:r w:rsidR="00B212DD">
        <w:rPr>
          <w:color w:val="231F20"/>
          <w:spacing w:val="-6"/>
        </w:rPr>
        <w:t xml:space="preserve"> </w:t>
      </w:r>
      <w:r w:rsidR="00B212DD">
        <w:rPr>
          <w:color w:val="231F20"/>
        </w:rPr>
        <w:t>or</w:t>
      </w:r>
      <w:r w:rsidR="00B212DD">
        <w:rPr>
          <w:color w:val="231F20"/>
          <w:spacing w:val="-6"/>
        </w:rPr>
        <w:t xml:space="preserve"> </w:t>
      </w:r>
      <w:r w:rsidR="00B212DD">
        <w:rPr>
          <w:color w:val="231F20"/>
        </w:rPr>
        <w:t>alternate</w:t>
      </w:r>
      <w:r w:rsidR="00B212DD">
        <w:rPr>
          <w:color w:val="231F20"/>
          <w:spacing w:val="-5"/>
        </w:rPr>
        <w:t xml:space="preserve"> </w:t>
      </w:r>
      <w:r w:rsidR="00B212DD">
        <w:rPr>
          <w:color w:val="231F20"/>
        </w:rPr>
        <w:t>payee’s</w:t>
      </w:r>
      <w:r w:rsidR="00B212DD">
        <w:rPr>
          <w:color w:val="231F20"/>
          <w:spacing w:val="-6"/>
        </w:rPr>
        <w:t xml:space="preserve"> </w:t>
      </w:r>
      <w:r w:rsidR="00B212DD">
        <w:rPr>
          <w:color w:val="231F20"/>
        </w:rPr>
        <w:t>attorney</w:t>
      </w:r>
      <w:r w:rsidR="00B212DD">
        <w:rPr>
          <w:color w:val="231F20"/>
          <w:spacing w:val="-6"/>
        </w:rPr>
        <w:t xml:space="preserve"> </w:t>
      </w:r>
      <w:r w:rsidR="00B212DD">
        <w:rPr>
          <w:color w:val="231F20"/>
        </w:rPr>
        <w:t>or</w:t>
      </w:r>
      <w:r w:rsidR="00B212DD">
        <w:rPr>
          <w:color w:val="231F20"/>
          <w:spacing w:val="-5"/>
        </w:rPr>
        <w:t xml:space="preserve"> </w:t>
      </w:r>
      <w:r w:rsidR="00B212DD">
        <w:rPr>
          <w:color w:val="231F20"/>
        </w:rPr>
        <w:t>representative),</w:t>
      </w:r>
      <w:r w:rsidR="00B212DD">
        <w:rPr>
          <w:color w:val="231F20"/>
          <w:spacing w:val="-6"/>
        </w:rPr>
        <w:t xml:space="preserve"> </w:t>
      </w:r>
      <w:r w:rsidR="00B212DD">
        <w:rPr>
          <w:color w:val="231F20"/>
        </w:rPr>
        <w:t>to</w:t>
      </w:r>
      <w:r w:rsidR="00B212DD">
        <w:rPr>
          <w:color w:val="231F20"/>
          <w:spacing w:val="-6"/>
        </w:rPr>
        <w:t xml:space="preserve"> </w:t>
      </w:r>
      <w:r w:rsidR="00B212DD">
        <w:rPr>
          <w:color w:val="231F20"/>
        </w:rPr>
        <w:t>the</w:t>
      </w:r>
      <w:r w:rsidR="00B212DD">
        <w:rPr>
          <w:color w:val="231F20"/>
          <w:spacing w:val="-5"/>
        </w:rPr>
        <w:t xml:space="preserve"> </w:t>
      </w:r>
      <w:r w:rsidR="00B212DD">
        <w:rPr>
          <w:color w:val="231F20"/>
        </w:rPr>
        <w:t>effect</w:t>
      </w:r>
      <w:r w:rsidR="00B212DD">
        <w:rPr>
          <w:color w:val="231F20"/>
          <w:spacing w:val="-6"/>
        </w:rPr>
        <w:t xml:space="preserve"> </w:t>
      </w:r>
      <w:r w:rsidR="00B212DD">
        <w:rPr>
          <w:color w:val="231F20"/>
        </w:rPr>
        <w:t>that</w:t>
      </w:r>
      <w:r w:rsidR="00B212DD">
        <w:rPr>
          <w:color w:val="231F20"/>
          <w:spacing w:val="-6"/>
        </w:rPr>
        <w:t xml:space="preserve"> </w:t>
      </w:r>
      <w:r w:rsidR="00B212DD">
        <w:rPr>
          <w:color w:val="231F20"/>
        </w:rPr>
        <w:t>the</w:t>
      </w:r>
      <w:r w:rsidR="00B212DD">
        <w:rPr>
          <w:color w:val="231F20"/>
          <w:spacing w:val="-5"/>
        </w:rPr>
        <w:t xml:space="preserve"> </w:t>
      </w:r>
      <w:r w:rsidR="00B212DD">
        <w:rPr>
          <w:color w:val="231F20"/>
        </w:rPr>
        <w:t>court</w:t>
      </w:r>
      <w:r w:rsidR="00B212DD">
        <w:rPr>
          <w:color w:val="231F20"/>
          <w:spacing w:val="-6"/>
        </w:rPr>
        <w:t xml:space="preserve"> </w:t>
      </w:r>
      <w:r w:rsidR="00B212DD">
        <w:rPr>
          <w:color w:val="231F20"/>
        </w:rPr>
        <w:t>will</w:t>
      </w:r>
      <w:r w:rsidR="00B212DD">
        <w:rPr>
          <w:color w:val="231F20"/>
          <w:spacing w:val="-6"/>
        </w:rPr>
        <w:t xml:space="preserve"> </w:t>
      </w:r>
      <w:r w:rsidR="00B212DD">
        <w:rPr>
          <w:color w:val="231F20"/>
        </w:rPr>
        <w:t>not</w:t>
      </w:r>
      <w:r w:rsidR="00671AFE">
        <w:rPr>
          <w:color w:val="231F20"/>
        </w:rPr>
        <w:t xml:space="preserve"> </w:t>
      </w:r>
      <w:r w:rsidR="00B212DD">
        <w:rPr>
          <w:color w:val="231F20"/>
          <w:spacing w:val="-54"/>
        </w:rPr>
        <w:t xml:space="preserve"> </w:t>
      </w:r>
      <w:r w:rsidR="00B212DD">
        <w:rPr>
          <w:color w:val="231F20"/>
        </w:rPr>
        <w:t xml:space="preserve">review the proposed domestic relations order until after the </w:t>
      </w:r>
      <w:r w:rsidR="00671AFE">
        <w:rPr>
          <w:color w:val="231F20"/>
        </w:rPr>
        <w:lastRenderedPageBreak/>
        <w:t>120</w:t>
      </w:r>
      <w:r w:rsidR="00B212DD">
        <w:rPr>
          <w:color w:val="231F20"/>
        </w:rPr>
        <w:t>-day period has ended. In that</w:t>
      </w:r>
      <w:r w:rsidR="00B212DD">
        <w:rPr>
          <w:color w:val="231F20"/>
          <w:spacing w:val="1"/>
        </w:rPr>
        <w:t xml:space="preserve"> </w:t>
      </w:r>
      <w:r w:rsidR="00B212DD">
        <w:rPr>
          <w:color w:val="231F20"/>
        </w:rPr>
        <w:t>case,</w:t>
      </w:r>
      <w:r w:rsidR="00B212DD">
        <w:rPr>
          <w:color w:val="231F20"/>
          <w:spacing w:val="-4"/>
        </w:rPr>
        <w:t xml:space="preserve"> </w:t>
      </w:r>
      <w:r w:rsidR="00B212DD">
        <w:rPr>
          <w:color w:val="231F20"/>
        </w:rPr>
        <w:t>PBGC</w:t>
      </w:r>
      <w:r w:rsidR="00B212DD">
        <w:rPr>
          <w:color w:val="231F20"/>
          <w:spacing w:val="-3"/>
        </w:rPr>
        <w:t xml:space="preserve"> </w:t>
      </w:r>
      <w:r w:rsidR="00B212DD">
        <w:rPr>
          <w:color w:val="231F20"/>
        </w:rPr>
        <w:t>will</w:t>
      </w:r>
      <w:r w:rsidR="00B212DD">
        <w:rPr>
          <w:color w:val="231F20"/>
          <w:spacing w:val="-3"/>
        </w:rPr>
        <w:t xml:space="preserve"> </w:t>
      </w:r>
      <w:r w:rsidR="00B212DD">
        <w:rPr>
          <w:color w:val="231F20"/>
        </w:rPr>
        <w:t>grant</w:t>
      </w:r>
      <w:r w:rsidR="00B212DD">
        <w:rPr>
          <w:color w:val="231F20"/>
          <w:spacing w:val="-3"/>
        </w:rPr>
        <w:t xml:space="preserve"> </w:t>
      </w:r>
      <w:r w:rsidR="00B212DD">
        <w:rPr>
          <w:color w:val="231F20"/>
        </w:rPr>
        <w:t>an</w:t>
      </w:r>
      <w:r w:rsidR="00B212DD">
        <w:rPr>
          <w:color w:val="231F20"/>
          <w:spacing w:val="-4"/>
        </w:rPr>
        <w:t xml:space="preserve"> </w:t>
      </w:r>
      <w:r w:rsidR="00B212DD">
        <w:rPr>
          <w:color w:val="231F20"/>
        </w:rPr>
        <w:t>extension</w:t>
      </w:r>
      <w:r w:rsidR="00B212DD">
        <w:rPr>
          <w:color w:val="231F20"/>
          <w:spacing w:val="-3"/>
        </w:rPr>
        <w:t xml:space="preserve"> </w:t>
      </w:r>
      <w:r w:rsidR="00B212DD">
        <w:rPr>
          <w:color w:val="231F20"/>
        </w:rPr>
        <w:t>of</w:t>
      </w:r>
      <w:r w:rsidR="00B212DD">
        <w:rPr>
          <w:color w:val="231F20"/>
          <w:spacing w:val="-3"/>
        </w:rPr>
        <w:t xml:space="preserve"> </w:t>
      </w:r>
      <w:r w:rsidR="00B212DD">
        <w:rPr>
          <w:color w:val="231F20"/>
        </w:rPr>
        <w:t>the</w:t>
      </w:r>
      <w:r w:rsidR="00B212DD">
        <w:rPr>
          <w:color w:val="231F20"/>
          <w:spacing w:val="-3"/>
        </w:rPr>
        <w:t xml:space="preserve"> </w:t>
      </w:r>
      <w:r w:rsidR="00671AFE">
        <w:rPr>
          <w:color w:val="231F20"/>
        </w:rPr>
        <w:t>120</w:t>
      </w:r>
      <w:r w:rsidR="00B212DD">
        <w:rPr>
          <w:color w:val="231F20"/>
        </w:rPr>
        <w:t>-day</w:t>
      </w:r>
      <w:r w:rsidR="00B212DD">
        <w:rPr>
          <w:color w:val="231F20"/>
          <w:spacing w:val="-4"/>
        </w:rPr>
        <w:t xml:space="preserve"> </w:t>
      </w:r>
      <w:r w:rsidR="00B212DD">
        <w:rPr>
          <w:color w:val="231F20"/>
        </w:rPr>
        <w:t>period</w:t>
      </w:r>
      <w:r w:rsidR="00B212DD">
        <w:rPr>
          <w:color w:val="231F20"/>
          <w:spacing w:val="-3"/>
        </w:rPr>
        <w:t xml:space="preserve"> </w:t>
      </w:r>
      <w:r w:rsidR="00B212DD">
        <w:rPr>
          <w:color w:val="231F20"/>
        </w:rPr>
        <w:t>based</w:t>
      </w:r>
      <w:r w:rsidR="00B212DD">
        <w:rPr>
          <w:color w:val="231F20"/>
          <w:spacing w:val="-3"/>
        </w:rPr>
        <w:t xml:space="preserve"> </w:t>
      </w:r>
      <w:r w:rsidR="00B212DD">
        <w:rPr>
          <w:color w:val="231F20"/>
        </w:rPr>
        <w:t>on</w:t>
      </w:r>
      <w:r w:rsidR="00B212DD">
        <w:rPr>
          <w:color w:val="231F20"/>
          <w:spacing w:val="-3"/>
        </w:rPr>
        <w:t xml:space="preserve"> </w:t>
      </w:r>
      <w:r w:rsidR="00B212DD">
        <w:rPr>
          <w:color w:val="231F20"/>
        </w:rPr>
        <w:t>the</w:t>
      </w:r>
      <w:r w:rsidR="00B212DD">
        <w:rPr>
          <w:color w:val="231F20"/>
          <w:spacing w:val="-4"/>
        </w:rPr>
        <w:t xml:space="preserve"> </w:t>
      </w:r>
      <w:r w:rsidR="00B212DD">
        <w:rPr>
          <w:color w:val="231F20"/>
        </w:rPr>
        <w:t>facts</w:t>
      </w:r>
      <w:r w:rsidR="00B212DD">
        <w:rPr>
          <w:color w:val="231F20"/>
          <w:spacing w:val="-3"/>
        </w:rPr>
        <w:t xml:space="preserve"> </w:t>
      </w:r>
      <w:r w:rsidR="00B212DD">
        <w:rPr>
          <w:color w:val="231F20"/>
        </w:rPr>
        <w:t>and</w:t>
      </w:r>
      <w:r w:rsidR="00B212DD">
        <w:rPr>
          <w:color w:val="231F20"/>
          <w:spacing w:val="-3"/>
        </w:rPr>
        <w:t xml:space="preserve"> </w:t>
      </w:r>
      <w:r w:rsidR="00B212DD">
        <w:rPr>
          <w:color w:val="231F20"/>
        </w:rPr>
        <w:t>circumstances.</w:t>
      </w:r>
      <w:r w:rsidR="00275E48">
        <w:rPr>
          <w:color w:val="231F20"/>
        </w:rPr>
        <w:t xml:space="preserve"> </w:t>
      </w:r>
      <w:r w:rsidR="00B212DD">
        <w:rPr>
          <w:color w:val="231F20"/>
        </w:rPr>
        <w:t>If</w:t>
      </w:r>
      <w:r w:rsidR="00B212DD">
        <w:rPr>
          <w:color w:val="231F20"/>
          <w:spacing w:val="-2"/>
        </w:rPr>
        <w:t xml:space="preserve"> </w:t>
      </w:r>
      <w:r w:rsidR="00B212DD">
        <w:rPr>
          <w:color w:val="231F20"/>
        </w:rPr>
        <w:t>PBGC</w:t>
      </w:r>
      <w:r w:rsidR="00B212DD">
        <w:rPr>
          <w:color w:val="231F20"/>
          <w:spacing w:val="-2"/>
        </w:rPr>
        <w:t xml:space="preserve"> </w:t>
      </w:r>
      <w:r w:rsidR="00B212DD">
        <w:rPr>
          <w:color w:val="231F20"/>
        </w:rPr>
        <w:t>puts</w:t>
      </w:r>
      <w:r w:rsidR="00B212DD">
        <w:rPr>
          <w:color w:val="231F20"/>
          <w:spacing w:val="-2"/>
        </w:rPr>
        <w:t xml:space="preserve"> </w:t>
      </w:r>
      <w:r w:rsidR="00B212DD">
        <w:rPr>
          <w:color w:val="231F20"/>
        </w:rPr>
        <w:t>the</w:t>
      </w:r>
      <w:r w:rsidR="00B212DD">
        <w:rPr>
          <w:color w:val="231F20"/>
          <w:spacing w:val="-1"/>
        </w:rPr>
        <w:t xml:space="preserve"> </w:t>
      </w:r>
      <w:r w:rsidR="00B212DD">
        <w:rPr>
          <w:color w:val="231F20"/>
        </w:rPr>
        <w:t>participant</w:t>
      </w:r>
      <w:r w:rsidR="00B212DD">
        <w:rPr>
          <w:color w:val="231F20"/>
          <w:spacing w:val="-2"/>
        </w:rPr>
        <w:t xml:space="preserve"> </w:t>
      </w:r>
      <w:r w:rsidR="00B212DD">
        <w:rPr>
          <w:color w:val="231F20"/>
        </w:rPr>
        <w:t>in</w:t>
      </w:r>
      <w:r w:rsidR="00B212DD">
        <w:rPr>
          <w:color w:val="231F20"/>
          <w:spacing w:val="-2"/>
        </w:rPr>
        <w:t xml:space="preserve"> </w:t>
      </w:r>
      <w:r w:rsidR="00B212DD">
        <w:rPr>
          <w:color w:val="231F20"/>
        </w:rPr>
        <w:t>pay</w:t>
      </w:r>
      <w:r w:rsidR="00B212DD">
        <w:rPr>
          <w:color w:val="231F20"/>
          <w:spacing w:val="-1"/>
        </w:rPr>
        <w:t xml:space="preserve"> </w:t>
      </w:r>
      <w:r w:rsidR="00B212DD">
        <w:rPr>
          <w:color w:val="231F20"/>
        </w:rPr>
        <w:t>status,</w:t>
      </w:r>
      <w:r w:rsidR="00B212DD">
        <w:rPr>
          <w:color w:val="231F20"/>
          <w:spacing w:val="-2"/>
        </w:rPr>
        <w:t xml:space="preserve"> </w:t>
      </w:r>
      <w:r w:rsidR="00B212DD">
        <w:rPr>
          <w:color w:val="231F20"/>
        </w:rPr>
        <w:t>the</w:t>
      </w:r>
      <w:r w:rsidR="00B212DD">
        <w:rPr>
          <w:color w:val="231F20"/>
          <w:spacing w:val="-2"/>
        </w:rPr>
        <w:t xml:space="preserve"> </w:t>
      </w:r>
      <w:r w:rsidR="00B212DD">
        <w:rPr>
          <w:color w:val="231F20"/>
        </w:rPr>
        <w:t>alternate</w:t>
      </w:r>
      <w:r w:rsidR="00B212DD">
        <w:rPr>
          <w:color w:val="231F20"/>
          <w:spacing w:val="-1"/>
        </w:rPr>
        <w:t xml:space="preserve"> </w:t>
      </w:r>
      <w:r w:rsidR="00B212DD">
        <w:rPr>
          <w:color w:val="231F20"/>
        </w:rPr>
        <w:t>payee</w:t>
      </w:r>
      <w:r w:rsidR="00B212DD">
        <w:rPr>
          <w:color w:val="231F20"/>
          <w:spacing w:val="-2"/>
        </w:rPr>
        <w:t xml:space="preserve"> </w:t>
      </w:r>
      <w:r w:rsidR="00B212DD">
        <w:rPr>
          <w:color w:val="231F20"/>
        </w:rPr>
        <w:t>will</w:t>
      </w:r>
      <w:r w:rsidR="00B212DD">
        <w:rPr>
          <w:color w:val="231F20"/>
          <w:spacing w:val="-2"/>
        </w:rPr>
        <w:t xml:space="preserve"> </w:t>
      </w:r>
      <w:r w:rsidR="00B212DD">
        <w:rPr>
          <w:color w:val="231F20"/>
        </w:rPr>
        <w:t>not</w:t>
      </w:r>
      <w:r w:rsidR="00B212DD">
        <w:rPr>
          <w:color w:val="231F20"/>
          <w:spacing w:val="-1"/>
        </w:rPr>
        <w:t xml:space="preserve"> </w:t>
      </w:r>
      <w:r w:rsidR="00B212DD">
        <w:rPr>
          <w:color w:val="231F20"/>
        </w:rPr>
        <w:t>be</w:t>
      </w:r>
      <w:r w:rsidR="00B212DD">
        <w:rPr>
          <w:color w:val="231F20"/>
          <w:spacing w:val="-2"/>
        </w:rPr>
        <w:t xml:space="preserve"> </w:t>
      </w:r>
      <w:r w:rsidR="00B212DD">
        <w:rPr>
          <w:color w:val="231F20"/>
        </w:rPr>
        <w:t>able</w:t>
      </w:r>
      <w:r w:rsidR="00B212DD">
        <w:rPr>
          <w:color w:val="231F20"/>
          <w:spacing w:val="-2"/>
        </w:rPr>
        <w:t xml:space="preserve"> </w:t>
      </w:r>
      <w:r w:rsidR="00B212DD">
        <w:rPr>
          <w:color w:val="231F20"/>
        </w:rPr>
        <w:t>to</w:t>
      </w:r>
      <w:r w:rsidR="00B212DD">
        <w:rPr>
          <w:color w:val="231F20"/>
          <w:spacing w:val="-1"/>
        </w:rPr>
        <w:t xml:space="preserve"> </w:t>
      </w:r>
      <w:r w:rsidR="00B212DD">
        <w:rPr>
          <w:color w:val="231F20"/>
        </w:rPr>
        <w:t>have</w:t>
      </w:r>
      <w:r w:rsidR="00B212DD">
        <w:rPr>
          <w:color w:val="231F20"/>
          <w:spacing w:val="-2"/>
        </w:rPr>
        <w:t xml:space="preserve"> </w:t>
      </w:r>
      <w:r w:rsidR="00B212DD">
        <w:rPr>
          <w:color w:val="231F20"/>
        </w:rPr>
        <w:t>a</w:t>
      </w:r>
      <w:r w:rsidR="00B212DD">
        <w:rPr>
          <w:color w:val="231F20"/>
          <w:spacing w:val="-2"/>
        </w:rPr>
        <w:t xml:space="preserve"> </w:t>
      </w:r>
      <w:r w:rsidRPr="00671AFE" w:rsidR="00B212DD">
        <w:rPr>
          <w:color w:val="231F20"/>
        </w:rPr>
        <w:t>separat</w:t>
      </w:r>
      <w:r w:rsidR="00671AFE">
        <w:rPr>
          <w:color w:val="231F20"/>
        </w:rPr>
        <w:t xml:space="preserve">e </w:t>
      </w:r>
      <w:r w:rsidRPr="00671AFE" w:rsidR="00B212DD">
        <w:rPr>
          <w:color w:val="231F20"/>
        </w:rPr>
        <w:t>interest</w:t>
      </w:r>
      <w:r w:rsidR="00B212DD">
        <w:rPr>
          <w:color w:val="231F20"/>
        </w:rPr>
        <w:t xml:space="preserve"> order or an order providing for a survivor benefit for the alternate payee approved as a</w:t>
      </w:r>
      <w:r w:rsidR="00B212DD">
        <w:rPr>
          <w:color w:val="231F20"/>
          <w:spacing w:val="1"/>
        </w:rPr>
        <w:t xml:space="preserve"> </w:t>
      </w:r>
      <w:r w:rsidR="00B212DD">
        <w:rPr>
          <w:color w:val="231F20"/>
        </w:rPr>
        <w:t>QDRO by PBGC.</w:t>
      </w:r>
    </w:p>
    <w:p w:rsidR="00275E48" w:rsidP="00B212DD" w:rsidRDefault="00275E48" w14:paraId="3A347A4C" w14:textId="77777777">
      <w:pPr>
        <w:ind w:left="1080"/>
        <w:rPr>
          <w:rFonts w:ascii="Arial"/>
          <w:b/>
          <w:color w:val="3E67A2"/>
          <w:sz w:val="21"/>
        </w:rPr>
      </w:pPr>
    </w:p>
    <w:p w:rsidR="00B212DD" w:rsidP="00B212DD" w:rsidRDefault="00B212DD" w14:paraId="468FDB66" w14:textId="46AB71AB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MULTIPLE</w:t>
      </w:r>
      <w:r>
        <w:rPr>
          <w:rFonts w:ascii="Arial"/>
          <w:b/>
          <w:color w:val="3E67A2"/>
          <w:spacing w:val="-8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ORDERS</w:t>
      </w:r>
    </w:p>
    <w:p w:rsidR="00B212DD" w:rsidP="00B212DD" w:rsidRDefault="00B212DD" w14:paraId="17E0A130" w14:textId="77777777">
      <w:pPr>
        <w:pStyle w:val="BodyText"/>
        <w:spacing w:before="7"/>
        <w:rPr>
          <w:rFonts w:ascii="Arial"/>
          <w:b/>
          <w:sz w:val="27"/>
        </w:rPr>
      </w:pPr>
    </w:p>
    <w:p w:rsidR="00B212DD" w:rsidP="00B212DD" w:rsidRDefault="00B212DD" w14:paraId="1F946CB5" w14:textId="77777777">
      <w:pPr>
        <w:pStyle w:val="BodyText"/>
        <w:spacing w:line="259" w:lineRule="auto"/>
        <w:ind w:left="1080" w:right="1082"/>
      </w:pPr>
      <w:r>
        <w:rPr>
          <w:color w:val="231F20"/>
        </w:rPr>
        <w:t>After PBGC has qualified an order, a second order sometimes will be submitted attempting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modify the first order. When this occurs, PBGC will suspend benefit payments that would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affected by the new order. If PBGC qualifies the second order, changes in benefit payments 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 made prospectively only from the date of submission of the second order; the terms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second order that differ from the first order will not be applied retroactively to the date the first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order was submitted. If PBGC does not qualify the second order, see “PBGC Review of Orders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Suspension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Review,”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above,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appeal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resubmitting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revised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order to PBGC.</w:t>
      </w:r>
    </w:p>
    <w:p w:rsidR="00B212DD" w:rsidP="00B212DD" w:rsidRDefault="00B212DD" w14:paraId="1C1B0D0F" w14:textId="77777777">
      <w:pPr>
        <w:pStyle w:val="BodyText"/>
        <w:spacing w:before="9"/>
        <w:rPr>
          <w:sz w:val="37"/>
        </w:rPr>
      </w:pPr>
    </w:p>
    <w:p w:rsidR="00B212DD" w:rsidP="00B212DD" w:rsidRDefault="00B212DD" w14:paraId="54D0BFDB" w14:textId="77777777">
      <w:pPr>
        <w:spacing w:before="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OTHER</w:t>
      </w:r>
      <w:r>
        <w:rPr>
          <w:rFonts w:ascii="Arial"/>
          <w:b/>
          <w:color w:val="3E67A2"/>
          <w:spacing w:val="-8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PLEADINGS</w:t>
      </w:r>
      <w:r>
        <w:rPr>
          <w:rFonts w:ascii="Arial"/>
          <w:b/>
          <w:color w:val="3E67A2"/>
          <w:spacing w:val="-7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RELATED</w:t>
      </w:r>
      <w:r>
        <w:rPr>
          <w:rFonts w:ascii="Arial"/>
          <w:b/>
          <w:color w:val="3E67A2"/>
          <w:spacing w:val="-7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TO</w:t>
      </w:r>
      <w:r>
        <w:rPr>
          <w:rFonts w:ascii="Arial"/>
          <w:b/>
          <w:color w:val="3E67A2"/>
          <w:spacing w:val="-7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DOMESTIC</w:t>
      </w:r>
      <w:r>
        <w:rPr>
          <w:rFonts w:ascii="Arial"/>
          <w:b/>
          <w:color w:val="3E67A2"/>
          <w:spacing w:val="-7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RELATIONS</w:t>
      </w:r>
      <w:r>
        <w:rPr>
          <w:rFonts w:ascii="Arial"/>
          <w:b/>
          <w:color w:val="3E67A2"/>
          <w:spacing w:val="-8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ACTIONS</w:t>
      </w:r>
    </w:p>
    <w:p w:rsidR="00B212DD" w:rsidP="00B212DD" w:rsidRDefault="00B212DD" w14:paraId="675D125E" w14:textId="77777777">
      <w:pPr>
        <w:pStyle w:val="BodyText"/>
        <w:spacing w:before="6"/>
        <w:rPr>
          <w:rFonts w:ascii="Arial"/>
          <w:b/>
          <w:sz w:val="27"/>
        </w:rPr>
      </w:pPr>
    </w:p>
    <w:p w:rsidR="00B212DD" w:rsidP="00B212DD" w:rsidRDefault="00B212DD" w14:paraId="789689DE" w14:textId="5A383525">
      <w:pPr>
        <w:pStyle w:val="BodyText"/>
        <w:spacing w:line="259" w:lineRule="auto"/>
        <w:ind w:left="1080" w:right="1232"/>
      </w:pPr>
      <w:r>
        <w:rPr>
          <w:color w:val="231F20"/>
        </w:rPr>
        <w:t>Upon receipt of any pleading intended to add PBGC as a party to a domestic relations action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(including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joinder),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acknowledge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receipt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temporarily delay commencement of benefits for </w:t>
      </w:r>
      <w:r w:rsidR="00606CDB">
        <w:rPr>
          <w:color w:val="231F20"/>
        </w:rPr>
        <w:t>up to</w:t>
      </w:r>
      <w:r w:rsidR="00671AFE">
        <w:rPr>
          <w:color w:val="231F20"/>
        </w:rPr>
        <w:t>120</w:t>
      </w:r>
      <w:r>
        <w:rPr>
          <w:color w:val="231F20"/>
        </w:rPr>
        <w:t xml:space="preserve"> days, in the same manner that PBGC does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when reviewing a draft domestic relations order (see above).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 will not appear in any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determines is a QDRO.</w:t>
      </w:r>
    </w:p>
    <w:p w:rsidR="00B212DD" w:rsidP="00B212DD" w:rsidRDefault="00B212DD" w14:paraId="4234152A" w14:textId="77777777">
      <w:pPr>
        <w:pStyle w:val="BodyText"/>
        <w:spacing w:before="3"/>
        <w:rPr>
          <w:sz w:val="24"/>
        </w:rPr>
      </w:pPr>
    </w:p>
    <w:p w:rsidRPr="003F05E7" w:rsidR="003F05E7" w:rsidP="003F05E7" w:rsidRDefault="00B212DD" w14:paraId="2D03A643" w14:textId="000E193B">
      <w:pPr>
        <w:spacing w:before="1" w:line="273" w:lineRule="auto"/>
        <w:ind w:left="1080" w:right="1159"/>
        <w:rPr>
          <w:rFonts w:ascii="Arial" w:hAnsi="Arial"/>
          <w:i/>
          <w:sz w:val="19"/>
        </w:rPr>
      </w:pPr>
      <w:r>
        <w:rPr>
          <w:rFonts w:ascii="Arial" w:hAnsi="Arial"/>
          <w:i/>
          <w:color w:val="231F20"/>
          <w:sz w:val="19"/>
        </w:rPr>
        <w:t>NOTE: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if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is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receiving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benefits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at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time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that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PBGC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receives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request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described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in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this</w:t>
      </w:r>
      <w:r>
        <w:rPr>
          <w:rFonts w:ascii="Arial" w:hAnsi="Arial"/>
          <w:i/>
          <w:color w:val="231F20"/>
          <w:spacing w:val="4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section,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PBGC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will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not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suspend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any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portion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of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participant’s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benefits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until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domestic</w:t>
      </w:r>
      <w:r>
        <w:rPr>
          <w:rFonts w:ascii="Arial" w:hAnsi="Arial"/>
          <w:i/>
          <w:color w:val="231F20"/>
          <w:spacing w:val="5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relations</w:t>
      </w:r>
      <w:r>
        <w:rPr>
          <w:rFonts w:ascii="Arial" w:hAnsi="Arial"/>
          <w:i/>
          <w:color w:val="231F20"/>
          <w:spacing w:val="-50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order is received by PBGC.</w:t>
      </w:r>
    </w:p>
    <w:p w:rsidR="00B212DD" w:rsidP="00B212DD" w:rsidRDefault="00B212DD" w14:paraId="632A7044" w14:textId="77777777">
      <w:pPr>
        <w:pStyle w:val="BodyText"/>
        <w:rPr>
          <w:rFonts w:ascii="Arial"/>
          <w:i/>
          <w:sz w:val="22"/>
        </w:rPr>
      </w:pPr>
    </w:p>
    <w:p w:rsidR="00275E48" w:rsidP="00275E48" w:rsidRDefault="00275E48" w14:paraId="35FC9FDD" w14:textId="5FF07314">
      <w:pPr>
        <w:pStyle w:val="BodyText"/>
        <w:spacing w:line="259" w:lineRule="auto"/>
        <w:ind w:left="1080" w:right="1587"/>
        <w:rPr>
          <w:color w:val="231F20"/>
        </w:rPr>
      </w:pPr>
      <w:r>
        <w:rPr>
          <w:rFonts w:ascii="Arial"/>
          <w:b/>
          <w:color w:val="3E67A2"/>
          <w:sz w:val="21"/>
        </w:rPr>
        <w:t>WRITTEN NOTICE OF PENDING ORDER</w:t>
      </w:r>
    </w:p>
    <w:p w:rsidRPr="003F05E7" w:rsidR="003F05E7" w:rsidP="00242942" w:rsidRDefault="00275E48" w14:paraId="06BE8C2A" w14:textId="63EEDAAD">
      <w:pPr>
        <w:spacing w:before="181"/>
        <w:ind w:left="1080" w:right="1584"/>
        <w:rPr>
          <w:rFonts w:ascii="Arial"/>
          <w:b/>
          <w:color w:val="3E67A2"/>
          <w:sz w:val="21"/>
        </w:rPr>
      </w:pPr>
      <w:r w:rsidRPr="00860C9F">
        <w:rPr>
          <w:iCs/>
          <w:color w:val="231F20"/>
          <w:sz w:val="23"/>
          <w:szCs w:val="23"/>
        </w:rPr>
        <w:t>Anytime a</w:t>
      </w:r>
      <w:r>
        <w:rPr>
          <w:iCs/>
          <w:color w:val="231F20"/>
          <w:sz w:val="23"/>
          <w:szCs w:val="23"/>
        </w:rPr>
        <w:t>n</w:t>
      </w:r>
      <w:r w:rsidRPr="00860C9F">
        <w:rPr>
          <w:iCs/>
          <w:color w:val="231F20"/>
          <w:sz w:val="23"/>
          <w:szCs w:val="23"/>
        </w:rPr>
        <w:t xml:space="preserve"> interested party</w:t>
      </w:r>
      <w:r>
        <w:rPr>
          <w:iCs/>
          <w:color w:val="231F20"/>
          <w:sz w:val="23"/>
          <w:szCs w:val="23"/>
        </w:rPr>
        <w:t xml:space="preserve"> (including but not limited to the participant or alternate payee)</w:t>
      </w:r>
      <w:r w:rsidR="00242942">
        <w:rPr>
          <w:iCs/>
          <w:color w:val="231F20"/>
          <w:sz w:val="23"/>
          <w:szCs w:val="23"/>
        </w:rPr>
        <w:t xml:space="preserve"> </w:t>
      </w:r>
      <w:r w:rsidRPr="00860C9F">
        <w:rPr>
          <w:iCs/>
          <w:color w:val="231F20"/>
          <w:sz w:val="23"/>
          <w:szCs w:val="23"/>
        </w:rPr>
        <w:t>notifies</w:t>
      </w:r>
      <w:r>
        <w:rPr>
          <w:iCs/>
          <w:color w:val="231F20"/>
          <w:sz w:val="23"/>
          <w:szCs w:val="23"/>
        </w:rPr>
        <w:t xml:space="preserve"> </w:t>
      </w:r>
      <w:r w:rsidRPr="00860C9F">
        <w:rPr>
          <w:iCs/>
          <w:color w:val="231F20"/>
          <w:sz w:val="23"/>
          <w:szCs w:val="23"/>
        </w:rPr>
        <w:t>PBGC of a pending domestic relations order in writing (for example, in a letter or email,</w:t>
      </w:r>
      <w:r w:rsidR="00242942">
        <w:rPr>
          <w:iCs/>
          <w:color w:val="231F20"/>
          <w:sz w:val="23"/>
          <w:szCs w:val="23"/>
        </w:rPr>
        <w:t xml:space="preserve"> </w:t>
      </w:r>
      <w:r w:rsidR="001955ED">
        <w:rPr>
          <w:iCs/>
          <w:color w:val="231F20"/>
          <w:sz w:val="23"/>
          <w:szCs w:val="23"/>
        </w:rPr>
        <w:t xml:space="preserve">or </w:t>
      </w:r>
      <w:r w:rsidRPr="00860C9F">
        <w:rPr>
          <w:iCs/>
          <w:color w:val="231F20"/>
          <w:sz w:val="23"/>
          <w:szCs w:val="23"/>
        </w:rPr>
        <w:t xml:space="preserve">on a </w:t>
      </w:r>
      <w:r>
        <w:rPr>
          <w:iCs/>
          <w:color w:val="231F20"/>
          <w:sz w:val="23"/>
          <w:szCs w:val="23"/>
        </w:rPr>
        <w:t xml:space="preserve">pending </w:t>
      </w:r>
      <w:r w:rsidRPr="00860C9F">
        <w:rPr>
          <w:iCs/>
          <w:color w:val="231F20"/>
          <w:sz w:val="23"/>
          <w:szCs w:val="23"/>
        </w:rPr>
        <w:t>benefit application),</w:t>
      </w:r>
      <w:r w:rsidRPr="00860C9F">
        <w:rPr>
          <w:iCs/>
          <w:sz w:val="23"/>
          <w:szCs w:val="23"/>
        </w:rPr>
        <w:t xml:space="preserve"> </w:t>
      </w:r>
      <w:r w:rsidRPr="00860C9F">
        <w:rPr>
          <w:iCs/>
          <w:color w:val="231F20"/>
          <w:sz w:val="23"/>
          <w:szCs w:val="23"/>
        </w:rPr>
        <w:t>PBGC will delay the commencement of</w:t>
      </w:r>
      <w:r w:rsidR="009167E0">
        <w:rPr>
          <w:iCs/>
          <w:color w:val="231F20"/>
          <w:sz w:val="23"/>
          <w:szCs w:val="23"/>
        </w:rPr>
        <w:t xml:space="preserve"> </w:t>
      </w:r>
      <w:r w:rsidRPr="00860C9F">
        <w:rPr>
          <w:iCs/>
          <w:color w:val="231F20"/>
          <w:sz w:val="23"/>
          <w:szCs w:val="23"/>
        </w:rPr>
        <w:t>any benefits for a period</w:t>
      </w:r>
      <w:r w:rsidR="00156CE7">
        <w:rPr>
          <w:iCs/>
          <w:color w:val="231F20"/>
          <w:sz w:val="23"/>
          <w:szCs w:val="23"/>
        </w:rPr>
        <w:t xml:space="preserve"> </w:t>
      </w:r>
      <w:r w:rsidRPr="00860C9F">
        <w:rPr>
          <w:iCs/>
          <w:color w:val="231F20"/>
          <w:sz w:val="23"/>
          <w:szCs w:val="23"/>
        </w:rPr>
        <w:t>of up to 120 days from the date PBGC was notified. For a participant who is in pay status,</w:t>
      </w:r>
      <w:r w:rsidR="00644BBD">
        <w:rPr>
          <w:iCs/>
          <w:color w:val="231F20"/>
          <w:sz w:val="23"/>
          <w:szCs w:val="23"/>
        </w:rPr>
        <w:t xml:space="preserve"> </w:t>
      </w:r>
      <w:r w:rsidRPr="00860C9F">
        <w:rPr>
          <w:iCs/>
          <w:color w:val="231F20"/>
          <w:sz w:val="23"/>
          <w:szCs w:val="23"/>
        </w:rPr>
        <w:t>PBGC</w:t>
      </w:r>
      <w:r w:rsidR="00156CE7">
        <w:rPr>
          <w:iCs/>
          <w:color w:val="231F20"/>
          <w:sz w:val="23"/>
          <w:szCs w:val="23"/>
        </w:rPr>
        <w:t xml:space="preserve"> </w:t>
      </w:r>
      <w:r w:rsidRPr="00860C9F">
        <w:rPr>
          <w:iCs/>
          <w:color w:val="231F20"/>
          <w:sz w:val="23"/>
          <w:szCs w:val="23"/>
        </w:rPr>
        <w:t xml:space="preserve">will not suspend any portion of the participant’s benefit based </w:t>
      </w:r>
      <w:r>
        <w:rPr>
          <w:iCs/>
          <w:color w:val="231F20"/>
          <w:sz w:val="23"/>
          <w:szCs w:val="23"/>
        </w:rPr>
        <w:t xml:space="preserve">solely </w:t>
      </w:r>
      <w:r w:rsidRPr="00860C9F">
        <w:rPr>
          <w:iCs/>
          <w:color w:val="231F20"/>
          <w:sz w:val="23"/>
          <w:szCs w:val="23"/>
        </w:rPr>
        <w:t xml:space="preserve">on </w:t>
      </w:r>
      <w:r>
        <w:rPr>
          <w:iCs/>
          <w:color w:val="231F20"/>
          <w:sz w:val="23"/>
          <w:szCs w:val="23"/>
        </w:rPr>
        <w:t>such notice</w:t>
      </w:r>
      <w:r w:rsidRPr="00860C9F">
        <w:rPr>
          <w:iCs/>
          <w:color w:val="231F20"/>
          <w:sz w:val="23"/>
          <w:szCs w:val="23"/>
        </w:rPr>
        <w:t>.</w:t>
      </w:r>
      <w:r>
        <w:rPr>
          <w:iCs/>
          <w:color w:val="231F20"/>
          <w:sz w:val="23"/>
          <w:szCs w:val="23"/>
        </w:rPr>
        <w:t xml:space="preserve"> </w:t>
      </w:r>
      <w:r w:rsidR="00583DD2">
        <w:rPr>
          <w:color w:val="231F20"/>
        </w:rPr>
        <w:t>P</w:t>
      </w:r>
      <w:r w:rsidR="001B271C">
        <w:t xml:space="preserve">articipants can notify PBGC </w:t>
      </w:r>
      <w:r w:rsidR="00583DD2">
        <w:t xml:space="preserve">of a pending order </w:t>
      </w:r>
      <w:r w:rsidR="001B271C">
        <w:t xml:space="preserve">by fax or by logging into our secure online service (for both, see </w:t>
      </w:r>
      <w:hyperlink w:history="1" r:id="rId23">
        <w:r w:rsidR="001B271C">
          <w:rPr>
            <w:rStyle w:val="Hyperlink"/>
          </w:rPr>
          <w:t>www.pbgc.gov</w:t>
        </w:r>
      </w:hyperlink>
      <w:r w:rsidR="001B271C">
        <w:t xml:space="preserve">), or by mail at the following address: </w:t>
      </w:r>
      <w:r>
        <w:rPr>
          <w:color w:val="231F20"/>
        </w:rPr>
        <w:t>PBGC QDRO Coordinator,</w:t>
      </w:r>
      <w:r>
        <w:t xml:space="preserve"> </w:t>
      </w:r>
      <w:r>
        <w:rPr>
          <w:color w:val="231F20"/>
        </w:rPr>
        <w:t>P.O.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Box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151750,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Alexandria,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22315-1750.</w:t>
      </w:r>
    </w:p>
    <w:p w:rsidR="00275E48" w:rsidP="00275E48" w:rsidRDefault="00275E48" w14:paraId="40084F7E" w14:textId="77777777">
      <w:pPr>
        <w:spacing w:before="181"/>
        <w:ind w:left="1080"/>
        <w:rPr>
          <w:rFonts w:ascii="Arial"/>
          <w:b/>
          <w:color w:val="3E67A2"/>
          <w:sz w:val="21"/>
        </w:rPr>
      </w:pPr>
    </w:p>
    <w:p w:rsidR="00B212DD" w:rsidP="00B212DD" w:rsidRDefault="00B212DD" w14:paraId="6E21DF41" w14:textId="69CB8709">
      <w:pPr>
        <w:spacing w:before="18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CHANGE</w:t>
      </w:r>
      <w:r>
        <w:rPr>
          <w:rFonts w:ascii="Arial"/>
          <w:b/>
          <w:color w:val="3E67A2"/>
          <w:spacing w:val="-9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8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ADDRESS</w:t>
      </w:r>
      <w:r>
        <w:rPr>
          <w:rFonts w:ascii="Arial"/>
          <w:b/>
          <w:color w:val="3E67A2"/>
          <w:spacing w:val="-8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OR</w:t>
      </w:r>
      <w:r>
        <w:rPr>
          <w:rFonts w:ascii="Arial"/>
          <w:b/>
          <w:color w:val="3E67A2"/>
          <w:spacing w:val="-8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ENTITLEMENT</w:t>
      </w:r>
      <w:r>
        <w:rPr>
          <w:rFonts w:ascii="Arial"/>
          <w:b/>
          <w:color w:val="3E67A2"/>
          <w:spacing w:val="-9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STATUS</w:t>
      </w:r>
    </w:p>
    <w:p w:rsidR="00B212DD" w:rsidP="00B212DD" w:rsidRDefault="00B212DD" w14:paraId="247EB8CD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P="00B212DD" w:rsidRDefault="00B212DD" w14:paraId="44CF4169" w14:textId="4C1820D5">
      <w:pPr>
        <w:pStyle w:val="BodyText"/>
        <w:spacing w:line="259" w:lineRule="auto"/>
        <w:ind w:left="1080" w:right="1587"/>
        <w:sectPr w:rsidR="00EE4E85">
          <w:pgSz w:w="12240" w:h="15840"/>
          <w:pgMar w:top="1240" w:right="720" w:bottom="820" w:left="720" w:header="910" w:footer="635" w:gutter="0"/>
          <w:cols w:space="720"/>
        </w:sectPr>
      </w:pPr>
      <w:r>
        <w:rPr>
          <w:color w:val="231F20"/>
        </w:rPr>
        <w:t>PBGC should be notified promptly of any change in address. The parties also should notify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 immediately if an event occurs that affects benefits PBGC is paying or will pay.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example, if payments to the alternate payee would end on a future event, such as remarriage or a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child’s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reaching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affect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QDRO,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should immediately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notify PBGC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writing 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event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occurs.</w:t>
      </w:r>
      <w:r>
        <w:t xml:space="preserve"> </w:t>
      </w:r>
    </w:p>
    <w:p w:rsidR="00EE4E85" w:rsidRDefault="00EE4E85" w14:paraId="765AFDCC" w14:textId="77777777">
      <w:pPr>
        <w:pStyle w:val="BodyText"/>
        <w:spacing w:before="5"/>
        <w:rPr>
          <w:sz w:val="29"/>
        </w:rPr>
      </w:pPr>
    </w:p>
    <w:p w:rsidR="00EE4E85" w:rsidRDefault="00A54481" w14:paraId="1BC76ECD" w14:textId="77777777">
      <w:pPr>
        <w:spacing w:before="108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CHECKLIST</w:t>
      </w:r>
    </w:p>
    <w:p w:rsidR="00EE4E85" w:rsidRDefault="00EE4E85" w14:paraId="4CF27355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0C3F5AF3" w14:textId="77777777">
      <w:pPr>
        <w:pStyle w:val="BodyText"/>
        <w:spacing w:line="259" w:lineRule="auto"/>
        <w:ind w:left="1080" w:right="1333"/>
      </w:pPr>
      <w:r>
        <w:rPr>
          <w:color w:val="231F20"/>
        </w:rPr>
        <w:t>PBGC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suggests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checklist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drafting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sent to PBGC:</w:t>
      </w:r>
    </w:p>
    <w:p w:rsidR="00EE4E85" w:rsidRDefault="00EE4E85" w14:paraId="7590D24C" w14:textId="77777777">
      <w:pPr>
        <w:pStyle w:val="BodyText"/>
        <w:spacing w:before="6"/>
        <w:rPr>
          <w:sz w:val="22"/>
        </w:rPr>
      </w:pPr>
    </w:p>
    <w:p w:rsidR="00EE4E85" w:rsidRDefault="00A54481" w14:paraId="4FE0AC63" w14:textId="77777777">
      <w:pPr>
        <w:pStyle w:val="BodyText"/>
        <w:spacing w:line="196" w:lineRule="auto"/>
        <w:ind w:left="1350" w:right="782" w:hanging="271"/>
        <w:rPr>
          <w:rFonts w:ascii="Arial" w:hAnsi="Arial"/>
        </w:rPr>
      </w:pPr>
      <w:r>
        <w:rPr>
          <w:rFonts w:ascii="Arial Unicode MS" w:hAnsi="Arial Unicode MS"/>
          <w:color w:val="A4B1D3"/>
          <w:w w:val="105"/>
        </w:rPr>
        <w:t>✔</w:t>
      </w:r>
      <w:r>
        <w:rPr>
          <w:rFonts w:ascii="Arial Unicode MS" w:hAnsi="Arial Unicode MS"/>
          <w:color w:val="A4B1D3"/>
          <w:spacing w:val="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Does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the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order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clearly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specify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the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PBGC-trusteed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pension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plan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to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which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it</w:t>
      </w:r>
      <w:r>
        <w:rPr>
          <w:rFonts w:ascii="Arial" w:hAnsi="Arial"/>
          <w:color w:val="32619E"/>
          <w:spacing w:val="-6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applies?</w:t>
      </w:r>
    </w:p>
    <w:p w:rsidR="00EE4E85" w:rsidRDefault="00A54481" w14:paraId="794238B0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51" w:line="256" w:lineRule="auto"/>
        <w:ind w:right="1092"/>
        <w:rPr>
          <w:sz w:val="23"/>
        </w:rPr>
      </w:pPr>
      <w:r>
        <w:rPr>
          <w:color w:val="231F20"/>
          <w:sz w:val="23"/>
        </w:rPr>
        <w:t>Does the order clearly identify the defined benefit pension plan (for example, formal plan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name)?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If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participant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has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earned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in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more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than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one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plan,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are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all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plans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clearly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identified?</w:t>
      </w:r>
    </w:p>
    <w:p w:rsidR="00EE4E85" w:rsidRDefault="00A54481" w14:paraId="7C85B943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10"/>
        <w:rPr>
          <w:sz w:val="23"/>
        </w:rPr>
      </w:pPr>
      <w:r>
        <w:rPr>
          <w:color w:val="231F20"/>
          <w:sz w:val="23"/>
        </w:rPr>
        <w:t>Is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plan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trusteed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by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PBGC?</w:t>
      </w:r>
    </w:p>
    <w:p w:rsidR="00EE4E85" w:rsidRDefault="00EE4E85" w14:paraId="31212CF6" w14:textId="77777777">
      <w:pPr>
        <w:pStyle w:val="BodyText"/>
        <w:rPr>
          <w:sz w:val="32"/>
        </w:rPr>
      </w:pPr>
    </w:p>
    <w:p w:rsidR="00EE4E85" w:rsidRDefault="00A54481" w14:paraId="60C6A950" w14:textId="77777777">
      <w:pPr>
        <w:pStyle w:val="BodyText"/>
        <w:ind w:left="1080"/>
        <w:rPr>
          <w:rFonts w:ascii="Arial" w:hAnsi="Arial"/>
        </w:rPr>
      </w:pPr>
      <w:r>
        <w:rPr>
          <w:rFonts w:ascii="Arial Unicode MS" w:hAnsi="Arial Unicode MS"/>
          <w:color w:val="A4B1D3"/>
          <w:w w:val="105"/>
        </w:rPr>
        <w:t>✔</w:t>
      </w:r>
      <w:r>
        <w:rPr>
          <w:rFonts w:ascii="Arial Unicode MS" w:hAnsi="Arial Unicode MS"/>
          <w:color w:val="A4B1D3"/>
          <w:spacing w:val="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Does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the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order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include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the</w:t>
      </w:r>
      <w:r>
        <w:rPr>
          <w:rFonts w:ascii="Arial" w:hAnsi="Arial"/>
          <w:color w:val="32619E"/>
          <w:spacing w:val="-3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names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of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the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persons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to</w:t>
      </w:r>
      <w:r>
        <w:rPr>
          <w:rFonts w:ascii="Arial" w:hAnsi="Arial"/>
          <w:color w:val="32619E"/>
          <w:spacing w:val="-3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whom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it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applies?</w:t>
      </w:r>
    </w:p>
    <w:p w:rsidR="00EE4E85" w:rsidRDefault="00A54481" w14:paraId="405A5AFF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65" w:line="254" w:lineRule="auto"/>
        <w:ind w:right="1232"/>
        <w:rPr>
          <w:sz w:val="23"/>
        </w:rPr>
      </w:pPr>
      <w:r>
        <w:rPr>
          <w:color w:val="231F20"/>
          <w:sz w:val="23"/>
        </w:rPr>
        <w:t>Does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clearly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identify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participant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by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providing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full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name,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last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known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mailing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address,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and Social Security Number?</w:t>
      </w:r>
    </w:p>
    <w:p w:rsidR="00EE4E85" w:rsidRDefault="00A54481" w14:paraId="6561C8EB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13" w:line="256" w:lineRule="auto"/>
        <w:ind w:right="1397"/>
        <w:rPr>
          <w:sz w:val="23"/>
        </w:rPr>
      </w:pPr>
      <w:r>
        <w:rPr>
          <w:color w:val="231F20"/>
          <w:sz w:val="23"/>
        </w:rPr>
        <w:t>Does the order clearly identify each alternate payee (and, if applicable, each contingent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payee)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by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providing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full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name,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last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known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mailing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address,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Social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Security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Number?</w:t>
      </w:r>
    </w:p>
    <w:p w:rsidR="00EE4E85" w:rsidRDefault="00A54481" w14:paraId="7365C8DE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11" w:line="254" w:lineRule="auto"/>
        <w:ind w:right="1125"/>
        <w:rPr>
          <w:sz w:val="23"/>
        </w:rPr>
      </w:pPr>
      <w:r>
        <w:rPr>
          <w:color w:val="231F20"/>
          <w:sz w:val="23"/>
        </w:rPr>
        <w:t>Does the order clearly identify each alternate payee (and, if applicable, contingent alternate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payee)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spouse,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former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spouse,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child,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other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dependent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participant?</w:t>
      </w:r>
    </w:p>
    <w:p w:rsidR="00EE4E85" w:rsidRDefault="00A54481" w14:paraId="22D7E343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13" w:line="256" w:lineRule="auto"/>
        <w:ind w:right="1389"/>
        <w:rPr>
          <w:sz w:val="23"/>
        </w:rPr>
      </w:pPr>
      <w:r>
        <w:rPr>
          <w:color w:val="231F20"/>
          <w:sz w:val="23"/>
        </w:rPr>
        <w:t>Does the order provide the name and address of the guardian, legal representative, or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state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agency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whom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will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send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payments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on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behalf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an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(and,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if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applicable, a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contingent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payee) who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minor or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legally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incompetent?</w:t>
      </w:r>
    </w:p>
    <w:p w:rsidR="00EE4E85" w:rsidRDefault="00EE4E85" w14:paraId="4F36497F" w14:textId="77777777">
      <w:pPr>
        <w:pStyle w:val="BodyText"/>
        <w:spacing w:before="1"/>
        <w:rPr>
          <w:sz w:val="35"/>
        </w:rPr>
      </w:pPr>
    </w:p>
    <w:p w:rsidR="00EE4E85" w:rsidRDefault="00A54481" w14:paraId="70AE63E7" w14:textId="77777777">
      <w:pPr>
        <w:pStyle w:val="BodyText"/>
        <w:spacing w:line="196" w:lineRule="auto"/>
        <w:ind w:left="1350" w:right="1206" w:hanging="271"/>
        <w:rPr>
          <w:rFonts w:ascii="Arial" w:hAnsi="Arial"/>
        </w:rPr>
      </w:pPr>
      <w:r>
        <w:rPr>
          <w:rFonts w:ascii="Arial Unicode MS" w:hAnsi="Arial Unicode MS"/>
          <w:color w:val="A4B1D3"/>
          <w:w w:val="105"/>
        </w:rPr>
        <w:t>✔</w:t>
      </w:r>
      <w:r>
        <w:rPr>
          <w:rFonts w:ascii="Arial Unicode MS" w:hAnsi="Arial Unicode MS"/>
          <w:color w:val="A4B1D3"/>
          <w:spacing w:val="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Does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the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order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specify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the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amount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to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be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paid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to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each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alternate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payee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and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the</w:t>
      </w:r>
      <w:r>
        <w:rPr>
          <w:rFonts w:ascii="Arial" w:hAnsi="Arial"/>
          <w:color w:val="32619E"/>
          <w:spacing w:val="-6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length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of</w:t>
      </w:r>
      <w:r>
        <w:rPr>
          <w:rFonts w:ascii="Arial" w:hAnsi="Arial"/>
          <w:color w:val="32619E"/>
          <w:spacing w:val="-3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time</w:t>
      </w:r>
      <w:r>
        <w:rPr>
          <w:rFonts w:ascii="Arial" w:hAnsi="Arial"/>
          <w:color w:val="32619E"/>
          <w:spacing w:val="-3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such</w:t>
      </w:r>
      <w:r>
        <w:rPr>
          <w:rFonts w:ascii="Arial" w:hAnsi="Arial"/>
          <w:color w:val="32619E"/>
          <w:spacing w:val="-3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payments</w:t>
      </w:r>
      <w:r>
        <w:rPr>
          <w:rFonts w:ascii="Arial" w:hAnsi="Arial"/>
          <w:color w:val="32619E"/>
          <w:spacing w:val="-3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will</w:t>
      </w:r>
      <w:r>
        <w:rPr>
          <w:rFonts w:ascii="Arial" w:hAnsi="Arial"/>
          <w:color w:val="32619E"/>
          <w:spacing w:val="-3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be</w:t>
      </w:r>
      <w:r>
        <w:rPr>
          <w:rFonts w:ascii="Arial" w:hAnsi="Arial"/>
          <w:color w:val="32619E"/>
          <w:spacing w:val="-3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made?</w:t>
      </w:r>
    </w:p>
    <w:p w:rsidR="00EE4E85" w:rsidRDefault="00A54481" w14:paraId="6D3B7BCB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51" w:line="256" w:lineRule="auto"/>
        <w:ind w:right="1494"/>
        <w:jc w:val="both"/>
        <w:rPr>
          <w:sz w:val="23"/>
        </w:rPr>
      </w:pPr>
      <w:r>
        <w:rPr>
          <w:color w:val="231F20"/>
          <w:sz w:val="23"/>
        </w:rPr>
        <w:t>Does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clearly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specify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amount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percentage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(or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state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how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determine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amount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percentage)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monthly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payment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be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paid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each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payee?</w:t>
      </w:r>
    </w:p>
    <w:p w:rsidR="00EE4E85" w:rsidRDefault="00A54481" w14:paraId="1E0903B9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11" w:line="254" w:lineRule="auto"/>
        <w:ind w:right="1942"/>
        <w:rPr>
          <w:sz w:val="23"/>
        </w:rPr>
      </w:pPr>
      <w:r>
        <w:rPr>
          <w:color w:val="231F20"/>
          <w:sz w:val="23"/>
        </w:rPr>
        <w:t>Does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clearly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specify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(or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allow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future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election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that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would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specify)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when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payments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will start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for each alternate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payee?</w:t>
      </w:r>
    </w:p>
    <w:p w:rsidR="00EE4E85" w:rsidRDefault="00A54481" w14:paraId="5AE0961D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13" w:line="254" w:lineRule="auto"/>
        <w:ind w:right="1144"/>
        <w:rPr>
          <w:sz w:val="23"/>
        </w:rPr>
      </w:pPr>
      <w:r>
        <w:rPr>
          <w:color w:val="231F20"/>
          <w:sz w:val="23"/>
        </w:rPr>
        <w:t>Does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clearly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require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payment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from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(rather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than,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for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example, to the participant for payment to the alternate payee)?</w:t>
      </w:r>
    </w:p>
    <w:p w:rsidR="00EE4E85" w:rsidRDefault="00EE4E85" w14:paraId="74EBC26E" w14:textId="77777777">
      <w:pPr>
        <w:pStyle w:val="BodyText"/>
        <w:spacing w:before="10"/>
        <w:rPr>
          <w:sz w:val="30"/>
        </w:rPr>
      </w:pPr>
    </w:p>
    <w:p w:rsidR="00EE4E85" w:rsidRDefault="00A54481" w14:paraId="138EE562" w14:textId="77777777">
      <w:pPr>
        <w:pStyle w:val="BodyText"/>
        <w:ind w:left="1080"/>
        <w:rPr>
          <w:rFonts w:ascii="Arial" w:hAnsi="Arial"/>
        </w:rPr>
      </w:pPr>
      <w:r>
        <w:rPr>
          <w:rFonts w:ascii="Arial Unicode MS" w:hAnsi="Arial Unicode MS"/>
          <w:color w:val="A4B1D3"/>
          <w:w w:val="105"/>
        </w:rPr>
        <w:t>✔</w:t>
      </w:r>
      <w:r>
        <w:rPr>
          <w:rFonts w:ascii="Arial Unicode MS" w:hAnsi="Arial Unicode MS"/>
          <w:color w:val="A4B1D3"/>
          <w:spacing w:val="7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Does</w:t>
      </w:r>
      <w:r>
        <w:rPr>
          <w:rFonts w:ascii="Arial" w:hAnsi="Arial"/>
          <w:color w:val="32619E"/>
          <w:spacing w:val="-3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the</w:t>
      </w:r>
      <w:r>
        <w:rPr>
          <w:rFonts w:ascii="Arial" w:hAnsi="Arial"/>
          <w:color w:val="32619E"/>
          <w:spacing w:val="-3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order</w:t>
      </w:r>
      <w:r>
        <w:rPr>
          <w:rFonts w:ascii="Arial" w:hAnsi="Arial"/>
          <w:color w:val="32619E"/>
          <w:spacing w:val="-3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specify</w:t>
      </w:r>
      <w:r>
        <w:rPr>
          <w:rFonts w:ascii="Arial" w:hAnsi="Arial"/>
          <w:color w:val="32619E"/>
          <w:spacing w:val="-3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what</w:t>
      </w:r>
      <w:r>
        <w:rPr>
          <w:rFonts w:ascii="Arial" w:hAnsi="Arial"/>
          <w:color w:val="32619E"/>
          <w:spacing w:val="-3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happens</w:t>
      </w:r>
      <w:r>
        <w:rPr>
          <w:rFonts w:ascii="Arial" w:hAnsi="Arial"/>
          <w:color w:val="32619E"/>
          <w:spacing w:val="-3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when</w:t>
      </w:r>
      <w:r>
        <w:rPr>
          <w:rFonts w:ascii="Arial" w:hAnsi="Arial"/>
          <w:color w:val="32619E"/>
          <w:spacing w:val="-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the</w:t>
      </w:r>
      <w:r>
        <w:rPr>
          <w:rFonts w:ascii="Arial" w:hAnsi="Arial"/>
          <w:color w:val="32619E"/>
          <w:spacing w:val="-3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participant</w:t>
      </w:r>
      <w:r>
        <w:rPr>
          <w:rFonts w:ascii="Arial" w:hAnsi="Arial"/>
          <w:color w:val="32619E"/>
          <w:spacing w:val="-3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dies?</w:t>
      </w:r>
    </w:p>
    <w:p w:rsidR="00EE4E85" w:rsidRDefault="00A54481" w14:paraId="6C0297F9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65" w:line="254" w:lineRule="auto"/>
        <w:ind w:right="1349"/>
        <w:jc w:val="both"/>
        <w:rPr>
          <w:sz w:val="23"/>
        </w:rPr>
      </w:pPr>
      <w:r>
        <w:rPr>
          <w:color w:val="231F20"/>
          <w:sz w:val="23"/>
        </w:rPr>
        <w:t>Does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specify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that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shared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payments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stop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no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later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than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death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(or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never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start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if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participant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dies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before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entering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pay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status)?</w:t>
      </w:r>
    </w:p>
    <w:p w:rsidR="00EE4E85" w:rsidRDefault="00EE4E85" w14:paraId="3A8D0E37" w14:textId="77777777">
      <w:pPr>
        <w:spacing w:line="254" w:lineRule="auto"/>
        <w:jc w:val="both"/>
        <w:rPr>
          <w:sz w:val="23"/>
        </w:rPr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5067170A" w14:textId="77777777">
      <w:pPr>
        <w:pStyle w:val="BodyText"/>
        <w:rPr>
          <w:sz w:val="20"/>
        </w:rPr>
      </w:pPr>
    </w:p>
    <w:p w:rsidR="00EE4E85" w:rsidRDefault="00EE4E85" w14:paraId="1DEBCA47" w14:textId="77777777">
      <w:pPr>
        <w:pStyle w:val="BodyText"/>
        <w:rPr>
          <w:sz w:val="20"/>
        </w:rPr>
      </w:pPr>
    </w:p>
    <w:p w:rsidR="00EE4E85" w:rsidRDefault="00EE4E85" w14:paraId="79BBD1FE" w14:textId="77777777">
      <w:pPr>
        <w:pStyle w:val="BodyText"/>
        <w:spacing w:before="2"/>
        <w:rPr>
          <w:sz w:val="28"/>
        </w:rPr>
      </w:pPr>
    </w:p>
    <w:p w:rsidR="00EE4E85" w:rsidRDefault="00A54481" w14:paraId="3573F310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89" w:line="254" w:lineRule="auto"/>
        <w:ind w:right="1150"/>
        <w:rPr>
          <w:sz w:val="23"/>
        </w:rPr>
      </w:pPr>
      <w:r>
        <w:rPr>
          <w:color w:val="231F20"/>
          <w:sz w:val="23"/>
        </w:rPr>
        <w:t>Does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specify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that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payments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continue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be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made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regardless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death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in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case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separate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interest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QDRO?</w:t>
      </w:r>
    </w:p>
    <w:p w:rsidR="00EE4E85" w:rsidRDefault="00A54481" w14:paraId="3C4074F8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14" w:line="259" w:lineRule="auto"/>
        <w:ind w:right="1158"/>
        <w:rPr>
          <w:sz w:val="23"/>
        </w:rPr>
      </w:pPr>
      <w:r>
        <w:rPr>
          <w:color w:val="231F20"/>
          <w:sz w:val="23"/>
        </w:rPr>
        <w:t>Does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specify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whether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former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spouse,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as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payee,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be treated as the participant’s spouse (regardless of whether the participant remarries) for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all or part of the participant’s remaining separate interest (in the case of a separate interest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QDRO)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all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part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monthly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(in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case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shared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payment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QDRO) for purposes of the qualified preretirement survivor annuity and/or the qualified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joint-and-survivor annuity?</w:t>
      </w:r>
    </w:p>
    <w:p w:rsidR="00EE4E85" w:rsidRDefault="00EE4E85" w14:paraId="0FD424DD" w14:textId="77777777">
      <w:pPr>
        <w:pStyle w:val="BodyText"/>
        <w:spacing w:before="1"/>
        <w:rPr>
          <w:sz w:val="30"/>
        </w:rPr>
      </w:pPr>
    </w:p>
    <w:p w:rsidR="00EE4E85" w:rsidRDefault="00A54481" w14:paraId="5896F2CC" w14:textId="77777777">
      <w:pPr>
        <w:pStyle w:val="BodyText"/>
        <w:ind w:left="1079"/>
        <w:rPr>
          <w:rFonts w:ascii="Arial" w:hAnsi="Arial"/>
        </w:rPr>
      </w:pPr>
      <w:r>
        <w:rPr>
          <w:rFonts w:ascii="Arial Unicode MS" w:hAnsi="Arial Unicode MS"/>
          <w:color w:val="A4B1D3"/>
          <w:w w:val="105"/>
        </w:rPr>
        <w:t>✔</w:t>
      </w:r>
      <w:r>
        <w:rPr>
          <w:rFonts w:ascii="Arial Unicode MS" w:hAnsi="Arial Unicode MS"/>
          <w:color w:val="A4B1D3"/>
          <w:spacing w:val="3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Does</w:t>
      </w:r>
      <w:r>
        <w:rPr>
          <w:rFonts w:ascii="Arial" w:hAnsi="Arial"/>
          <w:color w:val="32619E"/>
          <w:spacing w:val="-7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the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order</w:t>
      </w:r>
      <w:r>
        <w:rPr>
          <w:rFonts w:ascii="Arial" w:hAnsi="Arial"/>
          <w:color w:val="32619E"/>
          <w:spacing w:val="-7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specify</w:t>
      </w:r>
      <w:r>
        <w:rPr>
          <w:rFonts w:ascii="Arial" w:hAnsi="Arial"/>
          <w:color w:val="32619E"/>
          <w:spacing w:val="-7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what</w:t>
      </w:r>
      <w:r>
        <w:rPr>
          <w:rFonts w:ascii="Arial" w:hAnsi="Arial"/>
          <w:color w:val="32619E"/>
          <w:spacing w:val="-7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happens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when</w:t>
      </w:r>
      <w:r>
        <w:rPr>
          <w:rFonts w:ascii="Arial" w:hAnsi="Arial"/>
          <w:color w:val="32619E"/>
          <w:spacing w:val="-7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the</w:t>
      </w:r>
      <w:r>
        <w:rPr>
          <w:rFonts w:ascii="Arial" w:hAnsi="Arial"/>
          <w:color w:val="32619E"/>
          <w:spacing w:val="-7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alternate</w:t>
      </w:r>
      <w:r>
        <w:rPr>
          <w:rFonts w:ascii="Arial" w:hAnsi="Arial"/>
          <w:color w:val="32619E"/>
          <w:spacing w:val="-7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payee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dies?</w:t>
      </w:r>
    </w:p>
    <w:p w:rsidR="00EE4E85" w:rsidRDefault="00A54481" w14:paraId="31ED6503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65" w:line="254" w:lineRule="auto"/>
        <w:ind w:right="1124"/>
        <w:rPr>
          <w:sz w:val="23"/>
        </w:rPr>
      </w:pPr>
      <w:r>
        <w:rPr>
          <w:color w:val="231F20"/>
          <w:sz w:val="23"/>
        </w:rPr>
        <w:t>Does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clearly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specify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what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happens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payee’s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separate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interest,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if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any,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when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dies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before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commencing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benefits?</w:t>
      </w:r>
    </w:p>
    <w:p w:rsidR="00EE4E85" w:rsidRDefault="00A54481" w14:paraId="7B48E2F4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14" w:line="254" w:lineRule="auto"/>
        <w:ind w:right="1223"/>
        <w:rPr>
          <w:sz w:val="23"/>
        </w:rPr>
      </w:pPr>
      <w:r>
        <w:rPr>
          <w:color w:val="231F20"/>
          <w:sz w:val="23"/>
        </w:rPr>
        <w:t>Does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clearly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specify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what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happens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when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predeceases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participant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in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case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shared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payment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QDRO?</w:t>
      </w:r>
    </w:p>
    <w:p w:rsidR="00EE4E85" w:rsidRDefault="00EE4E85" w14:paraId="363793B1" w14:textId="77777777">
      <w:pPr>
        <w:pStyle w:val="BodyText"/>
        <w:spacing w:before="9"/>
        <w:rPr>
          <w:sz w:val="30"/>
        </w:rPr>
      </w:pPr>
    </w:p>
    <w:p w:rsidR="00EE4E85" w:rsidRDefault="00A54481" w14:paraId="0D29BA41" w14:textId="77777777">
      <w:pPr>
        <w:pStyle w:val="BodyText"/>
        <w:spacing w:before="1"/>
        <w:ind w:left="1079"/>
        <w:rPr>
          <w:rFonts w:ascii="Arial" w:hAnsi="Arial"/>
        </w:rPr>
      </w:pPr>
      <w:r>
        <w:rPr>
          <w:rFonts w:ascii="Arial Unicode MS" w:hAnsi="Arial Unicode MS"/>
          <w:color w:val="A4B1D3"/>
          <w:w w:val="105"/>
        </w:rPr>
        <w:t>✔</w:t>
      </w:r>
      <w:r>
        <w:rPr>
          <w:rFonts w:ascii="Arial Unicode MS" w:hAnsi="Arial Unicode MS"/>
          <w:color w:val="A4B1D3"/>
          <w:spacing w:val="1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Was</w:t>
      </w:r>
      <w:r>
        <w:rPr>
          <w:rFonts w:ascii="Arial" w:hAnsi="Arial"/>
          <w:color w:val="32619E"/>
          <w:spacing w:val="-9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the</w:t>
      </w:r>
      <w:r>
        <w:rPr>
          <w:rFonts w:ascii="Arial" w:hAnsi="Arial"/>
          <w:color w:val="32619E"/>
          <w:spacing w:val="-8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order</w:t>
      </w:r>
      <w:r>
        <w:rPr>
          <w:rFonts w:ascii="Arial" w:hAnsi="Arial"/>
          <w:color w:val="32619E"/>
          <w:spacing w:val="-9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issued</w:t>
      </w:r>
      <w:r>
        <w:rPr>
          <w:rFonts w:ascii="Arial" w:hAnsi="Arial"/>
          <w:color w:val="32619E"/>
          <w:spacing w:val="-8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under</w:t>
      </w:r>
      <w:r>
        <w:rPr>
          <w:rFonts w:ascii="Arial" w:hAnsi="Arial"/>
          <w:color w:val="32619E"/>
          <w:spacing w:val="-9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a</w:t>
      </w:r>
      <w:r>
        <w:rPr>
          <w:rFonts w:ascii="Arial" w:hAnsi="Arial"/>
          <w:color w:val="32619E"/>
          <w:spacing w:val="-9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State’s</w:t>
      </w:r>
      <w:r>
        <w:rPr>
          <w:rFonts w:ascii="Arial" w:hAnsi="Arial"/>
          <w:color w:val="32619E"/>
          <w:spacing w:val="-8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domestic</w:t>
      </w:r>
      <w:r>
        <w:rPr>
          <w:rFonts w:ascii="Arial" w:hAnsi="Arial"/>
          <w:color w:val="32619E"/>
          <w:spacing w:val="-9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relations</w:t>
      </w:r>
      <w:r>
        <w:rPr>
          <w:rFonts w:ascii="Arial" w:hAnsi="Arial"/>
          <w:color w:val="32619E"/>
          <w:spacing w:val="-8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law?</w:t>
      </w:r>
    </w:p>
    <w:p w:rsidR="00EE4E85" w:rsidRDefault="00A54481" w14:paraId="14DB17FF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65" w:line="256" w:lineRule="auto"/>
        <w:ind w:right="1288"/>
        <w:rPr>
          <w:sz w:val="23"/>
        </w:rPr>
      </w:pPr>
      <w:r>
        <w:rPr>
          <w:color w:val="231F20"/>
          <w:sz w:val="23"/>
        </w:rPr>
        <w:t>Is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judgment,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decree,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(including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approval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property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settlement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agreement) issued pursuant to a State’s domestic relations law (including a community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property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law)?</w:t>
      </w:r>
    </w:p>
    <w:p w:rsidR="00EE4E85" w:rsidRDefault="00A54481" w14:paraId="343456F2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11" w:line="254" w:lineRule="auto"/>
        <w:ind w:right="1197"/>
        <w:rPr>
          <w:sz w:val="23"/>
        </w:rPr>
      </w:pPr>
      <w:r>
        <w:rPr>
          <w:color w:val="231F20"/>
          <w:sz w:val="23"/>
        </w:rPr>
        <w:t>Was the order an order issued by a state unit, typically a court or agency, with authority to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issue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such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judgments,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decrees,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orders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under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State’s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domestic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relations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law?</w:t>
      </w:r>
    </w:p>
    <w:p w:rsidR="00EE4E85" w:rsidRDefault="00A54481" w14:paraId="56F85C6D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13" w:line="254" w:lineRule="auto"/>
        <w:ind w:right="1595"/>
        <w:rPr>
          <w:sz w:val="23"/>
        </w:rPr>
      </w:pPr>
      <w:r>
        <w:rPr>
          <w:color w:val="231F20"/>
          <w:sz w:val="23"/>
        </w:rPr>
        <w:t>Does the order relate to the provision of child support, alimony payments, or marital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property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rights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spouse,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former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spouse,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child,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other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dependent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participant?</w:t>
      </w:r>
    </w:p>
    <w:p w:rsidR="00EE4E85" w:rsidRDefault="00EE4E85" w14:paraId="10FEABA0" w14:textId="77777777">
      <w:pPr>
        <w:pStyle w:val="BodyText"/>
        <w:spacing w:before="3"/>
        <w:rPr>
          <w:sz w:val="35"/>
        </w:rPr>
      </w:pPr>
    </w:p>
    <w:p w:rsidR="00EE4E85" w:rsidRDefault="00A54481" w14:paraId="150ACD6E" w14:textId="77777777">
      <w:pPr>
        <w:pStyle w:val="BodyText"/>
        <w:spacing w:line="196" w:lineRule="auto"/>
        <w:ind w:left="1350" w:right="1146" w:hanging="271"/>
        <w:rPr>
          <w:rFonts w:ascii="Arial" w:hAnsi="Arial"/>
        </w:rPr>
      </w:pPr>
      <w:r>
        <w:rPr>
          <w:rFonts w:ascii="Arial Unicode MS" w:hAnsi="Arial Unicode MS"/>
          <w:color w:val="A4B1D3"/>
          <w:w w:val="105"/>
        </w:rPr>
        <w:t>✔</w:t>
      </w:r>
      <w:r>
        <w:rPr>
          <w:rFonts w:ascii="Arial Unicode MS" w:hAnsi="Arial Unicode MS"/>
          <w:color w:val="A4B1D3"/>
          <w:spacing w:val="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Does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the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order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state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assignments?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Assignments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must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be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specifically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stated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in</w:t>
      </w:r>
      <w:r>
        <w:rPr>
          <w:rFonts w:ascii="Arial" w:hAnsi="Arial"/>
          <w:color w:val="32619E"/>
          <w:spacing w:val="-64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the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order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to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be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enforceable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by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PBGC.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For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example,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assignments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of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–</w:t>
      </w:r>
    </w:p>
    <w:p w:rsidR="00EE4E85" w:rsidRDefault="00A54481" w14:paraId="5A77A031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51"/>
        <w:rPr>
          <w:sz w:val="23"/>
        </w:rPr>
      </w:pPr>
      <w:r>
        <w:rPr>
          <w:color w:val="231F20"/>
          <w:sz w:val="23"/>
        </w:rPr>
        <w:t>Early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retirement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subsidy</w:t>
      </w:r>
    </w:p>
    <w:p w:rsidR="00EE4E85" w:rsidRDefault="00A54481" w14:paraId="3A497096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25"/>
        <w:rPr>
          <w:sz w:val="23"/>
        </w:rPr>
      </w:pPr>
      <w:r>
        <w:rPr>
          <w:color w:val="231F20"/>
          <w:sz w:val="23"/>
        </w:rPr>
        <w:t>Assignment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any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survivor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(including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QJSA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and/or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QPSA)</w:t>
      </w:r>
    </w:p>
    <w:p w:rsidR="00EE4E85" w:rsidRDefault="00A54481" w14:paraId="2E70FCD7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26" w:line="254" w:lineRule="auto"/>
        <w:ind w:right="1533"/>
        <w:rPr>
          <w:sz w:val="23"/>
        </w:rPr>
      </w:pPr>
      <w:r>
        <w:rPr>
          <w:color w:val="231F20"/>
          <w:sz w:val="23"/>
        </w:rPr>
        <w:t>Free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Surviving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Spouse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(see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explanation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in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Model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QDRO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Instructions,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Section 10,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above)</w:t>
      </w:r>
    </w:p>
    <w:p w:rsidR="00EE4E85" w:rsidRDefault="00EE4E85" w14:paraId="3FA08F7C" w14:textId="77777777">
      <w:pPr>
        <w:pStyle w:val="BodyText"/>
        <w:spacing w:before="9"/>
        <w:rPr>
          <w:sz w:val="30"/>
        </w:rPr>
      </w:pPr>
    </w:p>
    <w:p w:rsidR="00EE4E85" w:rsidRDefault="00A54481" w14:paraId="0DAD578D" w14:textId="77777777">
      <w:pPr>
        <w:pStyle w:val="BodyText"/>
        <w:spacing w:before="1"/>
        <w:ind w:left="1079"/>
        <w:rPr>
          <w:rFonts w:ascii="Arial" w:hAnsi="Arial"/>
        </w:rPr>
      </w:pPr>
      <w:r>
        <w:rPr>
          <w:rFonts w:ascii="Arial Unicode MS" w:hAnsi="Arial Unicode MS"/>
          <w:color w:val="A4B1D3"/>
          <w:w w:val="105"/>
        </w:rPr>
        <w:t>✔</w:t>
      </w:r>
      <w:r>
        <w:rPr>
          <w:rFonts w:ascii="Arial Unicode MS" w:hAnsi="Arial Unicode MS"/>
          <w:color w:val="A4B1D3"/>
          <w:spacing w:val="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Does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the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order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comply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with</w:t>
      </w:r>
      <w:r>
        <w:rPr>
          <w:rFonts w:ascii="Arial" w:hAnsi="Arial"/>
          <w:color w:val="32619E"/>
          <w:spacing w:val="-6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other</w:t>
      </w:r>
      <w:r>
        <w:rPr>
          <w:rFonts w:ascii="Arial" w:hAnsi="Arial"/>
          <w:color w:val="32619E"/>
          <w:spacing w:val="-5"/>
          <w:w w:val="105"/>
        </w:rPr>
        <w:t xml:space="preserve"> </w:t>
      </w:r>
      <w:r>
        <w:rPr>
          <w:rFonts w:ascii="Arial" w:hAnsi="Arial"/>
          <w:color w:val="32619E"/>
          <w:w w:val="105"/>
        </w:rPr>
        <w:t>requirements?</w:t>
      </w:r>
    </w:p>
    <w:p w:rsidR="00EE4E85" w:rsidRDefault="00A54481" w14:paraId="4E0464FC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65" w:line="254" w:lineRule="auto"/>
        <w:ind w:right="1231"/>
        <w:rPr>
          <w:sz w:val="23"/>
        </w:rPr>
      </w:pPr>
      <w:r>
        <w:rPr>
          <w:color w:val="231F20"/>
          <w:sz w:val="23"/>
        </w:rPr>
        <w:t>Is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it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clear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that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does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not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require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pay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that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have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value</w:t>
      </w:r>
      <w:r>
        <w:rPr>
          <w:color w:val="231F20"/>
          <w:spacing w:val="-5"/>
          <w:sz w:val="23"/>
        </w:rPr>
        <w:t xml:space="preserve"> </w:t>
      </w:r>
      <w:proofErr w:type="gramStart"/>
      <w:r>
        <w:rPr>
          <w:color w:val="231F20"/>
          <w:sz w:val="23"/>
        </w:rPr>
        <w:t>in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excess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of</w:t>
      </w:r>
      <w:proofErr w:type="gramEnd"/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value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which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participant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would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otherwise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be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entitled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from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PBGC?</w:t>
      </w:r>
    </w:p>
    <w:p w:rsidR="00EE4E85" w:rsidRDefault="00EE4E85" w14:paraId="19A2EA32" w14:textId="77777777">
      <w:pPr>
        <w:spacing w:line="254" w:lineRule="auto"/>
        <w:rPr>
          <w:sz w:val="23"/>
        </w:rPr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19FF410E" w14:textId="77777777">
      <w:pPr>
        <w:pStyle w:val="BodyText"/>
        <w:rPr>
          <w:sz w:val="20"/>
        </w:rPr>
      </w:pPr>
    </w:p>
    <w:p w:rsidR="00EE4E85" w:rsidRDefault="00EE4E85" w14:paraId="706F7519" w14:textId="77777777">
      <w:pPr>
        <w:pStyle w:val="BodyText"/>
        <w:rPr>
          <w:sz w:val="20"/>
        </w:rPr>
      </w:pPr>
    </w:p>
    <w:p w:rsidR="00EE4E85" w:rsidRDefault="00EE4E85" w14:paraId="7EEC3711" w14:textId="77777777">
      <w:pPr>
        <w:pStyle w:val="BodyText"/>
        <w:spacing w:before="2"/>
        <w:rPr>
          <w:sz w:val="28"/>
        </w:rPr>
      </w:pPr>
    </w:p>
    <w:p w:rsidR="00EE4E85" w:rsidRDefault="00A54481" w14:paraId="47097219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89" w:line="256" w:lineRule="auto"/>
        <w:ind w:right="1320"/>
        <w:rPr>
          <w:sz w:val="23"/>
        </w:rPr>
      </w:pPr>
      <w:r>
        <w:rPr>
          <w:color w:val="231F20"/>
          <w:sz w:val="23"/>
        </w:rPr>
        <w:t>Is it clear that the order does not require PBGC to pay any type or form of benefit, or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provide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any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option,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that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either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plan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would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not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otherwise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provide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participants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and alternate payees?</w:t>
      </w:r>
    </w:p>
    <w:p w:rsidR="00EE4E85" w:rsidRDefault="00A54481" w14:paraId="506B0AB7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11" w:line="254" w:lineRule="auto"/>
        <w:ind w:right="1317"/>
        <w:rPr>
          <w:sz w:val="23"/>
        </w:rPr>
      </w:pPr>
      <w:r>
        <w:rPr>
          <w:color w:val="231F20"/>
          <w:sz w:val="23"/>
        </w:rPr>
        <w:t>Is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it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clear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that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does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not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require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pay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that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are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required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be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paid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another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under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previous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QDRO?</w:t>
      </w:r>
    </w:p>
    <w:p w:rsidR="00EE4E85" w:rsidRDefault="00A54481" w14:paraId="3586DBF5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13" w:line="254" w:lineRule="auto"/>
        <w:ind w:right="1218"/>
        <w:rPr>
          <w:sz w:val="23"/>
        </w:rPr>
      </w:pPr>
      <w:r>
        <w:rPr>
          <w:color w:val="231F20"/>
          <w:sz w:val="23"/>
        </w:rPr>
        <w:t>Is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it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clear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that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does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not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require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pay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in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an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amount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or form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that is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not permitted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under ERISA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or the Code?</w:t>
      </w:r>
    </w:p>
    <w:p w:rsidR="00EE4E85" w:rsidRDefault="00A54481" w14:paraId="11B118CE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14" w:line="254" w:lineRule="auto"/>
        <w:ind w:right="1348"/>
        <w:rPr>
          <w:sz w:val="23"/>
        </w:rPr>
      </w:pPr>
      <w:r>
        <w:rPr>
          <w:color w:val="231F20"/>
          <w:sz w:val="23"/>
        </w:rPr>
        <w:t>Is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it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clear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that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does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not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require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pay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for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any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period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before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receives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order?</w:t>
      </w:r>
    </w:p>
    <w:p w:rsidR="00EE4E85" w:rsidRDefault="00A54481" w14:paraId="52113F4C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13" w:line="254" w:lineRule="auto"/>
        <w:ind w:right="1182"/>
        <w:rPr>
          <w:sz w:val="23"/>
        </w:rPr>
      </w:pPr>
      <w:r>
        <w:rPr>
          <w:color w:val="231F20"/>
          <w:sz w:val="23"/>
        </w:rPr>
        <w:t>Is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it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clear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that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does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not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require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pay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as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separate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interest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payee if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the participant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already is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receiving benefit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payments?</w:t>
      </w:r>
    </w:p>
    <w:p w:rsidR="00EE4E85" w:rsidRDefault="00A54481" w14:paraId="7AB623BE" w14:textId="77777777">
      <w:pPr>
        <w:pStyle w:val="ListParagraph"/>
        <w:numPr>
          <w:ilvl w:val="0"/>
          <w:numId w:val="12"/>
        </w:numPr>
        <w:tabs>
          <w:tab w:val="left" w:pos="1621"/>
        </w:tabs>
        <w:spacing w:before="113" w:line="254" w:lineRule="auto"/>
        <w:ind w:right="2022"/>
        <w:rPr>
          <w:sz w:val="23"/>
        </w:rPr>
      </w:pPr>
      <w:r>
        <w:rPr>
          <w:color w:val="231F20"/>
          <w:sz w:val="23"/>
        </w:rPr>
        <w:t>Is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it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clear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that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does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not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require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change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form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if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participant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already is receiving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benefit payments?</w:t>
      </w:r>
    </w:p>
    <w:p w:rsidR="00EE4E85" w:rsidRDefault="00EE4E85" w14:paraId="388627C2" w14:textId="77777777">
      <w:pPr>
        <w:spacing w:line="254" w:lineRule="auto"/>
        <w:rPr>
          <w:sz w:val="23"/>
        </w:rPr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0DB02182" w14:textId="77777777">
      <w:pPr>
        <w:pStyle w:val="BodyText"/>
        <w:rPr>
          <w:sz w:val="20"/>
        </w:rPr>
      </w:pPr>
    </w:p>
    <w:p w:rsidR="00EE4E85" w:rsidRDefault="00EE4E85" w14:paraId="39023E83" w14:textId="77777777">
      <w:pPr>
        <w:pStyle w:val="BodyText"/>
        <w:rPr>
          <w:sz w:val="20"/>
        </w:rPr>
      </w:pPr>
    </w:p>
    <w:p w:rsidR="00EE4E85" w:rsidRDefault="00EE4E85" w14:paraId="2624E99B" w14:textId="77777777">
      <w:pPr>
        <w:pStyle w:val="BodyText"/>
        <w:spacing w:before="4"/>
        <w:rPr>
          <w:sz w:val="26"/>
        </w:rPr>
      </w:pPr>
    </w:p>
    <w:p w:rsidR="00EE4E85" w:rsidRDefault="00A54481" w14:paraId="712293C1" w14:textId="77777777">
      <w:pPr>
        <w:pStyle w:val="Heading1"/>
        <w:spacing w:after="2" w:line="268" w:lineRule="auto"/>
        <w:ind w:right="3885"/>
      </w:pPr>
      <w:bookmarkStart w:name="_TOC_250007" w:id="9"/>
      <w:r>
        <w:rPr>
          <w:color w:val="4A6DA7"/>
        </w:rPr>
        <w:t>Appendix</w:t>
      </w:r>
      <w:r>
        <w:rPr>
          <w:color w:val="4A6DA7"/>
          <w:spacing w:val="17"/>
        </w:rPr>
        <w:t xml:space="preserve"> </w:t>
      </w:r>
      <w:r>
        <w:rPr>
          <w:color w:val="4A6DA7"/>
        </w:rPr>
        <w:t>A—Defined</w:t>
      </w:r>
      <w:r>
        <w:rPr>
          <w:color w:val="4A6DA7"/>
          <w:spacing w:val="17"/>
        </w:rPr>
        <w:t xml:space="preserve"> </w:t>
      </w:r>
      <w:r>
        <w:rPr>
          <w:color w:val="4A6DA7"/>
        </w:rPr>
        <w:t>Benefit</w:t>
      </w:r>
      <w:r>
        <w:rPr>
          <w:color w:val="4A6DA7"/>
          <w:spacing w:val="17"/>
        </w:rPr>
        <w:t xml:space="preserve"> </w:t>
      </w:r>
      <w:r>
        <w:rPr>
          <w:color w:val="4A6DA7"/>
        </w:rPr>
        <w:t>Pension</w:t>
      </w:r>
      <w:r>
        <w:rPr>
          <w:color w:val="4A6DA7"/>
          <w:spacing w:val="-75"/>
        </w:rPr>
        <w:t xml:space="preserve"> </w:t>
      </w:r>
      <w:r>
        <w:rPr>
          <w:color w:val="4A6DA7"/>
        </w:rPr>
        <w:t>Plans</w:t>
      </w:r>
      <w:r>
        <w:rPr>
          <w:color w:val="4A6DA7"/>
          <w:spacing w:val="7"/>
        </w:rPr>
        <w:t xml:space="preserve"> </w:t>
      </w:r>
      <w:r>
        <w:rPr>
          <w:color w:val="4A6DA7"/>
        </w:rPr>
        <w:t>and</w:t>
      </w:r>
      <w:r>
        <w:rPr>
          <w:color w:val="4A6DA7"/>
          <w:spacing w:val="7"/>
        </w:rPr>
        <w:t xml:space="preserve"> </w:t>
      </w:r>
      <w:r>
        <w:rPr>
          <w:color w:val="4A6DA7"/>
        </w:rPr>
        <w:t>PBGC</w:t>
      </w:r>
      <w:r>
        <w:rPr>
          <w:color w:val="4A6DA7"/>
          <w:spacing w:val="7"/>
        </w:rPr>
        <w:t xml:space="preserve"> </w:t>
      </w:r>
      <w:r>
        <w:rPr>
          <w:color w:val="4A6DA7"/>
        </w:rPr>
        <w:t>Benefit</w:t>
      </w:r>
      <w:r>
        <w:rPr>
          <w:color w:val="4A6DA7"/>
          <w:spacing w:val="7"/>
        </w:rPr>
        <w:t xml:space="preserve"> </w:t>
      </w:r>
      <w:bookmarkEnd w:id="9"/>
      <w:r>
        <w:rPr>
          <w:color w:val="4A6DA7"/>
        </w:rPr>
        <w:t>Rules</w:t>
      </w:r>
    </w:p>
    <w:p w:rsidR="00EE4E85" w:rsidRDefault="003B0D63" w14:paraId="568B5902" w14:textId="6327DDF0">
      <w:pPr>
        <w:pStyle w:val="BodyText"/>
        <w:spacing w:line="20" w:lineRule="exact"/>
        <w:ind w:left="10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0526656" wp14:editId="537C5078">
                <wp:extent cx="5486400" cy="12700"/>
                <wp:effectExtent l="9525" t="8255" r="9525" b="7620"/>
                <wp:docPr id="31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0"/>
                          <a:chOff x="0" y="0"/>
                          <a:chExt cx="8640" cy="20"/>
                        </a:xfrm>
                      </wpg:grpSpPr>
                      <wps:wsp>
                        <wps:cNvPr id="3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A6D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4" style="width:6in;height:1pt;mso-position-horizontal-relative:char;mso-position-vertical-relative:line" coordsize="8640,20" o:spid="_x0000_s1026" w14:anchorId="669B7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">
                <v:line id="Line 25" style="position:absolute;visibility:visible;mso-wrap-style:square" o:spid="_x0000_s1027" strokecolor="#4a6da7" strokeweight="1pt" o:connectortype="straight" from="0,10" to="86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"/>
                <w10:anchorlock/>
              </v:group>
            </w:pict>
          </mc:Fallback>
        </mc:AlternateContent>
      </w:r>
    </w:p>
    <w:p w:rsidR="00EE4E85" w:rsidRDefault="00EE4E85" w14:paraId="3AE29258" w14:textId="77777777">
      <w:pPr>
        <w:pStyle w:val="BodyText"/>
        <w:spacing w:before="2"/>
        <w:rPr>
          <w:rFonts w:ascii="Arial"/>
          <w:b/>
          <w:sz w:val="47"/>
        </w:rPr>
      </w:pPr>
    </w:p>
    <w:p w:rsidR="00EE4E85" w:rsidRDefault="00A54481" w14:paraId="21151409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DEFINED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PENSION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PLANS</w:t>
      </w:r>
    </w:p>
    <w:p w:rsidR="00EE4E85" w:rsidRDefault="00EE4E85" w14:paraId="40AE5D7C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7C452B12" w14:textId="77777777">
      <w:pPr>
        <w:pStyle w:val="BodyText"/>
        <w:spacing w:line="259" w:lineRule="auto"/>
        <w:ind w:left="1080" w:right="1176"/>
      </w:pPr>
      <w:r>
        <w:rPr>
          <w:color w:val="231F20"/>
        </w:rPr>
        <w:t>There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basic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plans: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contribution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plans.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 xml:space="preserve">PBGC </w:t>
      </w:r>
      <w:proofErr w:type="gramStart"/>
      <w:r>
        <w:rPr>
          <w:color w:val="231F20"/>
        </w:rPr>
        <w:t>insures</w:t>
      </w:r>
      <w:proofErr w:type="gramEnd"/>
      <w:r>
        <w:rPr>
          <w:color w:val="231F20"/>
        </w:rPr>
        <w:t xml:space="preserve"> benefits of workers, retirees and beneficiaries participating in most private-sector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defined benefit plans. PBGC does not insure benefits in defined contribution plans, such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401(k) plans.</w:t>
      </w:r>
    </w:p>
    <w:p w:rsidR="00EE4E85" w:rsidRDefault="00EE4E85" w14:paraId="04924741" w14:textId="77777777">
      <w:pPr>
        <w:pStyle w:val="BodyText"/>
        <w:spacing w:before="1"/>
        <w:rPr>
          <w:sz w:val="25"/>
        </w:rPr>
      </w:pPr>
    </w:p>
    <w:p w:rsidR="00EE4E85" w:rsidRDefault="00A54481" w14:paraId="7AC449DF" w14:textId="77777777">
      <w:pPr>
        <w:pStyle w:val="BodyText"/>
        <w:spacing w:line="259" w:lineRule="auto"/>
        <w:ind w:left="1080" w:right="782"/>
      </w:pPr>
      <w:r>
        <w:rPr>
          <w:b/>
          <w:color w:val="231F20"/>
        </w:rPr>
        <w:t xml:space="preserve">A defined benefit plan </w:t>
      </w:r>
      <w:r>
        <w:rPr>
          <w:color w:val="231F20"/>
        </w:rPr>
        <w:t>promises each participant a specified benefit at retirement. The 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formula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company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and/or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participant’s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average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salary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few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years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over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participant’s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career.</w:t>
      </w:r>
    </w:p>
    <w:p w:rsidR="00EE4E85" w:rsidRDefault="00EE4E85" w14:paraId="5752F83B" w14:textId="77777777">
      <w:pPr>
        <w:pStyle w:val="BodyText"/>
        <w:rPr>
          <w:sz w:val="25"/>
        </w:rPr>
      </w:pPr>
    </w:p>
    <w:p w:rsidR="00EE4E85" w:rsidRDefault="00A54481" w14:paraId="2509D1F7" w14:textId="77777777">
      <w:pPr>
        <w:pStyle w:val="BodyText"/>
        <w:spacing w:line="259" w:lineRule="auto"/>
        <w:ind w:left="1080" w:right="1155"/>
      </w:pPr>
      <w:r>
        <w:rPr>
          <w:color w:val="231F20"/>
        </w:rPr>
        <w:t>Defined benefit plans may pay retirement benefits in a variety of ways. The most common form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annuity.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Normally,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life,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over the lives of the participant and a beneficiary, or over the longer of the participant’s life or a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period.</w:t>
      </w:r>
    </w:p>
    <w:p w:rsidR="00EE4E85" w:rsidRDefault="00EE4E85" w14:paraId="04C8C51B" w14:textId="77777777">
      <w:pPr>
        <w:pStyle w:val="BodyText"/>
        <w:spacing w:before="1"/>
        <w:rPr>
          <w:sz w:val="25"/>
        </w:rPr>
      </w:pPr>
    </w:p>
    <w:p w:rsidR="00EE4E85" w:rsidRDefault="00A54481" w14:paraId="253E3E27" w14:textId="77777777">
      <w:pPr>
        <w:pStyle w:val="BodyText"/>
        <w:spacing w:line="259" w:lineRule="auto"/>
        <w:ind w:left="1080" w:right="1089"/>
      </w:pPr>
      <w:r>
        <w:rPr>
          <w:color w:val="231F20"/>
        </w:rPr>
        <w:t>A participant will automatically receive his or her benefit in the form of an annuity unless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chooses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spousal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consent,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married)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payment.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unmarried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life.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married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joint-and-survivor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(QJSA),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waived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spousal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consent.</w:t>
      </w:r>
    </w:p>
    <w:p w:rsidR="00EE4E85" w:rsidRDefault="00EE4E85" w14:paraId="5FE3317D" w14:textId="77777777">
      <w:pPr>
        <w:pStyle w:val="BodyText"/>
        <w:spacing w:before="1"/>
        <w:rPr>
          <w:sz w:val="25"/>
        </w:rPr>
      </w:pPr>
    </w:p>
    <w:p w:rsidR="00EE4E85" w:rsidRDefault="00A54481" w14:paraId="29EE61A7" w14:textId="77777777">
      <w:pPr>
        <w:pStyle w:val="BodyText"/>
        <w:spacing w:line="259" w:lineRule="auto"/>
        <w:ind w:left="1080" w:right="1227"/>
      </w:pP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married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ordinarily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QJSA,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waived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QJSA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spousal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consent.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QJSA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waived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spousal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consent,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</w:p>
    <w:p w:rsidR="00EE4E85" w:rsidRDefault="00A54481" w14:paraId="392503F5" w14:textId="77777777">
      <w:pPr>
        <w:pStyle w:val="BodyText"/>
        <w:spacing w:before="1" w:line="259" w:lineRule="auto"/>
        <w:ind w:left="1080" w:right="1116"/>
      </w:pPr>
      <w:r>
        <w:rPr>
          <w:color w:val="231F20"/>
        </w:rPr>
        <w:t>person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ordinarily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the QJSA when the participant dies even if the parties are divorced at the participant’s death.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married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starting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will receive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qualified preretirement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survivor annuity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(QPSA), unless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had waived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QPSA with spousal consent.</w:t>
      </w:r>
    </w:p>
    <w:p w:rsidR="00EE4E85" w:rsidRDefault="00EE4E85" w14:paraId="5C15A1FF" w14:textId="77777777">
      <w:pPr>
        <w:pStyle w:val="BodyText"/>
        <w:spacing w:before="1"/>
        <w:rPr>
          <w:sz w:val="25"/>
        </w:rPr>
      </w:pPr>
    </w:p>
    <w:p w:rsidR="00EE4E85" w:rsidRDefault="00A54481" w14:paraId="44F4A53A" w14:textId="77777777">
      <w:pPr>
        <w:pStyle w:val="BodyText"/>
        <w:spacing w:before="1" w:line="259" w:lineRule="auto"/>
        <w:ind w:left="1080" w:right="1069"/>
      </w:pPr>
      <w:r>
        <w:rPr>
          <w:color w:val="231F20"/>
        </w:rPr>
        <w:t>Many defined benefit plans offer participants a choice of times at which they may retire - early,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normal, or late retirement. The date a participant chooses to retire and start payments usually will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affect the monthly amount of pension benefits the participant receives. In most plans, the longer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 participant waits to start receiving benefits,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larger the monthly benefit payments will be.</w:t>
      </w:r>
    </w:p>
    <w:p w:rsidR="00EE4E85" w:rsidRDefault="00EE4E85" w14:paraId="787389FE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0381D302" w14:textId="77777777">
      <w:pPr>
        <w:pStyle w:val="BodyText"/>
        <w:rPr>
          <w:sz w:val="20"/>
        </w:rPr>
      </w:pPr>
    </w:p>
    <w:p w:rsidR="00EE4E85" w:rsidRDefault="00EE4E85" w14:paraId="26889F69" w14:textId="77777777">
      <w:pPr>
        <w:pStyle w:val="BodyText"/>
        <w:rPr>
          <w:sz w:val="20"/>
        </w:rPr>
      </w:pPr>
    </w:p>
    <w:p w:rsidR="00EE4E85" w:rsidRDefault="00EE4E85" w14:paraId="62585503" w14:textId="77777777">
      <w:pPr>
        <w:pStyle w:val="BodyText"/>
        <w:rPr>
          <w:sz w:val="20"/>
        </w:rPr>
      </w:pPr>
    </w:p>
    <w:p w:rsidR="00EE4E85" w:rsidRDefault="00EE4E85" w14:paraId="71C23412" w14:textId="77777777">
      <w:pPr>
        <w:pStyle w:val="BodyText"/>
        <w:rPr>
          <w:sz w:val="24"/>
        </w:rPr>
      </w:pPr>
    </w:p>
    <w:p w:rsidR="00EE4E85" w:rsidRDefault="00A54481" w14:paraId="42548A87" w14:textId="77777777">
      <w:pPr>
        <w:spacing w:before="108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PBGC</w:t>
      </w:r>
      <w:r>
        <w:rPr>
          <w:rFonts w:ascii="Arial"/>
          <w:b/>
          <w:color w:val="3E67A2"/>
          <w:spacing w:val="-7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</w:t>
      </w:r>
      <w:r>
        <w:rPr>
          <w:rFonts w:ascii="Arial"/>
          <w:b/>
          <w:color w:val="3E67A2"/>
          <w:spacing w:val="-6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RULES</w:t>
      </w:r>
    </w:p>
    <w:p w:rsidR="00EE4E85" w:rsidRDefault="00EE4E85" w14:paraId="40533DC7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P="00E40DA6" w:rsidRDefault="00A54481" w14:paraId="449B8C43" w14:textId="44084B30">
      <w:pPr>
        <w:pStyle w:val="BodyText"/>
        <w:spacing w:line="259" w:lineRule="auto"/>
        <w:ind w:left="1080" w:right="1186"/>
      </w:pPr>
      <w:r>
        <w:rPr>
          <w:color w:val="231F20"/>
        </w:rPr>
        <w:t>PBGC guarantees most, but not all, pension benefits in plans that it insures. PBGC does 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guarantee non-pension benefits, such as most death benefits (but PBGC does pay the plan’s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QPSA benefit even if QPSA coverage previously was waived before plan termination). PBGC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does not guarantee benefits over a certain amount. For example, for single-employer pension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terminating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20</w:t>
      </w:r>
      <w:r w:rsidR="00DC28C9">
        <w:rPr>
          <w:color w:val="231F20"/>
        </w:rPr>
        <w:t>2</w:t>
      </w:r>
      <w:r w:rsidR="00CD06A7">
        <w:rPr>
          <w:color w:val="231F20"/>
        </w:rPr>
        <w:t>2</w:t>
      </w:r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guarantees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$</w:t>
      </w:r>
      <w:r w:rsidR="00E82254">
        <w:rPr>
          <w:color w:val="231F20"/>
        </w:rPr>
        <w:t>6,204.55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($</w:t>
      </w:r>
      <w:r w:rsidR="00C3372A">
        <w:rPr>
          <w:color w:val="231F20"/>
          <w:spacing w:val="2"/>
        </w:rPr>
        <w:t>74,45</w:t>
      </w:r>
      <w:r w:rsidR="00652307">
        <w:rPr>
          <w:color w:val="231F20"/>
          <w:spacing w:val="2"/>
        </w:rPr>
        <w:t>4.60</w:t>
      </w:r>
      <w:r w:rsidR="00A75B15">
        <w:rPr>
          <w:color w:val="231F20"/>
          <w:spacing w:val="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year)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starts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65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straight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life annuity. The maximum amount is reduced if benefits will be paid in a form other than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straight life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annuity.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maximum amount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reduced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retiree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 younger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 65 when the plan terminates and for participants and beneficiaries who begin receiving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 payments after the plan terminates but before reaching age 65. (However, the maximum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guaranteed amount generally is not reduced on account of the age of a participant where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retired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retired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early)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disability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 w:rsidR="00A75B15">
        <w:rPr>
          <w:color w:val="231F20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Administration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definition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disability.)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maximum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limitation,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PBGC’s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guarantee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supplemental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benefits and benefit increases resulting from plan amendments within five years before the plan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terminates. PBGC may pay more than the guaranteed amounts if the plan has enough assets or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PBGC’s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recoveries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employers.</w:t>
      </w:r>
    </w:p>
    <w:p w:rsidR="00EE4E85" w:rsidRDefault="00EE4E85" w14:paraId="1E60B0AC" w14:textId="77777777">
      <w:pPr>
        <w:pStyle w:val="BodyText"/>
        <w:spacing w:before="1"/>
        <w:rPr>
          <w:sz w:val="25"/>
        </w:rPr>
      </w:pPr>
    </w:p>
    <w:p w:rsidR="00EE4E85" w:rsidRDefault="00A54481" w14:paraId="7E667126" w14:textId="77777777">
      <w:pPr>
        <w:pStyle w:val="BodyText"/>
        <w:spacing w:line="259" w:lineRule="auto"/>
        <w:ind w:left="1080" w:right="1136"/>
      </w:pPr>
      <w:r>
        <w:rPr>
          <w:color w:val="231F20"/>
        </w:rPr>
        <w:t>If a QDRO awarded a fixed percentage of the participant’s plan benefit to the alternate payee,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payable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reduced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typically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reflect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PBGC’s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guarantee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limitations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funded by plan assets and/or PBGC recoveries). For example, if a QDRO awarded an 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$1,000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reduced</w:t>
      </w:r>
    </w:p>
    <w:p w:rsidR="00EE4E85" w:rsidRDefault="00A54481" w14:paraId="3B0FC7A0" w14:textId="77777777">
      <w:pPr>
        <w:pStyle w:val="BodyText"/>
        <w:spacing w:before="2" w:line="259" w:lineRule="auto"/>
        <w:ind w:left="1080" w:right="1159"/>
      </w:pPr>
      <w:r>
        <w:rPr>
          <w:color w:val="231F20"/>
        </w:rPr>
        <w:t xml:space="preserve">by 10% </w:t>
      </w:r>
      <w:proofErr w:type="gramStart"/>
      <w:r>
        <w:rPr>
          <w:color w:val="231F20"/>
        </w:rPr>
        <w:t>as a result of</w:t>
      </w:r>
      <w:proofErr w:type="gramEnd"/>
      <w:r>
        <w:rPr>
          <w:color w:val="231F20"/>
        </w:rPr>
        <w:t xml:space="preserve"> PBGC’s legal limitations (as well as plan funding and PBGC recoveries),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 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receive 10%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$1,000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benefit.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reduction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(from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$1,000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$900),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$900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allocated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payee,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$450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month.</w:t>
      </w:r>
    </w:p>
    <w:p w:rsidR="00EE4E85" w:rsidRDefault="00EE4E85" w14:paraId="676A12AC" w14:textId="77777777">
      <w:pPr>
        <w:pStyle w:val="BodyText"/>
        <w:spacing w:before="1"/>
        <w:rPr>
          <w:sz w:val="25"/>
        </w:rPr>
      </w:pPr>
    </w:p>
    <w:p w:rsidR="00EE4E85" w:rsidRDefault="00A54481" w14:paraId="6B5B509C" w14:textId="77777777">
      <w:pPr>
        <w:pStyle w:val="BodyText"/>
        <w:spacing w:line="259" w:lineRule="auto"/>
        <w:ind w:left="1080" w:right="1639"/>
      </w:pPr>
      <w:r>
        <w:rPr>
          <w:color w:val="231F20"/>
        </w:rPr>
        <w:t>If a QDRO awarding a fixed percentage of the participant’s benefit to an alternate payee is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order,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reduce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title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limits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fixed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reduced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(determined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actuarial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basis)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the alternate payee. However, if the QDRO (shared payment or separate interest) awards a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fixed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dollar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(e.g.,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$500)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payee,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</w:p>
    <w:p w:rsidR="00EE4E85" w:rsidRDefault="00A54481" w14:paraId="293061BE" w14:textId="77777777">
      <w:pPr>
        <w:pStyle w:val="BodyText"/>
        <w:spacing w:before="3" w:line="259" w:lineRule="auto"/>
        <w:ind w:left="1080" w:right="1069"/>
      </w:pPr>
      <w:r>
        <w:rPr>
          <w:color w:val="231F20"/>
        </w:rPr>
        <w:t>participant’s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reduced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fixed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dollar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actuarial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equivalent thereof). In this case, PBGC would reduce the alternate payee’s benefit only if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fixed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dollar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awarded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exceeds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the participant.</w:t>
      </w:r>
    </w:p>
    <w:p w:rsidR="00EE4E85" w:rsidRDefault="00EE4E85" w14:paraId="40226D3F" w14:textId="77777777">
      <w:pPr>
        <w:pStyle w:val="BodyText"/>
        <w:rPr>
          <w:sz w:val="25"/>
        </w:rPr>
      </w:pPr>
    </w:p>
    <w:p w:rsidR="00EE4E85" w:rsidRDefault="00A54481" w14:paraId="03C5DEB6" w14:textId="77777777">
      <w:pPr>
        <w:pStyle w:val="BodyText"/>
        <w:spacing w:line="259" w:lineRule="auto"/>
        <w:ind w:left="1080" w:right="1430"/>
      </w:pP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participants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started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chosen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benefit forms before their plans are trusteed, PBGC generally will pay benefits in the forms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chosen.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participants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started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chosen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benefit</w:t>
      </w:r>
    </w:p>
    <w:p w:rsidR="00EE4E85" w:rsidRDefault="00EE4E85" w14:paraId="58FD90E8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12ACF53E" w14:textId="77777777">
      <w:pPr>
        <w:pStyle w:val="BodyText"/>
        <w:rPr>
          <w:sz w:val="20"/>
        </w:rPr>
      </w:pPr>
    </w:p>
    <w:p w:rsidR="00EE4E85" w:rsidRDefault="00EE4E85" w14:paraId="104900A7" w14:textId="77777777">
      <w:pPr>
        <w:pStyle w:val="BodyText"/>
        <w:rPr>
          <w:sz w:val="20"/>
        </w:rPr>
      </w:pPr>
    </w:p>
    <w:p w:rsidR="00EE4E85" w:rsidRDefault="00EE4E85" w14:paraId="5BAAB1D3" w14:textId="77777777">
      <w:pPr>
        <w:pStyle w:val="BodyText"/>
        <w:spacing w:before="10"/>
        <w:rPr>
          <w:sz w:val="28"/>
        </w:rPr>
      </w:pPr>
    </w:p>
    <w:p w:rsidR="00EE4E85" w:rsidRDefault="00A54481" w14:paraId="3E74DD78" w14:textId="77777777">
      <w:pPr>
        <w:pStyle w:val="BodyText"/>
        <w:spacing w:before="113" w:line="259" w:lineRule="auto"/>
        <w:ind w:left="1080" w:right="1183"/>
      </w:pPr>
      <w:r>
        <w:rPr>
          <w:color w:val="231F20"/>
        </w:rPr>
        <w:t>forms at the time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plans are trusteed, PBGC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 pay benefits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form that participants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elect. The election choices are the plan’s automatic forms – generally a straight life annuity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 unmarried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QJSA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married participant-and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optional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C.F.R.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§4022.8(c)).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optional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currently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 for an unmarried participant or a married participant who has obtained spousal consent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a: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straight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annuity,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five-year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certain-and-continuous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annuity,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(3)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ten-year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certain-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and-continuous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annuity,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(4)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fifteen-year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certain-and-continuous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annuity,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(5)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joint-and-50%,</w:t>
      </w:r>
    </w:p>
    <w:p w:rsidR="00EE4E85" w:rsidRDefault="00A54481" w14:paraId="24611B10" w14:textId="77777777">
      <w:pPr>
        <w:pStyle w:val="BodyText"/>
        <w:spacing w:before="3"/>
        <w:ind w:left="1080"/>
      </w:pPr>
      <w:r>
        <w:rPr>
          <w:color w:val="231F20"/>
        </w:rPr>
        <w:t>-75%,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-100%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annuity,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(6)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joint-and-50%-survivor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“pop-up”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annuity.</w:t>
      </w:r>
    </w:p>
    <w:p w:rsidR="00EE4E85" w:rsidRDefault="00EE4E85" w14:paraId="3C57FFD1" w14:textId="77777777">
      <w:pPr>
        <w:pStyle w:val="BodyText"/>
        <w:spacing w:before="9"/>
        <w:rPr>
          <w:sz w:val="26"/>
        </w:rPr>
      </w:pPr>
    </w:p>
    <w:p w:rsidR="00EE4E85" w:rsidRDefault="00A54481" w14:paraId="16FDC7F3" w14:textId="77777777">
      <w:pPr>
        <w:pStyle w:val="BodyText"/>
        <w:spacing w:line="259" w:lineRule="auto"/>
        <w:ind w:left="1080" w:right="1132"/>
      </w:pPr>
      <w:r>
        <w:rPr>
          <w:color w:val="231F20"/>
        </w:rPr>
        <w:t>The annuity benefit form available to an alternate payee who is not yet in pay status depends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QDRO.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QDRO,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optional annuity benefit forms (1) through (4), above, offered by PBGC, regardless of what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benefit </w:t>
      </w:r>
      <w:proofErr w:type="spellStart"/>
      <w:r>
        <w:rPr>
          <w:color w:val="231F20"/>
        </w:rPr>
        <w:t>form</w:t>
      </w:r>
      <w:proofErr w:type="spellEnd"/>
      <w:r>
        <w:rPr>
          <w:color w:val="231F20"/>
        </w:rPr>
        <w:t xml:space="preserve">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 chooses.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 a shared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 QDRO,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 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receive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each payment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paid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 amount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QDRO;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alternate payee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does 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choose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annuity benefit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form.</w:t>
      </w:r>
    </w:p>
    <w:p w:rsidR="00EE4E85" w:rsidRDefault="00EE4E85" w14:paraId="20EC72A5" w14:textId="77777777">
      <w:pPr>
        <w:pStyle w:val="BodyText"/>
        <w:spacing w:before="2"/>
        <w:rPr>
          <w:sz w:val="25"/>
        </w:rPr>
      </w:pPr>
    </w:p>
    <w:p w:rsidR="00EE4E85" w:rsidRDefault="00A54481" w14:paraId="29F6F4B7" w14:textId="77777777">
      <w:pPr>
        <w:pStyle w:val="BodyText"/>
        <w:spacing w:line="259" w:lineRule="auto"/>
        <w:ind w:left="1080" w:right="1087"/>
      </w:pP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QDROs,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started,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may provide that the alternate payee will be treated as the participant’s spouse for all or part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QPSA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QJSA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payment QDRO) or the portion of the benefit in which the participant retains a separate interest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(in the case of a separate interest QDRO). In such case, the alternate payee would have the right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consent to a waiver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 the participant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QJSA.</w:t>
      </w:r>
    </w:p>
    <w:p w:rsidR="00EE4E85" w:rsidRDefault="00EE4E85" w14:paraId="0216E2FB" w14:textId="77777777">
      <w:pPr>
        <w:pStyle w:val="BodyText"/>
        <w:spacing w:before="1"/>
        <w:rPr>
          <w:sz w:val="25"/>
        </w:rPr>
      </w:pPr>
    </w:p>
    <w:p w:rsidR="00EE4E85" w:rsidRDefault="00A54481" w14:paraId="430E6A23" w14:textId="77777777">
      <w:pPr>
        <w:pStyle w:val="BodyText"/>
        <w:spacing w:before="1" w:line="259" w:lineRule="auto"/>
        <w:ind w:left="1080" w:right="1355"/>
      </w:pPr>
      <w:r>
        <w:rPr>
          <w:color w:val="231F20"/>
        </w:rPr>
        <w:t>PBGC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choices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 xml:space="preserve">a participant or alternate payee applies for benefits. </w:t>
      </w:r>
      <w:proofErr w:type="gramStart"/>
      <w:r>
        <w:rPr>
          <w:color w:val="231F20"/>
        </w:rPr>
        <w:t>With regard to</w:t>
      </w:r>
      <w:proofErr w:type="gramEnd"/>
      <w:r>
        <w:rPr>
          <w:color w:val="231F20"/>
        </w:rPr>
        <w:t xml:space="preserve"> a separate interest, PBGC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will pay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lump sum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value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(determined separately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 payee)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$5,000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less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termination.</w:t>
      </w:r>
    </w:p>
    <w:p w:rsidR="00EE4E85" w:rsidRDefault="00EE4E85" w14:paraId="1B0A87FA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7E0F4255" w14:textId="77777777">
      <w:pPr>
        <w:pStyle w:val="BodyText"/>
        <w:rPr>
          <w:sz w:val="20"/>
        </w:rPr>
      </w:pPr>
    </w:p>
    <w:p w:rsidR="00EE4E85" w:rsidRDefault="00EE4E85" w14:paraId="2A709FC8" w14:textId="77777777">
      <w:pPr>
        <w:pStyle w:val="BodyText"/>
        <w:rPr>
          <w:sz w:val="20"/>
        </w:rPr>
      </w:pPr>
    </w:p>
    <w:p w:rsidR="00EE4E85" w:rsidRDefault="00EE4E85" w14:paraId="3DAE7A86" w14:textId="77777777">
      <w:pPr>
        <w:pStyle w:val="BodyText"/>
        <w:spacing w:before="4"/>
        <w:rPr>
          <w:sz w:val="26"/>
        </w:rPr>
      </w:pPr>
    </w:p>
    <w:p w:rsidR="00EE4E85" w:rsidRDefault="00A54481" w14:paraId="699F295D" w14:textId="77777777">
      <w:pPr>
        <w:pStyle w:val="Heading1"/>
        <w:spacing w:after="2" w:line="268" w:lineRule="auto"/>
        <w:ind w:right="2182"/>
      </w:pPr>
      <w:bookmarkStart w:name="_TOC_250006" w:id="10"/>
      <w:r>
        <w:rPr>
          <w:color w:val="4A6DA7"/>
        </w:rPr>
        <w:t>Appendix</w:t>
      </w:r>
      <w:r>
        <w:rPr>
          <w:color w:val="4A6DA7"/>
          <w:spacing w:val="31"/>
        </w:rPr>
        <w:t xml:space="preserve"> </w:t>
      </w:r>
      <w:r>
        <w:rPr>
          <w:color w:val="4A6DA7"/>
        </w:rPr>
        <w:t>B—Domestic</w:t>
      </w:r>
      <w:r>
        <w:rPr>
          <w:color w:val="4A6DA7"/>
          <w:spacing w:val="32"/>
        </w:rPr>
        <w:t xml:space="preserve"> </w:t>
      </w:r>
      <w:r>
        <w:rPr>
          <w:color w:val="4A6DA7"/>
        </w:rPr>
        <w:t>Relations</w:t>
      </w:r>
      <w:r>
        <w:rPr>
          <w:color w:val="4A6DA7"/>
          <w:spacing w:val="32"/>
        </w:rPr>
        <w:t xml:space="preserve"> </w:t>
      </w:r>
      <w:r>
        <w:rPr>
          <w:color w:val="4A6DA7"/>
        </w:rPr>
        <w:t>Orders</w:t>
      </w:r>
      <w:r>
        <w:rPr>
          <w:color w:val="4A6DA7"/>
          <w:spacing w:val="32"/>
        </w:rPr>
        <w:t xml:space="preserve"> </w:t>
      </w:r>
      <w:r>
        <w:rPr>
          <w:color w:val="4A6DA7"/>
        </w:rPr>
        <w:t>Qualified</w:t>
      </w:r>
      <w:r>
        <w:rPr>
          <w:color w:val="4A6DA7"/>
          <w:spacing w:val="-75"/>
        </w:rPr>
        <w:t xml:space="preserve"> </w:t>
      </w:r>
      <w:r>
        <w:rPr>
          <w:color w:val="4A6DA7"/>
        </w:rPr>
        <w:t>Before</w:t>
      </w:r>
      <w:r>
        <w:rPr>
          <w:color w:val="4A6DA7"/>
          <w:spacing w:val="6"/>
        </w:rPr>
        <w:t xml:space="preserve"> </w:t>
      </w:r>
      <w:r>
        <w:rPr>
          <w:color w:val="4A6DA7"/>
        </w:rPr>
        <w:t>PBGC</w:t>
      </w:r>
      <w:r>
        <w:rPr>
          <w:color w:val="4A6DA7"/>
          <w:spacing w:val="7"/>
        </w:rPr>
        <w:t xml:space="preserve"> </w:t>
      </w:r>
      <w:r>
        <w:rPr>
          <w:color w:val="4A6DA7"/>
        </w:rPr>
        <w:t>Becomes</w:t>
      </w:r>
      <w:r>
        <w:rPr>
          <w:color w:val="4A6DA7"/>
          <w:spacing w:val="7"/>
        </w:rPr>
        <w:t xml:space="preserve"> </w:t>
      </w:r>
      <w:bookmarkEnd w:id="10"/>
      <w:r>
        <w:rPr>
          <w:color w:val="4A6DA7"/>
        </w:rPr>
        <w:t>Trustee</w:t>
      </w:r>
    </w:p>
    <w:p w:rsidR="00EE4E85" w:rsidRDefault="003B0D63" w14:paraId="1A02C7F4" w14:textId="4431B8AF">
      <w:pPr>
        <w:pStyle w:val="BodyText"/>
        <w:spacing w:line="20" w:lineRule="exact"/>
        <w:ind w:left="10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31EF155" wp14:editId="3CC09C1C">
                <wp:extent cx="5486400" cy="12700"/>
                <wp:effectExtent l="9525" t="8255" r="9525" b="7620"/>
                <wp:docPr id="2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0"/>
                          <a:chOff x="0" y="0"/>
                          <a:chExt cx="8640" cy="20"/>
                        </a:xfrm>
                      </wpg:grpSpPr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A6D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5" style="width:6in;height:1pt;mso-position-horizontal-relative:char;mso-position-vertical-relative:line" coordsize="8640,20" o:spid="_x0000_s1026" w14:anchorId="617C4F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">
                <v:line id="Line 23" style="position:absolute;visibility:visible;mso-wrap-style:square" o:spid="_x0000_s1027" strokecolor="#4a6da7" strokeweight="1pt" o:connectortype="straight" from="0,10" to="86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"/>
                <w10:anchorlock/>
              </v:group>
            </w:pict>
          </mc:Fallback>
        </mc:AlternateContent>
      </w:r>
    </w:p>
    <w:p w:rsidR="00EE4E85" w:rsidRDefault="00EE4E85" w14:paraId="77BD9615" w14:textId="77777777">
      <w:pPr>
        <w:pStyle w:val="BodyText"/>
        <w:spacing w:before="10"/>
        <w:rPr>
          <w:rFonts w:ascii="Arial"/>
          <w:b/>
          <w:sz w:val="34"/>
        </w:rPr>
      </w:pPr>
    </w:p>
    <w:p w:rsidR="00EE4E85" w:rsidRDefault="00A54481" w14:paraId="3F33978B" w14:textId="77777777">
      <w:pPr>
        <w:pStyle w:val="BodyText"/>
        <w:spacing w:before="1" w:line="259" w:lineRule="auto"/>
        <w:ind w:left="1080" w:right="1450"/>
      </w:pPr>
      <w:r>
        <w:rPr>
          <w:color w:val="231F20"/>
        </w:rPr>
        <w:t>While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booklet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deals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orders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becomes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trustee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administers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situations: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(1)</w:t>
      </w:r>
    </w:p>
    <w:p w:rsidR="00EE4E85" w:rsidRDefault="00A54481" w14:paraId="39498956" w14:textId="77777777">
      <w:pPr>
        <w:pStyle w:val="BodyText"/>
        <w:ind w:left="1080"/>
      </w:pPr>
      <w:r>
        <w:rPr>
          <w:color w:val="231F20"/>
        </w:rPr>
        <w:t>where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becomes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trustee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pursuant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</w:p>
    <w:p w:rsidR="00EE4E85" w:rsidRDefault="00A54481" w14:paraId="552679EA" w14:textId="77777777">
      <w:pPr>
        <w:pStyle w:val="BodyText"/>
        <w:spacing w:before="22" w:line="259" w:lineRule="auto"/>
        <w:ind w:left="1080" w:right="1243"/>
      </w:pPr>
      <w:r>
        <w:rPr>
          <w:color w:val="231F20"/>
        </w:rPr>
        <w:t>(2)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becomes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trustee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administrator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QDRO but payments under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QDRO have not started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yet.</w:t>
      </w:r>
    </w:p>
    <w:p w:rsidR="00EE4E85" w:rsidRDefault="00EE4E85" w14:paraId="401FDF66" w14:textId="77777777">
      <w:pPr>
        <w:pStyle w:val="BodyText"/>
        <w:spacing w:before="10"/>
        <w:rPr>
          <w:sz w:val="24"/>
        </w:rPr>
      </w:pPr>
    </w:p>
    <w:p w:rsidR="00EE4E85" w:rsidRDefault="00A54481" w14:paraId="21CA1A48" w14:textId="77777777">
      <w:pPr>
        <w:pStyle w:val="BodyText"/>
        <w:spacing w:before="1" w:line="259" w:lineRule="auto"/>
        <w:ind w:left="1080" w:right="1095"/>
      </w:pPr>
      <w:r>
        <w:rPr>
          <w:color w:val="231F20"/>
        </w:rPr>
        <w:t>When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becomes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trustee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administrator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orders as QDROs, PBGC generally reviews the QDROs to see if there is anything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QDROs that would call their qualification into question under PBGC’s rules. If any issues arise,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 communicates with the parties to the QDRO.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 the Order was qualified in error by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administrator,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corrected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to the alternate payee can continue or begin.</w:t>
      </w:r>
    </w:p>
    <w:p w:rsidR="00EE4E85" w:rsidRDefault="00EE4E85" w14:paraId="615F07E8" w14:textId="77777777">
      <w:pPr>
        <w:pStyle w:val="BodyText"/>
        <w:spacing w:before="1"/>
        <w:rPr>
          <w:sz w:val="25"/>
        </w:rPr>
      </w:pPr>
    </w:p>
    <w:p w:rsidR="00EE4E85" w:rsidRDefault="00A54481" w14:paraId="15BF41A0" w14:textId="77777777">
      <w:pPr>
        <w:pStyle w:val="BodyText"/>
        <w:spacing w:line="259" w:lineRule="auto"/>
        <w:ind w:left="1080" w:right="1285"/>
      </w:pPr>
      <w:r>
        <w:rPr>
          <w:color w:val="231F20"/>
        </w:rPr>
        <w:t>Because PBGC guarantees may not cover a participant’s full pension benefit, a participant’s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 may be reduced after PBGC takes over a plan. This can reduce benefits payable to one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QDRO.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treat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solely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because</w:t>
      </w:r>
    </w:p>
    <w:p w:rsidR="00EE4E85" w:rsidRDefault="00A54481" w14:paraId="654551A4" w14:textId="77777777">
      <w:pPr>
        <w:pStyle w:val="BodyText"/>
        <w:spacing w:before="2" w:line="259" w:lineRule="auto"/>
        <w:ind w:left="1080" w:right="1095"/>
      </w:pPr>
      <w:r>
        <w:rPr>
          <w:color w:val="231F20"/>
        </w:rPr>
        <w:t>benefits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reduction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benefit.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 will apply the reduction rules to domestic relations orders qualified before PBGC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becomes trustee (assuming the QDRO is silent) in the same manner as it applies the reduction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rules to orders that are qualified after PBGC becomes trustee. (See Appendix A above.) If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 or alternate payee desires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that the </w:t>
      </w:r>
      <w:proofErr w:type="gramStart"/>
      <w:r>
        <w:rPr>
          <w:color w:val="231F20"/>
        </w:rPr>
        <w:t>guarantee</w:t>
      </w:r>
      <w:proofErr w:type="gramEnd"/>
      <w:r>
        <w:rPr>
          <w:color w:val="231F20"/>
        </w:rPr>
        <w:t xml:space="preserve"> limitation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 applied differently,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amended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indicating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reduction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addressed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review.</w:t>
      </w:r>
    </w:p>
    <w:p w:rsidR="00EE4E85" w:rsidRDefault="00EE4E85" w14:paraId="2F59FB76" w14:textId="77777777">
      <w:pPr>
        <w:pStyle w:val="BodyText"/>
        <w:spacing w:before="2"/>
        <w:rPr>
          <w:sz w:val="25"/>
        </w:rPr>
      </w:pPr>
    </w:p>
    <w:p w:rsidR="00EE4E85" w:rsidRDefault="00A54481" w14:paraId="2A10B383" w14:textId="77777777">
      <w:pPr>
        <w:pStyle w:val="BodyText"/>
        <w:spacing w:line="259" w:lineRule="auto"/>
        <w:ind w:left="1080" w:right="1356"/>
      </w:pPr>
      <w:r>
        <w:rPr>
          <w:color w:val="231F20"/>
        </w:rPr>
        <w:t>PBGC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guarantee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limitations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orders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becomes trustee. In addition, PBGC benefit form limitations, options and benefit start date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provisions apply to the alternate payee’s benefit payments or elections under pre-trusteeship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domestic relations orders if the alternate payee’s benefit form election is made after PBGC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trusteeship.</w:t>
      </w:r>
    </w:p>
    <w:p w:rsidR="00EE4E85" w:rsidRDefault="00EE4E85" w14:paraId="5DC373AB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2E39411D" w14:textId="77777777">
      <w:pPr>
        <w:pStyle w:val="BodyText"/>
        <w:rPr>
          <w:sz w:val="20"/>
        </w:rPr>
      </w:pPr>
    </w:p>
    <w:p w:rsidR="00EE4E85" w:rsidRDefault="00EE4E85" w14:paraId="6583AEC7" w14:textId="77777777">
      <w:pPr>
        <w:pStyle w:val="BodyText"/>
        <w:rPr>
          <w:sz w:val="20"/>
        </w:rPr>
      </w:pPr>
    </w:p>
    <w:p w:rsidR="00EE4E85" w:rsidRDefault="00EE4E85" w14:paraId="07D4FFCF" w14:textId="77777777">
      <w:pPr>
        <w:pStyle w:val="BodyText"/>
        <w:spacing w:before="4"/>
        <w:rPr>
          <w:sz w:val="26"/>
        </w:rPr>
      </w:pPr>
    </w:p>
    <w:p w:rsidR="00EE4E85" w:rsidRDefault="003B0D63" w14:paraId="116650D0" w14:textId="548304B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5" behindDoc="1" locked="0" layoutInCell="1" allowOverlap="1" wp14:editId="16594395" wp14:anchorId="551D0E36">
                <wp:simplePos x="0" y="0"/>
                <wp:positionH relativeFrom="page">
                  <wp:posOffset>1143000</wp:posOffset>
                </wp:positionH>
                <wp:positionV relativeFrom="paragraph">
                  <wp:posOffset>300355</wp:posOffset>
                </wp:positionV>
                <wp:extent cx="5486400" cy="1270"/>
                <wp:effectExtent l="0" t="0" r="0" b="0"/>
                <wp:wrapTopAndBottom/>
                <wp:docPr id="2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A6D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6" style="position:absolute;margin-left:90pt;margin-top:23.65pt;width:6in;height:.1pt;z-index:-2516582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spid="_x0000_s1026" filled="f" strokecolor="#4a6da7" strokeweight="1pt" path="m,l86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" w14:anchorId="7778B6FC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bookmarkStart w:name="_TOC_250005" w:id="11"/>
      <w:r w:rsidR="00A54481">
        <w:rPr>
          <w:color w:val="4A6DA7"/>
        </w:rPr>
        <w:t>Appendix</w:t>
      </w:r>
      <w:r w:rsidR="00A54481">
        <w:rPr>
          <w:color w:val="4A6DA7"/>
          <w:spacing w:val="7"/>
        </w:rPr>
        <w:t xml:space="preserve"> </w:t>
      </w:r>
      <w:r w:rsidR="00A54481">
        <w:rPr>
          <w:color w:val="4A6DA7"/>
        </w:rPr>
        <w:t>C—QDRO</w:t>
      </w:r>
      <w:r w:rsidR="00A54481">
        <w:rPr>
          <w:color w:val="4A6DA7"/>
          <w:spacing w:val="7"/>
        </w:rPr>
        <w:t xml:space="preserve"> </w:t>
      </w:r>
      <w:r w:rsidR="00A54481">
        <w:rPr>
          <w:color w:val="4A6DA7"/>
        </w:rPr>
        <w:t>Tax</w:t>
      </w:r>
      <w:r w:rsidR="00A54481">
        <w:rPr>
          <w:color w:val="4A6DA7"/>
          <w:spacing w:val="7"/>
        </w:rPr>
        <w:t xml:space="preserve"> </w:t>
      </w:r>
      <w:bookmarkEnd w:id="11"/>
      <w:r w:rsidR="00A54481">
        <w:rPr>
          <w:color w:val="4A6DA7"/>
        </w:rPr>
        <w:t>Rules</w:t>
      </w:r>
    </w:p>
    <w:p w:rsidR="00EE4E85" w:rsidRDefault="00EE4E85" w14:paraId="1D370046" w14:textId="77777777">
      <w:pPr>
        <w:pStyle w:val="BodyText"/>
        <w:spacing w:before="9"/>
        <w:rPr>
          <w:rFonts w:ascii="Arial"/>
          <w:b/>
          <w:sz w:val="35"/>
        </w:rPr>
      </w:pPr>
    </w:p>
    <w:p w:rsidR="00EE4E85" w:rsidRDefault="00A54481" w14:paraId="6212468F" w14:textId="77777777">
      <w:pPr>
        <w:pStyle w:val="BodyText"/>
        <w:spacing w:line="259" w:lineRule="auto"/>
        <w:ind w:left="1080" w:right="1180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intended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advice.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matters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directed to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tax advisor or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IRS.</w:t>
      </w:r>
    </w:p>
    <w:p w:rsidR="00EE4E85" w:rsidRDefault="00EE4E85" w14:paraId="7229C093" w14:textId="77777777">
      <w:pPr>
        <w:pStyle w:val="BodyText"/>
        <w:rPr>
          <w:sz w:val="25"/>
        </w:rPr>
      </w:pPr>
    </w:p>
    <w:p w:rsidR="00EE4E85" w:rsidRDefault="00A54481" w14:paraId="46CDC56F" w14:textId="77777777">
      <w:pPr>
        <w:pStyle w:val="BodyText"/>
        <w:spacing w:line="259" w:lineRule="auto"/>
        <w:ind w:left="1080" w:right="1077"/>
      </w:pPr>
      <w:r>
        <w:rPr>
          <w:color w:val="231F20"/>
        </w:rPr>
        <w:t>Pension benefits are taxable when they are paid to the participant or, in some cases,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payee.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Publication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575,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Income,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explains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rules.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publication,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</w:p>
    <w:p w:rsidR="00EE4E85" w:rsidRDefault="00A54481" w14:paraId="5F1BFAE1" w14:textId="77777777">
      <w:pPr>
        <w:pStyle w:val="BodyText"/>
        <w:spacing w:before="42"/>
        <w:ind w:left="1080"/>
      </w:pP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IRS’s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"/>
        </w:rPr>
        <w:t xml:space="preserve"> </w:t>
      </w:r>
      <w:hyperlink r:id="rId24">
        <w:r>
          <w:rPr>
            <w:rFonts w:ascii="Arial" w:hAnsi="Arial"/>
            <w:b/>
            <w:color w:val="245B99"/>
            <w:sz w:val="20"/>
          </w:rPr>
          <w:t>www.irs.gov</w:t>
        </w:r>
        <w:r>
          <w:rPr>
            <w:rFonts w:ascii="Arial" w:hAnsi="Arial"/>
            <w:b/>
            <w:color w:val="245B99"/>
            <w:spacing w:val="12"/>
            <w:sz w:val="20"/>
          </w:rPr>
          <w:t xml:space="preserve"> </w:t>
        </w:r>
      </w:hyperlink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calling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1-800-TAX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FORM.</w:t>
      </w:r>
    </w:p>
    <w:p w:rsidR="00EE4E85" w:rsidRDefault="00EE4E85" w14:paraId="4F74757C" w14:textId="77777777">
      <w:pPr>
        <w:pStyle w:val="BodyText"/>
        <w:spacing w:before="8"/>
        <w:rPr>
          <w:sz w:val="26"/>
        </w:rPr>
      </w:pPr>
    </w:p>
    <w:p w:rsidR="00EE4E85" w:rsidP="00CA22B1" w:rsidRDefault="00A54481" w14:paraId="48E3DBF2" w14:textId="2181D8F4">
      <w:pPr>
        <w:pStyle w:val="BodyText"/>
        <w:spacing w:line="259" w:lineRule="auto"/>
        <w:ind w:left="1079" w:right="1235"/>
      </w:pPr>
      <w:r>
        <w:rPr>
          <w:color w:val="231F20"/>
        </w:rPr>
        <w:t>Benefit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6"/>
        </w:rPr>
        <w:t xml:space="preserve"> </w:t>
      </w:r>
      <w:r w:rsidR="00167FC0">
        <w:rPr>
          <w:color w:val="231F20"/>
          <w:spacing w:val="-6"/>
        </w:rPr>
        <w:t xml:space="preserve">are taxable to that </w:t>
      </w:r>
      <w:r>
        <w:rPr>
          <w:color w:val="231F20"/>
        </w:rPr>
        <w:t>spouse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spouse. </w:t>
      </w:r>
      <w:r w:rsidR="00167FC0">
        <w:rPr>
          <w:color w:val="231F20"/>
        </w:rPr>
        <w:t xml:space="preserve">However, </w:t>
      </w:r>
      <w:r>
        <w:rPr>
          <w:color w:val="231F20"/>
        </w:rPr>
        <w:t>the participant is taxed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payees.</w:t>
      </w:r>
    </w:p>
    <w:p w:rsidR="00EE4E85" w:rsidRDefault="00EE4E85" w14:paraId="6879ADF3" w14:textId="77777777">
      <w:pPr>
        <w:pStyle w:val="BodyText"/>
        <w:rPr>
          <w:sz w:val="25"/>
        </w:rPr>
      </w:pPr>
    </w:p>
    <w:p w:rsidR="00EE4E85" w:rsidRDefault="00A54481" w14:paraId="1F1337B8" w14:textId="77777777">
      <w:pPr>
        <w:pStyle w:val="BodyText"/>
        <w:spacing w:before="1" w:line="259" w:lineRule="auto"/>
        <w:ind w:left="1079" w:right="1077"/>
      </w:pPr>
      <w:r>
        <w:rPr>
          <w:color w:val="231F20"/>
        </w:rPr>
        <w:t xml:space="preserve">In some </w:t>
      </w:r>
      <w:proofErr w:type="gramStart"/>
      <w:r>
        <w:rPr>
          <w:color w:val="231F20"/>
        </w:rPr>
        <w:t>cases</w:t>
      </w:r>
      <w:proofErr w:type="gramEnd"/>
      <w:r>
        <w:rPr>
          <w:color w:val="231F20"/>
        </w:rPr>
        <w:t xml:space="preserve"> participants have made their own contributions to their plan. When pension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benefits are paid, a portion of each benefit payment is a return of some of these contributions.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contributions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already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taxed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contributed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not be taxed again when they are paid out from the plan. The tax law provides detailed rules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tax-free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contributions.</w:t>
      </w:r>
    </w:p>
    <w:p w:rsidR="00EE4E85" w:rsidRDefault="00EE4E85" w14:paraId="3F4D4BA9" w14:textId="77777777">
      <w:pPr>
        <w:pStyle w:val="BodyText"/>
        <w:spacing w:before="1"/>
        <w:rPr>
          <w:sz w:val="25"/>
        </w:rPr>
      </w:pPr>
    </w:p>
    <w:p w:rsidR="00EE4E85" w:rsidRDefault="00A54481" w14:paraId="135C669E" w14:textId="77777777">
      <w:pPr>
        <w:pStyle w:val="BodyText"/>
        <w:spacing w:line="259" w:lineRule="auto"/>
        <w:ind w:left="1079" w:right="1203"/>
      </w:pPr>
      <w:r>
        <w:rPr>
          <w:color w:val="231F20"/>
        </w:rPr>
        <w:t>There is generally an additional 10 percent tax on non-annuity payments that are made before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1/2.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QDRO.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rollovers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payees.</w:t>
      </w:r>
    </w:p>
    <w:p w:rsidR="00EE4E85" w:rsidRDefault="00EE4E85" w14:paraId="5AD9752B" w14:textId="77777777">
      <w:pPr>
        <w:pStyle w:val="BodyText"/>
        <w:rPr>
          <w:sz w:val="25"/>
        </w:rPr>
      </w:pPr>
    </w:p>
    <w:p w:rsidR="00EE4E85" w:rsidRDefault="00A54481" w14:paraId="6370CE2E" w14:textId="77777777">
      <w:pPr>
        <w:pStyle w:val="BodyText"/>
        <w:spacing w:line="259" w:lineRule="auto"/>
        <w:ind w:left="1079" w:right="1293"/>
      </w:pPr>
      <w:r>
        <w:rPr>
          <w:color w:val="231F20"/>
        </w:rPr>
        <w:t>Section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401(a)(9)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specifies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distributions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start.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Treasury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regulation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§1.401(a)(9)-8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addresses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distribution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401(a)(9)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QDRO.</w:t>
      </w:r>
    </w:p>
    <w:p w:rsidR="00EE4E85" w:rsidRDefault="00A54481" w14:paraId="79A2B990" w14:textId="77777777">
      <w:pPr>
        <w:pStyle w:val="BodyText"/>
        <w:spacing w:before="1" w:line="259" w:lineRule="auto"/>
        <w:ind w:left="1079" w:right="1424"/>
      </w:pPr>
      <w:r>
        <w:rPr>
          <w:color w:val="231F20"/>
        </w:rPr>
        <w:t>Payments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 payee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 begin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 later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begin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401(a)(9)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Code.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regulation limits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over</w:t>
      </w:r>
    </w:p>
    <w:p w:rsidR="00EE4E85" w:rsidRDefault="00A54481" w14:paraId="72B5B701" w14:textId="77777777">
      <w:pPr>
        <w:pStyle w:val="BodyText"/>
        <w:spacing w:before="1" w:line="259" w:lineRule="auto"/>
        <w:ind w:left="1079" w:right="1108"/>
      </w:pPr>
      <w:r>
        <w:rPr>
          <w:color w:val="231F20"/>
        </w:rPr>
        <w:t>which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interest,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thereby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limiting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paid,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length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certain-and-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continuous </w:t>
      </w:r>
      <w:proofErr w:type="gramStart"/>
      <w:r>
        <w:rPr>
          <w:color w:val="231F20"/>
        </w:rPr>
        <w:t>annuity.</w:t>
      </w:r>
      <w:proofErr w:type="gramEnd"/>
    </w:p>
    <w:p w:rsidR="00EE4E85" w:rsidRDefault="00EE4E85" w14:paraId="403A9E92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23E20E99" w14:textId="77777777">
      <w:pPr>
        <w:pStyle w:val="BodyText"/>
        <w:rPr>
          <w:sz w:val="20"/>
        </w:rPr>
      </w:pPr>
    </w:p>
    <w:p w:rsidR="00EE4E85" w:rsidRDefault="00EE4E85" w14:paraId="3256C8F7" w14:textId="77777777">
      <w:pPr>
        <w:pStyle w:val="BodyText"/>
        <w:rPr>
          <w:sz w:val="20"/>
        </w:rPr>
      </w:pPr>
    </w:p>
    <w:p w:rsidR="00EE4E85" w:rsidRDefault="00EE4E85" w14:paraId="46688D36" w14:textId="77777777">
      <w:pPr>
        <w:pStyle w:val="BodyText"/>
        <w:spacing w:before="4"/>
        <w:rPr>
          <w:sz w:val="26"/>
        </w:rPr>
      </w:pPr>
    </w:p>
    <w:p w:rsidR="00EE4E85" w:rsidRDefault="00A54481" w14:paraId="33FE3685" w14:textId="77777777">
      <w:pPr>
        <w:pStyle w:val="Heading1"/>
        <w:spacing w:after="2" w:line="268" w:lineRule="auto"/>
        <w:ind w:right="3400"/>
      </w:pPr>
      <w:bookmarkStart w:name="_TOC_250004" w:id="12"/>
      <w:r>
        <w:rPr>
          <w:color w:val="4A6DA7"/>
        </w:rPr>
        <w:t>Appendix</w:t>
      </w:r>
      <w:r>
        <w:rPr>
          <w:color w:val="4A6DA7"/>
          <w:spacing w:val="21"/>
        </w:rPr>
        <w:t xml:space="preserve"> </w:t>
      </w:r>
      <w:r>
        <w:rPr>
          <w:color w:val="4A6DA7"/>
        </w:rPr>
        <w:t>D—PBGC</w:t>
      </w:r>
      <w:r>
        <w:rPr>
          <w:color w:val="4A6DA7"/>
          <w:spacing w:val="22"/>
        </w:rPr>
        <w:t xml:space="preserve"> </w:t>
      </w:r>
      <w:r>
        <w:rPr>
          <w:color w:val="4A6DA7"/>
        </w:rPr>
        <w:t>Model</w:t>
      </w:r>
      <w:r>
        <w:rPr>
          <w:color w:val="4A6DA7"/>
          <w:spacing w:val="22"/>
        </w:rPr>
        <w:t xml:space="preserve"> </w:t>
      </w:r>
      <w:r>
        <w:rPr>
          <w:color w:val="4A6DA7"/>
        </w:rPr>
        <w:t>Child</w:t>
      </w:r>
      <w:r>
        <w:rPr>
          <w:color w:val="4A6DA7"/>
          <w:spacing w:val="21"/>
        </w:rPr>
        <w:t xml:space="preserve"> </w:t>
      </w:r>
      <w:r>
        <w:rPr>
          <w:color w:val="4A6DA7"/>
        </w:rPr>
        <w:t>Support</w:t>
      </w:r>
      <w:r>
        <w:rPr>
          <w:color w:val="4A6DA7"/>
          <w:spacing w:val="-75"/>
        </w:rPr>
        <w:t xml:space="preserve"> </w:t>
      </w:r>
      <w:r>
        <w:rPr>
          <w:color w:val="4A6DA7"/>
        </w:rPr>
        <w:t>Shared</w:t>
      </w:r>
      <w:r>
        <w:rPr>
          <w:color w:val="4A6DA7"/>
          <w:spacing w:val="6"/>
        </w:rPr>
        <w:t xml:space="preserve"> </w:t>
      </w:r>
      <w:r>
        <w:rPr>
          <w:color w:val="4A6DA7"/>
        </w:rPr>
        <w:t>Payment</w:t>
      </w:r>
      <w:r>
        <w:rPr>
          <w:color w:val="4A6DA7"/>
          <w:spacing w:val="7"/>
        </w:rPr>
        <w:t xml:space="preserve"> </w:t>
      </w:r>
      <w:bookmarkEnd w:id="12"/>
      <w:r>
        <w:rPr>
          <w:color w:val="4A6DA7"/>
        </w:rPr>
        <w:t>QDRO</w:t>
      </w:r>
    </w:p>
    <w:p w:rsidR="00EE4E85" w:rsidRDefault="003B0D63" w14:paraId="3A7E675B" w14:textId="3D3BBF02">
      <w:pPr>
        <w:pStyle w:val="BodyText"/>
        <w:spacing w:line="20" w:lineRule="exact"/>
        <w:ind w:left="10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A6BD0BA" wp14:editId="1CB3EA99">
                <wp:extent cx="5486400" cy="12700"/>
                <wp:effectExtent l="9525" t="8255" r="9525" b="7620"/>
                <wp:docPr id="26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0"/>
                          <a:chOff x="0" y="0"/>
                          <a:chExt cx="8640" cy="20"/>
                        </a:xfrm>
                      </wpg:grpSpPr>
                      <wps:wsp>
                        <wps:cNvPr id="2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A6D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7" style="width:6in;height:1pt;mso-position-horizontal-relative:char;mso-position-vertical-relative:line" coordsize="8640,20" o:spid="_x0000_s1026" w14:anchorId="06405B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">
                <v:line id="Line 20" style="position:absolute;visibility:visible;mso-wrap-style:square" o:spid="_x0000_s1027" strokecolor="#4a6da7" strokeweight="1pt" o:connectortype="straight" from="0,10" to="86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"/>
                <w10:anchorlock/>
              </v:group>
            </w:pict>
          </mc:Fallback>
        </mc:AlternateContent>
      </w:r>
    </w:p>
    <w:p w:rsidR="00EE4E85" w:rsidRDefault="00EE4E85" w14:paraId="1E4FDC23" w14:textId="77777777">
      <w:pPr>
        <w:pStyle w:val="BodyText"/>
        <w:spacing w:before="10"/>
        <w:rPr>
          <w:rFonts w:ascii="Arial"/>
          <w:b/>
          <w:sz w:val="34"/>
        </w:rPr>
      </w:pPr>
    </w:p>
    <w:p w:rsidR="00EE4E85" w:rsidP="00E10A2A" w:rsidRDefault="00A54481" w14:paraId="02317DA1" w14:textId="2EB57E4B">
      <w:pPr>
        <w:pStyle w:val="BodyText"/>
        <w:spacing w:before="1" w:line="259" w:lineRule="auto"/>
        <w:ind w:left="1080" w:right="1099"/>
      </w:pPr>
      <w:r>
        <w:rPr>
          <w:color w:val="231F20"/>
        </w:rPr>
        <w:t>(You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terminated,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trustee of the plan, and PBGC is to pay a portion of the participant’s monthly benefit payments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as child support. </w:t>
      </w:r>
      <w:r w:rsidRPr="00E10A2A">
        <w:rPr>
          <w:b/>
          <w:bCs/>
          <w:color w:val="231F20"/>
        </w:rPr>
        <w:t>If the participant’s benefit payments have not started, you may submit a shared</w:t>
      </w:r>
      <w:r w:rsidRPr="00E10A2A">
        <w:rPr>
          <w:b/>
          <w:bCs/>
          <w:color w:val="231F20"/>
          <w:spacing w:val="1"/>
        </w:rPr>
        <w:t xml:space="preserve"> </w:t>
      </w:r>
      <w:r w:rsidRPr="00E10A2A">
        <w:rPr>
          <w:b/>
          <w:bCs/>
          <w:color w:val="231F20"/>
        </w:rPr>
        <w:t>payment or</w:t>
      </w:r>
      <w:r w:rsidRPr="00E10A2A">
        <w:rPr>
          <w:b/>
          <w:bCs/>
          <w:color w:val="231F20"/>
          <w:spacing w:val="1"/>
        </w:rPr>
        <w:t xml:space="preserve"> </w:t>
      </w:r>
      <w:r w:rsidRPr="00E10A2A">
        <w:rPr>
          <w:b/>
          <w:bCs/>
          <w:color w:val="231F20"/>
        </w:rPr>
        <w:t>a</w:t>
      </w:r>
      <w:r w:rsidRPr="00E10A2A">
        <w:rPr>
          <w:b/>
          <w:bCs/>
          <w:color w:val="231F20"/>
          <w:spacing w:val="1"/>
        </w:rPr>
        <w:t xml:space="preserve"> </w:t>
      </w:r>
      <w:r w:rsidRPr="00E10A2A">
        <w:rPr>
          <w:b/>
          <w:bCs/>
          <w:color w:val="231F20"/>
        </w:rPr>
        <w:t>separate</w:t>
      </w:r>
      <w:r w:rsidRPr="00E10A2A">
        <w:rPr>
          <w:b/>
          <w:bCs/>
          <w:color w:val="231F20"/>
          <w:spacing w:val="1"/>
        </w:rPr>
        <w:t xml:space="preserve"> </w:t>
      </w:r>
      <w:r w:rsidRPr="00E10A2A">
        <w:rPr>
          <w:b/>
          <w:bCs/>
          <w:color w:val="231F20"/>
        </w:rPr>
        <w:t>interest</w:t>
      </w:r>
      <w:r w:rsidRPr="00E10A2A">
        <w:rPr>
          <w:b/>
          <w:bCs/>
          <w:color w:val="231F20"/>
          <w:spacing w:val="1"/>
        </w:rPr>
        <w:t xml:space="preserve"> </w:t>
      </w:r>
      <w:r w:rsidRPr="00E10A2A">
        <w:rPr>
          <w:b/>
          <w:bCs/>
          <w:color w:val="231F20"/>
        </w:rPr>
        <w:t>child</w:t>
      </w:r>
      <w:r w:rsidRPr="00E10A2A">
        <w:rPr>
          <w:b/>
          <w:bCs/>
          <w:color w:val="231F20"/>
          <w:spacing w:val="1"/>
        </w:rPr>
        <w:t xml:space="preserve"> </w:t>
      </w:r>
      <w:r w:rsidRPr="00E10A2A">
        <w:rPr>
          <w:b/>
          <w:bCs/>
          <w:color w:val="231F20"/>
        </w:rPr>
        <w:t>support</w:t>
      </w:r>
      <w:r w:rsidRPr="00E10A2A">
        <w:rPr>
          <w:b/>
          <w:bCs/>
          <w:color w:val="231F20"/>
          <w:spacing w:val="1"/>
        </w:rPr>
        <w:t xml:space="preserve"> </w:t>
      </w:r>
      <w:r w:rsidRPr="00E10A2A">
        <w:rPr>
          <w:b/>
          <w:bCs/>
          <w:color w:val="231F20"/>
        </w:rPr>
        <w:t>order</w:t>
      </w:r>
      <w:r w:rsidRPr="00E10A2A">
        <w:rPr>
          <w:b/>
          <w:bCs/>
          <w:color w:val="231F20"/>
          <w:spacing w:val="1"/>
        </w:rPr>
        <w:t xml:space="preserve"> </w:t>
      </w:r>
      <w:r w:rsidRPr="00E10A2A">
        <w:rPr>
          <w:b/>
          <w:bCs/>
          <w:color w:val="231F20"/>
        </w:rPr>
        <w:t>to</w:t>
      </w:r>
      <w:r w:rsidRPr="00E10A2A">
        <w:rPr>
          <w:b/>
          <w:bCs/>
          <w:color w:val="231F20"/>
          <w:spacing w:val="1"/>
        </w:rPr>
        <w:t xml:space="preserve"> </w:t>
      </w:r>
      <w:r w:rsidRPr="00E10A2A">
        <w:rPr>
          <w:b/>
          <w:bCs/>
          <w:color w:val="231F20"/>
        </w:rPr>
        <w:t>PBGC (e.g.,</w:t>
      </w:r>
      <w:r w:rsidRPr="00E10A2A">
        <w:rPr>
          <w:b/>
          <w:bCs/>
          <w:color w:val="231F20"/>
          <w:spacing w:val="1"/>
        </w:rPr>
        <w:t xml:space="preserve"> </w:t>
      </w:r>
      <w:r w:rsidRPr="00E10A2A">
        <w:rPr>
          <w:b/>
          <w:bCs/>
          <w:color w:val="231F20"/>
        </w:rPr>
        <w:t>a</w:t>
      </w:r>
      <w:r w:rsidRPr="00E10A2A">
        <w:rPr>
          <w:b/>
          <w:bCs/>
          <w:color w:val="231F20"/>
          <w:spacing w:val="1"/>
        </w:rPr>
        <w:t xml:space="preserve"> </w:t>
      </w:r>
      <w:r w:rsidRPr="00E10A2A">
        <w:rPr>
          <w:b/>
          <w:bCs/>
          <w:color w:val="231F20"/>
        </w:rPr>
        <w:t>temporary</w:t>
      </w:r>
      <w:r w:rsidRPr="00E10A2A">
        <w:rPr>
          <w:b/>
          <w:bCs/>
          <w:color w:val="231F20"/>
          <w:spacing w:val="1"/>
        </w:rPr>
        <w:t xml:space="preserve"> </w:t>
      </w:r>
      <w:r w:rsidRPr="00E10A2A">
        <w:rPr>
          <w:b/>
          <w:bCs/>
          <w:color w:val="231F20"/>
        </w:rPr>
        <w:t>life</w:t>
      </w:r>
      <w:r w:rsidRPr="00E10A2A">
        <w:rPr>
          <w:b/>
          <w:bCs/>
          <w:color w:val="231F20"/>
          <w:spacing w:val="1"/>
        </w:rPr>
        <w:t xml:space="preserve"> </w:t>
      </w:r>
      <w:r w:rsidRPr="00E10A2A">
        <w:rPr>
          <w:b/>
          <w:bCs/>
          <w:color w:val="231F20"/>
        </w:rPr>
        <w:t>annuity</w:t>
      </w:r>
      <w:r w:rsidR="00E10A2A">
        <w:rPr>
          <w:b/>
          <w:bCs/>
          <w:color w:val="231F20"/>
        </w:rPr>
        <w:t xml:space="preserve"> </w:t>
      </w:r>
      <w:r w:rsidRPr="00E10A2A">
        <w:rPr>
          <w:b/>
          <w:bCs/>
          <w:color w:val="231F20"/>
        </w:rPr>
        <w:t>for</w:t>
      </w:r>
      <w:r w:rsidRPr="00E10A2A">
        <w:rPr>
          <w:b/>
          <w:bCs/>
          <w:color w:val="231F20"/>
          <w:spacing w:val="-5"/>
        </w:rPr>
        <w:t xml:space="preserve"> </w:t>
      </w:r>
      <w:r w:rsidRPr="00E10A2A">
        <w:rPr>
          <w:b/>
          <w:bCs/>
          <w:color w:val="231F20"/>
        </w:rPr>
        <w:t>the</w:t>
      </w:r>
      <w:r w:rsidRPr="00E10A2A">
        <w:rPr>
          <w:b/>
          <w:bCs/>
          <w:color w:val="231F20"/>
          <w:spacing w:val="-4"/>
        </w:rPr>
        <w:t xml:space="preserve"> </w:t>
      </w:r>
      <w:r w:rsidRPr="00E10A2A">
        <w:rPr>
          <w:b/>
          <w:bCs/>
          <w:color w:val="231F20"/>
        </w:rPr>
        <w:t>child).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started,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submitted.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because,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PBGC’s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experience,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commonly used.</w:t>
      </w:r>
    </w:p>
    <w:p w:rsidR="00EE4E85" w:rsidRDefault="00EE4E85" w14:paraId="3FAD4342" w14:textId="77777777">
      <w:pPr>
        <w:pStyle w:val="BodyText"/>
        <w:spacing w:before="2"/>
        <w:rPr>
          <w:sz w:val="24"/>
        </w:rPr>
      </w:pPr>
    </w:p>
    <w:p w:rsidR="00EE4E85" w:rsidRDefault="00A54481" w14:paraId="74FA168A" w14:textId="040CB480">
      <w:pPr>
        <w:spacing w:line="273" w:lineRule="auto"/>
        <w:ind w:left="1080" w:right="1189"/>
        <w:rPr>
          <w:rFonts w:ascii="Arial" w:hAnsi="Arial"/>
          <w:i/>
          <w:sz w:val="19"/>
        </w:rPr>
      </w:pPr>
      <w:r w:rsidRPr="0014465B">
        <w:rPr>
          <w:rFonts w:ascii="Arial" w:hAnsi="Arial"/>
          <w:b/>
          <w:bCs/>
          <w:i/>
          <w:color w:val="231F20"/>
          <w:sz w:val="19"/>
        </w:rPr>
        <w:t>NOTE: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Child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support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payments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under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shared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payment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order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cannot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start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until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participant’s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payments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have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started.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Please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read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PBGC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Model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Child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Support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QDRO</w:t>
      </w:r>
      <w:r>
        <w:rPr>
          <w:rFonts w:ascii="Arial" w:hAnsi="Arial"/>
          <w:i/>
          <w:color w:val="231F20"/>
          <w:spacing w:val="-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Instructions</w:t>
      </w:r>
      <w:r>
        <w:rPr>
          <w:rFonts w:ascii="Arial" w:hAnsi="Arial"/>
          <w:i/>
          <w:color w:val="231F20"/>
          <w:spacing w:val="-3"/>
          <w:sz w:val="19"/>
        </w:rPr>
        <w:t xml:space="preserve"> </w:t>
      </w:r>
      <w:proofErr w:type="gramStart"/>
      <w:r w:rsidR="009F1527">
        <w:rPr>
          <w:rFonts w:ascii="Arial" w:hAnsi="Arial"/>
          <w:i/>
          <w:color w:val="231F20"/>
          <w:spacing w:val="-3"/>
          <w:sz w:val="19"/>
        </w:rPr>
        <w:t>below</w:t>
      </w:r>
      <w:r w:rsidR="009F1527">
        <w:rPr>
          <w:rFonts w:ascii="Arial" w:hAnsi="Arial"/>
          <w:i/>
          <w:color w:val="231F20"/>
          <w:sz w:val="19"/>
          <w:szCs w:val="19"/>
        </w:rPr>
        <w:t xml:space="preserve"> </w:t>
      </w:r>
      <w:r w:rsidRPr="003F05E7">
        <w:rPr>
          <w:rFonts w:ascii="Arial" w:hAnsi="Arial"/>
          <w:i/>
          <w:color w:val="231F20"/>
          <w:spacing w:val="-50"/>
          <w:sz w:val="19"/>
          <w:szCs w:val="19"/>
        </w:rPr>
        <w:t xml:space="preserve"> </w:t>
      </w:r>
      <w:r w:rsidRPr="003F05E7">
        <w:rPr>
          <w:rFonts w:ascii="Arial" w:hAnsi="Arial"/>
          <w:i/>
          <w:color w:val="231F20"/>
          <w:sz w:val="19"/>
          <w:szCs w:val="19"/>
        </w:rPr>
        <w:t>f</w:t>
      </w:r>
      <w:r>
        <w:rPr>
          <w:rFonts w:ascii="Arial" w:hAnsi="Arial"/>
          <w:i/>
          <w:color w:val="231F20"/>
          <w:sz w:val="19"/>
        </w:rPr>
        <w:t>or</w:t>
      </w:r>
      <w:proofErr w:type="gramEnd"/>
      <w:r>
        <w:rPr>
          <w:rFonts w:ascii="Arial" w:hAnsi="Arial"/>
          <w:i/>
          <w:color w:val="231F20"/>
          <w:sz w:val="19"/>
        </w:rPr>
        <w:t xml:space="preserve"> important information.</w:t>
      </w:r>
    </w:p>
    <w:p w:rsidR="00EE4E85" w:rsidRDefault="00EE4E85" w14:paraId="393F9BA0" w14:textId="77777777">
      <w:pPr>
        <w:pStyle w:val="BodyText"/>
        <w:rPr>
          <w:rFonts w:ascii="Arial"/>
          <w:i/>
          <w:sz w:val="22"/>
        </w:rPr>
      </w:pPr>
    </w:p>
    <w:p w:rsidR="00EE4E85" w:rsidRDefault="00EE4E85" w14:paraId="58422DC1" w14:textId="77777777">
      <w:pPr>
        <w:pStyle w:val="BodyText"/>
        <w:rPr>
          <w:rFonts w:ascii="Arial"/>
          <w:i/>
          <w:sz w:val="22"/>
        </w:rPr>
      </w:pPr>
    </w:p>
    <w:p w:rsidR="00EE4E85" w:rsidRDefault="00EE4E85" w14:paraId="7DE21CC7" w14:textId="77777777">
      <w:pPr>
        <w:pStyle w:val="BodyText"/>
        <w:spacing w:before="8"/>
        <w:rPr>
          <w:rFonts w:ascii="Arial"/>
          <w:i/>
          <w:sz w:val="30"/>
        </w:rPr>
      </w:pPr>
    </w:p>
    <w:p w:rsidRPr="00CC294A" w:rsidR="00EE4E85" w:rsidRDefault="00A54481" w14:paraId="6676EC10" w14:textId="77777777">
      <w:pPr>
        <w:tabs>
          <w:tab w:val="left" w:pos="6525"/>
          <w:tab w:val="left" w:pos="6757"/>
          <w:tab w:val="left" w:pos="8841"/>
          <w:tab w:val="left" w:pos="8910"/>
        </w:tabs>
        <w:spacing w:line="278" w:lineRule="auto"/>
        <w:ind w:left="4700" w:right="1887"/>
        <w:rPr>
          <w:b/>
          <w:bCs/>
          <w:sz w:val="20"/>
        </w:rPr>
      </w:pPr>
      <w:r w:rsidRPr="00CC294A">
        <w:rPr>
          <w:b/>
          <w:bCs/>
          <w:color w:val="231F20"/>
          <w:sz w:val="20"/>
        </w:rPr>
        <w:t>IN</w:t>
      </w:r>
      <w:r w:rsidRPr="00CC294A">
        <w:rPr>
          <w:b/>
          <w:bCs/>
          <w:color w:val="231F20"/>
          <w:spacing w:val="-9"/>
          <w:sz w:val="20"/>
        </w:rPr>
        <w:t xml:space="preserve"> </w:t>
      </w:r>
      <w:r w:rsidRPr="00CC294A">
        <w:rPr>
          <w:b/>
          <w:bCs/>
          <w:color w:val="231F20"/>
          <w:sz w:val="20"/>
        </w:rPr>
        <w:t>THE</w:t>
      </w:r>
      <w:r w:rsidRPr="00CC294A">
        <w:rPr>
          <w:b/>
          <w:bCs/>
          <w:color w:val="231F20"/>
          <w:sz w:val="20"/>
          <w:u w:val="single" w:color="221E1F"/>
        </w:rPr>
        <w:tab/>
      </w:r>
      <w:r w:rsidRPr="00CC294A">
        <w:rPr>
          <w:b/>
          <w:bCs/>
          <w:color w:val="231F20"/>
          <w:sz w:val="20"/>
        </w:rPr>
        <w:t>COURT</w:t>
      </w:r>
      <w:r w:rsidRPr="00CC294A">
        <w:rPr>
          <w:b/>
          <w:bCs/>
          <w:color w:val="231F20"/>
          <w:spacing w:val="25"/>
          <w:sz w:val="20"/>
        </w:rPr>
        <w:t xml:space="preserve"> </w:t>
      </w:r>
      <w:proofErr w:type="gramStart"/>
      <w:r w:rsidRPr="00CC294A">
        <w:rPr>
          <w:b/>
          <w:bCs/>
          <w:color w:val="231F20"/>
          <w:sz w:val="20"/>
        </w:rPr>
        <w:t xml:space="preserve">OF </w:t>
      </w:r>
      <w:r w:rsidRPr="00CC294A">
        <w:rPr>
          <w:b/>
          <w:bCs/>
          <w:color w:val="231F20"/>
          <w:sz w:val="20"/>
          <w:u w:val="single" w:color="221E1F"/>
        </w:rPr>
        <w:t xml:space="preserve"> </w:t>
      </w:r>
      <w:r w:rsidRPr="00CC294A">
        <w:rPr>
          <w:b/>
          <w:bCs/>
          <w:color w:val="231F20"/>
          <w:sz w:val="20"/>
          <w:u w:val="single" w:color="221E1F"/>
        </w:rPr>
        <w:tab/>
      </w:r>
      <w:proofErr w:type="gramEnd"/>
      <w:r w:rsidRPr="00CC294A">
        <w:rPr>
          <w:b/>
          <w:bCs/>
          <w:color w:val="231F20"/>
          <w:sz w:val="20"/>
        </w:rPr>
        <w:t xml:space="preserve"> DIVISION</w:t>
      </w:r>
      <w:r w:rsidRPr="00CC294A">
        <w:rPr>
          <w:b/>
          <w:bCs/>
          <w:color w:val="231F20"/>
          <w:sz w:val="20"/>
          <w:u w:val="single" w:color="221E1F"/>
        </w:rPr>
        <w:tab/>
      </w:r>
      <w:r w:rsidRPr="00CC294A">
        <w:rPr>
          <w:b/>
          <w:bCs/>
          <w:color w:val="231F20"/>
          <w:sz w:val="20"/>
          <w:u w:val="single" w:color="221E1F"/>
        </w:rPr>
        <w:tab/>
      </w:r>
      <w:r w:rsidRPr="00CC294A">
        <w:rPr>
          <w:b/>
          <w:bCs/>
          <w:color w:val="231F20"/>
          <w:sz w:val="20"/>
        </w:rPr>
        <w:t xml:space="preserve">COUNTY </w:t>
      </w:r>
      <w:r w:rsidRPr="00CC294A">
        <w:rPr>
          <w:b/>
          <w:bCs/>
          <w:color w:val="231F20"/>
          <w:sz w:val="20"/>
          <w:u w:val="single" w:color="221E1F"/>
        </w:rPr>
        <w:t xml:space="preserve"> </w:t>
      </w:r>
      <w:r w:rsidRPr="00CC294A">
        <w:rPr>
          <w:b/>
          <w:bCs/>
          <w:color w:val="231F20"/>
          <w:sz w:val="20"/>
          <w:u w:val="single" w:color="221E1F"/>
        </w:rPr>
        <w:tab/>
      </w:r>
      <w:r w:rsidRPr="00CC294A">
        <w:rPr>
          <w:b/>
          <w:bCs/>
          <w:color w:val="231F20"/>
          <w:sz w:val="20"/>
          <w:u w:val="single" w:color="221E1F"/>
        </w:rPr>
        <w:tab/>
      </w:r>
    </w:p>
    <w:p w:rsidRPr="00CC294A" w:rsidR="00EE4E85" w:rsidRDefault="00EE4E85" w14:paraId="7B4AFFB2" w14:textId="77777777">
      <w:pPr>
        <w:pStyle w:val="BodyText"/>
        <w:spacing w:before="1"/>
        <w:rPr>
          <w:b/>
          <w:bCs/>
          <w:sz w:val="13"/>
        </w:rPr>
      </w:pPr>
    </w:p>
    <w:p w:rsidRPr="00CC294A" w:rsidR="00EE4E85" w:rsidRDefault="003B0D63" w14:paraId="0740405C" w14:textId="1DFBC852">
      <w:pPr>
        <w:spacing w:before="111"/>
        <w:ind w:left="9194"/>
        <w:rPr>
          <w:b/>
          <w:bCs/>
          <w:sz w:val="20"/>
        </w:rPr>
      </w:pPr>
      <w:r w:rsidRPr="00CC294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editId="624B9264" wp14:anchorId="25333C4D">
                <wp:simplePos x="0" y="0"/>
                <wp:positionH relativeFrom="page">
                  <wp:posOffset>1143000</wp:posOffset>
                </wp:positionH>
                <wp:positionV relativeFrom="paragraph">
                  <wp:posOffset>153670</wp:posOffset>
                </wp:positionV>
                <wp:extent cx="5120640" cy="0"/>
                <wp:effectExtent l="0" t="0" r="0" b="0"/>
                <wp:wrapNone/>
                <wp:docPr id="2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10033">
                          <a:solidFill>
                            <a:srgbClr val="221E1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221e1f" strokeweight=".79pt" from="90pt,12.1pt" to="493.2pt,12.1pt" w14:anchorId="18F66B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">
                <v:stroke dashstyle="dash"/>
                <w10:wrap anchorx="page"/>
              </v:line>
            </w:pict>
          </mc:Fallback>
        </mc:AlternateContent>
      </w:r>
    </w:p>
    <w:p w:rsidRPr="00CC294A" w:rsidR="00EE4E85" w:rsidRDefault="00A54481" w14:paraId="46F1C417" w14:textId="77777777">
      <w:pPr>
        <w:tabs>
          <w:tab w:val="left" w:pos="6119"/>
        </w:tabs>
        <w:spacing w:before="35"/>
        <w:ind w:left="1080"/>
        <w:rPr>
          <w:b/>
          <w:bCs/>
          <w:sz w:val="20"/>
        </w:rPr>
      </w:pPr>
      <w:r w:rsidRPr="00CC294A">
        <w:rPr>
          <w:b/>
          <w:bCs/>
          <w:color w:val="231F20"/>
          <w:sz w:val="20"/>
        </w:rPr>
        <w:t>IN</w:t>
      </w:r>
      <w:r w:rsidRPr="00CC294A">
        <w:rPr>
          <w:b/>
          <w:bCs/>
          <w:color w:val="231F20"/>
          <w:spacing w:val="-12"/>
          <w:sz w:val="20"/>
        </w:rPr>
        <w:t xml:space="preserve"> </w:t>
      </w:r>
      <w:r w:rsidRPr="00CC294A">
        <w:rPr>
          <w:b/>
          <w:bCs/>
          <w:color w:val="231F20"/>
          <w:sz w:val="20"/>
        </w:rPr>
        <w:t>RE</w:t>
      </w:r>
      <w:r w:rsidRPr="00CC294A">
        <w:rPr>
          <w:b/>
          <w:bCs/>
          <w:color w:val="231F20"/>
          <w:spacing w:val="-12"/>
          <w:sz w:val="20"/>
        </w:rPr>
        <w:t xml:space="preserve"> </w:t>
      </w:r>
      <w:r w:rsidRPr="00CC294A">
        <w:rPr>
          <w:b/>
          <w:bCs/>
          <w:color w:val="231F20"/>
          <w:sz w:val="20"/>
        </w:rPr>
        <w:t>MARRIAGE/SUPPORT</w:t>
      </w:r>
      <w:r w:rsidRPr="00CC294A">
        <w:rPr>
          <w:b/>
          <w:bCs/>
          <w:color w:val="231F20"/>
          <w:spacing w:val="-11"/>
          <w:sz w:val="20"/>
        </w:rPr>
        <w:t xml:space="preserve"> </w:t>
      </w:r>
      <w:r w:rsidRPr="00CC294A">
        <w:rPr>
          <w:b/>
          <w:bCs/>
          <w:color w:val="231F20"/>
          <w:sz w:val="20"/>
        </w:rPr>
        <w:t>OF</w:t>
      </w:r>
      <w:r w:rsidRPr="00CC294A">
        <w:rPr>
          <w:b/>
          <w:bCs/>
          <w:color w:val="231F20"/>
          <w:sz w:val="20"/>
        </w:rPr>
        <w:tab/>
        <w:t>:</w:t>
      </w:r>
    </w:p>
    <w:p w:rsidRPr="00CC294A" w:rsidR="00EE4E85" w:rsidRDefault="00A54481" w14:paraId="43FC88D0" w14:textId="77777777">
      <w:pPr>
        <w:spacing w:before="35"/>
        <w:ind w:left="1490"/>
        <w:jc w:val="center"/>
        <w:rPr>
          <w:b/>
          <w:bCs/>
          <w:sz w:val="20"/>
        </w:rPr>
      </w:pPr>
      <w:r w:rsidRPr="00CC294A">
        <w:rPr>
          <w:b/>
          <w:bCs/>
          <w:color w:val="231F20"/>
          <w:w w:val="114"/>
          <w:sz w:val="20"/>
        </w:rPr>
        <w:t>:</w:t>
      </w:r>
    </w:p>
    <w:p w:rsidRPr="00CC294A" w:rsidR="00EE4E85" w:rsidRDefault="003B0D63" w14:paraId="4A1960F7" w14:textId="3E8C09D5">
      <w:pPr>
        <w:spacing w:before="35"/>
        <w:ind w:left="1490"/>
        <w:jc w:val="center"/>
        <w:rPr>
          <w:b/>
          <w:bCs/>
          <w:sz w:val="20"/>
        </w:rPr>
      </w:pPr>
      <w:r w:rsidRPr="00CC294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editId="13ACBF62" wp14:anchorId="399D0973">
                <wp:simplePos x="0" y="0"/>
                <wp:positionH relativeFrom="page">
                  <wp:posOffset>1143000</wp:posOffset>
                </wp:positionH>
                <wp:positionV relativeFrom="paragraph">
                  <wp:posOffset>144145</wp:posOffset>
                </wp:positionV>
                <wp:extent cx="762000" cy="0"/>
                <wp:effectExtent l="0" t="0" r="0" b="0"/>
                <wp:wrapNone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221e1f" strokeweight=".5pt" from="90pt,11.35pt" to="150pt,11.35pt" w14:anchorId="4B2EA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">
                <w10:wrap anchorx="page"/>
              </v:line>
            </w:pict>
          </mc:Fallback>
        </mc:AlternateContent>
      </w:r>
      <w:r w:rsidRPr="00CC294A" w:rsidR="00A54481">
        <w:rPr>
          <w:b/>
          <w:bCs/>
          <w:color w:val="231F20"/>
          <w:w w:val="114"/>
          <w:sz w:val="20"/>
        </w:rPr>
        <w:t>:</w:t>
      </w:r>
    </w:p>
    <w:p w:rsidRPr="00CC294A" w:rsidR="00EE4E85" w:rsidRDefault="00A54481" w14:paraId="4AA9AF8F" w14:textId="77777777">
      <w:pPr>
        <w:tabs>
          <w:tab w:val="left" w:pos="6119"/>
        </w:tabs>
        <w:spacing w:before="35"/>
        <w:ind w:left="1080"/>
        <w:rPr>
          <w:b/>
          <w:bCs/>
          <w:sz w:val="20"/>
        </w:rPr>
      </w:pPr>
      <w:r w:rsidRPr="00CC294A">
        <w:rPr>
          <w:b/>
          <w:bCs/>
          <w:color w:val="231F20"/>
          <w:w w:val="105"/>
          <w:sz w:val="20"/>
        </w:rPr>
        <w:t>PETITIONER,</w:t>
      </w:r>
      <w:r w:rsidRPr="00CC294A">
        <w:rPr>
          <w:b/>
          <w:bCs/>
          <w:color w:val="231F20"/>
          <w:w w:val="105"/>
          <w:sz w:val="20"/>
        </w:rPr>
        <w:tab/>
        <w:t>:</w:t>
      </w:r>
    </w:p>
    <w:p w:rsidRPr="00CC294A" w:rsidR="00EE4E85" w:rsidRDefault="00A54481" w14:paraId="6AC0D3E4" w14:textId="77777777">
      <w:pPr>
        <w:spacing w:before="35"/>
        <w:ind w:left="1490"/>
        <w:jc w:val="center"/>
        <w:rPr>
          <w:b/>
          <w:bCs/>
          <w:sz w:val="20"/>
        </w:rPr>
      </w:pPr>
      <w:r w:rsidRPr="00CC294A">
        <w:rPr>
          <w:b/>
          <w:bCs/>
          <w:color w:val="231F20"/>
          <w:w w:val="114"/>
          <w:sz w:val="20"/>
        </w:rPr>
        <w:t>:</w:t>
      </w:r>
    </w:p>
    <w:p w:rsidRPr="00CC294A" w:rsidR="00EE4E85" w:rsidRDefault="00A54481" w14:paraId="028DD4F5" w14:textId="77777777">
      <w:pPr>
        <w:tabs>
          <w:tab w:val="left" w:pos="6119"/>
          <w:tab w:val="left" w:pos="6569"/>
          <w:tab w:val="left" w:pos="8663"/>
        </w:tabs>
        <w:spacing w:before="35"/>
        <w:ind w:left="1080"/>
        <w:rPr>
          <w:b/>
          <w:bCs/>
          <w:sz w:val="20"/>
        </w:rPr>
      </w:pPr>
      <w:r w:rsidRPr="00CC294A">
        <w:rPr>
          <w:b/>
          <w:bCs/>
          <w:color w:val="231F20"/>
          <w:w w:val="105"/>
          <w:sz w:val="20"/>
        </w:rPr>
        <w:t>V.</w:t>
      </w:r>
      <w:r w:rsidRPr="00CC294A">
        <w:rPr>
          <w:b/>
          <w:bCs/>
          <w:color w:val="231F20"/>
          <w:w w:val="105"/>
          <w:sz w:val="20"/>
        </w:rPr>
        <w:tab/>
        <w:t>:</w:t>
      </w:r>
      <w:r w:rsidRPr="00CC294A">
        <w:rPr>
          <w:b/>
          <w:bCs/>
          <w:color w:val="231F20"/>
          <w:w w:val="105"/>
          <w:sz w:val="20"/>
        </w:rPr>
        <w:tab/>
      </w:r>
      <w:r w:rsidRPr="00CC294A">
        <w:rPr>
          <w:b/>
          <w:bCs/>
          <w:color w:val="231F20"/>
          <w:sz w:val="20"/>
        </w:rPr>
        <w:t>CASE NO.</w:t>
      </w:r>
      <w:r w:rsidRPr="00CC294A">
        <w:rPr>
          <w:b/>
          <w:bCs/>
          <w:color w:val="231F20"/>
          <w:sz w:val="20"/>
          <w:u w:val="single" w:color="221E1F"/>
        </w:rPr>
        <w:t xml:space="preserve"> </w:t>
      </w:r>
      <w:r w:rsidRPr="00CC294A">
        <w:rPr>
          <w:b/>
          <w:bCs/>
          <w:color w:val="231F20"/>
          <w:sz w:val="20"/>
          <w:u w:val="single" w:color="221E1F"/>
        </w:rPr>
        <w:tab/>
      </w:r>
    </w:p>
    <w:p w:rsidRPr="00CC294A" w:rsidR="00EE4E85" w:rsidRDefault="00A54481" w14:paraId="162F698A" w14:textId="77777777">
      <w:pPr>
        <w:spacing w:before="35"/>
        <w:ind w:left="1490"/>
        <w:jc w:val="center"/>
        <w:rPr>
          <w:b/>
          <w:bCs/>
          <w:sz w:val="20"/>
        </w:rPr>
      </w:pPr>
      <w:r w:rsidRPr="00CC294A">
        <w:rPr>
          <w:b/>
          <w:bCs/>
          <w:color w:val="231F20"/>
          <w:w w:val="114"/>
          <w:sz w:val="20"/>
        </w:rPr>
        <w:t>:</w:t>
      </w:r>
    </w:p>
    <w:p w:rsidRPr="00DC0EA2" w:rsidR="00EE4E85" w:rsidRDefault="003B0D63" w14:paraId="33F07EE5" w14:textId="79323EF8">
      <w:pPr>
        <w:spacing w:before="35"/>
        <w:ind w:left="1490"/>
        <w:jc w:val="center"/>
        <w:rPr>
          <w:b/>
          <w:bCs/>
          <w:sz w:val="20"/>
        </w:rPr>
      </w:pPr>
      <w:r w:rsidRPr="00DC0EA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editId="3581EA3D" wp14:anchorId="58805273">
                <wp:simplePos x="0" y="0"/>
                <wp:positionH relativeFrom="page">
                  <wp:posOffset>1143000</wp:posOffset>
                </wp:positionH>
                <wp:positionV relativeFrom="paragraph">
                  <wp:posOffset>144145</wp:posOffset>
                </wp:positionV>
                <wp:extent cx="1651000" cy="0"/>
                <wp:effectExtent l="0" t="0" r="0" b="0"/>
                <wp:wrapNone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221e1f" strokeweight=".5pt" from="90pt,11.35pt" to="220pt,11.35pt" w14:anchorId="5C7108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">
                <w10:wrap anchorx="page"/>
              </v:line>
            </w:pict>
          </mc:Fallback>
        </mc:AlternateContent>
      </w:r>
      <w:r w:rsidRPr="00DC0EA2" w:rsidR="00A54481">
        <w:rPr>
          <w:b/>
          <w:bCs/>
          <w:color w:val="231F20"/>
          <w:w w:val="114"/>
          <w:sz w:val="20"/>
        </w:rPr>
        <w:t>:</w:t>
      </w:r>
    </w:p>
    <w:p w:rsidRPr="00DC0EA2" w:rsidR="00EE4E85" w:rsidRDefault="00A54481" w14:paraId="2C40E4AB" w14:textId="77777777">
      <w:pPr>
        <w:tabs>
          <w:tab w:val="left" w:pos="6119"/>
        </w:tabs>
        <w:spacing w:before="35"/>
        <w:ind w:left="1080"/>
        <w:rPr>
          <w:b/>
          <w:bCs/>
          <w:sz w:val="20"/>
        </w:rPr>
      </w:pPr>
      <w:r w:rsidRPr="00DC0EA2">
        <w:rPr>
          <w:b/>
          <w:bCs/>
          <w:color w:val="231F20"/>
          <w:spacing w:val="-2"/>
          <w:sz w:val="20"/>
        </w:rPr>
        <w:t>PARTICIPANT,</w:t>
      </w:r>
      <w:r w:rsidRPr="00DC0EA2">
        <w:rPr>
          <w:b/>
          <w:bCs/>
          <w:color w:val="231F20"/>
          <w:spacing w:val="-10"/>
          <w:sz w:val="20"/>
        </w:rPr>
        <w:t xml:space="preserve"> </w:t>
      </w:r>
      <w:r w:rsidRPr="00DC0EA2">
        <w:rPr>
          <w:b/>
          <w:bCs/>
          <w:color w:val="231F20"/>
          <w:spacing w:val="-1"/>
          <w:sz w:val="20"/>
        </w:rPr>
        <w:t>RESPONDENT.</w:t>
      </w:r>
      <w:r w:rsidRPr="00DC0EA2">
        <w:rPr>
          <w:b/>
          <w:bCs/>
          <w:color w:val="231F20"/>
          <w:spacing w:val="-1"/>
          <w:sz w:val="20"/>
        </w:rPr>
        <w:tab/>
      </w:r>
      <w:r w:rsidRPr="00DC0EA2">
        <w:rPr>
          <w:b/>
          <w:bCs/>
          <w:color w:val="231F20"/>
          <w:w w:val="105"/>
          <w:sz w:val="20"/>
        </w:rPr>
        <w:t>:</w:t>
      </w:r>
    </w:p>
    <w:p w:rsidRPr="00DC0EA2" w:rsidR="00EE4E85" w:rsidRDefault="00A54481" w14:paraId="509146EB" w14:textId="77777777">
      <w:pPr>
        <w:spacing w:before="35"/>
        <w:ind w:left="1490"/>
        <w:jc w:val="center"/>
        <w:rPr>
          <w:b/>
          <w:bCs/>
          <w:sz w:val="20"/>
        </w:rPr>
      </w:pPr>
      <w:r w:rsidRPr="00DC0EA2">
        <w:rPr>
          <w:b/>
          <w:bCs/>
          <w:color w:val="231F20"/>
          <w:w w:val="114"/>
          <w:sz w:val="20"/>
        </w:rPr>
        <w:t>:</w:t>
      </w:r>
    </w:p>
    <w:p w:rsidRPr="00DC0EA2" w:rsidR="00EE4E85" w:rsidRDefault="003B0D63" w14:paraId="705A7431" w14:textId="63AE02F8">
      <w:pPr>
        <w:spacing w:before="35"/>
        <w:ind w:left="9194"/>
        <w:rPr>
          <w:b/>
          <w:bCs/>
          <w:sz w:val="20"/>
        </w:rPr>
      </w:pPr>
      <w:r w:rsidRPr="00DC0EA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editId="59B49FB5" wp14:anchorId="4DE7DF2B">
                <wp:simplePos x="0" y="0"/>
                <wp:positionH relativeFrom="page">
                  <wp:posOffset>1143000</wp:posOffset>
                </wp:positionH>
                <wp:positionV relativeFrom="paragraph">
                  <wp:posOffset>105410</wp:posOffset>
                </wp:positionV>
                <wp:extent cx="5120640" cy="0"/>
                <wp:effectExtent l="0" t="0" r="0" b="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  <a:noFill/>
                        <a:ln w="10033">
                          <a:solidFill>
                            <a:srgbClr val="221E1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221e1f" strokeweight=".79pt" from="90pt,8.3pt" to="493.2pt,8.3pt" w14:anchorId="1352BE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">
                <v:stroke dashstyle="dash"/>
                <w10:wrap anchorx="page"/>
              </v:line>
            </w:pict>
          </mc:Fallback>
        </mc:AlternateContent>
      </w:r>
    </w:p>
    <w:p w:rsidRPr="00DC0EA2" w:rsidR="00EE4E85" w:rsidRDefault="00EE4E85" w14:paraId="59287F4C" w14:textId="77777777">
      <w:pPr>
        <w:pStyle w:val="BodyText"/>
        <w:rPr>
          <w:b/>
          <w:bCs/>
          <w:sz w:val="20"/>
        </w:rPr>
      </w:pPr>
    </w:p>
    <w:p w:rsidRPr="00DC0EA2" w:rsidR="00EE4E85" w:rsidRDefault="00EE4E85" w14:paraId="01A87E6D" w14:textId="77777777">
      <w:pPr>
        <w:pStyle w:val="BodyText"/>
        <w:rPr>
          <w:b/>
          <w:bCs/>
          <w:sz w:val="20"/>
        </w:rPr>
      </w:pPr>
    </w:p>
    <w:p w:rsidRPr="00DC0EA2" w:rsidR="00EE4E85" w:rsidRDefault="00EE4E85" w14:paraId="3806B9B8" w14:textId="77777777">
      <w:pPr>
        <w:pStyle w:val="BodyText"/>
        <w:spacing w:before="4"/>
        <w:rPr>
          <w:b/>
          <w:bCs/>
          <w:sz w:val="27"/>
        </w:rPr>
      </w:pPr>
    </w:p>
    <w:p w:rsidRPr="00DC0EA2" w:rsidR="00EE4E85" w:rsidRDefault="00A54481" w14:paraId="750FA26E" w14:textId="77777777">
      <w:pPr>
        <w:spacing w:before="103"/>
        <w:ind w:left="1080"/>
        <w:rPr>
          <w:rFonts w:ascii="Arial"/>
          <w:b/>
          <w:bCs/>
        </w:rPr>
      </w:pPr>
      <w:r w:rsidRPr="00DC0EA2">
        <w:rPr>
          <w:rFonts w:ascii="Arial"/>
          <w:b/>
          <w:bCs/>
          <w:color w:val="231F20"/>
        </w:rPr>
        <w:t>QUALIFIED</w:t>
      </w:r>
      <w:r w:rsidRPr="00DC0EA2">
        <w:rPr>
          <w:rFonts w:ascii="Arial"/>
          <w:b/>
          <w:bCs/>
          <w:color w:val="231F20"/>
          <w:spacing w:val="15"/>
        </w:rPr>
        <w:t xml:space="preserve"> </w:t>
      </w:r>
      <w:r w:rsidRPr="00DC0EA2">
        <w:rPr>
          <w:rFonts w:ascii="Arial"/>
          <w:b/>
          <w:bCs/>
          <w:color w:val="231F20"/>
        </w:rPr>
        <w:t>DOMESTIC</w:t>
      </w:r>
      <w:r w:rsidRPr="00DC0EA2">
        <w:rPr>
          <w:rFonts w:ascii="Arial"/>
          <w:b/>
          <w:bCs/>
          <w:color w:val="231F20"/>
          <w:spacing w:val="16"/>
        </w:rPr>
        <w:t xml:space="preserve"> </w:t>
      </w:r>
      <w:r w:rsidRPr="00DC0EA2">
        <w:rPr>
          <w:rFonts w:ascii="Arial"/>
          <w:b/>
          <w:bCs/>
          <w:color w:val="231F20"/>
        </w:rPr>
        <w:t>RELATIONS</w:t>
      </w:r>
      <w:r w:rsidRPr="00DC0EA2">
        <w:rPr>
          <w:rFonts w:ascii="Arial"/>
          <w:b/>
          <w:bCs/>
          <w:color w:val="231F20"/>
          <w:spacing w:val="16"/>
        </w:rPr>
        <w:t xml:space="preserve"> </w:t>
      </w:r>
      <w:r w:rsidRPr="00DC0EA2">
        <w:rPr>
          <w:rFonts w:ascii="Arial"/>
          <w:b/>
          <w:bCs/>
          <w:color w:val="231F20"/>
        </w:rPr>
        <w:t>ORDER</w:t>
      </w:r>
    </w:p>
    <w:p w:rsidR="00EE4E85" w:rsidRDefault="00EE4E85" w14:paraId="73D7526A" w14:textId="77777777">
      <w:pPr>
        <w:pStyle w:val="BodyText"/>
        <w:spacing w:before="5"/>
        <w:rPr>
          <w:rFonts w:ascii="Arial"/>
          <w:sz w:val="27"/>
        </w:rPr>
      </w:pPr>
    </w:p>
    <w:p w:rsidR="00EE4E85" w:rsidRDefault="00A54481" w14:paraId="2681A179" w14:textId="77777777">
      <w:pPr>
        <w:pStyle w:val="BodyText"/>
        <w:spacing w:line="259" w:lineRule="auto"/>
        <w:ind w:left="1080" w:right="1069"/>
      </w:pPr>
      <w:r>
        <w:rPr>
          <w:color w:val="231F20"/>
        </w:rPr>
        <w:t>This Order is intended to be a qualified domestic relations order (“QDRO”), as that term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206(d)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1974,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amended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(“ERISA”)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section 414(p)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Internal Revenue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1986,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 amended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(“Code”).</w:t>
      </w:r>
    </w:p>
    <w:p w:rsidR="00EE4E85" w:rsidRDefault="00A54481" w14:paraId="561C6743" w14:textId="77777777">
      <w:pPr>
        <w:pStyle w:val="BodyText"/>
        <w:spacing w:before="1" w:line="259" w:lineRule="auto"/>
        <w:ind w:left="1080" w:right="1130"/>
      </w:pPr>
      <w:r>
        <w:rPr>
          <w:color w:val="231F20"/>
        </w:rPr>
        <w:t xml:space="preserve">This Order is granted in accordance with </w:t>
      </w:r>
      <w:r w:rsidRPr="00574ACD">
        <w:rPr>
          <w:b/>
          <w:bCs/>
          <w:color w:val="231F20"/>
        </w:rPr>
        <w:t>[applicable state domestic relations law citations]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marital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rights,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support,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spousal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spouses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spouse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former spouse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matrimonial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actions.</w:t>
      </w:r>
    </w:p>
    <w:p w:rsidR="00EE4E85" w:rsidRDefault="00EE4E85" w14:paraId="1AB25A0C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473536A1" w14:textId="77777777">
      <w:pPr>
        <w:pStyle w:val="BodyText"/>
        <w:rPr>
          <w:sz w:val="20"/>
        </w:rPr>
      </w:pPr>
    </w:p>
    <w:p w:rsidR="00EE4E85" w:rsidRDefault="00EE4E85" w14:paraId="5F7DA823" w14:textId="77777777">
      <w:pPr>
        <w:pStyle w:val="BodyText"/>
        <w:rPr>
          <w:sz w:val="20"/>
        </w:rPr>
      </w:pPr>
    </w:p>
    <w:p w:rsidR="00EE4E85" w:rsidRDefault="00EE4E85" w14:paraId="72A824E6" w14:textId="77777777">
      <w:pPr>
        <w:pStyle w:val="BodyText"/>
        <w:rPr>
          <w:sz w:val="20"/>
        </w:rPr>
      </w:pPr>
    </w:p>
    <w:p w:rsidR="00EE4E85" w:rsidRDefault="00EE4E85" w14:paraId="379C71C2" w14:textId="77777777">
      <w:pPr>
        <w:pStyle w:val="BodyText"/>
        <w:rPr>
          <w:sz w:val="20"/>
        </w:rPr>
      </w:pPr>
    </w:p>
    <w:p w:rsidR="00EE4E85" w:rsidRDefault="00EE4E85" w14:paraId="07C4F007" w14:textId="77777777">
      <w:pPr>
        <w:pStyle w:val="BodyText"/>
        <w:rPr>
          <w:sz w:val="20"/>
        </w:rPr>
      </w:pPr>
    </w:p>
    <w:p w:rsidR="00EE4E85" w:rsidRDefault="00EE4E85" w14:paraId="2938FA23" w14:textId="77777777">
      <w:pPr>
        <w:pStyle w:val="BodyText"/>
        <w:rPr>
          <w:sz w:val="20"/>
        </w:rPr>
      </w:pPr>
    </w:p>
    <w:p w:rsidR="00EE4E85" w:rsidRDefault="00EE4E85" w14:paraId="09E0D008" w14:textId="77777777">
      <w:pPr>
        <w:pStyle w:val="BodyText"/>
        <w:spacing w:before="3"/>
        <w:rPr>
          <w:sz w:val="21"/>
        </w:rPr>
      </w:pPr>
    </w:p>
    <w:p w:rsidR="00EE4E85" w:rsidRDefault="00A54481" w14:paraId="1099890B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1.</w:t>
      </w:r>
      <w:r>
        <w:rPr>
          <w:rFonts w:ascii="Arial"/>
          <w:b/>
          <w:color w:val="3E67A2"/>
          <w:spacing w:val="-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IDENTIFICATION</w:t>
      </w:r>
      <w:r>
        <w:rPr>
          <w:rFonts w:ascii="Arial"/>
          <w:b/>
          <w:color w:val="3E67A2"/>
          <w:spacing w:val="-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PLAN</w:t>
      </w:r>
    </w:p>
    <w:p w:rsidR="00EE4E85" w:rsidRDefault="00EE4E85" w14:paraId="6D2B1F12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2A53D899" w14:textId="77777777">
      <w:pPr>
        <w:pStyle w:val="BodyText"/>
        <w:spacing w:line="259" w:lineRule="auto"/>
        <w:ind w:left="1080" w:right="1396"/>
      </w:pPr>
      <w:r>
        <w:rPr>
          <w:color w:val="231F20"/>
          <w:spacing w:val="-1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Order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applies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b/>
          <w:color w:val="231F20"/>
        </w:rPr>
        <w:t>[formal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name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plan]</w:t>
      </w:r>
      <w:r>
        <w:rPr>
          <w:b/>
          <w:color w:val="231F20"/>
          <w:spacing w:val="-12"/>
        </w:rPr>
        <w:t xml:space="preserve"> </w:t>
      </w:r>
      <w:r>
        <w:rPr>
          <w:color w:val="231F20"/>
        </w:rPr>
        <w:t>(“Plan”).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Guaranty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Corporation (“PBGC”) is trustee of the Plan.</w:t>
      </w:r>
    </w:p>
    <w:p w:rsidR="00EE4E85" w:rsidRDefault="00EE4E85" w14:paraId="6DA91E27" w14:textId="77777777">
      <w:pPr>
        <w:pStyle w:val="BodyText"/>
        <w:spacing w:before="6"/>
        <w:rPr>
          <w:sz w:val="37"/>
        </w:rPr>
      </w:pPr>
    </w:p>
    <w:p w:rsidR="00EE4E85" w:rsidRDefault="00A54481" w14:paraId="0BF69D55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pacing w:val="-2"/>
          <w:sz w:val="21"/>
        </w:rPr>
        <w:t>SECTION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2.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IDENTIFICATION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OF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PARTICIPANT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AND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ALTERNATE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PAYEE(S)</w:t>
      </w:r>
    </w:p>
    <w:p w:rsidR="00EE4E85" w:rsidRDefault="00EE4E85" w14:paraId="0EFE6D5F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51B67E6C" w14:textId="77777777">
      <w:pPr>
        <w:pStyle w:val="ListParagraph"/>
        <w:numPr>
          <w:ilvl w:val="0"/>
          <w:numId w:val="11"/>
        </w:numPr>
        <w:tabs>
          <w:tab w:val="left" w:pos="1288"/>
        </w:tabs>
        <w:spacing w:line="259" w:lineRule="auto"/>
        <w:ind w:right="1086" w:firstLine="0"/>
        <w:rPr>
          <w:sz w:val="23"/>
        </w:rPr>
      </w:pPr>
      <w:r>
        <w:rPr>
          <w:b/>
          <w:color w:val="231F20"/>
          <w:spacing w:val="-1"/>
          <w:sz w:val="23"/>
        </w:rPr>
        <w:t>[Name</w:t>
      </w:r>
      <w:r>
        <w:rPr>
          <w:b/>
          <w:color w:val="231F20"/>
          <w:spacing w:val="-13"/>
          <w:sz w:val="23"/>
        </w:rPr>
        <w:t xml:space="preserve"> </w:t>
      </w:r>
      <w:r>
        <w:rPr>
          <w:b/>
          <w:color w:val="231F20"/>
          <w:spacing w:val="-1"/>
          <w:sz w:val="23"/>
        </w:rPr>
        <w:t>of</w:t>
      </w:r>
      <w:r>
        <w:rPr>
          <w:b/>
          <w:color w:val="231F20"/>
          <w:spacing w:val="-13"/>
          <w:sz w:val="23"/>
        </w:rPr>
        <w:t xml:space="preserve"> </w:t>
      </w:r>
      <w:r>
        <w:rPr>
          <w:b/>
          <w:color w:val="231F20"/>
          <w:spacing w:val="-1"/>
          <w:sz w:val="23"/>
        </w:rPr>
        <w:t>the</w:t>
      </w:r>
      <w:r>
        <w:rPr>
          <w:b/>
          <w:color w:val="231F20"/>
          <w:spacing w:val="-13"/>
          <w:sz w:val="23"/>
        </w:rPr>
        <w:t xml:space="preserve"> </w:t>
      </w:r>
      <w:r>
        <w:rPr>
          <w:b/>
          <w:color w:val="231F20"/>
          <w:spacing w:val="-1"/>
          <w:sz w:val="23"/>
        </w:rPr>
        <w:t>Participant]</w:t>
      </w:r>
      <w:r>
        <w:rPr>
          <w:b/>
          <w:color w:val="231F20"/>
          <w:spacing w:val="-11"/>
          <w:sz w:val="23"/>
        </w:rPr>
        <w:t xml:space="preserve"> </w:t>
      </w:r>
      <w:r>
        <w:rPr>
          <w:color w:val="231F20"/>
          <w:spacing w:val="-1"/>
          <w:sz w:val="23"/>
        </w:rPr>
        <w:t>is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1"/>
          <w:sz w:val="23"/>
        </w:rPr>
        <w:t>eligible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receive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from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Plan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hereafter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referred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 xml:space="preserve">to as the “Participant.” The Participant’s mailing address is </w:t>
      </w:r>
      <w:r>
        <w:rPr>
          <w:b/>
          <w:color w:val="231F20"/>
          <w:sz w:val="23"/>
        </w:rPr>
        <w:t>[address]</w:t>
      </w:r>
      <w:r>
        <w:rPr>
          <w:color w:val="231F20"/>
          <w:sz w:val="23"/>
        </w:rPr>
        <w:t>. The Participant’s Social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Security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Number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-4"/>
          <w:sz w:val="23"/>
        </w:rPr>
        <w:t xml:space="preserve"> </w:t>
      </w:r>
      <w:r>
        <w:rPr>
          <w:b/>
          <w:color w:val="231F20"/>
          <w:sz w:val="23"/>
        </w:rPr>
        <w:t>[Social</w:t>
      </w:r>
      <w:r>
        <w:rPr>
          <w:b/>
          <w:color w:val="231F20"/>
          <w:spacing w:val="-4"/>
          <w:sz w:val="23"/>
        </w:rPr>
        <w:t xml:space="preserve"> </w:t>
      </w:r>
      <w:r>
        <w:rPr>
          <w:b/>
          <w:color w:val="231F20"/>
          <w:sz w:val="23"/>
        </w:rPr>
        <w:t>Security</w:t>
      </w:r>
      <w:r>
        <w:rPr>
          <w:b/>
          <w:color w:val="231F20"/>
          <w:spacing w:val="-4"/>
          <w:sz w:val="23"/>
        </w:rPr>
        <w:t xml:space="preserve"> </w:t>
      </w:r>
      <w:r>
        <w:rPr>
          <w:b/>
          <w:color w:val="231F20"/>
          <w:sz w:val="23"/>
        </w:rPr>
        <w:t>Number]</w:t>
      </w:r>
      <w:r>
        <w:rPr>
          <w:color w:val="231F20"/>
          <w:sz w:val="23"/>
        </w:rPr>
        <w:t>.</w:t>
      </w:r>
    </w:p>
    <w:p w:rsidR="00EE4E85" w:rsidRDefault="00EE4E85" w14:paraId="611CD5D1" w14:textId="77777777">
      <w:pPr>
        <w:pStyle w:val="BodyText"/>
        <w:rPr>
          <w:sz w:val="25"/>
        </w:rPr>
      </w:pPr>
    </w:p>
    <w:p w:rsidR="00EE4E85" w:rsidRDefault="00A54481" w14:paraId="2A4391F0" w14:textId="77777777">
      <w:pPr>
        <w:pStyle w:val="ListParagraph"/>
        <w:numPr>
          <w:ilvl w:val="0"/>
          <w:numId w:val="11"/>
        </w:numPr>
        <w:tabs>
          <w:tab w:val="left" w:pos="1305"/>
        </w:tabs>
        <w:spacing w:line="259" w:lineRule="auto"/>
        <w:ind w:right="1247" w:firstLine="0"/>
        <w:rPr>
          <w:sz w:val="23"/>
        </w:rPr>
      </w:pPr>
      <w:r>
        <w:rPr>
          <w:b/>
          <w:color w:val="231F20"/>
          <w:w w:val="95"/>
          <w:sz w:val="23"/>
        </w:rPr>
        <w:t>[Name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of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the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Alternate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Payee]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is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hereafter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referred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as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“Alternate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Payee.”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 xml:space="preserve">Payee’s mailing address is </w:t>
      </w:r>
      <w:r>
        <w:rPr>
          <w:b/>
          <w:color w:val="231F20"/>
          <w:sz w:val="23"/>
        </w:rPr>
        <w:t>[address]</w:t>
      </w:r>
      <w:r>
        <w:rPr>
          <w:color w:val="231F20"/>
          <w:sz w:val="23"/>
        </w:rPr>
        <w:t xml:space="preserve">. The Alternate Payee’s Social Security Number is </w:t>
      </w:r>
      <w:r>
        <w:rPr>
          <w:b/>
          <w:color w:val="231F20"/>
          <w:sz w:val="23"/>
        </w:rPr>
        <w:t>[Social</w:t>
      </w:r>
      <w:r>
        <w:rPr>
          <w:b/>
          <w:color w:val="231F20"/>
          <w:spacing w:val="1"/>
          <w:sz w:val="23"/>
        </w:rPr>
        <w:t xml:space="preserve"> </w:t>
      </w:r>
      <w:r>
        <w:rPr>
          <w:b/>
          <w:color w:val="231F20"/>
          <w:sz w:val="23"/>
        </w:rPr>
        <w:t>Security</w:t>
      </w:r>
      <w:r>
        <w:rPr>
          <w:b/>
          <w:color w:val="231F20"/>
          <w:spacing w:val="-9"/>
          <w:sz w:val="23"/>
        </w:rPr>
        <w:t xml:space="preserve"> </w:t>
      </w:r>
      <w:r>
        <w:rPr>
          <w:b/>
          <w:color w:val="231F20"/>
          <w:sz w:val="23"/>
        </w:rPr>
        <w:t>Number]</w:t>
      </w:r>
      <w:r>
        <w:rPr>
          <w:color w:val="231F20"/>
          <w:sz w:val="23"/>
        </w:rPr>
        <w:t>.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child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other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dependent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Participant.</w:t>
      </w:r>
    </w:p>
    <w:p w:rsidR="00EE4E85" w:rsidRDefault="00EE4E85" w14:paraId="7D4263F3" w14:textId="77777777">
      <w:pPr>
        <w:pStyle w:val="BodyText"/>
        <w:rPr>
          <w:sz w:val="25"/>
        </w:rPr>
      </w:pPr>
    </w:p>
    <w:p w:rsidR="00EE4E85" w:rsidRDefault="00A54481" w14:paraId="77015138" w14:textId="77777777">
      <w:pPr>
        <w:pStyle w:val="Heading3"/>
      </w:pPr>
      <w:r>
        <w:rPr>
          <w:color w:val="231F20"/>
          <w:w w:val="95"/>
        </w:rPr>
        <w:t>[If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alternate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payee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guardian,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add:]</w:t>
      </w:r>
    </w:p>
    <w:p w:rsidR="00EE4E85" w:rsidRDefault="00EE4E85" w14:paraId="0895B993" w14:textId="77777777">
      <w:pPr>
        <w:pStyle w:val="BodyText"/>
        <w:spacing w:before="9"/>
        <w:rPr>
          <w:b/>
          <w:sz w:val="26"/>
        </w:rPr>
      </w:pPr>
    </w:p>
    <w:p w:rsidR="00EE4E85" w:rsidRDefault="00A54481" w14:paraId="72FCE2FD" w14:textId="77777777">
      <w:pPr>
        <w:spacing w:line="518" w:lineRule="auto"/>
        <w:ind w:left="1080" w:right="1159"/>
        <w:rPr>
          <w:b/>
          <w:sz w:val="23"/>
        </w:rPr>
      </w:pPr>
      <w:r>
        <w:rPr>
          <w:color w:val="231F20"/>
          <w:w w:val="95"/>
          <w:sz w:val="23"/>
        </w:rPr>
        <w:t>The</w:t>
      </w:r>
      <w:r>
        <w:rPr>
          <w:color w:val="231F20"/>
          <w:spacing w:val="1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Payee’s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legal</w:t>
      </w:r>
      <w:r>
        <w:rPr>
          <w:color w:val="231F20"/>
          <w:spacing w:val="1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guardian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is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[name</w:t>
      </w:r>
      <w:r>
        <w:rPr>
          <w:b/>
          <w:color w:val="231F20"/>
          <w:spacing w:val="1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of</w:t>
      </w:r>
      <w:r>
        <w:rPr>
          <w:b/>
          <w:color w:val="231F20"/>
          <w:spacing w:val="1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guardian]</w:t>
      </w:r>
      <w:r>
        <w:rPr>
          <w:color w:val="231F20"/>
          <w:w w:val="95"/>
          <w:sz w:val="23"/>
        </w:rPr>
        <w:t>,</w:t>
      </w:r>
      <w:r>
        <w:rPr>
          <w:color w:val="231F20"/>
          <w:spacing w:val="15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whose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mailing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address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is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[address]</w:t>
      </w:r>
      <w:r>
        <w:rPr>
          <w:color w:val="231F20"/>
          <w:w w:val="95"/>
          <w:sz w:val="23"/>
        </w:rPr>
        <w:t>.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b/>
          <w:color w:val="231F20"/>
          <w:sz w:val="23"/>
        </w:rPr>
        <w:t>[If</w:t>
      </w:r>
      <w:r>
        <w:rPr>
          <w:b/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the</w:t>
      </w:r>
      <w:r>
        <w:rPr>
          <w:b/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payments</w:t>
      </w:r>
      <w:r>
        <w:rPr>
          <w:b/>
          <w:color w:val="231F20"/>
          <w:spacing w:val="-7"/>
          <w:sz w:val="23"/>
        </w:rPr>
        <w:t xml:space="preserve"> </w:t>
      </w:r>
      <w:r>
        <w:rPr>
          <w:b/>
          <w:color w:val="231F20"/>
          <w:sz w:val="23"/>
        </w:rPr>
        <w:t>are</w:t>
      </w:r>
      <w:r>
        <w:rPr>
          <w:b/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required</w:t>
      </w:r>
      <w:r>
        <w:rPr>
          <w:b/>
          <w:color w:val="231F20"/>
          <w:spacing w:val="-7"/>
          <w:sz w:val="23"/>
        </w:rPr>
        <w:t xml:space="preserve"> </w:t>
      </w:r>
      <w:r>
        <w:rPr>
          <w:b/>
          <w:color w:val="231F20"/>
          <w:sz w:val="23"/>
        </w:rPr>
        <w:t>to</w:t>
      </w:r>
      <w:r>
        <w:rPr>
          <w:b/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be</w:t>
      </w:r>
      <w:r>
        <w:rPr>
          <w:b/>
          <w:color w:val="231F20"/>
          <w:spacing w:val="-7"/>
          <w:sz w:val="23"/>
        </w:rPr>
        <w:t xml:space="preserve"> </w:t>
      </w:r>
      <w:r>
        <w:rPr>
          <w:b/>
          <w:color w:val="231F20"/>
          <w:sz w:val="23"/>
        </w:rPr>
        <w:t>sent</w:t>
      </w:r>
      <w:r>
        <w:rPr>
          <w:b/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to</w:t>
      </w:r>
      <w:r>
        <w:rPr>
          <w:b/>
          <w:color w:val="231F20"/>
          <w:spacing w:val="-7"/>
          <w:sz w:val="23"/>
        </w:rPr>
        <w:t xml:space="preserve"> </w:t>
      </w:r>
      <w:r>
        <w:rPr>
          <w:b/>
          <w:color w:val="231F20"/>
          <w:sz w:val="23"/>
        </w:rPr>
        <w:t>a</w:t>
      </w:r>
      <w:r>
        <w:rPr>
          <w:b/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state</w:t>
      </w:r>
      <w:r>
        <w:rPr>
          <w:b/>
          <w:color w:val="231F20"/>
          <w:spacing w:val="-7"/>
          <w:sz w:val="23"/>
        </w:rPr>
        <w:t xml:space="preserve"> </w:t>
      </w:r>
      <w:r>
        <w:rPr>
          <w:b/>
          <w:color w:val="231F20"/>
          <w:sz w:val="23"/>
        </w:rPr>
        <w:t>agency,</w:t>
      </w:r>
      <w:r>
        <w:rPr>
          <w:b/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add:]</w:t>
      </w:r>
    </w:p>
    <w:p w:rsidR="00EE4E85" w:rsidRDefault="00A54481" w14:paraId="6A9CF2A7" w14:textId="77777777">
      <w:pPr>
        <w:spacing w:before="3" w:line="259" w:lineRule="auto"/>
        <w:ind w:left="1080" w:right="1283"/>
        <w:rPr>
          <w:sz w:val="23"/>
        </w:rPr>
      </w:pPr>
      <w:r>
        <w:rPr>
          <w:color w:val="231F20"/>
          <w:spacing w:val="-1"/>
          <w:sz w:val="23"/>
        </w:rPr>
        <w:t>Payments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under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this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are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be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mailed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14"/>
          <w:sz w:val="23"/>
        </w:rPr>
        <w:t xml:space="preserve"> </w:t>
      </w:r>
      <w:r>
        <w:rPr>
          <w:b/>
          <w:color w:val="231F20"/>
          <w:sz w:val="23"/>
        </w:rPr>
        <w:t>[name</w:t>
      </w:r>
      <w:r>
        <w:rPr>
          <w:b/>
          <w:color w:val="231F20"/>
          <w:spacing w:val="-14"/>
          <w:sz w:val="23"/>
        </w:rPr>
        <w:t xml:space="preserve"> </w:t>
      </w:r>
      <w:r>
        <w:rPr>
          <w:b/>
          <w:color w:val="231F20"/>
          <w:sz w:val="23"/>
        </w:rPr>
        <w:t>of</w:t>
      </w:r>
      <w:r>
        <w:rPr>
          <w:b/>
          <w:color w:val="231F20"/>
          <w:spacing w:val="-14"/>
          <w:sz w:val="23"/>
        </w:rPr>
        <w:t xml:space="preserve"> </w:t>
      </w:r>
      <w:r>
        <w:rPr>
          <w:b/>
          <w:color w:val="231F20"/>
          <w:sz w:val="23"/>
        </w:rPr>
        <w:t>agency</w:t>
      </w:r>
      <w:r>
        <w:rPr>
          <w:b/>
          <w:color w:val="231F20"/>
          <w:spacing w:val="-14"/>
          <w:sz w:val="23"/>
        </w:rPr>
        <w:t xml:space="preserve"> </w:t>
      </w:r>
      <w:r>
        <w:rPr>
          <w:b/>
          <w:color w:val="231F20"/>
          <w:sz w:val="23"/>
        </w:rPr>
        <w:t>and</w:t>
      </w:r>
      <w:r>
        <w:rPr>
          <w:b/>
          <w:color w:val="231F20"/>
          <w:spacing w:val="-14"/>
          <w:sz w:val="23"/>
        </w:rPr>
        <w:t xml:space="preserve"> </w:t>
      </w:r>
      <w:r>
        <w:rPr>
          <w:b/>
          <w:color w:val="231F20"/>
          <w:sz w:val="23"/>
        </w:rPr>
        <w:t>its</w:t>
      </w:r>
      <w:r>
        <w:rPr>
          <w:b/>
          <w:color w:val="231F20"/>
          <w:spacing w:val="-14"/>
          <w:sz w:val="23"/>
        </w:rPr>
        <w:t xml:space="preserve"> </w:t>
      </w:r>
      <w:r>
        <w:rPr>
          <w:b/>
          <w:color w:val="231F20"/>
          <w:sz w:val="23"/>
        </w:rPr>
        <w:t>full</w:t>
      </w:r>
      <w:r>
        <w:rPr>
          <w:b/>
          <w:color w:val="231F20"/>
          <w:spacing w:val="-14"/>
          <w:sz w:val="23"/>
        </w:rPr>
        <w:t xml:space="preserve"> </w:t>
      </w:r>
      <w:r>
        <w:rPr>
          <w:b/>
          <w:color w:val="231F20"/>
          <w:sz w:val="23"/>
        </w:rPr>
        <w:t>mailing</w:t>
      </w:r>
      <w:r>
        <w:rPr>
          <w:b/>
          <w:color w:val="231F20"/>
          <w:spacing w:val="-14"/>
          <w:sz w:val="23"/>
        </w:rPr>
        <w:t xml:space="preserve"> </w:t>
      </w:r>
      <w:r>
        <w:rPr>
          <w:b/>
          <w:color w:val="231F20"/>
          <w:sz w:val="23"/>
        </w:rPr>
        <w:t>address]</w:t>
      </w:r>
      <w:r>
        <w:rPr>
          <w:color w:val="231F20"/>
          <w:sz w:val="23"/>
        </w:rPr>
        <w:t>.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 xml:space="preserve">Questions concerning these payments should be addressed to </w:t>
      </w:r>
      <w:r>
        <w:rPr>
          <w:b/>
          <w:color w:val="231F20"/>
          <w:sz w:val="23"/>
        </w:rPr>
        <w:t>[specify contact at the state</w:t>
      </w:r>
      <w:r>
        <w:rPr>
          <w:b/>
          <w:color w:val="231F20"/>
          <w:spacing w:val="1"/>
          <w:sz w:val="23"/>
        </w:rPr>
        <w:t xml:space="preserve"> </w:t>
      </w:r>
      <w:r>
        <w:rPr>
          <w:b/>
          <w:color w:val="231F20"/>
          <w:sz w:val="23"/>
        </w:rPr>
        <w:t>agency]</w:t>
      </w:r>
      <w:r>
        <w:rPr>
          <w:b/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at</w:t>
      </w:r>
      <w:r>
        <w:rPr>
          <w:color w:val="231F20"/>
          <w:spacing w:val="-1"/>
          <w:sz w:val="23"/>
        </w:rPr>
        <w:t xml:space="preserve"> </w:t>
      </w:r>
      <w:r>
        <w:rPr>
          <w:b/>
          <w:color w:val="231F20"/>
          <w:sz w:val="23"/>
        </w:rPr>
        <w:t>[telephone</w:t>
      </w:r>
      <w:r>
        <w:rPr>
          <w:b/>
          <w:color w:val="231F20"/>
          <w:spacing w:val="-4"/>
          <w:sz w:val="23"/>
        </w:rPr>
        <w:t xml:space="preserve"> </w:t>
      </w:r>
      <w:r>
        <w:rPr>
          <w:b/>
          <w:color w:val="231F20"/>
          <w:sz w:val="23"/>
        </w:rPr>
        <w:t>number]</w:t>
      </w:r>
      <w:r>
        <w:rPr>
          <w:color w:val="231F20"/>
          <w:sz w:val="23"/>
        </w:rPr>
        <w:t>.</w:t>
      </w:r>
    </w:p>
    <w:p w:rsidR="00EE4E85" w:rsidRDefault="00EE4E85" w14:paraId="2215DC7E" w14:textId="77777777">
      <w:pPr>
        <w:pStyle w:val="BodyText"/>
        <w:spacing w:before="6"/>
        <w:rPr>
          <w:sz w:val="37"/>
        </w:rPr>
      </w:pPr>
    </w:p>
    <w:p w:rsidR="00EE4E85" w:rsidRDefault="00A54481" w14:paraId="3BB88FDC" w14:textId="77777777">
      <w:pPr>
        <w:ind w:left="1079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3.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AMOUNT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TO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PAID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TO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ALTERNATE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PAYEE</w:t>
      </w:r>
    </w:p>
    <w:p w:rsidR="00EE4E85" w:rsidRDefault="00EE4E85" w14:paraId="3273CCB4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1F80F0CE" w14:textId="77777777">
      <w:pPr>
        <w:pStyle w:val="ListParagraph"/>
        <w:numPr>
          <w:ilvl w:val="0"/>
          <w:numId w:val="10"/>
        </w:numPr>
        <w:tabs>
          <w:tab w:val="left" w:pos="1288"/>
        </w:tabs>
        <w:spacing w:line="259" w:lineRule="auto"/>
        <w:ind w:left="1079" w:right="1295" w:firstLine="0"/>
        <w:rPr>
          <w:sz w:val="23"/>
        </w:rPr>
      </w:pPr>
      <w:r>
        <w:rPr>
          <w:color w:val="231F20"/>
          <w:sz w:val="23"/>
        </w:rPr>
        <w:t>Starting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at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time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specified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in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section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5,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shall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pay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8"/>
          <w:sz w:val="23"/>
        </w:rPr>
        <w:t xml:space="preserve"> </w:t>
      </w:r>
      <w:r>
        <w:rPr>
          <w:b/>
          <w:color w:val="231F20"/>
          <w:sz w:val="23"/>
        </w:rPr>
        <w:t>[$x/x%]</w:t>
      </w:r>
      <w:r>
        <w:rPr>
          <w:b/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each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of the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Participant’s monthly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benefit payments.</w:t>
      </w:r>
    </w:p>
    <w:p w:rsidR="00EE4E85" w:rsidRDefault="00EE4E85" w14:paraId="30A2D964" w14:textId="77777777">
      <w:pPr>
        <w:pStyle w:val="BodyText"/>
        <w:rPr>
          <w:sz w:val="25"/>
        </w:rPr>
      </w:pPr>
    </w:p>
    <w:p w:rsidR="00EE4E85" w:rsidRDefault="00A54481" w14:paraId="727AA0E6" w14:textId="77777777">
      <w:pPr>
        <w:pStyle w:val="ListParagraph"/>
        <w:numPr>
          <w:ilvl w:val="0"/>
          <w:numId w:val="10"/>
        </w:numPr>
        <w:tabs>
          <w:tab w:val="left" w:pos="1307"/>
        </w:tabs>
        <w:spacing w:line="259" w:lineRule="auto"/>
        <w:ind w:left="1079" w:right="1326" w:firstLine="0"/>
        <w:rPr>
          <w:sz w:val="23"/>
        </w:rPr>
      </w:pPr>
      <w:r>
        <w:rPr>
          <w:color w:val="231F20"/>
          <w:sz w:val="23"/>
        </w:rPr>
        <w:t xml:space="preserve">OPTIONAL: When </w:t>
      </w:r>
      <w:r>
        <w:rPr>
          <w:b/>
          <w:color w:val="231F20"/>
          <w:sz w:val="23"/>
        </w:rPr>
        <w:t xml:space="preserve">[insert future event] </w:t>
      </w:r>
      <w:r>
        <w:rPr>
          <w:color w:val="231F20"/>
          <w:sz w:val="23"/>
        </w:rPr>
        <w:t>occurs and PBGC is notified in writing, PBGC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w w:val="95"/>
          <w:sz w:val="23"/>
        </w:rPr>
        <w:t>shall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[increase/decrease]</w:t>
      </w:r>
      <w:r>
        <w:rPr>
          <w:b/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amount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paid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1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from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each</w:t>
      </w:r>
      <w:r>
        <w:rPr>
          <w:color w:val="231F20"/>
          <w:spacing w:val="1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of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Participant’s</w:t>
      </w:r>
      <w:r>
        <w:rPr>
          <w:color w:val="231F20"/>
          <w:spacing w:val="-51"/>
          <w:w w:val="95"/>
          <w:sz w:val="23"/>
        </w:rPr>
        <w:t xml:space="preserve"> </w:t>
      </w:r>
      <w:r>
        <w:rPr>
          <w:color w:val="231F20"/>
          <w:sz w:val="23"/>
        </w:rPr>
        <w:t>monthly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payments to</w:t>
      </w:r>
      <w:r>
        <w:rPr>
          <w:color w:val="231F20"/>
          <w:spacing w:val="-1"/>
          <w:sz w:val="23"/>
        </w:rPr>
        <w:t xml:space="preserve"> </w:t>
      </w:r>
      <w:r>
        <w:rPr>
          <w:b/>
          <w:color w:val="231F20"/>
          <w:sz w:val="23"/>
        </w:rPr>
        <w:t>[$x/x%]</w:t>
      </w:r>
      <w:r>
        <w:rPr>
          <w:color w:val="231F20"/>
          <w:sz w:val="23"/>
        </w:rPr>
        <w:t>.</w:t>
      </w:r>
    </w:p>
    <w:p w:rsidR="00EE4E85" w:rsidRDefault="00EE4E85" w14:paraId="657B9402" w14:textId="77777777">
      <w:pPr>
        <w:pStyle w:val="BodyText"/>
        <w:spacing w:before="6"/>
        <w:rPr>
          <w:sz w:val="37"/>
        </w:rPr>
      </w:pPr>
    </w:p>
    <w:p w:rsidR="00EE4E85" w:rsidRDefault="00A54481" w14:paraId="50EA05B0" w14:textId="77777777">
      <w:pPr>
        <w:spacing w:before="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 4. PBGC BENEFIT ADJUSTMENTS</w:t>
      </w:r>
    </w:p>
    <w:p w:rsidR="00EE4E85" w:rsidRDefault="00EE4E85" w14:paraId="3CE91F88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566B8224" w14:textId="77777777">
      <w:pPr>
        <w:spacing w:line="259" w:lineRule="auto"/>
        <w:ind w:left="1080" w:right="1281"/>
        <w:rPr>
          <w:b/>
          <w:sz w:val="23"/>
        </w:rPr>
      </w:pPr>
      <w:r>
        <w:rPr>
          <w:color w:val="231F20"/>
          <w:sz w:val="23"/>
        </w:rPr>
        <w:t>If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adjusts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benefit,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any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reduction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shall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be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applied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by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decreasing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[pro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rata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pacing w:val="-1"/>
          <w:sz w:val="23"/>
        </w:rPr>
        <w:t xml:space="preserve">the Participant’s and the Alternate Payee’s benefits/the </w:t>
      </w:r>
      <w:r>
        <w:rPr>
          <w:color w:val="231F20"/>
          <w:sz w:val="23"/>
        </w:rPr>
        <w:t>Participant’s benefit first/the Alternate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Payee’s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first],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any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increase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shall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be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applied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by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increasing</w:t>
      </w:r>
      <w:r>
        <w:rPr>
          <w:color w:val="231F20"/>
          <w:spacing w:val="-11"/>
          <w:sz w:val="23"/>
        </w:rPr>
        <w:t xml:space="preserve"> </w:t>
      </w:r>
      <w:r>
        <w:rPr>
          <w:b/>
          <w:color w:val="231F20"/>
          <w:sz w:val="23"/>
        </w:rPr>
        <w:t>[pro</w:t>
      </w:r>
      <w:r>
        <w:rPr>
          <w:b/>
          <w:color w:val="231F20"/>
          <w:spacing w:val="-13"/>
          <w:sz w:val="23"/>
        </w:rPr>
        <w:t xml:space="preserve"> </w:t>
      </w:r>
      <w:r>
        <w:rPr>
          <w:b/>
          <w:color w:val="231F20"/>
          <w:sz w:val="23"/>
        </w:rPr>
        <w:t>rata</w:t>
      </w:r>
      <w:r>
        <w:rPr>
          <w:b/>
          <w:color w:val="231F20"/>
          <w:spacing w:val="-13"/>
          <w:sz w:val="23"/>
        </w:rPr>
        <w:t xml:space="preserve"> </w:t>
      </w:r>
      <w:r>
        <w:rPr>
          <w:b/>
          <w:color w:val="231F20"/>
          <w:sz w:val="23"/>
        </w:rPr>
        <w:t>the</w:t>
      </w:r>
      <w:r>
        <w:rPr>
          <w:b/>
          <w:color w:val="231F20"/>
          <w:spacing w:val="-14"/>
          <w:sz w:val="23"/>
        </w:rPr>
        <w:t xml:space="preserve"> </w:t>
      </w:r>
      <w:r>
        <w:rPr>
          <w:b/>
          <w:color w:val="231F20"/>
          <w:sz w:val="23"/>
        </w:rPr>
        <w:t>Participant’s</w:t>
      </w:r>
      <w:r>
        <w:rPr>
          <w:b/>
          <w:color w:val="231F20"/>
          <w:spacing w:val="-54"/>
          <w:sz w:val="23"/>
        </w:rPr>
        <w:t xml:space="preserve"> </w:t>
      </w:r>
      <w:r>
        <w:rPr>
          <w:b/>
          <w:color w:val="231F20"/>
          <w:w w:val="95"/>
          <w:sz w:val="23"/>
        </w:rPr>
        <w:t>and</w:t>
      </w:r>
      <w:r>
        <w:rPr>
          <w:b/>
          <w:color w:val="231F20"/>
          <w:spacing w:val="-1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the</w:t>
      </w:r>
      <w:r>
        <w:rPr>
          <w:b/>
          <w:color w:val="231F20"/>
          <w:spacing w:val="-1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Alternate</w:t>
      </w:r>
      <w:r>
        <w:rPr>
          <w:b/>
          <w:color w:val="231F20"/>
          <w:spacing w:val="-1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Payee’s</w:t>
      </w:r>
      <w:r>
        <w:rPr>
          <w:b/>
          <w:color w:val="231F20"/>
          <w:spacing w:val="-1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benefits/the</w:t>
      </w:r>
      <w:r>
        <w:rPr>
          <w:b/>
          <w:color w:val="231F20"/>
          <w:spacing w:val="-1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Participant’s</w:t>
      </w:r>
      <w:r>
        <w:rPr>
          <w:b/>
          <w:color w:val="231F20"/>
          <w:spacing w:val="-1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benefit/the</w:t>
      </w:r>
      <w:r>
        <w:rPr>
          <w:b/>
          <w:color w:val="231F20"/>
          <w:spacing w:val="-1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Alternate</w:t>
      </w:r>
      <w:r>
        <w:rPr>
          <w:b/>
          <w:color w:val="231F20"/>
          <w:spacing w:val="-1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Payee’s</w:t>
      </w:r>
      <w:r>
        <w:rPr>
          <w:b/>
          <w:color w:val="231F20"/>
          <w:spacing w:val="-1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benefit].</w:t>
      </w:r>
    </w:p>
    <w:p w:rsidR="00EE4E85" w:rsidRDefault="00EE4E85" w14:paraId="756C81D5" w14:textId="77777777">
      <w:pPr>
        <w:spacing w:line="259" w:lineRule="auto"/>
        <w:rPr>
          <w:sz w:val="23"/>
        </w:rPr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5EBDB1A7" w14:textId="77777777">
      <w:pPr>
        <w:pStyle w:val="BodyText"/>
        <w:rPr>
          <w:b/>
          <w:sz w:val="20"/>
        </w:rPr>
      </w:pPr>
    </w:p>
    <w:p w:rsidR="00EE4E85" w:rsidRDefault="00EE4E85" w14:paraId="2E553573" w14:textId="77777777">
      <w:pPr>
        <w:pStyle w:val="BodyText"/>
        <w:rPr>
          <w:b/>
          <w:sz w:val="20"/>
        </w:rPr>
      </w:pPr>
    </w:p>
    <w:p w:rsidR="00EE4E85" w:rsidRDefault="00EE4E85" w14:paraId="15F05831" w14:textId="77777777">
      <w:pPr>
        <w:pStyle w:val="BodyText"/>
        <w:spacing w:before="10"/>
        <w:rPr>
          <w:b/>
          <w:sz w:val="28"/>
        </w:rPr>
      </w:pPr>
    </w:p>
    <w:p w:rsidR="00EE4E85" w:rsidRDefault="00A54481" w14:paraId="40741A5B" w14:textId="77777777">
      <w:pPr>
        <w:pStyle w:val="BodyText"/>
        <w:spacing w:before="113" w:line="259" w:lineRule="auto"/>
        <w:ind w:left="1080" w:right="1096"/>
      </w:pPr>
      <w:r>
        <w:rPr>
          <w:color w:val="231F20"/>
        </w:rPr>
        <w:t>“Pro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rata”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proportionate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allocation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part’s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whole.”</w:t>
      </w:r>
    </w:p>
    <w:p w:rsidR="00EE4E85" w:rsidRDefault="00EE4E85" w14:paraId="4123E4A2" w14:textId="77777777">
      <w:pPr>
        <w:pStyle w:val="BodyText"/>
        <w:spacing w:before="6"/>
        <w:rPr>
          <w:sz w:val="37"/>
        </w:rPr>
      </w:pPr>
    </w:p>
    <w:p w:rsidR="00EE4E85" w:rsidRDefault="00A54481" w14:paraId="1906F0F2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10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5.</w:t>
      </w:r>
      <w:r>
        <w:rPr>
          <w:rFonts w:ascii="Arial"/>
          <w:b/>
          <w:color w:val="3E67A2"/>
          <w:spacing w:val="-9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BENEFITS</w:t>
      </w:r>
      <w:r>
        <w:rPr>
          <w:rFonts w:ascii="Arial"/>
          <w:b/>
          <w:color w:val="3E67A2"/>
          <w:spacing w:val="-10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START</w:t>
      </w:r>
    </w:p>
    <w:p w:rsidR="00EE4E85" w:rsidRDefault="00EE4E85" w14:paraId="3A564271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1A3FAA51" w14:textId="77777777">
      <w:pPr>
        <w:pStyle w:val="BodyText"/>
        <w:spacing w:line="259" w:lineRule="auto"/>
        <w:ind w:left="1080" w:right="1156"/>
      </w:pP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commencement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 w:rsidRPr="00CC294A">
        <w:rPr>
          <w:b/>
          <w:bCs/>
          <w:color w:val="231F20"/>
        </w:rPr>
        <w:t>[such</w:t>
      </w:r>
      <w:r w:rsidRPr="00CC294A">
        <w:rPr>
          <w:b/>
          <w:bCs/>
          <w:color w:val="231F20"/>
          <w:spacing w:val="-9"/>
        </w:rPr>
        <w:t xml:space="preserve"> </w:t>
      </w:r>
      <w:r w:rsidRPr="00CC294A">
        <w:rPr>
          <w:b/>
          <w:bCs/>
          <w:color w:val="231F20"/>
        </w:rPr>
        <w:t>future</w:t>
      </w:r>
      <w:r w:rsidRPr="00CC294A">
        <w:rPr>
          <w:b/>
          <w:bCs/>
          <w:color w:val="231F20"/>
          <w:spacing w:val="-10"/>
        </w:rPr>
        <w:t xml:space="preserve"> </w:t>
      </w:r>
      <w:r w:rsidRPr="00CC294A">
        <w:rPr>
          <w:b/>
          <w:bCs/>
          <w:color w:val="231F20"/>
        </w:rPr>
        <w:t>date</w:t>
      </w:r>
      <w:r w:rsidRPr="00CC294A">
        <w:rPr>
          <w:b/>
          <w:bCs/>
          <w:color w:val="231F20"/>
          <w:spacing w:val="-9"/>
        </w:rPr>
        <w:t xml:space="preserve"> </w:t>
      </w:r>
      <w:r w:rsidRPr="00CC294A">
        <w:rPr>
          <w:b/>
          <w:bCs/>
          <w:color w:val="231F20"/>
        </w:rPr>
        <w:t>as</w:t>
      </w:r>
      <w:r w:rsidRPr="00CC294A">
        <w:rPr>
          <w:b/>
          <w:bCs/>
          <w:color w:val="231F20"/>
          <w:spacing w:val="-9"/>
        </w:rPr>
        <w:t xml:space="preserve"> </w:t>
      </w:r>
      <w:r w:rsidRPr="00CC294A">
        <w:rPr>
          <w:b/>
          <w:bCs/>
          <w:color w:val="231F20"/>
        </w:rPr>
        <w:t>the</w:t>
      </w:r>
      <w:r w:rsidRPr="00CC294A">
        <w:rPr>
          <w:b/>
          <w:bCs/>
          <w:color w:val="231F20"/>
          <w:spacing w:val="-10"/>
        </w:rPr>
        <w:t xml:space="preserve"> </w:t>
      </w:r>
      <w:r w:rsidRPr="00CC294A">
        <w:rPr>
          <w:b/>
          <w:bCs/>
          <w:color w:val="231F20"/>
        </w:rPr>
        <w:t>alternate</w:t>
      </w:r>
      <w:r w:rsidRPr="00CC294A">
        <w:rPr>
          <w:b/>
          <w:bCs/>
          <w:color w:val="231F20"/>
          <w:spacing w:val="-9"/>
        </w:rPr>
        <w:t xml:space="preserve"> </w:t>
      </w:r>
      <w:r w:rsidRPr="00CC294A">
        <w:rPr>
          <w:b/>
          <w:bCs/>
          <w:color w:val="231F20"/>
        </w:rPr>
        <w:t>payee</w:t>
      </w:r>
      <w:r w:rsidRPr="00CC294A">
        <w:rPr>
          <w:b/>
          <w:bCs/>
          <w:color w:val="231F20"/>
          <w:spacing w:val="-55"/>
        </w:rPr>
        <w:t xml:space="preserve"> </w:t>
      </w:r>
      <w:r w:rsidRPr="00CC294A">
        <w:rPr>
          <w:b/>
          <w:bCs/>
          <w:color w:val="231F20"/>
        </w:rPr>
        <w:t>elects/the</w:t>
      </w:r>
      <w:r w:rsidRPr="00CC294A">
        <w:rPr>
          <w:b/>
          <w:bCs/>
          <w:color w:val="231F20"/>
          <w:spacing w:val="-7"/>
        </w:rPr>
        <w:t xml:space="preserve"> </w:t>
      </w:r>
      <w:r w:rsidRPr="00CC294A">
        <w:rPr>
          <w:b/>
          <w:bCs/>
          <w:color w:val="231F20"/>
        </w:rPr>
        <w:t>date</w:t>
      </w:r>
      <w:r w:rsidRPr="00CC294A">
        <w:rPr>
          <w:b/>
          <w:bCs/>
          <w:color w:val="231F20"/>
          <w:spacing w:val="-7"/>
        </w:rPr>
        <w:t xml:space="preserve"> </w:t>
      </w:r>
      <w:r w:rsidRPr="00CC294A">
        <w:rPr>
          <w:b/>
          <w:bCs/>
          <w:color w:val="231F20"/>
        </w:rPr>
        <w:t>when</w:t>
      </w:r>
      <w:r w:rsidRPr="00CC294A">
        <w:rPr>
          <w:b/>
          <w:bCs/>
          <w:color w:val="231F20"/>
          <w:spacing w:val="-6"/>
        </w:rPr>
        <w:t xml:space="preserve"> </w:t>
      </w:r>
      <w:r w:rsidRPr="00CC294A">
        <w:rPr>
          <w:b/>
          <w:bCs/>
          <w:color w:val="231F20"/>
        </w:rPr>
        <w:t>PBGC</w:t>
      </w:r>
      <w:r w:rsidRPr="00CC294A">
        <w:rPr>
          <w:b/>
          <w:bCs/>
          <w:color w:val="231F20"/>
          <w:spacing w:val="-7"/>
        </w:rPr>
        <w:t xml:space="preserve"> </w:t>
      </w:r>
      <w:r w:rsidRPr="00CC294A">
        <w:rPr>
          <w:b/>
          <w:bCs/>
          <w:color w:val="231F20"/>
        </w:rPr>
        <w:t>will</w:t>
      </w:r>
      <w:r w:rsidRPr="00CC294A">
        <w:rPr>
          <w:b/>
          <w:bCs/>
          <w:color w:val="231F20"/>
          <w:spacing w:val="-6"/>
        </w:rPr>
        <w:t xml:space="preserve"> </w:t>
      </w:r>
      <w:r w:rsidRPr="00CC294A">
        <w:rPr>
          <w:b/>
          <w:bCs/>
          <w:color w:val="231F20"/>
        </w:rPr>
        <w:t>start</w:t>
      </w:r>
      <w:r w:rsidRPr="00CC294A">
        <w:rPr>
          <w:b/>
          <w:bCs/>
          <w:color w:val="231F20"/>
          <w:spacing w:val="-7"/>
        </w:rPr>
        <w:t xml:space="preserve"> </w:t>
      </w:r>
      <w:r w:rsidRPr="00CC294A">
        <w:rPr>
          <w:b/>
          <w:bCs/>
          <w:color w:val="231F20"/>
        </w:rPr>
        <w:t>payments</w:t>
      </w:r>
      <w:r w:rsidRPr="00CC294A">
        <w:rPr>
          <w:b/>
          <w:bCs/>
          <w:color w:val="231F20"/>
          <w:spacing w:val="-6"/>
        </w:rPr>
        <w:t xml:space="preserve"> </w:t>
      </w:r>
      <w:r w:rsidRPr="00CC294A">
        <w:rPr>
          <w:b/>
          <w:bCs/>
          <w:color w:val="231F20"/>
        </w:rPr>
        <w:t>to</w:t>
      </w:r>
      <w:r w:rsidRPr="00CC294A">
        <w:rPr>
          <w:b/>
          <w:bCs/>
          <w:color w:val="231F20"/>
          <w:spacing w:val="-7"/>
        </w:rPr>
        <w:t xml:space="preserve"> </w:t>
      </w:r>
      <w:r w:rsidRPr="00CC294A">
        <w:rPr>
          <w:b/>
          <w:bCs/>
          <w:color w:val="231F20"/>
        </w:rPr>
        <w:t>the</w:t>
      </w:r>
      <w:r w:rsidRPr="00CC294A">
        <w:rPr>
          <w:b/>
          <w:bCs/>
          <w:color w:val="231F20"/>
          <w:spacing w:val="-6"/>
        </w:rPr>
        <w:t xml:space="preserve"> </w:t>
      </w:r>
      <w:r w:rsidRPr="00CC294A">
        <w:rPr>
          <w:b/>
          <w:bCs/>
          <w:color w:val="231F20"/>
        </w:rPr>
        <w:t>Participant/another</w:t>
      </w:r>
      <w:r w:rsidRPr="00CC294A">
        <w:rPr>
          <w:b/>
          <w:bCs/>
          <w:color w:val="231F20"/>
          <w:spacing w:val="-7"/>
        </w:rPr>
        <w:t xml:space="preserve"> </w:t>
      </w:r>
      <w:r w:rsidRPr="00CC294A">
        <w:rPr>
          <w:b/>
          <w:bCs/>
          <w:color w:val="231F20"/>
        </w:rPr>
        <w:t>future</w:t>
      </w:r>
      <w:r w:rsidRPr="00CC294A">
        <w:rPr>
          <w:b/>
          <w:bCs/>
          <w:color w:val="231F20"/>
          <w:spacing w:val="-6"/>
        </w:rPr>
        <w:t xml:space="preserve"> </w:t>
      </w:r>
      <w:r w:rsidRPr="00CC294A">
        <w:rPr>
          <w:b/>
          <w:bCs/>
          <w:color w:val="231F20"/>
        </w:rPr>
        <w:t>date.</w:t>
      </w:r>
      <w:r w:rsidRPr="00CC294A">
        <w:rPr>
          <w:b/>
          <w:bCs/>
          <w:color w:val="231F20"/>
          <w:spacing w:val="-7"/>
        </w:rPr>
        <w:t xml:space="preserve"> </w:t>
      </w:r>
      <w:r w:rsidRPr="00CC294A">
        <w:rPr>
          <w:b/>
          <w:bCs/>
          <w:color w:val="231F20"/>
        </w:rPr>
        <w:t>This</w:t>
      </w:r>
      <w:r w:rsidRPr="00CC294A">
        <w:rPr>
          <w:b/>
          <w:bCs/>
          <w:color w:val="231F20"/>
          <w:spacing w:val="-6"/>
        </w:rPr>
        <w:t xml:space="preserve"> </w:t>
      </w:r>
      <w:r w:rsidRPr="00CC294A">
        <w:rPr>
          <w:b/>
          <w:bCs/>
          <w:color w:val="231F20"/>
        </w:rPr>
        <w:t>date</w:t>
      </w:r>
      <w:r w:rsidRPr="00CC294A">
        <w:rPr>
          <w:b/>
          <w:bCs/>
          <w:color w:val="231F20"/>
          <w:spacing w:val="1"/>
        </w:rPr>
        <w:t xml:space="preserve"> </w:t>
      </w:r>
      <w:r w:rsidRPr="00CC294A">
        <w:rPr>
          <w:b/>
          <w:bCs/>
          <w:color w:val="231F20"/>
        </w:rPr>
        <w:t>must be the first day of a month]</w:t>
      </w:r>
      <w:r>
        <w:rPr>
          <w:color w:val="231F20"/>
        </w:rPr>
        <w:t>, but not earlier than the later of the date PBGC receives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domestic relations order and the Participant’s annuity starting date. Payment shall not be made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qualifies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Alternate Payee.</w:t>
      </w:r>
    </w:p>
    <w:p w:rsidR="00EE4E85" w:rsidRDefault="00EE4E85" w14:paraId="1775A0EC" w14:textId="77777777">
      <w:pPr>
        <w:pStyle w:val="BodyText"/>
        <w:spacing w:before="8"/>
        <w:rPr>
          <w:sz w:val="37"/>
        </w:rPr>
      </w:pPr>
    </w:p>
    <w:p w:rsidR="00EE4E85" w:rsidRDefault="00A54481" w14:paraId="16AB39C1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 6.</w:t>
      </w:r>
      <w:r>
        <w:rPr>
          <w:rFonts w:ascii="Arial"/>
          <w:b/>
          <w:color w:val="3E67A2"/>
          <w:spacing w:val="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FORM</w:t>
      </w:r>
      <w:r>
        <w:rPr>
          <w:rFonts w:ascii="Arial"/>
          <w:b/>
          <w:color w:val="3E67A2"/>
          <w:spacing w:val="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</w:t>
      </w:r>
    </w:p>
    <w:p w:rsidR="00EE4E85" w:rsidRDefault="00EE4E85" w14:paraId="41D3678C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663835CE" w14:textId="77777777">
      <w:pPr>
        <w:pStyle w:val="BodyText"/>
        <w:spacing w:line="259" w:lineRule="auto"/>
        <w:ind w:left="1080" w:right="1393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Participant.</w:t>
      </w:r>
    </w:p>
    <w:p w:rsidR="00EE4E85" w:rsidRDefault="00EE4E85" w14:paraId="157518C6" w14:textId="77777777">
      <w:pPr>
        <w:pStyle w:val="BodyText"/>
        <w:spacing w:before="6"/>
        <w:rPr>
          <w:sz w:val="37"/>
        </w:rPr>
      </w:pPr>
    </w:p>
    <w:p w:rsidR="00EE4E85" w:rsidRDefault="00A54481" w14:paraId="48441DD9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7.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BENEFITS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STOP</w:t>
      </w:r>
    </w:p>
    <w:p w:rsidR="00EE4E85" w:rsidRDefault="00EE4E85" w14:paraId="7839F754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62D24820" w14:textId="4C24B5CE">
      <w:pPr>
        <w:pStyle w:val="BodyText"/>
        <w:spacing w:line="259" w:lineRule="auto"/>
        <w:ind w:left="1080" w:right="1126"/>
        <w:rPr>
          <w:b/>
        </w:rPr>
      </w:pPr>
      <w:r>
        <w:rPr>
          <w:color w:val="231F20"/>
        </w:rPr>
        <w:t xml:space="preserve">PBGC shall make payments to the Alternate Payee until the </w:t>
      </w:r>
      <w:r w:rsidRPr="000F6872">
        <w:rPr>
          <w:b/>
          <w:bCs/>
          <w:color w:val="231F20"/>
        </w:rPr>
        <w:t>[earlier of the Participant’s or</w:t>
      </w:r>
      <w:r w:rsidRPr="000F6872">
        <w:rPr>
          <w:b/>
          <w:bCs/>
          <w:color w:val="231F20"/>
          <w:spacing w:val="1"/>
        </w:rPr>
        <w:t xml:space="preserve"> </w:t>
      </w:r>
      <w:r w:rsidRPr="000F6872">
        <w:rPr>
          <w:b/>
          <w:bCs/>
          <w:color w:val="231F20"/>
          <w:w w:val="95"/>
        </w:rPr>
        <w:t>Alternate</w:t>
      </w:r>
      <w:r w:rsidRPr="000F6872">
        <w:rPr>
          <w:b/>
          <w:bCs/>
          <w:color w:val="231F20"/>
          <w:spacing w:val="12"/>
          <w:w w:val="95"/>
        </w:rPr>
        <w:t xml:space="preserve"> </w:t>
      </w:r>
      <w:r w:rsidRPr="000F6872">
        <w:rPr>
          <w:b/>
          <w:bCs/>
          <w:color w:val="231F20"/>
          <w:w w:val="95"/>
        </w:rPr>
        <w:t>Payee’s</w:t>
      </w:r>
      <w:r w:rsidRPr="000F6872">
        <w:rPr>
          <w:b/>
          <w:bCs/>
          <w:color w:val="231F20"/>
          <w:spacing w:val="13"/>
          <w:w w:val="95"/>
        </w:rPr>
        <w:t xml:space="preserve"> </w:t>
      </w:r>
      <w:r w:rsidRPr="000F6872">
        <w:rPr>
          <w:b/>
          <w:bCs/>
          <w:color w:val="231F20"/>
          <w:w w:val="95"/>
        </w:rPr>
        <w:t>death/earlier</w:t>
      </w:r>
      <w:r w:rsidRPr="000F6872">
        <w:rPr>
          <w:b/>
          <w:bCs/>
          <w:color w:val="231F20"/>
          <w:spacing w:val="12"/>
          <w:w w:val="95"/>
        </w:rPr>
        <w:t xml:space="preserve"> </w:t>
      </w:r>
      <w:proofErr w:type="gramStart"/>
      <w:r w:rsidRPr="000F6872">
        <w:rPr>
          <w:b/>
          <w:bCs/>
          <w:color w:val="231F20"/>
          <w:w w:val="95"/>
        </w:rPr>
        <w:t>of:</w:t>
      </w:r>
      <w:proofErr w:type="gramEnd"/>
      <w:r w:rsidRPr="000F6872">
        <w:rPr>
          <w:b/>
          <w:bCs/>
          <w:color w:val="231F20"/>
          <w:spacing w:val="13"/>
          <w:w w:val="95"/>
        </w:rPr>
        <w:t xml:space="preserve"> </w:t>
      </w:r>
      <w:r w:rsidRPr="000F6872">
        <w:rPr>
          <w:b/>
          <w:bCs/>
          <w:color w:val="231F20"/>
          <w:w w:val="95"/>
        </w:rPr>
        <w:t>the</w:t>
      </w:r>
      <w:r w:rsidRPr="000F6872">
        <w:rPr>
          <w:b/>
          <w:bCs/>
          <w:color w:val="231F20"/>
          <w:spacing w:val="12"/>
          <w:w w:val="95"/>
        </w:rPr>
        <w:t xml:space="preserve"> </w:t>
      </w:r>
      <w:r w:rsidRPr="000F6872">
        <w:rPr>
          <w:b/>
          <w:bCs/>
          <w:color w:val="231F20"/>
          <w:w w:val="95"/>
        </w:rPr>
        <w:t>Participant’s</w:t>
      </w:r>
      <w:r w:rsidRPr="000F6872">
        <w:rPr>
          <w:b/>
          <w:bCs/>
          <w:color w:val="231F20"/>
          <w:spacing w:val="13"/>
          <w:w w:val="95"/>
        </w:rPr>
        <w:t xml:space="preserve"> </w:t>
      </w:r>
      <w:r w:rsidRPr="000F6872">
        <w:rPr>
          <w:b/>
          <w:bCs/>
          <w:color w:val="231F20"/>
          <w:w w:val="95"/>
        </w:rPr>
        <w:t>or</w:t>
      </w:r>
      <w:r w:rsidRPr="000F6872">
        <w:rPr>
          <w:b/>
          <w:bCs/>
          <w:color w:val="231F20"/>
          <w:spacing w:val="13"/>
          <w:w w:val="95"/>
        </w:rPr>
        <w:t xml:space="preserve"> </w:t>
      </w:r>
      <w:r w:rsidRPr="000F6872">
        <w:rPr>
          <w:b/>
          <w:bCs/>
          <w:color w:val="231F20"/>
          <w:w w:val="95"/>
        </w:rPr>
        <w:t>Alternate</w:t>
      </w:r>
      <w:r w:rsidRPr="000F6872">
        <w:rPr>
          <w:b/>
          <w:bCs/>
          <w:color w:val="231F20"/>
          <w:spacing w:val="12"/>
          <w:w w:val="95"/>
        </w:rPr>
        <w:t xml:space="preserve"> </w:t>
      </w:r>
      <w:r w:rsidRPr="000F6872">
        <w:rPr>
          <w:b/>
          <w:bCs/>
          <w:color w:val="231F20"/>
          <w:w w:val="95"/>
        </w:rPr>
        <w:t>Payee’s</w:t>
      </w:r>
      <w:r w:rsidRPr="000F6872">
        <w:rPr>
          <w:b/>
          <w:bCs/>
          <w:color w:val="231F20"/>
          <w:spacing w:val="13"/>
          <w:w w:val="95"/>
        </w:rPr>
        <w:t xml:space="preserve"> </w:t>
      </w:r>
      <w:r w:rsidRPr="000F6872">
        <w:rPr>
          <w:b/>
          <w:bCs/>
          <w:color w:val="231F20"/>
          <w:w w:val="95"/>
        </w:rPr>
        <w:t>death,</w:t>
      </w:r>
      <w:r w:rsidRPr="000F6872">
        <w:rPr>
          <w:b/>
          <w:bCs/>
          <w:color w:val="231F20"/>
          <w:spacing w:val="9"/>
          <w:w w:val="95"/>
        </w:rPr>
        <w:t xml:space="preserve"> </w:t>
      </w:r>
      <w:r w:rsidRPr="000F6872">
        <w:rPr>
          <w:b/>
          <w:bCs/>
          <w:color w:val="231F20"/>
          <w:w w:val="95"/>
        </w:rPr>
        <w:t>[a</w:t>
      </w:r>
      <w:r w:rsidRPr="000F6872">
        <w:rPr>
          <w:b/>
          <w:bCs/>
          <w:color w:val="231F20"/>
          <w:spacing w:val="9"/>
          <w:w w:val="95"/>
        </w:rPr>
        <w:t xml:space="preserve"> </w:t>
      </w:r>
      <w:r w:rsidRPr="000F6872">
        <w:rPr>
          <w:b/>
          <w:bCs/>
          <w:color w:val="231F20"/>
          <w:w w:val="95"/>
        </w:rPr>
        <w:t>specific</w:t>
      </w:r>
      <w:r w:rsidRPr="000F6872">
        <w:rPr>
          <w:b/>
          <w:bCs/>
          <w:color w:val="231F20"/>
          <w:spacing w:val="9"/>
          <w:w w:val="95"/>
        </w:rPr>
        <w:t xml:space="preserve"> </w:t>
      </w:r>
      <w:r w:rsidRPr="000F6872">
        <w:rPr>
          <w:b/>
          <w:bCs/>
          <w:color w:val="231F20"/>
          <w:w w:val="95"/>
        </w:rPr>
        <w:t>date],</w:t>
      </w:r>
      <w:r w:rsidRPr="000F6872">
        <w:rPr>
          <w:b/>
          <w:bCs/>
          <w:color w:val="231F20"/>
          <w:spacing w:val="13"/>
          <w:w w:val="95"/>
        </w:rPr>
        <w:t xml:space="preserve"> </w:t>
      </w:r>
      <w:r w:rsidRPr="000F6872">
        <w:rPr>
          <w:b/>
          <w:bCs/>
          <w:color w:val="231F20"/>
          <w:w w:val="95"/>
        </w:rPr>
        <w:t>or</w:t>
      </w:r>
      <w:r w:rsidRPr="000F6872">
        <w:rPr>
          <w:b/>
          <w:bCs/>
          <w:color w:val="231F20"/>
          <w:spacing w:val="-52"/>
          <w:w w:val="95"/>
        </w:rPr>
        <w:t xml:space="preserve"> </w:t>
      </w:r>
      <w:r w:rsidR="00336F60">
        <w:rPr>
          <w:b/>
          <w:bCs/>
          <w:color w:val="231F20"/>
          <w:spacing w:val="-52"/>
          <w:w w:val="95"/>
        </w:rPr>
        <w:t xml:space="preserve">    </w:t>
      </w:r>
      <w:r w:rsidR="00336F60">
        <w:rPr>
          <w:b/>
          <w:bCs/>
          <w:color w:val="231F20"/>
          <w:spacing w:val="-4"/>
        </w:rPr>
        <w:t xml:space="preserve"> the </w:t>
      </w:r>
      <w:r w:rsidRPr="000F6872">
        <w:rPr>
          <w:b/>
          <w:bCs/>
          <w:color w:val="231F20"/>
        </w:rPr>
        <w:t>date</w:t>
      </w:r>
      <w:r w:rsidRPr="000F6872">
        <w:rPr>
          <w:b/>
          <w:bCs/>
          <w:color w:val="231F20"/>
          <w:spacing w:val="-3"/>
        </w:rPr>
        <w:t xml:space="preserve"> </w:t>
      </w:r>
      <w:r w:rsidRPr="000F6872">
        <w:rPr>
          <w:b/>
          <w:bCs/>
          <w:color w:val="231F20"/>
        </w:rPr>
        <w:t>PBGC</w:t>
      </w:r>
      <w:r w:rsidRPr="000F6872">
        <w:rPr>
          <w:b/>
          <w:bCs/>
          <w:color w:val="231F20"/>
          <w:spacing w:val="-3"/>
        </w:rPr>
        <w:t xml:space="preserve"> </w:t>
      </w:r>
      <w:r w:rsidRPr="000F6872">
        <w:rPr>
          <w:b/>
          <w:bCs/>
          <w:color w:val="231F20"/>
        </w:rPr>
        <w:t>is</w:t>
      </w:r>
      <w:r w:rsidRPr="000F6872">
        <w:rPr>
          <w:b/>
          <w:bCs/>
          <w:color w:val="231F20"/>
          <w:spacing w:val="-3"/>
        </w:rPr>
        <w:t xml:space="preserve"> </w:t>
      </w:r>
      <w:r w:rsidRPr="000F6872">
        <w:rPr>
          <w:b/>
          <w:bCs/>
          <w:color w:val="231F20"/>
        </w:rPr>
        <w:t>notified</w:t>
      </w:r>
      <w:r w:rsidRPr="000F6872">
        <w:rPr>
          <w:b/>
          <w:bCs/>
          <w:color w:val="231F20"/>
          <w:spacing w:val="-4"/>
        </w:rPr>
        <w:t xml:space="preserve"> </w:t>
      </w:r>
      <w:r w:rsidRPr="000F6872">
        <w:rPr>
          <w:b/>
          <w:bCs/>
          <w:color w:val="231F20"/>
        </w:rPr>
        <w:t>of</w:t>
      </w:r>
      <w:r w:rsidRPr="000F6872">
        <w:rPr>
          <w:b/>
          <w:bCs/>
          <w:color w:val="231F20"/>
          <w:spacing w:val="-3"/>
        </w:rPr>
        <w:t xml:space="preserve"> </w:t>
      </w:r>
      <w:r w:rsidRPr="000F6872">
        <w:rPr>
          <w:b/>
          <w:bCs/>
          <w:color w:val="231F20"/>
        </w:rPr>
        <w:t>the</w:t>
      </w:r>
      <w:r w:rsidRPr="000F6872">
        <w:rPr>
          <w:b/>
          <w:bCs/>
          <w:color w:val="231F20"/>
          <w:spacing w:val="-3"/>
        </w:rPr>
        <w:t xml:space="preserve"> </w:t>
      </w:r>
      <w:r w:rsidRPr="000F6872">
        <w:rPr>
          <w:b/>
          <w:bCs/>
          <w:color w:val="231F20"/>
        </w:rPr>
        <w:t>occurrence</w:t>
      </w:r>
      <w:r w:rsidRPr="000F6872">
        <w:rPr>
          <w:b/>
          <w:bCs/>
          <w:color w:val="231F20"/>
          <w:spacing w:val="-3"/>
        </w:rPr>
        <w:t xml:space="preserve"> </w:t>
      </w:r>
      <w:r w:rsidRPr="000F6872">
        <w:rPr>
          <w:b/>
          <w:bCs/>
          <w:color w:val="231F20"/>
        </w:rPr>
        <w:t>of</w:t>
      </w:r>
      <w:r w:rsidRPr="000F6872">
        <w:rPr>
          <w:b/>
          <w:bCs/>
          <w:color w:val="231F20"/>
          <w:spacing w:val="-6"/>
        </w:rPr>
        <w:t xml:space="preserve"> </w:t>
      </w:r>
      <w:r w:rsidRPr="000F6872">
        <w:rPr>
          <w:b/>
          <w:bCs/>
          <w:color w:val="231F20"/>
        </w:rPr>
        <w:t>[insert</w:t>
      </w:r>
      <w:r w:rsidRPr="000F6872">
        <w:rPr>
          <w:b/>
          <w:bCs/>
          <w:color w:val="231F20"/>
          <w:spacing w:val="-6"/>
        </w:rPr>
        <w:t xml:space="preserve"> </w:t>
      </w:r>
      <w:r w:rsidRPr="000F6872">
        <w:rPr>
          <w:b/>
          <w:bCs/>
          <w:color w:val="231F20"/>
        </w:rPr>
        <w:t>specific</w:t>
      </w:r>
      <w:r w:rsidRPr="000F6872">
        <w:rPr>
          <w:b/>
          <w:bCs/>
          <w:color w:val="231F20"/>
          <w:spacing w:val="-6"/>
        </w:rPr>
        <w:t xml:space="preserve"> </w:t>
      </w:r>
      <w:r w:rsidRPr="000F6872">
        <w:rPr>
          <w:b/>
          <w:bCs/>
          <w:color w:val="231F20"/>
        </w:rPr>
        <w:t>event]].</w:t>
      </w:r>
    </w:p>
    <w:p w:rsidR="00EE4E85" w:rsidRDefault="00EE4E85" w14:paraId="3825E225" w14:textId="77777777">
      <w:pPr>
        <w:pStyle w:val="BodyText"/>
        <w:spacing w:before="7"/>
        <w:rPr>
          <w:b/>
          <w:sz w:val="37"/>
        </w:rPr>
      </w:pPr>
    </w:p>
    <w:p w:rsidR="00EE4E85" w:rsidRDefault="00A54481" w14:paraId="20617C36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8.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DEATH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PARTICIPANT</w:t>
      </w:r>
    </w:p>
    <w:p w:rsidR="00EE4E85" w:rsidRDefault="00EE4E85" w14:paraId="56E6E421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72CAAEE3" w14:textId="77777777">
      <w:pPr>
        <w:pStyle w:val="BodyText"/>
        <w:spacing w:before="1" w:line="259" w:lineRule="auto"/>
        <w:ind w:left="1080" w:right="1732"/>
      </w:pP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Payee,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entitled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death.</w:t>
      </w:r>
    </w:p>
    <w:p w:rsidR="00EE4E85" w:rsidRDefault="00EE4E85" w14:paraId="64A41FB1" w14:textId="77777777">
      <w:pPr>
        <w:pStyle w:val="BodyText"/>
        <w:spacing w:before="5"/>
        <w:rPr>
          <w:sz w:val="37"/>
        </w:rPr>
      </w:pPr>
    </w:p>
    <w:p w:rsidR="00EE4E85" w:rsidRDefault="00A54481" w14:paraId="0760B26E" w14:textId="77777777">
      <w:pPr>
        <w:spacing w:before="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pacing w:val="-2"/>
          <w:sz w:val="21"/>
        </w:rPr>
        <w:t>SECTION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9.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DEATH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OF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ALTERNATE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PAYEE</w:t>
      </w:r>
    </w:p>
    <w:p w:rsidR="00EE4E85" w:rsidRDefault="00EE4E85" w14:paraId="23A9D35F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451E99D6" w14:textId="77777777">
      <w:pPr>
        <w:pStyle w:val="BodyText"/>
        <w:spacing w:line="259" w:lineRule="auto"/>
        <w:ind w:left="1080" w:right="1080"/>
      </w:pPr>
      <w:r>
        <w:rPr>
          <w:color w:val="231F20"/>
        </w:rPr>
        <w:t>If the Alternate Payee dies before the Participant, PBGC shall return the Participant’s monthly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Order.</w:t>
      </w:r>
    </w:p>
    <w:p w:rsidR="00EE4E85" w:rsidRDefault="00EE4E85" w14:paraId="420074AB" w14:textId="77777777">
      <w:pPr>
        <w:pStyle w:val="BodyText"/>
        <w:spacing w:before="6"/>
        <w:rPr>
          <w:sz w:val="37"/>
        </w:rPr>
      </w:pPr>
    </w:p>
    <w:p w:rsidR="00EE4E85" w:rsidRDefault="00A54481" w14:paraId="26889A5E" w14:textId="77777777">
      <w:pPr>
        <w:spacing w:before="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10.</w:t>
      </w:r>
      <w:r>
        <w:rPr>
          <w:rFonts w:ascii="Arial"/>
          <w:b/>
          <w:color w:val="3E67A2"/>
          <w:spacing w:val="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OTHER</w:t>
      </w:r>
      <w:r>
        <w:rPr>
          <w:rFonts w:ascii="Arial"/>
          <w:b/>
          <w:color w:val="3E67A2"/>
          <w:spacing w:val="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REQUIREMENTS</w:t>
      </w:r>
    </w:p>
    <w:p w:rsidR="00EE4E85" w:rsidRDefault="00EE4E85" w14:paraId="6196BE3F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6F0D5645" w14:textId="77777777">
      <w:pPr>
        <w:pStyle w:val="BodyText"/>
        <w:ind w:left="1080"/>
      </w:pPr>
      <w:r>
        <w:rPr>
          <w:color w:val="231F20"/>
        </w:rPr>
        <w:t>Nothing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PBGC:</w:t>
      </w:r>
    </w:p>
    <w:p w:rsidR="00EE4E85" w:rsidRDefault="00EE4E85" w14:paraId="6DB377AB" w14:textId="77777777">
      <w:pPr>
        <w:pStyle w:val="BodyText"/>
        <w:spacing w:before="9"/>
        <w:rPr>
          <w:sz w:val="26"/>
        </w:rPr>
      </w:pPr>
    </w:p>
    <w:p w:rsidR="00EE4E85" w:rsidRDefault="00A54481" w14:paraId="1902DCD3" w14:textId="77777777">
      <w:pPr>
        <w:pStyle w:val="ListParagraph"/>
        <w:numPr>
          <w:ilvl w:val="0"/>
          <w:numId w:val="9"/>
        </w:numPr>
        <w:tabs>
          <w:tab w:val="left" w:pos="1278"/>
        </w:tabs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any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benefits</w:t>
      </w:r>
      <w:r>
        <w:rPr>
          <w:color w:val="231F20"/>
          <w:spacing w:val="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not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permitted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under</w:t>
      </w:r>
      <w:r>
        <w:rPr>
          <w:color w:val="231F20"/>
          <w:spacing w:val="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ERISA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22"/>
          <w:w w:val="95"/>
          <w:sz w:val="23"/>
        </w:rPr>
        <w:t xml:space="preserve"> </w:t>
      </w:r>
      <w:proofErr w:type="gramStart"/>
      <w:r>
        <w:rPr>
          <w:color w:val="231F20"/>
          <w:w w:val="95"/>
          <w:sz w:val="23"/>
        </w:rPr>
        <w:t>Code;</w:t>
      </w:r>
      <w:proofErr w:type="gramEnd"/>
    </w:p>
    <w:p w:rsidR="00EE4E85" w:rsidRDefault="00EE4E85" w14:paraId="1DDE4E51" w14:textId="77777777">
      <w:pPr>
        <w:pStyle w:val="BodyText"/>
        <w:spacing w:before="9"/>
        <w:rPr>
          <w:sz w:val="26"/>
        </w:rPr>
      </w:pPr>
    </w:p>
    <w:p w:rsidR="00EE4E85" w:rsidRDefault="00A54481" w14:paraId="746F2DB9" w14:textId="77777777">
      <w:pPr>
        <w:pStyle w:val="ListParagraph"/>
        <w:numPr>
          <w:ilvl w:val="0"/>
          <w:numId w:val="9"/>
        </w:numPr>
        <w:tabs>
          <w:tab w:val="left" w:pos="1296"/>
        </w:tabs>
        <w:spacing w:line="259" w:lineRule="auto"/>
        <w:ind w:left="1080" w:right="1394" w:firstLine="0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provide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any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type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form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of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any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option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not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paid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by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PBGC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with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respect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-52"/>
          <w:w w:val="95"/>
          <w:sz w:val="23"/>
        </w:rPr>
        <w:t xml:space="preserve"> </w:t>
      </w:r>
      <w:proofErr w:type="gramStart"/>
      <w:r>
        <w:rPr>
          <w:color w:val="231F20"/>
          <w:sz w:val="23"/>
        </w:rPr>
        <w:t>Plan;</w:t>
      </w:r>
      <w:proofErr w:type="gramEnd"/>
    </w:p>
    <w:p w:rsidR="00EE4E85" w:rsidRDefault="00EE4E85" w14:paraId="683A0A2A" w14:textId="77777777">
      <w:pPr>
        <w:spacing w:line="259" w:lineRule="auto"/>
        <w:rPr>
          <w:sz w:val="23"/>
        </w:rPr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15A4E61F" w14:textId="77777777">
      <w:pPr>
        <w:pStyle w:val="BodyText"/>
        <w:rPr>
          <w:sz w:val="20"/>
        </w:rPr>
      </w:pPr>
    </w:p>
    <w:p w:rsidR="00EE4E85" w:rsidRDefault="00EE4E85" w14:paraId="721CE636" w14:textId="77777777">
      <w:pPr>
        <w:pStyle w:val="BodyText"/>
        <w:rPr>
          <w:sz w:val="20"/>
        </w:rPr>
      </w:pPr>
    </w:p>
    <w:p w:rsidR="00EE4E85" w:rsidRDefault="00EE4E85" w14:paraId="59B8933C" w14:textId="77777777">
      <w:pPr>
        <w:pStyle w:val="BodyText"/>
        <w:spacing w:before="10"/>
        <w:rPr>
          <w:sz w:val="28"/>
        </w:rPr>
      </w:pPr>
    </w:p>
    <w:p w:rsidR="00EE4E85" w:rsidRDefault="00A54481" w14:paraId="18F55B1D" w14:textId="77777777">
      <w:pPr>
        <w:pStyle w:val="ListParagraph"/>
        <w:numPr>
          <w:ilvl w:val="0"/>
          <w:numId w:val="9"/>
        </w:numPr>
        <w:tabs>
          <w:tab w:val="left" w:pos="1277"/>
        </w:tabs>
        <w:spacing w:before="113" w:line="259" w:lineRule="auto"/>
        <w:ind w:left="1080" w:right="1210" w:firstLine="0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benefits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Participant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and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with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total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value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that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exceeds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value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Participant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otherwise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would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receive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under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title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IV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proofErr w:type="gramStart"/>
      <w:r>
        <w:rPr>
          <w:color w:val="231F20"/>
          <w:sz w:val="23"/>
        </w:rPr>
        <w:t>ERISA;</w:t>
      </w:r>
      <w:proofErr w:type="gramEnd"/>
    </w:p>
    <w:p w:rsidR="00EE4E85" w:rsidRDefault="00EE4E85" w14:paraId="17B513BF" w14:textId="77777777">
      <w:pPr>
        <w:pStyle w:val="BodyText"/>
        <w:rPr>
          <w:sz w:val="25"/>
        </w:rPr>
      </w:pPr>
    </w:p>
    <w:p w:rsidR="00EE4E85" w:rsidRDefault="00A54481" w14:paraId="18C3404F" w14:textId="77777777">
      <w:pPr>
        <w:pStyle w:val="ListParagraph"/>
        <w:numPr>
          <w:ilvl w:val="0"/>
          <w:numId w:val="9"/>
        </w:numPr>
        <w:tabs>
          <w:tab w:val="left" w:pos="1302"/>
        </w:tabs>
        <w:spacing w:line="259" w:lineRule="auto"/>
        <w:ind w:left="1080" w:right="1338" w:firstLine="0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benefits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that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are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required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paid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another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>under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 xml:space="preserve">a QDRO that is in effect prior to this </w:t>
      </w:r>
      <w:proofErr w:type="gramStart"/>
      <w:r>
        <w:rPr>
          <w:color w:val="231F20"/>
          <w:sz w:val="23"/>
        </w:rPr>
        <w:t>Order;</w:t>
      </w:r>
      <w:proofErr w:type="gramEnd"/>
    </w:p>
    <w:p w:rsidR="00EE4E85" w:rsidRDefault="00EE4E85" w14:paraId="1586D9D6" w14:textId="77777777">
      <w:pPr>
        <w:pStyle w:val="BodyText"/>
        <w:rPr>
          <w:sz w:val="25"/>
        </w:rPr>
      </w:pPr>
    </w:p>
    <w:p w:rsidR="00EE4E85" w:rsidRDefault="00A54481" w14:paraId="715FB6FD" w14:textId="77777777">
      <w:pPr>
        <w:pStyle w:val="ListParagraph"/>
        <w:numPr>
          <w:ilvl w:val="0"/>
          <w:numId w:val="9"/>
        </w:numPr>
        <w:tabs>
          <w:tab w:val="left" w:pos="1276"/>
        </w:tabs>
        <w:ind w:left="1275" w:hanging="196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benefits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for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any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period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before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PBGC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receives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this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Order;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</w:t>
      </w:r>
    </w:p>
    <w:p w:rsidR="00EE4E85" w:rsidRDefault="00EE4E85" w14:paraId="7FFBF65A" w14:textId="77777777">
      <w:pPr>
        <w:pStyle w:val="BodyText"/>
        <w:spacing w:before="8"/>
        <w:rPr>
          <w:sz w:val="26"/>
        </w:rPr>
      </w:pPr>
    </w:p>
    <w:p w:rsidR="00EE4E85" w:rsidRDefault="00A54481" w14:paraId="0026D103" w14:textId="77777777">
      <w:pPr>
        <w:pStyle w:val="ListParagraph"/>
        <w:numPr>
          <w:ilvl w:val="0"/>
          <w:numId w:val="9"/>
        </w:numPr>
        <w:tabs>
          <w:tab w:val="left" w:pos="1248"/>
        </w:tabs>
        <w:spacing w:before="1"/>
        <w:ind w:left="1247" w:hanging="168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change</w:t>
      </w:r>
      <w:r>
        <w:rPr>
          <w:color w:val="231F20"/>
          <w:spacing w:val="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</w:t>
      </w:r>
      <w:r>
        <w:rPr>
          <w:color w:val="231F20"/>
          <w:spacing w:val="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form</w:t>
      </w:r>
      <w:r>
        <w:rPr>
          <w:color w:val="231F20"/>
          <w:spacing w:val="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if</w:t>
      </w:r>
      <w:r>
        <w:rPr>
          <w:color w:val="231F20"/>
          <w:spacing w:val="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Participant</w:t>
      </w:r>
      <w:r>
        <w:rPr>
          <w:color w:val="231F20"/>
          <w:spacing w:val="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is</w:t>
      </w:r>
      <w:r>
        <w:rPr>
          <w:color w:val="231F20"/>
          <w:spacing w:val="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already</w:t>
      </w:r>
      <w:r>
        <w:rPr>
          <w:color w:val="231F20"/>
          <w:spacing w:val="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receiving</w:t>
      </w:r>
      <w:r>
        <w:rPr>
          <w:color w:val="231F20"/>
          <w:spacing w:val="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</w:t>
      </w:r>
      <w:r>
        <w:rPr>
          <w:color w:val="231F20"/>
          <w:spacing w:val="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payments.</w:t>
      </w:r>
    </w:p>
    <w:p w:rsidR="00EE4E85" w:rsidRDefault="00EE4E85" w14:paraId="6C2D0C5F" w14:textId="77777777">
      <w:pPr>
        <w:pStyle w:val="BodyText"/>
        <w:spacing w:before="3"/>
        <w:rPr>
          <w:sz w:val="39"/>
        </w:rPr>
      </w:pPr>
    </w:p>
    <w:p w:rsidR="00EE4E85" w:rsidRDefault="00A54481" w14:paraId="17407FC4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11.</w:t>
      </w:r>
      <w:r>
        <w:rPr>
          <w:rFonts w:ascii="Arial"/>
          <w:b/>
          <w:color w:val="3E67A2"/>
          <w:spacing w:val="-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RESERVATION</w:t>
      </w:r>
      <w:r>
        <w:rPr>
          <w:rFonts w:ascii="Arial"/>
          <w:b/>
          <w:color w:val="3E67A2"/>
          <w:spacing w:val="-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JURISDICTION</w:t>
      </w:r>
    </w:p>
    <w:p w:rsidR="00EE4E85" w:rsidRDefault="00EE4E85" w14:paraId="20724F9B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5C64B922" w14:textId="77777777">
      <w:pPr>
        <w:pStyle w:val="BodyText"/>
        <w:spacing w:line="259" w:lineRule="auto"/>
        <w:ind w:left="1080" w:right="1756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reserves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jurisdiction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QDRO under ERISA and the Code.</w:t>
      </w:r>
    </w:p>
    <w:p w:rsidR="00EE4E85" w:rsidRDefault="00EE4E85" w14:paraId="1F1F46AA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0DE69E29" w14:textId="77777777">
      <w:pPr>
        <w:pStyle w:val="BodyText"/>
        <w:rPr>
          <w:sz w:val="20"/>
        </w:rPr>
      </w:pPr>
    </w:p>
    <w:p w:rsidR="00EE4E85" w:rsidRDefault="00EE4E85" w14:paraId="634E396C" w14:textId="77777777">
      <w:pPr>
        <w:pStyle w:val="BodyText"/>
        <w:rPr>
          <w:sz w:val="20"/>
        </w:rPr>
      </w:pPr>
    </w:p>
    <w:p w:rsidR="00EE4E85" w:rsidRDefault="00EE4E85" w14:paraId="4AFDDCB8" w14:textId="77777777">
      <w:pPr>
        <w:pStyle w:val="BodyText"/>
        <w:spacing w:before="4"/>
        <w:rPr>
          <w:sz w:val="26"/>
        </w:rPr>
      </w:pPr>
    </w:p>
    <w:p w:rsidR="00EE4E85" w:rsidRDefault="003B0D63" w14:paraId="08095BAF" w14:textId="365CBEF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6" behindDoc="1" locked="0" layoutInCell="1" allowOverlap="1" wp14:editId="3B6E5813" wp14:anchorId="536942D8">
                <wp:simplePos x="0" y="0"/>
                <wp:positionH relativeFrom="page">
                  <wp:posOffset>1143000</wp:posOffset>
                </wp:positionH>
                <wp:positionV relativeFrom="paragraph">
                  <wp:posOffset>300355</wp:posOffset>
                </wp:positionV>
                <wp:extent cx="5486400" cy="1270"/>
                <wp:effectExtent l="0" t="0" r="0" b="0"/>
                <wp:wrapTopAndBottom/>
                <wp:docPr id="2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A6D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style="position:absolute;margin-left:90pt;margin-top:23.65pt;width:6in;height:.1pt;z-index:-25165821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spid="_x0000_s1026" filled="f" strokecolor="#4a6da7" strokeweight="1pt" path="m,l86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" w14:anchorId="14CDED5F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 w:rsidR="00A54481">
        <w:rPr>
          <w:color w:val="4A6DA7"/>
        </w:rPr>
        <w:t>PBGC</w:t>
      </w:r>
      <w:r w:rsidR="00A54481">
        <w:rPr>
          <w:color w:val="4A6DA7"/>
          <w:spacing w:val="24"/>
        </w:rPr>
        <w:t xml:space="preserve"> </w:t>
      </w:r>
      <w:r w:rsidR="00A54481">
        <w:rPr>
          <w:color w:val="4A6DA7"/>
        </w:rPr>
        <w:t>Model</w:t>
      </w:r>
      <w:r w:rsidR="00A54481">
        <w:rPr>
          <w:color w:val="4A6DA7"/>
          <w:spacing w:val="24"/>
        </w:rPr>
        <w:t xml:space="preserve"> </w:t>
      </w:r>
      <w:r w:rsidR="00A54481">
        <w:rPr>
          <w:color w:val="4A6DA7"/>
        </w:rPr>
        <w:t>Child</w:t>
      </w:r>
      <w:r w:rsidR="00A54481">
        <w:rPr>
          <w:color w:val="4A6DA7"/>
          <w:spacing w:val="25"/>
        </w:rPr>
        <w:t xml:space="preserve"> </w:t>
      </w:r>
      <w:r w:rsidR="00A54481">
        <w:rPr>
          <w:color w:val="4A6DA7"/>
        </w:rPr>
        <w:t>Support</w:t>
      </w:r>
      <w:r w:rsidR="00A54481">
        <w:rPr>
          <w:color w:val="4A6DA7"/>
          <w:spacing w:val="24"/>
        </w:rPr>
        <w:t xml:space="preserve"> </w:t>
      </w:r>
      <w:r w:rsidR="00A54481">
        <w:rPr>
          <w:color w:val="4A6DA7"/>
        </w:rPr>
        <w:t>QDRO</w:t>
      </w:r>
      <w:r w:rsidR="00A54481">
        <w:rPr>
          <w:color w:val="4A6DA7"/>
          <w:spacing w:val="25"/>
        </w:rPr>
        <w:t xml:space="preserve"> </w:t>
      </w:r>
      <w:r w:rsidR="00A54481">
        <w:rPr>
          <w:color w:val="4A6DA7"/>
        </w:rPr>
        <w:t>Instructions</w:t>
      </w:r>
    </w:p>
    <w:p w:rsidR="00EE4E85" w:rsidRDefault="00EE4E85" w14:paraId="6A0EFE12" w14:textId="77777777">
      <w:pPr>
        <w:pStyle w:val="BodyText"/>
        <w:spacing w:before="9"/>
        <w:rPr>
          <w:rFonts w:ascii="Arial"/>
          <w:b/>
          <w:sz w:val="35"/>
        </w:rPr>
      </w:pPr>
    </w:p>
    <w:p w:rsidR="00EE4E85" w:rsidRDefault="00A54481" w14:paraId="5C35ECE7" w14:textId="77777777">
      <w:pPr>
        <w:pStyle w:val="BodyText"/>
        <w:spacing w:line="259" w:lineRule="auto"/>
        <w:ind w:left="1080" w:right="1124"/>
      </w:pP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simplified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designed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only.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As this PBGC model is a shared payment QDRO, payments to the alternate payee cannot start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until the participant’s benefit payments have started.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participant’s benefit payments cannot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start earlier than the participant’s “earliest PBGC retirement date” (defined in PBGC regulation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29 C.F.R.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4022.10).</w:t>
      </w:r>
    </w:p>
    <w:p w:rsidR="00EE4E85" w:rsidRDefault="00EE4E85" w14:paraId="1BCE3722" w14:textId="77777777">
      <w:pPr>
        <w:pStyle w:val="BodyText"/>
        <w:spacing w:before="1"/>
        <w:rPr>
          <w:sz w:val="25"/>
        </w:rPr>
      </w:pPr>
    </w:p>
    <w:p w:rsidR="00EE4E85" w:rsidRDefault="00A54481" w14:paraId="5125C554" w14:textId="25B4C20F">
      <w:pPr>
        <w:pStyle w:val="BodyText"/>
        <w:spacing w:line="259" w:lineRule="auto"/>
        <w:ind w:left="1080" w:right="1102"/>
      </w:pPr>
      <w:r>
        <w:rPr>
          <w:color w:val="231F20"/>
        </w:rPr>
        <w:t xml:space="preserve">Section 10 of the </w:t>
      </w:r>
      <w:r w:rsidRPr="00CC294A">
        <w:rPr>
          <w:i/>
          <w:iCs/>
          <w:color w:val="231F20"/>
        </w:rPr>
        <w:t>PBGC Model Shared Payment QDRO</w:t>
      </w:r>
      <w:r>
        <w:rPr>
          <w:color w:val="231F20"/>
        </w:rPr>
        <w:t>, which addresses treating the 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 as the participant’s spouse for surviving spouse benefits, has been omitted because only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spouses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spouses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qualify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-8"/>
        </w:rPr>
        <w:t xml:space="preserve"> </w:t>
      </w:r>
      <w:r w:rsidR="00154614">
        <w:rPr>
          <w:color w:val="231F20"/>
        </w:rPr>
        <w:t>I</w:t>
      </w:r>
      <w:r>
        <w:rPr>
          <w:color w:val="231F20"/>
        </w:rPr>
        <w:t>nstructions,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booklet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aspects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model.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than</w:t>
      </w:r>
    </w:p>
    <w:p w:rsidR="00EE4E85" w:rsidRDefault="00A54481" w14:paraId="31100746" w14:textId="77777777">
      <w:pPr>
        <w:pStyle w:val="BodyText"/>
        <w:spacing w:before="2" w:line="259" w:lineRule="auto"/>
        <w:ind w:left="1080" w:right="1287"/>
      </w:pPr>
      <w:r>
        <w:rPr>
          <w:color w:val="231F20"/>
        </w:rPr>
        <w:t>one child or other dependent is to be covered by this order, list each child or dependent (and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guardian, if applicable) in section 2.b., and specify the amount of the benefit to be paid to each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child or dependent in section 3.</w:t>
      </w:r>
    </w:p>
    <w:p w:rsidR="00EE4E85" w:rsidRDefault="00EE4E85" w14:paraId="4EF3E783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7E0579AF" w14:textId="77777777">
      <w:pPr>
        <w:pStyle w:val="BodyText"/>
        <w:rPr>
          <w:sz w:val="20"/>
        </w:rPr>
      </w:pPr>
    </w:p>
    <w:p w:rsidR="00EE4E85" w:rsidRDefault="00EE4E85" w14:paraId="331A1A66" w14:textId="77777777">
      <w:pPr>
        <w:pStyle w:val="BodyText"/>
        <w:rPr>
          <w:sz w:val="20"/>
        </w:rPr>
      </w:pPr>
    </w:p>
    <w:p w:rsidR="00EE4E85" w:rsidRDefault="00EE4E85" w14:paraId="0B737D38" w14:textId="77777777">
      <w:pPr>
        <w:pStyle w:val="BodyText"/>
        <w:spacing w:before="4"/>
        <w:rPr>
          <w:sz w:val="26"/>
        </w:rPr>
      </w:pPr>
    </w:p>
    <w:p w:rsidR="00EE4E85" w:rsidRDefault="003B0D63" w14:paraId="68978FBA" w14:textId="444145DE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7" behindDoc="1" locked="0" layoutInCell="1" allowOverlap="1" wp14:editId="2712846F" wp14:anchorId="08364A97">
                <wp:simplePos x="0" y="0"/>
                <wp:positionH relativeFrom="page">
                  <wp:posOffset>1143000</wp:posOffset>
                </wp:positionH>
                <wp:positionV relativeFrom="paragraph">
                  <wp:posOffset>300355</wp:posOffset>
                </wp:positionV>
                <wp:extent cx="5486400" cy="1270"/>
                <wp:effectExtent l="0" t="0" r="0" b="0"/>
                <wp:wrapTopAndBottom/>
                <wp:docPr id="2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A6D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style="position:absolute;margin-left:90pt;margin-top:23.65pt;width:6in;height:.1pt;z-index:-25165821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spid="_x0000_s1026" filled="f" strokecolor="#4a6da7" strokeweight="1pt" path="m,l86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" w14:anchorId="7FE0173E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bookmarkStart w:name="_TOC_250003" w:id="13"/>
      <w:r w:rsidR="00A54481">
        <w:rPr>
          <w:color w:val="4A6DA7"/>
        </w:rPr>
        <w:t>Appendix</w:t>
      </w:r>
      <w:r w:rsidR="00A54481">
        <w:rPr>
          <w:color w:val="4A6DA7"/>
          <w:spacing w:val="21"/>
        </w:rPr>
        <w:t xml:space="preserve"> </w:t>
      </w:r>
      <w:r w:rsidR="00A54481">
        <w:rPr>
          <w:color w:val="4A6DA7"/>
        </w:rPr>
        <w:t>E—PBGC</w:t>
      </w:r>
      <w:r w:rsidR="00A54481">
        <w:rPr>
          <w:color w:val="4A6DA7"/>
          <w:spacing w:val="22"/>
        </w:rPr>
        <w:t xml:space="preserve"> </w:t>
      </w:r>
      <w:r w:rsidR="00A54481">
        <w:rPr>
          <w:color w:val="4A6DA7"/>
        </w:rPr>
        <w:t>Model</w:t>
      </w:r>
      <w:r w:rsidR="00A54481">
        <w:rPr>
          <w:color w:val="4A6DA7"/>
          <w:spacing w:val="22"/>
        </w:rPr>
        <w:t xml:space="preserve"> </w:t>
      </w:r>
      <w:r w:rsidR="00A54481">
        <w:rPr>
          <w:color w:val="4A6DA7"/>
        </w:rPr>
        <w:t>Treat-As-Spouse</w:t>
      </w:r>
      <w:r w:rsidR="00A54481">
        <w:rPr>
          <w:color w:val="4A6DA7"/>
          <w:spacing w:val="21"/>
        </w:rPr>
        <w:t xml:space="preserve"> </w:t>
      </w:r>
      <w:bookmarkEnd w:id="13"/>
      <w:r w:rsidR="00A54481">
        <w:rPr>
          <w:color w:val="4A6DA7"/>
        </w:rPr>
        <w:t>QDRO</w:t>
      </w:r>
    </w:p>
    <w:p w:rsidR="00EE4E85" w:rsidRDefault="00EE4E85" w14:paraId="1971D03A" w14:textId="77777777">
      <w:pPr>
        <w:pStyle w:val="BodyText"/>
        <w:spacing w:before="9"/>
        <w:rPr>
          <w:rFonts w:ascii="Arial"/>
          <w:b/>
          <w:sz w:val="35"/>
        </w:rPr>
      </w:pPr>
    </w:p>
    <w:p w:rsidR="00EE4E85" w:rsidRDefault="00A54481" w14:paraId="3E4E0C00" w14:textId="77777777">
      <w:pPr>
        <w:pStyle w:val="BodyText"/>
        <w:spacing w:line="259" w:lineRule="auto"/>
        <w:ind w:left="1080" w:right="1099"/>
      </w:pPr>
      <w:r>
        <w:rPr>
          <w:color w:val="231F20"/>
        </w:rPr>
        <w:t>(You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terminated,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trustee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treat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spouse</w:t>
      </w:r>
    </w:p>
    <w:p w:rsidR="00EE4E85" w:rsidRDefault="00A54481" w14:paraId="532F280D" w14:textId="77777777">
      <w:pPr>
        <w:spacing w:before="1" w:line="259" w:lineRule="auto"/>
        <w:ind w:left="1080" w:right="1147"/>
        <w:rPr>
          <w:b/>
          <w:sz w:val="23"/>
        </w:rPr>
      </w:pPr>
      <w:r>
        <w:rPr>
          <w:color w:val="231F20"/>
          <w:sz w:val="23"/>
        </w:rPr>
        <w:t>for purposes of a Qualified Preretirement Survivor Annuity or a Qualified Joint-and-Survivor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pacing w:val="-1"/>
          <w:sz w:val="23"/>
        </w:rPr>
        <w:t>Annuity,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pacing w:val="-1"/>
          <w:sz w:val="23"/>
        </w:rPr>
        <w:t>or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pacing w:val="-1"/>
          <w:sz w:val="23"/>
        </w:rPr>
        <w:t>both.</w:t>
      </w:r>
      <w:r>
        <w:rPr>
          <w:color w:val="231F20"/>
          <w:spacing w:val="-14"/>
          <w:sz w:val="23"/>
        </w:rPr>
        <w:t xml:space="preserve"> </w:t>
      </w:r>
      <w:r>
        <w:rPr>
          <w:color w:val="231F20"/>
          <w:spacing w:val="-1"/>
          <w:sz w:val="23"/>
        </w:rPr>
        <w:t>To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pacing w:val="-1"/>
          <w:sz w:val="23"/>
        </w:rPr>
        <w:t>also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pacing w:val="-1"/>
          <w:sz w:val="23"/>
        </w:rPr>
        <w:t>provide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pacing w:val="-1"/>
          <w:sz w:val="23"/>
        </w:rPr>
        <w:t>an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pacing w:val="-1"/>
          <w:sz w:val="23"/>
        </w:rPr>
        <w:t>alternate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pacing w:val="-1"/>
          <w:sz w:val="23"/>
        </w:rPr>
        <w:t>payee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with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part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benefit,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use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4"/>
          <w:sz w:val="23"/>
        </w:rPr>
        <w:t xml:space="preserve"> </w:t>
      </w:r>
      <w:r w:rsidRPr="00CC294A">
        <w:rPr>
          <w:i/>
          <w:iCs/>
          <w:color w:val="231F20"/>
          <w:sz w:val="23"/>
        </w:rPr>
        <w:t>PBGC Model Separate Interest QDRO</w:t>
      </w:r>
      <w:r>
        <w:rPr>
          <w:color w:val="231F20"/>
          <w:sz w:val="23"/>
        </w:rPr>
        <w:t xml:space="preserve"> or the </w:t>
      </w:r>
      <w:r w:rsidRPr="00CC294A">
        <w:rPr>
          <w:i/>
          <w:iCs/>
          <w:color w:val="231F20"/>
          <w:sz w:val="23"/>
        </w:rPr>
        <w:t>PBGC Model Shared Payment QDRO</w:t>
      </w:r>
      <w:r>
        <w:rPr>
          <w:color w:val="231F20"/>
          <w:sz w:val="23"/>
        </w:rPr>
        <w:t xml:space="preserve"> instead of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w w:val="95"/>
          <w:sz w:val="23"/>
        </w:rPr>
        <w:t>this</w:t>
      </w:r>
      <w:r>
        <w:rPr>
          <w:color w:val="231F20"/>
          <w:spacing w:val="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model.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You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may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use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this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model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only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if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it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is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submitted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to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PBGC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for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qualification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before</w:t>
      </w:r>
      <w:r>
        <w:rPr>
          <w:b/>
          <w:color w:val="231F20"/>
          <w:spacing w:val="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the participant’s benefit payments have started or if when the participant began receiving</w:t>
      </w:r>
      <w:r>
        <w:rPr>
          <w:b/>
          <w:color w:val="231F20"/>
          <w:spacing w:val="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benefits</w:t>
      </w:r>
      <w:r>
        <w:rPr>
          <w:b/>
          <w:color w:val="231F20"/>
          <w:spacing w:val="-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the</w:t>
      </w:r>
      <w:r>
        <w:rPr>
          <w:b/>
          <w:color w:val="231F20"/>
          <w:spacing w:val="-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benefit</w:t>
      </w:r>
      <w:r>
        <w:rPr>
          <w:b/>
          <w:color w:val="231F20"/>
          <w:spacing w:val="-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was</w:t>
      </w:r>
      <w:r>
        <w:rPr>
          <w:b/>
          <w:color w:val="231F20"/>
          <w:spacing w:val="-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being</w:t>
      </w:r>
      <w:r>
        <w:rPr>
          <w:b/>
          <w:color w:val="231F20"/>
          <w:spacing w:val="-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paid</w:t>
      </w:r>
      <w:r>
        <w:rPr>
          <w:b/>
          <w:color w:val="231F20"/>
          <w:spacing w:val="-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as</w:t>
      </w:r>
      <w:r>
        <w:rPr>
          <w:b/>
          <w:color w:val="231F20"/>
          <w:spacing w:val="-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a</w:t>
      </w:r>
      <w:r>
        <w:rPr>
          <w:b/>
          <w:color w:val="231F20"/>
          <w:spacing w:val="-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joint</w:t>
      </w:r>
      <w:r>
        <w:rPr>
          <w:b/>
          <w:color w:val="231F20"/>
          <w:spacing w:val="-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and</w:t>
      </w:r>
      <w:r>
        <w:rPr>
          <w:b/>
          <w:color w:val="231F20"/>
          <w:spacing w:val="-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survivor</w:t>
      </w:r>
      <w:r>
        <w:rPr>
          <w:b/>
          <w:color w:val="231F20"/>
          <w:spacing w:val="-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benefit</w:t>
      </w:r>
      <w:r>
        <w:rPr>
          <w:b/>
          <w:color w:val="231F20"/>
          <w:spacing w:val="-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with</w:t>
      </w:r>
      <w:r>
        <w:rPr>
          <w:b/>
          <w:color w:val="231F20"/>
          <w:spacing w:val="-2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the</w:t>
      </w:r>
      <w:r>
        <w:rPr>
          <w:b/>
          <w:color w:val="231F20"/>
          <w:spacing w:val="-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alternate</w:t>
      </w:r>
      <w:r>
        <w:rPr>
          <w:b/>
          <w:color w:val="231F20"/>
          <w:spacing w:val="-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payee</w:t>
      </w:r>
    </w:p>
    <w:p w:rsidR="00EE4E85" w:rsidRDefault="00A54481" w14:paraId="53206293" w14:textId="77777777">
      <w:pPr>
        <w:pStyle w:val="Heading3"/>
        <w:spacing w:before="3" w:line="259" w:lineRule="auto"/>
        <w:ind w:right="568"/>
      </w:pPr>
      <w:r>
        <w:rPr>
          <w:color w:val="231F20"/>
          <w:w w:val="95"/>
        </w:rPr>
        <w:t>as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survivor.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Please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read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 w:rsidRPr="00CC294A">
        <w:rPr>
          <w:i/>
          <w:iCs/>
          <w:color w:val="231F20"/>
          <w:w w:val="95"/>
        </w:rPr>
        <w:t>PBGC</w:t>
      </w:r>
      <w:r w:rsidRPr="00CC294A">
        <w:rPr>
          <w:i/>
          <w:iCs/>
          <w:color w:val="231F20"/>
          <w:spacing w:val="-4"/>
          <w:w w:val="95"/>
        </w:rPr>
        <w:t xml:space="preserve"> </w:t>
      </w:r>
      <w:r w:rsidRPr="00CC294A">
        <w:rPr>
          <w:i/>
          <w:iCs/>
          <w:color w:val="231F20"/>
          <w:w w:val="95"/>
        </w:rPr>
        <w:t>Model</w:t>
      </w:r>
      <w:r w:rsidRPr="00CC294A">
        <w:rPr>
          <w:i/>
          <w:iCs/>
          <w:color w:val="231F20"/>
          <w:spacing w:val="3"/>
          <w:w w:val="95"/>
        </w:rPr>
        <w:t xml:space="preserve"> </w:t>
      </w:r>
      <w:r w:rsidRPr="00CC294A">
        <w:rPr>
          <w:i/>
          <w:iCs/>
          <w:color w:val="231F20"/>
          <w:w w:val="95"/>
        </w:rPr>
        <w:t>Treat-as-Spouse</w:t>
      </w:r>
      <w:r w:rsidRPr="00CC294A">
        <w:rPr>
          <w:i/>
          <w:iCs/>
          <w:color w:val="231F20"/>
          <w:spacing w:val="-3"/>
          <w:w w:val="95"/>
        </w:rPr>
        <w:t xml:space="preserve"> </w:t>
      </w:r>
      <w:r w:rsidRPr="00CC294A">
        <w:rPr>
          <w:i/>
          <w:iCs/>
          <w:color w:val="231F20"/>
          <w:w w:val="95"/>
        </w:rPr>
        <w:t>QDRO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Instructions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end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Appendix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information.</w:t>
      </w:r>
      <w:r w:rsidRPr="00F0772C">
        <w:rPr>
          <w:b w:val="0"/>
          <w:bCs w:val="0"/>
          <w:color w:val="231F20"/>
        </w:rPr>
        <w:t>)</w:t>
      </w:r>
    </w:p>
    <w:p w:rsidR="00EE4E85" w:rsidRDefault="00EE4E85" w14:paraId="1C7271CE" w14:textId="77777777">
      <w:pPr>
        <w:pStyle w:val="BodyText"/>
        <w:rPr>
          <w:b/>
          <w:sz w:val="26"/>
        </w:rPr>
      </w:pPr>
    </w:p>
    <w:p w:rsidR="00EE4E85" w:rsidRDefault="00EE4E85" w14:paraId="6D849B7D" w14:textId="77777777">
      <w:pPr>
        <w:pStyle w:val="BodyText"/>
        <w:rPr>
          <w:b/>
          <w:sz w:val="26"/>
        </w:rPr>
      </w:pPr>
    </w:p>
    <w:p w:rsidR="00EE4E85" w:rsidRDefault="00EE4E85" w14:paraId="134DF855" w14:textId="77777777">
      <w:pPr>
        <w:pStyle w:val="BodyText"/>
        <w:spacing w:before="3"/>
        <w:rPr>
          <w:b/>
        </w:rPr>
      </w:pPr>
    </w:p>
    <w:p w:rsidRPr="00F0772C" w:rsidR="00EE4E85" w:rsidRDefault="00A54481" w14:paraId="313C9A57" w14:textId="77777777">
      <w:pPr>
        <w:tabs>
          <w:tab w:val="left" w:pos="7285"/>
          <w:tab w:val="left" w:pos="7517"/>
          <w:tab w:val="left" w:pos="9601"/>
          <w:tab w:val="left" w:pos="9670"/>
        </w:tabs>
        <w:spacing w:before="1" w:line="278" w:lineRule="auto"/>
        <w:ind w:left="5460" w:right="1127"/>
        <w:rPr>
          <w:b/>
          <w:bCs/>
          <w:sz w:val="20"/>
        </w:rPr>
      </w:pPr>
      <w:r w:rsidRPr="00F0772C">
        <w:rPr>
          <w:b/>
          <w:bCs/>
          <w:color w:val="231F20"/>
          <w:sz w:val="20"/>
        </w:rPr>
        <w:t>IN</w:t>
      </w:r>
      <w:r w:rsidRPr="00F0772C">
        <w:rPr>
          <w:b/>
          <w:bCs/>
          <w:color w:val="231F20"/>
          <w:spacing w:val="-9"/>
          <w:sz w:val="20"/>
        </w:rPr>
        <w:t xml:space="preserve"> </w:t>
      </w:r>
      <w:r w:rsidRPr="00F0772C">
        <w:rPr>
          <w:b/>
          <w:bCs/>
          <w:color w:val="231F20"/>
          <w:sz w:val="20"/>
        </w:rPr>
        <w:t>THE</w:t>
      </w:r>
      <w:r w:rsidRPr="00F0772C">
        <w:rPr>
          <w:b/>
          <w:bCs/>
          <w:color w:val="231F20"/>
          <w:sz w:val="20"/>
          <w:u w:val="single" w:color="221E1F"/>
        </w:rPr>
        <w:tab/>
      </w:r>
      <w:r w:rsidRPr="00F0772C">
        <w:rPr>
          <w:b/>
          <w:bCs/>
          <w:color w:val="231F20"/>
          <w:sz w:val="20"/>
        </w:rPr>
        <w:t>COURT</w:t>
      </w:r>
      <w:r w:rsidRPr="00F0772C">
        <w:rPr>
          <w:b/>
          <w:bCs/>
          <w:color w:val="231F20"/>
          <w:spacing w:val="25"/>
          <w:sz w:val="20"/>
        </w:rPr>
        <w:t xml:space="preserve"> </w:t>
      </w:r>
      <w:proofErr w:type="gramStart"/>
      <w:r w:rsidRPr="00F0772C">
        <w:rPr>
          <w:b/>
          <w:bCs/>
          <w:color w:val="231F20"/>
          <w:sz w:val="20"/>
        </w:rPr>
        <w:t xml:space="preserve">OF </w:t>
      </w:r>
      <w:r w:rsidRPr="00F0772C">
        <w:rPr>
          <w:b/>
          <w:bCs/>
          <w:color w:val="231F20"/>
          <w:sz w:val="20"/>
          <w:u w:val="single" w:color="221E1F"/>
        </w:rPr>
        <w:t xml:space="preserve"> </w:t>
      </w:r>
      <w:r w:rsidRPr="00F0772C">
        <w:rPr>
          <w:b/>
          <w:bCs/>
          <w:color w:val="231F20"/>
          <w:sz w:val="20"/>
          <w:u w:val="single" w:color="221E1F"/>
        </w:rPr>
        <w:tab/>
      </w:r>
      <w:proofErr w:type="gramEnd"/>
      <w:r w:rsidRPr="00F0772C">
        <w:rPr>
          <w:b/>
          <w:bCs/>
          <w:color w:val="231F20"/>
          <w:sz w:val="20"/>
        </w:rPr>
        <w:t xml:space="preserve"> DIVISION</w:t>
      </w:r>
      <w:r w:rsidRPr="00F0772C">
        <w:rPr>
          <w:b/>
          <w:bCs/>
          <w:color w:val="231F20"/>
          <w:sz w:val="20"/>
          <w:u w:val="single" w:color="221E1F"/>
        </w:rPr>
        <w:tab/>
      </w:r>
      <w:r w:rsidRPr="00F0772C">
        <w:rPr>
          <w:b/>
          <w:bCs/>
          <w:color w:val="231F20"/>
          <w:sz w:val="20"/>
          <w:u w:val="single" w:color="221E1F"/>
        </w:rPr>
        <w:tab/>
      </w:r>
      <w:r w:rsidRPr="00F0772C">
        <w:rPr>
          <w:b/>
          <w:bCs/>
          <w:color w:val="231F20"/>
          <w:sz w:val="20"/>
        </w:rPr>
        <w:t xml:space="preserve">COUNTY </w:t>
      </w:r>
      <w:r w:rsidRPr="00F0772C">
        <w:rPr>
          <w:b/>
          <w:bCs/>
          <w:color w:val="231F20"/>
          <w:sz w:val="20"/>
          <w:u w:val="single" w:color="221E1F"/>
        </w:rPr>
        <w:t xml:space="preserve"> </w:t>
      </w:r>
      <w:r w:rsidRPr="00F0772C">
        <w:rPr>
          <w:b/>
          <w:bCs/>
          <w:color w:val="231F20"/>
          <w:sz w:val="20"/>
          <w:u w:val="single" w:color="221E1F"/>
        </w:rPr>
        <w:tab/>
      </w:r>
      <w:r w:rsidRPr="00F0772C">
        <w:rPr>
          <w:b/>
          <w:bCs/>
          <w:color w:val="231F20"/>
          <w:sz w:val="20"/>
          <w:u w:val="single" w:color="221E1F"/>
        </w:rPr>
        <w:tab/>
      </w:r>
    </w:p>
    <w:p w:rsidRPr="00F0772C" w:rsidR="00EE4E85" w:rsidRDefault="00EE4E85" w14:paraId="7CF9BDB0" w14:textId="77777777">
      <w:pPr>
        <w:pStyle w:val="BodyText"/>
        <w:rPr>
          <w:b/>
          <w:bCs/>
          <w:sz w:val="13"/>
        </w:rPr>
      </w:pPr>
    </w:p>
    <w:p w:rsidRPr="00F0772C" w:rsidR="00EE4E85" w:rsidRDefault="00A54481" w14:paraId="13EF1116" w14:textId="22857B63">
      <w:pPr>
        <w:spacing w:before="111"/>
        <w:ind w:left="1080"/>
        <w:rPr>
          <w:b/>
          <w:bCs/>
          <w:sz w:val="20"/>
        </w:rPr>
      </w:pPr>
      <w:r w:rsidRPr="00F0772C">
        <w:rPr>
          <w:b/>
          <w:bCs/>
          <w:color w:val="231F20"/>
          <w:sz w:val="20"/>
        </w:rPr>
        <w:t>---------------------------------------------------------------</w:t>
      </w:r>
    </w:p>
    <w:p w:rsidRPr="00F0772C" w:rsidR="00EE4E85" w:rsidRDefault="00A54481" w14:paraId="556F2E1E" w14:textId="77777777">
      <w:pPr>
        <w:tabs>
          <w:tab w:val="left" w:pos="6119"/>
        </w:tabs>
        <w:spacing w:before="35"/>
        <w:ind w:left="1080"/>
        <w:rPr>
          <w:b/>
          <w:bCs/>
          <w:sz w:val="20"/>
        </w:rPr>
      </w:pPr>
      <w:r w:rsidRPr="00F0772C">
        <w:rPr>
          <w:b/>
          <w:bCs/>
          <w:color w:val="231F20"/>
          <w:sz w:val="20"/>
        </w:rPr>
        <w:t>IN</w:t>
      </w:r>
      <w:r w:rsidRPr="00F0772C">
        <w:rPr>
          <w:b/>
          <w:bCs/>
          <w:color w:val="231F20"/>
          <w:spacing w:val="-12"/>
          <w:sz w:val="20"/>
        </w:rPr>
        <w:t xml:space="preserve"> </w:t>
      </w:r>
      <w:r w:rsidRPr="00F0772C">
        <w:rPr>
          <w:b/>
          <w:bCs/>
          <w:color w:val="231F20"/>
          <w:sz w:val="20"/>
        </w:rPr>
        <w:t>RE</w:t>
      </w:r>
      <w:r w:rsidRPr="00F0772C">
        <w:rPr>
          <w:b/>
          <w:bCs/>
          <w:color w:val="231F20"/>
          <w:spacing w:val="-12"/>
          <w:sz w:val="20"/>
        </w:rPr>
        <w:t xml:space="preserve"> </w:t>
      </w:r>
      <w:r w:rsidRPr="00F0772C">
        <w:rPr>
          <w:b/>
          <w:bCs/>
          <w:color w:val="231F20"/>
          <w:sz w:val="20"/>
        </w:rPr>
        <w:t>MARRIAGE/SUPPORT</w:t>
      </w:r>
      <w:r w:rsidRPr="00F0772C">
        <w:rPr>
          <w:b/>
          <w:bCs/>
          <w:color w:val="231F20"/>
          <w:spacing w:val="-11"/>
          <w:sz w:val="20"/>
        </w:rPr>
        <w:t xml:space="preserve"> </w:t>
      </w:r>
      <w:r w:rsidRPr="00F0772C">
        <w:rPr>
          <w:b/>
          <w:bCs/>
          <w:color w:val="231F20"/>
          <w:sz w:val="20"/>
        </w:rPr>
        <w:t>OF</w:t>
      </w:r>
      <w:r w:rsidRPr="00F0772C">
        <w:rPr>
          <w:b/>
          <w:bCs/>
          <w:color w:val="231F20"/>
          <w:sz w:val="20"/>
        </w:rPr>
        <w:tab/>
        <w:t>:</w:t>
      </w:r>
    </w:p>
    <w:p w:rsidRPr="00F0772C" w:rsidR="00EE4E85" w:rsidRDefault="00A54481" w14:paraId="2549066C" w14:textId="77777777">
      <w:pPr>
        <w:spacing w:before="35"/>
        <w:ind w:left="1490"/>
        <w:jc w:val="center"/>
        <w:rPr>
          <w:b/>
          <w:bCs/>
          <w:sz w:val="20"/>
        </w:rPr>
      </w:pPr>
      <w:r w:rsidRPr="00F0772C">
        <w:rPr>
          <w:b/>
          <w:bCs/>
          <w:color w:val="231F20"/>
          <w:w w:val="114"/>
          <w:sz w:val="20"/>
        </w:rPr>
        <w:t>:</w:t>
      </w:r>
    </w:p>
    <w:p w:rsidRPr="00F0772C" w:rsidR="00EE4E85" w:rsidRDefault="003B0D63" w14:paraId="7D8828AF" w14:textId="493D0DAB">
      <w:pPr>
        <w:spacing w:before="35"/>
        <w:ind w:left="1490"/>
        <w:jc w:val="center"/>
        <w:rPr>
          <w:b/>
          <w:bCs/>
          <w:sz w:val="20"/>
        </w:rPr>
      </w:pPr>
      <w:r w:rsidRPr="00F0772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editId="1F042CBD" wp14:anchorId="25D82879">
                <wp:simplePos x="0" y="0"/>
                <wp:positionH relativeFrom="page">
                  <wp:posOffset>1143000</wp:posOffset>
                </wp:positionH>
                <wp:positionV relativeFrom="paragraph">
                  <wp:posOffset>144145</wp:posOffset>
                </wp:positionV>
                <wp:extent cx="762000" cy="0"/>
                <wp:effectExtent l="0" t="0" r="0" b="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221e1f" strokeweight=".5pt" from="90pt,11.35pt" to="150pt,11.35pt" w14:anchorId="45743A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">
                <w10:wrap anchorx="page"/>
              </v:line>
            </w:pict>
          </mc:Fallback>
        </mc:AlternateContent>
      </w:r>
      <w:r w:rsidRPr="00F0772C" w:rsidR="00A54481">
        <w:rPr>
          <w:b/>
          <w:bCs/>
          <w:color w:val="231F20"/>
          <w:w w:val="114"/>
          <w:sz w:val="20"/>
        </w:rPr>
        <w:t>:</w:t>
      </w:r>
    </w:p>
    <w:p w:rsidRPr="00F0772C" w:rsidR="00EE4E85" w:rsidRDefault="00A54481" w14:paraId="6B8DBE67" w14:textId="77777777">
      <w:pPr>
        <w:tabs>
          <w:tab w:val="left" w:pos="6119"/>
        </w:tabs>
        <w:spacing w:before="35"/>
        <w:ind w:left="1080"/>
        <w:rPr>
          <w:b/>
          <w:bCs/>
          <w:sz w:val="20"/>
        </w:rPr>
      </w:pPr>
      <w:r w:rsidRPr="00F0772C">
        <w:rPr>
          <w:b/>
          <w:bCs/>
          <w:color w:val="231F20"/>
          <w:w w:val="105"/>
          <w:sz w:val="20"/>
        </w:rPr>
        <w:t>PETITIONER,</w:t>
      </w:r>
      <w:r w:rsidRPr="00F0772C">
        <w:rPr>
          <w:b/>
          <w:bCs/>
          <w:color w:val="231F20"/>
          <w:w w:val="105"/>
          <w:sz w:val="20"/>
        </w:rPr>
        <w:tab/>
        <w:t>:</w:t>
      </w:r>
    </w:p>
    <w:p w:rsidRPr="00F0772C" w:rsidR="00EE4E85" w:rsidRDefault="00A54481" w14:paraId="37CE66EF" w14:textId="77777777">
      <w:pPr>
        <w:spacing w:before="35"/>
        <w:ind w:left="1490"/>
        <w:jc w:val="center"/>
        <w:rPr>
          <w:b/>
          <w:bCs/>
          <w:sz w:val="20"/>
        </w:rPr>
      </w:pPr>
      <w:r w:rsidRPr="00F0772C">
        <w:rPr>
          <w:b/>
          <w:bCs/>
          <w:color w:val="231F20"/>
          <w:w w:val="114"/>
          <w:sz w:val="20"/>
        </w:rPr>
        <w:t>:</w:t>
      </w:r>
    </w:p>
    <w:p w:rsidRPr="00F0772C" w:rsidR="00EE4E85" w:rsidRDefault="00A54481" w14:paraId="044FBFDC" w14:textId="77777777">
      <w:pPr>
        <w:tabs>
          <w:tab w:val="left" w:pos="6119"/>
          <w:tab w:val="left" w:pos="6569"/>
          <w:tab w:val="left" w:pos="8663"/>
        </w:tabs>
        <w:spacing w:before="35"/>
        <w:ind w:left="1080"/>
        <w:rPr>
          <w:b/>
          <w:bCs/>
          <w:sz w:val="20"/>
        </w:rPr>
      </w:pPr>
      <w:r w:rsidRPr="00F0772C">
        <w:rPr>
          <w:b/>
          <w:bCs/>
          <w:color w:val="231F20"/>
          <w:w w:val="105"/>
          <w:sz w:val="20"/>
        </w:rPr>
        <w:t>V.</w:t>
      </w:r>
      <w:r w:rsidRPr="00F0772C">
        <w:rPr>
          <w:b/>
          <w:bCs/>
          <w:color w:val="231F20"/>
          <w:w w:val="105"/>
          <w:sz w:val="20"/>
        </w:rPr>
        <w:tab/>
        <w:t>:</w:t>
      </w:r>
      <w:r w:rsidRPr="00F0772C">
        <w:rPr>
          <w:b/>
          <w:bCs/>
          <w:color w:val="231F20"/>
          <w:w w:val="105"/>
          <w:sz w:val="20"/>
        </w:rPr>
        <w:tab/>
      </w:r>
      <w:r w:rsidRPr="00F0772C">
        <w:rPr>
          <w:b/>
          <w:bCs/>
          <w:color w:val="231F20"/>
          <w:sz w:val="20"/>
        </w:rPr>
        <w:t>CASE NO.</w:t>
      </w:r>
      <w:r w:rsidRPr="00F0772C">
        <w:rPr>
          <w:b/>
          <w:bCs/>
          <w:color w:val="231F20"/>
          <w:sz w:val="20"/>
          <w:u w:val="single" w:color="221E1F"/>
        </w:rPr>
        <w:t xml:space="preserve"> </w:t>
      </w:r>
      <w:r w:rsidRPr="00F0772C">
        <w:rPr>
          <w:b/>
          <w:bCs/>
          <w:color w:val="231F20"/>
          <w:sz w:val="20"/>
          <w:u w:val="single" w:color="221E1F"/>
        </w:rPr>
        <w:tab/>
      </w:r>
    </w:p>
    <w:p w:rsidRPr="00F0772C" w:rsidR="00EE4E85" w:rsidRDefault="00A54481" w14:paraId="02801705" w14:textId="77777777">
      <w:pPr>
        <w:spacing w:before="35"/>
        <w:ind w:left="1490"/>
        <w:jc w:val="center"/>
        <w:rPr>
          <w:b/>
          <w:bCs/>
          <w:sz w:val="20"/>
        </w:rPr>
      </w:pPr>
      <w:r w:rsidRPr="00F0772C">
        <w:rPr>
          <w:b/>
          <w:bCs/>
          <w:color w:val="231F20"/>
          <w:w w:val="114"/>
          <w:sz w:val="20"/>
        </w:rPr>
        <w:t>:</w:t>
      </w:r>
    </w:p>
    <w:p w:rsidRPr="00F0772C" w:rsidR="00EE4E85" w:rsidRDefault="003B0D63" w14:paraId="06FFC1DC" w14:textId="3E0AD92B">
      <w:pPr>
        <w:spacing w:before="35"/>
        <w:ind w:left="1490"/>
        <w:jc w:val="center"/>
        <w:rPr>
          <w:b/>
          <w:bCs/>
          <w:sz w:val="20"/>
        </w:rPr>
      </w:pPr>
      <w:r w:rsidRPr="00F0772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editId="74AD9132" wp14:anchorId="70956479">
                <wp:simplePos x="0" y="0"/>
                <wp:positionH relativeFrom="page">
                  <wp:posOffset>1143000</wp:posOffset>
                </wp:positionH>
                <wp:positionV relativeFrom="paragraph">
                  <wp:posOffset>144145</wp:posOffset>
                </wp:positionV>
                <wp:extent cx="1651000" cy="0"/>
                <wp:effectExtent l="0" t="0" r="0" b="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#221e1f" strokeweight=".5pt" from="90pt,11.35pt" to="220pt,11.35pt" w14:anchorId="52AF81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">
                <w10:wrap anchorx="page"/>
              </v:line>
            </w:pict>
          </mc:Fallback>
        </mc:AlternateContent>
      </w:r>
      <w:r w:rsidRPr="00F0772C" w:rsidR="00A54481">
        <w:rPr>
          <w:b/>
          <w:bCs/>
          <w:color w:val="231F20"/>
          <w:w w:val="114"/>
          <w:sz w:val="20"/>
        </w:rPr>
        <w:t>:</w:t>
      </w:r>
    </w:p>
    <w:p w:rsidRPr="00F0772C" w:rsidR="00EE4E85" w:rsidRDefault="00A54481" w14:paraId="1CBCBA64" w14:textId="77777777">
      <w:pPr>
        <w:tabs>
          <w:tab w:val="left" w:pos="6119"/>
        </w:tabs>
        <w:spacing w:before="35"/>
        <w:ind w:left="1080"/>
        <w:rPr>
          <w:b/>
          <w:bCs/>
          <w:sz w:val="20"/>
        </w:rPr>
      </w:pPr>
      <w:r w:rsidRPr="00F0772C">
        <w:rPr>
          <w:b/>
          <w:bCs/>
          <w:color w:val="231F20"/>
          <w:spacing w:val="-2"/>
          <w:sz w:val="20"/>
        </w:rPr>
        <w:t>PARTICIPANT,</w:t>
      </w:r>
      <w:r w:rsidRPr="00F0772C">
        <w:rPr>
          <w:b/>
          <w:bCs/>
          <w:color w:val="231F20"/>
          <w:spacing w:val="-10"/>
          <w:sz w:val="20"/>
        </w:rPr>
        <w:t xml:space="preserve"> </w:t>
      </w:r>
      <w:r w:rsidRPr="00F0772C">
        <w:rPr>
          <w:b/>
          <w:bCs/>
          <w:color w:val="231F20"/>
          <w:spacing w:val="-1"/>
          <w:sz w:val="20"/>
        </w:rPr>
        <w:t>RESPONDENT.</w:t>
      </w:r>
      <w:r w:rsidRPr="00F0772C">
        <w:rPr>
          <w:b/>
          <w:bCs/>
          <w:color w:val="231F20"/>
          <w:spacing w:val="-1"/>
          <w:sz w:val="20"/>
        </w:rPr>
        <w:tab/>
      </w:r>
      <w:r w:rsidRPr="00F0772C">
        <w:rPr>
          <w:b/>
          <w:bCs/>
          <w:color w:val="231F20"/>
          <w:w w:val="105"/>
          <w:sz w:val="20"/>
        </w:rPr>
        <w:t>:</w:t>
      </w:r>
    </w:p>
    <w:p w:rsidRPr="00F0772C" w:rsidR="00EE4E85" w:rsidRDefault="00A54481" w14:paraId="0F4751E8" w14:textId="77777777">
      <w:pPr>
        <w:spacing w:before="35"/>
        <w:ind w:left="1490"/>
        <w:jc w:val="center"/>
        <w:rPr>
          <w:b/>
          <w:bCs/>
          <w:sz w:val="20"/>
        </w:rPr>
      </w:pPr>
      <w:r w:rsidRPr="00F0772C">
        <w:rPr>
          <w:b/>
          <w:bCs/>
          <w:color w:val="231F20"/>
          <w:w w:val="114"/>
          <w:sz w:val="20"/>
        </w:rPr>
        <w:t>:</w:t>
      </w:r>
    </w:p>
    <w:p w:rsidRPr="00F0772C" w:rsidR="00EE4E85" w:rsidRDefault="00A54481" w14:paraId="3E1DF5BB" w14:textId="75DB58CF">
      <w:pPr>
        <w:spacing w:before="35"/>
        <w:ind w:left="1080"/>
        <w:rPr>
          <w:b/>
          <w:bCs/>
          <w:sz w:val="20"/>
        </w:rPr>
      </w:pPr>
      <w:r w:rsidRPr="00F0772C">
        <w:rPr>
          <w:b/>
          <w:bCs/>
          <w:color w:val="231F20"/>
          <w:sz w:val="20"/>
        </w:rPr>
        <w:t>---------------------------------------------------------------</w:t>
      </w:r>
    </w:p>
    <w:p w:rsidRPr="00F0772C" w:rsidR="00EE4E85" w:rsidRDefault="00EE4E85" w14:paraId="1E68CADC" w14:textId="77777777">
      <w:pPr>
        <w:pStyle w:val="BodyText"/>
        <w:rPr>
          <w:b/>
          <w:bCs/>
          <w:sz w:val="24"/>
        </w:rPr>
      </w:pPr>
    </w:p>
    <w:p w:rsidR="00EE4E85" w:rsidRDefault="00EE4E85" w14:paraId="353B1378" w14:textId="77777777">
      <w:pPr>
        <w:pStyle w:val="BodyText"/>
        <w:rPr>
          <w:sz w:val="24"/>
        </w:rPr>
      </w:pPr>
    </w:p>
    <w:p w:rsidR="00EE4E85" w:rsidRDefault="00A54481" w14:paraId="3666A941" w14:textId="77777777">
      <w:pPr>
        <w:spacing w:before="19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QUALIFIED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DOMESTIC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RELATIONS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ORDER</w:t>
      </w:r>
    </w:p>
    <w:p w:rsidR="00EE4E85" w:rsidRDefault="00EE4E85" w14:paraId="1B77E11B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61038F04" w14:textId="77777777">
      <w:pPr>
        <w:pStyle w:val="BodyText"/>
        <w:spacing w:before="1" w:line="259" w:lineRule="auto"/>
        <w:ind w:left="1080" w:right="1069"/>
      </w:pPr>
      <w:r>
        <w:rPr>
          <w:color w:val="231F20"/>
        </w:rPr>
        <w:t>This Order is intended to be a qualified domestic relations order (“QDRO”), as that term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206(d)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1974,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amended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(“ERISA”)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section 414(p)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Internal Revenue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1986,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 amended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(“Code”).</w:t>
      </w:r>
    </w:p>
    <w:p w:rsidR="00EE4E85" w:rsidRDefault="00A54481" w14:paraId="60926DDC" w14:textId="77777777">
      <w:pPr>
        <w:pStyle w:val="BodyText"/>
        <w:spacing w:before="1" w:line="259" w:lineRule="auto"/>
        <w:ind w:left="1080" w:right="1130"/>
      </w:pPr>
      <w:r>
        <w:rPr>
          <w:color w:val="231F20"/>
        </w:rPr>
        <w:t xml:space="preserve">This Order is granted in accordance with </w:t>
      </w:r>
      <w:r w:rsidRPr="00574ACD">
        <w:rPr>
          <w:b/>
          <w:bCs/>
          <w:color w:val="231F20"/>
        </w:rPr>
        <w:t>[applicable state domestic relations law citations]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marital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rights,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support,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spousal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spouses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spouse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former spouse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matrimonial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actions.</w:t>
      </w:r>
    </w:p>
    <w:p w:rsidR="00EE4E85" w:rsidRDefault="00EE4E85" w14:paraId="6C8D6FDB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090903B9" w14:textId="77777777">
      <w:pPr>
        <w:pStyle w:val="BodyText"/>
        <w:rPr>
          <w:sz w:val="20"/>
        </w:rPr>
      </w:pPr>
    </w:p>
    <w:p w:rsidR="00EE4E85" w:rsidRDefault="00EE4E85" w14:paraId="39E077B2" w14:textId="77777777">
      <w:pPr>
        <w:pStyle w:val="BodyText"/>
        <w:rPr>
          <w:sz w:val="20"/>
        </w:rPr>
      </w:pPr>
    </w:p>
    <w:p w:rsidR="00EE4E85" w:rsidRDefault="00EE4E85" w14:paraId="735CB6EF" w14:textId="77777777">
      <w:pPr>
        <w:pStyle w:val="BodyText"/>
        <w:rPr>
          <w:sz w:val="28"/>
        </w:rPr>
      </w:pPr>
    </w:p>
    <w:p w:rsidR="00EE4E85" w:rsidRDefault="00A54481" w14:paraId="46E2F5C5" w14:textId="77777777">
      <w:pPr>
        <w:spacing w:before="108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1.</w:t>
      </w:r>
      <w:r>
        <w:rPr>
          <w:rFonts w:ascii="Arial"/>
          <w:b/>
          <w:color w:val="3E67A2"/>
          <w:spacing w:val="-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IDENTIFICATION</w:t>
      </w:r>
      <w:r>
        <w:rPr>
          <w:rFonts w:ascii="Arial"/>
          <w:b/>
          <w:color w:val="3E67A2"/>
          <w:spacing w:val="-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PLAN</w:t>
      </w:r>
    </w:p>
    <w:p w:rsidR="00EE4E85" w:rsidRDefault="00EE4E85" w14:paraId="0BFB65A7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46777E66" w14:textId="77777777">
      <w:pPr>
        <w:pStyle w:val="BodyText"/>
        <w:spacing w:line="259" w:lineRule="auto"/>
        <w:ind w:left="1080" w:right="1442"/>
      </w:pPr>
      <w:r>
        <w:rPr>
          <w:color w:val="231F20"/>
          <w:spacing w:val="-1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Order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applies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benefits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</w:t>
      </w:r>
      <w:r>
        <w:rPr>
          <w:b/>
          <w:color w:val="231F20"/>
        </w:rPr>
        <w:t>e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[formal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name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4"/>
        </w:rPr>
        <w:t xml:space="preserve"> </w:t>
      </w:r>
      <w:proofErr w:type="gramStart"/>
      <w:r>
        <w:rPr>
          <w:b/>
          <w:color w:val="231F20"/>
        </w:rPr>
        <w:t>plan]</w:t>
      </w:r>
      <w:r>
        <w:rPr>
          <w:color w:val="231F20"/>
        </w:rPr>
        <w:t>(</w:t>
      </w:r>
      <w:proofErr w:type="gramEnd"/>
      <w:r>
        <w:rPr>
          <w:color w:val="231F20"/>
        </w:rPr>
        <w:t>“Plan”).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Guaranty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Corporation (“PBGC”) is trustee of the Plan.</w:t>
      </w:r>
    </w:p>
    <w:p w:rsidR="00EE4E85" w:rsidRDefault="00EE4E85" w14:paraId="7138FAE0" w14:textId="77777777">
      <w:pPr>
        <w:pStyle w:val="BodyText"/>
        <w:spacing w:before="6"/>
        <w:rPr>
          <w:sz w:val="37"/>
        </w:rPr>
      </w:pPr>
    </w:p>
    <w:p w:rsidR="00EE4E85" w:rsidRDefault="00A54481" w14:paraId="31FD4BD4" w14:textId="77777777">
      <w:pPr>
        <w:spacing w:before="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pacing w:val="-2"/>
          <w:sz w:val="21"/>
        </w:rPr>
        <w:t>SECTION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2.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IDENTIFICATION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OF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PARTICIPANT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AND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ALTERNATE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PAYEE(S)</w:t>
      </w:r>
    </w:p>
    <w:p w:rsidR="00EE4E85" w:rsidRDefault="00EE4E85" w14:paraId="5D52BF95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4A8CA07A" w14:textId="77777777">
      <w:pPr>
        <w:pStyle w:val="ListParagraph"/>
        <w:numPr>
          <w:ilvl w:val="0"/>
          <w:numId w:val="8"/>
        </w:numPr>
        <w:tabs>
          <w:tab w:val="left" w:pos="1288"/>
        </w:tabs>
        <w:spacing w:line="259" w:lineRule="auto"/>
        <w:ind w:right="1088" w:firstLine="0"/>
        <w:rPr>
          <w:sz w:val="23"/>
        </w:rPr>
      </w:pPr>
      <w:r>
        <w:rPr>
          <w:b/>
          <w:color w:val="231F20"/>
          <w:spacing w:val="-1"/>
          <w:sz w:val="23"/>
        </w:rPr>
        <w:t>[Name</w:t>
      </w:r>
      <w:r>
        <w:rPr>
          <w:b/>
          <w:color w:val="231F20"/>
          <w:spacing w:val="-13"/>
          <w:sz w:val="23"/>
        </w:rPr>
        <w:t xml:space="preserve"> </w:t>
      </w:r>
      <w:r>
        <w:rPr>
          <w:b/>
          <w:color w:val="231F20"/>
          <w:spacing w:val="-1"/>
          <w:sz w:val="23"/>
        </w:rPr>
        <w:t>of</w:t>
      </w:r>
      <w:r>
        <w:rPr>
          <w:b/>
          <w:color w:val="231F20"/>
          <w:spacing w:val="-13"/>
          <w:sz w:val="23"/>
        </w:rPr>
        <w:t xml:space="preserve"> </w:t>
      </w:r>
      <w:r>
        <w:rPr>
          <w:b/>
          <w:color w:val="231F20"/>
          <w:spacing w:val="-1"/>
          <w:sz w:val="23"/>
        </w:rPr>
        <w:t>the</w:t>
      </w:r>
      <w:r>
        <w:rPr>
          <w:b/>
          <w:color w:val="231F20"/>
          <w:spacing w:val="-13"/>
          <w:sz w:val="23"/>
        </w:rPr>
        <w:t xml:space="preserve"> </w:t>
      </w:r>
      <w:r>
        <w:rPr>
          <w:b/>
          <w:color w:val="231F20"/>
          <w:spacing w:val="-1"/>
          <w:sz w:val="23"/>
        </w:rPr>
        <w:t>Participant]</w:t>
      </w:r>
      <w:r>
        <w:rPr>
          <w:b/>
          <w:color w:val="231F20"/>
          <w:spacing w:val="-13"/>
          <w:sz w:val="23"/>
        </w:rPr>
        <w:t xml:space="preserve"> </w:t>
      </w:r>
      <w:r>
        <w:rPr>
          <w:color w:val="231F20"/>
          <w:spacing w:val="-1"/>
          <w:sz w:val="23"/>
        </w:rPr>
        <w:t>is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pacing w:val="-1"/>
          <w:sz w:val="23"/>
        </w:rPr>
        <w:t>eligible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receive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from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Plan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hereafter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referred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 xml:space="preserve">to as the “Participant.” The Participant’s mailing address is </w:t>
      </w:r>
      <w:r>
        <w:rPr>
          <w:b/>
          <w:color w:val="231F20"/>
          <w:sz w:val="23"/>
        </w:rPr>
        <w:t>[address]</w:t>
      </w:r>
      <w:r>
        <w:rPr>
          <w:color w:val="231F20"/>
          <w:sz w:val="23"/>
        </w:rPr>
        <w:t>. The Participant’s Social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Security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Number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-1"/>
          <w:sz w:val="23"/>
        </w:rPr>
        <w:t xml:space="preserve"> </w:t>
      </w:r>
      <w:r>
        <w:rPr>
          <w:b/>
          <w:color w:val="231F20"/>
          <w:sz w:val="23"/>
        </w:rPr>
        <w:t>[Social</w:t>
      </w:r>
      <w:r>
        <w:rPr>
          <w:b/>
          <w:color w:val="231F20"/>
          <w:spacing w:val="-4"/>
          <w:sz w:val="23"/>
        </w:rPr>
        <w:t xml:space="preserve"> </w:t>
      </w:r>
      <w:r>
        <w:rPr>
          <w:b/>
          <w:color w:val="231F20"/>
          <w:sz w:val="23"/>
        </w:rPr>
        <w:t>Security</w:t>
      </w:r>
      <w:r>
        <w:rPr>
          <w:b/>
          <w:color w:val="231F20"/>
          <w:spacing w:val="-4"/>
          <w:sz w:val="23"/>
        </w:rPr>
        <w:t xml:space="preserve"> </w:t>
      </w:r>
      <w:r>
        <w:rPr>
          <w:b/>
          <w:color w:val="231F20"/>
          <w:sz w:val="23"/>
        </w:rPr>
        <w:t>Number]</w:t>
      </w:r>
      <w:r>
        <w:rPr>
          <w:color w:val="231F20"/>
          <w:sz w:val="23"/>
        </w:rPr>
        <w:t>.</w:t>
      </w:r>
    </w:p>
    <w:p w:rsidR="00EE4E85" w:rsidRDefault="00EE4E85" w14:paraId="0FF55100" w14:textId="77777777">
      <w:pPr>
        <w:pStyle w:val="BodyText"/>
        <w:rPr>
          <w:sz w:val="25"/>
        </w:rPr>
      </w:pPr>
    </w:p>
    <w:p w:rsidR="00EE4E85" w:rsidRDefault="00A54481" w14:paraId="513116F6" w14:textId="77777777">
      <w:pPr>
        <w:pStyle w:val="ListParagraph"/>
        <w:numPr>
          <w:ilvl w:val="0"/>
          <w:numId w:val="8"/>
        </w:numPr>
        <w:tabs>
          <w:tab w:val="left" w:pos="1305"/>
        </w:tabs>
        <w:spacing w:before="1" w:line="259" w:lineRule="auto"/>
        <w:ind w:right="1244" w:firstLine="0"/>
        <w:rPr>
          <w:sz w:val="23"/>
        </w:rPr>
      </w:pPr>
      <w:r>
        <w:rPr>
          <w:b/>
          <w:color w:val="231F20"/>
          <w:w w:val="95"/>
          <w:sz w:val="23"/>
        </w:rPr>
        <w:t>[Name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of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the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Alternate</w:t>
      </w:r>
      <w:r>
        <w:rPr>
          <w:b/>
          <w:color w:val="231F20"/>
          <w:spacing w:val="4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Payee]</w:t>
      </w:r>
      <w:r>
        <w:rPr>
          <w:b/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is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hereafter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referred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as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“Alternate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Payee.”</w:t>
      </w:r>
      <w:r>
        <w:rPr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 xml:space="preserve">Payee’s mailing address is </w:t>
      </w:r>
      <w:r>
        <w:rPr>
          <w:b/>
          <w:color w:val="231F20"/>
          <w:sz w:val="23"/>
        </w:rPr>
        <w:t>[address]</w:t>
      </w:r>
      <w:r>
        <w:rPr>
          <w:color w:val="231F20"/>
          <w:sz w:val="23"/>
        </w:rPr>
        <w:t xml:space="preserve">. The Alternate Payee’s Social Security Number is </w:t>
      </w:r>
      <w:r>
        <w:rPr>
          <w:b/>
          <w:color w:val="231F20"/>
          <w:sz w:val="23"/>
        </w:rPr>
        <w:t>[Social</w:t>
      </w:r>
      <w:r>
        <w:rPr>
          <w:b/>
          <w:color w:val="231F20"/>
          <w:spacing w:val="1"/>
          <w:sz w:val="23"/>
        </w:rPr>
        <w:t xml:space="preserve"> </w:t>
      </w:r>
      <w:r>
        <w:rPr>
          <w:b/>
          <w:color w:val="231F20"/>
          <w:w w:val="95"/>
          <w:sz w:val="23"/>
        </w:rPr>
        <w:t>Security</w:t>
      </w:r>
      <w:r>
        <w:rPr>
          <w:b/>
          <w:color w:val="231F20"/>
          <w:spacing w:val="5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Number]</w:t>
      </w:r>
      <w:r>
        <w:rPr>
          <w:color w:val="231F20"/>
          <w:w w:val="95"/>
          <w:sz w:val="23"/>
        </w:rPr>
        <w:t>.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is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[spouse/former</w:t>
      </w:r>
      <w:r>
        <w:rPr>
          <w:b/>
          <w:color w:val="231F20"/>
          <w:spacing w:val="5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spouse]</w:t>
      </w:r>
      <w:r>
        <w:rPr>
          <w:b/>
          <w:color w:val="231F20"/>
          <w:spacing w:val="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of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Participant.</w:t>
      </w:r>
    </w:p>
    <w:p w:rsidR="00EE4E85" w:rsidRDefault="00EE4E85" w14:paraId="634AAA6A" w14:textId="77777777">
      <w:pPr>
        <w:pStyle w:val="BodyText"/>
        <w:spacing w:before="6"/>
        <w:rPr>
          <w:sz w:val="37"/>
        </w:rPr>
      </w:pPr>
    </w:p>
    <w:p w:rsidR="00EE4E85" w:rsidRDefault="00A54481" w14:paraId="4278968D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pacing w:val="-1"/>
          <w:sz w:val="21"/>
        </w:rPr>
        <w:t>SECTION</w:t>
      </w:r>
      <w:r>
        <w:rPr>
          <w:rFonts w:ascii="Arial"/>
          <w:b/>
          <w:color w:val="3E67A2"/>
          <w:spacing w:val="-14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3.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SURVIVING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SPOUSE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RIGHTS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ALTERNATE</w:t>
      </w:r>
      <w:r>
        <w:rPr>
          <w:rFonts w:ascii="Arial"/>
          <w:b/>
          <w:color w:val="3E67A2"/>
          <w:spacing w:val="-1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PAYEE</w:t>
      </w:r>
    </w:p>
    <w:p w:rsidR="00EE4E85" w:rsidRDefault="00EE4E85" w14:paraId="2734643C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1FF61070" w14:textId="77777777">
      <w:pPr>
        <w:pStyle w:val="Heading3"/>
      </w:pPr>
      <w:r>
        <w:rPr>
          <w:color w:val="231F20"/>
          <w:w w:val="95"/>
        </w:rPr>
        <w:t>[Include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either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a.,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b.,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both,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appropriate:]</w:t>
      </w:r>
    </w:p>
    <w:p w:rsidR="00EE4E85" w:rsidRDefault="00EE4E85" w14:paraId="3DE16CD5" w14:textId="77777777">
      <w:pPr>
        <w:pStyle w:val="BodyText"/>
        <w:spacing w:before="9"/>
        <w:rPr>
          <w:b/>
          <w:sz w:val="26"/>
        </w:rPr>
      </w:pPr>
    </w:p>
    <w:p w:rsidR="00EE4E85" w:rsidRDefault="00A54481" w14:paraId="0C19008C" w14:textId="77777777">
      <w:pPr>
        <w:pStyle w:val="ListParagraph"/>
        <w:numPr>
          <w:ilvl w:val="0"/>
          <w:numId w:val="7"/>
        </w:numPr>
        <w:tabs>
          <w:tab w:val="left" w:pos="1288"/>
        </w:tabs>
        <w:spacing w:line="259" w:lineRule="auto"/>
        <w:ind w:right="1130" w:firstLine="0"/>
        <w:rPr>
          <w:sz w:val="23"/>
        </w:rPr>
      </w:pPr>
      <w:r>
        <w:rPr>
          <w:color w:val="231F20"/>
          <w:sz w:val="23"/>
        </w:rPr>
        <w:t>PBGC shall treat the Alternate Payee as the Participant’s spouse for [</w:t>
      </w:r>
      <w:r w:rsidRPr="00235B73">
        <w:rPr>
          <w:b/>
          <w:bCs/>
          <w:color w:val="231F20"/>
          <w:sz w:val="23"/>
        </w:rPr>
        <w:t>none/all/X%]</w:t>
      </w:r>
      <w:r>
        <w:rPr>
          <w:color w:val="231F20"/>
          <w:sz w:val="23"/>
        </w:rPr>
        <w:t xml:space="preserve"> of any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qualified joint-and-survivor annuity (QJSA)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that becomes payable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under the Plan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with respect to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the Participant.</w:t>
      </w:r>
    </w:p>
    <w:p w:rsidR="00EE4E85" w:rsidRDefault="00EE4E85" w14:paraId="3636B42E" w14:textId="77777777">
      <w:pPr>
        <w:pStyle w:val="BodyText"/>
        <w:rPr>
          <w:sz w:val="25"/>
        </w:rPr>
      </w:pPr>
    </w:p>
    <w:p w:rsidR="00EE4E85" w:rsidRDefault="00A54481" w14:paraId="6BAB20D3" w14:textId="77777777">
      <w:pPr>
        <w:pStyle w:val="ListParagraph"/>
        <w:numPr>
          <w:ilvl w:val="0"/>
          <w:numId w:val="7"/>
        </w:numPr>
        <w:tabs>
          <w:tab w:val="left" w:pos="1307"/>
        </w:tabs>
        <w:spacing w:line="259" w:lineRule="auto"/>
        <w:ind w:right="1269" w:firstLine="0"/>
        <w:rPr>
          <w:sz w:val="23"/>
        </w:rPr>
      </w:pPr>
      <w:r>
        <w:rPr>
          <w:color w:val="231F20"/>
          <w:sz w:val="23"/>
        </w:rPr>
        <w:t xml:space="preserve">PBGC shall treat the Alternate Payee as the Participant’s spouse for </w:t>
      </w:r>
      <w:r w:rsidRPr="00235B73">
        <w:rPr>
          <w:b/>
          <w:bCs/>
          <w:color w:val="231F20"/>
          <w:sz w:val="23"/>
        </w:rPr>
        <w:t>[none/all/X%]</w:t>
      </w:r>
      <w:r>
        <w:rPr>
          <w:color w:val="231F20"/>
          <w:sz w:val="23"/>
        </w:rPr>
        <w:t xml:space="preserve"> of any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qualified preretirement survivor annuity (QPSA) that becomes payable to the Participant under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the Plan.</w:t>
      </w:r>
    </w:p>
    <w:p w:rsidR="00EE4E85" w:rsidRDefault="00EE4E85" w14:paraId="1F172FDF" w14:textId="77777777">
      <w:pPr>
        <w:pStyle w:val="BodyText"/>
        <w:spacing w:before="2"/>
        <w:rPr>
          <w:sz w:val="24"/>
        </w:rPr>
      </w:pPr>
    </w:p>
    <w:p w:rsidR="00EE4E85" w:rsidRDefault="00A54481" w14:paraId="5794432B" w14:textId="77777777">
      <w:pPr>
        <w:spacing w:line="273" w:lineRule="auto"/>
        <w:ind w:left="1080" w:right="1159"/>
        <w:rPr>
          <w:rFonts w:ascii="Arial" w:hAnsi="Arial"/>
          <w:i/>
          <w:sz w:val="19"/>
        </w:rPr>
      </w:pPr>
      <w:r>
        <w:rPr>
          <w:rFonts w:ascii="Arial" w:hAnsi="Arial"/>
          <w:i/>
          <w:color w:val="231F20"/>
          <w:sz w:val="19"/>
        </w:rPr>
        <w:t>[NOTE: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When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“X%”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is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used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above,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it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refers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portion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of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survivor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benefit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awarded</w:t>
      </w:r>
      <w:r>
        <w:rPr>
          <w:rFonts w:ascii="Arial" w:hAnsi="Arial"/>
          <w:i/>
          <w:color w:val="231F20"/>
          <w:spacing w:val="2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to</w:t>
      </w:r>
      <w:r>
        <w:rPr>
          <w:rFonts w:ascii="Arial" w:hAnsi="Arial"/>
          <w:i/>
          <w:color w:val="231F20"/>
          <w:spacing w:val="3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Alternate Payee – not the automatic survivor percentage of the plan’s QJSA or QPSA (which is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typically 50%). Thus, if the Alternate Payee is awarded 40% of the QPSA benefit and the plan’s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automatic survivor percentage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for the QPSA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is 50%,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then the Alternate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Payee will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receive 20% of</w:t>
      </w:r>
      <w:r>
        <w:rPr>
          <w:rFonts w:ascii="Arial" w:hAnsi="Arial"/>
          <w:i/>
          <w:color w:val="231F20"/>
          <w:spacing w:val="1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the</w:t>
      </w:r>
      <w:r>
        <w:rPr>
          <w:rFonts w:ascii="Arial" w:hAnsi="Arial"/>
          <w:i/>
          <w:color w:val="231F20"/>
          <w:spacing w:val="-50"/>
          <w:sz w:val="19"/>
        </w:rPr>
        <w:t xml:space="preserve"> </w:t>
      </w:r>
      <w:r>
        <w:rPr>
          <w:rFonts w:ascii="Arial" w:hAnsi="Arial"/>
          <w:i/>
          <w:color w:val="231F20"/>
          <w:sz w:val="19"/>
        </w:rPr>
        <w:t>Participant’s benefit as his/her survivor benefit.]</w:t>
      </w:r>
    </w:p>
    <w:p w:rsidR="00EE4E85" w:rsidRDefault="00EE4E85" w14:paraId="6DE1BB8F" w14:textId="77777777">
      <w:pPr>
        <w:pStyle w:val="BodyText"/>
        <w:rPr>
          <w:rFonts w:ascii="Arial"/>
          <w:i/>
          <w:sz w:val="22"/>
        </w:rPr>
      </w:pPr>
    </w:p>
    <w:p w:rsidR="00EE4E85" w:rsidRDefault="00A54481" w14:paraId="07E54F38" w14:textId="77777777">
      <w:pPr>
        <w:spacing w:before="183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4.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AMOUNT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TO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PAID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TO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ALTERNATE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PAYEE</w:t>
      </w:r>
    </w:p>
    <w:p w:rsidR="00EE4E85" w:rsidRDefault="00EE4E85" w14:paraId="031CCAF9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02A36BB5" w14:textId="77777777">
      <w:pPr>
        <w:pStyle w:val="BodyText"/>
        <w:spacing w:line="259" w:lineRule="auto"/>
        <w:ind w:left="1080" w:right="1134"/>
      </w:pP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surviving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Alternate Payee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 sections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7.</w:t>
      </w:r>
    </w:p>
    <w:p w:rsidR="00EE4E85" w:rsidRDefault="00EE4E85" w14:paraId="5267A98A" w14:textId="77777777">
      <w:pPr>
        <w:pStyle w:val="BodyText"/>
        <w:spacing w:before="6"/>
        <w:rPr>
          <w:sz w:val="37"/>
        </w:rPr>
      </w:pPr>
    </w:p>
    <w:p w:rsidR="00EE4E85" w:rsidRDefault="00A54481" w14:paraId="6DDFF91A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 5. PBGC BENEFIT ADJUSTMENTS</w:t>
      </w:r>
    </w:p>
    <w:p w:rsidR="00EE4E85" w:rsidRDefault="00EE4E85" w14:paraId="44645B2C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590A8338" w14:textId="77777777">
      <w:pPr>
        <w:pStyle w:val="BodyText"/>
        <w:spacing w:before="1" w:line="259" w:lineRule="auto"/>
        <w:ind w:left="1080" w:right="1262"/>
      </w:pPr>
      <w:r>
        <w:rPr>
          <w:color w:val="231F20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adjusts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adjusted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benefit.</w:t>
      </w:r>
    </w:p>
    <w:p w:rsidR="00EE4E85" w:rsidRDefault="00EE4E85" w14:paraId="0358EC31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0569B60C" w14:textId="77777777">
      <w:pPr>
        <w:pStyle w:val="BodyText"/>
        <w:rPr>
          <w:sz w:val="20"/>
        </w:rPr>
      </w:pPr>
    </w:p>
    <w:p w:rsidR="00EE4E85" w:rsidRDefault="00EE4E85" w14:paraId="43799E36" w14:textId="77777777">
      <w:pPr>
        <w:pStyle w:val="BodyText"/>
        <w:rPr>
          <w:sz w:val="20"/>
        </w:rPr>
      </w:pPr>
    </w:p>
    <w:p w:rsidR="00EE4E85" w:rsidRDefault="00EE4E85" w14:paraId="2BB74BC5" w14:textId="77777777">
      <w:pPr>
        <w:pStyle w:val="BodyText"/>
        <w:rPr>
          <w:sz w:val="28"/>
        </w:rPr>
      </w:pPr>
    </w:p>
    <w:p w:rsidR="00EE4E85" w:rsidRDefault="00A54481" w14:paraId="31E2895A" w14:textId="77777777">
      <w:pPr>
        <w:spacing w:before="108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10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6.</w:t>
      </w:r>
      <w:r>
        <w:rPr>
          <w:rFonts w:ascii="Arial"/>
          <w:b/>
          <w:color w:val="3E67A2"/>
          <w:spacing w:val="-9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BENEFITS</w:t>
      </w:r>
      <w:r>
        <w:rPr>
          <w:rFonts w:ascii="Arial"/>
          <w:b/>
          <w:color w:val="3E67A2"/>
          <w:spacing w:val="-10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START</w:t>
      </w:r>
    </w:p>
    <w:p w:rsidR="00EE4E85" w:rsidRDefault="00EE4E85" w14:paraId="5ABC11CB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7C037940" w14:textId="77777777">
      <w:pPr>
        <w:pStyle w:val="BodyText"/>
        <w:ind w:left="1080"/>
      </w:pPr>
      <w:r>
        <w:rPr>
          <w:color w:val="231F20"/>
        </w:rPr>
        <w:t>PBGC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death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Participant.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case</w:t>
      </w:r>
    </w:p>
    <w:p w:rsidR="00EE4E85" w:rsidRDefault="00A54481" w14:paraId="2C4F8AA8" w14:textId="77777777">
      <w:pPr>
        <w:pStyle w:val="BodyText"/>
        <w:spacing w:before="22" w:line="259" w:lineRule="auto"/>
        <w:ind w:left="1080" w:right="1069"/>
      </w:pP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joint-and-survivor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annuity,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month following the month in which the Participant dies. In the case of a qualified preretirement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survivor annuity, the Alternate Payee’s benefit shall start not earlier than the first of the month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following: the Participant’s death or, if later, the Participant’s “earliest PBGC retirement date,”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C.F.R.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§4022.10.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commencement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qualified preretirement survivor annuity to a date not later than the date specified by Section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401(a)(9)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Revenue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Code.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submits a PBGC benefit application to PBGC.</w:t>
      </w:r>
    </w:p>
    <w:p w:rsidR="00EE4E85" w:rsidRDefault="00EE4E85" w14:paraId="028712FF" w14:textId="77777777">
      <w:pPr>
        <w:pStyle w:val="BodyText"/>
        <w:spacing w:before="9"/>
        <w:rPr>
          <w:sz w:val="37"/>
        </w:rPr>
      </w:pPr>
    </w:p>
    <w:p w:rsidR="00EE4E85" w:rsidRDefault="00A54481" w14:paraId="12F06A73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 7.</w:t>
      </w:r>
      <w:r>
        <w:rPr>
          <w:rFonts w:ascii="Arial"/>
          <w:b/>
          <w:color w:val="3E67A2"/>
          <w:spacing w:val="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FORM</w:t>
      </w:r>
      <w:r>
        <w:rPr>
          <w:rFonts w:ascii="Arial"/>
          <w:b/>
          <w:color w:val="3E67A2"/>
          <w:spacing w:val="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</w:t>
      </w:r>
    </w:p>
    <w:p w:rsidR="00EE4E85" w:rsidRDefault="00EE4E85" w14:paraId="2C307EE5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5B80DBC0" w14:textId="77777777">
      <w:pPr>
        <w:pStyle w:val="ListParagraph"/>
        <w:numPr>
          <w:ilvl w:val="0"/>
          <w:numId w:val="6"/>
        </w:numPr>
        <w:tabs>
          <w:tab w:val="left" w:pos="1288"/>
        </w:tabs>
        <w:spacing w:line="259" w:lineRule="auto"/>
        <w:ind w:right="1127" w:firstLine="0"/>
        <w:rPr>
          <w:sz w:val="23"/>
        </w:rPr>
      </w:pPr>
      <w:r>
        <w:rPr>
          <w:color w:val="231F20"/>
          <w:sz w:val="23"/>
        </w:rPr>
        <w:t>If the Alternate Payee is treated as the Participant’s spouse for purposes of the Participant’s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qualified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joint-and-survivor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annuity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under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Section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3.a.,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above,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participant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must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elect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plan’s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automatic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joint-and-survivor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annuity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(unless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consents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election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a different form of benefit).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If the Participant dies while receiving payments, PBGC shall pay to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survivor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as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straight-life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annuity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for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Payee’s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life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unless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the Alternate Payee consented in writing to the Participant’s waiver of the qualified joint-and-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survivor annuity at the participant’s retirement.</w:t>
      </w:r>
    </w:p>
    <w:p w:rsidR="00EE4E85" w:rsidRDefault="00EE4E85" w14:paraId="797B364E" w14:textId="77777777">
      <w:pPr>
        <w:pStyle w:val="BodyText"/>
        <w:spacing w:before="2"/>
        <w:rPr>
          <w:sz w:val="25"/>
        </w:rPr>
      </w:pPr>
    </w:p>
    <w:p w:rsidR="00EE4E85" w:rsidRDefault="00A54481" w14:paraId="06DF3B36" w14:textId="77777777">
      <w:pPr>
        <w:pStyle w:val="ListParagraph"/>
        <w:numPr>
          <w:ilvl w:val="0"/>
          <w:numId w:val="6"/>
        </w:numPr>
        <w:tabs>
          <w:tab w:val="left" w:pos="1307"/>
        </w:tabs>
        <w:spacing w:line="259" w:lineRule="auto"/>
        <w:ind w:right="1152" w:firstLine="0"/>
        <w:rPr>
          <w:sz w:val="23"/>
        </w:rPr>
      </w:pPr>
      <w:r>
        <w:rPr>
          <w:color w:val="231F20"/>
          <w:sz w:val="23"/>
        </w:rPr>
        <w:t>If the Alternate Payee is treated as the Participant’s spouse for purposes of the Participant’s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qualified preretirement survivor annuity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under Section 3.b., above,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and the Participant dies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prior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to receiving benefit payments, the Alternate Payee may elect a straight-life annuity or a certain-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and-continuous annuity form offered by PBGC.</w:t>
      </w:r>
    </w:p>
    <w:p w:rsidR="00EE4E85" w:rsidRDefault="00EE4E85" w14:paraId="3CEF373F" w14:textId="77777777">
      <w:pPr>
        <w:pStyle w:val="BodyText"/>
        <w:spacing w:before="8"/>
        <w:rPr>
          <w:sz w:val="37"/>
        </w:rPr>
      </w:pPr>
    </w:p>
    <w:p w:rsidR="00EE4E85" w:rsidRDefault="00A54481" w14:paraId="4027414E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8.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BENEFITS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STOP</w:t>
      </w:r>
    </w:p>
    <w:p w:rsidR="00EE4E85" w:rsidRDefault="00EE4E85" w14:paraId="3D0129DF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70B0365C" w14:textId="77777777">
      <w:pPr>
        <w:pStyle w:val="BodyText"/>
        <w:spacing w:before="1" w:line="259" w:lineRule="auto"/>
        <w:ind w:left="1080" w:right="782"/>
      </w:pPr>
      <w:r>
        <w:rPr>
          <w:color w:val="231F20"/>
        </w:rPr>
        <w:t>PBGC shall make payments to the Alternate Payee until the death of the Alternate Payee. If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 Payee elects a certain-and-continuous annuity in the PBGC benefit application for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preretirement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annuity,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certain,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remaining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beneficiary.</w:t>
      </w:r>
    </w:p>
    <w:p w:rsidR="00EE4E85" w:rsidRDefault="00EE4E85" w14:paraId="33226C45" w14:textId="77777777">
      <w:pPr>
        <w:pStyle w:val="BodyText"/>
        <w:spacing w:before="7"/>
        <w:rPr>
          <w:sz w:val="37"/>
        </w:rPr>
      </w:pPr>
    </w:p>
    <w:p w:rsidR="00EE4E85" w:rsidRDefault="00A54481" w14:paraId="4AA06EDA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9.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DEATH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PARTICIPANT</w:t>
      </w:r>
    </w:p>
    <w:p w:rsidR="00EE4E85" w:rsidRDefault="00EE4E85" w14:paraId="07C98E98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5A701830" w14:textId="77777777">
      <w:pPr>
        <w:pStyle w:val="Heading3"/>
        <w:spacing w:before="1"/>
      </w:pPr>
      <w:r>
        <w:rPr>
          <w:color w:val="231F20"/>
          <w:w w:val="95"/>
        </w:rPr>
        <w:t>[Include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either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a.,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b.,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both,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appropriate:]</w:t>
      </w:r>
    </w:p>
    <w:p w:rsidR="00EE4E85" w:rsidRDefault="00EE4E85" w14:paraId="195CC168" w14:textId="77777777">
      <w:pPr>
        <w:pStyle w:val="BodyText"/>
        <w:spacing w:before="8"/>
        <w:rPr>
          <w:b/>
          <w:sz w:val="26"/>
        </w:rPr>
      </w:pPr>
    </w:p>
    <w:p w:rsidR="00EE4E85" w:rsidRDefault="00A54481" w14:paraId="16746FB3" w14:textId="77777777">
      <w:pPr>
        <w:pStyle w:val="ListParagraph"/>
        <w:numPr>
          <w:ilvl w:val="0"/>
          <w:numId w:val="5"/>
        </w:numPr>
        <w:tabs>
          <w:tab w:val="left" w:pos="1288"/>
        </w:tabs>
        <w:spacing w:line="259" w:lineRule="auto"/>
        <w:ind w:right="1201" w:firstLine="0"/>
        <w:rPr>
          <w:sz w:val="23"/>
        </w:rPr>
      </w:pPr>
      <w:r>
        <w:rPr>
          <w:color w:val="231F20"/>
          <w:sz w:val="23"/>
        </w:rPr>
        <w:t>If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Participant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dies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before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before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payments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have started, the Alternate Payee shall be eligible for a qualified preretirement survivor annuity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whose annuity starting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date shall be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determined in accordance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with section 6.</w:t>
      </w:r>
    </w:p>
    <w:p w:rsidR="00EE4E85" w:rsidRDefault="00EE4E85" w14:paraId="0BEDF35B" w14:textId="77777777">
      <w:pPr>
        <w:spacing w:line="259" w:lineRule="auto"/>
        <w:rPr>
          <w:sz w:val="23"/>
        </w:rPr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429DAEEB" w14:textId="77777777">
      <w:pPr>
        <w:pStyle w:val="BodyText"/>
        <w:rPr>
          <w:sz w:val="20"/>
        </w:rPr>
      </w:pPr>
    </w:p>
    <w:p w:rsidR="00EE4E85" w:rsidRDefault="00EE4E85" w14:paraId="364C4470" w14:textId="77777777">
      <w:pPr>
        <w:pStyle w:val="BodyText"/>
        <w:rPr>
          <w:sz w:val="20"/>
        </w:rPr>
      </w:pPr>
    </w:p>
    <w:p w:rsidR="00EE4E85" w:rsidRDefault="00EE4E85" w14:paraId="26EA5913" w14:textId="77777777">
      <w:pPr>
        <w:pStyle w:val="BodyText"/>
        <w:spacing w:before="10"/>
        <w:rPr>
          <w:sz w:val="28"/>
        </w:rPr>
      </w:pPr>
    </w:p>
    <w:p w:rsidR="00EE4E85" w:rsidRDefault="00A54481" w14:paraId="07680652" w14:textId="77777777">
      <w:pPr>
        <w:pStyle w:val="ListParagraph"/>
        <w:numPr>
          <w:ilvl w:val="0"/>
          <w:numId w:val="5"/>
        </w:numPr>
        <w:tabs>
          <w:tab w:val="left" w:pos="1307"/>
        </w:tabs>
        <w:spacing w:before="113" w:line="259" w:lineRule="auto"/>
        <w:ind w:right="1305" w:firstLine="0"/>
        <w:rPr>
          <w:sz w:val="23"/>
        </w:rPr>
      </w:pPr>
      <w:r>
        <w:rPr>
          <w:color w:val="231F20"/>
          <w:sz w:val="23"/>
        </w:rPr>
        <w:t>If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Participant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dies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before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Payee,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but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after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payments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have started, the Alternate Payee is eligible to begin receiving survivor benefit payments in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accordance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with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form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section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3.</w:t>
      </w:r>
    </w:p>
    <w:p w:rsidR="00EE4E85" w:rsidRDefault="00EE4E85" w14:paraId="3CC73827" w14:textId="77777777">
      <w:pPr>
        <w:pStyle w:val="BodyText"/>
        <w:spacing w:before="7"/>
        <w:rPr>
          <w:sz w:val="37"/>
        </w:rPr>
      </w:pPr>
    </w:p>
    <w:p w:rsidR="00EE4E85" w:rsidRDefault="00A54481" w14:paraId="41C20B22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pacing w:val="-2"/>
          <w:sz w:val="21"/>
        </w:rPr>
        <w:t>SECTION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10.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DEATH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OF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ALTERNATE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PAYEE</w:t>
      </w:r>
    </w:p>
    <w:p w:rsidR="00EE4E85" w:rsidRDefault="00EE4E85" w14:paraId="4C31DE75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303016CE" w14:textId="77777777">
      <w:pPr>
        <w:pStyle w:val="BodyText"/>
        <w:spacing w:before="1" w:line="259" w:lineRule="auto"/>
        <w:ind w:left="1080" w:right="1243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Order,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respect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Participant.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Payee’s</w:t>
      </w:r>
    </w:p>
    <w:p w:rsidR="00EE4E85" w:rsidRDefault="00EE4E85" w14:paraId="3FE7B0AE" w14:textId="77777777">
      <w:pPr>
        <w:pStyle w:val="BodyText"/>
        <w:spacing w:before="11"/>
        <w:rPr>
          <w:sz w:val="24"/>
        </w:rPr>
      </w:pPr>
    </w:p>
    <w:p w:rsidR="00EE4E85" w:rsidRDefault="00A54481" w14:paraId="3671E6DE" w14:textId="77777777">
      <w:pPr>
        <w:pStyle w:val="BodyText"/>
        <w:ind w:left="1080"/>
      </w:pPr>
      <w:r>
        <w:rPr>
          <w:color w:val="231F20"/>
        </w:rPr>
        <w:t>death,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paid.</w:t>
      </w:r>
    </w:p>
    <w:p w:rsidR="00EE4E85" w:rsidRDefault="00EE4E85" w14:paraId="4AB29C74" w14:textId="77777777">
      <w:pPr>
        <w:pStyle w:val="BodyText"/>
        <w:spacing w:before="3"/>
        <w:rPr>
          <w:sz w:val="39"/>
        </w:rPr>
      </w:pPr>
    </w:p>
    <w:p w:rsidR="00EE4E85" w:rsidRDefault="00A54481" w14:paraId="4128E4C2" w14:textId="77777777">
      <w:pPr>
        <w:spacing w:before="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11.</w:t>
      </w:r>
      <w:r>
        <w:rPr>
          <w:rFonts w:ascii="Arial"/>
          <w:b/>
          <w:color w:val="3E67A2"/>
          <w:spacing w:val="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OTHER</w:t>
      </w:r>
      <w:r>
        <w:rPr>
          <w:rFonts w:ascii="Arial"/>
          <w:b/>
          <w:color w:val="3E67A2"/>
          <w:spacing w:val="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REQUIREMENTS</w:t>
      </w:r>
    </w:p>
    <w:p w:rsidR="00EE4E85" w:rsidRDefault="00EE4E85" w14:paraId="58DCBF6A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27A836A7" w14:textId="77777777">
      <w:pPr>
        <w:pStyle w:val="BodyText"/>
        <w:ind w:left="1080"/>
      </w:pPr>
      <w:r>
        <w:rPr>
          <w:color w:val="231F20"/>
        </w:rPr>
        <w:t>Nothing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PBGC:</w:t>
      </w:r>
    </w:p>
    <w:p w:rsidR="00EE4E85" w:rsidRDefault="00EE4E85" w14:paraId="7B4562C8" w14:textId="77777777">
      <w:pPr>
        <w:pStyle w:val="BodyText"/>
        <w:spacing w:before="9"/>
        <w:rPr>
          <w:sz w:val="26"/>
        </w:rPr>
      </w:pPr>
    </w:p>
    <w:p w:rsidR="00EE4E85" w:rsidRDefault="00A54481" w14:paraId="2FEB82C0" w14:textId="77777777">
      <w:pPr>
        <w:pStyle w:val="ListParagraph"/>
        <w:numPr>
          <w:ilvl w:val="0"/>
          <w:numId w:val="4"/>
        </w:numPr>
        <w:tabs>
          <w:tab w:val="left" w:pos="1278"/>
        </w:tabs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any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benefits</w:t>
      </w:r>
      <w:r>
        <w:rPr>
          <w:color w:val="231F20"/>
          <w:spacing w:val="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not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permitted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under</w:t>
      </w:r>
      <w:r>
        <w:rPr>
          <w:color w:val="231F20"/>
          <w:spacing w:val="2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ERISA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</w:t>
      </w:r>
      <w:r>
        <w:rPr>
          <w:color w:val="231F20"/>
          <w:spacing w:val="2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22"/>
          <w:w w:val="95"/>
          <w:sz w:val="23"/>
        </w:rPr>
        <w:t xml:space="preserve"> </w:t>
      </w:r>
      <w:proofErr w:type="gramStart"/>
      <w:r>
        <w:rPr>
          <w:color w:val="231F20"/>
          <w:w w:val="95"/>
          <w:sz w:val="23"/>
        </w:rPr>
        <w:t>Code;</w:t>
      </w:r>
      <w:proofErr w:type="gramEnd"/>
    </w:p>
    <w:p w:rsidR="00EE4E85" w:rsidRDefault="00EE4E85" w14:paraId="7903CF65" w14:textId="77777777">
      <w:pPr>
        <w:pStyle w:val="BodyText"/>
        <w:spacing w:before="9"/>
        <w:rPr>
          <w:sz w:val="26"/>
        </w:rPr>
      </w:pPr>
    </w:p>
    <w:p w:rsidR="00EE4E85" w:rsidRDefault="00A54481" w14:paraId="2238591E" w14:textId="77777777">
      <w:pPr>
        <w:pStyle w:val="ListParagraph"/>
        <w:numPr>
          <w:ilvl w:val="0"/>
          <w:numId w:val="4"/>
        </w:numPr>
        <w:tabs>
          <w:tab w:val="left" w:pos="1296"/>
        </w:tabs>
        <w:spacing w:line="259" w:lineRule="auto"/>
        <w:ind w:left="1080" w:right="1394" w:firstLine="0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provide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any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type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form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of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any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option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not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paid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by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PBGC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with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respect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-52"/>
          <w:w w:val="95"/>
          <w:sz w:val="23"/>
        </w:rPr>
        <w:t xml:space="preserve"> </w:t>
      </w:r>
      <w:proofErr w:type="gramStart"/>
      <w:r>
        <w:rPr>
          <w:color w:val="231F20"/>
          <w:sz w:val="23"/>
        </w:rPr>
        <w:t>Plan;</w:t>
      </w:r>
      <w:proofErr w:type="gramEnd"/>
    </w:p>
    <w:p w:rsidR="00EE4E85" w:rsidRDefault="00EE4E85" w14:paraId="66BF9E73" w14:textId="77777777">
      <w:pPr>
        <w:pStyle w:val="BodyText"/>
        <w:rPr>
          <w:sz w:val="25"/>
        </w:rPr>
      </w:pPr>
    </w:p>
    <w:p w:rsidR="00EE4E85" w:rsidRDefault="00A54481" w14:paraId="602E97B6" w14:textId="77777777">
      <w:pPr>
        <w:pStyle w:val="ListParagraph"/>
        <w:numPr>
          <w:ilvl w:val="0"/>
          <w:numId w:val="4"/>
        </w:numPr>
        <w:tabs>
          <w:tab w:val="left" w:pos="1277"/>
        </w:tabs>
        <w:spacing w:line="259" w:lineRule="auto"/>
        <w:ind w:left="1080" w:right="1210" w:firstLine="0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benefits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Participant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and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with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total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value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that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exceeds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value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Participant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otherwise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would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receive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under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title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IV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2"/>
          <w:sz w:val="23"/>
        </w:rPr>
        <w:t xml:space="preserve"> </w:t>
      </w:r>
      <w:proofErr w:type="gramStart"/>
      <w:r>
        <w:rPr>
          <w:color w:val="231F20"/>
          <w:sz w:val="23"/>
        </w:rPr>
        <w:t>ERISA;</w:t>
      </w:r>
      <w:proofErr w:type="gramEnd"/>
    </w:p>
    <w:p w:rsidR="00EE4E85" w:rsidRDefault="00EE4E85" w14:paraId="767F1D92" w14:textId="77777777">
      <w:pPr>
        <w:pStyle w:val="BodyText"/>
        <w:spacing w:before="11"/>
        <w:rPr>
          <w:sz w:val="24"/>
        </w:rPr>
      </w:pPr>
    </w:p>
    <w:p w:rsidR="00EE4E85" w:rsidRDefault="00A54481" w14:paraId="059E5EEE" w14:textId="77777777">
      <w:pPr>
        <w:pStyle w:val="ListParagraph"/>
        <w:numPr>
          <w:ilvl w:val="0"/>
          <w:numId w:val="4"/>
        </w:numPr>
        <w:tabs>
          <w:tab w:val="left" w:pos="1302"/>
        </w:tabs>
        <w:spacing w:line="259" w:lineRule="auto"/>
        <w:ind w:left="1080" w:right="1338" w:firstLine="0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benefits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that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are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required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paid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another</w:t>
      </w:r>
      <w:r>
        <w:rPr>
          <w:color w:val="231F20"/>
          <w:spacing w:val="2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1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-52"/>
          <w:w w:val="95"/>
          <w:sz w:val="23"/>
        </w:rPr>
        <w:t xml:space="preserve"> </w:t>
      </w:r>
      <w:r>
        <w:rPr>
          <w:color w:val="231F20"/>
          <w:sz w:val="23"/>
        </w:rPr>
        <w:t>under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 xml:space="preserve">a QDRO that is in effect prior to this </w:t>
      </w:r>
      <w:proofErr w:type="gramStart"/>
      <w:r>
        <w:rPr>
          <w:color w:val="231F20"/>
          <w:sz w:val="23"/>
        </w:rPr>
        <w:t>Order;</w:t>
      </w:r>
      <w:proofErr w:type="gramEnd"/>
    </w:p>
    <w:p w:rsidR="00EE4E85" w:rsidRDefault="00EE4E85" w14:paraId="27AC91BA" w14:textId="77777777">
      <w:pPr>
        <w:pStyle w:val="BodyText"/>
        <w:spacing w:before="11"/>
        <w:rPr>
          <w:sz w:val="24"/>
        </w:rPr>
      </w:pPr>
    </w:p>
    <w:p w:rsidR="00EE4E85" w:rsidRDefault="00A54481" w14:paraId="225F4811" w14:textId="77777777">
      <w:pPr>
        <w:pStyle w:val="ListParagraph"/>
        <w:numPr>
          <w:ilvl w:val="0"/>
          <w:numId w:val="4"/>
        </w:numPr>
        <w:tabs>
          <w:tab w:val="left" w:pos="1276"/>
        </w:tabs>
        <w:ind w:left="1275" w:hanging="196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benefits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to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Payee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for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any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period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before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PBGC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receives</w:t>
      </w:r>
      <w:r>
        <w:rPr>
          <w:color w:val="231F20"/>
          <w:spacing w:val="1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this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Order;</w:t>
      </w:r>
      <w:r>
        <w:rPr>
          <w:color w:val="231F20"/>
          <w:spacing w:val="16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</w:t>
      </w:r>
    </w:p>
    <w:p w:rsidR="00EE4E85" w:rsidRDefault="00EE4E85" w14:paraId="3C5C7032" w14:textId="77777777">
      <w:pPr>
        <w:pStyle w:val="BodyText"/>
        <w:spacing w:before="8"/>
        <w:rPr>
          <w:sz w:val="26"/>
        </w:rPr>
      </w:pPr>
    </w:p>
    <w:p w:rsidR="00EE4E85" w:rsidRDefault="00A54481" w14:paraId="4148F499" w14:textId="77777777">
      <w:pPr>
        <w:pStyle w:val="ListParagraph"/>
        <w:numPr>
          <w:ilvl w:val="0"/>
          <w:numId w:val="4"/>
        </w:numPr>
        <w:tabs>
          <w:tab w:val="left" w:pos="1248"/>
        </w:tabs>
        <w:spacing w:before="1"/>
        <w:ind w:left="1247" w:hanging="168"/>
        <w:rPr>
          <w:sz w:val="23"/>
        </w:rPr>
      </w:pPr>
      <w:r>
        <w:rPr>
          <w:color w:val="231F20"/>
          <w:w w:val="95"/>
          <w:sz w:val="23"/>
        </w:rPr>
        <w:t>To</w:t>
      </w:r>
      <w:r>
        <w:rPr>
          <w:color w:val="231F20"/>
          <w:spacing w:val="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change</w:t>
      </w:r>
      <w:r>
        <w:rPr>
          <w:color w:val="231F20"/>
          <w:spacing w:val="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</w:t>
      </w:r>
      <w:r>
        <w:rPr>
          <w:color w:val="231F20"/>
          <w:spacing w:val="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form</w:t>
      </w:r>
      <w:r>
        <w:rPr>
          <w:color w:val="231F20"/>
          <w:spacing w:val="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if</w:t>
      </w:r>
      <w:r>
        <w:rPr>
          <w:color w:val="231F20"/>
          <w:spacing w:val="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Participant</w:t>
      </w:r>
      <w:r>
        <w:rPr>
          <w:color w:val="231F20"/>
          <w:spacing w:val="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is</w:t>
      </w:r>
      <w:r>
        <w:rPr>
          <w:color w:val="231F20"/>
          <w:spacing w:val="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already</w:t>
      </w:r>
      <w:r>
        <w:rPr>
          <w:color w:val="231F20"/>
          <w:spacing w:val="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receiving</w:t>
      </w:r>
      <w:r>
        <w:rPr>
          <w:color w:val="231F20"/>
          <w:spacing w:val="2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benefit</w:t>
      </w:r>
      <w:r>
        <w:rPr>
          <w:color w:val="231F20"/>
          <w:spacing w:val="2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payments.</w:t>
      </w:r>
    </w:p>
    <w:p w:rsidR="00EE4E85" w:rsidRDefault="00EE4E85" w14:paraId="26DC6188" w14:textId="77777777">
      <w:pPr>
        <w:pStyle w:val="BodyText"/>
        <w:spacing w:before="3"/>
        <w:rPr>
          <w:sz w:val="39"/>
        </w:rPr>
      </w:pPr>
    </w:p>
    <w:p w:rsidR="00EE4E85" w:rsidRDefault="00A54481" w14:paraId="6F9670FA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5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12.</w:t>
      </w:r>
      <w:r>
        <w:rPr>
          <w:rFonts w:ascii="Arial"/>
          <w:b/>
          <w:color w:val="3E67A2"/>
          <w:spacing w:val="-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RESERVATION</w:t>
      </w:r>
      <w:r>
        <w:rPr>
          <w:rFonts w:ascii="Arial"/>
          <w:b/>
          <w:color w:val="3E67A2"/>
          <w:spacing w:val="-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4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JURISDICTION</w:t>
      </w:r>
    </w:p>
    <w:p w:rsidR="00EE4E85" w:rsidRDefault="00EE4E85" w14:paraId="7979071A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33125A05" w14:textId="77777777">
      <w:pPr>
        <w:pStyle w:val="BodyText"/>
        <w:spacing w:line="259" w:lineRule="auto"/>
        <w:ind w:left="1080" w:right="1756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reserves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jurisdiction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establish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maintain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QDRO under ERISA and the Code.</w:t>
      </w:r>
    </w:p>
    <w:p w:rsidR="00EE4E85" w:rsidRDefault="00EE4E85" w14:paraId="6214491B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3F45821A" w14:textId="77777777">
      <w:pPr>
        <w:pStyle w:val="BodyText"/>
        <w:rPr>
          <w:sz w:val="20"/>
        </w:rPr>
      </w:pPr>
    </w:p>
    <w:p w:rsidR="00EE4E85" w:rsidRDefault="00EE4E85" w14:paraId="689CEB7F" w14:textId="77777777">
      <w:pPr>
        <w:pStyle w:val="BodyText"/>
        <w:rPr>
          <w:sz w:val="20"/>
        </w:rPr>
      </w:pPr>
    </w:p>
    <w:p w:rsidR="00EE4E85" w:rsidRDefault="00EE4E85" w14:paraId="67034EFC" w14:textId="77777777">
      <w:pPr>
        <w:pStyle w:val="BodyText"/>
        <w:spacing w:before="4"/>
        <w:rPr>
          <w:sz w:val="26"/>
        </w:rPr>
      </w:pPr>
    </w:p>
    <w:p w:rsidR="00EE4E85" w:rsidRDefault="003B0D63" w14:paraId="04FA1050" w14:textId="22D7648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8" behindDoc="1" locked="0" layoutInCell="1" allowOverlap="1" wp14:editId="6A993416" wp14:anchorId="2E3C70D7">
                <wp:simplePos x="0" y="0"/>
                <wp:positionH relativeFrom="page">
                  <wp:posOffset>1143000</wp:posOffset>
                </wp:positionH>
                <wp:positionV relativeFrom="paragraph">
                  <wp:posOffset>300355</wp:posOffset>
                </wp:positionV>
                <wp:extent cx="5486400" cy="1270"/>
                <wp:effectExtent l="0" t="0" r="0" b="0"/>
                <wp:wrapTopAndBottom/>
                <wp:docPr id="1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A6D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0" style="position:absolute;margin-left:90pt;margin-top:23.65pt;width:6in;height:.1pt;z-index:-2516582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spid="_x0000_s1026" filled="f" strokecolor="#4a6da7" strokeweight="1pt" path="m,l86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" w14:anchorId="111AD249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 w:rsidR="00A54481">
        <w:rPr>
          <w:color w:val="4A6DA7"/>
        </w:rPr>
        <w:t>PBGC</w:t>
      </w:r>
      <w:r w:rsidR="00A54481">
        <w:rPr>
          <w:color w:val="4A6DA7"/>
          <w:spacing w:val="35"/>
        </w:rPr>
        <w:t xml:space="preserve"> </w:t>
      </w:r>
      <w:r w:rsidR="00A54481">
        <w:rPr>
          <w:color w:val="4A6DA7"/>
        </w:rPr>
        <w:t>Model</w:t>
      </w:r>
      <w:r w:rsidR="00A54481">
        <w:rPr>
          <w:color w:val="4A6DA7"/>
          <w:spacing w:val="35"/>
        </w:rPr>
        <w:t xml:space="preserve"> </w:t>
      </w:r>
      <w:r w:rsidR="00A54481">
        <w:rPr>
          <w:color w:val="4A6DA7"/>
        </w:rPr>
        <w:t>Treat-as-Spouse</w:t>
      </w:r>
      <w:r w:rsidR="00A54481">
        <w:rPr>
          <w:color w:val="4A6DA7"/>
          <w:spacing w:val="36"/>
        </w:rPr>
        <w:t xml:space="preserve"> </w:t>
      </w:r>
      <w:r w:rsidR="00A54481">
        <w:rPr>
          <w:color w:val="4A6DA7"/>
        </w:rPr>
        <w:t>QDRO</w:t>
      </w:r>
      <w:r w:rsidR="00A54481">
        <w:rPr>
          <w:color w:val="4A6DA7"/>
          <w:spacing w:val="35"/>
        </w:rPr>
        <w:t xml:space="preserve"> </w:t>
      </w:r>
      <w:r w:rsidR="00A54481">
        <w:rPr>
          <w:color w:val="4A6DA7"/>
        </w:rPr>
        <w:t>Instructions</w:t>
      </w:r>
    </w:p>
    <w:p w:rsidR="00EE4E85" w:rsidRDefault="00EE4E85" w14:paraId="08507CB8" w14:textId="77777777">
      <w:pPr>
        <w:pStyle w:val="BodyText"/>
        <w:spacing w:before="9"/>
        <w:rPr>
          <w:rFonts w:ascii="Arial"/>
          <w:b/>
          <w:sz w:val="35"/>
        </w:rPr>
      </w:pPr>
    </w:p>
    <w:p w:rsidR="00EE4E85" w:rsidRDefault="00A54481" w14:paraId="12CD6667" w14:textId="044CBA55">
      <w:pPr>
        <w:pStyle w:val="BodyText"/>
        <w:spacing w:line="259" w:lineRule="auto"/>
        <w:ind w:left="1080" w:right="1566"/>
      </w:pPr>
      <w:r>
        <w:rPr>
          <w:color w:val="231F20"/>
        </w:rPr>
        <w:t xml:space="preserve">The instructions for the </w:t>
      </w:r>
      <w:r w:rsidRPr="00CC294A">
        <w:rPr>
          <w:i/>
          <w:iCs/>
          <w:color w:val="231F20"/>
        </w:rPr>
        <w:t>PBGC Model Shared Payment</w:t>
      </w:r>
      <w:r>
        <w:rPr>
          <w:color w:val="231F20"/>
        </w:rPr>
        <w:t xml:space="preserve"> and </w:t>
      </w:r>
      <w:r w:rsidRPr="00CC294A">
        <w:rPr>
          <w:i/>
          <w:iCs/>
          <w:color w:val="231F20"/>
        </w:rPr>
        <w:t>Separate Interest QDROs</w:t>
      </w:r>
      <w:r>
        <w:rPr>
          <w:color w:val="231F20"/>
        </w:rPr>
        <w:t xml:space="preserve"> are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generally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 w:rsidRPr="00CC294A">
        <w:rPr>
          <w:i/>
          <w:iCs/>
          <w:color w:val="231F20"/>
        </w:rPr>
        <w:t>PBGC</w:t>
      </w:r>
      <w:r w:rsidRPr="00CC294A">
        <w:rPr>
          <w:i/>
          <w:iCs/>
          <w:color w:val="231F20"/>
          <w:spacing w:val="-4"/>
        </w:rPr>
        <w:t xml:space="preserve"> </w:t>
      </w:r>
      <w:r w:rsidRPr="00CC294A">
        <w:rPr>
          <w:i/>
          <w:iCs/>
          <w:color w:val="231F20"/>
        </w:rPr>
        <w:t>Model</w:t>
      </w:r>
      <w:r w:rsidRPr="00CC294A">
        <w:rPr>
          <w:i/>
          <w:iCs/>
          <w:color w:val="231F20"/>
          <w:spacing w:val="-15"/>
        </w:rPr>
        <w:t xml:space="preserve"> </w:t>
      </w:r>
      <w:r w:rsidRPr="00CC294A">
        <w:rPr>
          <w:i/>
          <w:iCs/>
          <w:color w:val="231F20"/>
        </w:rPr>
        <w:t>Treat-as-Spouse</w:t>
      </w:r>
      <w:r w:rsidRPr="00CC294A">
        <w:rPr>
          <w:i/>
          <w:iCs/>
          <w:color w:val="231F20"/>
          <w:spacing w:val="-4"/>
        </w:rPr>
        <w:t xml:space="preserve"> </w:t>
      </w:r>
      <w:r w:rsidRPr="00CC294A">
        <w:rPr>
          <w:i/>
          <w:iCs/>
          <w:color w:val="231F20"/>
        </w:rPr>
        <w:t>QDRO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Below are instructions for items unique to this model.</w:t>
      </w:r>
    </w:p>
    <w:p w:rsidR="00EE4E85" w:rsidRDefault="00EE4E85" w14:paraId="6CDE42CD" w14:textId="77777777">
      <w:pPr>
        <w:pStyle w:val="BodyText"/>
        <w:rPr>
          <w:sz w:val="25"/>
        </w:rPr>
      </w:pPr>
    </w:p>
    <w:p w:rsidR="00EE4E85" w:rsidRDefault="00A54481" w14:paraId="25B593F5" w14:textId="77777777">
      <w:pPr>
        <w:spacing w:line="259" w:lineRule="auto"/>
        <w:ind w:left="1080" w:right="1478"/>
        <w:rPr>
          <w:sz w:val="23"/>
        </w:rPr>
      </w:pPr>
      <w:r>
        <w:rPr>
          <w:b/>
          <w:color w:val="231F20"/>
          <w:w w:val="95"/>
          <w:sz w:val="23"/>
        </w:rPr>
        <w:t>Do</w:t>
      </w:r>
      <w:r>
        <w:rPr>
          <w:b/>
          <w:color w:val="231F20"/>
          <w:spacing w:val="6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not</w:t>
      </w:r>
      <w:r>
        <w:rPr>
          <w:b/>
          <w:color w:val="231F20"/>
          <w:spacing w:val="6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use</w:t>
      </w:r>
      <w:r>
        <w:rPr>
          <w:b/>
          <w:color w:val="231F20"/>
          <w:spacing w:val="6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this</w:t>
      </w:r>
      <w:r>
        <w:rPr>
          <w:b/>
          <w:color w:val="231F20"/>
          <w:spacing w:val="6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model</w:t>
      </w:r>
      <w:r>
        <w:rPr>
          <w:b/>
          <w:color w:val="231F20"/>
          <w:spacing w:val="6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if</w:t>
      </w:r>
      <w:r>
        <w:rPr>
          <w:b/>
          <w:color w:val="231F20"/>
          <w:spacing w:val="7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the</w:t>
      </w:r>
      <w:r>
        <w:rPr>
          <w:b/>
          <w:color w:val="231F20"/>
          <w:spacing w:val="6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alternate</w:t>
      </w:r>
      <w:r>
        <w:rPr>
          <w:b/>
          <w:color w:val="231F20"/>
          <w:spacing w:val="6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payee</w:t>
      </w:r>
      <w:r>
        <w:rPr>
          <w:b/>
          <w:color w:val="231F20"/>
          <w:spacing w:val="6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will</w:t>
      </w:r>
      <w:r>
        <w:rPr>
          <w:b/>
          <w:color w:val="231F20"/>
          <w:spacing w:val="6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receive</w:t>
      </w:r>
      <w:r>
        <w:rPr>
          <w:b/>
          <w:color w:val="231F20"/>
          <w:spacing w:val="7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part</w:t>
      </w:r>
      <w:r>
        <w:rPr>
          <w:b/>
          <w:color w:val="231F20"/>
          <w:spacing w:val="6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of</w:t>
      </w:r>
      <w:r>
        <w:rPr>
          <w:b/>
          <w:color w:val="231F20"/>
          <w:spacing w:val="6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the</w:t>
      </w:r>
      <w:r>
        <w:rPr>
          <w:b/>
          <w:color w:val="231F20"/>
          <w:spacing w:val="6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participant’s</w:t>
      </w:r>
      <w:r>
        <w:rPr>
          <w:b/>
          <w:color w:val="231F20"/>
          <w:spacing w:val="6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benefit</w:t>
      </w:r>
      <w:r>
        <w:rPr>
          <w:b/>
          <w:color w:val="231F20"/>
          <w:spacing w:val="-51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as</w:t>
      </w:r>
      <w:r>
        <w:rPr>
          <w:b/>
          <w:color w:val="231F20"/>
          <w:spacing w:val="7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a</w:t>
      </w:r>
      <w:r>
        <w:rPr>
          <w:b/>
          <w:color w:val="231F20"/>
          <w:spacing w:val="7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shared</w:t>
      </w:r>
      <w:r>
        <w:rPr>
          <w:b/>
          <w:color w:val="231F20"/>
          <w:spacing w:val="8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payment</w:t>
      </w:r>
      <w:r>
        <w:rPr>
          <w:b/>
          <w:color w:val="231F20"/>
          <w:spacing w:val="7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or</w:t>
      </w:r>
      <w:r>
        <w:rPr>
          <w:b/>
          <w:color w:val="231F20"/>
          <w:spacing w:val="7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separate</w:t>
      </w:r>
      <w:r>
        <w:rPr>
          <w:b/>
          <w:color w:val="231F20"/>
          <w:spacing w:val="8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interest.</w:t>
      </w:r>
      <w:r>
        <w:rPr>
          <w:b/>
          <w:color w:val="231F20"/>
          <w:spacing w:val="7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This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model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should</w:t>
      </w:r>
      <w:r>
        <w:rPr>
          <w:color w:val="231F20"/>
          <w:spacing w:val="1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be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used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if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sole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purpose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of</w:t>
      </w:r>
    </w:p>
    <w:p w:rsidR="00EE4E85" w:rsidRDefault="00A54481" w14:paraId="41F9DD9E" w14:textId="77777777">
      <w:pPr>
        <w:pStyle w:val="BodyText"/>
        <w:spacing w:before="1" w:line="259" w:lineRule="auto"/>
        <w:ind w:left="1080" w:right="1080"/>
      </w:pPr>
      <w:r>
        <w:rPr>
          <w:color w:val="231F20"/>
        </w:rPr>
        <w:t>the Order is to treat the alternate payee as the participant’s spouse for a qualified preretirement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survivor annuity (QPSA), a qualified joint-and-survivor annuity (QJSA), or both. To also provide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benefit,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i/>
          <w:color w:val="231F20"/>
        </w:rPr>
        <w:t>PBGC</w:t>
      </w:r>
      <w:r>
        <w:rPr>
          <w:i/>
          <w:color w:val="231F20"/>
          <w:spacing w:val="6"/>
        </w:rPr>
        <w:t xml:space="preserve"> </w:t>
      </w:r>
      <w:r>
        <w:rPr>
          <w:i/>
          <w:color w:val="231F20"/>
        </w:rPr>
        <w:t>Model</w:t>
      </w:r>
      <w:r>
        <w:rPr>
          <w:i/>
          <w:color w:val="231F20"/>
          <w:spacing w:val="7"/>
        </w:rPr>
        <w:t xml:space="preserve"> </w:t>
      </w:r>
      <w:r>
        <w:rPr>
          <w:i/>
          <w:color w:val="231F20"/>
        </w:rPr>
        <w:t>Separate</w:t>
      </w:r>
      <w:r>
        <w:rPr>
          <w:i/>
          <w:color w:val="231F20"/>
          <w:spacing w:val="7"/>
        </w:rPr>
        <w:t xml:space="preserve"> </w:t>
      </w:r>
      <w:r>
        <w:rPr>
          <w:i/>
          <w:color w:val="231F20"/>
        </w:rPr>
        <w:t>Interest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>QDRO</w:t>
      </w:r>
      <w:r>
        <w:rPr>
          <w:i/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i/>
          <w:color w:val="231F20"/>
        </w:rPr>
        <w:t>PBGC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Model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Shared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Payment</w:t>
      </w:r>
      <w:r>
        <w:rPr>
          <w:i/>
          <w:color w:val="231F20"/>
          <w:spacing w:val="4"/>
        </w:rPr>
        <w:t xml:space="preserve"> </w:t>
      </w:r>
      <w:r>
        <w:rPr>
          <w:i/>
          <w:color w:val="231F20"/>
        </w:rPr>
        <w:t>QDRO</w:t>
      </w:r>
      <w:r>
        <w:rPr>
          <w:i/>
          <w:color w:val="231F20"/>
          <w:spacing w:val="5"/>
        </w:rPr>
        <w:t xml:space="preserve"> </w:t>
      </w:r>
      <w:r>
        <w:rPr>
          <w:color w:val="231F20"/>
        </w:rPr>
        <w:t>instead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model.</w:t>
      </w:r>
    </w:p>
    <w:p w:rsidR="00EE4E85" w:rsidRDefault="00EE4E85" w14:paraId="29B7D868" w14:textId="77777777">
      <w:pPr>
        <w:pStyle w:val="BodyText"/>
        <w:spacing w:before="8"/>
        <w:rPr>
          <w:sz w:val="37"/>
        </w:rPr>
      </w:pPr>
    </w:p>
    <w:p w:rsidR="00EE4E85" w:rsidRDefault="00A54481" w14:paraId="0CF5D7BD" w14:textId="77777777">
      <w:pPr>
        <w:spacing w:line="278" w:lineRule="auto"/>
        <w:ind w:left="1080" w:right="1662"/>
        <w:rPr>
          <w:rFonts w:ascii="Arial" w:hAnsi="Arial"/>
          <w:b/>
          <w:sz w:val="21"/>
        </w:rPr>
      </w:pPr>
      <w:r>
        <w:rPr>
          <w:rFonts w:ascii="Arial" w:hAnsi="Arial"/>
          <w:b/>
          <w:color w:val="3E67A2"/>
          <w:sz w:val="21"/>
        </w:rPr>
        <w:t>SECTION</w:t>
      </w:r>
      <w:r>
        <w:rPr>
          <w:rFonts w:ascii="Arial" w:hAnsi="Arial"/>
          <w:b/>
          <w:color w:val="3E67A2"/>
          <w:spacing w:val="-4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1.</w:t>
      </w:r>
      <w:r>
        <w:rPr>
          <w:rFonts w:ascii="Arial" w:hAnsi="Arial"/>
          <w:b/>
          <w:color w:val="3E67A2"/>
          <w:spacing w:val="-4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IDENTIFICATION</w:t>
      </w:r>
      <w:r>
        <w:rPr>
          <w:rFonts w:ascii="Arial" w:hAnsi="Arial"/>
          <w:b/>
          <w:color w:val="3E67A2"/>
          <w:spacing w:val="-4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OF</w:t>
      </w:r>
      <w:r>
        <w:rPr>
          <w:rFonts w:ascii="Arial" w:hAnsi="Arial"/>
          <w:b/>
          <w:color w:val="3E67A2"/>
          <w:spacing w:val="-4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PLAN–SEE</w:t>
      </w:r>
      <w:r>
        <w:rPr>
          <w:rFonts w:ascii="Arial" w:hAnsi="Arial"/>
          <w:b/>
          <w:color w:val="3E67A2"/>
          <w:spacing w:val="-4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INSTRUCTIONS</w:t>
      </w:r>
      <w:r>
        <w:rPr>
          <w:rFonts w:ascii="Arial" w:hAnsi="Arial"/>
          <w:b/>
          <w:color w:val="3E67A2"/>
          <w:spacing w:val="-4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FOR</w:t>
      </w:r>
      <w:r>
        <w:rPr>
          <w:rFonts w:ascii="Arial" w:hAnsi="Arial"/>
          <w:b/>
          <w:color w:val="3E67A2"/>
          <w:spacing w:val="-4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SECTION</w:t>
      </w:r>
      <w:r>
        <w:rPr>
          <w:rFonts w:ascii="Arial" w:hAnsi="Arial"/>
          <w:b/>
          <w:color w:val="3E67A2"/>
          <w:spacing w:val="-4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1</w:t>
      </w:r>
      <w:r>
        <w:rPr>
          <w:rFonts w:ascii="Arial" w:hAnsi="Arial"/>
          <w:b/>
          <w:color w:val="3E67A2"/>
          <w:spacing w:val="-4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OF</w:t>
      </w:r>
      <w:r>
        <w:rPr>
          <w:rFonts w:ascii="Arial" w:hAnsi="Arial"/>
          <w:b/>
          <w:color w:val="3E67A2"/>
          <w:spacing w:val="-55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MODEL QDRO INSTRUCTIONS.</w:t>
      </w:r>
    </w:p>
    <w:p w:rsidR="00EE4E85" w:rsidRDefault="00EE4E85" w14:paraId="4E622BDA" w14:textId="77777777">
      <w:pPr>
        <w:pStyle w:val="BodyText"/>
        <w:rPr>
          <w:rFonts w:ascii="Arial"/>
          <w:b/>
          <w:sz w:val="24"/>
        </w:rPr>
      </w:pPr>
    </w:p>
    <w:p w:rsidR="00EE4E85" w:rsidRDefault="00A54481" w14:paraId="27391AE5" w14:textId="77777777">
      <w:pPr>
        <w:spacing w:before="144" w:line="278" w:lineRule="auto"/>
        <w:ind w:left="1080" w:right="1687"/>
        <w:rPr>
          <w:rFonts w:ascii="Arial" w:hAnsi="Arial"/>
          <w:b/>
          <w:sz w:val="21"/>
        </w:rPr>
      </w:pPr>
      <w:r>
        <w:rPr>
          <w:rFonts w:ascii="Arial" w:hAnsi="Arial"/>
          <w:b/>
          <w:color w:val="3E67A2"/>
          <w:spacing w:val="-2"/>
          <w:sz w:val="21"/>
        </w:rPr>
        <w:t>SECTION</w:t>
      </w:r>
      <w:r>
        <w:rPr>
          <w:rFonts w:ascii="Arial" w:hAnsi="Arial"/>
          <w:b/>
          <w:color w:val="3E67A2"/>
          <w:spacing w:val="-12"/>
          <w:sz w:val="21"/>
        </w:rPr>
        <w:t xml:space="preserve"> </w:t>
      </w:r>
      <w:r>
        <w:rPr>
          <w:rFonts w:ascii="Arial" w:hAnsi="Arial"/>
          <w:b/>
          <w:color w:val="3E67A2"/>
          <w:spacing w:val="-2"/>
          <w:sz w:val="21"/>
        </w:rPr>
        <w:t>2.</w:t>
      </w:r>
      <w:r>
        <w:rPr>
          <w:rFonts w:ascii="Arial" w:hAnsi="Arial"/>
          <w:b/>
          <w:color w:val="3E67A2"/>
          <w:spacing w:val="35"/>
          <w:sz w:val="21"/>
        </w:rPr>
        <w:t xml:space="preserve"> </w:t>
      </w:r>
      <w:r>
        <w:rPr>
          <w:rFonts w:ascii="Arial" w:hAnsi="Arial"/>
          <w:b/>
          <w:color w:val="3E67A2"/>
          <w:spacing w:val="-2"/>
          <w:sz w:val="21"/>
        </w:rPr>
        <w:t>IDENTIFICATION</w:t>
      </w:r>
      <w:r>
        <w:rPr>
          <w:rFonts w:ascii="Arial" w:hAnsi="Arial"/>
          <w:b/>
          <w:color w:val="3E67A2"/>
          <w:spacing w:val="-12"/>
          <w:sz w:val="21"/>
        </w:rPr>
        <w:t xml:space="preserve"> </w:t>
      </w:r>
      <w:r>
        <w:rPr>
          <w:rFonts w:ascii="Arial" w:hAnsi="Arial"/>
          <w:b/>
          <w:color w:val="3E67A2"/>
          <w:spacing w:val="-2"/>
          <w:sz w:val="21"/>
        </w:rPr>
        <w:t>OF</w:t>
      </w:r>
      <w:r>
        <w:rPr>
          <w:rFonts w:ascii="Arial" w:hAnsi="Arial"/>
          <w:b/>
          <w:color w:val="3E67A2"/>
          <w:spacing w:val="-11"/>
          <w:sz w:val="21"/>
        </w:rPr>
        <w:t xml:space="preserve"> </w:t>
      </w:r>
      <w:r>
        <w:rPr>
          <w:rFonts w:ascii="Arial" w:hAnsi="Arial"/>
          <w:b/>
          <w:color w:val="3E67A2"/>
          <w:spacing w:val="-2"/>
          <w:sz w:val="21"/>
        </w:rPr>
        <w:t>PARTICIPANT</w:t>
      </w:r>
      <w:r>
        <w:rPr>
          <w:rFonts w:ascii="Arial" w:hAnsi="Arial"/>
          <w:b/>
          <w:color w:val="3E67A2"/>
          <w:spacing w:val="-12"/>
          <w:sz w:val="21"/>
        </w:rPr>
        <w:t xml:space="preserve"> </w:t>
      </w:r>
      <w:r>
        <w:rPr>
          <w:rFonts w:ascii="Arial" w:hAnsi="Arial"/>
          <w:b/>
          <w:color w:val="3E67A2"/>
          <w:spacing w:val="-2"/>
          <w:sz w:val="21"/>
        </w:rPr>
        <w:t>AND</w:t>
      </w:r>
      <w:r>
        <w:rPr>
          <w:rFonts w:ascii="Arial" w:hAnsi="Arial"/>
          <w:b/>
          <w:color w:val="3E67A2"/>
          <w:spacing w:val="-11"/>
          <w:sz w:val="21"/>
        </w:rPr>
        <w:t xml:space="preserve"> </w:t>
      </w:r>
      <w:r>
        <w:rPr>
          <w:rFonts w:ascii="Arial" w:hAnsi="Arial"/>
          <w:b/>
          <w:color w:val="3E67A2"/>
          <w:spacing w:val="-2"/>
          <w:sz w:val="21"/>
        </w:rPr>
        <w:t>ALTERNATE</w:t>
      </w:r>
      <w:r>
        <w:rPr>
          <w:rFonts w:ascii="Arial" w:hAnsi="Arial"/>
          <w:b/>
          <w:color w:val="3E67A2"/>
          <w:spacing w:val="-12"/>
          <w:sz w:val="21"/>
        </w:rPr>
        <w:t xml:space="preserve"> </w:t>
      </w:r>
      <w:r>
        <w:rPr>
          <w:rFonts w:ascii="Arial" w:hAnsi="Arial"/>
          <w:b/>
          <w:color w:val="3E67A2"/>
          <w:spacing w:val="-1"/>
          <w:sz w:val="21"/>
        </w:rPr>
        <w:t>PAYEE(S)–SEE</w:t>
      </w:r>
      <w:r>
        <w:rPr>
          <w:rFonts w:ascii="Arial" w:hAnsi="Arial"/>
          <w:b/>
          <w:color w:val="3E67A2"/>
          <w:spacing w:val="-55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INSTRUCTIONS</w:t>
      </w:r>
      <w:r>
        <w:rPr>
          <w:rFonts w:ascii="Arial" w:hAnsi="Arial"/>
          <w:b/>
          <w:color w:val="3E67A2"/>
          <w:spacing w:val="1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FOR</w:t>
      </w:r>
      <w:r>
        <w:rPr>
          <w:rFonts w:ascii="Arial" w:hAnsi="Arial"/>
          <w:b/>
          <w:color w:val="3E67A2"/>
          <w:spacing w:val="2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SECTION</w:t>
      </w:r>
      <w:r>
        <w:rPr>
          <w:rFonts w:ascii="Arial" w:hAnsi="Arial"/>
          <w:b/>
          <w:color w:val="3E67A2"/>
          <w:spacing w:val="1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2</w:t>
      </w:r>
      <w:r>
        <w:rPr>
          <w:rFonts w:ascii="Arial" w:hAnsi="Arial"/>
          <w:b/>
          <w:color w:val="3E67A2"/>
          <w:spacing w:val="2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OF</w:t>
      </w:r>
      <w:r>
        <w:rPr>
          <w:rFonts w:ascii="Arial" w:hAnsi="Arial"/>
          <w:b/>
          <w:color w:val="3E67A2"/>
          <w:spacing w:val="1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MODEL</w:t>
      </w:r>
      <w:r>
        <w:rPr>
          <w:rFonts w:ascii="Arial" w:hAnsi="Arial"/>
          <w:b/>
          <w:color w:val="3E67A2"/>
          <w:spacing w:val="2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QDRO</w:t>
      </w:r>
      <w:r>
        <w:rPr>
          <w:rFonts w:ascii="Arial" w:hAnsi="Arial"/>
          <w:b/>
          <w:color w:val="3E67A2"/>
          <w:spacing w:val="2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INSTRUCTIONS.</w:t>
      </w:r>
    </w:p>
    <w:p w:rsidR="00EE4E85" w:rsidRDefault="00EE4E85" w14:paraId="54C98EB8" w14:textId="77777777">
      <w:pPr>
        <w:pStyle w:val="BodyText"/>
        <w:rPr>
          <w:rFonts w:ascii="Arial"/>
          <w:b/>
          <w:sz w:val="24"/>
        </w:rPr>
      </w:pPr>
    </w:p>
    <w:p w:rsidR="00EE4E85" w:rsidRDefault="00A54481" w14:paraId="53750647" w14:textId="77777777">
      <w:pPr>
        <w:spacing w:before="143" w:line="278" w:lineRule="auto"/>
        <w:ind w:left="1080" w:right="1074"/>
        <w:rPr>
          <w:rFonts w:ascii="Arial" w:hAnsi="Arial"/>
          <w:b/>
          <w:sz w:val="21"/>
        </w:rPr>
      </w:pPr>
      <w:r>
        <w:rPr>
          <w:rFonts w:ascii="Arial" w:hAnsi="Arial"/>
          <w:b/>
          <w:color w:val="3E67A2"/>
          <w:spacing w:val="-1"/>
          <w:sz w:val="21"/>
        </w:rPr>
        <w:t>SECTION</w:t>
      </w:r>
      <w:r>
        <w:rPr>
          <w:rFonts w:ascii="Arial" w:hAnsi="Arial"/>
          <w:b/>
          <w:color w:val="3E67A2"/>
          <w:spacing w:val="-13"/>
          <w:sz w:val="21"/>
        </w:rPr>
        <w:t xml:space="preserve"> </w:t>
      </w:r>
      <w:r>
        <w:rPr>
          <w:rFonts w:ascii="Arial" w:hAnsi="Arial"/>
          <w:b/>
          <w:color w:val="3E67A2"/>
          <w:spacing w:val="-1"/>
          <w:sz w:val="21"/>
        </w:rPr>
        <w:t>3.</w:t>
      </w:r>
      <w:r>
        <w:rPr>
          <w:rFonts w:ascii="Arial" w:hAnsi="Arial"/>
          <w:b/>
          <w:color w:val="3E67A2"/>
          <w:spacing w:val="-12"/>
          <w:sz w:val="21"/>
        </w:rPr>
        <w:t xml:space="preserve"> </w:t>
      </w:r>
      <w:r>
        <w:rPr>
          <w:rFonts w:ascii="Arial" w:hAnsi="Arial"/>
          <w:b/>
          <w:color w:val="3E67A2"/>
          <w:spacing w:val="-1"/>
          <w:sz w:val="21"/>
        </w:rPr>
        <w:t>SURVIVING</w:t>
      </w:r>
      <w:r>
        <w:rPr>
          <w:rFonts w:ascii="Arial" w:hAnsi="Arial"/>
          <w:b/>
          <w:color w:val="3E67A2"/>
          <w:spacing w:val="-12"/>
          <w:sz w:val="21"/>
        </w:rPr>
        <w:t xml:space="preserve"> </w:t>
      </w:r>
      <w:r>
        <w:rPr>
          <w:rFonts w:ascii="Arial" w:hAnsi="Arial"/>
          <w:b/>
          <w:color w:val="3E67A2"/>
          <w:spacing w:val="-1"/>
          <w:sz w:val="21"/>
        </w:rPr>
        <w:t>SPOUSE</w:t>
      </w:r>
      <w:r>
        <w:rPr>
          <w:rFonts w:ascii="Arial" w:hAnsi="Arial"/>
          <w:b/>
          <w:color w:val="3E67A2"/>
          <w:spacing w:val="-13"/>
          <w:sz w:val="21"/>
        </w:rPr>
        <w:t xml:space="preserve"> </w:t>
      </w:r>
      <w:r>
        <w:rPr>
          <w:rFonts w:ascii="Arial" w:hAnsi="Arial"/>
          <w:b/>
          <w:color w:val="3E67A2"/>
          <w:spacing w:val="-1"/>
          <w:sz w:val="21"/>
        </w:rPr>
        <w:t>RIGHTS</w:t>
      </w:r>
      <w:r>
        <w:rPr>
          <w:rFonts w:ascii="Arial" w:hAnsi="Arial"/>
          <w:b/>
          <w:color w:val="3E67A2"/>
          <w:spacing w:val="-12"/>
          <w:sz w:val="21"/>
        </w:rPr>
        <w:t xml:space="preserve"> </w:t>
      </w:r>
      <w:r>
        <w:rPr>
          <w:rFonts w:ascii="Arial" w:hAnsi="Arial"/>
          <w:b/>
          <w:color w:val="3E67A2"/>
          <w:spacing w:val="-1"/>
          <w:sz w:val="21"/>
        </w:rPr>
        <w:t>OF</w:t>
      </w:r>
      <w:r>
        <w:rPr>
          <w:rFonts w:ascii="Arial" w:hAnsi="Arial"/>
          <w:b/>
          <w:color w:val="3E67A2"/>
          <w:spacing w:val="-12"/>
          <w:sz w:val="21"/>
        </w:rPr>
        <w:t xml:space="preserve"> </w:t>
      </w:r>
      <w:r>
        <w:rPr>
          <w:rFonts w:ascii="Arial" w:hAnsi="Arial"/>
          <w:b/>
          <w:color w:val="3E67A2"/>
          <w:spacing w:val="-1"/>
          <w:sz w:val="21"/>
        </w:rPr>
        <w:t>ALTERNATE</w:t>
      </w:r>
      <w:r>
        <w:rPr>
          <w:rFonts w:ascii="Arial" w:hAnsi="Arial"/>
          <w:b/>
          <w:color w:val="3E67A2"/>
          <w:spacing w:val="-13"/>
          <w:sz w:val="21"/>
        </w:rPr>
        <w:t xml:space="preserve"> </w:t>
      </w:r>
      <w:r>
        <w:rPr>
          <w:rFonts w:ascii="Arial" w:hAnsi="Arial"/>
          <w:b/>
          <w:color w:val="3E67A2"/>
          <w:spacing w:val="-1"/>
          <w:sz w:val="21"/>
        </w:rPr>
        <w:t>PAYEE–SEE</w:t>
      </w:r>
      <w:r>
        <w:rPr>
          <w:rFonts w:ascii="Arial" w:hAnsi="Arial"/>
          <w:b/>
          <w:color w:val="3E67A2"/>
          <w:spacing w:val="-12"/>
          <w:sz w:val="21"/>
        </w:rPr>
        <w:t xml:space="preserve"> </w:t>
      </w:r>
      <w:r>
        <w:rPr>
          <w:rFonts w:ascii="Arial" w:hAnsi="Arial"/>
          <w:b/>
          <w:color w:val="3E67A2"/>
          <w:spacing w:val="-1"/>
          <w:sz w:val="21"/>
        </w:rPr>
        <w:t>INSTRUCTIONS</w:t>
      </w:r>
      <w:r>
        <w:rPr>
          <w:rFonts w:ascii="Arial" w:hAnsi="Arial"/>
          <w:b/>
          <w:color w:val="3E67A2"/>
          <w:spacing w:val="-55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FOR SECTION 10</w:t>
      </w:r>
      <w:r>
        <w:rPr>
          <w:rFonts w:ascii="Arial" w:hAnsi="Arial"/>
          <w:b/>
          <w:color w:val="3E67A2"/>
          <w:spacing w:val="1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OF MODEL</w:t>
      </w:r>
      <w:r>
        <w:rPr>
          <w:rFonts w:ascii="Arial" w:hAnsi="Arial"/>
          <w:b/>
          <w:color w:val="3E67A2"/>
          <w:spacing w:val="1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QDRO INSTRUCTIONS.</w:t>
      </w:r>
    </w:p>
    <w:p w:rsidR="00EE4E85" w:rsidRDefault="00EE4E85" w14:paraId="4B7EBF0A" w14:textId="77777777">
      <w:pPr>
        <w:pStyle w:val="BodyText"/>
        <w:rPr>
          <w:rFonts w:ascii="Arial"/>
          <w:b/>
          <w:sz w:val="24"/>
        </w:rPr>
      </w:pPr>
    </w:p>
    <w:p w:rsidR="00EE4E85" w:rsidRDefault="00A54481" w14:paraId="5873B607" w14:textId="77777777">
      <w:pPr>
        <w:spacing w:before="144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4.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AMOUNT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TO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PAID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TO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ALTERNATE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PAYEE.</w:t>
      </w:r>
    </w:p>
    <w:p w:rsidR="00EE4E85" w:rsidRDefault="00EE4E85" w14:paraId="6A1B0AC0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2A784A48" w14:textId="77777777">
      <w:pPr>
        <w:pStyle w:val="BodyText"/>
        <w:spacing w:line="259" w:lineRule="auto"/>
        <w:ind w:left="1080" w:right="1164"/>
      </w:pPr>
      <w:r>
        <w:rPr>
          <w:color w:val="231F20"/>
        </w:rPr>
        <w:t>Because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death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participant,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refers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annuity.</w:t>
      </w:r>
    </w:p>
    <w:p w:rsidR="00EE4E85" w:rsidRDefault="00EE4E85" w14:paraId="63C68086" w14:textId="77777777">
      <w:pPr>
        <w:pStyle w:val="BodyText"/>
        <w:spacing w:before="6"/>
        <w:rPr>
          <w:sz w:val="37"/>
        </w:rPr>
      </w:pPr>
    </w:p>
    <w:p w:rsidR="00EE4E85" w:rsidRDefault="00A54481" w14:paraId="513D82C0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 5. PBGC BENEFIT ADJUSTMENTS</w:t>
      </w:r>
    </w:p>
    <w:p w:rsidR="00EE4E85" w:rsidRDefault="00EE4E85" w14:paraId="3FCDD312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562732C7" w14:textId="77777777">
      <w:pPr>
        <w:pStyle w:val="BodyText"/>
        <w:spacing w:line="259" w:lineRule="auto"/>
        <w:ind w:left="1080" w:right="1502"/>
      </w:pPr>
      <w:r>
        <w:rPr>
          <w:color w:val="231F20"/>
        </w:rPr>
        <w:t>Under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order,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death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participant.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benefit,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adjusted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adjusts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benefit.</w:t>
      </w:r>
    </w:p>
    <w:p w:rsidR="00EE4E85" w:rsidRDefault="00EE4E85" w14:paraId="38D3E2F2" w14:textId="77777777">
      <w:pPr>
        <w:pStyle w:val="BodyText"/>
        <w:spacing w:before="7"/>
        <w:rPr>
          <w:sz w:val="37"/>
        </w:rPr>
      </w:pPr>
    </w:p>
    <w:p w:rsidR="00EE4E85" w:rsidRDefault="00A54481" w14:paraId="33B631E9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10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6.</w:t>
      </w:r>
      <w:r>
        <w:rPr>
          <w:rFonts w:ascii="Arial"/>
          <w:b/>
          <w:color w:val="3E67A2"/>
          <w:spacing w:val="-9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BENEFITS</w:t>
      </w:r>
      <w:r>
        <w:rPr>
          <w:rFonts w:ascii="Arial"/>
          <w:b/>
          <w:color w:val="3E67A2"/>
          <w:spacing w:val="-10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START</w:t>
      </w:r>
    </w:p>
    <w:p w:rsidR="00EE4E85" w:rsidRDefault="00EE4E85" w14:paraId="6FA582DF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3B9A8CF0" w14:textId="77777777">
      <w:pPr>
        <w:pStyle w:val="BodyText"/>
        <w:spacing w:line="259" w:lineRule="auto"/>
        <w:ind w:left="1080" w:right="1327"/>
      </w:pPr>
      <w:r>
        <w:rPr>
          <w:color w:val="231F20"/>
        </w:rPr>
        <w:t>The date on which the alternate payee’s benefit payments will begin depends on whether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 is a QJSA or a QPSA. A QJSA may start only on the first of the month following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 of the participant’s death. In the case of a QPSA, the benefit may start only after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death.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QPSA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would</w:t>
      </w:r>
    </w:p>
    <w:p w:rsidR="00EE4E85" w:rsidRDefault="00EE4E85" w14:paraId="331DAAA1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1427BB5B" w14:textId="77777777">
      <w:pPr>
        <w:pStyle w:val="BodyText"/>
        <w:rPr>
          <w:sz w:val="20"/>
        </w:rPr>
      </w:pPr>
    </w:p>
    <w:p w:rsidR="00EE4E85" w:rsidRDefault="00EE4E85" w14:paraId="534B55DE" w14:textId="77777777">
      <w:pPr>
        <w:pStyle w:val="BodyText"/>
        <w:rPr>
          <w:sz w:val="20"/>
        </w:rPr>
      </w:pPr>
    </w:p>
    <w:p w:rsidR="00EE4E85" w:rsidRDefault="00EE4E85" w14:paraId="0C2A0E40" w14:textId="77777777">
      <w:pPr>
        <w:pStyle w:val="BodyText"/>
        <w:spacing w:before="10"/>
        <w:rPr>
          <w:sz w:val="28"/>
        </w:rPr>
      </w:pPr>
    </w:p>
    <w:p w:rsidR="00EE4E85" w:rsidRDefault="00A54481" w14:paraId="4471769B" w14:textId="77777777">
      <w:pPr>
        <w:pStyle w:val="BodyText"/>
        <w:spacing w:before="113" w:line="259" w:lineRule="auto"/>
        <w:ind w:left="1080" w:right="782"/>
      </w:pPr>
      <w:r>
        <w:rPr>
          <w:color w:val="231F20"/>
        </w:rPr>
        <w:t>have first been entitled to begin receiving a benefit. The alternate payee may defer receipt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case,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start making benefit payments.</w:t>
      </w:r>
    </w:p>
    <w:p w:rsidR="00EE4E85" w:rsidRDefault="00EE4E85" w14:paraId="4FDFEB7A" w14:textId="77777777">
      <w:pPr>
        <w:pStyle w:val="BodyText"/>
        <w:spacing w:before="7"/>
        <w:rPr>
          <w:sz w:val="37"/>
        </w:rPr>
      </w:pPr>
    </w:p>
    <w:p w:rsidR="00EE4E85" w:rsidRDefault="00A54481" w14:paraId="5C5998FC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 7.</w:t>
      </w:r>
      <w:r>
        <w:rPr>
          <w:rFonts w:ascii="Arial"/>
          <w:b/>
          <w:color w:val="3E67A2"/>
          <w:spacing w:val="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FORM</w:t>
      </w:r>
      <w:r>
        <w:rPr>
          <w:rFonts w:ascii="Arial"/>
          <w:b/>
          <w:color w:val="3E67A2"/>
          <w:spacing w:val="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</w:t>
      </w:r>
    </w:p>
    <w:p w:rsidR="00EE4E85" w:rsidRDefault="00EE4E85" w14:paraId="744EEA70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1284C44D" w14:textId="77777777">
      <w:pPr>
        <w:pStyle w:val="BodyText"/>
        <w:spacing w:before="1" w:line="259" w:lineRule="auto"/>
        <w:ind w:left="1080" w:right="1139"/>
      </w:pPr>
      <w:r>
        <w:rPr>
          <w:color w:val="231F20"/>
        </w:rPr>
        <w:t>Under the QJSA, the form of benefit is a survivor annuity paid as a straight life annuity for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 payee’s life. However, an alternate payee who is entitled to a survivor annuity under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QPSA may elect from PBGC a straight life annuity (which ends on the alternate payee’s death)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certain-and-continuous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continues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death or the end of the period certain) when applying for the benefit. An alternate payee who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entitled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QJSA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consent,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notarized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election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optional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(straight-life,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certain-and-continuous,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joint-life)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 retires.</w:t>
      </w:r>
    </w:p>
    <w:p w:rsidR="00EE4E85" w:rsidRDefault="00EE4E85" w14:paraId="0A6B69F6" w14:textId="77777777">
      <w:pPr>
        <w:pStyle w:val="BodyText"/>
        <w:spacing w:before="9"/>
        <w:rPr>
          <w:sz w:val="37"/>
        </w:rPr>
      </w:pPr>
    </w:p>
    <w:p w:rsidR="00EE4E85" w:rsidRDefault="00A54481" w14:paraId="55CCA761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8.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BENEFITS</w:t>
      </w:r>
      <w:r>
        <w:rPr>
          <w:rFonts w:ascii="Arial"/>
          <w:b/>
          <w:color w:val="3E67A2"/>
          <w:spacing w:val="-3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STOP</w:t>
      </w:r>
    </w:p>
    <w:p w:rsidR="00EE4E85" w:rsidRDefault="00EE4E85" w14:paraId="273E2A1A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16E1F693" w14:textId="77777777">
      <w:pPr>
        <w:pStyle w:val="BodyText"/>
        <w:spacing w:line="259" w:lineRule="auto"/>
        <w:ind w:left="1080" w:right="1283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stop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governed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the PBGC benefit application.</w:t>
      </w:r>
    </w:p>
    <w:p w:rsidR="00EE4E85" w:rsidRDefault="00EE4E85" w14:paraId="75BD11AF" w14:textId="77777777">
      <w:pPr>
        <w:pStyle w:val="BodyText"/>
        <w:spacing w:before="6"/>
        <w:rPr>
          <w:sz w:val="37"/>
        </w:rPr>
      </w:pPr>
    </w:p>
    <w:p w:rsidR="00EE4E85" w:rsidRDefault="00A54481" w14:paraId="715C4DD3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z w:val="21"/>
        </w:rPr>
        <w:t>SECTION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9.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DEATH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OF</w:t>
      </w:r>
      <w:r>
        <w:rPr>
          <w:rFonts w:ascii="Arial"/>
          <w:b/>
          <w:color w:val="3E67A2"/>
          <w:spacing w:val="-11"/>
          <w:sz w:val="21"/>
        </w:rPr>
        <w:t xml:space="preserve"> </w:t>
      </w:r>
      <w:r>
        <w:rPr>
          <w:rFonts w:ascii="Arial"/>
          <w:b/>
          <w:color w:val="3E67A2"/>
          <w:sz w:val="21"/>
        </w:rPr>
        <w:t>PARTICIPANT</w:t>
      </w:r>
    </w:p>
    <w:p w:rsidR="00EE4E85" w:rsidRDefault="00EE4E85" w14:paraId="7D227D2D" w14:textId="77777777">
      <w:pPr>
        <w:pStyle w:val="BodyText"/>
        <w:spacing w:before="7"/>
        <w:rPr>
          <w:rFonts w:ascii="Arial"/>
          <w:b/>
          <w:sz w:val="27"/>
        </w:rPr>
      </w:pPr>
    </w:p>
    <w:p w:rsidR="00EE4E85" w:rsidRDefault="00A54481" w14:paraId="2F292C59" w14:textId="77777777">
      <w:pPr>
        <w:pStyle w:val="BodyText"/>
        <w:spacing w:line="259" w:lineRule="auto"/>
        <w:ind w:left="1080" w:right="1261"/>
      </w:pP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treat-as-spouse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QDRO,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death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eligible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(either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QPSA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QJSA,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depending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dies).</w:t>
      </w:r>
    </w:p>
    <w:p w:rsidR="00EE4E85" w:rsidRDefault="00EE4E85" w14:paraId="599715B1" w14:textId="77777777">
      <w:pPr>
        <w:pStyle w:val="BodyText"/>
        <w:spacing w:before="6"/>
        <w:rPr>
          <w:sz w:val="37"/>
        </w:rPr>
      </w:pPr>
    </w:p>
    <w:p w:rsidR="00EE4E85" w:rsidRDefault="00A54481" w14:paraId="14280C75" w14:textId="77777777">
      <w:pPr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pacing w:val="-2"/>
          <w:sz w:val="21"/>
        </w:rPr>
        <w:t>SECTION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10.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DEATH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OF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ALTERNATE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PAYEE</w:t>
      </w:r>
    </w:p>
    <w:p w:rsidR="00EE4E85" w:rsidRDefault="00EE4E85" w14:paraId="5F72A038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4B797BA1" w14:textId="77777777">
      <w:pPr>
        <w:pStyle w:val="BodyText"/>
        <w:spacing w:before="1" w:line="259" w:lineRule="auto"/>
        <w:ind w:left="1080" w:right="1475"/>
      </w:pP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treat-as-spouse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QDRO,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death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effectively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ends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entitlement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benefit.</w:t>
      </w:r>
    </w:p>
    <w:p w:rsidR="00EE4E85" w:rsidRDefault="00EE4E85" w14:paraId="0E88AFED" w14:textId="77777777">
      <w:pPr>
        <w:pStyle w:val="BodyText"/>
        <w:spacing w:before="6"/>
        <w:rPr>
          <w:sz w:val="37"/>
        </w:rPr>
      </w:pPr>
    </w:p>
    <w:p w:rsidR="00EE4E85" w:rsidRDefault="00A54481" w14:paraId="2CD1C1CF" w14:textId="77777777">
      <w:pPr>
        <w:spacing w:line="278" w:lineRule="auto"/>
        <w:ind w:left="1080" w:right="847"/>
        <w:rPr>
          <w:rFonts w:ascii="Arial" w:hAnsi="Arial"/>
          <w:b/>
          <w:sz w:val="21"/>
        </w:rPr>
      </w:pPr>
      <w:r>
        <w:rPr>
          <w:rFonts w:ascii="Arial" w:hAnsi="Arial"/>
          <w:b/>
          <w:color w:val="3E67A2"/>
          <w:sz w:val="21"/>
        </w:rPr>
        <w:t>SECTION</w:t>
      </w:r>
      <w:r>
        <w:rPr>
          <w:rFonts w:ascii="Arial" w:hAnsi="Arial"/>
          <w:b/>
          <w:color w:val="3E67A2"/>
          <w:spacing w:val="-2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11.</w:t>
      </w:r>
      <w:r>
        <w:rPr>
          <w:rFonts w:ascii="Arial" w:hAnsi="Arial"/>
          <w:b/>
          <w:color w:val="3E67A2"/>
          <w:spacing w:val="33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OTHER</w:t>
      </w:r>
      <w:r>
        <w:rPr>
          <w:rFonts w:ascii="Arial" w:hAnsi="Arial"/>
          <w:b/>
          <w:color w:val="3E67A2"/>
          <w:spacing w:val="-1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REQUIREMENTS–SEE</w:t>
      </w:r>
      <w:r>
        <w:rPr>
          <w:rFonts w:ascii="Arial" w:hAnsi="Arial"/>
          <w:b/>
          <w:color w:val="3E67A2"/>
          <w:spacing w:val="-2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INSTRUCTIONS</w:t>
      </w:r>
      <w:r>
        <w:rPr>
          <w:rFonts w:ascii="Arial" w:hAnsi="Arial"/>
          <w:b/>
          <w:color w:val="3E67A2"/>
          <w:spacing w:val="-1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FOR</w:t>
      </w:r>
      <w:r>
        <w:rPr>
          <w:rFonts w:ascii="Arial" w:hAnsi="Arial"/>
          <w:b/>
          <w:color w:val="3E67A2"/>
          <w:spacing w:val="-1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SECTION</w:t>
      </w:r>
      <w:r>
        <w:rPr>
          <w:rFonts w:ascii="Arial" w:hAnsi="Arial"/>
          <w:b/>
          <w:color w:val="3E67A2"/>
          <w:spacing w:val="-2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11</w:t>
      </w:r>
      <w:r>
        <w:rPr>
          <w:rFonts w:ascii="Arial" w:hAnsi="Arial"/>
          <w:b/>
          <w:color w:val="3E67A2"/>
          <w:spacing w:val="-1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OF</w:t>
      </w:r>
      <w:r>
        <w:rPr>
          <w:rFonts w:ascii="Arial" w:hAnsi="Arial"/>
          <w:b/>
          <w:color w:val="3E67A2"/>
          <w:spacing w:val="-56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MODEL QDRO INSTRUCTIONS.</w:t>
      </w:r>
    </w:p>
    <w:p w:rsidR="00EE4E85" w:rsidRDefault="00EE4E85" w14:paraId="0604EA36" w14:textId="77777777">
      <w:pPr>
        <w:pStyle w:val="BodyText"/>
        <w:rPr>
          <w:rFonts w:ascii="Arial"/>
          <w:b/>
          <w:sz w:val="24"/>
        </w:rPr>
      </w:pPr>
    </w:p>
    <w:p w:rsidR="00EE4E85" w:rsidRDefault="00A54481" w14:paraId="0599BC17" w14:textId="77777777">
      <w:pPr>
        <w:spacing w:before="143" w:line="278" w:lineRule="auto"/>
        <w:ind w:left="1080" w:right="1159"/>
        <w:rPr>
          <w:rFonts w:ascii="Arial" w:hAnsi="Arial"/>
          <w:b/>
          <w:sz w:val="21"/>
        </w:rPr>
      </w:pPr>
      <w:r>
        <w:rPr>
          <w:rFonts w:ascii="Arial" w:hAnsi="Arial"/>
          <w:b/>
          <w:color w:val="3E67A2"/>
          <w:sz w:val="21"/>
        </w:rPr>
        <w:t>SECTION 12.</w:t>
      </w:r>
      <w:r>
        <w:rPr>
          <w:rFonts w:ascii="Arial" w:hAnsi="Arial"/>
          <w:b/>
          <w:color w:val="3E67A2"/>
          <w:spacing w:val="1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RESERVATION OF JURISDICTION–SEE INSTRUCTIONS FOR SECTION</w:t>
      </w:r>
      <w:r>
        <w:rPr>
          <w:rFonts w:ascii="Arial" w:hAnsi="Arial"/>
          <w:b/>
          <w:color w:val="3E67A2"/>
          <w:spacing w:val="-56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12 OF MODEL QDRO</w:t>
      </w:r>
      <w:r>
        <w:rPr>
          <w:rFonts w:ascii="Arial" w:hAnsi="Arial"/>
          <w:b/>
          <w:color w:val="3E67A2"/>
          <w:spacing w:val="1"/>
          <w:sz w:val="21"/>
        </w:rPr>
        <w:t xml:space="preserve"> </w:t>
      </w:r>
      <w:r>
        <w:rPr>
          <w:rFonts w:ascii="Arial" w:hAnsi="Arial"/>
          <w:b/>
          <w:color w:val="3E67A2"/>
          <w:sz w:val="21"/>
        </w:rPr>
        <w:t>INSTRUCTIONS.</w:t>
      </w:r>
    </w:p>
    <w:p w:rsidR="00EE4E85" w:rsidRDefault="00EE4E85" w14:paraId="75D160BF" w14:textId="77777777">
      <w:pPr>
        <w:spacing w:line="278" w:lineRule="auto"/>
        <w:rPr>
          <w:rFonts w:ascii="Arial" w:hAnsi="Arial"/>
          <w:sz w:val="21"/>
        </w:rPr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7C796789" w14:textId="77777777">
      <w:pPr>
        <w:pStyle w:val="BodyText"/>
        <w:rPr>
          <w:rFonts w:ascii="Arial"/>
          <w:b/>
          <w:sz w:val="20"/>
        </w:rPr>
      </w:pPr>
    </w:p>
    <w:p w:rsidR="00EE4E85" w:rsidRDefault="00EE4E85" w14:paraId="5885DF31" w14:textId="77777777">
      <w:pPr>
        <w:pStyle w:val="BodyText"/>
        <w:rPr>
          <w:rFonts w:ascii="Arial"/>
          <w:b/>
          <w:sz w:val="20"/>
        </w:rPr>
      </w:pPr>
    </w:p>
    <w:p w:rsidR="00EE4E85" w:rsidRDefault="00EE4E85" w14:paraId="22D02E59" w14:textId="77777777">
      <w:pPr>
        <w:pStyle w:val="BodyText"/>
        <w:rPr>
          <w:rFonts w:ascii="Arial"/>
          <w:b/>
          <w:sz w:val="20"/>
        </w:rPr>
      </w:pPr>
    </w:p>
    <w:p w:rsidR="00EE4E85" w:rsidRDefault="00EE4E85" w14:paraId="278ED41D" w14:textId="77777777">
      <w:pPr>
        <w:pStyle w:val="BodyText"/>
        <w:spacing w:before="7"/>
        <w:rPr>
          <w:rFonts w:ascii="Arial"/>
          <w:b/>
          <w:sz w:val="20"/>
        </w:rPr>
      </w:pPr>
    </w:p>
    <w:p w:rsidR="00EE4E85" w:rsidRDefault="00A54481" w14:paraId="2D6C36D3" w14:textId="77777777">
      <w:pPr>
        <w:pStyle w:val="Heading1"/>
        <w:spacing w:line="268" w:lineRule="auto"/>
        <w:ind w:right="3400"/>
      </w:pPr>
      <w:bookmarkStart w:name="_TOC_250002" w:id="14"/>
      <w:r>
        <w:rPr>
          <w:color w:val="4A6DA7"/>
        </w:rPr>
        <w:t>Appendix</w:t>
      </w:r>
      <w:r>
        <w:rPr>
          <w:color w:val="4A6DA7"/>
          <w:spacing w:val="14"/>
        </w:rPr>
        <w:t xml:space="preserve"> </w:t>
      </w:r>
      <w:r>
        <w:rPr>
          <w:color w:val="4A6DA7"/>
        </w:rPr>
        <w:t>F—Language</w:t>
      </w:r>
      <w:r>
        <w:rPr>
          <w:color w:val="4A6DA7"/>
          <w:spacing w:val="15"/>
        </w:rPr>
        <w:t xml:space="preserve"> </w:t>
      </w:r>
      <w:r>
        <w:rPr>
          <w:color w:val="4A6DA7"/>
        </w:rPr>
        <w:t>for</w:t>
      </w:r>
      <w:r>
        <w:rPr>
          <w:color w:val="4A6DA7"/>
          <w:spacing w:val="15"/>
        </w:rPr>
        <w:t xml:space="preserve"> </w:t>
      </w:r>
      <w:r>
        <w:rPr>
          <w:color w:val="4A6DA7"/>
        </w:rPr>
        <w:t>Including</w:t>
      </w:r>
      <w:r>
        <w:rPr>
          <w:color w:val="4A6DA7"/>
          <w:spacing w:val="15"/>
        </w:rPr>
        <w:t xml:space="preserve"> </w:t>
      </w:r>
      <w:r>
        <w:rPr>
          <w:color w:val="4A6DA7"/>
        </w:rPr>
        <w:t>a</w:t>
      </w:r>
      <w:r>
        <w:rPr>
          <w:color w:val="4A6DA7"/>
          <w:spacing w:val="-75"/>
        </w:rPr>
        <w:t xml:space="preserve"> </w:t>
      </w:r>
      <w:r>
        <w:rPr>
          <w:color w:val="4A6DA7"/>
        </w:rPr>
        <w:t>Contingent</w:t>
      </w:r>
      <w:r>
        <w:rPr>
          <w:color w:val="4A6DA7"/>
          <w:spacing w:val="9"/>
        </w:rPr>
        <w:t xml:space="preserve"> </w:t>
      </w:r>
      <w:r>
        <w:rPr>
          <w:color w:val="4A6DA7"/>
        </w:rPr>
        <w:t>Alternate</w:t>
      </w:r>
      <w:r>
        <w:rPr>
          <w:color w:val="4A6DA7"/>
          <w:spacing w:val="9"/>
        </w:rPr>
        <w:t xml:space="preserve"> </w:t>
      </w:r>
      <w:bookmarkEnd w:id="14"/>
      <w:r>
        <w:rPr>
          <w:color w:val="4A6DA7"/>
        </w:rPr>
        <w:t>Payee</w:t>
      </w:r>
    </w:p>
    <w:p w:rsidR="00EE4E85" w:rsidRDefault="003B0D63" w14:paraId="2B8011C6" w14:textId="10DE740E">
      <w:pPr>
        <w:pStyle w:val="BodyText"/>
        <w:spacing w:line="20" w:lineRule="exact"/>
        <w:ind w:left="10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69939D4" wp14:editId="6D7732A2">
                <wp:extent cx="5486400" cy="12700"/>
                <wp:effectExtent l="9525" t="5715" r="9525" b="635"/>
                <wp:docPr id="15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0"/>
                          <a:chOff x="0" y="0"/>
                          <a:chExt cx="8640" cy="20"/>
                        </a:xfrm>
                      </wpg:grpSpPr>
                      <wps:wsp>
                        <wps:cNvPr id="5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A6D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1" style="width:6in;height:1pt;mso-position-horizontal-relative:char;mso-position-vertical-relative:line" coordsize="8640,20" o:spid="_x0000_s1026" w14:anchorId="703D4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">
                <v:line id="Line 9" style="position:absolute;visibility:visible;mso-wrap-style:square" o:spid="_x0000_s1027" strokecolor="#4a6da7" strokeweight="1pt" o:connectortype="straight" from="0,10" to="86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"/>
                <w10:anchorlock/>
              </v:group>
            </w:pict>
          </mc:Fallback>
        </mc:AlternateContent>
      </w:r>
    </w:p>
    <w:p w:rsidR="00EE4E85" w:rsidRDefault="00EE4E85" w14:paraId="6B369997" w14:textId="77777777">
      <w:pPr>
        <w:pStyle w:val="BodyText"/>
        <w:spacing w:before="10"/>
        <w:rPr>
          <w:rFonts w:ascii="Arial"/>
          <w:b/>
          <w:sz w:val="34"/>
        </w:rPr>
      </w:pPr>
    </w:p>
    <w:p w:rsidR="00EE4E85" w:rsidRDefault="00A54481" w14:paraId="28AF2CB2" w14:textId="77777777">
      <w:pPr>
        <w:pStyle w:val="Heading3"/>
        <w:spacing w:before="1" w:line="259" w:lineRule="auto"/>
        <w:ind w:right="1844"/>
        <w:rPr>
          <w:b w:val="0"/>
        </w:rPr>
      </w:pPr>
      <w:r>
        <w:rPr>
          <w:color w:val="231F20"/>
          <w:w w:val="95"/>
        </w:rPr>
        <w:t>[If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contingent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alternate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payee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named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 xml:space="preserve"> </w:t>
      </w:r>
      <w:r w:rsidRPr="00CC294A">
        <w:rPr>
          <w:i/>
          <w:iCs/>
          <w:color w:val="231F20"/>
          <w:w w:val="95"/>
        </w:rPr>
        <w:t>PBGC</w:t>
      </w:r>
      <w:r w:rsidRPr="00CC294A">
        <w:rPr>
          <w:i/>
          <w:iCs/>
          <w:color w:val="231F20"/>
          <w:spacing w:val="5"/>
          <w:w w:val="95"/>
        </w:rPr>
        <w:t xml:space="preserve"> </w:t>
      </w:r>
      <w:r w:rsidRPr="00CC294A">
        <w:rPr>
          <w:i/>
          <w:iCs/>
          <w:color w:val="231F20"/>
          <w:w w:val="95"/>
        </w:rPr>
        <w:t>Model</w:t>
      </w:r>
      <w:r w:rsidRPr="00CC294A">
        <w:rPr>
          <w:i/>
          <w:iCs/>
          <w:color w:val="231F20"/>
          <w:spacing w:val="5"/>
          <w:w w:val="95"/>
        </w:rPr>
        <w:t xml:space="preserve"> </w:t>
      </w:r>
      <w:r w:rsidRPr="00CC294A">
        <w:rPr>
          <w:i/>
          <w:iCs/>
          <w:color w:val="231F20"/>
          <w:w w:val="95"/>
        </w:rPr>
        <w:t>Separate</w:t>
      </w:r>
      <w:r w:rsidRPr="00CC294A">
        <w:rPr>
          <w:i/>
          <w:iCs/>
          <w:color w:val="231F20"/>
          <w:spacing w:val="5"/>
          <w:w w:val="95"/>
        </w:rPr>
        <w:t xml:space="preserve"> </w:t>
      </w:r>
      <w:r w:rsidRPr="00CC294A">
        <w:rPr>
          <w:i/>
          <w:iCs/>
          <w:color w:val="231F20"/>
          <w:w w:val="95"/>
        </w:rPr>
        <w:t>Interest</w:t>
      </w:r>
      <w:r w:rsidRPr="00CC294A">
        <w:rPr>
          <w:i/>
          <w:iCs/>
          <w:color w:val="231F20"/>
          <w:spacing w:val="-52"/>
          <w:w w:val="95"/>
        </w:rPr>
        <w:t xml:space="preserve"> </w:t>
      </w:r>
      <w:r w:rsidRPr="00CC294A">
        <w:rPr>
          <w:i/>
          <w:iCs/>
          <w:color w:val="231F20"/>
        </w:rPr>
        <w:t>QDRO</w:t>
      </w:r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9.</w:t>
      </w:r>
      <w:r>
        <w:rPr>
          <w:b w:val="0"/>
          <w:color w:val="231F20"/>
        </w:rPr>
        <w:t>]</w:t>
      </w:r>
    </w:p>
    <w:p w:rsidR="00EE4E85" w:rsidRDefault="00EE4E85" w14:paraId="63525F6F" w14:textId="77777777">
      <w:pPr>
        <w:pStyle w:val="BodyText"/>
        <w:rPr>
          <w:sz w:val="24"/>
        </w:rPr>
      </w:pPr>
    </w:p>
    <w:p w:rsidR="00EE4E85" w:rsidRDefault="00A54481" w14:paraId="6A241D0F" w14:textId="77777777">
      <w:pPr>
        <w:spacing w:before="1" w:line="273" w:lineRule="auto"/>
        <w:ind w:left="1080" w:right="1069"/>
        <w:rPr>
          <w:rFonts w:ascii="Arial"/>
          <w:i/>
          <w:sz w:val="19"/>
        </w:rPr>
      </w:pPr>
      <w:r>
        <w:rPr>
          <w:rFonts w:ascii="Arial"/>
          <w:i/>
          <w:color w:val="231F20"/>
          <w:sz w:val="19"/>
        </w:rPr>
        <w:t>(NOTE: If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contingent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alternate payee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does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receive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benefit payments,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monthly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benefit amount</w:t>
      </w:r>
      <w:r>
        <w:rPr>
          <w:rFonts w:ascii="Arial"/>
          <w:i/>
          <w:color w:val="231F20"/>
          <w:spacing w:val="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will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be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calculated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based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on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age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of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contingent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alternate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payee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as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of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time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payments</w:t>
      </w:r>
      <w:r>
        <w:rPr>
          <w:rFonts w:ascii="Arial"/>
          <w:i/>
          <w:color w:val="231F20"/>
          <w:spacing w:val="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begin</w:t>
      </w:r>
      <w:r>
        <w:rPr>
          <w:rFonts w:ascii="Arial"/>
          <w:i/>
          <w:color w:val="231F20"/>
          <w:spacing w:val="3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to</w:t>
      </w:r>
      <w:r>
        <w:rPr>
          <w:rFonts w:ascii="Arial"/>
          <w:i/>
          <w:color w:val="231F20"/>
          <w:spacing w:val="-50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contingent alternate payee.)</w:t>
      </w:r>
    </w:p>
    <w:p w:rsidR="00EE4E85" w:rsidRDefault="00EE4E85" w14:paraId="067BAC55" w14:textId="77777777">
      <w:pPr>
        <w:pStyle w:val="BodyText"/>
        <w:rPr>
          <w:rFonts w:ascii="Arial"/>
          <w:i/>
          <w:sz w:val="22"/>
        </w:rPr>
      </w:pPr>
    </w:p>
    <w:p w:rsidR="00EE4E85" w:rsidRDefault="00A54481" w14:paraId="518EF139" w14:textId="77777777">
      <w:pPr>
        <w:spacing w:before="181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pacing w:val="-2"/>
          <w:sz w:val="21"/>
        </w:rPr>
        <w:t>SECTION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9.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DEATH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OF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ALTERNATE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PAYEE</w:t>
      </w:r>
    </w:p>
    <w:p w:rsidR="00EE4E85" w:rsidRDefault="00EE4E85" w14:paraId="73C90852" w14:textId="77777777">
      <w:pPr>
        <w:pStyle w:val="BodyText"/>
        <w:spacing w:before="5"/>
        <w:rPr>
          <w:rFonts w:ascii="Arial"/>
          <w:b/>
          <w:sz w:val="28"/>
        </w:rPr>
      </w:pPr>
    </w:p>
    <w:p w:rsidR="00EE4E85" w:rsidRDefault="00A54481" w14:paraId="02513238" w14:textId="77777777">
      <w:pPr>
        <w:pStyle w:val="ListParagraph"/>
        <w:numPr>
          <w:ilvl w:val="0"/>
          <w:numId w:val="3"/>
        </w:numPr>
        <w:tabs>
          <w:tab w:val="left" w:pos="1315"/>
        </w:tabs>
        <w:spacing w:before="1"/>
        <w:rPr>
          <w:rFonts w:ascii="Arial"/>
          <w:b/>
          <w:i/>
          <w:sz w:val="20"/>
        </w:rPr>
      </w:pPr>
      <w:r>
        <w:rPr>
          <w:rFonts w:ascii="Arial"/>
          <w:b/>
          <w:i/>
          <w:color w:val="808285"/>
          <w:sz w:val="20"/>
        </w:rPr>
        <w:t>Death</w:t>
      </w:r>
      <w:r>
        <w:rPr>
          <w:rFonts w:ascii="Arial"/>
          <w:b/>
          <w:i/>
          <w:color w:val="808285"/>
          <w:spacing w:val="27"/>
          <w:sz w:val="20"/>
        </w:rPr>
        <w:t xml:space="preserve"> </w:t>
      </w:r>
      <w:r>
        <w:rPr>
          <w:rFonts w:ascii="Arial"/>
          <w:b/>
          <w:i/>
          <w:color w:val="808285"/>
          <w:sz w:val="20"/>
        </w:rPr>
        <w:t>Before</w:t>
      </w:r>
      <w:r>
        <w:rPr>
          <w:rFonts w:ascii="Arial"/>
          <w:b/>
          <w:i/>
          <w:color w:val="808285"/>
          <w:spacing w:val="28"/>
          <w:sz w:val="20"/>
        </w:rPr>
        <w:t xml:space="preserve"> </w:t>
      </w:r>
      <w:r>
        <w:rPr>
          <w:rFonts w:ascii="Arial"/>
          <w:b/>
          <w:i/>
          <w:color w:val="808285"/>
          <w:sz w:val="20"/>
        </w:rPr>
        <w:t>Commencing</w:t>
      </w:r>
      <w:r>
        <w:rPr>
          <w:rFonts w:ascii="Arial"/>
          <w:b/>
          <w:i/>
          <w:color w:val="808285"/>
          <w:spacing w:val="28"/>
          <w:sz w:val="20"/>
        </w:rPr>
        <w:t xml:space="preserve"> </w:t>
      </w:r>
      <w:r>
        <w:rPr>
          <w:rFonts w:ascii="Arial"/>
          <w:b/>
          <w:i/>
          <w:color w:val="808285"/>
          <w:sz w:val="20"/>
        </w:rPr>
        <w:t>Benefits</w:t>
      </w:r>
    </w:p>
    <w:p w:rsidR="00EE4E85" w:rsidRDefault="00A54481" w14:paraId="00004EB6" w14:textId="77777777">
      <w:pPr>
        <w:pStyle w:val="ListParagraph"/>
        <w:numPr>
          <w:ilvl w:val="0"/>
          <w:numId w:val="2"/>
        </w:numPr>
        <w:tabs>
          <w:tab w:val="left" w:pos="1344"/>
        </w:tabs>
        <w:spacing w:before="199" w:line="259" w:lineRule="auto"/>
        <w:ind w:right="1206" w:firstLine="0"/>
        <w:rPr>
          <w:sz w:val="23"/>
        </w:rPr>
      </w:pPr>
      <w:r>
        <w:rPr>
          <w:color w:val="231F20"/>
          <w:sz w:val="23"/>
        </w:rPr>
        <w:t>If the Alternate Payee dies before commencing benefits, the Contingent Alternate Payee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named in subsection c, below, shall be paid an amount actuarially equivalent to the value of the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Payee’s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determined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under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section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3.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In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such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case,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all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references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in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this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the Alternate Payee shall apply to the Contingent Alternate Payee, except as otherwise indicated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(for example, survivor benefits may only be paid to the spouse or former spouse). Payments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cannot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start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before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“earliest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retirement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date,”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which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defined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in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29</w:t>
      </w:r>
    </w:p>
    <w:p w:rsidR="00EE4E85" w:rsidRDefault="00A54481" w14:paraId="26D850B9" w14:textId="77777777">
      <w:pPr>
        <w:pStyle w:val="BodyText"/>
        <w:spacing w:before="3" w:line="259" w:lineRule="auto"/>
        <w:ind w:left="1080" w:right="1293"/>
      </w:pPr>
      <w:r>
        <w:rPr>
          <w:color w:val="231F20"/>
        </w:rPr>
        <w:t>C.F.R.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§4022.10.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Contingent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Payee’s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by the Contingent Alternate Payee on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 benefit application.</w:t>
      </w:r>
    </w:p>
    <w:p w:rsidR="00EE4E85" w:rsidRDefault="00EE4E85" w14:paraId="539D80F2" w14:textId="77777777">
      <w:pPr>
        <w:pStyle w:val="BodyText"/>
        <w:spacing w:before="11"/>
        <w:rPr>
          <w:sz w:val="24"/>
        </w:rPr>
      </w:pPr>
    </w:p>
    <w:p w:rsidR="00EE4E85" w:rsidRDefault="00A54481" w14:paraId="5C68B8B0" w14:textId="77777777">
      <w:pPr>
        <w:pStyle w:val="ListParagraph"/>
        <w:numPr>
          <w:ilvl w:val="0"/>
          <w:numId w:val="2"/>
        </w:numPr>
        <w:tabs>
          <w:tab w:val="left" w:pos="1403"/>
        </w:tabs>
        <w:spacing w:line="259" w:lineRule="auto"/>
        <w:ind w:right="1324" w:firstLine="0"/>
        <w:rPr>
          <w:sz w:val="23"/>
        </w:rPr>
      </w:pPr>
      <w:r>
        <w:rPr>
          <w:color w:val="231F20"/>
          <w:sz w:val="23"/>
        </w:rPr>
        <w:t>If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Contingent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die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before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commencing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benefits,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separate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interest shall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revert to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the Participant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if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the participant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is alive.</w:t>
      </w:r>
    </w:p>
    <w:p w:rsidR="00EE4E85" w:rsidRDefault="00EE4E85" w14:paraId="38822855" w14:textId="77777777">
      <w:pPr>
        <w:pStyle w:val="BodyText"/>
        <w:spacing w:before="11"/>
        <w:rPr>
          <w:sz w:val="25"/>
        </w:rPr>
      </w:pPr>
    </w:p>
    <w:p w:rsidR="00EE4E85" w:rsidRDefault="00A54481" w14:paraId="74520A09" w14:textId="77777777">
      <w:pPr>
        <w:pStyle w:val="ListParagraph"/>
        <w:numPr>
          <w:ilvl w:val="0"/>
          <w:numId w:val="3"/>
        </w:numPr>
        <w:tabs>
          <w:tab w:val="left" w:pos="1322"/>
        </w:tabs>
        <w:ind w:left="1321" w:hanging="242"/>
        <w:rPr>
          <w:rFonts w:ascii="Arial"/>
          <w:b/>
          <w:i/>
          <w:sz w:val="20"/>
        </w:rPr>
      </w:pPr>
      <w:r>
        <w:rPr>
          <w:rFonts w:ascii="Arial"/>
          <w:b/>
          <w:i/>
          <w:color w:val="808285"/>
          <w:sz w:val="20"/>
        </w:rPr>
        <w:t>Death</w:t>
      </w:r>
      <w:r>
        <w:rPr>
          <w:rFonts w:ascii="Arial"/>
          <w:b/>
          <w:i/>
          <w:color w:val="808285"/>
          <w:spacing w:val="27"/>
          <w:sz w:val="20"/>
        </w:rPr>
        <w:t xml:space="preserve"> </w:t>
      </w:r>
      <w:r>
        <w:rPr>
          <w:rFonts w:ascii="Arial"/>
          <w:b/>
          <w:i/>
          <w:color w:val="808285"/>
          <w:sz w:val="20"/>
        </w:rPr>
        <w:t>After</w:t>
      </w:r>
      <w:r>
        <w:rPr>
          <w:rFonts w:ascii="Arial"/>
          <w:b/>
          <w:i/>
          <w:color w:val="808285"/>
          <w:spacing w:val="27"/>
          <w:sz w:val="20"/>
        </w:rPr>
        <w:t xml:space="preserve"> </w:t>
      </w:r>
      <w:r>
        <w:rPr>
          <w:rFonts w:ascii="Arial"/>
          <w:b/>
          <w:i/>
          <w:color w:val="808285"/>
          <w:sz w:val="20"/>
        </w:rPr>
        <w:t>Commencing</w:t>
      </w:r>
      <w:r>
        <w:rPr>
          <w:rFonts w:ascii="Arial"/>
          <w:b/>
          <w:i/>
          <w:color w:val="808285"/>
          <w:spacing w:val="27"/>
          <w:sz w:val="20"/>
        </w:rPr>
        <w:t xml:space="preserve"> </w:t>
      </w:r>
      <w:r>
        <w:rPr>
          <w:rFonts w:ascii="Arial"/>
          <w:b/>
          <w:i/>
          <w:color w:val="808285"/>
          <w:sz w:val="20"/>
        </w:rPr>
        <w:t>Benefits</w:t>
      </w:r>
    </w:p>
    <w:p w:rsidR="00EE4E85" w:rsidRDefault="00A54481" w14:paraId="0A57EE37" w14:textId="77777777">
      <w:pPr>
        <w:pStyle w:val="BodyText"/>
        <w:spacing w:before="199" w:line="259" w:lineRule="auto"/>
        <w:ind w:left="1080" w:right="1493"/>
      </w:pPr>
      <w:r>
        <w:rPr>
          <w:color w:val="231F20"/>
        </w:rPr>
        <w:t>If the Alternate Payee or, if applicable, the Contingent Alternate Payee named in subsection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below,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commencing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remaining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fixed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certain-and-</w:t>
      </w:r>
    </w:p>
    <w:p w:rsidR="00EE4E85" w:rsidRDefault="00A54481" w14:paraId="6A5A59AB" w14:textId="77777777">
      <w:pPr>
        <w:pStyle w:val="BodyText"/>
        <w:spacing w:before="1" w:line="259" w:lineRule="auto"/>
        <w:ind w:left="1080" w:right="1159"/>
      </w:pPr>
      <w:r>
        <w:rPr>
          <w:color w:val="231F20"/>
        </w:rPr>
        <w:t>continuous annuity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paid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beneficiary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designated 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application.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If the Alternate Payee (or, if applicable, the Contingent Alternate Payee) was receiving a straight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life annuity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death, no further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benefits will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payable.</w:t>
      </w:r>
    </w:p>
    <w:p w:rsidR="00EE4E85" w:rsidRDefault="00EE4E85" w14:paraId="272EDCF9" w14:textId="77777777">
      <w:pPr>
        <w:pStyle w:val="BodyText"/>
        <w:rPr>
          <w:sz w:val="26"/>
        </w:rPr>
      </w:pPr>
    </w:p>
    <w:p w:rsidR="00EE4E85" w:rsidRDefault="00A54481" w14:paraId="4BE00CDB" w14:textId="77777777">
      <w:pPr>
        <w:pStyle w:val="ListParagraph"/>
        <w:numPr>
          <w:ilvl w:val="0"/>
          <w:numId w:val="3"/>
        </w:numPr>
        <w:tabs>
          <w:tab w:val="left" w:pos="1312"/>
        </w:tabs>
        <w:ind w:left="1311" w:hanging="232"/>
        <w:rPr>
          <w:rFonts w:ascii="Arial"/>
          <w:b/>
          <w:i/>
          <w:sz w:val="20"/>
        </w:rPr>
      </w:pPr>
      <w:r>
        <w:rPr>
          <w:rFonts w:ascii="Arial"/>
          <w:b/>
          <w:i/>
          <w:color w:val="808285"/>
          <w:sz w:val="20"/>
        </w:rPr>
        <w:t>Contingent</w:t>
      </w:r>
      <w:r>
        <w:rPr>
          <w:rFonts w:ascii="Arial"/>
          <w:b/>
          <w:i/>
          <w:color w:val="808285"/>
          <w:spacing w:val="26"/>
          <w:sz w:val="20"/>
        </w:rPr>
        <w:t xml:space="preserve"> </w:t>
      </w:r>
      <w:r>
        <w:rPr>
          <w:rFonts w:ascii="Arial"/>
          <w:b/>
          <w:i/>
          <w:color w:val="808285"/>
          <w:sz w:val="20"/>
        </w:rPr>
        <w:t>Alternate</w:t>
      </w:r>
      <w:r>
        <w:rPr>
          <w:rFonts w:ascii="Arial"/>
          <w:b/>
          <w:i/>
          <w:color w:val="808285"/>
          <w:spacing w:val="26"/>
          <w:sz w:val="20"/>
        </w:rPr>
        <w:t xml:space="preserve"> </w:t>
      </w:r>
      <w:r>
        <w:rPr>
          <w:rFonts w:ascii="Arial"/>
          <w:b/>
          <w:i/>
          <w:color w:val="808285"/>
          <w:sz w:val="20"/>
        </w:rPr>
        <w:t>Payee</w:t>
      </w:r>
    </w:p>
    <w:p w:rsidR="00EE4E85" w:rsidRDefault="00A54481" w14:paraId="6D5A0393" w14:textId="77777777">
      <w:pPr>
        <w:spacing w:before="200" w:line="259" w:lineRule="auto"/>
        <w:ind w:left="1080" w:right="1182"/>
        <w:rPr>
          <w:sz w:val="23"/>
        </w:rPr>
      </w:pPr>
      <w:r>
        <w:rPr>
          <w:color w:val="231F20"/>
          <w:sz w:val="23"/>
        </w:rPr>
        <w:t xml:space="preserve">The Contingent Alternate Payee is </w:t>
      </w:r>
      <w:r>
        <w:rPr>
          <w:b/>
          <w:color w:val="231F20"/>
          <w:sz w:val="23"/>
        </w:rPr>
        <w:t>[Name of the Contingent Alternate Payee</w:t>
      </w:r>
      <w:proofErr w:type="gramStart"/>
      <w:r>
        <w:rPr>
          <w:b/>
          <w:color w:val="231F20"/>
          <w:sz w:val="23"/>
        </w:rPr>
        <w:t>]</w:t>
      </w:r>
      <w:r>
        <w:rPr>
          <w:color w:val="231F20"/>
          <w:sz w:val="23"/>
        </w:rPr>
        <w:t>, and</w:t>
      </w:r>
      <w:proofErr w:type="gramEnd"/>
      <w:r>
        <w:rPr>
          <w:color w:val="231F20"/>
          <w:sz w:val="23"/>
        </w:rPr>
        <w:t xml:space="preserve"> is the</w:t>
      </w:r>
      <w:r>
        <w:rPr>
          <w:color w:val="231F20"/>
          <w:spacing w:val="1"/>
          <w:sz w:val="23"/>
        </w:rPr>
        <w:t xml:space="preserve"> </w:t>
      </w:r>
      <w:r>
        <w:rPr>
          <w:b/>
          <w:color w:val="231F20"/>
          <w:w w:val="95"/>
          <w:sz w:val="23"/>
        </w:rPr>
        <w:t>[spouse/former</w:t>
      </w:r>
      <w:r>
        <w:rPr>
          <w:b/>
          <w:color w:val="231F20"/>
          <w:spacing w:val="8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spouse/child/other</w:t>
      </w:r>
      <w:r>
        <w:rPr>
          <w:b/>
          <w:color w:val="231F20"/>
          <w:spacing w:val="8"/>
          <w:w w:val="95"/>
          <w:sz w:val="23"/>
        </w:rPr>
        <w:t xml:space="preserve"> </w:t>
      </w:r>
      <w:r>
        <w:rPr>
          <w:b/>
          <w:color w:val="231F20"/>
          <w:w w:val="95"/>
          <w:sz w:val="23"/>
        </w:rPr>
        <w:t>dependent]</w:t>
      </w:r>
      <w:r>
        <w:rPr>
          <w:b/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of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Participant.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Contingent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1"/>
          <w:w w:val="95"/>
          <w:sz w:val="23"/>
        </w:rPr>
        <w:t xml:space="preserve"> </w:t>
      </w:r>
      <w:r>
        <w:rPr>
          <w:color w:val="231F20"/>
          <w:spacing w:val="-1"/>
          <w:sz w:val="23"/>
        </w:rPr>
        <w:t>Payee’s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pacing w:val="-1"/>
          <w:sz w:val="23"/>
        </w:rPr>
        <w:t>mailing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1"/>
          <w:sz w:val="23"/>
        </w:rPr>
        <w:t>address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1"/>
          <w:sz w:val="23"/>
        </w:rPr>
        <w:t>is</w:t>
      </w:r>
      <w:r>
        <w:rPr>
          <w:color w:val="231F20"/>
          <w:spacing w:val="-13"/>
          <w:sz w:val="23"/>
        </w:rPr>
        <w:t xml:space="preserve"> </w:t>
      </w:r>
      <w:r>
        <w:rPr>
          <w:b/>
          <w:color w:val="231F20"/>
          <w:spacing w:val="-1"/>
          <w:sz w:val="23"/>
        </w:rPr>
        <w:t>[address]</w:t>
      </w:r>
      <w:r>
        <w:rPr>
          <w:color w:val="231F20"/>
          <w:spacing w:val="-1"/>
          <w:sz w:val="23"/>
        </w:rPr>
        <w:t>.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1"/>
          <w:sz w:val="23"/>
        </w:rPr>
        <w:t>The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pacing w:val="-1"/>
          <w:sz w:val="23"/>
        </w:rPr>
        <w:t>Contingent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Payee’s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Social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Security</w:t>
      </w:r>
      <w:r>
        <w:rPr>
          <w:color w:val="231F20"/>
          <w:spacing w:val="-10"/>
          <w:sz w:val="23"/>
        </w:rPr>
        <w:t xml:space="preserve"> </w:t>
      </w:r>
      <w:r>
        <w:rPr>
          <w:color w:val="231F20"/>
          <w:sz w:val="23"/>
        </w:rPr>
        <w:t>Number</w:t>
      </w:r>
      <w:r>
        <w:rPr>
          <w:color w:val="231F20"/>
          <w:spacing w:val="-11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-54"/>
          <w:sz w:val="23"/>
        </w:rPr>
        <w:t xml:space="preserve"> </w:t>
      </w:r>
      <w:r>
        <w:rPr>
          <w:b/>
          <w:color w:val="231F20"/>
          <w:sz w:val="23"/>
        </w:rPr>
        <w:t>[Social</w:t>
      </w:r>
      <w:r>
        <w:rPr>
          <w:b/>
          <w:color w:val="231F20"/>
          <w:spacing w:val="-4"/>
          <w:sz w:val="23"/>
        </w:rPr>
        <w:t xml:space="preserve"> </w:t>
      </w:r>
      <w:r>
        <w:rPr>
          <w:b/>
          <w:color w:val="231F20"/>
          <w:sz w:val="23"/>
        </w:rPr>
        <w:t>Security</w:t>
      </w:r>
      <w:r>
        <w:rPr>
          <w:b/>
          <w:color w:val="231F20"/>
          <w:spacing w:val="-4"/>
          <w:sz w:val="23"/>
        </w:rPr>
        <w:t xml:space="preserve"> </w:t>
      </w:r>
      <w:r>
        <w:rPr>
          <w:b/>
          <w:color w:val="231F20"/>
          <w:sz w:val="23"/>
        </w:rPr>
        <w:t>Number]</w:t>
      </w:r>
      <w:r>
        <w:rPr>
          <w:color w:val="231F20"/>
          <w:sz w:val="23"/>
        </w:rPr>
        <w:t>.</w:t>
      </w:r>
    </w:p>
    <w:p w:rsidR="00EE4E85" w:rsidRDefault="00EE4E85" w14:paraId="31480C53" w14:textId="77777777">
      <w:pPr>
        <w:pStyle w:val="BodyText"/>
        <w:spacing w:before="2"/>
        <w:rPr>
          <w:sz w:val="24"/>
        </w:rPr>
      </w:pPr>
    </w:p>
    <w:p w:rsidR="00EE4E85" w:rsidRDefault="00A54481" w14:paraId="340D919D" w14:textId="77777777">
      <w:pPr>
        <w:spacing w:line="273" w:lineRule="auto"/>
        <w:ind w:left="1080" w:right="1293"/>
        <w:rPr>
          <w:rFonts w:ascii="Arial"/>
          <w:i/>
          <w:sz w:val="19"/>
        </w:rPr>
      </w:pPr>
      <w:r>
        <w:rPr>
          <w:rFonts w:ascii="Arial"/>
          <w:i/>
          <w:color w:val="231F20"/>
          <w:sz w:val="19"/>
        </w:rPr>
        <w:t>[If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contingent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alternate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payee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is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to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be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named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in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the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PBGC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Model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Shared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Payment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QDRO,</w:t>
      </w:r>
      <w:r>
        <w:rPr>
          <w:rFonts w:ascii="Arial"/>
          <w:i/>
          <w:color w:val="231F20"/>
          <w:spacing w:val="-1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use</w:t>
      </w:r>
      <w:r>
        <w:rPr>
          <w:rFonts w:ascii="Arial"/>
          <w:i/>
          <w:color w:val="231F20"/>
          <w:spacing w:val="-2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this</w:t>
      </w:r>
      <w:r>
        <w:rPr>
          <w:rFonts w:ascii="Arial"/>
          <w:i/>
          <w:color w:val="231F20"/>
          <w:spacing w:val="-50"/>
          <w:sz w:val="19"/>
        </w:rPr>
        <w:t xml:space="preserve"> </w:t>
      </w:r>
      <w:r>
        <w:rPr>
          <w:rFonts w:ascii="Arial"/>
          <w:i/>
          <w:color w:val="231F20"/>
          <w:sz w:val="19"/>
        </w:rPr>
        <w:t>language.]</w:t>
      </w:r>
    </w:p>
    <w:p w:rsidR="00EE4E85" w:rsidRDefault="00EE4E85" w14:paraId="0797F620" w14:textId="77777777">
      <w:pPr>
        <w:spacing w:line="273" w:lineRule="auto"/>
        <w:rPr>
          <w:rFonts w:ascii="Arial"/>
          <w:sz w:val="19"/>
        </w:rPr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6BC9E50A" w14:textId="77777777">
      <w:pPr>
        <w:pStyle w:val="BodyText"/>
        <w:rPr>
          <w:rFonts w:ascii="Arial"/>
          <w:i/>
          <w:sz w:val="20"/>
        </w:rPr>
      </w:pPr>
    </w:p>
    <w:p w:rsidR="00EE4E85" w:rsidRDefault="00EE4E85" w14:paraId="3B64B269" w14:textId="77777777">
      <w:pPr>
        <w:pStyle w:val="BodyText"/>
        <w:rPr>
          <w:rFonts w:ascii="Arial"/>
          <w:i/>
          <w:sz w:val="20"/>
        </w:rPr>
      </w:pPr>
    </w:p>
    <w:p w:rsidR="00EE4E85" w:rsidRDefault="00EE4E85" w14:paraId="211D30B3" w14:textId="77777777">
      <w:pPr>
        <w:pStyle w:val="BodyText"/>
        <w:spacing w:before="6"/>
        <w:rPr>
          <w:rFonts w:ascii="Arial"/>
          <w:i/>
          <w:sz w:val="26"/>
        </w:rPr>
      </w:pPr>
    </w:p>
    <w:p w:rsidR="00EE4E85" w:rsidRDefault="00A54481" w14:paraId="77E21299" w14:textId="77777777">
      <w:pPr>
        <w:spacing w:before="108"/>
        <w:ind w:left="1080"/>
        <w:rPr>
          <w:rFonts w:ascii="Arial"/>
          <w:b/>
          <w:sz w:val="21"/>
        </w:rPr>
      </w:pPr>
      <w:r>
        <w:rPr>
          <w:rFonts w:ascii="Arial"/>
          <w:b/>
          <w:color w:val="3E67A2"/>
          <w:spacing w:val="-2"/>
          <w:sz w:val="21"/>
        </w:rPr>
        <w:t>SECTION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9.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DEATH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OF</w:t>
      </w:r>
      <w:r>
        <w:rPr>
          <w:rFonts w:ascii="Arial"/>
          <w:b/>
          <w:color w:val="3E67A2"/>
          <w:spacing w:val="-12"/>
          <w:sz w:val="21"/>
        </w:rPr>
        <w:t xml:space="preserve"> </w:t>
      </w:r>
      <w:r>
        <w:rPr>
          <w:rFonts w:ascii="Arial"/>
          <w:b/>
          <w:color w:val="3E67A2"/>
          <w:spacing w:val="-2"/>
          <w:sz w:val="21"/>
        </w:rPr>
        <w:t>ALTERNATE</w:t>
      </w:r>
      <w:r>
        <w:rPr>
          <w:rFonts w:ascii="Arial"/>
          <w:b/>
          <w:color w:val="3E67A2"/>
          <w:spacing w:val="-13"/>
          <w:sz w:val="21"/>
        </w:rPr>
        <w:t xml:space="preserve"> </w:t>
      </w:r>
      <w:r>
        <w:rPr>
          <w:rFonts w:ascii="Arial"/>
          <w:b/>
          <w:color w:val="3E67A2"/>
          <w:spacing w:val="-1"/>
          <w:sz w:val="21"/>
        </w:rPr>
        <w:t>PAYEE</w:t>
      </w:r>
    </w:p>
    <w:p w:rsidR="00EE4E85" w:rsidRDefault="00EE4E85" w14:paraId="36F0740A" w14:textId="77777777">
      <w:pPr>
        <w:pStyle w:val="BodyText"/>
        <w:spacing w:before="6"/>
        <w:rPr>
          <w:rFonts w:ascii="Arial"/>
          <w:b/>
          <w:sz w:val="27"/>
        </w:rPr>
      </w:pPr>
    </w:p>
    <w:p w:rsidR="00EE4E85" w:rsidRDefault="00A54481" w14:paraId="41A0723C" w14:textId="77777777">
      <w:pPr>
        <w:pStyle w:val="ListParagraph"/>
        <w:numPr>
          <w:ilvl w:val="0"/>
          <w:numId w:val="1"/>
        </w:numPr>
        <w:tabs>
          <w:tab w:val="left" w:pos="1288"/>
        </w:tabs>
        <w:spacing w:before="1" w:line="259" w:lineRule="auto"/>
        <w:ind w:right="1145" w:firstLine="0"/>
        <w:rPr>
          <w:sz w:val="23"/>
        </w:rPr>
      </w:pPr>
      <w:r>
        <w:rPr>
          <w:color w:val="231F20"/>
          <w:sz w:val="23"/>
        </w:rPr>
        <w:t>If the Alternate Payee dies before the Participant, the Contingent Alternate Payee named in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subsection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d,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below,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shall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be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paid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[$x/x%]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each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monthly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payments.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>PBGC shall start payments to the Contingent Alternate Payee when PBGC starts payments to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the Participant, or, if payments to the Participant have already started, after the Alternate Payee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dies. Payments shall not be made until the Contingent Alternate Payee submits a PBGC benefit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application to PBGC.</w:t>
      </w:r>
    </w:p>
    <w:p w:rsidR="00EE4E85" w:rsidRDefault="00EE4E85" w14:paraId="434B3007" w14:textId="77777777">
      <w:pPr>
        <w:pStyle w:val="BodyText"/>
        <w:spacing w:before="1"/>
        <w:rPr>
          <w:sz w:val="25"/>
        </w:rPr>
      </w:pPr>
    </w:p>
    <w:p w:rsidR="00EE4E85" w:rsidRDefault="00A54481" w14:paraId="367E5A47" w14:textId="77777777">
      <w:pPr>
        <w:pStyle w:val="ListParagraph"/>
        <w:numPr>
          <w:ilvl w:val="0"/>
          <w:numId w:val="1"/>
        </w:numPr>
        <w:tabs>
          <w:tab w:val="left" w:pos="1307"/>
        </w:tabs>
        <w:spacing w:line="259" w:lineRule="auto"/>
        <w:ind w:right="1215" w:firstLine="0"/>
        <w:rPr>
          <w:sz w:val="23"/>
        </w:rPr>
      </w:pPr>
      <w:r>
        <w:rPr>
          <w:color w:val="231F20"/>
          <w:sz w:val="23"/>
        </w:rPr>
        <w:t>Notwithstanding any other provision in this Order, PBGC shall make payments to the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Contingent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until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[earlier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or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Contingent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Payee’s</w:t>
      </w:r>
      <w:r>
        <w:rPr>
          <w:color w:val="231F20"/>
          <w:spacing w:val="-54"/>
          <w:sz w:val="23"/>
        </w:rPr>
        <w:t xml:space="preserve"> </w:t>
      </w:r>
      <w:r>
        <w:rPr>
          <w:color w:val="231F20"/>
          <w:sz w:val="23"/>
        </w:rPr>
        <w:t xml:space="preserve">death/earlier </w:t>
      </w:r>
      <w:proofErr w:type="gramStart"/>
      <w:r>
        <w:rPr>
          <w:color w:val="231F20"/>
          <w:sz w:val="23"/>
        </w:rPr>
        <w:t>of:</w:t>
      </w:r>
      <w:proofErr w:type="gramEnd"/>
      <w:r>
        <w:rPr>
          <w:color w:val="231F20"/>
          <w:sz w:val="23"/>
        </w:rPr>
        <w:t xml:space="preserve"> the Participant’s or Contingent Alternate Payee’s death, a specific date, or the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date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is notified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in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writing of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occurrence of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[insert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specific event].</w:t>
      </w:r>
    </w:p>
    <w:p w:rsidR="00EE4E85" w:rsidRDefault="00EE4E85" w14:paraId="285A388D" w14:textId="77777777">
      <w:pPr>
        <w:pStyle w:val="BodyText"/>
        <w:spacing w:before="1"/>
        <w:rPr>
          <w:sz w:val="25"/>
        </w:rPr>
      </w:pPr>
    </w:p>
    <w:p w:rsidR="00EE4E85" w:rsidRDefault="00A54481" w14:paraId="28383C23" w14:textId="77777777">
      <w:pPr>
        <w:pStyle w:val="ListParagraph"/>
        <w:numPr>
          <w:ilvl w:val="0"/>
          <w:numId w:val="1"/>
        </w:numPr>
        <w:tabs>
          <w:tab w:val="left" w:pos="1287"/>
        </w:tabs>
        <w:spacing w:line="259" w:lineRule="auto"/>
        <w:ind w:right="1133" w:firstLine="0"/>
        <w:rPr>
          <w:sz w:val="23"/>
        </w:rPr>
      </w:pPr>
      <w:r>
        <w:rPr>
          <w:color w:val="231F20"/>
          <w:sz w:val="23"/>
        </w:rPr>
        <w:t>If the Alternate Payee and the Contingent Alternate Payee die before the Participant, PBGC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shall return the Participant’s monthly benefit payments to the amount that the Participant would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be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receiving had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there been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no Order.</w:t>
      </w:r>
    </w:p>
    <w:p w:rsidR="00EE4E85" w:rsidRDefault="00EE4E85" w14:paraId="1067C610" w14:textId="77777777">
      <w:pPr>
        <w:pStyle w:val="BodyText"/>
        <w:rPr>
          <w:sz w:val="25"/>
        </w:rPr>
      </w:pPr>
    </w:p>
    <w:p w:rsidR="00EE4E85" w:rsidRDefault="00A54481" w14:paraId="782601E4" w14:textId="77777777">
      <w:pPr>
        <w:pStyle w:val="ListParagraph"/>
        <w:numPr>
          <w:ilvl w:val="0"/>
          <w:numId w:val="1"/>
        </w:numPr>
        <w:tabs>
          <w:tab w:val="left" w:pos="1313"/>
        </w:tabs>
        <w:spacing w:line="259" w:lineRule="auto"/>
        <w:ind w:right="1599" w:firstLine="0"/>
        <w:rPr>
          <w:sz w:val="23"/>
        </w:rPr>
      </w:pPr>
      <w:r>
        <w:rPr>
          <w:color w:val="231F20"/>
          <w:sz w:val="23"/>
        </w:rPr>
        <w:t>The Contingent Alternate Payee is [name of the Contingent Alternate Payee</w:t>
      </w:r>
      <w:proofErr w:type="gramStart"/>
      <w:r>
        <w:rPr>
          <w:color w:val="231F20"/>
          <w:sz w:val="23"/>
        </w:rPr>
        <w:t>], and</w:t>
      </w:r>
      <w:proofErr w:type="gramEnd"/>
      <w:r>
        <w:rPr>
          <w:color w:val="231F20"/>
          <w:sz w:val="23"/>
        </w:rPr>
        <w:t xml:space="preserve"> is the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w w:val="95"/>
          <w:sz w:val="23"/>
        </w:rPr>
        <w:t>[spouse/former</w:t>
      </w:r>
      <w:r>
        <w:rPr>
          <w:color w:val="231F20"/>
          <w:spacing w:val="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spouse/child/other</w:t>
      </w:r>
      <w:r>
        <w:rPr>
          <w:color w:val="231F20"/>
          <w:spacing w:val="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dependent]</w:t>
      </w:r>
      <w:r>
        <w:rPr>
          <w:color w:val="231F20"/>
          <w:spacing w:val="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of</w:t>
      </w:r>
      <w:r>
        <w:rPr>
          <w:color w:val="231F20"/>
          <w:spacing w:val="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Participant.</w:t>
      </w:r>
      <w:r>
        <w:rPr>
          <w:color w:val="231F20"/>
          <w:spacing w:val="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28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Contingent</w:t>
      </w:r>
      <w:r>
        <w:rPr>
          <w:color w:val="231F20"/>
          <w:spacing w:val="2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Alternate</w:t>
      </w:r>
      <w:r>
        <w:rPr>
          <w:color w:val="231F20"/>
          <w:spacing w:val="-51"/>
          <w:w w:val="95"/>
          <w:sz w:val="23"/>
        </w:rPr>
        <w:t xml:space="preserve"> </w:t>
      </w:r>
      <w:r>
        <w:rPr>
          <w:color w:val="231F20"/>
          <w:sz w:val="23"/>
        </w:rPr>
        <w:t>Payee’s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mailing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address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[address].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Contingent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Payee’s</w:t>
      </w:r>
    </w:p>
    <w:p w:rsidR="00EE4E85" w:rsidRDefault="00EE4E85" w14:paraId="65237CDD" w14:textId="77777777">
      <w:pPr>
        <w:pStyle w:val="BodyText"/>
        <w:rPr>
          <w:sz w:val="25"/>
        </w:rPr>
      </w:pPr>
    </w:p>
    <w:p w:rsidR="00EE4E85" w:rsidRDefault="00A54481" w14:paraId="1D7A2000" w14:textId="77777777">
      <w:pPr>
        <w:pStyle w:val="BodyText"/>
        <w:ind w:left="1080"/>
      </w:pPr>
      <w:r>
        <w:rPr>
          <w:color w:val="231F20"/>
        </w:rPr>
        <w:t>Social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[Social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Number].</w:t>
      </w:r>
    </w:p>
    <w:p w:rsidR="00EE4E85" w:rsidRDefault="00EE4E85" w14:paraId="712A612F" w14:textId="77777777">
      <w:pPr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01DF4954" w14:textId="77777777">
      <w:pPr>
        <w:pStyle w:val="BodyText"/>
        <w:rPr>
          <w:sz w:val="20"/>
        </w:rPr>
      </w:pPr>
    </w:p>
    <w:p w:rsidR="00EE4E85" w:rsidRDefault="00EE4E85" w14:paraId="6E0CDBBA" w14:textId="77777777">
      <w:pPr>
        <w:pStyle w:val="BodyText"/>
        <w:rPr>
          <w:sz w:val="20"/>
        </w:rPr>
      </w:pPr>
    </w:p>
    <w:p w:rsidR="00EE4E85" w:rsidRDefault="00EE4E85" w14:paraId="7E5661F5" w14:textId="77777777">
      <w:pPr>
        <w:pStyle w:val="BodyText"/>
        <w:spacing w:before="4"/>
        <w:rPr>
          <w:sz w:val="26"/>
        </w:rPr>
      </w:pPr>
    </w:p>
    <w:p w:rsidR="00EE4E85" w:rsidRDefault="00A54481" w14:paraId="52F900CB" w14:textId="77777777">
      <w:pPr>
        <w:pStyle w:val="Heading1"/>
        <w:spacing w:after="2" w:line="268" w:lineRule="auto"/>
        <w:ind w:right="3400"/>
      </w:pPr>
      <w:bookmarkStart w:name="_TOC_250001" w:id="15"/>
      <w:r>
        <w:rPr>
          <w:color w:val="4A6DA7"/>
        </w:rPr>
        <w:t>Appendix</w:t>
      </w:r>
      <w:r>
        <w:rPr>
          <w:color w:val="4A6DA7"/>
          <w:spacing w:val="25"/>
        </w:rPr>
        <w:t xml:space="preserve"> </w:t>
      </w:r>
      <w:r>
        <w:rPr>
          <w:color w:val="4A6DA7"/>
        </w:rPr>
        <w:t>G—How</w:t>
      </w:r>
      <w:r>
        <w:rPr>
          <w:color w:val="4A6DA7"/>
          <w:spacing w:val="25"/>
        </w:rPr>
        <w:t xml:space="preserve"> </w:t>
      </w:r>
      <w:r>
        <w:rPr>
          <w:color w:val="4A6DA7"/>
        </w:rPr>
        <w:t>to</w:t>
      </w:r>
      <w:r>
        <w:rPr>
          <w:color w:val="4A6DA7"/>
          <w:spacing w:val="26"/>
        </w:rPr>
        <w:t xml:space="preserve"> </w:t>
      </w:r>
      <w:r>
        <w:rPr>
          <w:color w:val="4A6DA7"/>
        </w:rPr>
        <w:t>Obtain</w:t>
      </w:r>
      <w:r>
        <w:rPr>
          <w:color w:val="4A6DA7"/>
          <w:spacing w:val="25"/>
        </w:rPr>
        <w:t xml:space="preserve"> </w:t>
      </w:r>
      <w:r>
        <w:rPr>
          <w:color w:val="4A6DA7"/>
        </w:rPr>
        <w:t>Certain</w:t>
      </w:r>
      <w:r>
        <w:rPr>
          <w:color w:val="4A6DA7"/>
          <w:spacing w:val="-75"/>
        </w:rPr>
        <w:t xml:space="preserve"> </w:t>
      </w:r>
      <w:r>
        <w:rPr>
          <w:color w:val="4A6DA7"/>
        </w:rPr>
        <w:t>Participant</w:t>
      </w:r>
      <w:r>
        <w:rPr>
          <w:color w:val="4A6DA7"/>
          <w:spacing w:val="28"/>
        </w:rPr>
        <w:t xml:space="preserve"> </w:t>
      </w:r>
      <w:r>
        <w:rPr>
          <w:color w:val="4A6DA7"/>
        </w:rPr>
        <w:t>Information</w:t>
      </w:r>
      <w:r>
        <w:rPr>
          <w:color w:val="4A6DA7"/>
          <w:spacing w:val="29"/>
        </w:rPr>
        <w:t xml:space="preserve"> </w:t>
      </w:r>
      <w:r>
        <w:rPr>
          <w:color w:val="4A6DA7"/>
        </w:rPr>
        <w:t>from</w:t>
      </w:r>
      <w:r>
        <w:rPr>
          <w:color w:val="4A6DA7"/>
          <w:spacing w:val="28"/>
        </w:rPr>
        <w:t xml:space="preserve"> </w:t>
      </w:r>
      <w:bookmarkEnd w:id="15"/>
      <w:r>
        <w:rPr>
          <w:color w:val="4A6DA7"/>
        </w:rPr>
        <w:t>PBGC</w:t>
      </w:r>
    </w:p>
    <w:p w:rsidR="00EE4E85" w:rsidRDefault="003B0D63" w14:paraId="35A05146" w14:textId="468E861E">
      <w:pPr>
        <w:pStyle w:val="BodyText"/>
        <w:spacing w:line="20" w:lineRule="exact"/>
        <w:ind w:left="10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E3F89FA" wp14:editId="5A032AD1">
                <wp:extent cx="5486400" cy="12700"/>
                <wp:effectExtent l="9525" t="8255" r="9525" b="7620"/>
                <wp:docPr id="13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0"/>
                          <a:chOff x="0" y="0"/>
                          <a:chExt cx="8640" cy="20"/>
                        </a:xfrm>
                      </wpg:grpSpPr>
                      <wps:wsp>
                        <wps:cNvPr id="6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A6DA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2" style="width:6in;height:1pt;mso-position-horizontal-relative:char;mso-position-vertical-relative:line" coordsize="8640,20" o:spid="_x0000_s1026" w14:anchorId="7BAE56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">
                <v:line id="Line 7" style="position:absolute;visibility:visible;mso-wrap-style:square" o:spid="_x0000_s1027" strokecolor="#4a6da7" strokeweight="1pt" o:connectortype="straight" from="0,10" to="86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"/>
                <w10:anchorlock/>
              </v:group>
            </w:pict>
          </mc:Fallback>
        </mc:AlternateContent>
      </w:r>
    </w:p>
    <w:p w:rsidR="00EE4E85" w:rsidRDefault="00EE4E85" w14:paraId="625AC8FD" w14:textId="77777777">
      <w:pPr>
        <w:pStyle w:val="BodyText"/>
        <w:spacing w:before="10"/>
        <w:rPr>
          <w:rFonts w:ascii="Arial"/>
          <w:b/>
          <w:sz w:val="34"/>
        </w:rPr>
      </w:pPr>
    </w:p>
    <w:p w:rsidR="00EE4E85" w:rsidRDefault="00A54481" w14:paraId="4FDD7497" w14:textId="77777777">
      <w:pPr>
        <w:pStyle w:val="BodyText"/>
        <w:spacing w:before="1"/>
        <w:ind w:left="1080"/>
      </w:pPr>
      <w:r>
        <w:rPr>
          <w:color w:val="231F20"/>
        </w:rPr>
        <w:t>Participants’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PBGC’s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possession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protected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Privacy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1974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U.S.C.</w:t>
      </w:r>
    </w:p>
    <w:p w:rsidR="00EE4E85" w:rsidRDefault="00A54481" w14:paraId="7DCEA728" w14:textId="77777777">
      <w:pPr>
        <w:pStyle w:val="BodyText"/>
        <w:spacing w:before="21" w:line="259" w:lineRule="auto"/>
        <w:ind w:left="1080" w:right="1159"/>
      </w:pPr>
      <w:r>
        <w:rPr>
          <w:color w:val="231F20"/>
        </w:rPr>
        <w:t>§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552a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(2012)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PBGC’s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implementing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regulations.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rules,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obtain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 xml:space="preserve">certain information about the participant’s pension entitlement </w:t>
      </w:r>
      <w:proofErr w:type="gramStart"/>
      <w:r>
        <w:rPr>
          <w:color w:val="231F20"/>
        </w:rPr>
        <w:t>in order to</w:t>
      </w:r>
      <w:proofErr w:type="gramEnd"/>
      <w:r>
        <w:rPr>
          <w:color w:val="231F20"/>
        </w:rPr>
        <w:t xml:space="preserve"> draft or amend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domestic relations order, the prospective alternate payee or the alternate payee’s representative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PBGC’s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Disclosure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Officer.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must:</w:t>
      </w:r>
    </w:p>
    <w:p w:rsidR="00EE4E85" w:rsidRDefault="00A54481" w14:paraId="7BEFB5B8" w14:textId="77777777">
      <w:pPr>
        <w:pStyle w:val="ListParagraph"/>
        <w:numPr>
          <w:ilvl w:val="0"/>
          <w:numId w:val="22"/>
        </w:numPr>
        <w:tabs>
          <w:tab w:val="left" w:pos="1351"/>
        </w:tabs>
        <w:spacing w:before="250" w:line="254" w:lineRule="auto"/>
        <w:ind w:right="1514"/>
        <w:rPr>
          <w:sz w:val="23"/>
        </w:rPr>
      </w:pPr>
      <w:r>
        <w:rPr>
          <w:color w:val="231F20"/>
          <w:sz w:val="23"/>
        </w:rPr>
        <w:t>State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that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information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requesting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“will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be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used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solely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obtain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qualified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domestic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relations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order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under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state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domestic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relations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laws</w:t>
      </w:r>
      <w:proofErr w:type="gramStart"/>
      <w:r>
        <w:rPr>
          <w:color w:val="231F20"/>
          <w:sz w:val="23"/>
        </w:rPr>
        <w:t>”;</w:t>
      </w:r>
      <w:proofErr w:type="gramEnd"/>
    </w:p>
    <w:p w:rsidR="00EE4E85" w:rsidRDefault="00A54481" w14:paraId="361B4E5A" w14:textId="77777777">
      <w:pPr>
        <w:pStyle w:val="ListParagraph"/>
        <w:numPr>
          <w:ilvl w:val="0"/>
          <w:numId w:val="22"/>
        </w:numPr>
        <w:tabs>
          <w:tab w:val="left" w:pos="1351"/>
        </w:tabs>
        <w:spacing w:before="113"/>
        <w:rPr>
          <w:sz w:val="23"/>
        </w:rPr>
      </w:pPr>
      <w:r>
        <w:rPr>
          <w:color w:val="231F20"/>
          <w:sz w:val="23"/>
        </w:rPr>
        <w:t>Be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signed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by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1"/>
          <w:sz w:val="23"/>
        </w:rPr>
        <w:t xml:space="preserve"> </w:t>
      </w:r>
      <w:proofErr w:type="gramStart"/>
      <w:r>
        <w:rPr>
          <w:color w:val="231F20"/>
          <w:sz w:val="23"/>
        </w:rPr>
        <w:t>payee;</w:t>
      </w:r>
      <w:proofErr w:type="gramEnd"/>
    </w:p>
    <w:p w:rsidR="00EE4E85" w:rsidRDefault="00A54481" w14:paraId="5099ABEF" w14:textId="77777777">
      <w:pPr>
        <w:pStyle w:val="ListParagraph"/>
        <w:numPr>
          <w:ilvl w:val="0"/>
          <w:numId w:val="22"/>
        </w:numPr>
        <w:tabs>
          <w:tab w:val="left" w:pos="1351"/>
        </w:tabs>
        <w:spacing w:before="125"/>
        <w:rPr>
          <w:sz w:val="23"/>
        </w:rPr>
      </w:pPr>
      <w:r>
        <w:rPr>
          <w:color w:val="231F20"/>
          <w:sz w:val="23"/>
        </w:rPr>
        <w:t>Provide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name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(and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participant’s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social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security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number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if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known</w:t>
      </w:r>
      <w:proofErr w:type="gramStart"/>
      <w:r>
        <w:rPr>
          <w:color w:val="231F20"/>
          <w:sz w:val="23"/>
        </w:rPr>
        <w:t>);</w:t>
      </w:r>
      <w:proofErr w:type="gramEnd"/>
    </w:p>
    <w:p w:rsidR="00EE4E85" w:rsidRDefault="00A54481" w14:paraId="3265D67A" w14:textId="77777777">
      <w:pPr>
        <w:pStyle w:val="ListParagraph"/>
        <w:numPr>
          <w:ilvl w:val="0"/>
          <w:numId w:val="22"/>
        </w:numPr>
        <w:tabs>
          <w:tab w:val="left" w:pos="1351"/>
        </w:tabs>
        <w:spacing w:before="126"/>
        <w:rPr>
          <w:sz w:val="23"/>
        </w:rPr>
      </w:pPr>
      <w:r>
        <w:rPr>
          <w:color w:val="231F20"/>
          <w:sz w:val="23"/>
        </w:rPr>
        <w:t>Describe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payee’s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relationship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to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participant;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and</w:t>
      </w:r>
    </w:p>
    <w:p w:rsidR="00EE4E85" w:rsidRDefault="00A54481" w14:paraId="07E1DA52" w14:textId="77777777">
      <w:pPr>
        <w:pStyle w:val="ListParagraph"/>
        <w:numPr>
          <w:ilvl w:val="0"/>
          <w:numId w:val="22"/>
        </w:numPr>
        <w:tabs>
          <w:tab w:val="left" w:pos="1351"/>
        </w:tabs>
        <w:spacing w:before="245"/>
        <w:rPr>
          <w:sz w:val="23"/>
        </w:rPr>
      </w:pPr>
      <w:r>
        <w:rPr>
          <w:color w:val="231F20"/>
          <w:sz w:val="23"/>
        </w:rPr>
        <w:t>Ask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for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2"/>
          <w:sz w:val="23"/>
        </w:rPr>
        <w:t xml:space="preserve"> </w:t>
      </w:r>
      <w:r>
        <w:rPr>
          <w:color w:val="231F20"/>
          <w:sz w:val="23"/>
        </w:rPr>
        <w:t>following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information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only:</w:t>
      </w:r>
    </w:p>
    <w:p w:rsidR="00EE4E85" w:rsidRDefault="00A54481" w14:paraId="7E8120A6" w14:textId="77777777">
      <w:pPr>
        <w:pStyle w:val="BodyText"/>
        <w:spacing w:before="80"/>
        <w:ind w:left="1620"/>
      </w:pPr>
      <w:r>
        <w:rPr>
          <w:rFonts w:ascii="Arial Unicode MS" w:hAnsi="Arial Unicode MS"/>
          <w:color w:val="A4B1D3"/>
        </w:rPr>
        <w:t>✔</w:t>
      </w:r>
      <w:r>
        <w:rPr>
          <w:rFonts w:ascii="Arial Unicode MS" w:hAnsi="Arial Unicode MS"/>
          <w:color w:val="A4B1D3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plan;</w:t>
      </w:r>
      <w:proofErr w:type="gramEnd"/>
    </w:p>
    <w:p w:rsidR="00EE4E85" w:rsidRDefault="00A54481" w14:paraId="3ACE8E98" w14:textId="77777777">
      <w:pPr>
        <w:pStyle w:val="BodyText"/>
        <w:spacing w:before="19"/>
        <w:ind w:left="1620"/>
      </w:pPr>
      <w:r>
        <w:rPr>
          <w:rFonts w:ascii="Arial Unicode MS" w:hAnsi="Arial Unicode MS"/>
          <w:color w:val="A4B1D3"/>
        </w:rPr>
        <w:t>✔</w:t>
      </w:r>
      <w:r>
        <w:rPr>
          <w:rFonts w:ascii="Arial Unicode MS" w:hAnsi="Arial Unicode MS"/>
          <w:color w:val="A4B1D3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title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ERISA;</w:t>
      </w:r>
      <w:proofErr w:type="gramEnd"/>
    </w:p>
    <w:p w:rsidR="00EE4E85" w:rsidRDefault="00A54481" w14:paraId="214134AA" w14:textId="77777777">
      <w:pPr>
        <w:pStyle w:val="BodyText"/>
        <w:spacing w:before="20"/>
        <w:ind w:left="1620"/>
      </w:pPr>
      <w:r>
        <w:rPr>
          <w:rFonts w:ascii="Arial Unicode MS" w:hAnsi="Arial Unicode MS"/>
          <w:color w:val="A4B1D3"/>
        </w:rPr>
        <w:t>✔</w:t>
      </w:r>
      <w:r>
        <w:rPr>
          <w:rFonts w:ascii="Arial Unicode MS" w:hAnsi="Arial Unicode MS"/>
          <w:color w:val="A4B1D3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form(s)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payable;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</w:p>
    <w:p w:rsidR="00EE4E85" w:rsidRDefault="00A54481" w14:paraId="5D8E1042" w14:textId="77777777">
      <w:pPr>
        <w:pStyle w:val="BodyText"/>
        <w:spacing w:before="55" w:line="208" w:lineRule="auto"/>
        <w:ind w:left="1890" w:right="1453" w:hanging="271"/>
      </w:pPr>
      <w:r>
        <w:rPr>
          <w:rFonts w:ascii="Arial Unicode MS" w:hAnsi="Arial Unicode MS"/>
          <w:color w:val="A4B1D3"/>
        </w:rPr>
        <w:t>✔</w:t>
      </w:r>
      <w:r>
        <w:rPr>
          <w:rFonts w:ascii="Arial Unicode MS" w:hAnsi="Arial Unicode MS"/>
          <w:color w:val="A4B1D3"/>
          <w:spacing w:val="11"/>
        </w:rPr>
        <w:t xml:space="preserve"> </w:t>
      </w:r>
      <w:r>
        <w:rPr>
          <w:color w:val="231F20"/>
        </w:rPr>
        <w:t>Whether the participant currently is receiving benefit payments under the plan or, if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not,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earliest date(s)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 payments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could commence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participant.</w:t>
      </w:r>
    </w:p>
    <w:p w:rsidR="00EE4E85" w:rsidRDefault="00EE4E85" w14:paraId="2E129E27" w14:textId="77777777">
      <w:pPr>
        <w:pStyle w:val="BodyText"/>
        <w:spacing w:before="9"/>
        <w:rPr>
          <w:sz w:val="39"/>
        </w:rPr>
      </w:pPr>
    </w:p>
    <w:p w:rsidR="00EE4E85" w:rsidRDefault="00A54481" w14:paraId="1B4A0068" w14:textId="77777777">
      <w:pPr>
        <w:pStyle w:val="BodyText"/>
        <w:spacing w:before="1"/>
        <w:ind w:left="1080"/>
      </w:pP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PBGC’s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Disclosure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at:</w:t>
      </w:r>
    </w:p>
    <w:p w:rsidR="00EE4E85" w:rsidRDefault="00EE4E85" w14:paraId="00FE5F24" w14:textId="77777777">
      <w:pPr>
        <w:pStyle w:val="BodyText"/>
        <w:spacing w:before="8"/>
        <w:rPr>
          <w:sz w:val="26"/>
        </w:rPr>
      </w:pPr>
    </w:p>
    <w:p w:rsidR="00EE4E85" w:rsidRDefault="00A54481" w14:paraId="399494E3" w14:textId="77777777">
      <w:pPr>
        <w:pStyle w:val="Heading3"/>
      </w:pPr>
      <w:r>
        <w:rPr>
          <w:color w:val="231F20"/>
          <w:w w:val="90"/>
        </w:rPr>
        <w:t>Disclosure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Officer</w:t>
      </w:r>
    </w:p>
    <w:p w:rsidR="00EE4E85" w:rsidRDefault="00EE4E85" w14:paraId="142093C6" w14:textId="77777777">
      <w:pPr>
        <w:pStyle w:val="BodyText"/>
        <w:spacing w:before="9"/>
        <w:rPr>
          <w:b/>
          <w:sz w:val="26"/>
        </w:rPr>
      </w:pPr>
    </w:p>
    <w:p w:rsidR="00EE4E85" w:rsidRDefault="00A54481" w14:paraId="40D1C090" w14:textId="77777777">
      <w:pPr>
        <w:pStyle w:val="BodyText"/>
        <w:spacing w:line="259" w:lineRule="auto"/>
        <w:ind w:left="1080" w:right="6269"/>
      </w:pPr>
      <w:r>
        <w:rPr>
          <w:color w:val="231F20"/>
        </w:rPr>
        <w:t>Pension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Guaranty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Corporation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1200 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Street,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NW</w:t>
      </w:r>
    </w:p>
    <w:p w:rsidR="00EE4E85" w:rsidRDefault="00A54481" w14:paraId="49D51F8A" w14:textId="77777777">
      <w:pPr>
        <w:pStyle w:val="BodyText"/>
        <w:spacing w:before="1"/>
        <w:ind w:left="1080"/>
      </w:pPr>
      <w:r>
        <w:rPr>
          <w:color w:val="231F20"/>
          <w:w w:val="105"/>
        </w:rPr>
        <w:t>Washington,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DC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20005-4026</w:t>
      </w:r>
    </w:p>
    <w:p w:rsidR="00EE4E85" w:rsidRDefault="00EE4E85" w14:paraId="1027D910" w14:textId="77777777">
      <w:pPr>
        <w:pStyle w:val="BodyText"/>
        <w:spacing w:before="9"/>
        <w:rPr>
          <w:sz w:val="26"/>
        </w:rPr>
      </w:pPr>
    </w:p>
    <w:p w:rsidR="00EE4E85" w:rsidRDefault="00A54481" w14:paraId="63BEEBD0" w14:textId="77777777">
      <w:pPr>
        <w:pStyle w:val="BodyText"/>
        <w:spacing w:line="259" w:lineRule="auto"/>
        <w:ind w:left="1080" w:right="1155"/>
      </w:pP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request,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PBGC’s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Disclosure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202-326-4040.</w:t>
      </w:r>
    </w:p>
    <w:p w:rsidR="00EE4E85" w:rsidRDefault="00EE4E85" w14:paraId="2E6982D3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20CCA096" w14:textId="77777777">
      <w:pPr>
        <w:pStyle w:val="BodyText"/>
        <w:rPr>
          <w:sz w:val="20"/>
        </w:rPr>
      </w:pPr>
    </w:p>
    <w:p w:rsidR="00EE4E85" w:rsidRDefault="00EE4E85" w14:paraId="65395C5A" w14:textId="77777777">
      <w:pPr>
        <w:pStyle w:val="BodyText"/>
        <w:rPr>
          <w:sz w:val="20"/>
        </w:rPr>
      </w:pPr>
    </w:p>
    <w:p w:rsidR="00EE4E85" w:rsidRDefault="00EE4E85" w14:paraId="6498DBEF" w14:textId="77777777">
      <w:pPr>
        <w:pStyle w:val="BodyText"/>
        <w:spacing w:before="4"/>
        <w:rPr>
          <w:sz w:val="26"/>
        </w:rPr>
      </w:pPr>
    </w:p>
    <w:p w:rsidR="00EE4E85" w:rsidRDefault="003B0D63" w14:paraId="573A4799" w14:textId="60F1573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9" behindDoc="1" locked="0" layoutInCell="1" allowOverlap="1" wp14:editId="59E0DA6C" wp14:anchorId="369CE69B">
                <wp:simplePos x="0" y="0"/>
                <wp:positionH relativeFrom="page">
                  <wp:posOffset>1143000</wp:posOffset>
                </wp:positionH>
                <wp:positionV relativeFrom="paragraph">
                  <wp:posOffset>300355</wp:posOffset>
                </wp:positionV>
                <wp:extent cx="5486400" cy="1270"/>
                <wp:effectExtent l="0" t="0" r="0" b="0"/>
                <wp:wrapTopAndBottom/>
                <wp:docPr id="1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A6DA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style="position:absolute;margin-left:90pt;margin-top:23.65pt;width:6in;height:.1pt;z-index:-25165821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spid="_x0000_s1026" filled="f" strokecolor="#4a6da7" strokeweight="1pt" path="m,l86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" w14:anchorId="6BB6E8F1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bookmarkStart w:name="_TOC_250000" w:id="16"/>
      <w:bookmarkEnd w:id="16"/>
      <w:r w:rsidR="00A54481">
        <w:rPr>
          <w:color w:val="4A6DA7"/>
        </w:rPr>
        <w:t>Glossary</w:t>
      </w:r>
    </w:p>
    <w:p w:rsidR="00EE4E85" w:rsidRDefault="00EE4E85" w14:paraId="71D9A85F" w14:textId="77777777">
      <w:pPr>
        <w:pStyle w:val="BodyText"/>
        <w:spacing w:before="9"/>
        <w:rPr>
          <w:rFonts w:ascii="Arial"/>
          <w:b/>
          <w:sz w:val="35"/>
        </w:rPr>
      </w:pPr>
    </w:p>
    <w:p w:rsidR="00EE4E85" w:rsidRDefault="00A54481" w14:paraId="461D4504" w14:textId="77777777">
      <w:pPr>
        <w:pStyle w:val="BodyText"/>
        <w:spacing w:line="259" w:lineRule="auto"/>
        <w:ind w:left="1080" w:right="1110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useful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understanding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booklet.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definitions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simplified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and apply to the information discussed in this booklet.</w:t>
      </w:r>
    </w:p>
    <w:p w:rsidR="00EE4E85" w:rsidRDefault="00EE4E85" w14:paraId="6BED71B5" w14:textId="77777777">
      <w:pPr>
        <w:pStyle w:val="BodyText"/>
        <w:rPr>
          <w:sz w:val="25"/>
        </w:rPr>
      </w:pPr>
    </w:p>
    <w:p w:rsidR="00EE4E85" w:rsidRDefault="00A54481" w14:paraId="0F3022FE" w14:textId="77777777">
      <w:pPr>
        <w:pStyle w:val="BodyText"/>
        <w:spacing w:line="259" w:lineRule="auto"/>
        <w:ind w:left="1080" w:right="1281"/>
      </w:pPr>
      <w:r>
        <w:rPr>
          <w:rFonts w:ascii="Arial"/>
          <w:b/>
          <w:color w:val="245B99"/>
          <w:sz w:val="20"/>
        </w:rPr>
        <w:t>Actuarially</w:t>
      </w:r>
      <w:r>
        <w:rPr>
          <w:rFonts w:ascii="Arial"/>
          <w:b/>
          <w:color w:val="245B99"/>
          <w:spacing w:val="1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Equivalent.</w:t>
      </w:r>
      <w:r>
        <w:rPr>
          <w:rFonts w:ascii="Arial"/>
          <w:b/>
          <w:color w:val="245B99"/>
          <w:spacing w:val="-2"/>
          <w:sz w:val="20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specified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set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assumptions.</w:t>
      </w:r>
    </w:p>
    <w:p w:rsidR="00EE4E85" w:rsidRDefault="00EE4E85" w14:paraId="44BB3607" w14:textId="77777777">
      <w:pPr>
        <w:pStyle w:val="BodyText"/>
        <w:rPr>
          <w:sz w:val="25"/>
        </w:rPr>
      </w:pPr>
    </w:p>
    <w:p w:rsidR="00EE4E85" w:rsidRDefault="00A54481" w14:paraId="5D147685" w14:textId="77777777">
      <w:pPr>
        <w:pStyle w:val="BodyText"/>
        <w:spacing w:line="259" w:lineRule="auto"/>
        <w:ind w:left="1080" w:right="1137" w:hanging="1"/>
      </w:pPr>
      <w:r>
        <w:rPr>
          <w:rFonts w:ascii="Arial" w:hAnsi="Arial"/>
          <w:b/>
          <w:color w:val="245B99"/>
          <w:sz w:val="20"/>
        </w:rPr>
        <w:t xml:space="preserve">Alternate Payee. </w:t>
      </w:r>
      <w:r>
        <w:rPr>
          <w:color w:val="231F20"/>
        </w:rPr>
        <w:t>A participant’s spouse, former spouse, child, or other dependent who, under a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QDRO,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portion,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plan.</w:t>
      </w:r>
    </w:p>
    <w:p w:rsidR="00EE4E85" w:rsidRDefault="00EE4E85" w14:paraId="7513AD32" w14:textId="77777777">
      <w:pPr>
        <w:pStyle w:val="BodyText"/>
        <w:spacing w:before="11"/>
        <w:rPr>
          <w:sz w:val="24"/>
        </w:rPr>
      </w:pPr>
    </w:p>
    <w:p w:rsidR="00EE4E85" w:rsidRDefault="00A54481" w14:paraId="0EE8520D" w14:textId="77777777">
      <w:pPr>
        <w:pStyle w:val="BodyText"/>
        <w:spacing w:line="259" w:lineRule="auto"/>
        <w:ind w:left="1080" w:right="1124" w:hanging="1"/>
      </w:pPr>
      <w:r>
        <w:rPr>
          <w:rFonts w:ascii="Arial"/>
          <w:b/>
          <w:color w:val="245B99"/>
          <w:sz w:val="20"/>
        </w:rPr>
        <w:t xml:space="preserve">Annuity.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intervals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specified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period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</w:t>
      </w:r>
      <w:proofErr w:type="gramEnd"/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life.</w:t>
      </w:r>
    </w:p>
    <w:p w:rsidR="00EE4E85" w:rsidRDefault="00EE4E85" w14:paraId="01A06C02" w14:textId="77777777">
      <w:pPr>
        <w:pStyle w:val="BodyText"/>
        <w:spacing w:before="11"/>
        <w:rPr>
          <w:sz w:val="24"/>
        </w:rPr>
      </w:pPr>
    </w:p>
    <w:p w:rsidR="00EE4E85" w:rsidRDefault="00A54481" w14:paraId="025C2D72" w14:textId="77777777">
      <w:pPr>
        <w:pStyle w:val="BodyText"/>
        <w:spacing w:line="259" w:lineRule="auto"/>
        <w:ind w:left="1079" w:right="1328"/>
      </w:pPr>
      <w:r>
        <w:rPr>
          <w:rFonts w:ascii="Arial"/>
          <w:b/>
          <w:color w:val="245B99"/>
          <w:sz w:val="20"/>
        </w:rPr>
        <w:t xml:space="preserve">Beneficiary.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named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death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payee.</w:t>
      </w:r>
    </w:p>
    <w:p w:rsidR="00EE4E85" w:rsidRDefault="00EE4E85" w14:paraId="2548220B" w14:textId="77777777">
      <w:pPr>
        <w:pStyle w:val="BodyText"/>
        <w:rPr>
          <w:sz w:val="25"/>
        </w:rPr>
      </w:pPr>
    </w:p>
    <w:p w:rsidR="00EE4E85" w:rsidRDefault="00A54481" w14:paraId="5B4EC4BD" w14:textId="77777777">
      <w:pPr>
        <w:pStyle w:val="BodyText"/>
        <w:ind w:left="1080"/>
      </w:pPr>
      <w:r>
        <w:rPr>
          <w:rFonts w:ascii="Arial"/>
          <w:b/>
          <w:color w:val="245B99"/>
          <w:sz w:val="20"/>
        </w:rPr>
        <w:t>Benefit.</w:t>
      </w:r>
      <w:r>
        <w:rPr>
          <w:rFonts w:ascii="Arial"/>
          <w:b/>
          <w:color w:val="245B99"/>
          <w:spacing w:val="8"/>
          <w:sz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under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plan.</w:t>
      </w:r>
    </w:p>
    <w:p w:rsidR="00EE4E85" w:rsidRDefault="00EE4E85" w14:paraId="77DE75D0" w14:textId="77777777">
      <w:pPr>
        <w:pStyle w:val="BodyText"/>
        <w:spacing w:before="8"/>
        <w:rPr>
          <w:sz w:val="26"/>
        </w:rPr>
      </w:pPr>
    </w:p>
    <w:p w:rsidR="00EE4E85" w:rsidRDefault="00A54481" w14:paraId="2C5AAB58" w14:textId="77777777">
      <w:pPr>
        <w:spacing w:before="1" w:line="259" w:lineRule="auto"/>
        <w:ind w:left="1079" w:right="568"/>
        <w:rPr>
          <w:sz w:val="23"/>
        </w:rPr>
      </w:pPr>
      <w:r>
        <w:rPr>
          <w:rFonts w:ascii="Arial" w:hAnsi="Arial"/>
          <w:b/>
          <w:color w:val="245B99"/>
          <w:sz w:val="20"/>
        </w:rPr>
        <w:t>Certain-and-Continuous</w:t>
      </w:r>
      <w:r>
        <w:rPr>
          <w:rFonts w:ascii="Arial" w:hAnsi="Arial"/>
          <w:b/>
          <w:color w:val="245B99"/>
          <w:spacing w:val="11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(C&amp;C)</w:t>
      </w:r>
      <w:r>
        <w:rPr>
          <w:rFonts w:ascii="Arial" w:hAnsi="Arial"/>
          <w:b/>
          <w:color w:val="245B99"/>
          <w:spacing w:val="12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Annuity.</w:t>
      </w:r>
      <w:r>
        <w:rPr>
          <w:rFonts w:ascii="Arial" w:hAnsi="Arial"/>
          <w:b/>
          <w:color w:val="245B99"/>
          <w:spacing w:val="8"/>
          <w:sz w:val="20"/>
        </w:rPr>
        <w:t xml:space="preserve"> </w:t>
      </w:r>
      <w:r>
        <w:rPr>
          <w:color w:val="231F20"/>
          <w:sz w:val="23"/>
        </w:rPr>
        <w:t>An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annuity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that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pays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benefits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over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longer</w:t>
      </w:r>
      <w:r>
        <w:rPr>
          <w:color w:val="231F20"/>
          <w:spacing w:val="3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recipient’s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life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or a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specified period.</w:t>
      </w:r>
    </w:p>
    <w:p w:rsidR="00EE4E85" w:rsidRDefault="00EE4E85" w14:paraId="2D6C0F55" w14:textId="77777777">
      <w:pPr>
        <w:pStyle w:val="BodyText"/>
        <w:spacing w:before="10"/>
        <w:rPr>
          <w:sz w:val="24"/>
        </w:rPr>
      </w:pPr>
    </w:p>
    <w:p w:rsidR="00EE4E85" w:rsidRDefault="00A54481" w14:paraId="25950AD8" w14:textId="77777777">
      <w:pPr>
        <w:spacing w:before="1" w:line="259" w:lineRule="auto"/>
        <w:ind w:left="1080" w:right="1159" w:hanging="1"/>
        <w:rPr>
          <w:sz w:val="23"/>
        </w:rPr>
      </w:pPr>
      <w:r>
        <w:rPr>
          <w:rFonts w:ascii="Arial"/>
          <w:b/>
          <w:color w:val="245B99"/>
          <w:sz w:val="20"/>
        </w:rPr>
        <w:t>Contingent</w:t>
      </w:r>
      <w:r>
        <w:rPr>
          <w:rFonts w:ascii="Arial"/>
          <w:b/>
          <w:color w:val="245B99"/>
          <w:spacing w:val="12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Alternate</w:t>
      </w:r>
      <w:r>
        <w:rPr>
          <w:rFonts w:ascii="Arial"/>
          <w:b/>
          <w:color w:val="245B99"/>
          <w:spacing w:val="13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Payee.</w:t>
      </w:r>
      <w:r>
        <w:rPr>
          <w:rFonts w:ascii="Arial"/>
          <w:b/>
          <w:color w:val="245B99"/>
          <w:spacing w:val="12"/>
          <w:sz w:val="20"/>
        </w:rPr>
        <w:t xml:space="preserve"> </w:t>
      </w:r>
      <w:r>
        <w:rPr>
          <w:color w:val="231F20"/>
          <w:sz w:val="23"/>
        </w:rPr>
        <w:t>An</w:t>
      </w:r>
      <w:r>
        <w:rPr>
          <w:color w:val="231F20"/>
          <w:spacing w:val="5"/>
          <w:sz w:val="23"/>
        </w:rPr>
        <w:t xml:space="preserve"> </w:t>
      </w:r>
      <w:r>
        <w:rPr>
          <w:color w:val="231F20"/>
          <w:sz w:val="23"/>
        </w:rPr>
        <w:t>alternate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payee</w:t>
      </w:r>
      <w:r>
        <w:rPr>
          <w:color w:val="231F20"/>
          <w:spacing w:val="5"/>
          <w:sz w:val="23"/>
        </w:rPr>
        <w:t xml:space="preserve"> </w:t>
      </w:r>
      <w:r>
        <w:rPr>
          <w:color w:val="231F20"/>
          <w:sz w:val="23"/>
        </w:rPr>
        <w:t>under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5"/>
          <w:sz w:val="23"/>
        </w:rPr>
        <w:t xml:space="preserve"> </w:t>
      </w:r>
      <w:r>
        <w:rPr>
          <w:color w:val="231F20"/>
          <w:sz w:val="23"/>
        </w:rPr>
        <w:t>QDRO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whose</w:t>
      </w:r>
      <w:r>
        <w:rPr>
          <w:color w:val="231F20"/>
          <w:spacing w:val="5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5"/>
          <w:sz w:val="23"/>
        </w:rPr>
        <w:t xml:space="preserve"> </w:t>
      </w:r>
      <w:r>
        <w:rPr>
          <w:color w:val="231F20"/>
          <w:sz w:val="23"/>
        </w:rPr>
        <w:t>contingent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upon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the death of an alternate payee.</w:t>
      </w:r>
    </w:p>
    <w:p w:rsidR="00EE4E85" w:rsidRDefault="00EE4E85" w14:paraId="61CDC793" w14:textId="77777777">
      <w:pPr>
        <w:pStyle w:val="BodyText"/>
        <w:spacing w:before="11"/>
        <w:rPr>
          <w:sz w:val="24"/>
        </w:rPr>
      </w:pPr>
    </w:p>
    <w:p w:rsidR="00EE4E85" w:rsidRDefault="00A54481" w14:paraId="2E6E3AB4" w14:textId="77777777">
      <w:pPr>
        <w:pStyle w:val="BodyText"/>
        <w:spacing w:line="259" w:lineRule="auto"/>
        <w:ind w:left="1080" w:right="1238" w:hanging="1"/>
      </w:pPr>
      <w:r>
        <w:rPr>
          <w:rFonts w:ascii="Arial"/>
          <w:b/>
          <w:color w:val="245B99"/>
          <w:sz w:val="20"/>
        </w:rPr>
        <w:t>Defined</w:t>
      </w:r>
      <w:r>
        <w:rPr>
          <w:rFonts w:ascii="Arial"/>
          <w:b/>
          <w:color w:val="245B99"/>
          <w:spacing w:val="7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Benefit</w:t>
      </w:r>
      <w:r>
        <w:rPr>
          <w:rFonts w:ascii="Arial"/>
          <w:b/>
          <w:color w:val="245B99"/>
          <w:spacing w:val="8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Plan.</w:t>
      </w:r>
      <w:r>
        <w:rPr>
          <w:rFonts w:ascii="Arial"/>
          <w:b/>
          <w:color w:val="245B99"/>
          <w:spacing w:val="7"/>
          <w:sz w:val="20"/>
        </w:rPr>
        <w:t xml:space="preserve"> </w:t>
      </w:r>
      <w:r>
        <w:rPr>
          <w:color w:val="231F20"/>
        </w:rPr>
        <w:t>A type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pension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plan 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promises participants specified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benefits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retirement.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usually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worked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company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or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 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salary during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time.</w:t>
      </w:r>
    </w:p>
    <w:p w:rsidR="00EE4E85" w:rsidRDefault="00EE4E85" w14:paraId="55CEDF3C" w14:textId="77777777">
      <w:pPr>
        <w:pStyle w:val="BodyText"/>
        <w:rPr>
          <w:sz w:val="25"/>
        </w:rPr>
      </w:pPr>
    </w:p>
    <w:p w:rsidR="00EE4E85" w:rsidRDefault="00A54481" w14:paraId="7C56E473" w14:textId="77777777">
      <w:pPr>
        <w:pStyle w:val="BodyText"/>
        <w:spacing w:line="259" w:lineRule="auto"/>
        <w:ind w:left="1080" w:right="1159" w:hanging="1"/>
      </w:pPr>
      <w:r>
        <w:rPr>
          <w:rFonts w:ascii="Arial" w:hAnsi="Arial"/>
          <w:b/>
          <w:color w:val="245B99"/>
          <w:sz w:val="20"/>
        </w:rPr>
        <w:t>Defined</w:t>
      </w:r>
      <w:r>
        <w:rPr>
          <w:rFonts w:ascii="Arial" w:hAnsi="Arial"/>
          <w:b/>
          <w:color w:val="245B99"/>
          <w:spacing w:val="10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Contribution</w:t>
      </w:r>
      <w:r>
        <w:rPr>
          <w:rFonts w:ascii="Arial" w:hAnsi="Arial"/>
          <w:b/>
          <w:color w:val="245B99"/>
          <w:spacing w:val="10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Plan.</w:t>
      </w:r>
      <w:r>
        <w:rPr>
          <w:rFonts w:ascii="Arial" w:hAnsi="Arial"/>
          <w:b/>
          <w:color w:val="245B99"/>
          <w:spacing w:val="7"/>
          <w:sz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account,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contributions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applicable,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the employee. Retirement benefits are based on the amount in each participant’s account,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adjusted for investment experience and plan expenses. The most common types of defined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profit-sharing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plans,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401(k)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stock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ownership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(ESOPs),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money purchase plans.</w:t>
      </w:r>
    </w:p>
    <w:p w:rsidR="00EE4E85" w:rsidRDefault="00EE4E85" w14:paraId="2C86FFF2" w14:textId="77777777">
      <w:pPr>
        <w:pStyle w:val="BodyText"/>
        <w:spacing w:before="2"/>
        <w:rPr>
          <w:sz w:val="25"/>
        </w:rPr>
      </w:pPr>
    </w:p>
    <w:p w:rsidR="00EE4E85" w:rsidRDefault="00A54481" w14:paraId="5215BD9B" w14:textId="77777777">
      <w:pPr>
        <w:pStyle w:val="BodyText"/>
        <w:spacing w:line="259" w:lineRule="auto"/>
        <w:ind w:left="1079" w:right="1159"/>
      </w:pPr>
      <w:r>
        <w:rPr>
          <w:rFonts w:ascii="Arial" w:hAnsi="Arial"/>
          <w:b/>
          <w:color w:val="245B99"/>
          <w:sz w:val="20"/>
        </w:rPr>
        <w:t>Domestic</w:t>
      </w:r>
      <w:r>
        <w:rPr>
          <w:rFonts w:ascii="Arial" w:hAnsi="Arial"/>
          <w:b/>
          <w:color w:val="245B99"/>
          <w:spacing w:val="11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Relations</w:t>
      </w:r>
      <w:r>
        <w:rPr>
          <w:rFonts w:ascii="Arial" w:hAnsi="Arial"/>
          <w:b/>
          <w:color w:val="245B99"/>
          <w:spacing w:val="12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Order.</w:t>
      </w:r>
      <w:r>
        <w:rPr>
          <w:rFonts w:ascii="Arial" w:hAnsi="Arial"/>
          <w:b/>
          <w:color w:val="245B99"/>
          <w:spacing w:val="8"/>
          <w:sz w:val="2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judgment,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decree,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(including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settlement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agreement)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support,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alimony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payments,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marital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rights to a spouse, former spouse, child, or other dependent of a participant, and (2) is made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pursuant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state’s domestic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law.</w:t>
      </w:r>
    </w:p>
    <w:p w:rsidR="00EE4E85" w:rsidRDefault="00EE4E85" w14:paraId="2717C338" w14:textId="77777777">
      <w:pPr>
        <w:pStyle w:val="BodyText"/>
        <w:spacing w:before="1"/>
        <w:rPr>
          <w:sz w:val="25"/>
        </w:rPr>
      </w:pPr>
    </w:p>
    <w:p w:rsidR="00EE4E85" w:rsidRDefault="00A54481" w14:paraId="55A90200" w14:textId="77777777">
      <w:pPr>
        <w:spacing w:line="259" w:lineRule="auto"/>
        <w:ind w:left="1080" w:right="782" w:hanging="1"/>
        <w:rPr>
          <w:sz w:val="23"/>
        </w:rPr>
      </w:pPr>
      <w:r>
        <w:rPr>
          <w:rFonts w:ascii="Arial" w:hAnsi="Arial"/>
          <w:b/>
          <w:color w:val="245B99"/>
          <w:sz w:val="20"/>
        </w:rPr>
        <w:t>Earliest</w:t>
      </w:r>
      <w:r>
        <w:rPr>
          <w:rFonts w:ascii="Arial" w:hAnsi="Arial"/>
          <w:b/>
          <w:color w:val="245B99"/>
          <w:spacing w:val="9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PBGC</w:t>
      </w:r>
      <w:r>
        <w:rPr>
          <w:rFonts w:ascii="Arial" w:hAnsi="Arial"/>
          <w:b/>
          <w:color w:val="245B99"/>
          <w:spacing w:val="10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Retirement</w:t>
      </w:r>
      <w:r>
        <w:rPr>
          <w:rFonts w:ascii="Arial" w:hAnsi="Arial"/>
          <w:b/>
          <w:color w:val="245B99"/>
          <w:spacing w:val="9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Date</w:t>
      </w:r>
      <w:r>
        <w:rPr>
          <w:rFonts w:ascii="Arial" w:hAnsi="Arial"/>
          <w:b/>
          <w:color w:val="245B99"/>
          <w:spacing w:val="9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(EPRD).</w:t>
      </w:r>
      <w:r>
        <w:rPr>
          <w:rFonts w:ascii="Arial" w:hAnsi="Arial"/>
          <w:b/>
          <w:color w:val="245B99"/>
          <w:spacing w:val="7"/>
          <w:sz w:val="20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“earliest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retirement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date”</w:t>
      </w:r>
      <w:r>
        <w:rPr>
          <w:color w:val="231F20"/>
          <w:spacing w:val="2"/>
          <w:sz w:val="23"/>
        </w:rPr>
        <w:t xml:space="preserve"> </w:t>
      </w:r>
      <w:r>
        <w:rPr>
          <w:color w:val="231F20"/>
          <w:sz w:val="23"/>
        </w:rPr>
        <w:t>has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specific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meaning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for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purposes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defined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in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PBGC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regulation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29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C.F.R.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§</w:t>
      </w:r>
      <w:r>
        <w:rPr>
          <w:color w:val="231F20"/>
          <w:spacing w:val="4"/>
          <w:sz w:val="23"/>
        </w:rPr>
        <w:t xml:space="preserve"> </w:t>
      </w:r>
      <w:r>
        <w:rPr>
          <w:color w:val="231F20"/>
          <w:sz w:val="23"/>
        </w:rPr>
        <w:t>4022.10.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Typically,</w:t>
      </w:r>
    </w:p>
    <w:p w:rsidR="00EE4E85" w:rsidRDefault="00EE4E85" w14:paraId="4FBE9EDA" w14:textId="77777777">
      <w:pPr>
        <w:spacing w:line="259" w:lineRule="auto"/>
        <w:rPr>
          <w:sz w:val="23"/>
        </w:rPr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5EE0FDC4" w14:textId="77777777">
      <w:pPr>
        <w:pStyle w:val="BodyText"/>
        <w:rPr>
          <w:sz w:val="20"/>
        </w:rPr>
      </w:pPr>
    </w:p>
    <w:p w:rsidR="00EE4E85" w:rsidRDefault="00EE4E85" w14:paraId="7874299B" w14:textId="77777777">
      <w:pPr>
        <w:pStyle w:val="BodyText"/>
        <w:rPr>
          <w:sz w:val="20"/>
        </w:rPr>
      </w:pPr>
    </w:p>
    <w:p w:rsidR="00EE4E85" w:rsidRDefault="00EE4E85" w14:paraId="1B6D249C" w14:textId="77777777">
      <w:pPr>
        <w:pStyle w:val="BodyText"/>
        <w:spacing w:before="10"/>
        <w:rPr>
          <w:sz w:val="28"/>
        </w:rPr>
      </w:pPr>
    </w:p>
    <w:p w:rsidR="00EE4E85" w:rsidRDefault="00A54481" w14:paraId="45222D8B" w14:textId="77777777">
      <w:pPr>
        <w:pStyle w:val="BodyText"/>
        <w:spacing w:before="113" w:line="259" w:lineRule="auto"/>
        <w:ind w:left="1080" w:right="1217"/>
      </w:pPr>
      <w:r>
        <w:rPr>
          <w:color w:val="231F20"/>
        </w:rPr>
        <w:t>a participant’s age as of his or her EPRD will be 55 unless (1) under the plan’s terms,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 cannot receive a benefit until a later age, or (2) PBGC determines under a facts-and-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circumstances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retire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earlier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55.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tells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 or her EPRD is in a benefit determination.</w:t>
      </w:r>
    </w:p>
    <w:p w:rsidR="00EE4E85" w:rsidRDefault="00EE4E85" w14:paraId="4B3A022A" w14:textId="77777777">
      <w:pPr>
        <w:pStyle w:val="BodyText"/>
        <w:spacing w:before="1"/>
        <w:rPr>
          <w:sz w:val="25"/>
        </w:rPr>
      </w:pPr>
    </w:p>
    <w:p w:rsidR="00EE4E85" w:rsidRDefault="00A54481" w14:paraId="0B71E8D7" w14:textId="77777777">
      <w:pPr>
        <w:pStyle w:val="BodyText"/>
        <w:spacing w:line="259" w:lineRule="auto"/>
        <w:ind w:left="1080" w:right="1098" w:hanging="1"/>
      </w:pPr>
      <w:r>
        <w:rPr>
          <w:rFonts w:ascii="Arial" w:hAnsi="Arial"/>
          <w:b/>
          <w:color w:val="245B99"/>
          <w:sz w:val="20"/>
        </w:rPr>
        <w:t>Early</w:t>
      </w:r>
      <w:r>
        <w:rPr>
          <w:rFonts w:ascii="Arial" w:hAnsi="Arial"/>
          <w:b/>
          <w:color w:val="245B99"/>
          <w:spacing w:val="55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Retirement</w:t>
      </w:r>
      <w:r>
        <w:rPr>
          <w:rFonts w:ascii="Arial" w:hAnsi="Arial"/>
          <w:b/>
          <w:color w:val="245B99"/>
          <w:spacing w:val="56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Benefit.</w:t>
      </w:r>
      <w:r>
        <w:rPr>
          <w:rFonts w:ascii="Arial" w:hAnsi="Arial"/>
          <w:b/>
          <w:color w:val="245B99"/>
          <w:spacing w:val="55"/>
          <w:sz w:val="20"/>
        </w:rPr>
        <w:t xml:space="preserve"> </w:t>
      </w:r>
      <w:r>
        <w:rPr>
          <w:color w:val="231F20"/>
        </w:rPr>
        <w:t>An annuity benefit payable under the terms of the plan, under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 the participant is entitled to begin receiving payments before the plan’s normal retirement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disability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participant.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retirement benefit.</w:t>
      </w:r>
    </w:p>
    <w:p w:rsidR="00EE4E85" w:rsidRDefault="00EE4E85" w14:paraId="2BFE42F1" w14:textId="77777777">
      <w:pPr>
        <w:pStyle w:val="BodyText"/>
        <w:spacing w:before="1"/>
        <w:rPr>
          <w:sz w:val="25"/>
        </w:rPr>
      </w:pPr>
    </w:p>
    <w:p w:rsidR="00EE4E85" w:rsidRDefault="00A54481" w14:paraId="545AF24A" w14:textId="77777777">
      <w:pPr>
        <w:pStyle w:val="BodyText"/>
        <w:spacing w:line="259" w:lineRule="auto"/>
        <w:ind w:left="1079" w:right="1159"/>
      </w:pPr>
      <w:r>
        <w:rPr>
          <w:rFonts w:ascii="Arial" w:hAnsi="Arial"/>
          <w:b/>
          <w:color w:val="245B99"/>
          <w:sz w:val="20"/>
        </w:rPr>
        <w:t>Early</w:t>
      </w:r>
      <w:r>
        <w:rPr>
          <w:rFonts w:ascii="Arial" w:hAnsi="Arial"/>
          <w:b/>
          <w:color w:val="245B99"/>
          <w:spacing w:val="8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Retirement</w:t>
      </w:r>
      <w:r>
        <w:rPr>
          <w:rFonts w:ascii="Arial" w:hAnsi="Arial"/>
          <w:b/>
          <w:color w:val="245B99"/>
          <w:spacing w:val="9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Subsidy.</w:t>
      </w:r>
      <w:r>
        <w:rPr>
          <w:rFonts w:ascii="Arial" w:hAnsi="Arial"/>
          <w:b/>
          <w:color w:val="245B99"/>
          <w:spacing w:val="6"/>
          <w:sz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portion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retirement 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payable under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valuable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actuarial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equivalent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 payable at the plan’s normal retirement age. Not all plans include an early retirement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subsidy with an early retirement benefit.</w:t>
      </w:r>
    </w:p>
    <w:p w:rsidR="00EE4E85" w:rsidRDefault="00EE4E85" w14:paraId="400DD973" w14:textId="77777777">
      <w:pPr>
        <w:pStyle w:val="BodyText"/>
        <w:spacing w:before="1"/>
        <w:rPr>
          <w:sz w:val="25"/>
        </w:rPr>
      </w:pPr>
    </w:p>
    <w:p w:rsidR="00EE4E85" w:rsidRDefault="00A54481" w14:paraId="6E5BDF13" w14:textId="77777777">
      <w:pPr>
        <w:pStyle w:val="BodyText"/>
        <w:spacing w:line="259" w:lineRule="auto"/>
        <w:ind w:left="1079" w:right="1501"/>
      </w:pPr>
      <w:r>
        <w:rPr>
          <w:rFonts w:ascii="Arial" w:hAnsi="Arial"/>
          <w:b/>
          <w:color w:val="245B99"/>
          <w:sz w:val="20"/>
        </w:rPr>
        <w:t>Guaranteed</w:t>
      </w:r>
      <w:r>
        <w:rPr>
          <w:rFonts w:ascii="Arial" w:hAnsi="Arial"/>
          <w:b/>
          <w:color w:val="245B99"/>
          <w:spacing w:val="8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Benefits.</w:t>
      </w:r>
      <w:r>
        <w:rPr>
          <w:rFonts w:ascii="Arial" w:hAnsi="Arial"/>
          <w:b/>
          <w:color w:val="245B99"/>
          <w:spacing w:val="5"/>
          <w:sz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amount of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pension plan’s benefit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is guaranteed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 PBGC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termination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terminates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sponsor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bankruptcy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bankruptcy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initiated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September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16,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2006,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proofErr w:type="gramStart"/>
      <w:r>
        <w:rPr>
          <w:color w:val="231F20"/>
        </w:rPr>
        <w:t>guarantee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 fixed as of the bankruptcy filing date.</w:t>
      </w:r>
    </w:p>
    <w:p w:rsidR="00EE4E85" w:rsidRDefault="00EE4E85" w14:paraId="5589D4FC" w14:textId="77777777">
      <w:pPr>
        <w:pStyle w:val="BodyText"/>
        <w:spacing w:before="1"/>
        <w:rPr>
          <w:sz w:val="25"/>
        </w:rPr>
      </w:pPr>
    </w:p>
    <w:p w:rsidR="00EE4E85" w:rsidRDefault="00A54481" w14:paraId="23BCB5C5" w14:textId="77777777">
      <w:pPr>
        <w:pStyle w:val="BodyText"/>
        <w:spacing w:line="259" w:lineRule="auto"/>
        <w:ind w:left="1079" w:right="568"/>
      </w:pPr>
      <w:r>
        <w:rPr>
          <w:rFonts w:ascii="Arial" w:hAnsi="Arial"/>
          <w:b/>
          <w:color w:val="245B99"/>
          <w:sz w:val="20"/>
        </w:rPr>
        <w:t>Joint-and-Survivor</w:t>
      </w:r>
      <w:r>
        <w:rPr>
          <w:rFonts w:ascii="Arial" w:hAnsi="Arial"/>
          <w:b/>
          <w:color w:val="245B99"/>
          <w:spacing w:val="9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Annuity.</w:t>
      </w:r>
      <w:r>
        <w:rPr>
          <w:rFonts w:ascii="Arial" w:hAnsi="Arial"/>
          <w:b/>
          <w:color w:val="245B99"/>
          <w:spacing w:val="7"/>
          <w:sz w:val="2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lifetime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thereafter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lifetime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survivor.</w:t>
      </w:r>
    </w:p>
    <w:p w:rsidR="00EE4E85" w:rsidRDefault="00EE4E85" w14:paraId="19960176" w14:textId="77777777">
      <w:pPr>
        <w:pStyle w:val="BodyText"/>
        <w:rPr>
          <w:sz w:val="25"/>
        </w:rPr>
      </w:pPr>
    </w:p>
    <w:p w:rsidR="00EE4E85" w:rsidRDefault="00A54481" w14:paraId="2AC2DCDE" w14:textId="77777777">
      <w:pPr>
        <w:pStyle w:val="BodyText"/>
        <w:ind w:left="1080"/>
      </w:pPr>
      <w:r>
        <w:rPr>
          <w:rFonts w:ascii="Arial"/>
          <w:b/>
          <w:color w:val="245B99"/>
          <w:sz w:val="20"/>
        </w:rPr>
        <w:t>Life</w:t>
      </w:r>
      <w:r>
        <w:rPr>
          <w:rFonts w:ascii="Arial"/>
          <w:b/>
          <w:color w:val="245B99"/>
          <w:spacing w:val="3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Expectancy.</w:t>
      </w:r>
      <w:r>
        <w:rPr>
          <w:rFonts w:ascii="Arial"/>
          <w:b/>
          <w:color w:val="245B99"/>
          <w:spacing w:val="1"/>
          <w:sz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live,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average,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age.</w:t>
      </w:r>
    </w:p>
    <w:p w:rsidR="00EE4E85" w:rsidRDefault="00EE4E85" w14:paraId="109FF1B0" w14:textId="77777777">
      <w:pPr>
        <w:pStyle w:val="BodyText"/>
        <w:spacing w:before="8"/>
        <w:rPr>
          <w:sz w:val="26"/>
        </w:rPr>
      </w:pPr>
    </w:p>
    <w:p w:rsidR="00EE4E85" w:rsidRDefault="00A54481" w14:paraId="6307B9E3" w14:textId="77777777">
      <w:pPr>
        <w:pStyle w:val="BodyText"/>
        <w:spacing w:before="1"/>
        <w:ind w:left="1080"/>
      </w:pPr>
      <w:r>
        <w:rPr>
          <w:rFonts w:ascii="Arial"/>
          <w:b/>
          <w:color w:val="245B99"/>
          <w:sz w:val="20"/>
        </w:rPr>
        <w:t>Lump</w:t>
      </w:r>
      <w:r>
        <w:rPr>
          <w:rFonts w:ascii="Arial"/>
          <w:b/>
          <w:color w:val="245B99"/>
          <w:spacing w:val="7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Sum.</w:t>
      </w:r>
      <w:r>
        <w:rPr>
          <w:rFonts w:ascii="Arial"/>
          <w:b/>
          <w:color w:val="245B99"/>
          <w:spacing w:val="5"/>
          <w:sz w:val="20"/>
        </w:rPr>
        <w:t xml:space="preserve"> </w:t>
      </w:r>
      <w:r>
        <w:rPr>
          <w:color w:val="231F20"/>
        </w:rPr>
        <w:t>A form of benefit payment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which the entire benefit is paid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 one time.</w:t>
      </w:r>
    </w:p>
    <w:p w:rsidR="00EE4E85" w:rsidRDefault="00EE4E85" w14:paraId="3A732836" w14:textId="77777777">
      <w:pPr>
        <w:pStyle w:val="BodyText"/>
        <w:spacing w:before="8"/>
        <w:rPr>
          <w:sz w:val="26"/>
        </w:rPr>
      </w:pPr>
    </w:p>
    <w:p w:rsidR="00EE4E85" w:rsidRDefault="00A54481" w14:paraId="6EDA64EC" w14:textId="77777777">
      <w:pPr>
        <w:pStyle w:val="BodyText"/>
        <w:spacing w:line="259" w:lineRule="auto"/>
        <w:ind w:left="1079" w:right="1135"/>
      </w:pPr>
      <w:r>
        <w:rPr>
          <w:rFonts w:ascii="Arial"/>
          <w:b/>
          <w:color w:val="245B99"/>
          <w:sz w:val="20"/>
        </w:rPr>
        <w:t>Normal</w:t>
      </w:r>
      <w:r>
        <w:rPr>
          <w:rFonts w:ascii="Arial"/>
          <w:b/>
          <w:color w:val="245B99"/>
          <w:spacing w:val="9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Retirement</w:t>
      </w:r>
      <w:r>
        <w:rPr>
          <w:rFonts w:ascii="Arial"/>
          <w:b/>
          <w:color w:val="245B99"/>
          <w:spacing w:val="10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Age.</w:t>
      </w:r>
      <w:r>
        <w:rPr>
          <w:rFonts w:ascii="Arial"/>
          <w:b/>
          <w:color w:val="245B99"/>
          <w:spacing w:val="6"/>
          <w:sz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cases,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retirement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later,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fifth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anniversary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commenced participation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plan.</w:t>
      </w:r>
    </w:p>
    <w:p w:rsidR="00EE4E85" w:rsidRDefault="00EE4E85" w14:paraId="4B5EB29C" w14:textId="77777777">
      <w:pPr>
        <w:pStyle w:val="BodyText"/>
        <w:spacing w:before="1"/>
        <w:rPr>
          <w:sz w:val="25"/>
        </w:rPr>
      </w:pPr>
    </w:p>
    <w:p w:rsidR="00EE4E85" w:rsidRDefault="00A54481" w14:paraId="0AF6F4B3" w14:textId="77777777">
      <w:pPr>
        <w:pStyle w:val="BodyText"/>
        <w:spacing w:line="259" w:lineRule="auto"/>
        <w:ind w:left="1079" w:right="1149"/>
        <w:jc w:val="both"/>
      </w:pPr>
      <w:r>
        <w:rPr>
          <w:rFonts w:ascii="Arial"/>
          <w:b/>
          <w:color w:val="245B99"/>
          <w:sz w:val="20"/>
        </w:rPr>
        <w:t>Participant.</w:t>
      </w:r>
      <w:r>
        <w:rPr>
          <w:rFonts w:ascii="Arial"/>
          <w:b/>
          <w:color w:val="245B99"/>
          <w:spacing w:val="3"/>
          <w:sz w:val="2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entitled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plan, or whose beneficiaries may be entitled to a benefit. A participant is said to participate in or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 covered 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plan.</w:t>
      </w:r>
    </w:p>
    <w:p w:rsidR="00EE4E85" w:rsidRDefault="00EE4E85" w14:paraId="3F162B54" w14:textId="77777777">
      <w:pPr>
        <w:pStyle w:val="BodyText"/>
        <w:rPr>
          <w:sz w:val="25"/>
        </w:rPr>
      </w:pPr>
    </w:p>
    <w:p w:rsidR="00EE4E85" w:rsidRDefault="00A54481" w14:paraId="5089071D" w14:textId="77777777">
      <w:pPr>
        <w:pStyle w:val="BodyText"/>
        <w:spacing w:line="259" w:lineRule="auto"/>
        <w:ind w:left="1079" w:right="1185"/>
      </w:pPr>
      <w:r>
        <w:rPr>
          <w:rFonts w:ascii="Arial" w:hAnsi="Arial"/>
          <w:b/>
          <w:color w:val="245B99"/>
          <w:sz w:val="20"/>
        </w:rPr>
        <w:t>PBGC</w:t>
      </w:r>
      <w:r>
        <w:rPr>
          <w:rFonts w:ascii="Arial" w:hAnsi="Arial"/>
          <w:b/>
          <w:color w:val="245B99"/>
          <w:spacing w:val="1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Model</w:t>
      </w:r>
      <w:r>
        <w:rPr>
          <w:rFonts w:ascii="Arial" w:hAnsi="Arial"/>
          <w:b/>
          <w:color w:val="245B99"/>
          <w:spacing w:val="1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Child</w:t>
      </w:r>
      <w:r>
        <w:rPr>
          <w:rFonts w:ascii="Arial" w:hAnsi="Arial"/>
          <w:b/>
          <w:color w:val="245B99"/>
          <w:spacing w:val="1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Support</w:t>
      </w:r>
      <w:r>
        <w:rPr>
          <w:rFonts w:ascii="Arial" w:hAnsi="Arial"/>
          <w:b/>
          <w:color w:val="245B99"/>
          <w:spacing w:val="1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Shared</w:t>
      </w:r>
      <w:r>
        <w:rPr>
          <w:rFonts w:ascii="Arial" w:hAnsi="Arial"/>
          <w:b/>
          <w:color w:val="245B99"/>
          <w:spacing w:val="1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Payment</w:t>
      </w:r>
      <w:r>
        <w:rPr>
          <w:rFonts w:ascii="Arial" w:hAnsi="Arial"/>
          <w:b/>
          <w:color w:val="245B99"/>
          <w:spacing w:val="1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 xml:space="preserve">QDRO. </w:t>
      </w:r>
      <w:r>
        <w:rPr>
          <w:color w:val="231F20"/>
        </w:rPr>
        <w:t>The PBGC Model Child Support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gives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under the plan during the participant’s lifetime. This model is designed to provide child support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only; it is a simpler version of the PBGC Model Shared Payment QDRO.</w:t>
      </w:r>
    </w:p>
    <w:p w:rsidR="00EE4E85" w:rsidRDefault="00EE4E85" w14:paraId="33E2B5F5" w14:textId="77777777">
      <w:pPr>
        <w:pStyle w:val="BodyText"/>
        <w:spacing w:before="1"/>
        <w:rPr>
          <w:sz w:val="25"/>
        </w:rPr>
      </w:pPr>
    </w:p>
    <w:p w:rsidR="00EE4E85" w:rsidRDefault="00A54481" w14:paraId="1B6B4A5A" w14:textId="77777777">
      <w:pPr>
        <w:pStyle w:val="BodyText"/>
        <w:spacing w:line="259" w:lineRule="auto"/>
        <w:ind w:left="1080" w:right="1256" w:hanging="1"/>
        <w:jc w:val="both"/>
      </w:pPr>
      <w:r>
        <w:rPr>
          <w:rFonts w:ascii="Arial" w:hAnsi="Arial"/>
          <w:b/>
          <w:color w:val="245B99"/>
          <w:sz w:val="20"/>
        </w:rPr>
        <w:t xml:space="preserve">PBGC Model Separate Interest QDRO. </w:t>
      </w:r>
      <w:r>
        <w:rPr>
          <w:color w:val="231F20"/>
        </w:rPr>
        <w:t>The PBGC Model Separate Interest QDRO divides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parts-one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payee.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allows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assignment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benefits.</w:t>
      </w:r>
    </w:p>
    <w:p w:rsidR="00EE4E85" w:rsidRDefault="00EE4E85" w14:paraId="7E102A12" w14:textId="77777777">
      <w:pPr>
        <w:spacing w:line="259" w:lineRule="auto"/>
        <w:jc w:val="both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4D2AEA67" w14:textId="77777777">
      <w:pPr>
        <w:pStyle w:val="BodyText"/>
        <w:rPr>
          <w:sz w:val="20"/>
        </w:rPr>
      </w:pPr>
    </w:p>
    <w:p w:rsidR="00EE4E85" w:rsidRDefault="00EE4E85" w14:paraId="026F409F" w14:textId="77777777">
      <w:pPr>
        <w:pStyle w:val="BodyText"/>
        <w:rPr>
          <w:sz w:val="20"/>
        </w:rPr>
      </w:pPr>
    </w:p>
    <w:p w:rsidR="00EE4E85" w:rsidRDefault="00EE4E85" w14:paraId="010EC704" w14:textId="77777777">
      <w:pPr>
        <w:pStyle w:val="BodyText"/>
        <w:spacing w:before="10"/>
        <w:rPr>
          <w:sz w:val="28"/>
        </w:rPr>
      </w:pPr>
    </w:p>
    <w:p w:rsidR="00EE4E85" w:rsidRDefault="00A54481" w14:paraId="2EF5A139" w14:textId="77777777">
      <w:pPr>
        <w:pStyle w:val="BodyText"/>
        <w:spacing w:before="113" w:line="259" w:lineRule="auto"/>
        <w:ind w:left="1080" w:right="1561" w:hanging="1"/>
      </w:pPr>
      <w:r>
        <w:rPr>
          <w:rFonts w:ascii="Arial" w:hAnsi="Arial"/>
          <w:b/>
          <w:color w:val="245B99"/>
          <w:sz w:val="20"/>
        </w:rPr>
        <w:t>PBGC</w:t>
      </w:r>
      <w:r>
        <w:rPr>
          <w:rFonts w:ascii="Arial" w:hAnsi="Arial"/>
          <w:b/>
          <w:color w:val="245B99"/>
          <w:spacing w:val="14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Model</w:t>
      </w:r>
      <w:r>
        <w:rPr>
          <w:rFonts w:ascii="Arial" w:hAnsi="Arial"/>
          <w:b/>
          <w:color w:val="245B99"/>
          <w:spacing w:val="14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Shared</w:t>
      </w:r>
      <w:r>
        <w:rPr>
          <w:rFonts w:ascii="Arial" w:hAnsi="Arial"/>
          <w:b/>
          <w:color w:val="245B99"/>
          <w:spacing w:val="14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Payment</w:t>
      </w:r>
      <w:r>
        <w:rPr>
          <w:rFonts w:ascii="Arial" w:hAnsi="Arial"/>
          <w:b/>
          <w:color w:val="245B99"/>
          <w:spacing w:val="15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QDRO.</w:t>
      </w:r>
      <w:r>
        <w:rPr>
          <w:rFonts w:ascii="Arial" w:hAnsi="Arial"/>
          <w:b/>
          <w:color w:val="245B99"/>
          <w:spacing w:val="11"/>
          <w:sz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PBGC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Shared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gives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payments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</w:p>
    <w:p w:rsidR="00EE4E85" w:rsidRDefault="00A54481" w14:paraId="2036DE19" w14:textId="77777777">
      <w:pPr>
        <w:pStyle w:val="BodyText"/>
        <w:spacing w:before="1" w:line="259" w:lineRule="auto"/>
        <w:ind w:left="1080" w:right="847"/>
      </w:pPr>
      <w:r>
        <w:rPr>
          <w:color w:val="231F20"/>
        </w:rPr>
        <w:t>participant’s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lifetime.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words,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payments.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allows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assignment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benefits.</w:t>
      </w:r>
    </w:p>
    <w:p w:rsidR="00EE4E85" w:rsidRDefault="00EE4E85" w14:paraId="73F315F8" w14:textId="77777777">
      <w:pPr>
        <w:pStyle w:val="BodyText"/>
        <w:rPr>
          <w:sz w:val="25"/>
        </w:rPr>
      </w:pPr>
    </w:p>
    <w:p w:rsidR="00EE4E85" w:rsidRDefault="00A54481" w14:paraId="4F9ECC15" w14:textId="77777777">
      <w:pPr>
        <w:pStyle w:val="BodyText"/>
        <w:spacing w:line="259" w:lineRule="auto"/>
        <w:ind w:left="1079" w:right="1327"/>
      </w:pPr>
      <w:r>
        <w:rPr>
          <w:rFonts w:ascii="Arial" w:hAnsi="Arial"/>
          <w:b/>
          <w:color w:val="245B99"/>
          <w:sz w:val="20"/>
        </w:rPr>
        <w:t>PBGC</w:t>
      </w:r>
      <w:r>
        <w:rPr>
          <w:rFonts w:ascii="Arial" w:hAnsi="Arial"/>
          <w:b/>
          <w:color w:val="245B99"/>
          <w:spacing w:val="1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Model</w:t>
      </w:r>
      <w:r>
        <w:rPr>
          <w:rFonts w:ascii="Arial" w:hAnsi="Arial"/>
          <w:b/>
          <w:color w:val="245B99"/>
          <w:spacing w:val="1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Treat-as-Spouse</w:t>
      </w:r>
      <w:r>
        <w:rPr>
          <w:rFonts w:ascii="Arial" w:hAnsi="Arial"/>
          <w:b/>
          <w:color w:val="245B99"/>
          <w:spacing w:val="55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QDRO.</w:t>
      </w:r>
      <w:r>
        <w:rPr>
          <w:rFonts w:ascii="Arial" w:hAnsi="Arial"/>
          <w:b/>
          <w:color w:val="245B99"/>
          <w:spacing w:val="56"/>
          <w:sz w:val="20"/>
        </w:rPr>
        <w:t xml:space="preserve"> </w:t>
      </w:r>
      <w:r>
        <w:rPr>
          <w:color w:val="231F20"/>
        </w:rPr>
        <w:t>The PBGC Model Treat-as-Spouse QDRO treats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preretirement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(QPSA),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joint-and-survivor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(QJSA),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both.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 any part of the participant’s benefit to the alternate payee as a shared payment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interest.</w:t>
      </w:r>
    </w:p>
    <w:p w:rsidR="00EE4E85" w:rsidRDefault="00EE4E85" w14:paraId="1A0822F7" w14:textId="77777777">
      <w:pPr>
        <w:pStyle w:val="BodyText"/>
        <w:spacing w:before="1"/>
        <w:rPr>
          <w:sz w:val="25"/>
        </w:rPr>
      </w:pPr>
    </w:p>
    <w:p w:rsidR="00EE4E85" w:rsidRDefault="00A54481" w14:paraId="45320F55" w14:textId="77777777">
      <w:pPr>
        <w:pStyle w:val="BodyText"/>
        <w:spacing w:before="1" w:line="259" w:lineRule="auto"/>
        <w:ind w:left="1080" w:right="1136" w:hanging="1"/>
      </w:pPr>
      <w:r>
        <w:rPr>
          <w:rFonts w:ascii="Arial"/>
          <w:b/>
          <w:color w:val="245B99"/>
          <w:sz w:val="20"/>
        </w:rPr>
        <w:t xml:space="preserve">Plan Administrator. </w:t>
      </w:r>
      <w:r>
        <w:rPr>
          <w:color w:val="231F20"/>
        </w:rPr>
        <w:t>The person or persons who administer the plan. If no one is designated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administrator in the plan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document, the employer </w:t>
      </w:r>
      <w:proofErr w:type="gramStart"/>
      <w:r>
        <w:rPr>
          <w:color w:val="231F20"/>
        </w:rPr>
        <w:t>is considered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be</w:t>
      </w:r>
      <w:proofErr w:type="gramEnd"/>
      <w:r>
        <w:rPr>
          <w:color w:val="231F20"/>
        </w:rPr>
        <w:t xml:space="preserve"> the plan administrator.</w:t>
      </w:r>
    </w:p>
    <w:p w:rsidR="00EE4E85" w:rsidRDefault="00EE4E85" w14:paraId="2C831329" w14:textId="77777777">
      <w:pPr>
        <w:pStyle w:val="BodyText"/>
        <w:spacing w:before="11"/>
        <w:rPr>
          <w:sz w:val="24"/>
        </w:rPr>
      </w:pPr>
    </w:p>
    <w:p w:rsidR="00EE4E85" w:rsidRDefault="00A54481" w14:paraId="3B82D939" w14:textId="77777777">
      <w:pPr>
        <w:pStyle w:val="BodyText"/>
        <w:spacing w:line="259" w:lineRule="auto"/>
        <w:ind w:left="1079" w:right="1094"/>
      </w:pPr>
      <w:r>
        <w:rPr>
          <w:rFonts w:ascii="Arial"/>
          <w:b/>
          <w:color w:val="245B99"/>
          <w:sz w:val="20"/>
        </w:rPr>
        <w:t>Qualified</w:t>
      </w:r>
      <w:r>
        <w:rPr>
          <w:rFonts w:ascii="Arial"/>
          <w:b/>
          <w:color w:val="245B99"/>
          <w:spacing w:val="13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Domestic</w:t>
      </w:r>
      <w:r>
        <w:rPr>
          <w:rFonts w:ascii="Arial"/>
          <w:b/>
          <w:color w:val="245B99"/>
          <w:spacing w:val="13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Relations</w:t>
      </w:r>
      <w:r>
        <w:rPr>
          <w:rFonts w:ascii="Arial"/>
          <w:b/>
          <w:color w:val="245B99"/>
          <w:spacing w:val="13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Order</w:t>
      </w:r>
      <w:r>
        <w:rPr>
          <w:rFonts w:ascii="Arial"/>
          <w:b/>
          <w:color w:val="245B99"/>
          <w:spacing w:val="13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(QDRO).</w:t>
      </w:r>
      <w:r>
        <w:rPr>
          <w:rFonts w:ascii="Arial"/>
          <w:b/>
          <w:color w:val="245B99"/>
          <w:spacing w:val="10"/>
          <w:sz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alternate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under the plan, and that PBGC determines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meets certain legal requirements with respect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provided,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provisions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cannot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included,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such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order.</w:t>
      </w:r>
    </w:p>
    <w:p w:rsidR="00EE4E85" w:rsidRDefault="00EE4E85" w14:paraId="25D42491" w14:textId="77777777">
      <w:pPr>
        <w:pStyle w:val="BodyText"/>
        <w:spacing w:before="1"/>
        <w:rPr>
          <w:sz w:val="25"/>
        </w:rPr>
      </w:pPr>
    </w:p>
    <w:p w:rsidR="00EE4E85" w:rsidRDefault="00A54481" w14:paraId="568BA5BE" w14:textId="77777777">
      <w:pPr>
        <w:ind w:left="1080"/>
        <w:rPr>
          <w:sz w:val="23"/>
        </w:rPr>
      </w:pPr>
      <w:r>
        <w:rPr>
          <w:rFonts w:ascii="Arial"/>
          <w:b/>
          <w:color w:val="245B99"/>
          <w:sz w:val="20"/>
        </w:rPr>
        <w:t>Qualified</w:t>
      </w:r>
      <w:r>
        <w:rPr>
          <w:rFonts w:ascii="Arial"/>
          <w:b/>
          <w:color w:val="245B99"/>
          <w:spacing w:val="16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Joint-and-Survivor</w:t>
      </w:r>
      <w:r>
        <w:rPr>
          <w:rFonts w:ascii="Arial"/>
          <w:b/>
          <w:color w:val="245B99"/>
          <w:spacing w:val="16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Annuity</w:t>
      </w:r>
      <w:r>
        <w:rPr>
          <w:rFonts w:ascii="Arial"/>
          <w:b/>
          <w:color w:val="245B99"/>
          <w:spacing w:val="16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(QJSA).</w:t>
      </w:r>
      <w:r>
        <w:rPr>
          <w:rFonts w:ascii="Arial"/>
          <w:b/>
          <w:color w:val="245B99"/>
          <w:spacing w:val="13"/>
          <w:sz w:val="20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z w:val="23"/>
        </w:rPr>
        <w:t>QJSA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is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a</w:t>
      </w:r>
      <w:r>
        <w:rPr>
          <w:color w:val="231F20"/>
          <w:spacing w:val="8"/>
          <w:sz w:val="23"/>
        </w:rPr>
        <w:t xml:space="preserve"> </w:t>
      </w:r>
      <w:r>
        <w:rPr>
          <w:color w:val="231F20"/>
          <w:sz w:val="23"/>
        </w:rPr>
        <w:t>joint-and-survivor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annuity</w:t>
      </w:r>
      <w:r>
        <w:rPr>
          <w:color w:val="231F20"/>
          <w:spacing w:val="8"/>
          <w:sz w:val="23"/>
        </w:rPr>
        <w:t xml:space="preserve"> </w:t>
      </w:r>
      <w:proofErr w:type="gramStart"/>
      <w:r>
        <w:rPr>
          <w:color w:val="231F20"/>
          <w:sz w:val="23"/>
        </w:rPr>
        <w:t>where</w:t>
      </w:r>
      <w:proofErr w:type="gramEnd"/>
    </w:p>
    <w:p w:rsidR="00EE4E85" w:rsidRDefault="00A54481" w14:paraId="46624669" w14:textId="77777777">
      <w:pPr>
        <w:pStyle w:val="BodyText"/>
        <w:spacing w:before="21" w:line="259" w:lineRule="auto"/>
        <w:ind w:left="1079" w:right="1190"/>
      </w:pPr>
      <w:r>
        <w:rPr>
          <w:color w:val="231F20"/>
        </w:rPr>
        <w:t>(1) the 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receives a definite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amount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money at regular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intervals for life,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(2)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participant dies, the surviving spouse (who may be the spouse to whom the participant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married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retirement,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spouse)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receives a definite amount of money (not less than 50% or more than 100% of the amount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participant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death) 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intervals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life.</w:t>
      </w:r>
    </w:p>
    <w:p w:rsidR="00EE4E85" w:rsidRDefault="00EE4E85" w14:paraId="4334028F" w14:textId="77777777">
      <w:pPr>
        <w:pStyle w:val="BodyText"/>
        <w:spacing w:before="1"/>
        <w:rPr>
          <w:sz w:val="25"/>
        </w:rPr>
      </w:pPr>
    </w:p>
    <w:p w:rsidR="00EE4E85" w:rsidRDefault="00A54481" w14:paraId="3D530EAD" w14:textId="77777777">
      <w:pPr>
        <w:pStyle w:val="BodyText"/>
        <w:spacing w:line="259" w:lineRule="auto"/>
        <w:ind w:left="1080" w:right="1400" w:hanging="1"/>
      </w:pPr>
      <w:r>
        <w:rPr>
          <w:rFonts w:ascii="Arial" w:hAnsi="Arial"/>
          <w:b/>
          <w:color w:val="245B99"/>
          <w:sz w:val="20"/>
        </w:rPr>
        <w:t>Qualified</w:t>
      </w:r>
      <w:r>
        <w:rPr>
          <w:rFonts w:ascii="Arial" w:hAnsi="Arial"/>
          <w:b/>
          <w:color w:val="245B99"/>
          <w:spacing w:val="12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Preretirement</w:t>
      </w:r>
      <w:r>
        <w:rPr>
          <w:rFonts w:ascii="Arial" w:hAnsi="Arial"/>
          <w:b/>
          <w:color w:val="245B99"/>
          <w:spacing w:val="12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Survivor</w:t>
      </w:r>
      <w:r>
        <w:rPr>
          <w:rFonts w:ascii="Arial" w:hAnsi="Arial"/>
          <w:b/>
          <w:color w:val="245B99"/>
          <w:spacing w:val="12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Annuity</w:t>
      </w:r>
      <w:r>
        <w:rPr>
          <w:rFonts w:ascii="Arial" w:hAnsi="Arial"/>
          <w:b/>
          <w:color w:val="245B99"/>
          <w:spacing w:val="12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(QPSA).</w:t>
      </w:r>
      <w:r>
        <w:rPr>
          <w:rFonts w:ascii="Arial" w:hAnsi="Arial"/>
          <w:b/>
          <w:color w:val="245B99"/>
          <w:spacing w:val="9"/>
          <w:sz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QPSA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surviving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vested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receiving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benefit.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The annuity is paid for the life of the surviving spouse (who may be the spouse to whom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participant was married at the time the participant died, or a former spouse who is treated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QDRO as the participant’s spouse), is calculated based on the benefit that had been earned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 the participant before death, and generally is equal to the survivor’s portion of the QJSA.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PBGC-trusteed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plans,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surviving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QPSA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straight life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certain-and-continuous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annuity.</w:t>
      </w:r>
    </w:p>
    <w:p w:rsidR="00EE4E85" w:rsidRDefault="00EE4E85" w14:paraId="3666DDD0" w14:textId="77777777">
      <w:pPr>
        <w:pStyle w:val="BodyText"/>
        <w:spacing w:before="3"/>
        <w:rPr>
          <w:sz w:val="25"/>
        </w:rPr>
      </w:pPr>
    </w:p>
    <w:p w:rsidR="00EE4E85" w:rsidRDefault="00A54481" w14:paraId="23583BAC" w14:textId="77777777">
      <w:pPr>
        <w:pStyle w:val="BodyText"/>
        <w:spacing w:before="1" w:line="259" w:lineRule="auto"/>
        <w:ind w:left="1080" w:right="1342" w:hanging="1"/>
      </w:pPr>
      <w:r>
        <w:rPr>
          <w:rFonts w:ascii="Arial"/>
          <w:b/>
          <w:color w:val="245B99"/>
          <w:sz w:val="20"/>
        </w:rPr>
        <w:t>Single</w:t>
      </w:r>
      <w:r>
        <w:rPr>
          <w:rFonts w:ascii="Arial"/>
          <w:b/>
          <w:color w:val="245B99"/>
          <w:spacing w:val="5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Life</w:t>
      </w:r>
      <w:r>
        <w:rPr>
          <w:rFonts w:ascii="Arial"/>
          <w:b/>
          <w:color w:val="245B99"/>
          <w:spacing w:val="5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Annuity.</w:t>
      </w:r>
      <w:r>
        <w:rPr>
          <w:rFonts w:ascii="Arial"/>
          <w:b/>
          <w:color w:val="245B99"/>
          <w:spacing w:val="5"/>
          <w:sz w:val="2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time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depends,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in part, on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survival of only 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person, for example,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straight life annuity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certain-and-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continuous annuity.</w:t>
      </w:r>
    </w:p>
    <w:p w:rsidR="00EE4E85" w:rsidRDefault="00EE4E85" w14:paraId="0AF5F76D" w14:textId="77777777">
      <w:pPr>
        <w:pStyle w:val="BodyText"/>
        <w:rPr>
          <w:sz w:val="25"/>
        </w:rPr>
      </w:pPr>
    </w:p>
    <w:p w:rsidR="00EE4E85" w:rsidRDefault="00A54481" w14:paraId="1921BE15" w14:textId="77777777">
      <w:pPr>
        <w:pStyle w:val="BodyText"/>
        <w:spacing w:line="259" w:lineRule="auto"/>
        <w:ind w:left="1079" w:right="1164"/>
      </w:pPr>
      <w:r>
        <w:rPr>
          <w:rFonts w:ascii="Arial" w:hAnsi="Arial"/>
          <w:b/>
          <w:color w:val="245B99"/>
          <w:sz w:val="20"/>
        </w:rPr>
        <w:t>Spousal</w:t>
      </w:r>
      <w:r>
        <w:rPr>
          <w:rFonts w:ascii="Arial" w:hAnsi="Arial"/>
          <w:b/>
          <w:color w:val="245B99"/>
          <w:spacing w:val="4"/>
          <w:sz w:val="20"/>
        </w:rPr>
        <w:t xml:space="preserve"> </w:t>
      </w:r>
      <w:r>
        <w:rPr>
          <w:rFonts w:ascii="Arial" w:hAnsi="Arial"/>
          <w:b/>
          <w:color w:val="245B99"/>
          <w:sz w:val="20"/>
        </w:rPr>
        <w:t>Consent.</w:t>
      </w:r>
      <w:r>
        <w:rPr>
          <w:rFonts w:ascii="Arial" w:hAnsi="Arial"/>
          <w:b/>
          <w:color w:val="245B99"/>
          <w:spacing w:val="5"/>
          <w:sz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spouse’s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notarized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waive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QPSA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elect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 than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QJSA.</w:t>
      </w:r>
    </w:p>
    <w:p w:rsidR="00EE4E85" w:rsidRDefault="00EE4E85" w14:paraId="3E85E8EC" w14:textId="77777777">
      <w:pPr>
        <w:pStyle w:val="BodyText"/>
        <w:rPr>
          <w:sz w:val="25"/>
        </w:rPr>
      </w:pPr>
    </w:p>
    <w:p w:rsidR="00EE4E85" w:rsidRDefault="00A54481" w14:paraId="32456F8A" w14:textId="77777777">
      <w:pPr>
        <w:pStyle w:val="BodyText"/>
        <w:spacing w:line="259" w:lineRule="auto"/>
        <w:ind w:left="1080" w:right="1367" w:hanging="1"/>
      </w:pPr>
      <w:r>
        <w:rPr>
          <w:rFonts w:ascii="Arial" w:hAnsi="Arial"/>
          <w:b/>
          <w:color w:val="245B99"/>
          <w:sz w:val="20"/>
        </w:rPr>
        <w:t>Spouse.</w:t>
      </w:r>
      <w:r>
        <w:rPr>
          <w:rFonts w:ascii="Arial" w:hAnsi="Arial"/>
          <w:b/>
          <w:color w:val="245B99"/>
          <w:spacing w:val="5"/>
          <w:sz w:val="20"/>
        </w:rPr>
        <w:t xml:space="preserve"> </w:t>
      </w:r>
      <w:r>
        <w:rPr>
          <w:color w:val="231F20"/>
        </w:rPr>
        <w:t>Husband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wife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law.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QDRO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participant’s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spouse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pension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benefits.</w:t>
      </w:r>
    </w:p>
    <w:p w:rsidR="00EE4E85" w:rsidRDefault="00EE4E85" w14:paraId="2CD4D7C0" w14:textId="77777777">
      <w:pPr>
        <w:spacing w:line="259" w:lineRule="auto"/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7C65B9B0" w14:textId="77777777">
      <w:pPr>
        <w:pStyle w:val="BodyText"/>
        <w:rPr>
          <w:sz w:val="20"/>
        </w:rPr>
      </w:pPr>
    </w:p>
    <w:p w:rsidR="00EE4E85" w:rsidRDefault="00EE4E85" w14:paraId="65918614" w14:textId="77777777">
      <w:pPr>
        <w:pStyle w:val="BodyText"/>
        <w:rPr>
          <w:sz w:val="20"/>
        </w:rPr>
      </w:pPr>
    </w:p>
    <w:p w:rsidR="00EE4E85" w:rsidRDefault="00EE4E85" w14:paraId="1AD191E6" w14:textId="77777777">
      <w:pPr>
        <w:pStyle w:val="BodyText"/>
        <w:spacing w:before="10"/>
        <w:rPr>
          <w:sz w:val="28"/>
        </w:rPr>
      </w:pPr>
    </w:p>
    <w:p w:rsidR="00EE4E85" w:rsidRDefault="00A54481" w14:paraId="74D6D5DB" w14:textId="77777777">
      <w:pPr>
        <w:pStyle w:val="BodyText"/>
        <w:spacing w:before="113" w:line="259" w:lineRule="auto"/>
        <w:ind w:left="1080" w:right="1608" w:hanging="1"/>
      </w:pPr>
      <w:r>
        <w:rPr>
          <w:rFonts w:ascii="Arial" w:hAnsi="Arial"/>
          <w:b/>
          <w:color w:val="245B99"/>
          <w:sz w:val="20"/>
        </w:rPr>
        <w:t xml:space="preserve">Straight Life Annuity. </w:t>
      </w:r>
      <w:r>
        <w:rPr>
          <w:color w:val="231F20"/>
        </w:rPr>
        <w:t>An annuity that pays benefits over the recipient’s lifetime. Once the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recipient dies, 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further annuity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payments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payable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anyone.</w:t>
      </w:r>
    </w:p>
    <w:p w:rsidR="00EE4E85" w:rsidRDefault="00EE4E85" w14:paraId="70D72053" w14:textId="77777777">
      <w:pPr>
        <w:pStyle w:val="BodyText"/>
        <w:rPr>
          <w:sz w:val="25"/>
        </w:rPr>
      </w:pPr>
    </w:p>
    <w:p w:rsidR="00EE4E85" w:rsidRDefault="00A54481" w14:paraId="08001468" w14:textId="77777777">
      <w:pPr>
        <w:spacing w:line="259" w:lineRule="auto"/>
        <w:ind w:left="1080" w:right="568" w:hanging="1"/>
        <w:rPr>
          <w:sz w:val="23"/>
        </w:rPr>
      </w:pPr>
      <w:r>
        <w:rPr>
          <w:rFonts w:ascii="Arial"/>
          <w:b/>
          <w:color w:val="245B99"/>
          <w:sz w:val="20"/>
        </w:rPr>
        <w:t>Subsidized</w:t>
      </w:r>
      <w:r>
        <w:rPr>
          <w:rFonts w:ascii="Arial"/>
          <w:b/>
          <w:color w:val="245B99"/>
          <w:spacing w:val="14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Early</w:t>
      </w:r>
      <w:r>
        <w:rPr>
          <w:rFonts w:ascii="Arial"/>
          <w:b/>
          <w:color w:val="245B99"/>
          <w:spacing w:val="15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Retirement</w:t>
      </w:r>
      <w:r>
        <w:rPr>
          <w:rFonts w:ascii="Arial"/>
          <w:b/>
          <w:color w:val="245B99"/>
          <w:spacing w:val="15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Benefit.</w:t>
      </w:r>
      <w:r>
        <w:rPr>
          <w:rFonts w:ascii="Arial"/>
          <w:b/>
          <w:color w:val="245B99"/>
          <w:spacing w:val="13"/>
          <w:sz w:val="20"/>
        </w:rPr>
        <w:t xml:space="preserve"> </w:t>
      </w:r>
      <w:r>
        <w:rPr>
          <w:color w:val="231F20"/>
          <w:sz w:val="23"/>
        </w:rPr>
        <w:t>An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early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retirement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benefit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that</w:t>
      </w:r>
      <w:r>
        <w:rPr>
          <w:color w:val="231F20"/>
          <w:spacing w:val="7"/>
          <w:sz w:val="23"/>
        </w:rPr>
        <w:t xml:space="preserve"> </w:t>
      </w:r>
      <w:r>
        <w:rPr>
          <w:color w:val="231F20"/>
          <w:sz w:val="23"/>
        </w:rPr>
        <w:t>also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includes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an</w:t>
      </w:r>
      <w:r>
        <w:rPr>
          <w:color w:val="231F20"/>
          <w:spacing w:val="6"/>
          <w:sz w:val="23"/>
        </w:rPr>
        <w:t xml:space="preserve"> </w:t>
      </w:r>
      <w:r>
        <w:rPr>
          <w:color w:val="231F20"/>
          <w:sz w:val="23"/>
        </w:rPr>
        <w:t>early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retirement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subsidy.</w:t>
      </w:r>
    </w:p>
    <w:p w:rsidR="00EE4E85" w:rsidRDefault="00EE4E85" w14:paraId="061B7DD3" w14:textId="77777777">
      <w:pPr>
        <w:pStyle w:val="BodyText"/>
        <w:rPr>
          <w:sz w:val="25"/>
        </w:rPr>
      </w:pPr>
    </w:p>
    <w:p w:rsidR="00EE4E85" w:rsidRDefault="00A54481" w14:paraId="67B6C94A" w14:textId="77777777">
      <w:pPr>
        <w:pStyle w:val="BodyText"/>
        <w:spacing w:line="259" w:lineRule="auto"/>
        <w:ind w:left="1079" w:right="1257"/>
      </w:pPr>
      <w:r>
        <w:rPr>
          <w:rFonts w:ascii="Arial"/>
          <w:b/>
          <w:color w:val="245B99"/>
          <w:sz w:val="20"/>
        </w:rPr>
        <w:t>Survivor</w:t>
      </w:r>
      <w:r>
        <w:rPr>
          <w:rFonts w:ascii="Arial"/>
          <w:b/>
          <w:color w:val="245B99"/>
          <w:spacing w:val="4"/>
          <w:sz w:val="20"/>
        </w:rPr>
        <w:t xml:space="preserve"> </w:t>
      </w:r>
      <w:r>
        <w:rPr>
          <w:rFonts w:ascii="Arial"/>
          <w:b/>
          <w:color w:val="245B99"/>
          <w:sz w:val="20"/>
        </w:rPr>
        <w:t>Benefit.</w:t>
      </w:r>
      <w:r>
        <w:rPr>
          <w:rFonts w:ascii="Arial"/>
          <w:b/>
          <w:color w:val="245B99"/>
          <w:spacing w:val="3"/>
          <w:sz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preretirement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survivor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annuity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joint-and-survivor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annuity 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 paid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beneficiary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participant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dies.</w:t>
      </w:r>
    </w:p>
    <w:p w:rsidR="00EE4E85" w:rsidRDefault="00EE4E85" w14:paraId="6A54FA37" w14:textId="77777777">
      <w:pPr>
        <w:pStyle w:val="BodyText"/>
        <w:rPr>
          <w:sz w:val="25"/>
        </w:rPr>
      </w:pPr>
    </w:p>
    <w:p w:rsidR="00EE4E85" w:rsidRDefault="00A54481" w14:paraId="5910041E" w14:textId="77777777">
      <w:pPr>
        <w:pStyle w:val="BodyText"/>
        <w:spacing w:line="259" w:lineRule="auto"/>
        <w:ind w:left="1080" w:right="1096" w:hanging="1"/>
      </w:pPr>
      <w:r>
        <w:rPr>
          <w:rFonts w:ascii="Arial" w:hAnsi="Arial"/>
          <w:b/>
          <w:color w:val="245B99"/>
          <w:sz w:val="20"/>
        </w:rPr>
        <w:t>Value.</w:t>
      </w:r>
      <w:r>
        <w:rPr>
          <w:rFonts w:ascii="Arial" w:hAnsi="Arial"/>
          <w:b/>
          <w:color w:val="245B99"/>
          <w:spacing w:val="8"/>
          <w:sz w:val="20"/>
        </w:rPr>
        <w:t xml:space="preserve"> </w:t>
      </w:r>
      <w:r>
        <w:rPr>
          <w:color w:val="231F20"/>
        </w:rPr>
        <w:t>The actuarially determined amount needed at a point in time to provide a specific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future.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depends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benefit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payment, 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benefit payments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stop,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age(s)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recipient(s), mortality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assumptions,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assumptions.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referred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“present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value”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“actuarial</w:t>
      </w:r>
    </w:p>
    <w:p w:rsidR="00EE4E85" w:rsidRDefault="00A54481" w14:paraId="567AE191" w14:textId="77777777">
      <w:pPr>
        <w:pStyle w:val="BodyText"/>
        <w:spacing w:before="2"/>
        <w:ind w:left="1080"/>
      </w:pPr>
      <w:r>
        <w:rPr>
          <w:color w:val="231F20"/>
          <w:spacing w:val="-1"/>
        </w:rPr>
        <w:t>present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value.”</w:t>
      </w:r>
    </w:p>
    <w:p w:rsidR="00EE4E85" w:rsidRDefault="00EE4E85" w14:paraId="432C5C61" w14:textId="77777777">
      <w:pPr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EE4E85" w14:paraId="17E0D3E0" w14:textId="77777777">
      <w:pPr>
        <w:pStyle w:val="BodyText"/>
        <w:rPr>
          <w:sz w:val="20"/>
        </w:rPr>
      </w:pPr>
    </w:p>
    <w:p w:rsidR="00EE4E85" w:rsidRDefault="00EE4E85" w14:paraId="272CFBAA" w14:textId="77777777">
      <w:pPr>
        <w:pStyle w:val="BodyText"/>
        <w:spacing w:before="8"/>
        <w:rPr>
          <w:sz w:val="29"/>
        </w:rPr>
      </w:pPr>
    </w:p>
    <w:p w:rsidR="00EE4E85" w:rsidRDefault="003B0D63" w14:paraId="03BF6095" w14:textId="10C0D579">
      <w:pPr>
        <w:pStyle w:val="BodyText"/>
        <w:ind w:left="7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183903B" wp14:editId="2E5BBF26">
                <wp:extent cx="6031865" cy="2057400"/>
                <wp:effectExtent l="0" t="0" r="0" b="635"/>
                <wp:docPr id="11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57400"/>
                        </a:xfrm>
                        <a:prstGeom prst="rect">
                          <a:avLst/>
                        </a:prstGeom>
                        <a:solidFill>
                          <a:srgbClr val="E0E3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AC7" w:rsidRDefault="00461AC7" w14:paraId="42FE613C" w14:textId="77777777">
                            <w:pPr>
                              <w:pStyle w:val="BodyText"/>
                              <w:spacing w:before="2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461AC7" w:rsidRDefault="00461AC7" w14:paraId="33E51683" w14:textId="77777777">
                            <w:pPr>
                              <w:spacing w:before="1"/>
                              <w:ind w:left="318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4B8D"/>
                                <w:sz w:val="21"/>
                              </w:rPr>
                              <w:t>Additional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4B8D"/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4B8D"/>
                                <w:sz w:val="21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4B8D"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4B8D"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4B8D"/>
                                <w:spacing w:val="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4B8D"/>
                                <w:sz w:val="21"/>
                              </w:rPr>
                              <w:t>Support</w:t>
                            </w:r>
                          </w:p>
                          <w:p w:rsidR="00461AC7" w:rsidRDefault="00461AC7" w14:paraId="769D5FA7" w14:textId="77777777">
                            <w:pPr>
                              <w:pStyle w:val="BodyText"/>
                              <w:spacing w:before="7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:rsidR="00461AC7" w:rsidRDefault="00461AC7" w14:paraId="0E6B6F20" w14:textId="77777777">
                            <w:pPr>
                              <w:spacing w:line="307" w:lineRule="auto"/>
                              <w:ind w:left="318" w:right="1079"/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information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about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pension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plan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that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PBGC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has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trusteed,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benefit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information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respect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participant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such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plan,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information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about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Qualified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Domestic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Relations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Orders,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call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PBGC’s Customer Contact Center, 1-800-400-7242, or write to PBGC QDRO Coordinator, P.O.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Box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151750,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Alexandria,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VA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22315-1750.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(TTY/TDD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users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should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call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Federal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Relay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Service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toll-free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at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1-800-877-8339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ask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connected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4B8D"/>
                                <w:sz w:val="19"/>
                              </w:rPr>
                              <w:t>1-800-400-7242.)</w:t>
                            </w:r>
                          </w:p>
                          <w:p w:rsidR="00461AC7" w:rsidRDefault="00461AC7" w14:paraId="4A92D001" w14:textId="77777777">
                            <w:pPr>
                              <w:pStyle w:val="BodyText"/>
                              <w:spacing w:before="6"/>
                              <w:rPr>
                                <w:rFonts w:ascii="Arial"/>
                                <w:color w:val="000000"/>
                                <w:sz w:val="17"/>
                              </w:rPr>
                            </w:pPr>
                          </w:p>
                          <w:p w:rsidR="00461AC7" w:rsidRDefault="00461AC7" w14:paraId="7D4284BC" w14:textId="77777777">
                            <w:pPr>
                              <w:spacing w:line="307" w:lineRule="auto"/>
                              <w:ind w:left="318" w:right="625"/>
                              <w:rPr>
                                <w:rFonts w:ascii="Arial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004B8D"/>
                                <w:sz w:val="19"/>
                              </w:rPr>
                              <w:t>To submit a domestic relations order to PBGC (or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sz w:val="19"/>
                              </w:rPr>
                              <w:t>a draft order for a preliminary, informal review),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sz w:val="19"/>
                              </w:rPr>
                              <w:t>send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sz w:val="19"/>
                              </w:rPr>
                              <w:t>it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sz w:val="19"/>
                              </w:rPr>
                              <w:t>PBGC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sz w:val="19"/>
                              </w:rPr>
                              <w:t>QDRO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sz w:val="19"/>
                              </w:rPr>
                              <w:t>Coordinator,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sz w:val="19"/>
                              </w:rPr>
                              <w:t>P.O.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sz w:val="19"/>
                              </w:rPr>
                              <w:t>Box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sz w:val="19"/>
                              </w:rPr>
                              <w:t>151750,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sz w:val="19"/>
                              </w:rPr>
                              <w:t>Alexandria,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sz w:val="19"/>
                              </w:rPr>
                              <w:t>VA</w:t>
                            </w:r>
                            <w:r>
                              <w:rPr>
                                <w:rFonts w:ascii="Arial"/>
                                <w:color w:val="004B8D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04B8D"/>
                                <w:sz w:val="19"/>
                              </w:rPr>
                              <w:t>22315-1750.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4" style="width:474.9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fillcolor="#e0e3f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" w14:anchorId="2183903B">
                <v:textbox inset="0,0,0,0">
                  <w:txbxContent>
                    <w:p w:rsidR="00461AC7" w:rsidRDefault="00461AC7" w14:paraId="42FE613C" w14:textId="77777777">
                      <w:pPr>
                        <w:pStyle w:val="BodyText"/>
                        <w:spacing w:before="2"/>
                        <w:rPr>
                          <w:color w:val="000000"/>
                          <w:sz w:val="24"/>
                        </w:rPr>
                      </w:pPr>
                    </w:p>
                    <w:p w:rsidR="00461AC7" w:rsidRDefault="00461AC7" w14:paraId="33E51683" w14:textId="77777777">
                      <w:pPr>
                        <w:spacing w:before="1"/>
                        <w:ind w:left="318"/>
                        <w:rPr>
                          <w:rFonts w:ascii="Arial"/>
                          <w:b/>
                          <w:i/>
                          <w:color w:val="000000"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4B8D"/>
                          <w:sz w:val="21"/>
                        </w:rPr>
                        <w:t>Additional</w:t>
                      </w:r>
                      <w:r>
                        <w:rPr>
                          <w:rFonts w:ascii="Arial"/>
                          <w:b/>
                          <w:i/>
                          <w:color w:val="004B8D"/>
                          <w:spacing w:val="19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4B8D"/>
                          <w:sz w:val="21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i/>
                          <w:color w:val="004B8D"/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4B8D"/>
                          <w:sz w:val="21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i/>
                          <w:color w:val="004B8D"/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004B8D"/>
                          <w:sz w:val="21"/>
                        </w:rPr>
                        <w:t>Support</w:t>
                      </w:r>
                    </w:p>
                    <w:p w:rsidR="00461AC7" w:rsidRDefault="00461AC7" w14:paraId="769D5FA7" w14:textId="77777777">
                      <w:pPr>
                        <w:pStyle w:val="BodyText"/>
                        <w:spacing w:before="7"/>
                        <w:rPr>
                          <w:rFonts w:ascii="Arial"/>
                          <w:b/>
                          <w:i/>
                          <w:color w:val="000000"/>
                          <w:sz w:val="20"/>
                        </w:rPr>
                      </w:pPr>
                    </w:p>
                    <w:p w:rsidR="00461AC7" w:rsidRDefault="00461AC7" w14:paraId="0E6B6F20" w14:textId="77777777">
                      <w:pPr>
                        <w:spacing w:line="307" w:lineRule="auto"/>
                        <w:ind w:left="318" w:right="1079"/>
                        <w:rPr>
                          <w:rFonts w:ascii="Arial" w:hAnsi="Arial"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For</w:t>
                      </w:r>
                      <w:r>
                        <w:rPr>
                          <w:rFonts w:ascii="Arial" w:hAnsi="Arial"/>
                          <w:color w:val="004B8D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information</w:t>
                      </w:r>
                      <w:r>
                        <w:rPr>
                          <w:rFonts w:ascii="Arial" w:hAnsi="Arial"/>
                          <w:color w:val="004B8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about</w:t>
                      </w:r>
                      <w:r>
                        <w:rPr>
                          <w:rFonts w:ascii="Arial" w:hAnsi="Arial"/>
                          <w:color w:val="004B8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color w:val="004B8D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pension</w:t>
                      </w:r>
                      <w:r>
                        <w:rPr>
                          <w:rFonts w:ascii="Arial" w:hAnsi="Arial"/>
                          <w:color w:val="004B8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plan</w:t>
                      </w:r>
                      <w:r>
                        <w:rPr>
                          <w:rFonts w:ascii="Arial" w:hAnsi="Arial"/>
                          <w:color w:val="004B8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that</w:t>
                      </w:r>
                      <w:r>
                        <w:rPr>
                          <w:rFonts w:ascii="Arial" w:hAnsi="Arial"/>
                          <w:color w:val="004B8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PBGC</w:t>
                      </w:r>
                      <w:r>
                        <w:rPr>
                          <w:rFonts w:ascii="Arial" w:hAnsi="Arial"/>
                          <w:color w:val="004B8D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has</w:t>
                      </w:r>
                      <w:r>
                        <w:rPr>
                          <w:rFonts w:ascii="Arial" w:hAnsi="Arial"/>
                          <w:color w:val="004B8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trusteed,</w:t>
                      </w:r>
                      <w:r>
                        <w:rPr>
                          <w:rFonts w:ascii="Arial" w:hAnsi="Arial"/>
                          <w:color w:val="004B8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benefit</w:t>
                      </w:r>
                      <w:r>
                        <w:rPr>
                          <w:rFonts w:ascii="Arial" w:hAnsi="Arial"/>
                          <w:color w:val="004B8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information</w:t>
                      </w:r>
                      <w:r>
                        <w:rPr>
                          <w:rFonts w:ascii="Arial" w:hAnsi="Arial"/>
                          <w:color w:val="004B8D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with</w:t>
                      </w:r>
                      <w:r>
                        <w:rPr>
                          <w:rFonts w:ascii="Arial" w:hAnsi="Arial"/>
                          <w:color w:val="004B8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respect</w:t>
                      </w:r>
                      <w:r>
                        <w:rPr>
                          <w:rFonts w:ascii="Arial" w:hAnsi="Arial"/>
                          <w:color w:val="004B8D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to</w:t>
                      </w:r>
                      <w:r>
                        <w:rPr>
                          <w:rFonts w:ascii="Arial" w:hAnsi="Arial"/>
                          <w:color w:val="004B8D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color w:val="004B8D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participant</w:t>
                      </w:r>
                      <w:r>
                        <w:rPr>
                          <w:rFonts w:ascii="Arial" w:hAnsi="Arial"/>
                          <w:color w:val="004B8D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in</w:t>
                      </w:r>
                      <w:r>
                        <w:rPr>
                          <w:rFonts w:ascii="Arial" w:hAnsi="Arial"/>
                          <w:color w:val="004B8D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such</w:t>
                      </w:r>
                      <w:r>
                        <w:rPr>
                          <w:rFonts w:ascii="Arial" w:hAnsi="Arial"/>
                          <w:color w:val="004B8D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color w:val="004B8D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plan,</w:t>
                      </w:r>
                      <w:r>
                        <w:rPr>
                          <w:rFonts w:ascii="Arial" w:hAnsi="Arial"/>
                          <w:color w:val="004B8D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or</w:t>
                      </w:r>
                      <w:r>
                        <w:rPr>
                          <w:rFonts w:ascii="Arial" w:hAnsi="Arial"/>
                          <w:color w:val="004B8D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information</w:t>
                      </w:r>
                      <w:r>
                        <w:rPr>
                          <w:rFonts w:ascii="Arial" w:hAnsi="Arial"/>
                          <w:color w:val="004B8D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about</w:t>
                      </w:r>
                      <w:r>
                        <w:rPr>
                          <w:rFonts w:ascii="Arial" w:hAnsi="Arial"/>
                          <w:color w:val="004B8D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Qualified</w:t>
                      </w:r>
                      <w:r>
                        <w:rPr>
                          <w:rFonts w:ascii="Arial" w:hAnsi="Arial"/>
                          <w:color w:val="004B8D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Domestic</w:t>
                      </w:r>
                      <w:r>
                        <w:rPr>
                          <w:rFonts w:ascii="Arial" w:hAnsi="Arial"/>
                          <w:color w:val="004B8D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Relations</w:t>
                      </w:r>
                      <w:r>
                        <w:rPr>
                          <w:rFonts w:ascii="Arial" w:hAnsi="Arial"/>
                          <w:color w:val="004B8D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Orders,</w:t>
                      </w:r>
                      <w:r>
                        <w:rPr>
                          <w:rFonts w:ascii="Arial" w:hAnsi="Arial"/>
                          <w:color w:val="004B8D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call</w:t>
                      </w:r>
                      <w:r>
                        <w:rPr>
                          <w:rFonts w:ascii="Arial" w:hAnsi="Arial"/>
                          <w:color w:val="004B8D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PBGC’s Customer Contact Center, 1-800-400-7242, or write to PBGC QDRO Coordinator, P.O.</w:t>
                      </w:r>
                      <w:r>
                        <w:rPr>
                          <w:rFonts w:ascii="Arial" w:hAnsi="Arial"/>
                          <w:color w:val="004B8D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Box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151750,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Alexandria,</w:t>
                      </w:r>
                      <w:r>
                        <w:rPr>
                          <w:rFonts w:ascii="Arial" w:hAnsi="Arial"/>
                          <w:color w:val="004B8D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VA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22315-1750.</w:t>
                      </w:r>
                      <w:r>
                        <w:rPr>
                          <w:rFonts w:ascii="Arial" w:hAnsi="Arial"/>
                          <w:color w:val="004B8D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(TTY/TDD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users</w:t>
                      </w:r>
                      <w:r>
                        <w:rPr>
                          <w:rFonts w:ascii="Arial" w:hAnsi="Arial"/>
                          <w:color w:val="004B8D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should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call</w:t>
                      </w:r>
                      <w:r>
                        <w:rPr>
                          <w:rFonts w:ascii="Arial" w:hAnsi="Arial"/>
                          <w:color w:val="004B8D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the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Federal</w:t>
                      </w:r>
                      <w:r>
                        <w:rPr>
                          <w:rFonts w:ascii="Arial" w:hAnsi="Arial"/>
                          <w:color w:val="004B8D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Relay</w:t>
                      </w:r>
                      <w:r>
                        <w:rPr>
                          <w:rFonts w:ascii="Arial" w:hAnsi="Arial"/>
                          <w:color w:val="004B8D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Service</w:t>
                      </w:r>
                      <w:r>
                        <w:rPr>
                          <w:rFonts w:ascii="Arial" w:hAnsi="Arial"/>
                          <w:color w:val="004B8D"/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toll-free</w:t>
                      </w:r>
                      <w:r>
                        <w:rPr>
                          <w:rFonts w:ascii="Arial" w:hAnsi="Arial"/>
                          <w:color w:val="004B8D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at</w:t>
                      </w:r>
                      <w:r>
                        <w:rPr>
                          <w:rFonts w:ascii="Arial" w:hAnsi="Arial"/>
                          <w:color w:val="004B8D"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1-800-877-8339</w:t>
                      </w:r>
                      <w:r>
                        <w:rPr>
                          <w:rFonts w:ascii="Arial" w:hAnsi="Arial"/>
                          <w:color w:val="004B8D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and</w:t>
                      </w:r>
                      <w:r>
                        <w:rPr>
                          <w:rFonts w:ascii="Arial" w:hAnsi="Arial"/>
                          <w:color w:val="004B8D"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ask</w:t>
                      </w:r>
                      <w:r>
                        <w:rPr>
                          <w:rFonts w:ascii="Arial" w:hAnsi="Arial"/>
                          <w:color w:val="004B8D"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to</w:t>
                      </w:r>
                      <w:r>
                        <w:rPr>
                          <w:rFonts w:ascii="Arial" w:hAnsi="Arial"/>
                          <w:color w:val="004B8D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be</w:t>
                      </w:r>
                      <w:r>
                        <w:rPr>
                          <w:rFonts w:ascii="Arial" w:hAnsi="Arial"/>
                          <w:color w:val="004B8D"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connected</w:t>
                      </w:r>
                      <w:r>
                        <w:rPr>
                          <w:rFonts w:ascii="Arial" w:hAnsi="Arial"/>
                          <w:color w:val="004B8D"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to</w:t>
                      </w:r>
                      <w:r>
                        <w:rPr>
                          <w:rFonts w:ascii="Arial" w:hAnsi="Arial"/>
                          <w:color w:val="004B8D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4B8D"/>
                          <w:sz w:val="19"/>
                        </w:rPr>
                        <w:t>1-800-400-7242.)</w:t>
                      </w:r>
                    </w:p>
                    <w:p w:rsidR="00461AC7" w:rsidRDefault="00461AC7" w14:paraId="4A92D001" w14:textId="77777777">
                      <w:pPr>
                        <w:pStyle w:val="BodyText"/>
                        <w:spacing w:before="6"/>
                        <w:rPr>
                          <w:rFonts w:ascii="Arial"/>
                          <w:color w:val="000000"/>
                          <w:sz w:val="17"/>
                        </w:rPr>
                      </w:pPr>
                    </w:p>
                    <w:p w:rsidR="00461AC7" w:rsidRDefault="00461AC7" w14:paraId="7D4284BC" w14:textId="77777777">
                      <w:pPr>
                        <w:spacing w:line="307" w:lineRule="auto"/>
                        <w:ind w:left="318" w:right="625"/>
                        <w:rPr>
                          <w:rFonts w:ascii="Arial"/>
                          <w:color w:val="000000"/>
                          <w:sz w:val="19"/>
                        </w:rPr>
                      </w:pPr>
                      <w:r>
                        <w:rPr>
                          <w:rFonts w:ascii="Arial"/>
                          <w:color w:val="004B8D"/>
                          <w:sz w:val="19"/>
                        </w:rPr>
                        <w:t>To submit a domestic relations order to PBGC (or</w:t>
                      </w:r>
                      <w:r>
                        <w:rPr>
                          <w:rFonts w:ascii="Arial"/>
                          <w:color w:val="004B8D"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sz w:val="19"/>
                        </w:rPr>
                        <w:t>a draft order for a preliminary, informal review),</w:t>
                      </w:r>
                      <w:r>
                        <w:rPr>
                          <w:rFonts w:ascii="Arial"/>
                          <w:color w:val="004B8D"/>
                          <w:spacing w:val="-5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sz w:val="19"/>
                        </w:rPr>
                        <w:t>send</w:t>
                      </w:r>
                      <w:r>
                        <w:rPr>
                          <w:rFonts w:ascii="Arial"/>
                          <w:color w:val="004B8D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sz w:val="19"/>
                        </w:rPr>
                        <w:t>it</w:t>
                      </w:r>
                      <w:r>
                        <w:rPr>
                          <w:rFonts w:ascii="Arial"/>
                          <w:color w:val="004B8D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color w:val="004B8D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sz w:val="19"/>
                        </w:rPr>
                        <w:t>PBGC</w:t>
                      </w:r>
                      <w:r>
                        <w:rPr>
                          <w:rFonts w:ascii="Arial"/>
                          <w:color w:val="004B8D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sz w:val="19"/>
                        </w:rPr>
                        <w:t>QDRO</w:t>
                      </w:r>
                      <w:r>
                        <w:rPr>
                          <w:rFonts w:ascii="Arial"/>
                          <w:color w:val="004B8D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sz w:val="19"/>
                        </w:rPr>
                        <w:t>Coordinator,</w:t>
                      </w:r>
                      <w:r>
                        <w:rPr>
                          <w:rFonts w:ascii="Arial"/>
                          <w:color w:val="004B8D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sz w:val="19"/>
                        </w:rPr>
                        <w:t>P.O.</w:t>
                      </w:r>
                      <w:r>
                        <w:rPr>
                          <w:rFonts w:ascii="Arial"/>
                          <w:color w:val="004B8D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sz w:val="19"/>
                        </w:rPr>
                        <w:t>Box</w:t>
                      </w:r>
                      <w:r>
                        <w:rPr>
                          <w:rFonts w:ascii="Arial"/>
                          <w:color w:val="004B8D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sz w:val="19"/>
                        </w:rPr>
                        <w:t>151750,</w:t>
                      </w:r>
                      <w:r>
                        <w:rPr>
                          <w:rFonts w:ascii="Arial"/>
                          <w:color w:val="004B8D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sz w:val="19"/>
                        </w:rPr>
                        <w:t>Alexandria,</w:t>
                      </w:r>
                      <w:r>
                        <w:rPr>
                          <w:rFonts w:ascii="Arial"/>
                          <w:color w:val="004B8D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sz w:val="19"/>
                        </w:rPr>
                        <w:t>VA</w:t>
                      </w:r>
                      <w:r>
                        <w:rPr>
                          <w:rFonts w:ascii="Arial"/>
                          <w:color w:val="004B8D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4B8D"/>
                          <w:sz w:val="19"/>
                        </w:rPr>
                        <w:t>22315-1750.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4E85" w:rsidRDefault="00EE4E85" w14:paraId="5FE8F3F7" w14:textId="77777777">
      <w:pPr>
        <w:pStyle w:val="BodyText"/>
        <w:spacing w:before="7"/>
        <w:rPr>
          <w:sz w:val="16"/>
        </w:rPr>
      </w:pPr>
    </w:p>
    <w:p w:rsidR="00EE4E85" w:rsidRDefault="00A54481" w14:paraId="06E441A5" w14:textId="77777777">
      <w:pPr>
        <w:spacing w:before="108"/>
        <w:ind w:left="1080"/>
        <w:rPr>
          <w:rFonts w:ascii="Arial"/>
          <w:b/>
        </w:rPr>
      </w:pPr>
      <w:r>
        <w:rPr>
          <w:rFonts w:ascii="Arial"/>
          <w:b/>
          <w:color w:val="808285"/>
        </w:rPr>
        <w:t>PRIVACY</w:t>
      </w:r>
      <w:r>
        <w:rPr>
          <w:rFonts w:ascii="Arial"/>
          <w:b/>
          <w:color w:val="808285"/>
          <w:spacing w:val="3"/>
        </w:rPr>
        <w:t xml:space="preserve"> </w:t>
      </w:r>
      <w:r>
        <w:rPr>
          <w:rFonts w:ascii="Arial"/>
          <w:b/>
          <w:color w:val="808285"/>
        </w:rPr>
        <w:t>ACT</w:t>
      </w:r>
      <w:r>
        <w:rPr>
          <w:rFonts w:ascii="Arial"/>
          <w:b/>
          <w:color w:val="808285"/>
          <w:spacing w:val="4"/>
        </w:rPr>
        <w:t xml:space="preserve"> </w:t>
      </w:r>
      <w:r>
        <w:rPr>
          <w:rFonts w:ascii="Arial"/>
          <w:b/>
          <w:color w:val="808285"/>
        </w:rPr>
        <w:t>NOTICE</w:t>
      </w:r>
    </w:p>
    <w:p w:rsidR="00EE4E85" w:rsidRDefault="00EE4E85" w14:paraId="7DB71487" w14:textId="77777777">
      <w:pPr>
        <w:pStyle w:val="BodyText"/>
        <w:spacing w:before="5"/>
        <w:rPr>
          <w:rFonts w:ascii="Arial"/>
          <w:b/>
          <w:sz w:val="25"/>
        </w:rPr>
      </w:pPr>
    </w:p>
    <w:p w:rsidR="00EE4E85" w:rsidRDefault="00A54481" w14:paraId="739B8B15" w14:textId="77777777">
      <w:pPr>
        <w:spacing w:line="244" w:lineRule="auto"/>
        <w:ind w:left="1080" w:right="1132"/>
        <w:rPr>
          <w:sz w:val="21"/>
        </w:rPr>
      </w:pPr>
      <w:r>
        <w:rPr>
          <w:color w:val="231F20"/>
          <w:sz w:val="21"/>
        </w:rPr>
        <w:t>PBGC is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giving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you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this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notice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(whether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you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are 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participant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alternate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payee)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pursuant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to the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Privacy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Act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1974,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amended,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5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U.S.C.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§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552a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(2012),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part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collection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information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from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you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related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qualified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domestic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relations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order.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PBGC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uses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information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collected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determine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whether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an alternate payee is entitled to a portion (or all) of the participant’s benefit and to make appropriate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payments. PBGC uses the Social Security Numbers you provide to identify the participant’s and the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alternate payee’s records within PBGC, to report income for tax purposes, and to respond to lawful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requests for information from other individuals and entities. Your response is voluntary (although a court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may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require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you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give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PBGC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some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3"/>
          <w:sz w:val="21"/>
        </w:rPr>
        <w:t xml:space="preserve"> </w:t>
      </w:r>
      <w:proofErr w:type="gramStart"/>
      <w:r>
        <w:rPr>
          <w:color w:val="231F20"/>
          <w:sz w:val="21"/>
        </w:rPr>
        <w:t>all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of</w:t>
      </w:r>
      <w:proofErr w:type="gramEnd"/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this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information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order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receive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benefit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due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you</w:t>
      </w:r>
      <w:r>
        <w:rPr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as</w:t>
      </w:r>
      <w:r>
        <w:rPr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participant or alternate payee). However, PBGC generally cannot pay any portion of a living participant’s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benefit to someone else, except as provided in a qualified domestic relations order. Failure to provide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information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PBGC,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including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Social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Security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Number,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may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delay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prevent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PBGC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from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paying</w:t>
      </w:r>
      <w:r>
        <w:rPr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benefit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to an alternate payee.</w:t>
      </w:r>
    </w:p>
    <w:p w:rsidR="00EE4E85" w:rsidRDefault="00A54481" w14:paraId="31339134" w14:textId="77777777">
      <w:pPr>
        <w:spacing w:before="169" w:line="244" w:lineRule="auto"/>
        <w:ind w:left="1080" w:right="1144"/>
        <w:rPr>
          <w:sz w:val="21"/>
        </w:rPr>
      </w:pPr>
      <w:r>
        <w:rPr>
          <w:color w:val="231F20"/>
          <w:sz w:val="21"/>
        </w:rPr>
        <w:t>PBGC may release information about you to other individuals and entities when necessary and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appropriate under the Privacy Act, including: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to third parties to make benefit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payments to you; to a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company that was responsible for the pension plan or to entities related to that company; to a labor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organization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that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represents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you;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obtain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information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from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Federal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Aviation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Administration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relevant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to a pilot or former pilot’s eligibility for a disability benefit; to obtain your address from other sources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when PBGC does not have a current or valid address for you; and, to a limited extent, to your spouse,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former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spouse,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child,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other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dependent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when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such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individual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may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entitled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benefits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from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PBGC.</w:t>
      </w:r>
    </w:p>
    <w:p w:rsidR="00EE4E85" w:rsidRDefault="00A54481" w14:paraId="22563303" w14:textId="77777777">
      <w:pPr>
        <w:spacing w:before="173" w:line="244" w:lineRule="auto"/>
        <w:ind w:left="1080" w:right="1094"/>
        <w:rPr>
          <w:sz w:val="21"/>
        </w:rPr>
      </w:pPr>
      <w:r>
        <w:rPr>
          <w:color w:val="231F20"/>
          <w:sz w:val="21"/>
        </w:rPr>
        <w:t>PBGC may also release information about you to appropriate law enforcement agencies when PBGC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becomes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aware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possible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violation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civil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criminal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law.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If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PBGC,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employee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PBGC,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United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States, or another agency of the United States, is involved in litigation, PBGC may provide relevant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information about you to a court or other adjudicative body or to the Department of Justice when it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represents PBGC. PBGC may also provide information about you to the Office of Management and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Budget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connection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with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review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private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relief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legislation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Congressional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office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response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an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sz w:val="21"/>
        </w:rPr>
        <w:t>inquiry that</w:t>
      </w:r>
      <w:r>
        <w:rPr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office makes about you at your request.</w:t>
      </w:r>
    </w:p>
    <w:p w:rsidR="00EE4E85" w:rsidRDefault="00A54481" w14:paraId="5FEFB9A1" w14:textId="77777777">
      <w:pPr>
        <w:spacing w:before="174" w:line="244" w:lineRule="auto"/>
        <w:ind w:left="1080" w:right="1296"/>
        <w:rPr>
          <w:sz w:val="21"/>
        </w:rPr>
      </w:pPr>
      <w:r>
        <w:rPr>
          <w:color w:val="231F20"/>
          <w:sz w:val="21"/>
        </w:rPr>
        <w:t>PBGC publishes notices in the Federal Register that describe in more detail when information about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you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may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made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available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others.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copy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of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the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most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recent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Federal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Register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notice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may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be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obtained</w:t>
      </w:r>
      <w:r>
        <w:rPr>
          <w:color w:val="231F20"/>
          <w:spacing w:val="-50"/>
          <w:sz w:val="21"/>
        </w:rPr>
        <w:t xml:space="preserve"> </w:t>
      </w:r>
      <w:r>
        <w:rPr>
          <w:color w:val="231F20"/>
          <w:sz w:val="21"/>
        </w:rPr>
        <w:t>from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PBGC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Privacy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page</w:t>
      </w:r>
      <w:r>
        <w:rPr>
          <w:color w:val="231F20"/>
          <w:spacing w:val="-6"/>
          <w:sz w:val="21"/>
        </w:rPr>
        <w:t xml:space="preserve"> </w:t>
      </w:r>
      <w:hyperlink r:id="rId25">
        <w:r>
          <w:rPr>
            <w:color w:val="231F20"/>
            <w:sz w:val="21"/>
          </w:rPr>
          <w:t>(www.pbgc.gov/privacy),</w:t>
        </w:r>
      </w:hyperlink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or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contacting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PBGC’s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Customer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Contact</w:t>
      </w:r>
      <w:r>
        <w:rPr>
          <w:color w:val="231F20"/>
          <w:spacing w:val="-6"/>
          <w:sz w:val="21"/>
        </w:rPr>
        <w:t xml:space="preserve"> </w:t>
      </w:r>
      <w:r>
        <w:rPr>
          <w:color w:val="231F20"/>
          <w:sz w:val="21"/>
        </w:rPr>
        <w:t>Center</w:t>
      </w:r>
      <w:r>
        <w:rPr>
          <w:color w:val="231F20"/>
          <w:spacing w:val="1"/>
          <w:sz w:val="21"/>
        </w:rPr>
        <w:t xml:space="preserve"> </w:t>
      </w:r>
      <w:r>
        <w:rPr>
          <w:color w:val="231F20"/>
          <w:sz w:val="21"/>
        </w:rPr>
        <w:t>by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calling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1-800-400-7242.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If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you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use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a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TTY/ASCII,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call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toll-free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1-800-877-8339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and</w:t>
      </w:r>
      <w:r>
        <w:rPr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give</w:t>
      </w:r>
      <w:r>
        <w:rPr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the</w:t>
      </w:r>
    </w:p>
    <w:p w:rsidR="00EE4E85" w:rsidRDefault="00A54481" w14:paraId="0AB13088" w14:textId="7A5C6C09">
      <w:pPr>
        <w:spacing w:line="244" w:lineRule="auto"/>
        <w:ind w:left="1080" w:right="1188"/>
        <w:rPr>
          <w:sz w:val="21"/>
        </w:rPr>
      </w:pPr>
      <w:r>
        <w:rPr>
          <w:color w:val="231F20"/>
          <w:sz w:val="21"/>
        </w:rPr>
        <w:t>communications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assistant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PBGC’s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telephone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number.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PBGC’s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authority</w:t>
      </w:r>
      <w:r>
        <w:rPr>
          <w:color w:val="231F20"/>
          <w:spacing w:val="-4"/>
          <w:sz w:val="21"/>
        </w:rPr>
        <w:t xml:space="preserve"> </w:t>
      </w:r>
      <w:r>
        <w:rPr>
          <w:color w:val="231F20"/>
          <w:sz w:val="21"/>
        </w:rPr>
        <w:t>to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collect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information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from</w:t>
      </w:r>
      <w:r>
        <w:rPr>
          <w:color w:val="231F20"/>
          <w:spacing w:val="-5"/>
          <w:sz w:val="21"/>
        </w:rPr>
        <w:t xml:space="preserve"> </w:t>
      </w:r>
      <w:r>
        <w:rPr>
          <w:color w:val="231F20"/>
          <w:sz w:val="21"/>
        </w:rPr>
        <w:t>you,</w:t>
      </w:r>
      <w:r>
        <w:rPr>
          <w:color w:val="231F20"/>
          <w:spacing w:val="-49"/>
          <w:sz w:val="21"/>
        </w:rPr>
        <w:t xml:space="preserve"> </w:t>
      </w:r>
      <w:r>
        <w:rPr>
          <w:color w:val="231F20"/>
          <w:w w:val="105"/>
          <w:sz w:val="21"/>
        </w:rPr>
        <w:t>including your Social Security Number, is derived from 29 U.S.C. §§ 1055, 1056(d)(3), 1302, 1321,</w:t>
      </w:r>
      <w:r>
        <w:rPr>
          <w:color w:val="231F20"/>
          <w:spacing w:val="1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1322,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1322a,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1341,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and</w:t>
      </w:r>
      <w:r>
        <w:rPr>
          <w:color w:val="231F20"/>
          <w:spacing w:val="-2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1350</w:t>
      </w:r>
      <w:r>
        <w:rPr>
          <w:color w:val="231F20"/>
          <w:spacing w:val="-3"/>
          <w:w w:val="105"/>
          <w:sz w:val="21"/>
        </w:rPr>
        <w:t xml:space="preserve"> </w:t>
      </w:r>
      <w:r>
        <w:rPr>
          <w:color w:val="231F20"/>
          <w:w w:val="105"/>
          <w:sz w:val="21"/>
        </w:rPr>
        <w:t>(2012).</w:t>
      </w:r>
    </w:p>
    <w:p w:rsidR="00EE4E85" w:rsidRDefault="00EE4E85" w14:paraId="4A9F791E" w14:textId="77777777">
      <w:pPr>
        <w:spacing w:line="244" w:lineRule="auto"/>
        <w:rPr>
          <w:sz w:val="21"/>
        </w:rPr>
        <w:sectPr w:rsidR="00EE4E85">
          <w:pgSz w:w="12240" w:h="15840"/>
          <w:pgMar w:top="1240" w:right="720" w:bottom="820" w:left="720" w:header="910" w:footer="635" w:gutter="0"/>
          <w:cols w:space="720"/>
        </w:sectPr>
      </w:pPr>
    </w:p>
    <w:p w:rsidR="00EE4E85" w:rsidRDefault="003B0D63" w14:paraId="62F65813" w14:textId="5C308884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8" behindDoc="1" locked="0" layoutInCell="1" allowOverlap="1" wp14:editId="267B44D9" wp14:anchorId="4F40F090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7759700" cy="10045700"/>
                <wp:effectExtent l="0" t="0" r="0" b="0"/>
                <wp:wrapNone/>
                <wp:docPr id="10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9700" cy="10045700"/>
                        </a:xfrm>
                        <a:prstGeom prst="rect">
                          <a:avLst/>
                        </a:prstGeom>
                        <a:solidFill>
                          <a:srgbClr val="004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5" style="position:absolute;margin-left:.5pt;margin-top:.5pt;width:611pt;height:791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004b8d" stroked="f" w14:anchorId="679969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">
                <w10:wrap anchorx="page" anchory="page"/>
              </v:rect>
            </w:pict>
          </mc:Fallback>
        </mc:AlternateContent>
      </w:r>
    </w:p>
    <w:p w:rsidR="00EE4E85" w:rsidRDefault="00EE4E85" w14:paraId="1F9DCB7D" w14:textId="77777777">
      <w:pPr>
        <w:pStyle w:val="BodyText"/>
        <w:rPr>
          <w:sz w:val="20"/>
        </w:rPr>
      </w:pPr>
    </w:p>
    <w:p w:rsidR="00EE4E85" w:rsidRDefault="00EE4E85" w14:paraId="0394342F" w14:textId="77777777">
      <w:pPr>
        <w:pStyle w:val="BodyText"/>
        <w:rPr>
          <w:sz w:val="20"/>
        </w:rPr>
      </w:pPr>
    </w:p>
    <w:p w:rsidR="00EE4E85" w:rsidRDefault="00EE4E85" w14:paraId="67A2A445" w14:textId="77777777">
      <w:pPr>
        <w:pStyle w:val="BodyText"/>
        <w:rPr>
          <w:sz w:val="20"/>
        </w:rPr>
      </w:pPr>
    </w:p>
    <w:p w:rsidR="00EE4E85" w:rsidRDefault="00EE4E85" w14:paraId="6584E9EB" w14:textId="77777777">
      <w:pPr>
        <w:pStyle w:val="BodyText"/>
        <w:rPr>
          <w:sz w:val="20"/>
        </w:rPr>
      </w:pPr>
    </w:p>
    <w:p w:rsidR="00EE4E85" w:rsidRDefault="00EE4E85" w14:paraId="370ECA11" w14:textId="77777777">
      <w:pPr>
        <w:pStyle w:val="BodyText"/>
        <w:rPr>
          <w:sz w:val="20"/>
        </w:rPr>
      </w:pPr>
    </w:p>
    <w:p w:rsidR="00EE4E85" w:rsidRDefault="00EE4E85" w14:paraId="4D6AC504" w14:textId="77777777">
      <w:pPr>
        <w:pStyle w:val="BodyText"/>
        <w:rPr>
          <w:sz w:val="20"/>
        </w:rPr>
      </w:pPr>
    </w:p>
    <w:p w:rsidR="00EE4E85" w:rsidRDefault="00EE4E85" w14:paraId="1415184D" w14:textId="77777777">
      <w:pPr>
        <w:pStyle w:val="BodyText"/>
        <w:rPr>
          <w:sz w:val="20"/>
        </w:rPr>
      </w:pPr>
    </w:p>
    <w:p w:rsidR="00EE4E85" w:rsidRDefault="00EE4E85" w14:paraId="08520064" w14:textId="77777777">
      <w:pPr>
        <w:pStyle w:val="BodyText"/>
        <w:rPr>
          <w:sz w:val="20"/>
        </w:rPr>
      </w:pPr>
    </w:p>
    <w:p w:rsidR="00EE4E85" w:rsidRDefault="00EE4E85" w14:paraId="4CE5BB91" w14:textId="77777777">
      <w:pPr>
        <w:pStyle w:val="BodyText"/>
        <w:rPr>
          <w:sz w:val="20"/>
        </w:rPr>
      </w:pPr>
    </w:p>
    <w:p w:rsidR="00EE4E85" w:rsidRDefault="00EE4E85" w14:paraId="24598F35" w14:textId="77777777">
      <w:pPr>
        <w:pStyle w:val="BodyText"/>
        <w:rPr>
          <w:sz w:val="20"/>
        </w:rPr>
      </w:pPr>
    </w:p>
    <w:p w:rsidR="00EE4E85" w:rsidRDefault="00EE4E85" w14:paraId="1AD79C74" w14:textId="77777777">
      <w:pPr>
        <w:pStyle w:val="BodyText"/>
        <w:rPr>
          <w:sz w:val="20"/>
        </w:rPr>
      </w:pPr>
    </w:p>
    <w:p w:rsidR="00EE4E85" w:rsidRDefault="00EE4E85" w14:paraId="5C99CA75" w14:textId="77777777">
      <w:pPr>
        <w:pStyle w:val="BodyText"/>
        <w:rPr>
          <w:sz w:val="20"/>
        </w:rPr>
      </w:pPr>
    </w:p>
    <w:p w:rsidR="00EE4E85" w:rsidRDefault="00EE4E85" w14:paraId="12F8CCD0" w14:textId="77777777">
      <w:pPr>
        <w:pStyle w:val="BodyText"/>
        <w:rPr>
          <w:sz w:val="20"/>
        </w:rPr>
      </w:pPr>
    </w:p>
    <w:p w:rsidR="00EE4E85" w:rsidRDefault="00EE4E85" w14:paraId="6DD60706" w14:textId="77777777">
      <w:pPr>
        <w:pStyle w:val="BodyText"/>
        <w:rPr>
          <w:sz w:val="20"/>
        </w:rPr>
      </w:pPr>
    </w:p>
    <w:p w:rsidR="00EE4E85" w:rsidRDefault="00EE4E85" w14:paraId="46D86B9D" w14:textId="77777777">
      <w:pPr>
        <w:pStyle w:val="BodyText"/>
        <w:rPr>
          <w:sz w:val="20"/>
        </w:rPr>
      </w:pPr>
    </w:p>
    <w:p w:rsidR="00EE4E85" w:rsidRDefault="00EE4E85" w14:paraId="77A53861" w14:textId="77777777">
      <w:pPr>
        <w:pStyle w:val="BodyText"/>
        <w:rPr>
          <w:sz w:val="20"/>
        </w:rPr>
      </w:pPr>
    </w:p>
    <w:p w:rsidR="00EE4E85" w:rsidRDefault="00EE4E85" w14:paraId="1870D2FB" w14:textId="77777777">
      <w:pPr>
        <w:pStyle w:val="BodyText"/>
        <w:rPr>
          <w:sz w:val="20"/>
        </w:rPr>
      </w:pPr>
    </w:p>
    <w:p w:rsidR="00EE4E85" w:rsidRDefault="00EE4E85" w14:paraId="3B5AB6D5" w14:textId="77777777">
      <w:pPr>
        <w:pStyle w:val="BodyText"/>
        <w:rPr>
          <w:sz w:val="20"/>
        </w:rPr>
      </w:pPr>
    </w:p>
    <w:p w:rsidR="00EE4E85" w:rsidRDefault="00EE4E85" w14:paraId="2224E671" w14:textId="77777777">
      <w:pPr>
        <w:pStyle w:val="BodyText"/>
        <w:rPr>
          <w:sz w:val="20"/>
        </w:rPr>
      </w:pPr>
    </w:p>
    <w:p w:rsidR="00EE4E85" w:rsidRDefault="00EE4E85" w14:paraId="7CA94774" w14:textId="77777777">
      <w:pPr>
        <w:pStyle w:val="BodyText"/>
        <w:rPr>
          <w:sz w:val="20"/>
        </w:rPr>
      </w:pPr>
    </w:p>
    <w:p w:rsidR="00EE4E85" w:rsidRDefault="00EE4E85" w14:paraId="05271525" w14:textId="77777777">
      <w:pPr>
        <w:pStyle w:val="BodyText"/>
        <w:rPr>
          <w:sz w:val="20"/>
        </w:rPr>
      </w:pPr>
    </w:p>
    <w:p w:rsidR="00EE4E85" w:rsidRDefault="00EE4E85" w14:paraId="4762E46A" w14:textId="77777777">
      <w:pPr>
        <w:pStyle w:val="BodyText"/>
        <w:rPr>
          <w:sz w:val="20"/>
        </w:rPr>
      </w:pPr>
    </w:p>
    <w:p w:rsidR="00EE4E85" w:rsidRDefault="00EE4E85" w14:paraId="37E18449" w14:textId="77777777">
      <w:pPr>
        <w:pStyle w:val="BodyText"/>
        <w:rPr>
          <w:sz w:val="20"/>
        </w:rPr>
      </w:pPr>
    </w:p>
    <w:p w:rsidR="00EE4E85" w:rsidRDefault="00EE4E85" w14:paraId="619CACD3" w14:textId="77777777">
      <w:pPr>
        <w:pStyle w:val="BodyText"/>
        <w:rPr>
          <w:sz w:val="20"/>
        </w:rPr>
      </w:pPr>
    </w:p>
    <w:p w:rsidR="00EE4E85" w:rsidRDefault="00EE4E85" w14:paraId="529EFF5B" w14:textId="77777777">
      <w:pPr>
        <w:pStyle w:val="BodyText"/>
        <w:rPr>
          <w:sz w:val="20"/>
        </w:rPr>
      </w:pPr>
    </w:p>
    <w:p w:rsidR="00EE4E85" w:rsidRDefault="00EE4E85" w14:paraId="38B724B2" w14:textId="77777777">
      <w:pPr>
        <w:pStyle w:val="BodyText"/>
        <w:rPr>
          <w:sz w:val="20"/>
        </w:rPr>
      </w:pPr>
    </w:p>
    <w:p w:rsidR="00EE4E85" w:rsidRDefault="00EE4E85" w14:paraId="650783F3" w14:textId="77777777">
      <w:pPr>
        <w:pStyle w:val="BodyText"/>
        <w:rPr>
          <w:sz w:val="20"/>
        </w:rPr>
      </w:pPr>
    </w:p>
    <w:p w:rsidR="00EE4E85" w:rsidRDefault="00EE4E85" w14:paraId="6C5DDF76" w14:textId="77777777">
      <w:pPr>
        <w:pStyle w:val="BodyText"/>
        <w:rPr>
          <w:sz w:val="20"/>
        </w:rPr>
      </w:pPr>
    </w:p>
    <w:p w:rsidR="00EE4E85" w:rsidRDefault="00EE4E85" w14:paraId="68529811" w14:textId="77777777">
      <w:pPr>
        <w:pStyle w:val="BodyText"/>
        <w:rPr>
          <w:sz w:val="20"/>
        </w:rPr>
      </w:pPr>
    </w:p>
    <w:p w:rsidR="00EE4E85" w:rsidRDefault="00EE4E85" w14:paraId="43A0BB16" w14:textId="77777777">
      <w:pPr>
        <w:pStyle w:val="BodyText"/>
        <w:rPr>
          <w:sz w:val="20"/>
        </w:rPr>
      </w:pPr>
    </w:p>
    <w:p w:rsidR="00EE4E85" w:rsidRDefault="00EE4E85" w14:paraId="08361EF3" w14:textId="77777777">
      <w:pPr>
        <w:pStyle w:val="BodyText"/>
        <w:rPr>
          <w:sz w:val="20"/>
        </w:rPr>
      </w:pPr>
    </w:p>
    <w:p w:rsidR="00EE4E85" w:rsidRDefault="00EE4E85" w14:paraId="1F4E0F98" w14:textId="77777777">
      <w:pPr>
        <w:pStyle w:val="BodyText"/>
        <w:rPr>
          <w:sz w:val="20"/>
        </w:rPr>
      </w:pPr>
    </w:p>
    <w:p w:rsidR="00EE4E85" w:rsidRDefault="00EE4E85" w14:paraId="10B9005B" w14:textId="77777777">
      <w:pPr>
        <w:pStyle w:val="BodyText"/>
        <w:rPr>
          <w:sz w:val="20"/>
        </w:rPr>
      </w:pPr>
    </w:p>
    <w:p w:rsidR="00EE4E85" w:rsidRDefault="00EE4E85" w14:paraId="244F5723" w14:textId="77777777">
      <w:pPr>
        <w:pStyle w:val="BodyText"/>
        <w:rPr>
          <w:sz w:val="20"/>
        </w:rPr>
      </w:pPr>
    </w:p>
    <w:p w:rsidR="00EE4E85" w:rsidRDefault="00EE4E85" w14:paraId="12CE9669" w14:textId="77777777">
      <w:pPr>
        <w:pStyle w:val="BodyText"/>
        <w:rPr>
          <w:sz w:val="20"/>
        </w:rPr>
      </w:pPr>
    </w:p>
    <w:p w:rsidR="00EE4E85" w:rsidRDefault="00EE4E85" w14:paraId="1A6CF291" w14:textId="77777777">
      <w:pPr>
        <w:pStyle w:val="BodyText"/>
        <w:rPr>
          <w:sz w:val="20"/>
        </w:rPr>
      </w:pPr>
    </w:p>
    <w:p w:rsidR="00EE4E85" w:rsidRDefault="00EE4E85" w14:paraId="60A275E5" w14:textId="77777777">
      <w:pPr>
        <w:pStyle w:val="BodyText"/>
        <w:rPr>
          <w:sz w:val="20"/>
        </w:rPr>
      </w:pPr>
    </w:p>
    <w:p w:rsidR="00EE4E85" w:rsidRDefault="00EE4E85" w14:paraId="5391CE7F" w14:textId="77777777">
      <w:pPr>
        <w:pStyle w:val="BodyText"/>
        <w:rPr>
          <w:sz w:val="20"/>
        </w:rPr>
      </w:pPr>
    </w:p>
    <w:p w:rsidR="00EE4E85" w:rsidRDefault="00EE4E85" w14:paraId="1BABC517" w14:textId="77777777">
      <w:pPr>
        <w:pStyle w:val="BodyText"/>
        <w:rPr>
          <w:sz w:val="20"/>
        </w:rPr>
      </w:pPr>
    </w:p>
    <w:p w:rsidR="00EE4E85" w:rsidRDefault="00EE4E85" w14:paraId="27B4CCDD" w14:textId="77777777">
      <w:pPr>
        <w:pStyle w:val="BodyText"/>
        <w:rPr>
          <w:sz w:val="20"/>
        </w:rPr>
      </w:pPr>
    </w:p>
    <w:p w:rsidR="00EE4E85" w:rsidRDefault="00EE4E85" w14:paraId="5E23F507" w14:textId="77777777">
      <w:pPr>
        <w:pStyle w:val="BodyText"/>
        <w:rPr>
          <w:sz w:val="20"/>
        </w:rPr>
      </w:pPr>
    </w:p>
    <w:p w:rsidR="00EE4E85" w:rsidRDefault="00EE4E85" w14:paraId="247BF6F8" w14:textId="77777777">
      <w:pPr>
        <w:pStyle w:val="BodyText"/>
        <w:rPr>
          <w:sz w:val="20"/>
        </w:rPr>
      </w:pPr>
    </w:p>
    <w:p w:rsidR="00EE4E85" w:rsidRDefault="00EE4E85" w14:paraId="42BE5160" w14:textId="77777777">
      <w:pPr>
        <w:pStyle w:val="BodyText"/>
        <w:rPr>
          <w:sz w:val="20"/>
        </w:rPr>
      </w:pPr>
    </w:p>
    <w:p w:rsidR="00EE4E85" w:rsidRDefault="00EE4E85" w14:paraId="1A449C14" w14:textId="77777777">
      <w:pPr>
        <w:pStyle w:val="BodyText"/>
        <w:rPr>
          <w:sz w:val="20"/>
        </w:rPr>
      </w:pPr>
    </w:p>
    <w:p w:rsidR="00EE4E85" w:rsidRDefault="00EE4E85" w14:paraId="55247AB0" w14:textId="77777777">
      <w:pPr>
        <w:pStyle w:val="BodyText"/>
        <w:rPr>
          <w:sz w:val="20"/>
        </w:rPr>
      </w:pPr>
    </w:p>
    <w:p w:rsidR="00EE4E85" w:rsidRDefault="00EE4E85" w14:paraId="7383A074" w14:textId="77777777">
      <w:pPr>
        <w:pStyle w:val="BodyText"/>
        <w:rPr>
          <w:sz w:val="20"/>
        </w:rPr>
      </w:pPr>
    </w:p>
    <w:p w:rsidR="00EE4E85" w:rsidRDefault="00EE4E85" w14:paraId="1BAF7F46" w14:textId="77777777">
      <w:pPr>
        <w:pStyle w:val="BodyText"/>
        <w:rPr>
          <w:sz w:val="20"/>
        </w:rPr>
      </w:pPr>
    </w:p>
    <w:p w:rsidR="00EE4E85" w:rsidRDefault="00EE4E85" w14:paraId="36B26118" w14:textId="77777777">
      <w:pPr>
        <w:pStyle w:val="BodyText"/>
        <w:rPr>
          <w:sz w:val="20"/>
        </w:rPr>
      </w:pPr>
    </w:p>
    <w:p w:rsidR="00EE4E85" w:rsidRDefault="00EE4E85" w14:paraId="7443A630" w14:textId="77777777">
      <w:pPr>
        <w:pStyle w:val="BodyText"/>
        <w:spacing w:before="8"/>
        <w:rPr>
          <w:sz w:val="25"/>
        </w:rPr>
      </w:pPr>
    </w:p>
    <w:p w:rsidR="00EE4E85" w:rsidRDefault="00A54481" w14:paraId="624B82C9" w14:textId="64430168">
      <w:pPr>
        <w:spacing w:before="103" w:line="285" w:lineRule="auto"/>
        <w:ind w:left="1210" w:right="6864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251658253" behindDoc="0" locked="0" layoutInCell="1" allowOverlap="1" wp14:editId="4FB2FD37" wp14:anchorId="0959A8F2">
            <wp:simplePos x="0" y="0"/>
            <wp:positionH relativeFrom="page">
              <wp:posOffset>685907</wp:posOffset>
            </wp:positionH>
            <wp:positionV relativeFrom="paragraph">
              <wp:posOffset>-364770</wp:posOffset>
            </wp:positionV>
            <wp:extent cx="465081" cy="28098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081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54" behindDoc="0" locked="0" layoutInCell="1" allowOverlap="1" wp14:editId="118DE790" wp14:anchorId="20A914C1">
            <wp:simplePos x="0" y="0"/>
            <wp:positionH relativeFrom="page">
              <wp:posOffset>1248239</wp:posOffset>
            </wp:positionH>
            <wp:positionV relativeFrom="paragraph">
              <wp:posOffset>-186489</wp:posOffset>
            </wp:positionV>
            <wp:extent cx="1383230" cy="130682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230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D63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editId="49F8AE49" wp14:anchorId="0BF942AD">
                <wp:simplePos x="0" y="0"/>
                <wp:positionH relativeFrom="page">
                  <wp:posOffset>1252855</wp:posOffset>
                </wp:positionH>
                <wp:positionV relativeFrom="paragraph">
                  <wp:posOffset>-340995</wp:posOffset>
                </wp:positionV>
                <wp:extent cx="997585" cy="102235"/>
                <wp:effectExtent l="0" t="0" r="0" b="0"/>
                <wp:wrapNone/>
                <wp:docPr id="9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7585" cy="102235"/>
                        </a:xfrm>
                        <a:custGeom>
                          <a:avLst/>
                          <a:gdLst>
                            <a:gd name="T0" fmla="+- 0 2086 1973"/>
                            <a:gd name="T1" fmla="*/ T0 w 1571"/>
                            <a:gd name="T2" fmla="+- 0 -456 -537"/>
                            <a:gd name="T3" fmla="*/ -456 h 161"/>
                            <a:gd name="T4" fmla="+- 0 2089 1973"/>
                            <a:gd name="T5" fmla="*/ T4 w 1571"/>
                            <a:gd name="T6" fmla="+- 0 -514 -537"/>
                            <a:gd name="T7" fmla="*/ -514 h 161"/>
                            <a:gd name="T8" fmla="+- 0 2094 1973"/>
                            <a:gd name="T9" fmla="*/ T8 w 1571"/>
                            <a:gd name="T10" fmla="+- 0 -504 -537"/>
                            <a:gd name="T11" fmla="*/ -504 h 161"/>
                            <a:gd name="T12" fmla="+- 0 2121 1973"/>
                            <a:gd name="T13" fmla="*/ T12 w 1571"/>
                            <a:gd name="T14" fmla="+- 0 -393 -537"/>
                            <a:gd name="T15" fmla="*/ -393 h 161"/>
                            <a:gd name="T16" fmla="+- 0 2139 1973"/>
                            <a:gd name="T17" fmla="*/ T16 w 1571"/>
                            <a:gd name="T18" fmla="+- 0 -406 -537"/>
                            <a:gd name="T19" fmla="*/ -406 h 161"/>
                            <a:gd name="T20" fmla="+- 0 2149 1973"/>
                            <a:gd name="T21" fmla="*/ T20 w 1571"/>
                            <a:gd name="T22" fmla="+- 0 -474 -537"/>
                            <a:gd name="T23" fmla="*/ -474 h 161"/>
                            <a:gd name="T24" fmla="+- 0 2177 1973"/>
                            <a:gd name="T25" fmla="*/ T24 w 1571"/>
                            <a:gd name="T26" fmla="+- 0 -396 -537"/>
                            <a:gd name="T27" fmla="*/ -396 h 161"/>
                            <a:gd name="T28" fmla="+- 0 2188 1973"/>
                            <a:gd name="T29" fmla="*/ T28 w 1571"/>
                            <a:gd name="T30" fmla="+- 0 -458 -537"/>
                            <a:gd name="T31" fmla="*/ -458 h 161"/>
                            <a:gd name="T32" fmla="+- 0 2234 1973"/>
                            <a:gd name="T33" fmla="*/ T32 w 1571"/>
                            <a:gd name="T34" fmla="+- 0 -379 -537"/>
                            <a:gd name="T35" fmla="*/ -379 h 161"/>
                            <a:gd name="T36" fmla="+- 0 2258 1973"/>
                            <a:gd name="T37" fmla="*/ T36 w 1571"/>
                            <a:gd name="T38" fmla="+- 0 -476 -537"/>
                            <a:gd name="T39" fmla="*/ -476 h 161"/>
                            <a:gd name="T40" fmla="+- 0 2334 1973"/>
                            <a:gd name="T41" fmla="*/ T40 w 1571"/>
                            <a:gd name="T42" fmla="+- 0 -458 -537"/>
                            <a:gd name="T43" fmla="*/ -458 h 161"/>
                            <a:gd name="T44" fmla="+- 0 2284 1973"/>
                            <a:gd name="T45" fmla="*/ T44 w 1571"/>
                            <a:gd name="T46" fmla="+- 0 -476 -537"/>
                            <a:gd name="T47" fmla="*/ -476 h 161"/>
                            <a:gd name="T48" fmla="+- 0 2357 1973"/>
                            <a:gd name="T49" fmla="*/ T48 w 1571"/>
                            <a:gd name="T50" fmla="+- 0 -398 -537"/>
                            <a:gd name="T51" fmla="*/ -398 h 161"/>
                            <a:gd name="T52" fmla="+- 0 2391 1973"/>
                            <a:gd name="T53" fmla="*/ T52 w 1571"/>
                            <a:gd name="T54" fmla="+- 0 -396 -537"/>
                            <a:gd name="T55" fmla="*/ -396 h 161"/>
                            <a:gd name="T56" fmla="+- 0 2359 1973"/>
                            <a:gd name="T57" fmla="*/ T56 w 1571"/>
                            <a:gd name="T58" fmla="+- 0 -449 -537"/>
                            <a:gd name="T59" fmla="*/ -449 h 161"/>
                            <a:gd name="T60" fmla="+- 0 2430 1973"/>
                            <a:gd name="T61" fmla="*/ T60 w 1571"/>
                            <a:gd name="T62" fmla="+- 0 -398 -537"/>
                            <a:gd name="T63" fmla="*/ -398 h 161"/>
                            <a:gd name="T64" fmla="+- 0 2404 1973"/>
                            <a:gd name="T65" fmla="*/ T64 w 1571"/>
                            <a:gd name="T66" fmla="+- 0 -449 -537"/>
                            <a:gd name="T67" fmla="*/ -449 h 161"/>
                            <a:gd name="T68" fmla="+- 0 2435 1973"/>
                            <a:gd name="T69" fmla="*/ T68 w 1571"/>
                            <a:gd name="T70" fmla="+- 0 -488 -537"/>
                            <a:gd name="T71" fmla="*/ -488 h 161"/>
                            <a:gd name="T72" fmla="+- 0 2446 1973"/>
                            <a:gd name="T73" fmla="*/ T72 w 1571"/>
                            <a:gd name="T74" fmla="+- 0 -476 -537"/>
                            <a:gd name="T75" fmla="*/ -476 h 161"/>
                            <a:gd name="T76" fmla="+- 0 2474 1973"/>
                            <a:gd name="T77" fmla="*/ T76 w 1571"/>
                            <a:gd name="T78" fmla="+- 0 -513 -537"/>
                            <a:gd name="T79" fmla="*/ -513 h 161"/>
                            <a:gd name="T80" fmla="+- 0 2524 1973"/>
                            <a:gd name="T81" fmla="*/ T80 w 1571"/>
                            <a:gd name="T82" fmla="+- 0 -412 -537"/>
                            <a:gd name="T83" fmla="*/ -412 h 161"/>
                            <a:gd name="T84" fmla="+- 0 2563 1973"/>
                            <a:gd name="T85" fmla="*/ T84 w 1571"/>
                            <a:gd name="T86" fmla="+- 0 -399 -537"/>
                            <a:gd name="T87" fmla="*/ -399 h 161"/>
                            <a:gd name="T88" fmla="+- 0 2622 1973"/>
                            <a:gd name="T89" fmla="*/ T88 w 1571"/>
                            <a:gd name="T90" fmla="+- 0 -476 -537"/>
                            <a:gd name="T91" fmla="*/ -476 h 161"/>
                            <a:gd name="T92" fmla="+- 0 2608 1973"/>
                            <a:gd name="T93" fmla="*/ T92 w 1571"/>
                            <a:gd name="T94" fmla="+- 0 -451 -537"/>
                            <a:gd name="T95" fmla="*/ -451 h 161"/>
                            <a:gd name="T96" fmla="+- 0 2635 1973"/>
                            <a:gd name="T97" fmla="*/ T96 w 1571"/>
                            <a:gd name="T98" fmla="+- 0 -436 -537"/>
                            <a:gd name="T99" fmla="*/ -436 h 161"/>
                            <a:gd name="T100" fmla="+- 0 2682 1973"/>
                            <a:gd name="T101" fmla="*/ T100 w 1571"/>
                            <a:gd name="T102" fmla="+- 0 -458 -537"/>
                            <a:gd name="T103" fmla="*/ -458 h 161"/>
                            <a:gd name="T104" fmla="+- 0 2722 1973"/>
                            <a:gd name="T105" fmla="*/ T104 w 1571"/>
                            <a:gd name="T106" fmla="+- 0 -476 -537"/>
                            <a:gd name="T107" fmla="*/ -476 h 161"/>
                            <a:gd name="T108" fmla="+- 0 2715 1973"/>
                            <a:gd name="T109" fmla="*/ T108 w 1571"/>
                            <a:gd name="T110" fmla="+- 0 -496 -537"/>
                            <a:gd name="T111" fmla="*/ -496 h 161"/>
                            <a:gd name="T112" fmla="+- 0 2744 1973"/>
                            <a:gd name="T113" fmla="*/ T112 w 1571"/>
                            <a:gd name="T114" fmla="+- 0 -486 -537"/>
                            <a:gd name="T115" fmla="*/ -486 h 161"/>
                            <a:gd name="T116" fmla="+- 0 2963 1973"/>
                            <a:gd name="T117" fmla="*/ T116 w 1571"/>
                            <a:gd name="T118" fmla="+- 0 -392 -537"/>
                            <a:gd name="T119" fmla="*/ -392 h 161"/>
                            <a:gd name="T120" fmla="+- 0 2957 1973"/>
                            <a:gd name="T121" fmla="*/ T120 w 1571"/>
                            <a:gd name="T122" fmla="+- 0 -470 -537"/>
                            <a:gd name="T123" fmla="*/ -470 h 161"/>
                            <a:gd name="T124" fmla="+- 0 2923 1973"/>
                            <a:gd name="T125" fmla="*/ T124 w 1571"/>
                            <a:gd name="T126" fmla="+- 0 -537 -537"/>
                            <a:gd name="T127" fmla="*/ -537 h 161"/>
                            <a:gd name="T128" fmla="+- 0 2977 1973"/>
                            <a:gd name="T129" fmla="*/ T128 w 1571"/>
                            <a:gd name="T130" fmla="+- 0 -423 -537"/>
                            <a:gd name="T131" fmla="*/ -423 h 161"/>
                            <a:gd name="T132" fmla="+- 0 2932 1973"/>
                            <a:gd name="T133" fmla="*/ T132 w 1571"/>
                            <a:gd name="T134" fmla="+- 0 -471 -537"/>
                            <a:gd name="T135" fmla="*/ -471 h 161"/>
                            <a:gd name="T136" fmla="+- 0 3007 1973"/>
                            <a:gd name="T137" fmla="*/ T136 w 1571"/>
                            <a:gd name="T138" fmla="+- 0 -478 -537"/>
                            <a:gd name="T139" fmla="*/ -478 h 161"/>
                            <a:gd name="T140" fmla="+- 0 3081 1973"/>
                            <a:gd name="T141" fmla="*/ T140 w 1571"/>
                            <a:gd name="T142" fmla="+- 0 -386 -537"/>
                            <a:gd name="T143" fmla="*/ -386 h 161"/>
                            <a:gd name="T144" fmla="+- 0 3100 1973"/>
                            <a:gd name="T145" fmla="*/ T144 w 1571"/>
                            <a:gd name="T146" fmla="+- 0 -446 -537"/>
                            <a:gd name="T147" fmla="*/ -446 h 161"/>
                            <a:gd name="T148" fmla="+- 0 3047 1973"/>
                            <a:gd name="T149" fmla="*/ T148 w 1571"/>
                            <a:gd name="T150" fmla="+- 0 -496 -537"/>
                            <a:gd name="T151" fmla="*/ -496 h 161"/>
                            <a:gd name="T152" fmla="+- 0 3089 1973"/>
                            <a:gd name="T153" fmla="*/ T152 w 1571"/>
                            <a:gd name="T154" fmla="+- 0 -476 -537"/>
                            <a:gd name="T155" fmla="*/ -476 h 161"/>
                            <a:gd name="T156" fmla="+- 0 3089 1973"/>
                            <a:gd name="T157" fmla="*/ T156 w 1571"/>
                            <a:gd name="T158" fmla="+- 0 -476 -537"/>
                            <a:gd name="T159" fmla="*/ -476 h 161"/>
                            <a:gd name="T160" fmla="+- 0 3153 1973"/>
                            <a:gd name="T161" fmla="*/ T160 w 1571"/>
                            <a:gd name="T162" fmla="+- 0 -468 -537"/>
                            <a:gd name="T163" fmla="*/ -468 h 161"/>
                            <a:gd name="T164" fmla="+- 0 3194 1973"/>
                            <a:gd name="T165" fmla="*/ T164 w 1571"/>
                            <a:gd name="T166" fmla="+- 0 -469 -537"/>
                            <a:gd name="T167" fmla="*/ -469 h 161"/>
                            <a:gd name="T168" fmla="+- 0 3169 1973"/>
                            <a:gd name="T169" fmla="*/ T168 w 1571"/>
                            <a:gd name="T170" fmla="+- 0 -495 -537"/>
                            <a:gd name="T171" fmla="*/ -495 h 161"/>
                            <a:gd name="T172" fmla="+- 0 3196 1973"/>
                            <a:gd name="T173" fmla="*/ T172 w 1571"/>
                            <a:gd name="T174" fmla="+- 0 -494 -537"/>
                            <a:gd name="T175" fmla="*/ -494 h 161"/>
                            <a:gd name="T176" fmla="+- 0 3254 1973"/>
                            <a:gd name="T177" fmla="*/ T176 w 1571"/>
                            <a:gd name="T178" fmla="+- 0 -393 -537"/>
                            <a:gd name="T179" fmla="*/ -393 h 161"/>
                            <a:gd name="T180" fmla="+- 0 3272 1973"/>
                            <a:gd name="T181" fmla="*/ T180 w 1571"/>
                            <a:gd name="T182" fmla="+- 0 -406 -537"/>
                            <a:gd name="T183" fmla="*/ -406 h 161"/>
                            <a:gd name="T184" fmla="+- 0 3283 1973"/>
                            <a:gd name="T185" fmla="*/ T184 w 1571"/>
                            <a:gd name="T186" fmla="+- 0 -474 -537"/>
                            <a:gd name="T187" fmla="*/ -474 h 161"/>
                            <a:gd name="T188" fmla="+- 0 3310 1973"/>
                            <a:gd name="T189" fmla="*/ T188 w 1571"/>
                            <a:gd name="T190" fmla="+- 0 -396 -537"/>
                            <a:gd name="T191" fmla="*/ -396 h 161"/>
                            <a:gd name="T192" fmla="+- 0 3321 1973"/>
                            <a:gd name="T193" fmla="*/ T192 w 1571"/>
                            <a:gd name="T194" fmla="+- 0 -458 -537"/>
                            <a:gd name="T195" fmla="*/ -458 h 161"/>
                            <a:gd name="T196" fmla="+- 0 3437 1973"/>
                            <a:gd name="T197" fmla="*/ T196 w 1571"/>
                            <a:gd name="T198" fmla="+- 0 -379 -537"/>
                            <a:gd name="T199" fmla="*/ -379 h 161"/>
                            <a:gd name="T200" fmla="+- 0 3421 1973"/>
                            <a:gd name="T201" fmla="*/ T200 w 1571"/>
                            <a:gd name="T202" fmla="+- 0 -493 -537"/>
                            <a:gd name="T203" fmla="*/ -493 h 161"/>
                            <a:gd name="T204" fmla="+- 0 3384 1973"/>
                            <a:gd name="T205" fmla="*/ T204 w 1571"/>
                            <a:gd name="T206" fmla="+- 0 -531 -537"/>
                            <a:gd name="T207" fmla="*/ -531 h 161"/>
                            <a:gd name="T208" fmla="+- 0 3423 1973"/>
                            <a:gd name="T209" fmla="*/ T208 w 1571"/>
                            <a:gd name="T210" fmla="+- 0 -535 -537"/>
                            <a:gd name="T211" fmla="*/ -535 h 161"/>
                            <a:gd name="T212" fmla="+- 0 3462 1973"/>
                            <a:gd name="T213" fmla="*/ T212 w 1571"/>
                            <a:gd name="T214" fmla="+- 0 -537 -537"/>
                            <a:gd name="T215" fmla="*/ -537 h 161"/>
                            <a:gd name="T216" fmla="+- 0 3497 1973"/>
                            <a:gd name="T217" fmla="*/ T216 w 1571"/>
                            <a:gd name="T218" fmla="+- 0 -395 -537"/>
                            <a:gd name="T219" fmla="*/ -395 h 161"/>
                            <a:gd name="T220" fmla="+- 0 3522 1973"/>
                            <a:gd name="T221" fmla="*/ T220 w 1571"/>
                            <a:gd name="T222" fmla="+- 0 -398 -537"/>
                            <a:gd name="T223" fmla="*/ -398 h 161"/>
                            <a:gd name="T224" fmla="+- 0 3477 1973"/>
                            <a:gd name="T225" fmla="*/ T224 w 1571"/>
                            <a:gd name="T226" fmla="+- 0 -493 -537"/>
                            <a:gd name="T227" fmla="*/ -493 h 161"/>
                            <a:gd name="T228" fmla="+- 0 3521 1973"/>
                            <a:gd name="T229" fmla="*/ T228 w 1571"/>
                            <a:gd name="T230" fmla="+- 0 -527 -537"/>
                            <a:gd name="T231" fmla="*/ -527 h 1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571" h="161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158"/>
                              </a:lnTo>
                              <a:lnTo>
                                <a:pt x="28" y="158"/>
                              </a:lnTo>
                              <a:lnTo>
                                <a:pt x="28" y="97"/>
                              </a:lnTo>
                              <a:lnTo>
                                <a:pt x="70" y="97"/>
                              </a:lnTo>
                              <a:lnTo>
                                <a:pt x="97" y="93"/>
                              </a:lnTo>
                              <a:lnTo>
                                <a:pt x="113" y="81"/>
                              </a:lnTo>
                              <a:lnTo>
                                <a:pt x="116" y="75"/>
                              </a:lnTo>
                              <a:lnTo>
                                <a:pt x="28" y="75"/>
                              </a:lnTo>
                              <a:lnTo>
                                <a:pt x="28" y="23"/>
                              </a:lnTo>
                              <a:lnTo>
                                <a:pt x="116" y="23"/>
                              </a:lnTo>
                              <a:lnTo>
                                <a:pt x="113" y="17"/>
                              </a:lnTo>
                              <a:lnTo>
                                <a:pt x="97" y="5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16" y="23"/>
                              </a:moveTo>
                              <a:lnTo>
                                <a:pt x="83" y="23"/>
                              </a:lnTo>
                              <a:lnTo>
                                <a:pt x="96" y="28"/>
                              </a:lnTo>
                              <a:lnTo>
                                <a:pt x="96" y="69"/>
                              </a:lnTo>
                              <a:lnTo>
                                <a:pt x="80" y="75"/>
                              </a:lnTo>
                              <a:lnTo>
                                <a:pt x="116" y="75"/>
                              </a:lnTo>
                              <a:lnTo>
                                <a:pt x="121" y="65"/>
                              </a:lnTo>
                              <a:lnTo>
                                <a:pt x="123" y="49"/>
                              </a:lnTo>
                              <a:lnTo>
                                <a:pt x="121" y="33"/>
                              </a:lnTo>
                              <a:lnTo>
                                <a:pt x="116" y="23"/>
                              </a:lnTo>
                              <a:close/>
                              <a:moveTo>
                                <a:pt x="188" y="41"/>
                              </a:moveTo>
                              <a:lnTo>
                                <a:pt x="165" y="46"/>
                              </a:lnTo>
                              <a:lnTo>
                                <a:pt x="148" y="59"/>
                              </a:lnTo>
                              <a:lnTo>
                                <a:pt x="137" y="78"/>
                              </a:lnTo>
                              <a:lnTo>
                                <a:pt x="133" y="101"/>
                              </a:lnTo>
                              <a:lnTo>
                                <a:pt x="137" y="125"/>
                              </a:lnTo>
                              <a:lnTo>
                                <a:pt x="148" y="144"/>
                              </a:lnTo>
                              <a:lnTo>
                                <a:pt x="165" y="157"/>
                              </a:lnTo>
                              <a:lnTo>
                                <a:pt x="189" y="161"/>
                              </a:lnTo>
                              <a:lnTo>
                                <a:pt x="207" y="158"/>
                              </a:lnTo>
                              <a:lnTo>
                                <a:pt x="222" y="151"/>
                              </a:lnTo>
                              <a:lnTo>
                                <a:pt x="231" y="141"/>
                              </a:lnTo>
                              <a:lnTo>
                                <a:pt x="189" y="141"/>
                              </a:lnTo>
                              <a:lnTo>
                                <a:pt x="175" y="138"/>
                              </a:lnTo>
                              <a:lnTo>
                                <a:pt x="166" y="131"/>
                              </a:lnTo>
                              <a:lnTo>
                                <a:pt x="160" y="120"/>
                              </a:lnTo>
                              <a:lnTo>
                                <a:pt x="158" y="107"/>
                              </a:lnTo>
                              <a:lnTo>
                                <a:pt x="242" y="107"/>
                              </a:lnTo>
                              <a:lnTo>
                                <a:pt x="241" y="91"/>
                              </a:lnTo>
                              <a:lnTo>
                                <a:pt x="158" y="91"/>
                              </a:lnTo>
                              <a:lnTo>
                                <a:pt x="161" y="79"/>
                              </a:lnTo>
                              <a:lnTo>
                                <a:pt x="167" y="69"/>
                              </a:lnTo>
                              <a:lnTo>
                                <a:pt x="176" y="63"/>
                              </a:lnTo>
                              <a:lnTo>
                                <a:pt x="188" y="61"/>
                              </a:lnTo>
                              <a:lnTo>
                                <a:pt x="230" y="61"/>
                              </a:lnTo>
                              <a:lnTo>
                                <a:pt x="213" y="46"/>
                              </a:lnTo>
                              <a:lnTo>
                                <a:pt x="188" y="41"/>
                              </a:lnTo>
                              <a:close/>
                              <a:moveTo>
                                <a:pt x="241" y="122"/>
                              </a:moveTo>
                              <a:lnTo>
                                <a:pt x="217" y="122"/>
                              </a:lnTo>
                              <a:lnTo>
                                <a:pt x="212" y="135"/>
                              </a:lnTo>
                              <a:lnTo>
                                <a:pt x="204" y="141"/>
                              </a:lnTo>
                              <a:lnTo>
                                <a:pt x="231" y="141"/>
                              </a:lnTo>
                              <a:lnTo>
                                <a:pt x="234" y="139"/>
                              </a:lnTo>
                              <a:lnTo>
                                <a:pt x="241" y="122"/>
                              </a:lnTo>
                              <a:close/>
                              <a:moveTo>
                                <a:pt x="230" y="61"/>
                              </a:moveTo>
                              <a:lnTo>
                                <a:pt x="188" y="61"/>
                              </a:lnTo>
                              <a:lnTo>
                                <a:pt x="200" y="63"/>
                              </a:lnTo>
                              <a:lnTo>
                                <a:pt x="209" y="70"/>
                              </a:lnTo>
                              <a:lnTo>
                                <a:pt x="215" y="79"/>
                              </a:lnTo>
                              <a:lnTo>
                                <a:pt x="217" y="91"/>
                              </a:lnTo>
                              <a:lnTo>
                                <a:pt x="241" y="91"/>
                              </a:lnTo>
                              <a:lnTo>
                                <a:pt x="241" y="83"/>
                              </a:lnTo>
                              <a:lnTo>
                                <a:pt x="230" y="61"/>
                              </a:lnTo>
                              <a:close/>
                              <a:moveTo>
                                <a:pt x="285" y="44"/>
                              </a:moveTo>
                              <a:lnTo>
                                <a:pt x="261" y="44"/>
                              </a:lnTo>
                              <a:lnTo>
                                <a:pt x="261" y="158"/>
                              </a:lnTo>
                              <a:lnTo>
                                <a:pt x="286" y="158"/>
                              </a:lnTo>
                              <a:lnTo>
                                <a:pt x="286" y="91"/>
                              </a:lnTo>
                              <a:lnTo>
                                <a:pt x="288" y="79"/>
                              </a:lnTo>
                              <a:lnTo>
                                <a:pt x="294" y="69"/>
                              </a:lnTo>
                              <a:lnTo>
                                <a:pt x="302" y="63"/>
                              </a:lnTo>
                              <a:lnTo>
                                <a:pt x="311" y="61"/>
                              </a:lnTo>
                              <a:lnTo>
                                <a:pt x="285" y="61"/>
                              </a:lnTo>
                              <a:lnTo>
                                <a:pt x="285" y="44"/>
                              </a:lnTo>
                              <a:close/>
                              <a:moveTo>
                                <a:pt x="357" y="61"/>
                              </a:moveTo>
                              <a:lnTo>
                                <a:pt x="328" y="61"/>
                              </a:lnTo>
                              <a:lnTo>
                                <a:pt x="335" y="68"/>
                              </a:lnTo>
                              <a:lnTo>
                                <a:pt x="336" y="79"/>
                              </a:lnTo>
                              <a:lnTo>
                                <a:pt x="336" y="158"/>
                              </a:lnTo>
                              <a:lnTo>
                                <a:pt x="361" y="158"/>
                              </a:lnTo>
                              <a:lnTo>
                                <a:pt x="361" y="79"/>
                              </a:lnTo>
                              <a:lnTo>
                                <a:pt x="358" y="63"/>
                              </a:lnTo>
                              <a:lnTo>
                                <a:pt x="357" y="61"/>
                              </a:lnTo>
                              <a:close/>
                              <a:moveTo>
                                <a:pt x="321" y="41"/>
                              </a:moveTo>
                              <a:lnTo>
                                <a:pt x="310" y="42"/>
                              </a:lnTo>
                              <a:lnTo>
                                <a:pt x="300" y="46"/>
                              </a:lnTo>
                              <a:lnTo>
                                <a:pt x="292" y="53"/>
                              </a:lnTo>
                              <a:lnTo>
                                <a:pt x="285" y="61"/>
                              </a:lnTo>
                              <a:lnTo>
                                <a:pt x="311" y="61"/>
                              </a:lnTo>
                              <a:lnTo>
                                <a:pt x="314" y="61"/>
                              </a:lnTo>
                              <a:lnTo>
                                <a:pt x="357" y="61"/>
                              </a:lnTo>
                              <a:lnTo>
                                <a:pt x="350" y="51"/>
                              </a:lnTo>
                              <a:lnTo>
                                <a:pt x="337" y="43"/>
                              </a:lnTo>
                              <a:lnTo>
                                <a:pt x="321" y="41"/>
                              </a:lnTo>
                              <a:close/>
                              <a:moveTo>
                                <a:pt x="405" y="121"/>
                              </a:moveTo>
                              <a:lnTo>
                                <a:pt x="380" y="121"/>
                              </a:lnTo>
                              <a:lnTo>
                                <a:pt x="384" y="139"/>
                              </a:lnTo>
                              <a:lnTo>
                                <a:pt x="395" y="151"/>
                              </a:lnTo>
                              <a:lnTo>
                                <a:pt x="411" y="159"/>
                              </a:lnTo>
                              <a:lnTo>
                                <a:pt x="431" y="161"/>
                              </a:lnTo>
                              <a:lnTo>
                                <a:pt x="449" y="159"/>
                              </a:lnTo>
                              <a:lnTo>
                                <a:pt x="465" y="153"/>
                              </a:lnTo>
                              <a:lnTo>
                                <a:pt x="477" y="141"/>
                              </a:lnTo>
                              <a:lnTo>
                                <a:pt x="418" y="141"/>
                              </a:lnTo>
                              <a:lnTo>
                                <a:pt x="407" y="136"/>
                              </a:lnTo>
                              <a:lnTo>
                                <a:pt x="405" y="121"/>
                              </a:lnTo>
                              <a:close/>
                              <a:moveTo>
                                <a:pt x="430" y="41"/>
                              </a:moveTo>
                              <a:lnTo>
                                <a:pt x="414" y="42"/>
                              </a:lnTo>
                              <a:lnTo>
                                <a:pt x="399" y="48"/>
                              </a:lnTo>
                              <a:lnTo>
                                <a:pt x="387" y="58"/>
                              </a:lnTo>
                              <a:lnTo>
                                <a:pt x="383" y="73"/>
                              </a:lnTo>
                              <a:lnTo>
                                <a:pt x="386" y="88"/>
                              </a:lnTo>
                              <a:lnTo>
                                <a:pt x="394" y="98"/>
                              </a:lnTo>
                              <a:lnTo>
                                <a:pt x="406" y="104"/>
                              </a:lnTo>
                              <a:lnTo>
                                <a:pt x="419" y="107"/>
                              </a:lnTo>
                              <a:lnTo>
                                <a:pt x="433" y="110"/>
                              </a:lnTo>
                              <a:lnTo>
                                <a:pt x="445" y="113"/>
                              </a:lnTo>
                              <a:lnTo>
                                <a:pt x="453" y="118"/>
                              </a:lnTo>
                              <a:lnTo>
                                <a:pt x="457" y="126"/>
                              </a:lnTo>
                              <a:lnTo>
                                <a:pt x="457" y="139"/>
                              </a:lnTo>
                              <a:lnTo>
                                <a:pt x="441" y="141"/>
                              </a:lnTo>
                              <a:lnTo>
                                <a:pt x="477" y="141"/>
                              </a:lnTo>
                              <a:lnTo>
                                <a:pt x="482" y="124"/>
                              </a:lnTo>
                              <a:lnTo>
                                <a:pt x="479" y="110"/>
                              </a:lnTo>
                              <a:lnTo>
                                <a:pt x="470" y="100"/>
                              </a:lnTo>
                              <a:lnTo>
                                <a:pt x="458" y="94"/>
                              </a:lnTo>
                              <a:lnTo>
                                <a:pt x="445" y="91"/>
                              </a:lnTo>
                              <a:lnTo>
                                <a:pt x="431" y="88"/>
                              </a:lnTo>
                              <a:lnTo>
                                <a:pt x="419" y="85"/>
                              </a:lnTo>
                              <a:lnTo>
                                <a:pt x="411" y="80"/>
                              </a:lnTo>
                              <a:lnTo>
                                <a:pt x="408" y="72"/>
                              </a:lnTo>
                              <a:lnTo>
                                <a:pt x="408" y="62"/>
                              </a:lnTo>
                              <a:lnTo>
                                <a:pt x="421" y="61"/>
                              </a:lnTo>
                              <a:lnTo>
                                <a:pt x="473" y="61"/>
                              </a:lnTo>
                              <a:lnTo>
                                <a:pt x="473" y="60"/>
                              </a:lnTo>
                              <a:lnTo>
                                <a:pt x="462" y="49"/>
                              </a:lnTo>
                              <a:lnTo>
                                <a:pt x="447" y="43"/>
                              </a:lnTo>
                              <a:lnTo>
                                <a:pt x="430" y="41"/>
                              </a:lnTo>
                              <a:close/>
                              <a:moveTo>
                                <a:pt x="473" y="61"/>
                              </a:moveTo>
                              <a:lnTo>
                                <a:pt x="440" y="61"/>
                              </a:lnTo>
                              <a:lnTo>
                                <a:pt x="450" y="64"/>
                              </a:lnTo>
                              <a:lnTo>
                                <a:pt x="452" y="76"/>
                              </a:lnTo>
                              <a:lnTo>
                                <a:pt x="478" y="76"/>
                              </a:lnTo>
                              <a:lnTo>
                                <a:pt x="473" y="61"/>
                              </a:lnTo>
                              <a:close/>
                              <a:moveTo>
                                <a:pt x="526" y="44"/>
                              </a:moveTo>
                              <a:lnTo>
                                <a:pt x="501" y="44"/>
                              </a:lnTo>
                              <a:lnTo>
                                <a:pt x="501" y="158"/>
                              </a:lnTo>
                              <a:lnTo>
                                <a:pt x="526" y="158"/>
                              </a:lnTo>
                              <a:lnTo>
                                <a:pt x="526" y="44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501" y="0"/>
                              </a:lnTo>
                              <a:lnTo>
                                <a:pt x="501" y="24"/>
                              </a:lnTo>
                              <a:lnTo>
                                <a:pt x="526" y="24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604" y="41"/>
                              </a:moveTo>
                              <a:lnTo>
                                <a:pt x="580" y="45"/>
                              </a:lnTo>
                              <a:lnTo>
                                <a:pt x="562" y="58"/>
                              </a:lnTo>
                              <a:lnTo>
                                <a:pt x="551" y="77"/>
                              </a:lnTo>
                              <a:lnTo>
                                <a:pt x="547" y="101"/>
                              </a:lnTo>
                              <a:lnTo>
                                <a:pt x="551" y="125"/>
                              </a:lnTo>
                              <a:lnTo>
                                <a:pt x="562" y="144"/>
                              </a:lnTo>
                              <a:lnTo>
                                <a:pt x="580" y="157"/>
                              </a:lnTo>
                              <a:lnTo>
                                <a:pt x="604" y="161"/>
                              </a:lnTo>
                              <a:lnTo>
                                <a:pt x="629" y="157"/>
                              </a:lnTo>
                              <a:lnTo>
                                <a:pt x="647" y="144"/>
                              </a:lnTo>
                              <a:lnTo>
                                <a:pt x="649" y="141"/>
                              </a:lnTo>
                              <a:lnTo>
                                <a:pt x="604" y="141"/>
                              </a:lnTo>
                              <a:lnTo>
                                <a:pt x="590" y="138"/>
                              </a:lnTo>
                              <a:lnTo>
                                <a:pt x="580" y="128"/>
                              </a:lnTo>
                              <a:lnTo>
                                <a:pt x="574" y="115"/>
                              </a:lnTo>
                              <a:lnTo>
                                <a:pt x="572" y="101"/>
                              </a:lnTo>
                              <a:lnTo>
                                <a:pt x="574" y="86"/>
                              </a:lnTo>
                              <a:lnTo>
                                <a:pt x="580" y="73"/>
                              </a:lnTo>
                              <a:lnTo>
                                <a:pt x="590" y="64"/>
                              </a:lnTo>
                              <a:lnTo>
                                <a:pt x="604" y="61"/>
                              </a:lnTo>
                              <a:lnTo>
                                <a:pt x="649" y="61"/>
                              </a:lnTo>
                              <a:lnTo>
                                <a:pt x="647" y="58"/>
                              </a:lnTo>
                              <a:lnTo>
                                <a:pt x="629" y="45"/>
                              </a:lnTo>
                              <a:lnTo>
                                <a:pt x="604" y="41"/>
                              </a:lnTo>
                              <a:close/>
                              <a:moveTo>
                                <a:pt x="649" y="61"/>
                              </a:moveTo>
                              <a:lnTo>
                                <a:pt x="604" y="61"/>
                              </a:lnTo>
                              <a:lnTo>
                                <a:pt x="619" y="64"/>
                              </a:lnTo>
                              <a:lnTo>
                                <a:pt x="629" y="73"/>
                              </a:lnTo>
                              <a:lnTo>
                                <a:pt x="635" y="86"/>
                              </a:lnTo>
                              <a:lnTo>
                                <a:pt x="637" y="101"/>
                              </a:lnTo>
                              <a:lnTo>
                                <a:pt x="635" y="115"/>
                              </a:lnTo>
                              <a:lnTo>
                                <a:pt x="629" y="128"/>
                              </a:lnTo>
                              <a:lnTo>
                                <a:pt x="619" y="138"/>
                              </a:lnTo>
                              <a:lnTo>
                                <a:pt x="604" y="141"/>
                              </a:lnTo>
                              <a:lnTo>
                                <a:pt x="649" y="141"/>
                              </a:lnTo>
                              <a:lnTo>
                                <a:pt x="658" y="125"/>
                              </a:lnTo>
                              <a:lnTo>
                                <a:pt x="662" y="101"/>
                              </a:lnTo>
                              <a:lnTo>
                                <a:pt x="658" y="77"/>
                              </a:lnTo>
                              <a:lnTo>
                                <a:pt x="649" y="61"/>
                              </a:lnTo>
                              <a:close/>
                              <a:moveTo>
                                <a:pt x="706" y="44"/>
                              </a:moveTo>
                              <a:lnTo>
                                <a:pt x="682" y="44"/>
                              </a:lnTo>
                              <a:lnTo>
                                <a:pt x="682" y="158"/>
                              </a:lnTo>
                              <a:lnTo>
                                <a:pt x="707" y="158"/>
                              </a:lnTo>
                              <a:lnTo>
                                <a:pt x="707" y="91"/>
                              </a:lnTo>
                              <a:lnTo>
                                <a:pt x="709" y="79"/>
                              </a:lnTo>
                              <a:lnTo>
                                <a:pt x="714" y="69"/>
                              </a:lnTo>
                              <a:lnTo>
                                <a:pt x="723" y="63"/>
                              </a:lnTo>
                              <a:lnTo>
                                <a:pt x="732" y="61"/>
                              </a:lnTo>
                              <a:lnTo>
                                <a:pt x="706" y="61"/>
                              </a:lnTo>
                              <a:lnTo>
                                <a:pt x="706" y="44"/>
                              </a:lnTo>
                              <a:close/>
                              <a:moveTo>
                                <a:pt x="778" y="61"/>
                              </a:moveTo>
                              <a:lnTo>
                                <a:pt x="749" y="61"/>
                              </a:lnTo>
                              <a:lnTo>
                                <a:pt x="756" y="68"/>
                              </a:lnTo>
                              <a:lnTo>
                                <a:pt x="757" y="79"/>
                              </a:lnTo>
                              <a:lnTo>
                                <a:pt x="757" y="158"/>
                              </a:lnTo>
                              <a:lnTo>
                                <a:pt x="782" y="158"/>
                              </a:lnTo>
                              <a:lnTo>
                                <a:pt x="782" y="79"/>
                              </a:lnTo>
                              <a:lnTo>
                                <a:pt x="779" y="63"/>
                              </a:lnTo>
                              <a:lnTo>
                                <a:pt x="778" y="61"/>
                              </a:lnTo>
                              <a:close/>
                              <a:moveTo>
                                <a:pt x="742" y="41"/>
                              </a:moveTo>
                              <a:lnTo>
                                <a:pt x="731" y="42"/>
                              </a:lnTo>
                              <a:lnTo>
                                <a:pt x="721" y="46"/>
                              </a:lnTo>
                              <a:lnTo>
                                <a:pt x="713" y="53"/>
                              </a:lnTo>
                              <a:lnTo>
                                <a:pt x="706" y="61"/>
                              </a:lnTo>
                              <a:lnTo>
                                <a:pt x="732" y="61"/>
                              </a:lnTo>
                              <a:lnTo>
                                <a:pt x="735" y="61"/>
                              </a:lnTo>
                              <a:lnTo>
                                <a:pt x="778" y="61"/>
                              </a:lnTo>
                              <a:lnTo>
                                <a:pt x="771" y="51"/>
                              </a:lnTo>
                              <a:lnTo>
                                <a:pt x="758" y="43"/>
                              </a:lnTo>
                              <a:lnTo>
                                <a:pt x="742" y="41"/>
                              </a:lnTo>
                              <a:close/>
                              <a:moveTo>
                                <a:pt x="950" y="0"/>
                              </a:moveTo>
                              <a:lnTo>
                                <a:pt x="873" y="0"/>
                              </a:lnTo>
                              <a:lnTo>
                                <a:pt x="873" y="158"/>
                              </a:lnTo>
                              <a:lnTo>
                                <a:pt x="946" y="158"/>
                              </a:lnTo>
                              <a:lnTo>
                                <a:pt x="972" y="155"/>
                              </a:lnTo>
                              <a:lnTo>
                                <a:pt x="990" y="145"/>
                              </a:lnTo>
                              <a:lnTo>
                                <a:pt x="997" y="135"/>
                              </a:lnTo>
                              <a:lnTo>
                                <a:pt x="901" y="135"/>
                              </a:lnTo>
                              <a:lnTo>
                                <a:pt x="901" y="86"/>
                              </a:lnTo>
                              <a:lnTo>
                                <a:pt x="995" y="86"/>
                              </a:lnTo>
                              <a:lnTo>
                                <a:pt x="987" y="79"/>
                              </a:lnTo>
                              <a:lnTo>
                                <a:pt x="974" y="73"/>
                              </a:lnTo>
                              <a:lnTo>
                                <a:pt x="984" y="67"/>
                              </a:lnTo>
                              <a:lnTo>
                                <a:pt x="985" y="66"/>
                              </a:lnTo>
                              <a:lnTo>
                                <a:pt x="901" y="66"/>
                              </a:lnTo>
                              <a:lnTo>
                                <a:pt x="901" y="23"/>
                              </a:lnTo>
                              <a:lnTo>
                                <a:pt x="993" y="23"/>
                              </a:lnTo>
                              <a:lnTo>
                                <a:pt x="993" y="22"/>
                              </a:lnTo>
                              <a:lnTo>
                                <a:pt x="984" y="10"/>
                              </a:lnTo>
                              <a:lnTo>
                                <a:pt x="969" y="3"/>
                              </a:lnTo>
                              <a:lnTo>
                                <a:pt x="950" y="0"/>
                              </a:lnTo>
                              <a:close/>
                              <a:moveTo>
                                <a:pt x="995" y="86"/>
                              </a:moveTo>
                              <a:lnTo>
                                <a:pt x="966" y="86"/>
                              </a:lnTo>
                              <a:lnTo>
                                <a:pt x="976" y="95"/>
                              </a:lnTo>
                              <a:lnTo>
                                <a:pt x="976" y="126"/>
                              </a:lnTo>
                              <a:lnTo>
                                <a:pt x="966" y="135"/>
                              </a:lnTo>
                              <a:lnTo>
                                <a:pt x="997" y="135"/>
                              </a:lnTo>
                              <a:lnTo>
                                <a:pt x="1000" y="131"/>
                              </a:lnTo>
                              <a:lnTo>
                                <a:pt x="1004" y="114"/>
                              </a:lnTo>
                              <a:lnTo>
                                <a:pt x="1002" y="99"/>
                              </a:lnTo>
                              <a:lnTo>
                                <a:pt x="996" y="87"/>
                              </a:lnTo>
                              <a:lnTo>
                                <a:pt x="995" y="86"/>
                              </a:lnTo>
                              <a:close/>
                              <a:moveTo>
                                <a:pt x="993" y="23"/>
                              </a:moveTo>
                              <a:lnTo>
                                <a:pt x="961" y="23"/>
                              </a:lnTo>
                              <a:lnTo>
                                <a:pt x="969" y="29"/>
                              </a:lnTo>
                              <a:lnTo>
                                <a:pt x="969" y="59"/>
                              </a:lnTo>
                              <a:lnTo>
                                <a:pt x="959" y="66"/>
                              </a:lnTo>
                              <a:lnTo>
                                <a:pt x="985" y="66"/>
                              </a:lnTo>
                              <a:lnTo>
                                <a:pt x="991" y="60"/>
                              </a:lnTo>
                              <a:lnTo>
                                <a:pt x="995" y="51"/>
                              </a:lnTo>
                              <a:lnTo>
                                <a:pt x="997" y="39"/>
                              </a:lnTo>
                              <a:lnTo>
                                <a:pt x="993" y="23"/>
                              </a:lnTo>
                              <a:close/>
                              <a:moveTo>
                                <a:pt x="1074" y="41"/>
                              </a:moveTo>
                              <a:lnTo>
                                <a:pt x="1051" y="46"/>
                              </a:lnTo>
                              <a:lnTo>
                                <a:pt x="1034" y="59"/>
                              </a:lnTo>
                              <a:lnTo>
                                <a:pt x="1023" y="78"/>
                              </a:lnTo>
                              <a:lnTo>
                                <a:pt x="1019" y="101"/>
                              </a:lnTo>
                              <a:lnTo>
                                <a:pt x="1023" y="125"/>
                              </a:lnTo>
                              <a:lnTo>
                                <a:pt x="1034" y="144"/>
                              </a:lnTo>
                              <a:lnTo>
                                <a:pt x="1051" y="157"/>
                              </a:lnTo>
                              <a:lnTo>
                                <a:pt x="1075" y="161"/>
                              </a:lnTo>
                              <a:lnTo>
                                <a:pt x="1093" y="158"/>
                              </a:lnTo>
                              <a:lnTo>
                                <a:pt x="1108" y="151"/>
                              </a:lnTo>
                              <a:lnTo>
                                <a:pt x="1118" y="141"/>
                              </a:lnTo>
                              <a:lnTo>
                                <a:pt x="1075" y="141"/>
                              </a:lnTo>
                              <a:lnTo>
                                <a:pt x="1061" y="138"/>
                              </a:lnTo>
                              <a:lnTo>
                                <a:pt x="1052" y="131"/>
                              </a:lnTo>
                              <a:lnTo>
                                <a:pt x="1046" y="120"/>
                              </a:lnTo>
                              <a:lnTo>
                                <a:pt x="1044" y="107"/>
                              </a:lnTo>
                              <a:lnTo>
                                <a:pt x="1128" y="107"/>
                              </a:lnTo>
                              <a:lnTo>
                                <a:pt x="1127" y="91"/>
                              </a:lnTo>
                              <a:lnTo>
                                <a:pt x="1044" y="91"/>
                              </a:lnTo>
                              <a:lnTo>
                                <a:pt x="1047" y="79"/>
                              </a:lnTo>
                              <a:lnTo>
                                <a:pt x="1053" y="69"/>
                              </a:lnTo>
                              <a:lnTo>
                                <a:pt x="1062" y="63"/>
                              </a:lnTo>
                              <a:lnTo>
                                <a:pt x="1074" y="61"/>
                              </a:lnTo>
                              <a:lnTo>
                                <a:pt x="1116" y="61"/>
                              </a:lnTo>
                              <a:lnTo>
                                <a:pt x="1099" y="46"/>
                              </a:lnTo>
                              <a:lnTo>
                                <a:pt x="1074" y="41"/>
                              </a:lnTo>
                              <a:close/>
                              <a:moveTo>
                                <a:pt x="1127" y="122"/>
                              </a:moveTo>
                              <a:lnTo>
                                <a:pt x="1103" y="122"/>
                              </a:lnTo>
                              <a:lnTo>
                                <a:pt x="1098" y="135"/>
                              </a:lnTo>
                              <a:lnTo>
                                <a:pt x="1090" y="141"/>
                              </a:lnTo>
                              <a:lnTo>
                                <a:pt x="1118" y="141"/>
                              </a:lnTo>
                              <a:lnTo>
                                <a:pt x="1120" y="139"/>
                              </a:lnTo>
                              <a:lnTo>
                                <a:pt x="1127" y="122"/>
                              </a:lnTo>
                              <a:close/>
                              <a:moveTo>
                                <a:pt x="1116" y="61"/>
                              </a:moveTo>
                              <a:lnTo>
                                <a:pt x="1074" y="61"/>
                              </a:lnTo>
                              <a:lnTo>
                                <a:pt x="1086" y="63"/>
                              </a:lnTo>
                              <a:lnTo>
                                <a:pt x="1095" y="70"/>
                              </a:lnTo>
                              <a:lnTo>
                                <a:pt x="1101" y="79"/>
                              </a:lnTo>
                              <a:lnTo>
                                <a:pt x="1103" y="91"/>
                              </a:lnTo>
                              <a:lnTo>
                                <a:pt x="1127" y="91"/>
                              </a:lnTo>
                              <a:lnTo>
                                <a:pt x="1127" y="83"/>
                              </a:lnTo>
                              <a:lnTo>
                                <a:pt x="1116" y="61"/>
                              </a:lnTo>
                              <a:close/>
                              <a:moveTo>
                                <a:pt x="1171" y="44"/>
                              </a:moveTo>
                              <a:lnTo>
                                <a:pt x="1147" y="44"/>
                              </a:lnTo>
                              <a:lnTo>
                                <a:pt x="1147" y="158"/>
                              </a:lnTo>
                              <a:lnTo>
                                <a:pt x="1172" y="158"/>
                              </a:lnTo>
                              <a:lnTo>
                                <a:pt x="1172" y="91"/>
                              </a:lnTo>
                              <a:lnTo>
                                <a:pt x="1174" y="79"/>
                              </a:lnTo>
                              <a:lnTo>
                                <a:pt x="1180" y="69"/>
                              </a:lnTo>
                              <a:lnTo>
                                <a:pt x="1188" y="63"/>
                              </a:lnTo>
                              <a:lnTo>
                                <a:pt x="1197" y="61"/>
                              </a:lnTo>
                              <a:lnTo>
                                <a:pt x="1171" y="61"/>
                              </a:lnTo>
                              <a:lnTo>
                                <a:pt x="1171" y="44"/>
                              </a:lnTo>
                              <a:close/>
                              <a:moveTo>
                                <a:pt x="1243" y="61"/>
                              </a:moveTo>
                              <a:lnTo>
                                <a:pt x="1214" y="61"/>
                              </a:lnTo>
                              <a:lnTo>
                                <a:pt x="1221" y="68"/>
                              </a:lnTo>
                              <a:lnTo>
                                <a:pt x="1222" y="79"/>
                              </a:lnTo>
                              <a:lnTo>
                                <a:pt x="1222" y="158"/>
                              </a:lnTo>
                              <a:lnTo>
                                <a:pt x="1247" y="158"/>
                              </a:lnTo>
                              <a:lnTo>
                                <a:pt x="1247" y="79"/>
                              </a:lnTo>
                              <a:lnTo>
                                <a:pt x="1244" y="63"/>
                              </a:lnTo>
                              <a:lnTo>
                                <a:pt x="1243" y="61"/>
                              </a:lnTo>
                              <a:close/>
                              <a:moveTo>
                                <a:pt x="1207" y="41"/>
                              </a:moveTo>
                              <a:lnTo>
                                <a:pt x="1196" y="42"/>
                              </a:lnTo>
                              <a:lnTo>
                                <a:pt x="1186" y="46"/>
                              </a:lnTo>
                              <a:lnTo>
                                <a:pt x="1178" y="53"/>
                              </a:lnTo>
                              <a:lnTo>
                                <a:pt x="1171" y="61"/>
                              </a:lnTo>
                              <a:lnTo>
                                <a:pt x="1197" y="61"/>
                              </a:lnTo>
                              <a:lnTo>
                                <a:pt x="1200" y="61"/>
                              </a:lnTo>
                              <a:lnTo>
                                <a:pt x="1243" y="61"/>
                              </a:lnTo>
                              <a:lnTo>
                                <a:pt x="1236" y="51"/>
                              </a:lnTo>
                              <a:lnTo>
                                <a:pt x="1223" y="43"/>
                              </a:lnTo>
                              <a:lnTo>
                                <a:pt x="1207" y="41"/>
                              </a:lnTo>
                              <a:close/>
                              <a:moveTo>
                                <a:pt x="1322" y="41"/>
                              </a:moveTo>
                              <a:lnTo>
                                <a:pt x="1299" y="46"/>
                              </a:lnTo>
                              <a:lnTo>
                                <a:pt x="1281" y="59"/>
                              </a:lnTo>
                              <a:lnTo>
                                <a:pt x="1270" y="78"/>
                              </a:lnTo>
                              <a:lnTo>
                                <a:pt x="1267" y="101"/>
                              </a:lnTo>
                              <a:lnTo>
                                <a:pt x="1270" y="125"/>
                              </a:lnTo>
                              <a:lnTo>
                                <a:pt x="1281" y="144"/>
                              </a:lnTo>
                              <a:lnTo>
                                <a:pt x="1299" y="157"/>
                              </a:lnTo>
                              <a:lnTo>
                                <a:pt x="1322" y="161"/>
                              </a:lnTo>
                              <a:lnTo>
                                <a:pt x="1340" y="158"/>
                              </a:lnTo>
                              <a:lnTo>
                                <a:pt x="1356" y="151"/>
                              </a:lnTo>
                              <a:lnTo>
                                <a:pt x="1365" y="141"/>
                              </a:lnTo>
                              <a:lnTo>
                                <a:pt x="1322" y="141"/>
                              </a:lnTo>
                              <a:lnTo>
                                <a:pt x="1309" y="138"/>
                              </a:lnTo>
                              <a:lnTo>
                                <a:pt x="1299" y="131"/>
                              </a:lnTo>
                              <a:lnTo>
                                <a:pt x="1294" y="120"/>
                              </a:lnTo>
                              <a:lnTo>
                                <a:pt x="1292" y="107"/>
                              </a:lnTo>
                              <a:lnTo>
                                <a:pt x="1376" y="107"/>
                              </a:lnTo>
                              <a:lnTo>
                                <a:pt x="1375" y="91"/>
                              </a:lnTo>
                              <a:lnTo>
                                <a:pt x="1292" y="91"/>
                              </a:lnTo>
                              <a:lnTo>
                                <a:pt x="1294" y="79"/>
                              </a:lnTo>
                              <a:lnTo>
                                <a:pt x="1300" y="69"/>
                              </a:lnTo>
                              <a:lnTo>
                                <a:pt x="1310" y="63"/>
                              </a:lnTo>
                              <a:lnTo>
                                <a:pt x="1322" y="61"/>
                              </a:lnTo>
                              <a:lnTo>
                                <a:pt x="1363" y="61"/>
                              </a:lnTo>
                              <a:lnTo>
                                <a:pt x="1346" y="46"/>
                              </a:lnTo>
                              <a:lnTo>
                                <a:pt x="1322" y="41"/>
                              </a:lnTo>
                              <a:close/>
                              <a:moveTo>
                                <a:pt x="1374" y="122"/>
                              </a:moveTo>
                              <a:lnTo>
                                <a:pt x="1350" y="122"/>
                              </a:lnTo>
                              <a:lnTo>
                                <a:pt x="1346" y="135"/>
                              </a:lnTo>
                              <a:lnTo>
                                <a:pt x="1337" y="141"/>
                              </a:lnTo>
                              <a:lnTo>
                                <a:pt x="1365" y="141"/>
                              </a:lnTo>
                              <a:lnTo>
                                <a:pt x="1367" y="139"/>
                              </a:lnTo>
                              <a:lnTo>
                                <a:pt x="1374" y="122"/>
                              </a:lnTo>
                              <a:close/>
                              <a:moveTo>
                                <a:pt x="1363" y="61"/>
                              </a:moveTo>
                              <a:lnTo>
                                <a:pt x="1322" y="61"/>
                              </a:lnTo>
                              <a:lnTo>
                                <a:pt x="1333" y="63"/>
                              </a:lnTo>
                              <a:lnTo>
                                <a:pt x="1342" y="70"/>
                              </a:lnTo>
                              <a:lnTo>
                                <a:pt x="1348" y="79"/>
                              </a:lnTo>
                              <a:lnTo>
                                <a:pt x="1350" y="91"/>
                              </a:lnTo>
                              <a:lnTo>
                                <a:pt x="1375" y="91"/>
                              </a:lnTo>
                              <a:lnTo>
                                <a:pt x="1374" y="83"/>
                              </a:lnTo>
                              <a:lnTo>
                                <a:pt x="1364" y="61"/>
                              </a:lnTo>
                              <a:lnTo>
                                <a:pt x="1363" y="61"/>
                              </a:lnTo>
                              <a:close/>
                              <a:moveTo>
                                <a:pt x="1489" y="44"/>
                              </a:moveTo>
                              <a:lnTo>
                                <a:pt x="1464" y="44"/>
                              </a:lnTo>
                              <a:lnTo>
                                <a:pt x="1464" y="158"/>
                              </a:lnTo>
                              <a:lnTo>
                                <a:pt x="1489" y="158"/>
                              </a:lnTo>
                              <a:lnTo>
                                <a:pt x="1489" y="44"/>
                              </a:lnTo>
                              <a:close/>
                              <a:moveTo>
                                <a:pt x="1426" y="63"/>
                              </a:moveTo>
                              <a:lnTo>
                                <a:pt x="1401" y="63"/>
                              </a:lnTo>
                              <a:lnTo>
                                <a:pt x="1401" y="158"/>
                              </a:lnTo>
                              <a:lnTo>
                                <a:pt x="1426" y="158"/>
                              </a:lnTo>
                              <a:lnTo>
                                <a:pt x="1426" y="63"/>
                              </a:lnTo>
                              <a:close/>
                              <a:moveTo>
                                <a:pt x="1448" y="44"/>
                              </a:moveTo>
                              <a:lnTo>
                                <a:pt x="1382" y="44"/>
                              </a:lnTo>
                              <a:lnTo>
                                <a:pt x="1382" y="63"/>
                              </a:lnTo>
                              <a:lnTo>
                                <a:pt x="1448" y="63"/>
                              </a:lnTo>
                              <a:lnTo>
                                <a:pt x="1448" y="44"/>
                              </a:lnTo>
                              <a:close/>
                              <a:moveTo>
                                <a:pt x="1441" y="0"/>
                              </a:moveTo>
                              <a:lnTo>
                                <a:pt x="1433" y="0"/>
                              </a:lnTo>
                              <a:lnTo>
                                <a:pt x="1421" y="2"/>
                              </a:lnTo>
                              <a:lnTo>
                                <a:pt x="1411" y="6"/>
                              </a:lnTo>
                              <a:lnTo>
                                <a:pt x="1404" y="17"/>
                              </a:lnTo>
                              <a:lnTo>
                                <a:pt x="1401" y="34"/>
                              </a:lnTo>
                              <a:lnTo>
                                <a:pt x="1401" y="44"/>
                              </a:lnTo>
                              <a:lnTo>
                                <a:pt x="1426" y="44"/>
                              </a:lnTo>
                              <a:lnTo>
                                <a:pt x="1426" y="23"/>
                              </a:lnTo>
                              <a:lnTo>
                                <a:pt x="1432" y="20"/>
                              </a:lnTo>
                              <a:lnTo>
                                <a:pt x="1450" y="20"/>
                              </a:lnTo>
                              <a:lnTo>
                                <a:pt x="1450" y="2"/>
                              </a:lnTo>
                              <a:lnTo>
                                <a:pt x="1446" y="1"/>
                              </a:lnTo>
                              <a:lnTo>
                                <a:pt x="1441" y="0"/>
                              </a:lnTo>
                              <a:close/>
                              <a:moveTo>
                                <a:pt x="1450" y="20"/>
                              </a:moveTo>
                              <a:lnTo>
                                <a:pt x="1444" y="20"/>
                              </a:lnTo>
                              <a:lnTo>
                                <a:pt x="1447" y="21"/>
                              </a:lnTo>
                              <a:lnTo>
                                <a:pt x="1450" y="22"/>
                              </a:lnTo>
                              <a:lnTo>
                                <a:pt x="1450" y="20"/>
                              </a:lnTo>
                              <a:close/>
                              <a:moveTo>
                                <a:pt x="1489" y="0"/>
                              </a:moveTo>
                              <a:lnTo>
                                <a:pt x="1464" y="0"/>
                              </a:lnTo>
                              <a:lnTo>
                                <a:pt x="1464" y="24"/>
                              </a:lnTo>
                              <a:lnTo>
                                <a:pt x="1489" y="24"/>
                              </a:lnTo>
                              <a:lnTo>
                                <a:pt x="1489" y="0"/>
                              </a:lnTo>
                              <a:close/>
                              <a:moveTo>
                                <a:pt x="1548" y="63"/>
                              </a:moveTo>
                              <a:lnTo>
                                <a:pt x="1523" y="63"/>
                              </a:lnTo>
                              <a:lnTo>
                                <a:pt x="1523" y="130"/>
                              </a:lnTo>
                              <a:lnTo>
                                <a:pt x="1524" y="142"/>
                              </a:lnTo>
                              <a:lnTo>
                                <a:pt x="1529" y="152"/>
                              </a:lnTo>
                              <a:lnTo>
                                <a:pt x="1539" y="157"/>
                              </a:lnTo>
                              <a:lnTo>
                                <a:pt x="1555" y="159"/>
                              </a:lnTo>
                              <a:lnTo>
                                <a:pt x="1560" y="159"/>
                              </a:lnTo>
                              <a:lnTo>
                                <a:pt x="1565" y="158"/>
                              </a:lnTo>
                              <a:lnTo>
                                <a:pt x="1571" y="158"/>
                              </a:lnTo>
                              <a:lnTo>
                                <a:pt x="1571" y="139"/>
                              </a:lnTo>
                              <a:lnTo>
                                <a:pt x="1549" y="139"/>
                              </a:lnTo>
                              <a:lnTo>
                                <a:pt x="1548" y="134"/>
                              </a:lnTo>
                              <a:lnTo>
                                <a:pt x="1548" y="63"/>
                              </a:lnTo>
                              <a:close/>
                              <a:moveTo>
                                <a:pt x="1571" y="138"/>
                              </a:moveTo>
                              <a:lnTo>
                                <a:pt x="1567" y="139"/>
                              </a:lnTo>
                              <a:lnTo>
                                <a:pt x="1571" y="139"/>
                              </a:lnTo>
                              <a:lnTo>
                                <a:pt x="1571" y="138"/>
                              </a:lnTo>
                              <a:close/>
                              <a:moveTo>
                                <a:pt x="1571" y="44"/>
                              </a:moveTo>
                              <a:lnTo>
                                <a:pt x="1504" y="44"/>
                              </a:lnTo>
                              <a:lnTo>
                                <a:pt x="1504" y="63"/>
                              </a:lnTo>
                              <a:lnTo>
                                <a:pt x="1571" y="63"/>
                              </a:lnTo>
                              <a:lnTo>
                                <a:pt x="1571" y="44"/>
                              </a:lnTo>
                              <a:close/>
                              <a:moveTo>
                                <a:pt x="1548" y="10"/>
                              </a:moveTo>
                              <a:lnTo>
                                <a:pt x="1523" y="10"/>
                              </a:lnTo>
                              <a:lnTo>
                                <a:pt x="1523" y="44"/>
                              </a:lnTo>
                              <a:lnTo>
                                <a:pt x="1548" y="44"/>
                              </a:lnTo>
                              <a:lnTo>
                                <a:pt x="154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style="position:absolute;margin-left:98.65pt;margin-top:-26.85pt;width:78.55pt;height:8.05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1,161" o:spid="_x0000_s1026" stroked="f" path="m70,l,,,158r28,l28,97r42,l97,93,113,81r3,-6l28,75r,-52l116,23r-3,-6l97,5,70,xm116,23r-33,l96,28r,41l80,75r36,l121,65r2,-16l121,33,116,23xm188,41r-23,5l148,59,137,78r-4,23l137,125r11,19l165,157r24,4l207,158r15,-7l231,141r-42,l175,138r-9,-7l160,120r-2,-13l242,107,241,91r-83,l161,79r6,-10l176,63r12,-2l230,61,213,46,188,41xm241,122r-24,l212,135r-8,6l231,141r3,-2l241,122xm230,61r-42,l200,63r9,7l215,79r2,12l241,91r,-8l230,61xm285,44r-24,l261,158r25,l286,91r2,-12l294,69r8,-6l311,61r-26,l285,44xm357,61r-29,l335,68r1,11l336,158r25,l361,79,358,63r-1,-2xm321,41r-11,1l300,46r-8,7l285,61r26,l314,61r43,l350,51,337,43,321,41xm405,121r-25,l384,139r11,12l411,159r20,2l449,159r16,-6l477,141r-59,l407,136r-2,-15xm430,41r-16,1l399,48,387,58r-4,15l386,88r8,10l406,104r13,3l433,110r12,3l453,118r4,8l457,139r-16,2l477,141r5,-17l479,110r-9,-10l458,94,445,91,431,88,419,85r-8,-5l408,72r,-10l421,61r52,l473,60,462,49,447,43,430,41xm473,61r-33,l450,64r2,12l478,76,473,61xm526,44r-25,l501,158r25,l526,44xm526,l501,r,24l526,24,526,xm604,41r-24,4l562,58,551,77r-4,24l551,125r11,19l580,157r24,4l629,157r18,-13l649,141r-45,l590,138,580,128r-6,-13l572,101r2,-15l580,73r10,-9l604,61r45,l647,58,629,45,604,41xm649,61r-45,l619,64r10,9l635,86r2,15l635,115r-6,13l619,138r-15,3l649,141r9,-16l662,101,658,77,649,61xm706,44r-24,l682,158r25,l707,91r2,-12l714,69r9,-6l732,61r-26,l706,44xm778,61r-29,l756,68r1,11l757,158r25,l782,79,779,63r-1,-2xm742,41r-11,1l721,46r-8,7l706,61r26,l735,61r43,l771,51,758,43,742,41xm950,l873,r,158l946,158r26,-3l990,145r7,-10l901,135r,-49l995,86r-8,-7l974,73r10,-6l985,66r-84,l901,23r92,l993,22,984,10,969,3,950,xm995,86r-29,l976,95r,31l966,135r31,l1000,131r4,-17l1002,99,996,87r-1,-1xm993,23r-32,l969,29r,30l959,66r26,l991,60r4,-9l997,39,993,23xm1074,41r-23,5l1034,59r-11,19l1019,101r4,24l1034,144r17,13l1075,161r18,-3l1108,151r10,-10l1075,141r-14,-3l1052,131r-6,-11l1044,107r84,l1127,91r-83,l1047,79r6,-10l1062,63r12,-2l1116,61,1099,46r-25,-5xm1127,122r-24,l1098,135r-8,6l1118,141r2,-2l1127,122xm1116,61r-42,l1086,63r9,7l1101,79r2,12l1127,91r,-8l1116,61xm1171,44r-24,l1147,158r25,l1172,91r2,-12l1180,69r8,-6l1197,61r-26,l1171,44xm1243,61r-29,l1221,68r1,11l1222,158r25,l1247,79r-3,-16l1243,61xm1207,41r-11,1l1186,46r-8,7l1171,61r26,l1200,61r43,l1236,51r-13,-8l1207,41xm1322,41r-23,5l1281,59r-11,19l1267,101r3,24l1281,144r18,13l1322,161r18,-3l1356,151r9,-10l1322,141r-13,-3l1299,131r-5,-11l1292,107r84,l1375,91r-83,l1294,79r6,-10l1310,63r12,-2l1363,61,1346,46r-24,-5xm1374,122r-24,l1346,135r-9,6l1365,141r2,-2l1374,122xm1363,61r-41,l1333,63r9,7l1348,79r2,12l1375,91r-1,-8l1364,61r-1,xm1489,44r-25,l1464,158r25,l1489,44xm1426,63r-25,l1401,158r25,l1426,63xm1448,44r-66,l1382,63r66,l1448,44xm1441,r-8,l1421,2r-10,4l1404,17r-3,17l1401,44r25,l1426,23r6,-3l1450,20r,-18l1446,1,1441,xm1450,20r-6,l1447,21r3,1l1450,20xm1489,r-25,l1464,24r25,l1489,xm1548,63r-25,l1523,130r1,12l1529,152r10,5l1555,159r5,l1565,158r6,l1571,139r-22,l1548,134r,-71xm1571,138r-4,1l1571,139r,-1xm1571,44r-67,l1504,63r67,l1571,44xm1548,10r-25,l1523,44r25,l1548,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" w14:anchorId="6D6FDB38">
                <v:path arrowok="t" o:connecttype="custom" o:connectlocs="71755,-289560;73660,-326390;76835,-320040;93980,-249555;105410,-257810;111760,-300990;129540,-251460;136525,-290830;165735,-240665;180975,-302260;229235,-290830;197485,-302260;243840,-252730;265430,-251460;245110,-285115;290195,-252730;273685,-285115;293370,-309880;300355,-302260;318135,-325755;349885,-261620;374650,-253365;412115,-302260;403225,-286385;420370,-276860;450215,-290830;475615,-302260;471170,-314960;489585,-308610;628650,-248920;624840,-298450;603250,-340995;637540,-268605;608965,-299085;656590,-303530;703580,-245110;715645,-283210;681990,-314960;708660,-302260;708660,-302260;749300,-297180;775335,-297815;759460,-314325;776605,-313690;813435,-249555;824865,-257810;831850,-300990;848995,-251460;855980,-290830;929640,-240665;919480,-313055;895985,-337185;920750,-339725;945515,-340995;967740,-250825;983615,-252730;955040,-313055;982980,-33464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color w:val="FFFFFF"/>
          <w:sz w:val="19"/>
        </w:rPr>
        <w:t>1200 K Street, N.W.</w:t>
      </w:r>
      <w:r>
        <w:rPr>
          <w:rFonts w:ascii="Arial"/>
          <w:color w:val="FFFFFF"/>
          <w:spacing w:val="1"/>
          <w:sz w:val="19"/>
        </w:rPr>
        <w:t xml:space="preserve"> </w:t>
      </w:r>
      <w:r>
        <w:rPr>
          <w:rFonts w:ascii="Arial"/>
          <w:color w:val="FFFFFF"/>
          <w:sz w:val="19"/>
        </w:rPr>
        <w:t>Washington,</w:t>
      </w:r>
      <w:r>
        <w:rPr>
          <w:rFonts w:ascii="Arial"/>
          <w:color w:val="FFFFFF"/>
          <w:spacing w:val="11"/>
          <w:sz w:val="19"/>
        </w:rPr>
        <w:t xml:space="preserve"> </w:t>
      </w:r>
      <w:r>
        <w:rPr>
          <w:rFonts w:ascii="Arial"/>
          <w:color w:val="FFFFFF"/>
          <w:sz w:val="19"/>
        </w:rPr>
        <w:t>DC</w:t>
      </w:r>
      <w:r>
        <w:rPr>
          <w:rFonts w:ascii="Arial"/>
          <w:color w:val="FFFFFF"/>
          <w:spacing w:val="12"/>
          <w:sz w:val="19"/>
        </w:rPr>
        <w:t xml:space="preserve"> </w:t>
      </w:r>
      <w:r>
        <w:rPr>
          <w:rFonts w:ascii="Arial"/>
          <w:color w:val="FFFFFF"/>
          <w:sz w:val="19"/>
        </w:rPr>
        <w:t>20005-4026</w:t>
      </w:r>
    </w:p>
    <w:p w:rsidR="00EE4E85" w:rsidRDefault="00A54481" w14:paraId="05E542E6" w14:textId="77777777">
      <w:pPr>
        <w:spacing w:before="90"/>
        <w:ind w:left="1210"/>
        <w:rPr>
          <w:rFonts w:ascii="Arial"/>
          <w:sz w:val="19"/>
        </w:rPr>
      </w:pPr>
      <w:r>
        <w:rPr>
          <w:rFonts w:ascii="Arial"/>
          <w:color w:val="FFFFFF"/>
          <w:w w:val="105"/>
          <w:sz w:val="19"/>
        </w:rPr>
        <w:t>pbgc.gov</w:t>
      </w:r>
    </w:p>
    <w:p w:rsidR="00EE4E85" w:rsidRDefault="00EE4E85" w14:paraId="474417EB" w14:textId="77777777">
      <w:pPr>
        <w:pStyle w:val="BodyText"/>
        <w:rPr>
          <w:rFonts w:ascii="Arial"/>
          <w:sz w:val="19"/>
        </w:rPr>
      </w:pPr>
    </w:p>
    <w:p w:rsidR="00EE4E85" w:rsidRDefault="00A54481" w14:paraId="1A566C36" w14:textId="27C47150">
      <w:pPr>
        <w:spacing w:line="362" w:lineRule="auto"/>
        <w:ind w:left="1210" w:right="7525"/>
        <w:rPr>
          <w:rFonts w:ascii="Arial"/>
          <w:sz w:val="15"/>
        </w:rPr>
      </w:pPr>
      <w:r>
        <w:rPr>
          <w:rFonts w:ascii="Arial"/>
          <w:color w:val="FFFFFF"/>
          <w:sz w:val="15"/>
        </w:rPr>
        <w:t>PBGC</w:t>
      </w:r>
      <w:r>
        <w:rPr>
          <w:rFonts w:ascii="Arial"/>
          <w:color w:val="FFFFFF"/>
          <w:spacing w:val="11"/>
          <w:sz w:val="15"/>
        </w:rPr>
        <w:t xml:space="preserve"> </w:t>
      </w:r>
      <w:r>
        <w:rPr>
          <w:rFonts w:ascii="Arial"/>
          <w:color w:val="FFFFFF"/>
          <w:sz w:val="15"/>
        </w:rPr>
        <w:t>Publication</w:t>
      </w:r>
      <w:r>
        <w:rPr>
          <w:rFonts w:ascii="Arial"/>
          <w:color w:val="FFFFFF"/>
          <w:spacing w:val="12"/>
          <w:sz w:val="15"/>
        </w:rPr>
        <w:t xml:space="preserve"> </w:t>
      </w:r>
      <w:r>
        <w:rPr>
          <w:rFonts w:ascii="Arial"/>
          <w:color w:val="FFFFFF"/>
          <w:sz w:val="15"/>
        </w:rPr>
        <w:t>100</w:t>
      </w:r>
      <w:r>
        <w:rPr>
          <w:rFonts w:ascii="Arial"/>
          <w:color w:val="FFFFFF"/>
          <w:spacing w:val="-38"/>
          <w:sz w:val="15"/>
        </w:rPr>
        <w:t xml:space="preserve"> </w:t>
      </w:r>
      <w:r>
        <w:rPr>
          <w:rFonts w:ascii="Arial"/>
          <w:color w:val="FFFFFF"/>
          <w:w w:val="105"/>
          <w:sz w:val="15"/>
        </w:rPr>
        <w:t>Revised</w:t>
      </w:r>
      <w:r>
        <w:rPr>
          <w:rFonts w:ascii="Arial"/>
          <w:color w:val="FFFFFF"/>
          <w:spacing w:val="-4"/>
          <w:w w:val="105"/>
          <w:sz w:val="15"/>
        </w:rPr>
        <w:t xml:space="preserve"> </w:t>
      </w:r>
      <w:r>
        <w:rPr>
          <w:rFonts w:ascii="Arial"/>
          <w:color w:val="FFFFFF"/>
          <w:w w:val="105"/>
          <w:sz w:val="15"/>
        </w:rPr>
        <w:t>02/</w:t>
      </w:r>
      <w:r w:rsidR="00910503">
        <w:rPr>
          <w:rFonts w:ascii="Arial"/>
          <w:color w:val="FFFFFF"/>
          <w:w w:val="105"/>
          <w:sz w:val="15"/>
        </w:rPr>
        <w:t>XX</w:t>
      </w:r>
    </w:p>
    <w:sectPr w:rsidR="00EE4E85">
      <w:headerReference w:type="even" r:id="rId28"/>
      <w:footerReference w:type="even" r:id="rId29"/>
      <w:pgSz w:w="12240" w:h="15840"/>
      <w:pgMar w:top="1500" w:right="72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86D0" w14:textId="77777777" w:rsidR="00523FFD" w:rsidRDefault="00523FFD">
      <w:r>
        <w:separator/>
      </w:r>
    </w:p>
  </w:endnote>
  <w:endnote w:type="continuationSeparator" w:id="0">
    <w:p w14:paraId="2B770AFE" w14:textId="77777777" w:rsidR="00523FFD" w:rsidRDefault="00523FFD">
      <w:r>
        <w:continuationSeparator/>
      </w:r>
    </w:p>
  </w:endnote>
  <w:endnote w:type="continuationNotice" w:id="1">
    <w:p w14:paraId="031C921C" w14:textId="77777777" w:rsidR="00523FFD" w:rsidRDefault="00523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263F" w14:textId="77777777" w:rsidR="00461AC7" w:rsidRDefault="00461AC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2146" w14:textId="52F4DFBF" w:rsidR="00461AC7" w:rsidRDefault="00461A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9706FA6" wp14:editId="2A387533">
              <wp:simplePos x="0" y="0"/>
              <wp:positionH relativeFrom="page">
                <wp:posOffset>3691890</wp:posOffset>
              </wp:positionH>
              <wp:positionV relativeFrom="page">
                <wp:posOffset>9528175</wp:posOffset>
              </wp:positionV>
              <wp:extent cx="393700" cy="187960"/>
              <wp:effectExtent l="0" t="0" r="0" b="0"/>
              <wp:wrapNone/>
              <wp:docPr id="6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93700" cy="187960"/>
                      </a:xfrm>
                      <a:custGeom>
                        <a:avLst/>
                        <a:gdLst>
                          <a:gd name="T0" fmla="+- 0 6313 5814"/>
                          <a:gd name="T1" fmla="*/ T0 w 620"/>
                          <a:gd name="T2" fmla="+- 0 15005 15005"/>
                          <a:gd name="T3" fmla="*/ 15005 h 296"/>
                          <a:gd name="T4" fmla="+- 0 5934 5814"/>
                          <a:gd name="T5" fmla="*/ T4 w 620"/>
                          <a:gd name="T6" fmla="+- 0 15005 15005"/>
                          <a:gd name="T7" fmla="*/ 15005 h 296"/>
                          <a:gd name="T8" fmla="+- 0 5865 5814"/>
                          <a:gd name="T9" fmla="*/ T8 w 620"/>
                          <a:gd name="T10" fmla="+- 0 15007 15005"/>
                          <a:gd name="T11" fmla="*/ 15007 h 296"/>
                          <a:gd name="T12" fmla="+- 0 5829 5814"/>
                          <a:gd name="T13" fmla="*/ T12 w 620"/>
                          <a:gd name="T14" fmla="+- 0 15020 15005"/>
                          <a:gd name="T15" fmla="*/ 15020 h 296"/>
                          <a:gd name="T16" fmla="+- 0 5816 5814"/>
                          <a:gd name="T17" fmla="*/ T16 w 620"/>
                          <a:gd name="T18" fmla="+- 0 15055 15005"/>
                          <a:gd name="T19" fmla="*/ 15055 h 296"/>
                          <a:gd name="T20" fmla="+- 0 5814 5814"/>
                          <a:gd name="T21" fmla="*/ T20 w 620"/>
                          <a:gd name="T22" fmla="+- 0 15125 15005"/>
                          <a:gd name="T23" fmla="*/ 15125 h 296"/>
                          <a:gd name="T24" fmla="+- 0 5814 5814"/>
                          <a:gd name="T25" fmla="*/ T24 w 620"/>
                          <a:gd name="T26" fmla="+- 0 15180 15005"/>
                          <a:gd name="T27" fmla="*/ 15180 h 296"/>
                          <a:gd name="T28" fmla="+- 0 5816 5814"/>
                          <a:gd name="T29" fmla="*/ T28 w 620"/>
                          <a:gd name="T30" fmla="+- 0 15249 15005"/>
                          <a:gd name="T31" fmla="*/ 15249 h 296"/>
                          <a:gd name="T32" fmla="+- 0 5829 5814"/>
                          <a:gd name="T33" fmla="*/ T32 w 620"/>
                          <a:gd name="T34" fmla="+- 0 15285 15005"/>
                          <a:gd name="T35" fmla="*/ 15285 h 296"/>
                          <a:gd name="T36" fmla="+- 0 5865 5814"/>
                          <a:gd name="T37" fmla="*/ T36 w 620"/>
                          <a:gd name="T38" fmla="+- 0 15298 15005"/>
                          <a:gd name="T39" fmla="*/ 15298 h 296"/>
                          <a:gd name="T40" fmla="+- 0 5934 5814"/>
                          <a:gd name="T41" fmla="*/ T40 w 620"/>
                          <a:gd name="T42" fmla="+- 0 15300 15005"/>
                          <a:gd name="T43" fmla="*/ 15300 h 296"/>
                          <a:gd name="T44" fmla="+- 0 6313 5814"/>
                          <a:gd name="T45" fmla="*/ T44 w 620"/>
                          <a:gd name="T46" fmla="+- 0 15300 15005"/>
                          <a:gd name="T47" fmla="*/ 15300 h 296"/>
                          <a:gd name="T48" fmla="+- 0 6383 5814"/>
                          <a:gd name="T49" fmla="*/ T48 w 620"/>
                          <a:gd name="T50" fmla="+- 0 15298 15005"/>
                          <a:gd name="T51" fmla="*/ 15298 h 296"/>
                          <a:gd name="T52" fmla="+- 0 6418 5814"/>
                          <a:gd name="T53" fmla="*/ T52 w 620"/>
                          <a:gd name="T54" fmla="+- 0 15285 15005"/>
                          <a:gd name="T55" fmla="*/ 15285 h 296"/>
                          <a:gd name="T56" fmla="+- 0 6431 5814"/>
                          <a:gd name="T57" fmla="*/ T56 w 620"/>
                          <a:gd name="T58" fmla="+- 0 15249 15005"/>
                          <a:gd name="T59" fmla="*/ 15249 h 296"/>
                          <a:gd name="T60" fmla="+- 0 6433 5814"/>
                          <a:gd name="T61" fmla="*/ T60 w 620"/>
                          <a:gd name="T62" fmla="+- 0 15180 15005"/>
                          <a:gd name="T63" fmla="*/ 15180 h 296"/>
                          <a:gd name="T64" fmla="+- 0 6433 5814"/>
                          <a:gd name="T65" fmla="*/ T64 w 620"/>
                          <a:gd name="T66" fmla="+- 0 15125 15005"/>
                          <a:gd name="T67" fmla="*/ 15125 h 296"/>
                          <a:gd name="T68" fmla="+- 0 6431 5814"/>
                          <a:gd name="T69" fmla="*/ T68 w 620"/>
                          <a:gd name="T70" fmla="+- 0 15055 15005"/>
                          <a:gd name="T71" fmla="*/ 15055 h 296"/>
                          <a:gd name="T72" fmla="+- 0 6418 5814"/>
                          <a:gd name="T73" fmla="*/ T72 w 620"/>
                          <a:gd name="T74" fmla="+- 0 15020 15005"/>
                          <a:gd name="T75" fmla="*/ 15020 h 296"/>
                          <a:gd name="T76" fmla="+- 0 6383 5814"/>
                          <a:gd name="T77" fmla="*/ T76 w 620"/>
                          <a:gd name="T78" fmla="+- 0 15007 15005"/>
                          <a:gd name="T79" fmla="*/ 15007 h 296"/>
                          <a:gd name="T80" fmla="+- 0 6313 5814"/>
                          <a:gd name="T81" fmla="*/ T80 w 620"/>
                          <a:gd name="T82" fmla="+- 0 15005 15005"/>
                          <a:gd name="T83" fmla="*/ 15005 h 2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620" h="296">
                            <a:moveTo>
                              <a:pt x="499" y="0"/>
                            </a:moveTo>
                            <a:lnTo>
                              <a:pt x="120" y="0"/>
                            </a:lnTo>
                            <a:lnTo>
                              <a:pt x="51" y="2"/>
                            </a:lnTo>
                            <a:lnTo>
                              <a:pt x="15" y="15"/>
                            </a:lnTo>
                            <a:lnTo>
                              <a:pt x="2" y="50"/>
                            </a:lnTo>
                            <a:lnTo>
                              <a:pt x="0" y="120"/>
                            </a:lnTo>
                            <a:lnTo>
                              <a:pt x="0" y="175"/>
                            </a:lnTo>
                            <a:lnTo>
                              <a:pt x="2" y="244"/>
                            </a:lnTo>
                            <a:lnTo>
                              <a:pt x="15" y="280"/>
                            </a:lnTo>
                            <a:lnTo>
                              <a:pt x="51" y="293"/>
                            </a:lnTo>
                            <a:lnTo>
                              <a:pt x="120" y="295"/>
                            </a:lnTo>
                            <a:lnTo>
                              <a:pt x="499" y="295"/>
                            </a:lnTo>
                            <a:lnTo>
                              <a:pt x="569" y="293"/>
                            </a:lnTo>
                            <a:lnTo>
                              <a:pt x="604" y="280"/>
                            </a:lnTo>
                            <a:lnTo>
                              <a:pt x="617" y="244"/>
                            </a:lnTo>
                            <a:lnTo>
                              <a:pt x="619" y="175"/>
                            </a:lnTo>
                            <a:lnTo>
                              <a:pt x="619" y="120"/>
                            </a:lnTo>
                            <a:lnTo>
                              <a:pt x="617" y="50"/>
                            </a:lnTo>
                            <a:lnTo>
                              <a:pt x="604" y="15"/>
                            </a:lnTo>
                            <a:lnTo>
                              <a:pt x="569" y="2"/>
                            </a:lnTo>
                            <a:lnTo>
                              <a:pt x="499" y="0"/>
                            </a:lnTo>
                            <a:close/>
                          </a:path>
                        </a:pathLst>
                      </a:custGeom>
                      <a:solidFill>
                        <a:srgbClr val="A4B1D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FAEE3" id="docshape18" o:spid="_x0000_s1026" style="position:absolute;margin-left:290.7pt;margin-top:750.25pt;width:31pt;height:14.8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" path="m499,l120,,51,2,15,15,2,50,,120r,55l2,244r13,36l51,293r69,2l499,295r70,-2l604,280r13,-36l619,175r,-55l617,50,604,15,569,2,499,xe" fillcolor="#a4b1d3" stroked="f">
              <v:path arrowok="t" o:connecttype="custom" o:connectlocs="316865,9528175;76200,9528175;32385,9529445;9525,9537700;1270,9559925;0,9604375;0,9639300;1270,9683115;9525,9705975;32385,9714230;76200,9715500;316865,9715500;361315,9714230;383540,9705975;391795,9683115;393065,9639300;393065,9604375;391795,9559925;383540,9537700;361315,9529445;316865,952817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977F83D" wp14:editId="435B01D3">
              <wp:simplePos x="0" y="0"/>
              <wp:positionH relativeFrom="page">
                <wp:posOffset>3782060</wp:posOffset>
              </wp:positionH>
              <wp:positionV relativeFrom="page">
                <wp:posOffset>9540875</wp:posOffset>
              </wp:positionV>
              <wp:extent cx="216535" cy="160020"/>
              <wp:effectExtent l="0" t="0" r="0" b="0"/>
              <wp:wrapNone/>
              <wp:docPr id="5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0D669" w14:textId="77777777" w:rsidR="00461AC7" w:rsidRDefault="00461AC7">
                          <w:pPr>
                            <w:spacing w:before="22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7F83D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1" type="#_x0000_t202" style="position:absolute;margin-left:297.8pt;margin-top:751.25pt;width:17.05pt;height:12.6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" filled="f" stroked="f">
              <v:textbox inset="0,0,0,0">
                <w:txbxContent>
                  <w:p w14:paraId="2240D669" w14:textId="77777777" w:rsidR="00461AC7" w:rsidRDefault="00461AC7">
                    <w:pPr>
                      <w:spacing w:before="22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59BF" w14:textId="08B29A4E" w:rsidR="00461AC7" w:rsidRDefault="00461A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A7B1A32" wp14:editId="4B9AB22F">
              <wp:simplePos x="0" y="0"/>
              <wp:positionH relativeFrom="page">
                <wp:posOffset>3691890</wp:posOffset>
              </wp:positionH>
              <wp:positionV relativeFrom="page">
                <wp:posOffset>9528175</wp:posOffset>
              </wp:positionV>
              <wp:extent cx="393700" cy="187960"/>
              <wp:effectExtent l="0" t="0" r="0" b="0"/>
              <wp:wrapNone/>
              <wp:docPr id="4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93700" cy="187960"/>
                      </a:xfrm>
                      <a:custGeom>
                        <a:avLst/>
                        <a:gdLst>
                          <a:gd name="T0" fmla="+- 0 6313 5814"/>
                          <a:gd name="T1" fmla="*/ T0 w 620"/>
                          <a:gd name="T2" fmla="+- 0 15005 15005"/>
                          <a:gd name="T3" fmla="*/ 15005 h 296"/>
                          <a:gd name="T4" fmla="+- 0 5934 5814"/>
                          <a:gd name="T5" fmla="*/ T4 w 620"/>
                          <a:gd name="T6" fmla="+- 0 15005 15005"/>
                          <a:gd name="T7" fmla="*/ 15005 h 296"/>
                          <a:gd name="T8" fmla="+- 0 5865 5814"/>
                          <a:gd name="T9" fmla="*/ T8 w 620"/>
                          <a:gd name="T10" fmla="+- 0 15007 15005"/>
                          <a:gd name="T11" fmla="*/ 15007 h 296"/>
                          <a:gd name="T12" fmla="+- 0 5829 5814"/>
                          <a:gd name="T13" fmla="*/ T12 w 620"/>
                          <a:gd name="T14" fmla="+- 0 15020 15005"/>
                          <a:gd name="T15" fmla="*/ 15020 h 296"/>
                          <a:gd name="T16" fmla="+- 0 5816 5814"/>
                          <a:gd name="T17" fmla="*/ T16 w 620"/>
                          <a:gd name="T18" fmla="+- 0 15055 15005"/>
                          <a:gd name="T19" fmla="*/ 15055 h 296"/>
                          <a:gd name="T20" fmla="+- 0 5814 5814"/>
                          <a:gd name="T21" fmla="*/ T20 w 620"/>
                          <a:gd name="T22" fmla="+- 0 15125 15005"/>
                          <a:gd name="T23" fmla="*/ 15125 h 296"/>
                          <a:gd name="T24" fmla="+- 0 5814 5814"/>
                          <a:gd name="T25" fmla="*/ T24 w 620"/>
                          <a:gd name="T26" fmla="+- 0 15180 15005"/>
                          <a:gd name="T27" fmla="*/ 15180 h 296"/>
                          <a:gd name="T28" fmla="+- 0 5816 5814"/>
                          <a:gd name="T29" fmla="*/ T28 w 620"/>
                          <a:gd name="T30" fmla="+- 0 15249 15005"/>
                          <a:gd name="T31" fmla="*/ 15249 h 296"/>
                          <a:gd name="T32" fmla="+- 0 5829 5814"/>
                          <a:gd name="T33" fmla="*/ T32 w 620"/>
                          <a:gd name="T34" fmla="+- 0 15285 15005"/>
                          <a:gd name="T35" fmla="*/ 15285 h 296"/>
                          <a:gd name="T36" fmla="+- 0 5865 5814"/>
                          <a:gd name="T37" fmla="*/ T36 w 620"/>
                          <a:gd name="T38" fmla="+- 0 15298 15005"/>
                          <a:gd name="T39" fmla="*/ 15298 h 296"/>
                          <a:gd name="T40" fmla="+- 0 5934 5814"/>
                          <a:gd name="T41" fmla="*/ T40 w 620"/>
                          <a:gd name="T42" fmla="+- 0 15300 15005"/>
                          <a:gd name="T43" fmla="*/ 15300 h 296"/>
                          <a:gd name="T44" fmla="+- 0 6313 5814"/>
                          <a:gd name="T45" fmla="*/ T44 w 620"/>
                          <a:gd name="T46" fmla="+- 0 15300 15005"/>
                          <a:gd name="T47" fmla="*/ 15300 h 296"/>
                          <a:gd name="T48" fmla="+- 0 6383 5814"/>
                          <a:gd name="T49" fmla="*/ T48 w 620"/>
                          <a:gd name="T50" fmla="+- 0 15298 15005"/>
                          <a:gd name="T51" fmla="*/ 15298 h 296"/>
                          <a:gd name="T52" fmla="+- 0 6418 5814"/>
                          <a:gd name="T53" fmla="*/ T52 w 620"/>
                          <a:gd name="T54" fmla="+- 0 15285 15005"/>
                          <a:gd name="T55" fmla="*/ 15285 h 296"/>
                          <a:gd name="T56" fmla="+- 0 6431 5814"/>
                          <a:gd name="T57" fmla="*/ T56 w 620"/>
                          <a:gd name="T58" fmla="+- 0 15249 15005"/>
                          <a:gd name="T59" fmla="*/ 15249 h 296"/>
                          <a:gd name="T60" fmla="+- 0 6433 5814"/>
                          <a:gd name="T61" fmla="*/ T60 w 620"/>
                          <a:gd name="T62" fmla="+- 0 15180 15005"/>
                          <a:gd name="T63" fmla="*/ 15180 h 296"/>
                          <a:gd name="T64" fmla="+- 0 6433 5814"/>
                          <a:gd name="T65" fmla="*/ T64 w 620"/>
                          <a:gd name="T66" fmla="+- 0 15125 15005"/>
                          <a:gd name="T67" fmla="*/ 15125 h 296"/>
                          <a:gd name="T68" fmla="+- 0 6431 5814"/>
                          <a:gd name="T69" fmla="*/ T68 w 620"/>
                          <a:gd name="T70" fmla="+- 0 15055 15005"/>
                          <a:gd name="T71" fmla="*/ 15055 h 296"/>
                          <a:gd name="T72" fmla="+- 0 6418 5814"/>
                          <a:gd name="T73" fmla="*/ T72 w 620"/>
                          <a:gd name="T74" fmla="+- 0 15020 15005"/>
                          <a:gd name="T75" fmla="*/ 15020 h 296"/>
                          <a:gd name="T76" fmla="+- 0 6383 5814"/>
                          <a:gd name="T77" fmla="*/ T76 w 620"/>
                          <a:gd name="T78" fmla="+- 0 15007 15005"/>
                          <a:gd name="T79" fmla="*/ 15007 h 296"/>
                          <a:gd name="T80" fmla="+- 0 6313 5814"/>
                          <a:gd name="T81" fmla="*/ T80 w 620"/>
                          <a:gd name="T82" fmla="+- 0 15005 15005"/>
                          <a:gd name="T83" fmla="*/ 15005 h 2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620" h="296">
                            <a:moveTo>
                              <a:pt x="499" y="0"/>
                            </a:moveTo>
                            <a:lnTo>
                              <a:pt x="120" y="0"/>
                            </a:lnTo>
                            <a:lnTo>
                              <a:pt x="51" y="2"/>
                            </a:lnTo>
                            <a:lnTo>
                              <a:pt x="15" y="15"/>
                            </a:lnTo>
                            <a:lnTo>
                              <a:pt x="2" y="50"/>
                            </a:lnTo>
                            <a:lnTo>
                              <a:pt x="0" y="120"/>
                            </a:lnTo>
                            <a:lnTo>
                              <a:pt x="0" y="175"/>
                            </a:lnTo>
                            <a:lnTo>
                              <a:pt x="2" y="244"/>
                            </a:lnTo>
                            <a:lnTo>
                              <a:pt x="15" y="280"/>
                            </a:lnTo>
                            <a:lnTo>
                              <a:pt x="51" y="293"/>
                            </a:lnTo>
                            <a:lnTo>
                              <a:pt x="120" y="295"/>
                            </a:lnTo>
                            <a:lnTo>
                              <a:pt x="499" y="295"/>
                            </a:lnTo>
                            <a:lnTo>
                              <a:pt x="569" y="293"/>
                            </a:lnTo>
                            <a:lnTo>
                              <a:pt x="604" y="280"/>
                            </a:lnTo>
                            <a:lnTo>
                              <a:pt x="617" y="244"/>
                            </a:lnTo>
                            <a:lnTo>
                              <a:pt x="619" y="175"/>
                            </a:lnTo>
                            <a:lnTo>
                              <a:pt x="619" y="120"/>
                            </a:lnTo>
                            <a:lnTo>
                              <a:pt x="617" y="50"/>
                            </a:lnTo>
                            <a:lnTo>
                              <a:pt x="604" y="15"/>
                            </a:lnTo>
                            <a:lnTo>
                              <a:pt x="569" y="2"/>
                            </a:lnTo>
                            <a:lnTo>
                              <a:pt x="499" y="0"/>
                            </a:lnTo>
                            <a:close/>
                          </a:path>
                        </a:pathLst>
                      </a:custGeom>
                      <a:solidFill>
                        <a:srgbClr val="A4B1D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F7DA61" id="docshape16" o:spid="_x0000_s1026" style="position:absolute;margin-left:290.7pt;margin-top:750.25pt;width:31pt;height:14.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0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" path="m499,l120,,51,2,15,15,2,50,,120r,55l2,244r13,36l51,293r69,2l499,295r70,-2l604,280r13,-36l619,175r,-55l617,50,604,15,569,2,499,xe" fillcolor="#a4b1d3" stroked="f">
              <v:path arrowok="t" o:connecttype="custom" o:connectlocs="316865,9528175;76200,9528175;32385,9529445;9525,9537700;1270,9559925;0,9604375;0,9639300;1270,9683115;9525,9705975;32385,9714230;76200,9715500;316865,9715500;361315,9714230;383540,9705975;391795,9683115;393065,9639300;393065,9604375;391795,9559925;383540,9537700;361315,9529445;316865,952817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FA8C86D" wp14:editId="7288EA50">
              <wp:simplePos x="0" y="0"/>
              <wp:positionH relativeFrom="page">
                <wp:posOffset>3782060</wp:posOffset>
              </wp:positionH>
              <wp:positionV relativeFrom="page">
                <wp:posOffset>9540875</wp:posOffset>
              </wp:positionV>
              <wp:extent cx="216535" cy="160020"/>
              <wp:effectExtent l="0" t="0" r="0" b="0"/>
              <wp:wrapNone/>
              <wp:docPr id="2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ECEB7" w14:textId="77777777" w:rsidR="00461AC7" w:rsidRDefault="00461AC7">
                          <w:pPr>
                            <w:spacing w:before="22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8C86D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2" type="#_x0000_t202" style="position:absolute;margin-left:297.8pt;margin-top:751.25pt;width:17.05pt;height:12.6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" filled="f" stroked="f">
              <v:textbox inset="0,0,0,0">
                <w:txbxContent>
                  <w:p w14:paraId="0B8ECEB7" w14:textId="77777777" w:rsidR="00461AC7" w:rsidRDefault="00461AC7">
                    <w:pPr>
                      <w:spacing w:before="22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C872" w14:textId="77777777" w:rsidR="00461AC7" w:rsidRDefault="00461AC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FA4B" w14:textId="77777777" w:rsidR="00523FFD" w:rsidRDefault="00523FFD">
      <w:r>
        <w:separator/>
      </w:r>
    </w:p>
  </w:footnote>
  <w:footnote w:type="continuationSeparator" w:id="0">
    <w:p w14:paraId="0DD971AF" w14:textId="77777777" w:rsidR="00523FFD" w:rsidRDefault="00523FFD">
      <w:r>
        <w:continuationSeparator/>
      </w:r>
    </w:p>
  </w:footnote>
  <w:footnote w:type="continuationNotice" w:id="1">
    <w:p w14:paraId="7A1F6D02" w14:textId="77777777" w:rsidR="00523FFD" w:rsidRDefault="00523FFD"/>
  </w:footnote>
  <w:footnote w:id="2">
    <w:p w14:paraId="5AE732C2" w14:textId="3227ED6B" w:rsidR="00221DA6" w:rsidRPr="00C45586" w:rsidRDefault="00221DA6" w:rsidP="00221DA6">
      <w:pPr>
        <w:pStyle w:val="pf0"/>
        <w:rPr>
          <w:rFonts w:ascii="Garamond" w:hAnsi="Garamond" w:cs="Arial"/>
          <w:sz w:val="19"/>
          <w:szCs w:val="19"/>
        </w:rPr>
      </w:pPr>
      <w:r>
        <w:rPr>
          <w:rStyle w:val="FootnoteReference"/>
        </w:rPr>
        <w:footnoteRef/>
      </w:r>
      <w:r>
        <w:t xml:space="preserve"> </w:t>
      </w:r>
      <w:r w:rsidRPr="00C45586">
        <w:rPr>
          <w:rStyle w:val="cf01"/>
          <w:rFonts w:ascii="Garamond" w:hAnsi="Garamond"/>
          <w:sz w:val="19"/>
          <w:szCs w:val="19"/>
        </w:rPr>
        <w:t>This booklet does not apply to</w:t>
      </w:r>
      <w:r>
        <w:rPr>
          <w:rStyle w:val="cf01"/>
          <w:rFonts w:ascii="Garamond" w:hAnsi="Garamond"/>
          <w:sz w:val="19"/>
          <w:szCs w:val="19"/>
        </w:rPr>
        <w:t xml:space="preserve"> domestic relations orders</w:t>
      </w:r>
      <w:r w:rsidRPr="00C45586">
        <w:rPr>
          <w:rStyle w:val="cf01"/>
          <w:rFonts w:ascii="Garamond" w:hAnsi="Garamond"/>
          <w:sz w:val="19"/>
          <w:szCs w:val="19"/>
        </w:rPr>
        <w:t xml:space="preserve"> </w:t>
      </w:r>
      <w:r>
        <w:rPr>
          <w:rStyle w:val="cf01"/>
          <w:rFonts w:ascii="Garamond" w:hAnsi="Garamond"/>
          <w:sz w:val="19"/>
          <w:szCs w:val="19"/>
        </w:rPr>
        <w:t>(</w:t>
      </w:r>
      <w:r w:rsidRPr="00C45586">
        <w:rPr>
          <w:rStyle w:val="cf01"/>
          <w:rFonts w:ascii="Garamond" w:hAnsi="Garamond"/>
          <w:sz w:val="19"/>
          <w:szCs w:val="19"/>
        </w:rPr>
        <w:t>DROs</w:t>
      </w:r>
      <w:r>
        <w:rPr>
          <w:rStyle w:val="cf01"/>
          <w:rFonts w:ascii="Garamond" w:hAnsi="Garamond"/>
          <w:sz w:val="19"/>
          <w:szCs w:val="19"/>
        </w:rPr>
        <w:t>)</w:t>
      </w:r>
      <w:r w:rsidRPr="00C45586">
        <w:rPr>
          <w:rStyle w:val="cf01"/>
          <w:rFonts w:ascii="Garamond" w:hAnsi="Garamond"/>
          <w:sz w:val="19"/>
          <w:szCs w:val="19"/>
        </w:rPr>
        <w:t xml:space="preserve"> submitted </w:t>
      </w:r>
      <w:r>
        <w:rPr>
          <w:rStyle w:val="cf01"/>
          <w:rFonts w:ascii="Garamond" w:hAnsi="Garamond"/>
          <w:sz w:val="19"/>
          <w:szCs w:val="19"/>
        </w:rPr>
        <w:t>with respect to benefits held</w:t>
      </w:r>
      <w:r w:rsidRPr="00C45586">
        <w:rPr>
          <w:rStyle w:val="cf01"/>
          <w:rFonts w:ascii="Garamond" w:hAnsi="Garamond"/>
          <w:sz w:val="19"/>
          <w:szCs w:val="19"/>
        </w:rPr>
        <w:t xml:space="preserve"> under </w:t>
      </w:r>
      <w:r>
        <w:rPr>
          <w:rStyle w:val="cf01"/>
          <w:rFonts w:ascii="Garamond" w:hAnsi="Garamond"/>
          <w:sz w:val="19"/>
          <w:szCs w:val="19"/>
        </w:rPr>
        <w:t>PBGC’s</w:t>
      </w:r>
      <w:r w:rsidRPr="00C45586">
        <w:rPr>
          <w:rStyle w:val="cf01"/>
          <w:rFonts w:ascii="Garamond" w:hAnsi="Garamond"/>
          <w:sz w:val="19"/>
          <w:szCs w:val="19"/>
        </w:rPr>
        <w:t xml:space="preserve"> Missing Participant</w:t>
      </w:r>
      <w:r>
        <w:rPr>
          <w:rStyle w:val="cf01"/>
          <w:rFonts w:ascii="Garamond" w:hAnsi="Garamond"/>
          <w:sz w:val="19"/>
          <w:szCs w:val="19"/>
        </w:rPr>
        <w:t xml:space="preserve">s </w:t>
      </w:r>
      <w:r w:rsidRPr="00C45586">
        <w:rPr>
          <w:rStyle w:val="cf01"/>
          <w:rFonts w:ascii="Garamond" w:hAnsi="Garamond"/>
          <w:sz w:val="19"/>
          <w:szCs w:val="19"/>
        </w:rPr>
        <w:t xml:space="preserve">Program (MPP).  Call PBGC </w:t>
      </w:r>
      <w:r w:rsidRPr="00515251">
        <w:rPr>
          <w:rStyle w:val="cf01"/>
          <w:rFonts w:ascii="Garamond" w:hAnsi="Garamond"/>
          <w:sz w:val="19"/>
          <w:szCs w:val="19"/>
        </w:rPr>
        <w:t xml:space="preserve">at </w:t>
      </w:r>
      <w:r w:rsidR="00515251" w:rsidRPr="00515251">
        <w:rPr>
          <w:rStyle w:val="cf01"/>
          <w:rFonts w:ascii="Garamond" w:hAnsi="Garamond"/>
          <w:sz w:val="19"/>
          <w:szCs w:val="19"/>
        </w:rPr>
        <w:t>800-736-2444</w:t>
      </w:r>
      <w:r w:rsidR="00515251">
        <w:rPr>
          <w:rStyle w:val="cf01"/>
          <w:rFonts w:ascii="Garamond" w:hAnsi="Garamond"/>
          <w:sz w:val="19"/>
          <w:szCs w:val="19"/>
        </w:rPr>
        <w:t xml:space="preserve"> </w:t>
      </w:r>
      <w:r w:rsidRPr="00C45586">
        <w:rPr>
          <w:rStyle w:val="cf01"/>
          <w:rFonts w:ascii="Garamond" w:hAnsi="Garamond"/>
          <w:sz w:val="19"/>
          <w:szCs w:val="19"/>
        </w:rPr>
        <w:t>if you have a DRO</w:t>
      </w:r>
      <w:r>
        <w:rPr>
          <w:rStyle w:val="cf01"/>
          <w:rFonts w:ascii="Garamond" w:hAnsi="Garamond"/>
          <w:sz w:val="19"/>
          <w:szCs w:val="19"/>
        </w:rPr>
        <w:t xml:space="preserve"> that</w:t>
      </w:r>
      <w:r w:rsidRPr="00C45586">
        <w:rPr>
          <w:rStyle w:val="cf01"/>
          <w:rFonts w:ascii="Garamond" w:hAnsi="Garamond"/>
          <w:sz w:val="19"/>
          <w:szCs w:val="19"/>
        </w:rPr>
        <w:t xml:space="preserve"> you need to submit to </w:t>
      </w:r>
      <w:r>
        <w:rPr>
          <w:rStyle w:val="cf01"/>
          <w:rFonts w:ascii="Garamond" w:hAnsi="Garamond"/>
          <w:sz w:val="19"/>
          <w:szCs w:val="19"/>
        </w:rPr>
        <w:t>the MPP</w:t>
      </w:r>
      <w:r w:rsidRPr="00C45586">
        <w:rPr>
          <w:rStyle w:val="cf01"/>
          <w:rFonts w:ascii="Garamond" w:hAnsi="Garamond"/>
          <w:sz w:val="19"/>
          <w:szCs w:val="19"/>
        </w:rPr>
        <w:t xml:space="preserve">.  </w:t>
      </w:r>
    </w:p>
    <w:p w14:paraId="72931AE2" w14:textId="77777777" w:rsidR="00221DA6" w:rsidRDefault="00221DA6" w:rsidP="00221DA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C59A" w14:textId="1ADB0A1C" w:rsidR="00461AC7" w:rsidRDefault="00461A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BA03251" wp14:editId="09624AC4">
              <wp:simplePos x="0" y="0"/>
              <wp:positionH relativeFrom="page">
                <wp:posOffset>1130300</wp:posOffset>
              </wp:positionH>
              <wp:positionV relativeFrom="page">
                <wp:posOffset>588645</wp:posOffset>
              </wp:positionV>
              <wp:extent cx="2142490" cy="129540"/>
              <wp:effectExtent l="0" t="0" r="0" b="0"/>
              <wp:wrapNone/>
              <wp:docPr id="8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249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E628E" w14:textId="77777777" w:rsidR="00461AC7" w:rsidRDefault="00461AC7">
                          <w:pPr>
                            <w:spacing w:before="22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color w:val="758CBB"/>
                              <w:w w:val="95"/>
                              <w:sz w:val="14"/>
                            </w:rPr>
                            <w:t>PENSION</w:t>
                          </w:r>
                          <w:r>
                            <w:rPr>
                              <w:rFonts w:ascii="Arial"/>
                              <w:color w:val="758CBB"/>
                              <w:spacing w:val="8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58CBB"/>
                              <w:w w:val="95"/>
                              <w:sz w:val="14"/>
                            </w:rPr>
                            <w:t>BENEFIT</w:t>
                          </w:r>
                          <w:r>
                            <w:rPr>
                              <w:rFonts w:ascii="Arial"/>
                              <w:color w:val="758CBB"/>
                              <w:spacing w:val="8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58CBB"/>
                              <w:w w:val="95"/>
                              <w:sz w:val="14"/>
                            </w:rPr>
                            <w:t>GUARANTY</w:t>
                          </w:r>
                          <w:r>
                            <w:rPr>
                              <w:rFonts w:ascii="Arial"/>
                              <w:color w:val="758CBB"/>
                              <w:spacing w:val="8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58CBB"/>
                              <w:w w:val="95"/>
                              <w:sz w:val="14"/>
                            </w:rPr>
                            <w:t>CORPORATION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03251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9" type="#_x0000_t202" style="position:absolute;margin-left:89pt;margin-top:46.35pt;width:168.7pt;height:10.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" filled="f" stroked="f">
              <v:textbox inset="0,0,0,0">
                <w:txbxContent>
                  <w:p w14:paraId="19AE628E" w14:textId="77777777" w:rsidR="00461AC7" w:rsidRDefault="00461AC7">
                    <w:pPr>
                      <w:spacing w:before="22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758CBB"/>
                        <w:w w:val="95"/>
                        <w:sz w:val="14"/>
                      </w:rPr>
                      <w:t>PENSION</w:t>
                    </w:r>
                    <w:r>
                      <w:rPr>
                        <w:rFonts w:ascii="Arial"/>
                        <w:color w:val="758CBB"/>
                        <w:spacing w:val="89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758CBB"/>
                        <w:w w:val="95"/>
                        <w:sz w:val="14"/>
                      </w:rPr>
                      <w:t>BENEFIT</w:t>
                    </w:r>
                    <w:r>
                      <w:rPr>
                        <w:rFonts w:ascii="Arial"/>
                        <w:color w:val="758CBB"/>
                        <w:spacing w:val="89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758CBB"/>
                        <w:w w:val="95"/>
                        <w:sz w:val="14"/>
                      </w:rPr>
                      <w:t>GUARANTY</w:t>
                    </w:r>
                    <w:r>
                      <w:rPr>
                        <w:rFonts w:ascii="Arial"/>
                        <w:color w:val="758CBB"/>
                        <w:spacing w:val="89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758CBB"/>
                        <w:w w:val="95"/>
                        <w:sz w:val="14"/>
                      </w:rPr>
                      <w:t>CORPORATION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E149" w14:textId="2D0CDC41" w:rsidR="00461AC7" w:rsidRDefault="00461A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B7136A" wp14:editId="6AB496DF">
              <wp:simplePos x="0" y="0"/>
              <wp:positionH relativeFrom="page">
                <wp:posOffset>4090670</wp:posOffset>
              </wp:positionH>
              <wp:positionV relativeFrom="page">
                <wp:posOffset>588645</wp:posOffset>
              </wp:positionV>
              <wp:extent cx="2557780" cy="129540"/>
              <wp:effectExtent l="0" t="0" r="0" b="0"/>
              <wp:wrapNone/>
              <wp:docPr id="7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78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59D8A" w14:textId="77777777" w:rsidR="00461AC7" w:rsidRDefault="00461AC7">
                          <w:pPr>
                            <w:spacing w:before="22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color w:val="758CBB"/>
                              <w:w w:val="95"/>
                              <w:sz w:val="14"/>
                            </w:rPr>
                            <w:t>QUALIFIED</w:t>
                          </w:r>
                          <w:r>
                            <w:rPr>
                              <w:rFonts w:ascii="Arial"/>
                              <w:color w:val="758CBB"/>
                              <w:spacing w:val="6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58CBB"/>
                              <w:w w:val="95"/>
                              <w:sz w:val="14"/>
                            </w:rPr>
                            <w:t>DOMESTIC</w:t>
                          </w:r>
                          <w:r>
                            <w:rPr>
                              <w:rFonts w:ascii="Arial"/>
                              <w:color w:val="758CBB"/>
                              <w:spacing w:val="6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58CBB"/>
                              <w:w w:val="95"/>
                              <w:sz w:val="14"/>
                            </w:rPr>
                            <w:t>RELATIONS</w:t>
                          </w:r>
                          <w:r>
                            <w:rPr>
                              <w:rFonts w:ascii="Arial"/>
                              <w:color w:val="758CBB"/>
                              <w:spacing w:val="6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58CBB"/>
                              <w:w w:val="95"/>
                              <w:sz w:val="14"/>
                            </w:rPr>
                            <w:t>ORDERS</w:t>
                          </w:r>
                          <w:r>
                            <w:rPr>
                              <w:rFonts w:ascii="Arial"/>
                              <w:color w:val="758CBB"/>
                              <w:spacing w:val="6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58CBB"/>
                              <w:w w:val="95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758CBB"/>
                              <w:spacing w:val="7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58CBB"/>
                              <w:w w:val="95"/>
                              <w:sz w:val="14"/>
                            </w:rPr>
                            <w:t>PBGC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7136A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0" type="#_x0000_t202" style="position:absolute;margin-left:322.1pt;margin-top:46.35pt;width:201.4pt;height:10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" filled="f" stroked="f">
              <v:textbox inset="0,0,0,0">
                <w:txbxContent>
                  <w:p w14:paraId="1B659D8A" w14:textId="77777777" w:rsidR="00461AC7" w:rsidRDefault="00461AC7">
                    <w:pPr>
                      <w:spacing w:before="22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758CBB"/>
                        <w:w w:val="95"/>
                        <w:sz w:val="14"/>
                      </w:rPr>
                      <w:t>QUALIFIED</w:t>
                    </w:r>
                    <w:r>
                      <w:rPr>
                        <w:rFonts w:ascii="Arial"/>
                        <w:color w:val="758CBB"/>
                        <w:spacing w:val="69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758CBB"/>
                        <w:w w:val="95"/>
                        <w:sz w:val="14"/>
                      </w:rPr>
                      <w:t>DOMESTIC</w:t>
                    </w:r>
                    <w:r>
                      <w:rPr>
                        <w:rFonts w:ascii="Arial"/>
                        <w:color w:val="758CBB"/>
                        <w:spacing w:val="69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758CBB"/>
                        <w:w w:val="95"/>
                        <w:sz w:val="14"/>
                      </w:rPr>
                      <w:t>RELATIONS</w:t>
                    </w:r>
                    <w:r>
                      <w:rPr>
                        <w:rFonts w:ascii="Arial"/>
                        <w:color w:val="758CBB"/>
                        <w:spacing w:val="69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758CBB"/>
                        <w:w w:val="95"/>
                        <w:sz w:val="14"/>
                      </w:rPr>
                      <w:t>ORDERS</w:t>
                    </w:r>
                    <w:r>
                      <w:rPr>
                        <w:rFonts w:ascii="Arial"/>
                        <w:color w:val="758CBB"/>
                        <w:spacing w:val="69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758CBB"/>
                        <w:w w:val="95"/>
                        <w:sz w:val="14"/>
                      </w:rPr>
                      <w:t>AND</w:t>
                    </w:r>
                    <w:r>
                      <w:rPr>
                        <w:rFonts w:ascii="Arial"/>
                        <w:color w:val="758CBB"/>
                        <w:spacing w:val="7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758CBB"/>
                        <w:w w:val="95"/>
                        <w:sz w:val="14"/>
                      </w:rPr>
                      <w:t>PBGC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C263" w14:textId="77777777" w:rsidR="00461AC7" w:rsidRDefault="00461AC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3983"/>
    <w:multiLevelType w:val="hybridMultilevel"/>
    <w:tmpl w:val="470853E6"/>
    <w:lvl w:ilvl="0" w:tplc="224E9510">
      <w:start w:val="1"/>
      <w:numFmt w:val="lowerLetter"/>
      <w:lvlText w:val="%1."/>
      <w:lvlJc w:val="left"/>
      <w:pPr>
        <w:ind w:left="1277" w:hanging="198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04"/>
        <w:sz w:val="23"/>
        <w:szCs w:val="23"/>
        <w:lang w:val="en-US" w:eastAsia="en-US" w:bidi="ar-SA"/>
      </w:rPr>
    </w:lvl>
    <w:lvl w:ilvl="1" w:tplc="29981702">
      <w:numFmt w:val="bullet"/>
      <w:lvlText w:val="•"/>
      <w:lvlJc w:val="left"/>
      <w:pPr>
        <w:ind w:left="2232" w:hanging="198"/>
      </w:pPr>
      <w:rPr>
        <w:rFonts w:hint="default"/>
        <w:lang w:val="en-US" w:eastAsia="en-US" w:bidi="ar-SA"/>
      </w:rPr>
    </w:lvl>
    <w:lvl w:ilvl="2" w:tplc="EF9A84A6">
      <w:numFmt w:val="bullet"/>
      <w:lvlText w:val="•"/>
      <w:lvlJc w:val="left"/>
      <w:pPr>
        <w:ind w:left="3184" w:hanging="198"/>
      </w:pPr>
      <w:rPr>
        <w:rFonts w:hint="default"/>
        <w:lang w:val="en-US" w:eastAsia="en-US" w:bidi="ar-SA"/>
      </w:rPr>
    </w:lvl>
    <w:lvl w:ilvl="3" w:tplc="7EDAD300">
      <w:numFmt w:val="bullet"/>
      <w:lvlText w:val="•"/>
      <w:lvlJc w:val="left"/>
      <w:pPr>
        <w:ind w:left="4136" w:hanging="198"/>
      </w:pPr>
      <w:rPr>
        <w:rFonts w:hint="default"/>
        <w:lang w:val="en-US" w:eastAsia="en-US" w:bidi="ar-SA"/>
      </w:rPr>
    </w:lvl>
    <w:lvl w:ilvl="4" w:tplc="36D272E2">
      <w:numFmt w:val="bullet"/>
      <w:lvlText w:val="•"/>
      <w:lvlJc w:val="left"/>
      <w:pPr>
        <w:ind w:left="5088" w:hanging="198"/>
      </w:pPr>
      <w:rPr>
        <w:rFonts w:hint="default"/>
        <w:lang w:val="en-US" w:eastAsia="en-US" w:bidi="ar-SA"/>
      </w:rPr>
    </w:lvl>
    <w:lvl w:ilvl="5" w:tplc="B1581B48">
      <w:numFmt w:val="bullet"/>
      <w:lvlText w:val="•"/>
      <w:lvlJc w:val="left"/>
      <w:pPr>
        <w:ind w:left="6040" w:hanging="198"/>
      </w:pPr>
      <w:rPr>
        <w:rFonts w:hint="default"/>
        <w:lang w:val="en-US" w:eastAsia="en-US" w:bidi="ar-SA"/>
      </w:rPr>
    </w:lvl>
    <w:lvl w:ilvl="6" w:tplc="148CA51A">
      <w:numFmt w:val="bullet"/>
      <w:lvlText w:val="•"/>
      <w:lvlJc w:val="left"/>
      <w:pPr>
        <w:ind w:left="6992" w:hanging="198"/>
      </w:pPr>
      <w:rPr>
        <w:rFonts w:hint="default"/>
        <w:lang w:val="en-US" w:eastAsia="en-US" w:bidi="ar-SA"/>
      </w:rPr>
    </w:lvl>
    <w:lvl w:ilvl="7" w:tplc="7A0C9CAE">
      <w:numFmt w:val="bullet"/>
      <w:lvlText w:val="•"/>
      <w:lvlJc w:val="left"/>
      <w:pPr>
        <w:ind w:left="7944" w:hanging="198"/>
      </w:pPr>
      <w:rPr>
        <w:rFonts w:hint="default"/>
        <w:lang w:val="en-US" w:eastAsia="en-US" w:bidi="ar-SA"/>
      </w:rPr>
    </w:lvl>
    <w:lvl w:ilvl="8" w:tplc="3D429138">
      <w:numFmt w:val="bullet"/>
      <w:lvlText w:val="•"/>
      <w:lvlJc w:val="left"/>
      <w:pPr>
        <w:ind w:left="8896" w:hanging="198"/>
      </w:pPr>
      <w:rPr>
        <w:rFonts w:hint="default"/>
        <w:lang w:val="en-US" w:eastAsia="en-US" w:bidi="ar-SA"/>
      </w:rPr>
    </w:lvl>
  </w:abstractNum>
  <w:abstractNum w:abstractNumId="1" w15:restartNumberingAfterBreak="0">
    <w:nsid w:val="12D7074B"/>
    <w:multiLevelType w:val="hybridMultilevel"/>
    <w:tmpl w:val="E23E11DE"/>
    <w:lvl w:ilvl="0" w:tplc="D84EC09A">
      <w:start w:val="1"/>
      <w:numFmt w:val="upperRoman"/>
      <w:lvlText w:val="%1."/>
      <w:lvlJc w:val="left"/>
      <w:pPr>
        <w:ind w:left="1328" w:hanging="249"/>
      </w:pPr>
      <w:rPr>
        <w:rFonts w:ascii="Arial" w:eastAsia="Arial" w:hAnsi="Arial" w:cs="Arial" w:hint="default"/>
        <w:b/>
        <w:bCs/>
        <w:i w:val="0"/>
        <w:iCs w:val="0"/>
        <w:color w:val="4A6DA7"/>
        <w:spacing w:val="0"/>
        <w:w w:val="100"/>
        <w:sz w:val="28"/>
        <w:szCs w:val="28"/>
        <w:lang w:val="en-US" w:eastAsia="en-US" w:bidi="ar-SA"/>
      </w:rPr>
    </w:lvl>
    <w:lvl w:ilvl="1" w:tplc="4AC4CFA0">
      <w:numFmt w:val="bullet"/>
      <w:lvlText w:val="•"/>
      <w:lvlJc w:val="left"/>
      <w:pPr>
        <w:ind w:left="2268" w:hanging="249"/>
      </w:pPr>
      <w:rPr>
        <w:rFonts w:hint="default"/>
        <w:lang w:val="en-US" w:eastAsia="en-US" w:bidi="ar-SA"/>
      </w:rPr>
    </w:lvl>
    <w:lvl w:ilvl="2" w:tplc="D4D2168A">
      <w:numFmt w:val="bullet"/>
      <w:lvlText w:val="•"/>
      <w:lvlJc w:val="left"/>
      <w:pPr>
        <w:ind w:left="3216" w:hanging="249"/>
      </w:pPr>
      <w:rPr>
        <w:rFonts w:hint="default"/>
        <w:lang w:val="en-US" w:eastAsia="en-US" w:bidi="ar-SA"/>
      </w:rPr>
    </w:lvl>
    <w:lvl w:ilvl="3" w:tplc="ECD2C7A6">
      <w:numFmt w:val="bullet"/>
      <w:lvlText w:val="•"/>
      <w:lvlJc w:val="left"/>
      <w:pPr>
        <w:ind w:left="4164" w:hanging="249"/>
      </w:pPr>
      <w:rPr>
        <w:rFonts w:hint="default"/>
        <w:lang w:val="en-US" w:eastAsia="en-US" w:bidi="ar-SA"/>
      </w:rPr>
    </w:lvl>
    <w:lvl w:ilvl="4" w:tplc="C4767D00">
      <w:numFmt w:val="bullet"/>
      <w:lvlText w:val="•"/>
      <w:lvlJc w:val="left"/>
      <w:pPr>
        <w:ind w:left="5112" w:hanging="249"/>
      </w:pPr>
      <w:rPr>
        <w:rFonts w:hint="default"/>
        <w:lang w:val="en-US" w:eastAsia="en-US" w:bidi="ar-SA"/>
      </w:rPr>
    </w:lvl>
    <w:lvl w:ilvl="5" w:tplc="0FB64094">
      <w:numFmt w:val="bullet"/>
      <w:lvlText w:val="•"/>
      <w:lvlJc w:val="left"/>
      <w:pPr>
        <w:ind w:left="6060" w:hanging="249"/>
      </w:pPr>
      <w:rPr>
        <w:rFonts w:hint="default"/>
        <w:lang w:val="en-US" w:eastAsia="en-US" w:bidi="ar-SA"/>
      </w:rPr>
    </w:lvl>
    <w:lvl w:ilvl="6" w:tplc="F3582E50">
      <w:numFmt w:val="bullet"/>
      <w:lvlText w:val="•"/>
      <w:lvlJc w:val="left"/>
      <w:pPr>
        <w:ind w:left="7008" w:hanging="249"/>
      </w:pPr>
      <w:rPr>
        <w:rFonts w:hint="default"/>
        <w:lang w:val="en-US" w:eastAsia="en-US" w:bidi="ar-SA"/>
      </w:rPr>
    </w:lvl>
    <w:lvl w:ilvl="7" w:tplc="1B6C5830">
      <w:numFmt w:val="bullet"/>
      <w:lvlText w:val="•"/>
      <w:lvlJc w:val="left"/>
      <w:pPr>
        <w:ind w:left="7956" w:hanging="249"/>
      </w:pPr>
      <w:rPr>
        <w:rFonts w:hint="default"/>
        <w:lang w:val="en-US" w:eastAsia="en-US" w:bidi="ar-SA"/>
      </w:rPr>
    </w:lvl>
    <w:lvl w:ilvl="8" w:tplc="843EB380">
      <w:numFmt w:val="bullet"/>
      <w:lvlText w:val="•"/>
      <w:lvlJc w:val="left"/>
      <w:pPr>
        <w:ind w:left="8904" w:hanging="249"/>
      </w:pPr>
      <w:rPr>
        <w:rFonts w:hint="default"/>
        <w:lang w:val="en-US" w:eastAsia="en-US" w:bidi="ar-SA"/>
      </w:rPr>
    </w:lvl>
  </w:abstractNum>
  <w:abstractNum w:abstractNumId="2" w15:restartNumberingAfterBreak="0">
    <w:nsid w:val="158706AA"/>
    <w:multiLevelType w:val="hybridMultilevel"/>
    <w:tmpl w:val="C74AE056"/>
    <w:lvl w:ilvl="0" w:tplc="C77C528E">
      <w:start w:val="1"/>
      <w:numFmt w:val="lowerLetter"/>
      <w:lvlText w:val="%1."/>
      <w:lvlJc w:val="left"/>
      <w:pPr>
        <w:ind w:left="1314" w:hanging="235"/>
      </w:pPr>
      <w:rPr>
        <w:rFonts w:ascii="Arial" w:eastAsia="Arial" w:hAnsi="Arial" w:cs="Arial" w:hint="default"/>
        <w:b/>
        <w:bCs/>
        <w:i/>
        <w:iCs/>
        <w:color w:val="808285"/>
        <w:spacing w:val="0"/>
        <w:w w:val="100"/>
        <w:sz w:val="20"/>
        <w:szCs w:val="20"/>
        <w:lang w:val="en-US" w:eastAsia="en-US" w:bidi="ar-SA"/>
      </w:rPr>
    </w:lvl>
    <w:lvl w:ilvl="1" w:tplc="6278FAD6">
      <w:numFmt w:val="bullet"/>
      <w:lvlText w:val="•"/>
      <w:lvlJc w:val="left"/>
      <w:pPr>
        <w:ind w:left="2268" w:hanging="235"/>
      </w:pPr>
      <w:rPr>
        <w:rFonts w:hint="default"/>
        <w:lang w:val="en-US" w:eastAsia="en-US" w:bidi="ar-SA"/>
      </w:rPr>
    </w:lvl>
    <w:lvl w:ilvl="2" w:tplc="8A429678">
      <w:numFmt w:val="bullet"/>
      <w:lvlText w:val="•"/>
      <w:lvlJc w:val="left"/>
      <w:pPr>
        <w:ind w:left="3216" w:hanging="235"/>
      </w:pPr>
      <w:rPr>
        <w:rFonts w:hint="default"/>
        <w:lang w:val="en-US" w:eastAsia="en-US" w:bidi="ar-SA"/>
      </w:rPr>
    </w:lvl>
    <w:lvl w:ilvl="3" w:tplc="DE52897A">
      <w:numFmt w:val="bullet"/>
      <w:lvlText w:val="•"/>
      <w:lvlJc w:val="left"/>
      <w:pPr>
        <w:ind w:left="4164" w:hanging="235"/>
      </w:pPr>
      <w:rPr>
        <w:rFonts w:hint="default"/>
        <w:lang w:val="en-US" w:eastAsia="en-US" w:bidi="ar-SA"/>
      </w:rPr>
    </w:lvl>
    <w:lvl w:ilvl="4" w:tplc="7D8863BE">
      <w:numFmt w:val="bullet"/>
      <w:lvlText w:val="•"/>
      <w:lvlJc w:val="left"/>
      <w:pPr>
        <w:ind w:left="5112" w:hanging="235"/>
      </w:pPr>
      <w:rPr>
        <w:rFonts w:hint="default"/>
        <w:lang w:val="en-US" w:eastAsia="en-US" w:bidi="ar-SA"/>
      </w:rPr>
    </w:lvl>
    <w:lvl w:ilvl="5" w:tplc="00726766">
      <w:numFmt w:val="bullet"/>
      <w:lvlText w:val="•"/>
      <w:lvlJc w:val="left"/>
      <w:pPr>
        <w:ind w:left="6060" w:hanging="235"/>
      </w:pPr>
      <w:rPr>
        <w:rFonts w:hint="default"/>
        <w:lang w:val="en-US" w:eastAsia="en-US" w:bidi="ar-SA"/>
      </w:rPr>
    </w:lvl>
    <w:lvl w:ilvl="6" w:tplc="4A562178">
      <w:numFmt w:val="bullet"/>
      <w:lvlText w:val="•"/>
      <w:lvlJc w:val="left"/>
      <w:pPr>
        <w:ind w:left="7008" w:hanging="235"/>
      </w:pPr>
      <w:rPr>
        <w:rFonts w:hint="default"/>
        <w:lang w:val="en-US" w:eastAsia="en-US" w:bidi="ar-SA"/>
      </w:rPr>
    </w:lvl>
    <w:lvl w:ilvl="7" w:tplc="483EF9A0">
      <w:numFmt w:val="bullet"/>
      <w:lvlText w:val="•"/>
      <w:lvlJc w:val="left"/>
      <w:pPr>
        <w:ind w:left="7956" w:hanging="235"/>
      </w:pPr>
      <w:rPr>
        <w:rFonts w:hint="default"/>
        <w:lang w:val="en-US" w:eastAsia="en-US" w:bidi="ar-SA"/>
      </w:rPr>
    </w:lvl>
    <w:lvl w:ilvl="8" w:tplc="2E3C3966">
      <w:numFmt w:val="bullet"/>
      <w:lvlText w:val="•"/>
      <w:lvlJc w:val="left"/>
      <w:pPr>
        <w:ind w:left="8904" w:hanging="235"/>
      </w:pPr>
      <w:rPr>
        <w:rFonts w:hint="default"/>
        <w:lang w:val="en-US" w:eastAsia="en-US" w:bidi="ar-SA"/>
      </w:rPr>
    </w:lvl>
  </w:abstractNum>
  <w:abstractNum w:abstractNumId="3" w15:restartNumberingAfterBreak="0">
    <w:nsid w:val="21125509"/>
    <w:multiLevelType w:val="hybridMultilevel"/>
    <w:tmpl w:val="0212BC4E"/>
    <w:lvl w:ilvl="0" w:tplc="82C0689A">
      <w:start w:val="1"/>
      <w:numFmt w:val="lowerLetter"/>
      <w:lvlText w:val="%1."/>
      <w:lvlJc w:val="left"/>
      <w:pPr>
        <w:ind w:left="1080" w:hanging="208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04"/>
        <w:sz w:val="23"/>
        <w:szCs w:val="23"/>
        <w:lang w:val="en-US" w:eastAsia="en-US" w:bidi="ar-SA"/>
      </w:rPr>
    </w:lvl>
    <w:lvl w:ilvl="1" w:tplc="449C86FA">
      <w:numFmt w:val="bullet"/>
      <w:lvlText w:val="•"/>
      <w:lvlJc w:val="left"/>
      <w:pPr>
        <w:ind w:left="2052" w:hanging="208"/>
      </w:pPr>
      <w:rPr>
        <w:rFonts w:hint="default"/>
        <w:lang w:val="en-US" w:eastAsia="en-US" w:bidi="ar-SA"/>
      </w:rPr>
    </w:lvl>
    <w:lvl w:ilvl="2" w:tplc="B0985056">
      <w:numFmt w:val="bullet"/>
      <w:lvlText w:val="•"/>
      <w:lvlJc w:val="left"/>
      <w:pPr>
        <w:ind w:left="3024" w:hanging="208"/>
      </w:pPr>
      <w:rPr>
        <w:rFonts w:hint="default"/>
        <w:lang w:val="en-US" w:eastAsia="en-US" w:bidi="ar-SA"/>
      </w:rPr>
    </w:lvl>
    <w:lvl w:ilvl="3" w:tplc="45CAB93A">
      <w:numFmt w:val="bullet"/>
      <w:lvlText w:val="•"/>
      <w:lvlJc w:val="left"/>
      <w:pPr>
        <w:ind w:left="3996" w:hanging="208"/>
      </w:pPr>
      <w:rPr>
        <w:rFonts w:hint="default"/>
        <w:lang w:val="en-US" w:eastAsia="en-US" w:bidi="ar-SA"/>
      </w:rPr>
    </w:lvl>
    <w:lvl w:ilvl="4" w:tplc="7CA09F68">
      <w:numFmt w:val="bullet"/>
      <w:lvlText w:val="•"/>
      <w:lvlJc w:val="left"/>
      <w:pPr>
        <w:ind w:left="4968" w:hanging="208"/>
      </w:pPr>
      <w:rPr>
        <w:rFonts w:hint="default"/>
        <w:lang w:val="en-US" w:eastAsia="en-US" w:bidi="ar-SA"/>
      </w:rPr>
    </w:lvl>
    <w:lvl w:ilvl="5" w:tplc="DB18E50E">
      <w:numFmt w:val="bullet"/>
      <w:lvlText w:val="•"/>
      <w:lvlJc w:val="left"/>
      <w:pPr>
        <w:ind w:left="5940" w:hanging="208"/>
      </w:pPr>
      <w:rPr>
        <w:rFonts w:hint="default"/>
        <w:lang w:val="en-US" w:eastAsia="en-US" w:bidi="ar-SA"/>
      </w:rPr>
    </w:lvl>
    <w:lvl w:ilvl="6" w:tplc="CBDAF168">
      <w:numFmt w:val="bullet"/>
      <w:lvlText w:val="•"/>
      <w:lvlJc w:val="left"/>
      <w:pPr>
        <w:ind w:left="6912" w:hanging="208"/>
      </w:pPr>
      <w:rPr>
        <w:rFonts w:hint="default"/>
        <w:lang w:val="en-US" w:eastAsia="en-US" w:bidi="ar-SA"/>
      </w:rPr>
    </w:lvl>
    <w:lvl w:ilvl="7" w:tplc="CDC803CC">
      <w:numFmt w:val="bullet"/>
      <w:lvlText w:val="•"/>
      <w:lvlJc w:val="left"/>
      <w:pPr>
        <w:ind w:left="7884" w:hanging="208"/>
      </w:pPr>
      <w:rPr>
        <w:rFonts w:hint="default"/>
        <w:lang w:val="en-US" w:eastAsia="en-US" w:bidi="ar-SA"/>
      </w:rPr>
    </w:lvl>
    <w:lvl w:ilvl="8" w:tplc="0D3E69B0">
      <w:numFmt w:val="bullet"/>
      <w:lvlText w:val="•"/>
      <w:lvlJc w:val="left"/>
      <w:pPr>
        <w:ind w:left="8856" w:hanging="208"/>
      </w:pPr>
      <w:rPr>
        <w:rFonts w:hint="default"/>
        <w:lang w:val="en-US" w:eastAsia="en-US" w:bidi="ar-SA"/>
      </w:rPr>
    </w:lvl>
  </w:abstractNum>
  <w:abstractNum w:abstractNumId="4" w15:restartNumberingAfterBreak="0">
    <w:nsid w:val="29D91E08"/>
    <w:multiLevelType w:val="hybridMultilevel"/>
    <w:tmpl w:val="87180634"/>
    <w:lvl w:ilvl="0" w:tplc="755835C4">
      <w:start w:val="1"/>
      <w:numFmt w:val="lowerLetter"/>
      <w:lvlText w:val="%1."/>
      <w:lvlJc w:val="left"/>
      <w:pPr>
        <w:ind w:left="1080" w:hanging="208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04"/>
        <w:sz w:val="23"/>
        <w:szCs w:val="23"/>
        <w:lang w:val="en-US" w:eastAsia="en-US" w:bidi="ar-SA"/>
      </w:rPr>
    </w:lvl>
    <w:lvl w:ilvl="1" w:tplc="1034FD0E">
      <w:numFmt w:val="bullet"/>
      <w:lvlText w:val="•"/>
      <w:lvlJc w:val="left"/>
      <w:pPr>
        <w:ind w:left="2052" w:hanging="208"/>
      </w:pPr>
      <w:rPr>
        <w:rFonts w:hint="default"/>
        <w:lang w:val="en-US" w:eastAsia="en-US" w:bidi="ar-SA"/>
      </w:rPr>
    </w:lvl>
    <w:lvl w:ilvl="2" w:tplc="900CA0EC">
      <w:numFmt w:val="bullet"/>
      <w:lvlText w:val="•"/>
      <w:lvlJc w:val="left"/>
      <w:pPr>
        <w:ind w:left="3024" w:hanging="208"/>
      </w:pPr>
      <w:rPr>
        <w:rFonts w:hint="default"/>
        <w:lang w:val="en-US" w:eastAsia="en-US" w:bidi="ar-SA"/>
      </w:rPr>
    </w:lvl>
    <w:lvl w:ilvl="3" w:tplc="FB2EB05E">
      <w:numFmt w:val="bullet"/>
      <w:lvlText w:val="•"/>
      <w:lvlJc w:val="left"/>
      <w:pPr>
        <w:ind w:left="3996" w:hanging="208"/>
      </w:pPr>
      <w:rPr>
        <w:rFonts w:hint="default"/>
        <w:lang w:val="en-US" w:eastAsia="en-US" w:bidi="ar-SA"/>
      </w:rPr>
    </w:lvl>
    <w:lvl w:ilvl="4" w:tplc="BA2EF110">
      <w:numFmt w:val="bullet"/>
      <w:lvlText w:val="•"/>
      <w:lvlJc w:val="left"/>
      <w:pPr>
        <w:ind w:left="4968" w:hanging="208"/>
      </w:pPr>
      <w:rPr>
        <w:rFonts w:hint="default"/>
        <w:lang w:val="en-US" w:eastAsia="en-US" w:bidi="ar-SA"/>
      </w:rPr>
    </w:lvl>
    <w:lvl w:ilvl="5" w:tplc="9CACFC1A">
      <w:numFmt w:val="bullet"/>
      <w:lvlText w:val="•"/>
      <w:lvlJc w:val="left"/>
      <w:pPr>
        <w:ind w:left="5940" w:hanging="208"/>
      </w:pPr>
      <w:rPr>
        <w:rFonts w:hint="default"/>
        <w:lang w:val="en-US" w:eastAsia="en-US" w:bidi="ar-SA"/>
      </w:rPr>
    </w:lvl>
    <w:lvl w:ilvl="6" w:tplc="00AC33AA">
      <w:numFmt w:val="bullet"/>
      <w:lvlText w:val="•"/>
      <w:lvlJc w:val="left"/>
      <w:pPr>
        <w:ind w:left="6912" w:hanging="208"/>
      </w:pPr>
      <w:rPr>
        <w:rFonts w:hint="default"/>
        <w:lang w:val="en-US" w:eastAsia="en-US" w:bidi="ar-SA"/>
      </w:rPr>
    </w:lvl>
    <w:lvl w:ilvl="7" w:tplc="77AA5556">
      <w:numFmt w:val="bullet"/>
      <w:lvlText w:val="•"/>
      <w:lvlJc w:val="left"/>
      <w:pPr>
        <w:ind w:left="7884" w:hanging="208"/>
      </w:pPr>
      <w:rPr>
        <w:rFonts w:hint="default"/>
        <w:lang w:val="en-US" w:eastAsia="en-US" w:bidi="ar-SA"/>
      </w:rPr>
    </w:lvl>
    <w:lvl w:ilvl="8" w:tplc="5B96DBB4">
      <w:numFmt w:val="bullet"/>
      <w:lvlText w:val="•"/>
      <w:lvlJc w:val="left"/>
      <w:pPr>
        <w:ind w:left="8856" w:hanging="208"/>
      </w:pPr>
      <w:rPr>
        <w:rFonts w:hint="default"/>
        <w:lang w:val="en-US" w:eastAsia="en-US" w:bidi="ar-SA"/>
      </w:rPr>
    </w:lvl>
  </w:abstractNum>
  <w:abstractNum w:abstractNumId="5" w15:restartNumberingAfterBreak="0">
    <w:nsid w:val="2F47625B"/>
    <w:multiLevelType w:val="hybridMultilevel"/>
    <w:tmpl w:val="2DB4B908"/>
    <w:lvl w:ilvl="0" w:tplc="045C7964">
      <w:start w:val="1"/>
      <w:numFmt w:val="lowerRoman"/>
      <w:lvlText w:val="(%1)"/>
      <w:lvlJc w:val="left"/>
      <w:pPr>
        <w:ind w:left="1080" w:hanging="264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10"/>
        <w:sz w:val="23"/>
        <w:szCs w:val="23"/>
        <w:lang w:val="en-US" w:eastAsia="en-US" w:bidi="ar-SA"/>
      </w:rPr>
    </w:lvl>
    <w:lvl w:ilvl="1" w:tplc="5E5ED466">
      <w:numFmt w:val="bullet"/>
      <w:lvlText w:val="•"/>
      <w:lvlJc w:val="left"/>
      <w:pPr>
        <w:ind w:left="2052" w:hanging="264"/>
      </w:pPr>
      <w:rPr>
        <w:rFonts w:hint="default"/>
        <w:lang w:val="en-US" w:eastAsia="en-US" w:bidi="ar-SA"/>
      </w:rPr>
    </w:lvl>
    <w:lvl w:ilvl="2" w:tplc="F9BA122E">
      <w:numFmt w:val="bullet"/>
      <w:lvlText w:val="•"/>
      <w:lvlJc w:val="left"/>
      <w:pPr>
        <w:ind w:left="3024" w:hanging="264"/>
      </w:pPr>
      <w:rPr>
        <w:rFonts w:hint="default"/>
        <w:lang w:val="en-US" w:eastAsia="en-US" w:bidi="ar-SA"/>
      </w:rPr>
    </w:lvl>
    <w:lvl w:ilvl="3" w:tplc="B8A63D48">
      <w:numFmt w:val="bullet"/>
      <w:lvlText w:val="•"/>
      <w:lvlJc w:val="left"/>
      <w:pPr>
        <w:ind w:left="3996" w:hanging="264"/>
      </w:pPr>
      <w:rPr>
        <w:rFonts w:hint="default"/>
        <w:lang w:val="en-US" w:eastAsia="en-US" w:bidi="ar-SA"/>
      </w:rPr>
    </w:lvl>
    <w:lvl w:ilvl="4" w:tplc="3F3A0AFE">
      <w:numFmt w:val="bullet"/>
      <w:lvlText w:val="•"/>
      <w:lvlJc w:val="left"/>
      <w:pPr>
        <w:ind w:left="4968" w:hanging="264"/>
      </w:pPr>
      <w:rPr>
        <w:rFonts w:hint="default"/>
        <w:lang w:val="en-US" w:eastAsia="en-US" w:bidi="ar-SA"/>
      </w:rPr>
    </w:lvl>
    <w:lvl w:ilvl="5" w:tplc="F452B490">
      <w:numFmt w:val="bullet"/>
      <w:lvlText w:val="•"/>
      <w:lvlJc w:val="left"/>
      <w:pPr>
        <w:ind w:left="5940" w:hanging="264"/>
      </w:pPr>
      <w:rPr>
        <w:rFonts w:hint="default"/>
        <w:lang w:val="en-US" w:eastAsia="en-US" w:bidi="ar-SA"/>
      </w:rPr>
    </w:lvl>
    <w:lvl w:ilvl="6" w:tplc="A6348D44">
      <w:numFmt w:val="bullet"/>
      <w:lvlText w:val="•"/>
      <w:lvlJc w:val="left"/>
      <w:pPr>
        <w:ind w:left="6912" w:hanging="264"/>
      </w:pPr>
      <w:rPr>
        <w:rFonts w:hint="default"/>
        <w:lang w:val="en-US" w:eastAsia="en-US" w:bidi="ar-SA"/>
      </w:rPr>
    </w:lvl>
    <w:lvl w:ilvl="7" w:tplc="14DA5AB2">
      <w:numFmt w:val="bullet"/>
      <w:lvlText w:val="•"/>
      <w:lvlJc w:val="left"/>
      <w:pPr>
        <w:ind w:left="7884" w:hanging="264"/>
      </w:pPr>
      <w:rPr>
        <w:rFonts w:hint="default"/>
        <w:lang w:val="en-US" w:eastAsia="en-US" w:bidi="ar-SA"/>
      </w:rPr>
    </w:lvl>
    <w:lvl w:ilvl="8" w:tplc="F878C1E6">
      <w:numFmt w:val="bullet"/>
      <w:lvlText w:val="•"/>
      <w:lvlJc w:val="left"/>
      <w:pPr>
        <w:ind w:left="8856" w:hanging="264"/>
      </w:pPr>
      <w:rPr>
        <w:rFonts w:hint="default"/>
        <w:lang w:val="en-US" w:eastAsia="en-US" w:bidi="ar-SA"/>
      </w:rPr>
    </w:lvl>
  </w:abstractNum>
  <w:abstractNum w:abstractNumId="6" w15:restartNumberingAfterBreak="0">
    <w:nsid w:val="2F905D1F"/>
    <w:multiLevelType w:val="hybridMultilevel"/>
    <w:tmpl w:val="83DAC4D6"/>
    <w:lvl w:ilvl="0" w:tplc="FBA23EA2">
      <w:start w:val="1"/>
      <w:numFmt w:val="lowerLetter"/>
      <w:lvlText w:val="%1."/>
      <w:lvlJc w:val="left"/>
      <w:pPr>
        <w:ind w:left="1080" w:hanging="208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04"/>
        <w:sz w:val="23"/>
        <w:szCs w:val="23"/>
        <w:lang w:val="en-US" w:eastAsia="en-US" w:bidi="ar-SA"/>
      </w:rPr>
    </w:lvl>
    <w:lvl w:ilvl="1" w:tplc="2FAAECAE">
      <w:numFmt w:val="bullet"/>
      <w:lvlText w:val="•"/>
      <w:lvlJc w:val="left"/>
      <w:pPr>
        <w:ind w:left="2052" w:hanging="208"/>
      </w:pPr>
      <w:rPr>
        <w:rFonts w:hint="default"/>
        <w:lang w:val="en-US" w:eastAsia="en-US" w:bidi="ar-SA"/>
      </w:rPr>
    </w:lvl>
    <w:lvl w:ilvl="2" w:tplc="8F761B42">
      <w:numFmt w:val="bullet"/>
      <w:lvlText w:val="•"/>
      <w:lvlJc w:val="left"/>
      <w:pPr>
        <w:ind w:left="3024" w:hanging="208"/>
      </w:pPr>
      <w:rPr>
        <w:rFonts w:hint="default"/>
        <w:lang w:val="en-US" w:eastAsia="en-US" w:bidi="ar-SA"/>
      </w:rPr>
    </w:lvl>
    <w:lvl w:ilvl="3" w:tplc="3B7C87BC">
      <w:numFmt w:val="bullet"/>
      <w:lvlText w:val="•"/>
      <w:lvlJc w:val="left"/>
      <w:pPr>
        <w:ind w:left="3996" w:hanging="208"/>
      </w:pPr>
      <w:rPr>
        <w:rFonts w:hint="default"/>
        <w:lang w:val="en-US" w:eastAsia="en-US" w:bidi="ar-SA"/>
      </w:rPr>
    </w:lvl>
    <w:lvl w:ilvl="4" w:tplc="B5CE2C34">
      <w:numFmt w:val="bullet"/>
      <w:lvlText w:val="•"/>
      <w:lvlJc w:val="left"/>
      <w:pPr>
        <w:ind w:left="4968" w:hanging="208"/>
      </w:pPr>
      <w:rPr>
        <w:rFonts w:hint="default"/>
        <w:lang w:val="en-US" w:eastAsia="en-US" w:bidi="ar-SA"/>
      </w:rPr>
    </w:lvl>
    <w:lvl w:ilvl="5" w:tplc="3844EBFE">
      <w:numFmt w:val="bullet"/>
      <w:lvlText w:val="•"/>
      <w:lvlJc w:val="left"/>
      <w:pPr>
        <w:ind w:left="5940" w:hanging="208"/>
      </w:pPr>
      <w:rPr>
        <w:rFonts w:hint="default"/>
        <w:lang w:val="en-US" w:eastAsia="en-US" w:bidi="ar-SA"/>
      </w:rPr>
    </w:lvl>
    <w:lvl w:ilvl="6" w:tplc="32E612E6">
      <w:numFmt w:val="bullet"/>
      <w:lvlText w:val="•"/>
      <w:lvlJc w:val="left"/>
      <w:pPr>
        <w:ind w:left="6912" w:hanging="208"/>
      </w:pPr>
      <w:rPr>
        <w:rFonts w:hint="default"/>
        <w:lang w:val="en-US" w:eastAsia="en-US" w:bidi="ar-SA"/>
      </w:rPr>
    </w:lvl>
    <w:lvl w:ilvl="7" w:tplc="846A3F84">
      <w:numFmt w:val="bullet"/>
      <w:lvlText w:val="•"/>
      <w:lvlJc w:val="left"/>
      <w:pPr>
        <w:ind w:left="7884" w:hanging="208"/>
      </w:pPr>
      <w:rPr>
        <w:rFonts w:hint="default"/>
        <w:lang w:val="en-US" w:eastAsia="en-US" w:bidi="ar-SA"/>
      </w:rPr>
    </w:lvl>
    <w:lvl w:ilvl="8" w:tplc="3C3E8452">
      <w:numFmt w:val="bullet"/>
      <w:lvlText w:val="•"/>
      <w:lvlJc w:val="left"/>
      <w:pPr>
        <w:ind w:left="8856" w:hanging="208"/>
      </w:pPr>
      <w:rPr>
        <w:rFonts w:hint="default"/>
        <w:lang w:val="en-US" w:eastAsia="en-US" w:bidi="ar-SA"/>
      </w:rPr>
    </w:lvl>
  </w:abstractNum>
  <w:abstractNum w:abstractNumId="7" w15:restartNumberingAfterBreak="0">
    <w:nsid w:val="38914AFC"/>
    <w:multiLevelType w:val="hybridMultilevel"/>
    <w:tmpl w:val="BCE08B90"/>
    <w:lvl w:ilvl="0" w:tplc="7BE8F27C">
      <w:start w:val="1"/>
      <w:numFmt w:val="lowerLetter"/>
      <w:lvlText w:val="%1."/>
      <w:lvlJc w:val="left"/>
      <w:pPr>
        <w:ind w:left="1277" w:hanging="198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04"/>
        <w:sz w:val="23"/>
        <w:szCs w:val="23"/>
        <w:lang w:val="en-US" w:eastAsia="en-US" w:bidi="ar-SA"/>
      </w:rPr>
    </w:lvl>
    <w:lvl w:ilvl="1" w:tplc="13F054E8">
      <w:numFmt w:val="bullet"/>
      <w:lvlText w:val="•"/>
      <w:lvlJc w:val="left"/>
      <w:pPr>
        <w:ind w:left="2232" w:hanging="198"/>
      </w:pPr>
      <w:rPr>
        <w:rFonts w:hint="default"/>
        <w:lang w:val="en-US" w:eastAsia="en-US" w:bidi="ar-SA"/>
      </w:rPr>
    </w:lvl>
    <w:lvl w:ilvl="2" w:tplc="BA7E210A">
      <w:numFmt w:val="bullet"/>
      <w:lvlText w:val="•"/>
      <w:lvlJc w:val="left"/>
      <w:pPr>
        <w:ind w:left="3184" w:hanging="198"/>
      </w:pPr>
      <w:rPr>
        <w:rFonts w:hint="default"/>
        <w:lang w:val="en-US" w:eastAsia="en-US" w:bidi="ar-SA"/>
      </w:rPr>
    </w:lvl>
    <w:lvl w:ilvl="3" w:tplc="EC342D42">
      <w:numFmt w:val="bullet"/>
      <w:lvlText w:val="•"/>
      <w:lvlJc w:val="left"/>
      <w:pPr>
        <w:ind w:left="4136" w:hanging="198"/>
      </w:pPr>
      <w:rPr>
        <w:rFonts w:hint="default"/>
        <w:lang w:val="en-US" w:eastAsia="en-US" w:bidi="ar-SA"/>
      </w:rPr>
    </w:lvl>
    <w:lvl w:ilvl="4" w:tplc="C2EC4878">
      <w:numFmt w:val="bullet"/>
      <w:lvlText w:val="•"/>
      <w:lvlJc w:val="left"/>
      <w:pPr>
        <w:ind w:left="5088" w:hanging="198"/>
      </w:pPr>
      <w:rPr>
        <w:rFonts w:hint="default"/>
        <w:lang w:val="en-US" w:eastAsia="en-US" w:bidi="ar-SA"/>
      </w:rPr>
    </w:lvl>
    <w:lvl w:ilvl="5" w:tplc="8964232A">
      <w:numFmt w:val="bullet"/>
      <w:lvlText w:val="•"/>
      <w:lvlJc w:val="left"/>
      <w:pPr>
        <w:ind w:left="6040" w:hanging="198"/>
      </w:pPr>
      <w:rPr>
        <w:rFonts w:hint="default"/>
        <w:lang w:val="en-US" w:eastAsia="en-US" w:bidi="ar-SA"/>
      </w:rPr>
    </w:lvl>
    <w:lvl w:ilvl="6" w:tplc="45FC3592">
      <w:numFmt w:val="bullet"/>
      <w:lvlText w:val="•"/>
      <w:lvlJc w:val="left"/>
      <w:pPr>
        <w:ind w:left="6992" w:hanging="198"/>
      </w:pPr>
      <w:rPr>
        <w:rFonts w:hint="default"/>
        <w:lang w:val="en-US" w:eastAsia="en-US" w:bidi="ar-SA"/>
      </w:rPr>
    </w:lvl>
    <w:lvl w:ilvl="7" w:tplc="A5BA7018">
      <w:numFmt w:val="bullet"/>
      <w:lvlText w:val="•"/>
      <w:lvlJc w:val="left"/>
      <w:pPr>
        <w:ind w:left="7944" w:hanging="198"/>
      </w:pPr>
      <w:rPr>
        <w:rFonts w:hint="default"/>
        <w:lang w:val="en-US" w:eastAsia="en-US" w:bidi="ar-SA"/>
      </w:rPr>
    </w:lvl>
    <w:lvl w:ilvl="8" w:tplc="AF4A1EA4">
      <w:numFmt w:val="bullet"/>
      <w:lvlText w:val="•"/>
      <w:lvlJc w:val="left"/>
      <w:pPr>
        <w:ind w:left="8896" w:hanging="198"/>
      </w:pPr>
      <w:rPr>
        <w:rFonts w:hint="default"/>
        <w:lang w:val="en-US" w:eastAsia="en-US" w:bidi="ar-SA"/>
      </w:rPr>
    </w:lvl>
  </w:abstractNum>
  <w:abstractNum w:abstractNumId="8" w15:restartNumberingAfterBreak="0">
    <w:nsid w:val="3F196648"/>
    <w:multiLevelType w:val="hybridMultilevel"/>
    <w:tmpl w:val="637045A0"/>
    <w:lvl w:ilvl="0" w:tplc="77FC85F4">
      <w:start w:val="1"/>
      <w:numFmt w:val="lowerLetter"/>
      <w:lvlText w:val="%1."/>
      <w:lvlJc w:val="left"/>
      <w:pPr>
        <w:ind w:left="1080" w:hanging="208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04"/>
        <w:sz w:val="23"/>
        <w:szCs w:val="23"/>
        <w:lang w:val="en-US" w:eastAsia="en-US" w:bidi="ar-SA"/>
      </w:rPr>
    </w:lvl>
    <w:lvl w:ilvl="1" w:tplc="66F65CBA">
      <w:numFmt w:val="bullet"/>
      <w:lvlText w:val="•"/>
      <w:lvlJc w:val="left"/>
      <w:pPr>
        <w:ind w:left="2052" w:hanging="208"/>
      </w:pPr>
      <w:rPr>
        <w:rFonts w:hint="default"/>
        <w:lang w:val="en-US" w:eastAsia="en-US" w:bidi="ar-SA"/>
      </w:rPr>
    </w:lvl>
    <w:lvl w:ilvl="2" w:tplc="DCC035AE">
      <w:numFmt w:val="bullet"/>
      <w:lvlText w:val="•"/>
      <w:lvlJc w:val="left"/>
      <w:pPr>
        <w:ind w:left="3024" w:hanging="208"/>
      </w:pPr>
      <w:rPr>
        <w:rFonts w:hint="default"/>
        <w:lang w:val="en-US" w:eastAsia="en-US" w:bidi="ar-SA"/>
      </w:rPr>
    </w:lvl>
    <w:lvl w:ilvl="3" w:tplc="AD7E56FC">
      <w:numFmt w:val="bullet"/>
      <w:lvlText w:val="•"/>
      <w:lvlJc w:val="left"/>
      <w:pPr>
        <w:ind w:left="3996" w:hanging="208"/>
      </w:pPr>
      <w:rPr>
        <w:rFonts w:hint="default"/>
        <w:lang w:val="en-US" w:eastAsia="en-US" w:bidi="ar-SA"/>
      </w:rPr>
    </w:lvl>
    <w:lvl w:ilvl="4" w:tplc="908CF26E">
      <w:numFmt w:val="bullet"/>
      <w:lvlText w:val="•"/>
      <w:lvlJc w:val="left"/>
      <w:pPr>
        <w:ind w:left="4968" w:hanging="208"/>
      </w:pPr>
      <w:rPr>
        <w:rFonts w:hint="default"/>
        <w:lang w:val="en-US" w:eastAsia="en-US" w:bidi="ar-SA"/>
      </w:rPr>
    </w:lvl>
    <w:lvl w:ilvl="5" w:tplc="1F36C500">
      <w:numFmt w:val="bullet"/>
      <w:lvlText w:val="•"/>
      <w:lvlJc w:val="left"/>
      <w:pPr>
        <w:ind w:left="5940" w:hanging="208"/>
      </w:pPr>
      <w:rPr>
        <w:rFonts w:hint="default"/>
        <w:lang w:val="en-US" w:eastAsia="en-US" w:bidi="ar-SA"/>
      </w:rPr>
    </w:lvl>
    <w:lvl w:ilvl="6" w:tplc="45F64308">
      <w:numFmt w:val="bullet"/>
      <w:lvlText w:val="•"/>
      <w:lvlJc w:val="left"/>
      <w:pPr>
        <w:ind w:left="6912" w:hanging="208"/>
      </w:pPr>
      <w:rPr>
        <w:rFonts w:hint="default"/>
        <w:lang w:val="en-US" w:eastAsia="en-US" w:bidi="ar-SA"/>
      </w:rPr>
    </w:lvl>
    <w:lvl w:ilvl="7" w:tplc="0052BEFA">
      <w:numFmt w:val="bullet"/>
      <w:lvlText w:val="•"/>
      <w:lvlJc w:val="left"/>
      <w:pPr>
        <w:ind w:left="7884" w:hanging="208"/>
      </w:pPr>
      <w:rPr>
        <w:rFonts w:hint="default"/>
        <w:lang w:val="en-US" w:eastAsia="en-US" w:bidi="ar-SA"/>
      </w:rPr>
    </w:lvl>
    <w:lvl w:ilvl="8" w:tplc="0D1421F6">
      <w:numFmt w:val="bullet"/>
      <w:lvlText w:val="•"/>
      <w:lvlJc w:val="left"/>
      <w:pPr>
        <w:ind w:left="8856" w:hanging="208"/>
      </w:pPr>
      <w:rPr>
        <w:rFonts w:hint="default"/>
        <w:lang w:val="en-US" w:eastAsia="en-US" w:bidi="ar-SA"/>
      </w:rPr>
    </w:lvl>
  </w:abstractNum>
  <w:abstractNum w:abstractNumId="9" w15:restartNumberingAfterBreak="0">
    <w:nsid w:val="47682E1C"/>
    <w:multiLevelType w:val="hybridMultilevel"/>
    <w:tmpl w:val="25CEAC08"/>
    <w:lvl w:ilvl="0" w:tplc="60921DE4">
      <w:start w:val="1"/>
      <w:numFmt w:val="lowerLetter"/>
      <w:lvlText w:val="%1."/>
      <w:lvlJc w:val="left"/>
      <w:pPr>
        <w:ind w:left="1080" w:hanging="208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04"/>
        <w:sz w:val="23"/>
        <w:szCs w:val="23"/>
        <w:lang w:val="en-US" w:eastAsia="en-US" w:bidi="ar-SA"/>
      </w:rPr>
    </w:lvl>
    <w:lvl w:ilvl="1" w:tplc="F55ED6DA">
      <w:numFmt w:val="bullet"/>
      <w:lvlText w:val="•"/>
      <w:lvlJc w:val="left"/>
      <w:pPr>
        <w:ind w:left="2052" w:hanging="208"/>
      </w:pPr>
      <w:rPr>
        <w:rFonts w:hint="default"/>
        <w:lang w:val="en-US" w:eastAsia="en-US" w:bidi="ar-SA"/>
      </w:rPr>
    </w:lvl>
    <w:lvl w:ilvl="2" w:tplc="F84C3A52">
      <w:numFmt w:val="bullet"/>
      <w:lvlText w:val="•"/>
      <w:lvlJc w:val="left"/>
      <w:pPr>
        <w:ind w:left="3024" w:hanging="208"/>
      </w:pPr>
      <w:rPr>
        <w:rFonts w:hint="default"/>
        <w:lang w:val="en-US" w:eastAsia="en-US" w:bidi="ar-SA"/>
      </w:rPr>
    </w:lvl>
    <w:lvl w:ilvl="3" w:tplc="DEB4529E">
      <w:numFmt w:val="bullet"/>
      <w:lvlText w:val="•"/>
      <w:lvlJc w:val="left"/>
      <w:pPr>
        <w:ind w:left="3996" w:hanging="208"/>
      </w:pPr>
      <w:rPr>
        <w:rFonts w:hint="default"/>
        <w:lang w:val="en-US" w:eastAsia="en-US" w:bidi="ar-SA"/>
      </w:rPr>
    </w:lvl>
    <w:lvl w:ilvl="4" w:tplc="EBCC8AA2">
      <w:numFmt w:val="bullet"/>
      <w:lvlText w:val="•"/>
      <w:lvlJc w:val="left"/>
      <w:pPr>
        <w:ind w:left="4968" w:hanging="208"/>
      </w:pPr>
      <w:rPr>
        <w:rFonts w:hint="default"/>
        <w:lang w:val="en-US" w:eastAsia="en-US" w:bidi="ar-SA"/>
      </w:rPr>
    </w:lvl>
    <w:lvl w:ilvl="5" w:tplc="DB864212">
      <w:numFmt w:val="bullet"/>
      <w:lvlText w:val="•"/>
      <w:lvlJc w:val="left"/>
      <w:pPr>
        <w:ind w:left="5940" w:hanging="208"/>
      </w:pPr>
      <w:rPr>
        <w:rFonts w:hint="default"/>
        <w:lang w:val="en-US" w:eastAsia="en-US" w:bidi="ar-SA"/>
      </w:rPr>
    </w:lvl>
    <w:lvl w:ilvl="6" w:tplc="1298C862">
      <w:numFmt w:val="bullet"/>
      <w:lvlText w:val="•"/>
      <w:lvlJc w:val="left"/>
      <w:pPr>
        <w:ind w:left="6912" w:hanging="208"/>
      </w:pPr>
      <w:rPr>
        <w:rFonts w:hint="default"/>
        <w:lang w:val="en-US" w:eastAsia="en-US" w:bidi="ar-SA"/>
      </w:rPr>
    </w:lvl>
    <w:lvl w:ilvl="7" w:tplc="000288C6">
      <w:numFmt w:val="bullet"/>
      <w:lvlText w:val="•"/>
      <w:lvlJc w:val="left"/>
      <w:pPr>
        <w:ind w:left="7884" w:hanging="208"/>
      </w:pPr>
      <w:rPr>
        <w:rFonts w:hint="default"/>
        <w:lang w:val="en-US" w:eastAsia="en-US" w:bidi="ar-SA"/>
      </w:rPr>
    </w:lvl>
    <w:lvl w:ilvl="8" w:tplc="7F16E360">
      <w:numFmt w:val="bullet"/>
      <w:lvlText w:val="•"/>
      <w:lvlJc w:val="left"/>
      <w:pPr>
        <w:ind w:left="8856" w:hanging="208"/>
      </w:pPr>
      <w:rPr>
        <w:rFonts w:hint="default"/>
        <w:lang w:val="en-US" w:eastAsia="en-US" w:bidi="ar-SA"/>
      </w:rPr>
    </w:lvl>
  </w:abstractNum>
  <w:abstractNum w:abstractNumId="10" w15:restartNumberingAfterBreak="0">
    <w:nsid w:val="547F591D"/>
    <w:multiLevelType w:val="hybridMultilevel"/>
    <w:tmpl w:val="F60EFB9A"/>
    <w:lvl w:ilvl="0" w:tplc="04C6584E">
      <w:start w:val="1"/>
      <w:numFmt w:val="lowerLetter"/>
      <w:lvlText w:val="%1."/>
      <w:lvlJc w:val="left"/>
      <w:pPr>
        <w:ind w:left="1080" w:hanging="208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04"/>
        <w:sz w:val="23"/>
        <w:szCs w:val="23"/>
        <w:lang w:val="en-US" w:eastAsia="en-US" w:bidi="ar-SA"/>
      </w:rPr>
    </w:lvl>
    <w:lvl w:ilvl="1" w:tplc="0F36D3F8">
      <w:numFmt w:val="bullet"/>
      <w:lvlText w:val="•"/>
      <w:lvlJc w:val="left"/>
      <w:pPr>
        <w:ind w:left="2052" w:hanging="208"/>
      </w:pPr>
      <w:rPr>
        <w:rFonts w:hint="default"/>
        <w:lang w:val="en-US" w:eastAsia="en-US" w:bidi="ar-SA"/>
      </w:rPr>
    </w:lvl>
    <w:lvl w:ilvl="2" w:tplc="7AB8441C">
      <w:numFmt w:val="bullet"/>
      <w:lvlText w:val="•"/>
      <w:lvlJc w:val="left"/>
      <w:pPr>
        <w:ind w:left="3024" w:hanging="208"/>
      </w:pPr>
      <w:rPr>
        <w:rFonts w:hint="default"/>
        <w:lang w:val="en-US" w:eastAsia="en-US" w:bidi="ar-SA"/>
      </w:rPr>
    </w:lvl>
    <w:lvl w:ilvl="3" w:tplc="60DC5508">
      <w:numFmt w:val="bullet"/>
      <w:lvlText w:val="•"/>
      <w:lvlJc w:val="left"/>
      <w:pPr>
        <w:ind w:left="3996" w:hanging="208"/>
      </w:pPr>
      <w:rPr>
        <w:rFonts w:hint="default"/>
        <w:lang w:val="en-US" w:eastAsia="en-US" w:bidi="ar-SA"/>
      </w:rPr>
    </w:lvl>
    <w:lvl w:ilvl="4" w:tplc="83BE7580">
      <w:numFmt w:val="bullet"/>
      <w:lvlText w:val="•"/>
      <w:lvlJc w:val="left"/>
      <w:pPr>
        <w:ind w:left="4968" w:hanging="208"/>
      </w:pPr>
      <w:rPr>
        <w:rFonts w:hint="default"/>
        <w:lang w:val="en-US" w:eastAsia="en-US" w:bidi="ar-SA"/>
      </w:rPr>
    </w:lvl>
    <w:lvl w:ilvl="5" w:tplc="54329D18">
      <w:numFmt w:val="bullet"/>
      <w:lvlText w:val="•"/>
      <w:lvlJc w:val="left"/>
      <w:pPr>
        <w:ind w:left="5940" w:hanging="208"/>
      </w:pPr>
      <w:rPr>
        <w:rFonts w:hint="default"/>
        <w:lang w:val="en-US" w:eastAsia="en-US" w:bidi="ar-SA"/>
      </w:rPr>
    </w:lvl>
    <w:lvl w:ilvl="6" w:tplc="1D3E41AC">
      <w:numFmt w:val="bullet"/>
      <w:lvlText w:val="•"/>
      <w:lvlJc w:val="left"/>
      <w:pPr>
        <w:ind w:left="6912" w:hanging="208"/>
      </w:pPr>
      <w:rPr>
        <w:rFonts w:hint="default"/>
        <w:lang w:val="en-US" w:eastAsia="en-US" w:bidi="ar-SA"/>
      </w:rPr>
    </w:lvl>
    <w:lvl w:ilvl="7" w:tplc="CC08E9B2">
      <w:numFmt w:val="bullet"/>
      <w:lvlText w:val="•"/>
      <w:lvlJc w:val="left"/>
      <w:pPr>
        <w:ind w:left="7884" w:hanging="208"/>
      </w:pPr>
      <w:rPr>
        <w:rFonts w:hint="default"/>
        <w:lang w:val="en-US" w:eastAsia="en-US" w:bidi="ar-SA"/>
      </w:rPr>
    </w:lvl>
    <w:lvl w:ilvl="8" w:tplc="1562BA70">
      <w:numFmt w:val="bullet"/>
      <w:lvlText w:val="•"/>
      <w:lvlJc w:val="left"/>
      <w:pPr>
        <w:ind w:left="8856" w:hanging="208"/>
      </w:pPr>
      <w:rPr>
        <w:rFonts w:hint="default"/>
        <w:lang w:val="en-US" w:eastAsia="en-US" w:bidi="ar-SA"/>
      </w:rPr>
    </w:lvl>
  </w:abstractNum>
  <w:abstractNum w:abstractNumId="11" w15:restartNumberingAfterBreak="0">
    <w:nsid w:val="59F60C6B"/>
    <w:multiLevelType w:val="hybridMultilevel"/>
    <w:tmpl w:val="196CB878"/>
    <w:lvl w:ilvl="0" w:tplc="5ABC79F8">
      <w:start w:val="1"/>
      <w:numFmt w:val="lowerLetter"/>
      <w:lvlText w:val="%1."/>
      <w:lvlJc w:val="left"/>
      <w:pPr>
        <w:ind w:left="1080" w:hanging="208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04"/>
        <w:sz w:val="23"/>
        <w:szCs w:val="23"/>
        <w:lang w:val="en-US" w:eastAsia="en-US" w:bidi="ar-SA"/>
      </w:rPr>
    </w:lvl>
    <w:lvl w:ilvl="1" w:tplc="A7EEE880">
      <w:numFmt w:val="bullet"/>
      <w:lvlText w:val="•"/>
      <w:lvlJc w:val="left"/>
      <w:pPr>
        <w:ind w:left="2052" w:hanging="208"/>
      </w:pPr>
      <w:rPr>
        <w:rFonts w:hint="default"/>
        <w:lang w:val="en-US" w:eastAsia="en-US" w:bidi="ar-SA"/>
      </w:rPr>
    </w:lvl>
    <w:lvl w:ilvl="2" w:tplc="1E46BF26">
      <w:numFmt w:val="bullet"/>
      <w:lvlText w:val="•"/>
      <w:lvlJc w:val="left"/>
      <w:pPr>
        <w:ind w:left="3024" w:hanging="208"/>
      </w:pPr>
      <w:rPr>
        <w:rFonts w:hint="default"/>
        <w:lang w:val="en-US" w:eastAsia="en-US" w:bidi="ar-SA"/>
      </w:rPr>
    </w:lvl>
    <w:lvl w:ilvl="3" w:tplc="C0AAACF2">
      <w:numFmt w:val="bullet"/>
      <w:lvlText w:val="•"/>
      <w:lvlJc w:val="left"/>
      <w:pPr>
        <w:ind w:left="3996" w:hanging="208"/>
      </w:pPr>
      <w:rPr>
        <w:rFonts w:hint="default"/>
        <w:lang w:val="en-US" w:eastAsia="en-US" w:bidi="ar-SA"/>
      </w:rPr>
    </w:lvl>
    <w:lvl w:ilvl="4" w:tplc="643247B4">
      <w:numFmt w:val="bullet"/>
      <w:lvlText w:val="•"/>
      <w:lvlJc w:val="left"/>
      <w:pPr>
        <w:ind w:left="4968" w:hanging="208"/>
      </w:pPr>
      <w:rPr>
        <w:rFonts w:hint="default"/>
        <w:lang w:val="en-US" w:eastAsia="en-US" w:bidi="ar-SA"/>
      </w:rPr>
    </w:lvl>
    <w:lvl w:ilvl="5" w:tplc="1540B59C">
      <w:numFmt w:val="bullet"/>
      <w:lvlText w:val="•"/>
      <w:lvlJc w:val="left"/>
      <w:pPr>
        <w:ind w:left="5940" w:hanging="208"/>
      </w:pPr>
      <w:rPr>
        <w:rFonts w:hint="default"/>
        <w:lang w:val="en-US" w:eastAsia="en-US" w:bidi="ar-SA"/>
      </w:rPr>
    </w:lvl>
    <w:lvl w:ilvl="6" w:tplc="AC3895C8">
      <w:numFmt w:val="bullet"/>
      <w:lvlText w:val="•"/>
      <w:lvlJc w:val="left"/>
      <w:pPr>
        <w:ind w:left="6912" w:hanging="208"/>
      </w:pPr>
      <w:rPr>
        <w:rFonts w:hint="default"/>
        <w:lang w:val="en-US" w:eastAsia="en-US" w:bidi="ar-SA"/>
      </w:rPr>
    </w:lvl>
    <w:lvl w:ilvl="7" w:tplc="90323754">
      <w:numFmt w:val="bullet"/>
      <w:lvlText w:val="•"/>
      <w:lvlJc w:val="left"/>
      <w:pPr>
        <w:ind w:left="7884" w:hanging="208"/>
      </w:pPr>
      <w:rPr>
        <w:rFonts w:hint="default"/>
        <w:lang w:val="en-US" w:eastAsia="en-US" w:bidi="ar-SA"/>
      </w:rPr>
    </w:lvl>
    <w:lvl w:ilvl="8" w:tplc="F416ACE2">
      <w:numFmt w:val="bullet"/>
      <w:lvlText w:val="•"/>
      <w:lvlJc w:val="left"/>
      <w:pPr>
        <w:ind w:left="8856" w:hanging="208"/>
      </w:pPr>
      <w:rPr>
        <w:rFonts w:hint="default"/>
        <w:lang w:val="en-US" w:eastAsia="en-US" w:bidi="ar-SA"/>
      </w:rPr>
    </w:lvl>
  </w:abstractNum>
  <w:abstractNum w:abstractNumId="12" w15:restartNumberingAfterBreak="0">
    <w:nsid w:val="5A1232CA"/>
    <w:multiLevelType w:val="hybridMultilevel"/>
    <w:tmpl w:val="6CC2AC16"/>
    <w:lvl w:ilvl="0" w:tplc="69A0A880">
      <w:start w:val="1"/>
      <w:numFmt w:val="lowerLetter"/>
      <w:lvlText w:val="(%1)"/>
      <w:lvlJc w:val="left"/>
      <w:pPr>
        <w:ind w:left="1377" w:hanging="298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05"/>
        <w:sz w:val="23"/>
        <w:szCs w:val="23"/>
        <w:lang w:val="en-US" w:eastAsia="en-US" w:bidi="ar-SA"/>
      </w:rPr>
    </w:lvl>
    <w:lvl w:ilvl="1" w:tplc="BA76E84A">
      <w:numFmt w:val="bullet"/>
      <w:lvlText w:val="•"/>
      <w:lvlJc w:val="left"/>
      <w:pPr>
        <w:ind w:left="2322" w:hanging="298"/>
      </w:pPr>
      <w:rPr>
        <w:rFonts w:hint="default"/>
        <w:lang w:val="en-US" w:eastAsia="en-US" w:bidi="ar-SA"/>
      </w:rPr>
    </w:lvl>
    <w:lvl w:ilvl="2" w:tplc="01DEF2B4">
      <w:numFmt w:val="bullet"/>
      <w:lvlText w:val="•"/>
      <w:lvlJc w:val="left"/>
      <w:pPr>
        <w:ind w:left="3264" w:hanging="298"/>
      </w:pPr>
      <w:rPr>
        <w:rFonts w:hint="default"/>
        <w:lang w:val="en-US" w:eastAsia="en-US" w:bidi="ar-SA"/>
      </w:rPr>
    </w:lvl>
    <w:lvl w:ilvl="3" w:tplc="74602730">
      <w:numFmt w:val="bullet"/>
      <w:lvlText w:val="•"/>
      <w:lvlJc w:val="left"/>
      <w:pPr>
        <w:ind w:left="4206" w:hanging="298"/>
      </w:pPr>
      <w:rPr>
        <w:rFonts w:hint="default"/>
        <w:lang w:val="en-US" w:eastAsia="en-US" w:bidi="ar-SA"/>
      </w:rPr>
    </w:lvl>
    <w:lvl w:ilvl="4" w:tplc="D6D2C62E">
      <w:numFmt w:val="bullet"/>
      <w:lvlText w:val="•"/>
      <w:lvlJc w:val="left"/>
      <w:pPr>
        <w:ind w:left="5148" w:hanging="298"/>
      </w:pPr>
      <w:rPr>
        <w:rFonts w:hint="default"/>
        <w:lang w:val="en-US" w:eastAsia="en-US" w:bidi="ar-SA"/>
      </w:rPr>
    </w:lvl>
    <w:lvl w:ilvl="5" w:tplc="56FA23BC">
      <w:numFmt w:val="bullet"/>
      <w:lvlText w:val="•"/>
      <w:lvlJc w:val="left"/>
      <w:pPr>
        <w:ind w:left="6090" w:hanging="298"/>
      </w:pPr>
      <w:rPr>
        <w:rFonts w:hint="default"/>
        <w:lang w:val="en-US" w:eastAsia="en-US" w:bidi="ar-SA"/>
      </w:rPr>
    </w:lvl>
    <w:lvl w:ilvl="6" w:tplc="663CA744">
      <w:numFmt w:val="bullet"/>
      <w:lvlText w:val="•"/>
      <w:lvlJc w:val="left"/>
      <w:pPr>
        <w:ind w:left="7032" w:hanging="298"/>
      </w:pPr>
      <w:rPr>
        <w:rFonts w:hint="default"/>
        <w:lang w:val="en-US" w:eastAsia="en-US" w:bidi="ar-SA"/>
      </w:rPr>
    </w:lvl>
    <w:lvl w:ilvl="7" w:tplc="6B749860">
      <w:numFmt w:val="bullet"/>
      <w:lvlText w:val="•"/>
      <w:lvlJc w:val="left"/>
      <w:pPr>
        <w:ind w:left="7974" w:hanging="298"/>
      </w:pPr>
      <w:rPr>
        <w:rFonts w:hint="default"/>
        <w:lang w:val="en-US" w:eastAsia="en-US" w:bidi="ar-SA"/>
      </w:rPr>
    </w:lvl>
    <w:lvl w:ilvl="8" w:tplc="0FFA4FD4">
      <w:numFmt w:val="bullet"/>
      <w:lvlText w:val="•"/>
      <w:lvlJc w:val="left"/>
      <w:pPr>
        <w:ind w:left="8916" w:hanging="298"/>
      </w:pPr>
      <w:rPr>
        <w:rFonts w:hint="default"/>
        <w:lang w:val="en-US" w:eastAsia="en-US" w:bidi="ar-SA"/>
      </w:rPr>
    </w:lvl>
  </w:abstractNum>
  <w:abstractNum w:abstractNumId="13" w15:restartNumberingAfterBreak="0">
    <w:nsid w:val="5CC37ABA"/>
    <w:multiLevelType w:val="hybridMultilevel"/>
    <w:tmpl w:val="E302643A"/>
    <w:lvl w:ilvl="0" w:tplc="7E0E50E6">
      <w:start w:val="1"/>
      <w:numFmt w:val="lowerLetter"/>
      <w:lvlText w:val="%1."/>
      <w:lvlJc w:val="left"/>
      <w:pPr>
        <w:ind w:left="1080" w:hanging="208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04"/>
        <w:sz w:val="23"/>
        <w:szCs w:val="23"/>
        <w:lang w:val="en-US" w:eastAsia="en-US" w:bidi="ar-SA"/>
      </w:rPr>
    </w:lvl>
    <w:lvl w:ilvl="1" w:tplc="E5D47CD0">
      <w:numFmt w:val="bullet"/>
      <w:lvlText w:val="•"/>
      <w:lvlJc w:val="left"/>
      <w:pPr>
        <w:ind w:left="2052" w:hanging="208"/>
      </w:pPr>
      <w:rPr>
        <w:rFonts w:hint="default"/>
        <w:lang w:val="en-US" w:eastAsia="en-US" w:bidi="ar-SA"/>
      </w:rPr>
    </w:lvl>
    <w:lvl w:ilvl="2" w:tplc="B8D085BE">
      <w:numFmt w:val="bullet"/>
      <w:lvlText w:val="•"/>
      <w:lvlJc w:val="left"/>
      <w:pPr>
        <w:ind w:left="3024" w:hanging="208"/>
      </w:pPr>
      <w:rPr>
        <w:rFonts w:hint="default"/>
        <w:lang w:val="en-US" w:eastAsia="en-US" w:bidi="ar-SA"/>
      </w:rPr>
    </w:lvl>
    <w:lvl w:ilvl="3" w:tplc="2A821CE8">
      <w:numFmt w:val="bullet"/>
      <w:lvlText w:val="•"/>
      <w:lvlJc w:val="left"/>
      <w:pPr>
        <w:ind w:left="3996" w:hanging="208"/>
      </w:pPr>
      <w:rPr>
        <w:rFonts w:hint="default"/>
        <w:lang w:val="en-US" w:eastAsia="en-US" w:bidi="ar-SA"/>
      </w:rPr>
    </w:lvl>
    <w:lvl w:ilvl="4" w:tplc="6BA629C6">
      <w:numFmt w:val="bullet"/>
      <w:lvlText w:val="•"/>
      <w:lvlJc w:val="left"/>
      <w:pPr>
        <w:ind w:left="4968" w:hanging="208"/>
      </w:pPr>
      <w:rPr>
        <w:rFonts w:hint="default"/>
        <w:lang w:val="en-US" w:eastAsia="en-US" w:bidi="ar-SA"/>
      </w:rPr>
    </w:lvl>
    <w:lvl w:ilvl="5" w:tplc="DB000D5E">
      <w:numFmt w:val="bullet"/>
      <w:lvlText w:val="•"/>
      <w:lvlJc w:val="left"/>
      <w:pPr>
        <w:ind w:left="5940" w:hanging="208"/>
      </w:pPr>
      <w:rPr>
        <w:rFonts w:hint="default"/>
        <w:lang w:val="en-US" w:eastAsia="en-US" w:bidi="ar-SA"/>
      </w:rPr>
    </w:lvl>
    <w:lvl w:ilvl="6" w:tplc="32C07326">
      <w:numFmt w:val="bullet"/>
      <w:lvlText w:val="•"/>
      <w:lvlJc w:val="left"/>
      <w:pPr>
        <w:ind w:left="6912" w:hanging="208"/>
      </w:pPr>
      <w:rPr>
        <w:rFonts w:hint="default"/>
        <w:lang w:val="en-US" w:eastAsia="en-US" w:bidi="ar-SA"/>
      </w:rPr>
    </w:lvl>
    <w:lvl w:ilvl="7" w:tplc="E2DC9A38">
      <w:numFmt w:val="bullet"/>
      <w:lvlText w:val="•"/>
      <w:lvlJc w:val="left"/>
      <w:pPr>
        <w:ind w:left="7884" w:hanging="208"/>
      </w:pPr>
      <w:rPr>
        <w:rFonts w:hint="default"/>
        <w:lang w:val="en-US" w:eastAsia="en-US" w:bidi="ar-SA"/>
      </w:rPr>
    </w:lvl>
    <w:lvl w:ilvl="8" w:tplc="BDEA70DA">
      <w:numFmt w:val="bullet"/>
      <w:lvlText w:val="•"/>
      <w:lvlJc w:val="left"/>
      <w:pPr>
        <w:ind w:left="8856" w:hanging="208"/>
      </w:pPr>
      <w:rPr>
        <w:rFonts w:hint="default"/>
        <w:lang w:val="en-US" w:eastAsia="en-US" w:bidi="ar-SA"/>
      </w:rPr>
    </w:lvl>
  </w:abstractNum>
  <w:abstractNum w:abstractNumId="14" w15:restartNumberingAfterBreak="0">
    <w:nsid w:val="5D246BFC"/>
    <w:multiLevelType w:val="hybridMultilevel"/>
    <w:tmpl w:val="C436DB04"/>
    <w:lvl w:ilvl="0" w:tplc="C456A926">
      <w:numFmt w:val="bullet"/>
      <w:lvlText w:val="•"/>
      <w:lvlJc w:val="left"/>
      <w:pPr>
        <w:ind w:left="1620" w:hanging="271"/>
      </w:pPr>
      <w:rPr>
        <w:rFonts w:ascii="SimSun" w:eastAsia="SimSun" w:hAnsi="SimSun" w:cs="SimSun" w:hint="default"/>
        <w:b w:val="0"/>
        <w:bCs w:val="0"/>
        <w:i w:val="0"/>
        <w:iCs w:val="0"/>
        <w:color w:val="A4B1D3"/>
        <w:w w:val="100"/>
        <w:sz w:val="23"/>
        <w:szCs w:val="23"/>
        <w:lang w:val="en-US" w:eastAsia="en-US" w:bidi="ar-SA"/>
      </w:rPr>
    </w:lvl>
    <w:lvl w:ilvl="1" w:tplc="926CD90C">
      <w:numFmt w:val="bullet"/>
      <w:lvlText w:val="•"/>
      <w:lvlJc w:val="left"/>
      <w:pPr>
        <w:ind w:left="2538" w:hanging="271"/>
      </w:pPr>
      <w:rPr>
        <w:rFonts w:hint="default"/>
        <w:lang w:val="en-US" w:eastAsia="en-US" w:bidi="ar-SA"/>
      </w:rPr>
    </w:lvl>
    <w:lvl w:ilvl="2" w:tplc="46F6C76C">
      <w:numFmt w:val="bullet"/>
      <w:lvlText w:val="•"/>
      <w:lvlJc w:val="left"/>
      <w:pPr>
        <w:ind w:left="3456" w:hanging="271"/>
      </w:pPr>
      <w:rPr>
        <w:rFonts w:hint="default"/>
        <w:lang w:val="en-US" w:eastAsia="en-US" w:bidi="ar-SA"/>
      </w:rPr>
    </w:lvl>
    <w:lvl w:ilvl="3" w:tplc="241A51CE">
      <w:numFmt w:val="bullet"/>
      <w:lvlText w:val="•"/>
      <w:lvlJc w:val="left"/>
      <w:pPr>
        <w:ind w:left="4374" w:hanging="271"/>
      </w:pPr>
      <w:rPr>
        <w:rFonts w:hint="default"/>
        <w:lang w:val="en-US" w:eastAsia="en-US" w:bidi="ar-SA"/>
      </w:rPr>
    </w:lvl>
    <w:lvl w:ilvl="4" w:tplc="B53ADF5E">
      <w:numFmt w:val="bullet"/>
      <w:lvlText w:val="•"/>
      <w:lvlJc w:val="left"/>
      <w:pPr>
        <w:ind w:left="5292" w:hanging="271"/>
      </w:pPr>
      <w:rPr>
        <w:rFonts w:hint="default"/>
        <w:lang w:val="en-US" w:eastAsia="en-US" w:bidi="ar-SA"/>
      </w:rPr>
    </w:lvl>
    <w:lvl w:ilvl="5" w:tplc="C8FCFF0A">
      <w:numFmt w:val="bullet"/>
      <w:lvlText w:val="•"/>
      <w:lvlJc w:val="left"/>
      <w:pPr>
        <w:ind w:left="6210" w:hanging="271"/>
      </w:pPr>
      <w:rPr>
        <w:rFonts w:hint="default"/>
        <w:lang w:val="en-US" w:eastAsia="en-US" w:bidi="ar-SA"/>
      </w:rPr>
    </w:lvl>
    <w:lvl w:ilvl="6" w:tplc="B324F146">
      <w:numFmt w:val="bullet"/>
      <w:lvlText w:val="•"/>
      <w:lvlJc w:val="left"/>
      <w:pPr>
        <w:ind w:left="7128" w:hanging="271"/>
      </w:pPr>
      <w:rPr>
        <w:rFonts w:hint="default"/>
        <w:lang w:val="en-US" w:eastAsia="en-US" w:bidi="ar-SA"/>
      </w:rPr>
    </w:lvl>
    <w:lvl w:ilvl="7" w:tplc="9FC257D6">
      <w:numFmt w:val="bullet"/>
      <w:lvlText w:val="•"/>
      <w:lvlJc w:val="left"/>
      <w:pPr>
        <w:ind w:left="8046" w:hanging="271"/>
      </w:pPr>
      <w:rPr>
        <w:rFonts w:hint="default"/>
        <w:lang w:val="en-US" w:eastAsia="en-US" w:bidi="ar-SA"/>
      </w:rPr>
    </w:lvl>
    <w:lvl w:ilvl="8" w:tplc="2548A544">
      <w:numFmt w:val="bullet"/>
      <w:lvlText w:val="•"/>
      <w:lvlJc w:val="left"/>
      <w:pPr>
        <w:ind w:left="8964" w:hanging="271"/>
      </w:pPr>
      <w:rPr>
        <w:rFonts w:hint="default"/>
        <w:lang w:val="en-US" w:eastAsia="en-US" w:bidi="ar-SA"/>
      </w:rPr>
    </w:lvl>
  </w:abstractNum>
  <w:abstractNum w:abstractNumId="15" w15:restartNumberingAfterBreak="0">
    <w:nsid w:val="64B077F4"/>
    <w:multiLevelType w:val="hybridMultilevel"/>
    <w:tmpl w:val="25741BF2"/>
    <w:lvl w:ilvl="0" w:tplc="5FD0235A">
      <w:numFmt w:val="bullet"/>
      <w:lvlText w:val="•"/>
      <w:lvlJc w:val="left"/>
      <w:pPr>
        <w:ind w:left="720" w:hanging="270"/>
      </w:pPr>
      <w:rPr>
        <w:rFonts w:ascii="SimSun" w:eastAsia="SimSun" w:hAnsi="SimSun" w:cs="SimSun" w:hint="default"/>
        <w:b w:val="0"/>
        <w:bCs w:val="0"/>
        <w:i w:val="0"/>
        <w:iCs w:val="0"/>
        <w:color w:val="A4B1D3"/>
        <w:w w:val="100"/>
        <w:sz w:val="19"/>
        <w:szCs w:val="19"/>
        <w:lang w:val="en-US" w:eastAsia="en-US" w:bidi="ar-SA"/>
      </w:rPr>
    </w:lvl>
    <w:lvl w:ilvl="1" w:tplc="BFF8FFA2">
      <w:start w:val="1"/>
      <w:numFmt w:val="upperRoman"/>
      <w:lvlText w:val="%2."/>
      <w:lvlJc w:val="left"/>
      <w:pPr>
        <w:ind w:left="1660" w:hanging="581"/>
      </w:pPr>
      <w:rPr>
        <w:rFonts w:ascii="Arial" w:eastAsia="Arial" w:hAnsi="Arial" w:cs="Arial" w:hint="default"/>
        <w:b w:val="0"/>
        <w:bCs w:val="0"/>
        <w:i w:val="0"/>
        <w:iCs w:val="0"/>
        <w:color w:val="32619E"/>
        <w:w w:val="100"/>
        <w:sz w:val="23"/>
        <w:szCs w:val="23"/>
        <w:lang w:val="en-US" w:eastAsia="en-US" w:bidi="ar-SA"/>
      </w:rPr>
    </w:lvl>
    <w:lvl w:ilvl="2" w:tplc="9E86E7B0">
      <w:numFmt w:val="bullet"/>
      <w:lvlText w:val="•"/>
      <w:lvlJc w:val="left"/>
      <w:pPr>
        <w:ind w:left="2675" w:hanging="581"/>
      </w:pPr>
      <w:rPr>
        <w:rFonts w:hint="default"/>
        <w:lang w:val="en-US" w:eastAsia="en-US" w:bidi="ar-SA"/>
      </w:rPr>
    </w:lvl>
    <w:lvl w:ilvl="3" w:tplc="ECA07DCA">
      <w:numFmt w:val="bullet"/>
      <w:lvlText w:val="•"/>
      <w:lvlJc w:val="left"/>
      <w:pPr>
        <w:ind w:left="3691" w:hanging="581"/>
      </w:pPr>
      <w:rPr>
        <w:rFonts w:hint="default"/>
        <w:lang w:val="en-US" w:eastAsia="en-US" w:bidi="ar-SA"/>
      </w:rPr>
    </w:lvl>
    <w:lvl w:ilvl="4" w:tplc="46DCF4A6">
      <w:numFmt w:val="bullet"/>
      <w:lvlText w:val="•"/>
      <w:lvlJc w:val="left"/>
      <w:pPr>
        <w:ind w:left="4706" w:hanging="581"/>
      </w:pPr>
      <w:rPr>
        <w:rFonts w:hint="default"/>
        <w:lang w:val="en-US" w:eastAsia="en-US" w:bidi="ar-SA"/>
      </w:rPr>
    </w:lvl>
    <w:lvl w:ilvl="5" w:tplc="4B1870F2">
      <w:numFmt w:val="bullet"/>
      <w:lvlText w:val="•"/>
      <w:lvlJc w:val="left"/>
      <w:pPr>
        <w:ind w:left="5722" w:hanging="581"/>
      </w:pPr>
      <w:rPr>
        <w:rFonts w:hint="default"/>
        <w:lang w:val="en-US" w:eastAsia="en-US" w:bidi="ar-SA"/>
      </w:rPr>
    </w:lvl>
    <w:lvl w:ilvl="6" w:tplc="5FB65D4C">
      <w:numFmt w:val="bullet"/>
      <w:lvlText w:val="•"/>
      <w:lvlJc w:val="left"/>
      <w:pPr>
        <w:ind w:left="6737" w:hanging="581"/>
      </w:pPr>
      <w:rPr>
        <w:rFonts w:hint="default"/>
        <w:lang w:val="en-US" w:eastAsia="en-US" w:bidi="ar-SA"/>
      </w:rPr>
    </w:lvl>
    <w:lvl w:ilvl="7" w:tplc="912CD1EC">
      <w:numFmt w:val="bullet"/>
      <w:lvlText w:val="•"/>
      <w:lvlJc w:val="left"/>
      <w:pPr>
        <w:ind w:left="7753" w:hanging="581"/>
      </w:pPr>
      <w:rPr>
        <w:rFonts w:hint="default"/>
        <w:lang w:val="en-US" w:eastAsia="en-US" w:bidi="ar-SA"/>
      </w:rPr>
    </w:lvl>
    <w:lvl w:ilvl="8" w:tplc="0A2CB02C">
      <w:numFmt w:val="bullet"/>
      <w:lvlText w:val="•"/>
      <w:lvlJc w:val="left"/>
      <w:pPr>
        <w:ind w:left="8768" w:hanging="581"/>
      </w:pPr>
      <w:rPr>
        <w:rFonts w:hint="default"/>
        <w:lang w:val="en-US" w:eastAsia="en-US" w:bidi="ar-SA"/>
      </w:rPr>
    </w:lvl>
  </w:abstractNum>
  <w:abstractNum w:abstractNumId="16" w15:restartNumberingAfterBreak="0">
    <w:nsid w:val="6E6A1575"/>
    <w:multiLevelType w:val="hybridMultilevel"/>
    <w:tmpl w:val="B808A082"/>
    <w:lvl w:ilvl="0" w:tplc="28860938">
      <w:start w:val="1"/>
      <w:numFmt w:val="lowerLetter"/>
      <w:lvlText w:val="%1."/>
      <w:lvlJc w:val="left"/>
      <w:pPr>
        <w:ind w:left="1277" w:hanging="198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04"/>
        <w:sz w:val="23"/>
        <w:szCs w:val="23"/>
        <w:lang w:val="en-US" w:eastAsia="en-US" w:bidi="ar-SA"/>
      </w:rPr>
    </w:lvl>
    <w:lvl w:ilvl="1" w:tplc="F6CCAAB4">
      <w:numFmt w:val="bullet"/>
      <w:lvlText w:val="•"/>
      <w:lvlJc w:val="left"/>
      <w:pPr>
        <w:ind w:left="2232" w:hanging="198"/>
      </w:pPr>
      <w:rPr>
        <w:rFonts w:hint="default"/>
        <w:lang w:val="en-US" w:eastAsia="en-US" w:bidi="ar-SA"/>
      </w:rPr>
    </w:lvl>
    <w:lvl w:ilvl="2" w:tplc="485C57D4">
      <w:numFmt w:val="bullet"/>
      <w:lvlText w:val="•"/>
      <w:lvlJc w:val="left"/>
      <w:pPr>
        <w:ind w:left="3184" w:hanging="198"/>
      </w:pPr>
      <w:rPr>
        <w:rFonts w:hint="default"/>
        <w:lang w:val="en-US" w:eastAsia="en-US" w:bidi="ar-SA"/>
      </w:rPr>
    </w:lvl>
    <w:lvl w:ilvl="3" w:tplc="F0F6AC32">
      <w:numFmt w:val="bullet"/>
      <w:lvlText w:val="•"/>
      <w:lvlJc w:val="left"/>
      <w:pPr>
        <w:ind w:left="4136" w:hanging="198"/>
      </w:pPr>
      <w:rPr>
        <w:rFonts w:hint="default"/>
        <w:lang w:val="en-US" w:eastAsia="en-US" w:bidi="ar-SA"/>
      </w:rPr>
    </w:lvl>
    <w:lvl w:ilvl="4" w:tplc="8736AA66">
      <w:numFmt w:val="bullet"/>
      <w:lvlText w:val="•"/>
      <w:lvlJc w:val="left"/>
      <w:pPr>
        <w:ind w:left="5088" w:hanging="198"/>
      </w:pPr>
      <w:rPr>
        <w:rFonts w:hint="default"/>
        <w:lang w:val="en-US" w:eastAsia="en-US" w:bidi="ar-SA"/>
      </w:rPr>
    </w:lvl>
    <w:lvl w:ilvl="5" w:tplc="74D235B4">
      <w:numFmt w:val="bullet"/>
      <w:lvlText w:val="•"/>
      <w:lvlJc w:val="left"/>
      <w:pPr>
        <w:ind w:left="6040" w:hanging="198"/>
      </w:pPr>
      <w:rPr>
        <w:rFonts w:hint="default"/>
        <w:lang w:val="en-US" w:eastAsia="en-US" w:bidi="ar-SA"/>
      </w:rPr>
    </w:lvl>
    <w:lvl w:ilvl="6" w:tplc="A02EB2AE">
      <w:numFmt w:val="bullet"/>
      <w:lvlText w:val="•"/>
      <w:lvlJc w:val="left"/>
      <w:pPr>
        <w:ind w:left="6992" w:hanging="198"/>
      </w:pPr>
      <w:rPr>
        <w:rFonts w:hint="default"/>
        <w:lang w:val="en-US" w:eastAsia="en-US" w:bidi="ar-SA"/>
      </w:rPr>
    </w:lvl>
    <w:lvl w:ilvl="7" w:tplc="61DA5C0E">
      <w:numFmt w:val="bullet"/>
      <w:lvlText w:val="•"/>
      <w:lvlJc w:val="left"/>
      <w:pPr>
        <w:ind w:left="7944" w:hanging="198"/>
      </w:pPr>
      <w:rPr>
        <w:rFonts w:hint="default"/>
        <w:lang w:val="en-US" w:eastAsia="en-US" w:bidi="ar-SA"/>
      </w:rPr>
    </w:lvl>
    <w:lvl w:ilvl="8" w:tplc="FD9AA62E">
      <w:numFmt w:val="bullet"/>
      <w:lvlText w:val="•"/>
      <w:lvlJc w:val="left"/>
      <w:pPr>
        <w:ind w:left="8896" w:hanging="198"/>
      </w:pPr>
      <w:rPr>
        <w:rFonts w:hint="default"/>
        <w:lang w:val="en-US" w:eastAsia="en-US" w:bidi="ar-SA"/>
      </w:rPr>
    </w:lvl>
  </w:abstractNum>
  <w:abstractNum w:abstractNumId="17" w15:restartNumberingAfterBreak="0">
    <w:nsid w:val="6FE8737F"/>
    <w:multiLevelType w:val="hybridMultilevel"/>
    <w:tmpl w:val="1F6A8B44"/>
    <w:lvl w:ilvl="0" w:tplc="144C16E8">
      <w:start w:val="2"/>
      <w:numFmt w:val="decimal"/>
      <w:lvlText w:val="(%1)"/>
      <w:lvlJc w:val="left"/>
      <w:pPr>
        <w:ind w:left="1399" w:hanging="320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08"/>
        <w:sz w:val="23"/>
        <w:szCs w:val="23"/>
        <w:lang w:val="en-US" w:eastAsia="en-US" w:bidi="ar-SA"/>
      </w:rPr>
    </w:lvl>
    <w:lvl w:ilvl="1" w:tplc="0FA21C4E">
      <w:numFmt w:val="bullet"/>
      <w:lvlText w:val="•"/>
      <w:lvlJc w:val="left"/>
      <w:pPr>
        <w:ind w:left="2340" w:hanging="320"/>
      </w:pPr>
      <w:rPr>
        <w:rFonts w:hint="default"/>
        <w:lang w:val="en-US" w:eastAsia="en-US" w:bidi="ar-SA"/>
      </w:rPr>
    </w:lvl>
    <w:lvl w:ilvl="2" w:tplc="2018C1AE">
      <w:numFmt w:val="bullet"/>
      <w:lvlText w:val="•"/>
      <w:lvlJc w:val="left"/>
      <w:pPr>
        <w:ind w:left="3280" w:hanging="320"/>
      </w:pPr>
      <w:rPr>
        <w:rFonts w:hint="default"/>
        <w:lang w:val="en-US" w:eastAsia="en-US" w:bidi="ar-SA"/>
      </w:rPr>
    </w:lvl>
    <w:lvl w:ilvl="3" w:tplc="DFD448C2">
      <w:numFmt w:val="bullet"/>
      <w:lvlText w:val="•"/>
      <w:lvlJc w:val="left"/>
      <w:pPr>
        <w:ind w:left="4220" w:hanging="320"/>
      </w:pPr>
      <w:rPr>
        <w:rFonts w:hint="default"/>
        <w:lang w:val="en-US" w:eastAsia="en-US" w:bidi="ar-SA"/>
      </w:rPr>
    </w:lvl>
    <w:lvl w:ilvl="4" w:tplc="9160B670">
      <w:numFmt w:val="bullet"/>
      <w:lvlText w:val="•"/>
      <w:lvlJc w:val="left"/>
      <w:pPr>
        <w:ind w:left="5160" w:hanging="320"/>
      </w:pPr>
      <w:rPr>
        <w:rFonts w:hint="default"/>
        <w:lang w:val="en-US" w:eastAsia="en-US" w:bidi="ar-SA"/>
      </w:rPr>
    </w:lvl>
    <w:lvl w:ilvl="5" w:tplc="97E23D28">
      <w:numFmt w:val="bullet"/>
      <w:lvlText w:val="•"/>
      <w:lvlJc w:val="left"/>
      <w:pPr>
        <w:ind w:left="6100" w:hanging="320"/>
      </w:pPr>
      <w:rPr>
        <w:rFonts w:hint="default"/>
        <w:lang w:val="en-US" w:eastAsia="en-US" w:bidi="ar-SA"/>
      </w:rPr>
    </w:lvl>
    <w:lvl w:ilvl="6" w:tplc="B040289A">
      <w:numFmt w:val="bullet"/>
      <w:lvlText w:val="•"/>
      <w:lvlJc w:val="left"/>
      <w:pPr>
        <w:ind w:left="7040" w:hanging="320"/>
      </w:pPr>
      <w:rPr>
        <w:rFonts w:hint="default"/>
        <w:lang w:val="en-US" w:eastAsia="en-US" w:bidi="ar-SA"/>
      </w:rPr>
    </w:lvl>
    <w:lvl w:ilvl="7" w:tplc="FC365296">
      <w:numFmt w:val="bullet"/>
      <w:lvlText w:val="•"/>
      <w:lvlJc w:val="left"/>
      <w:pPr>
        <w:ind w:left="7980" w:hanging="320"/>
      </w:pPr>
      <w:rPr>
        <w:rFonts w:hint="default"/>
        <w:lang w:val="en-US" w:eastAsia="en-US" w:bidi="ar-SA"/>
      </w:rPr>
    </w:lvl>
    <w:lvl w:ilvl="8" w:tplc="D66CAD5A">
      <w:numFmt w:val="bullet"/>
      <w:lvlText w:val="•"/>
      <w:lvlJc w:val="left"/>
      <w:pPr>
        <w:ind w:left="8920" w:hanging="320"/>
      </w:pPr>
      <w:rPr>
        <w:rFonts w:hint="default"/>
        <w:lang w:val="en-US" w:eastAsia="en-US" w:bidi="ar-SA"/>
      </w:rPr>
    </w:lvl>
  </w:abstractNum>
  <w:abstractNum w:abstractNumId="18" w15:restartNumberingAfterBreak="0">
    <w:nsid w:val="71EC314C"/>
    <w:multiLevelType w:val="hybridMultilevel"/>
    <w:tmpl w:val="C9208D72"/>
    <w:lvl w:ilvl="0" w:tplc="ED00DB08">
      <w:start w:val="1"/>
      <w:numFmt w:val="lowerLetter"/>
      <w:lvlText w:val="%1."/>
      <w:lvlJc w:val="left"/>
      <w:pPr>
        <w:ind w:left="1080" w:hanging="208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04"/>
        <w:sz w:val="23"/>
        <w:szCs w:val="23"/>
        <w:lang w:val="en-US" w:eastAsia="en-US" w:bidi="ar-SA"/>
      </w:rPr>
    </w:lvl>
    <w:lvl w:ilvl="1" w:tplc="7E8ADCD0">
      <w:numFmt w:val="bullet"/>
      <w:lvlText w:val="•"/>
      <w:lvlJc w:val="left"/>
      <w:pPr>
        <w:ind w:left="2052" w:hanging="208"/>
      </w:pPr>
      <w:rPr>
        <w:rFonts w:hint="default"/>
        <w:lang w:val="en-US" w:eastAsia="en-US" w:bidi="ar-SA"/>
      </w:rPr>
    </w:lvl>
    <w:lvl w:ilvl="2" w:tplc="B426A902">
      <w:numFmt w:val="bullet"/>
      <w:lvlText w:val="•"/>
      <w:lvlJc w:val="left"/>
      <w:pPr>
        <w:ind w:left="3024" w:hanging="208"/>
      </w:pPr>
      <w:rPr>
        <w:rFonts w:hint="default"/>
        <w:lang w:val="en-US" w:eastAsia="en-US" w:bidi="ar-SA"/>
      </w:rPr>
    </w:lvl>
    <w:lvl w:ilvl="3" w:tplc="5DC6E65C">
      <w:numFmt w:val="bullet"/>
      <w:lvlText w:val="•"/>
      <w:lvlJc w:val="left"/>
      <w:pPr>
        <w:ind w:left="3996" w:hanging="208"/>
      </w:pPr>
      <w:rPr>
        <w:rFonts w:hint="default"/>
        <w:lang w:val="en-US" w:eastAsia="en-US" w:bidi="ar-SA"/>
      </w:rPr>
    </w:lvl>
    <w:lvl w:ilvl="4" w:tplc="DE3680D0">
      <w:numFmt w:val="bullet"/>
      <w:lvlText w:val="•"/>
      <w:lvlJc w:val="left"/>
      <w:pPr>
        <w:ind w:left="4968" w:hanging="208"/>
      </w:pPr>
      <w:rPr>
        <w:rFonts w:hint="default"/>
        <w:lang w:val="en-US" w:eastAsia="en-US" w:bidi="ar-SA"/>
      </w:rPr>
    </w:lvl>
    <w:lvl w:ilvl="5" w:tplc="4058F362">
      <w:numFmt w:val="bullet"/>
      <w:lvlText w:val="•"/>
      <w:lvlJc w:val="left"/>
      <w:pPr>
        <w:ind w:left="5940" w:hanging="208"/>
      </w:pPr>
      <w:rPr>
        <w:rFonts w:hint="default"/>
        <w:lang w:val="en-US" w:eastAsia="en-US" w:bidi="ar-SA"/>
      </w:rPr>
    </w:lvl>
    <w:lvl w:ilvl="6" w:tplc="7C36800C">
      <w:numFmt w:val="bullet"/>
      <w:lvlText w:val="•"/>
      <w:lvlJc w:val="left"/>
      <w:pPr>
        <w:ind w:left="6912" w:hanging="208"/>
      </w:pPr>
      <w:rPr>
        <w:rFonts w:hint="default"/>
        <w:lang w:val="en-US" w:eastAsia="en-US" w:bidi="ar-SA"/>
      </w:rPr>
    </w:lvl>
    <w:lvl w:ilvl="7" w:tplc="AC64E318">
      <w:numFmt w:val="bullet"/>
      <w:lvlText w:val="•"/>
      <w:lvlJc w:val="left"/>
      <w:pPr>
        <w:ind w:left="7884" w:hanging="208"/>
      </w:pPr>
      <w:rPr>
        <w:rFonts w:hint="default"/>
        <w:lang w:val="en-US" w:eastAsia="en-US" w:bidi="ar-SA"/>
      </w:rPr>
    </w:lvl>
    <w:lvl w:ilvl="8" w:tplc="B02AADAA">
      <w:numFmt w:val="bullet"/>
      <w:lvlText w:val="•"/>
      <w:lvlJc w:val="left"/>
      <w:pPr>
        <w:ind w:left="8856" w:hanging="208"/>
      </w:pPr>
      <w:rPr>
        <w:rFonts w:hint="default"/>
        <w:lang w:val="en-US" w:eastAsia="en-US" w:bidi="ar-SA"/>
      </w:rPr>
    </w:lvl>
  </w:abstractNum>
  <w:abstractNum w:abstractNumId="19" w15:restartNumberingAfterBreak="0">
    <w:nsid w:val="725B6D57"/>
    <w:multiLevelType w:val="hybridMultilevel"/>
    <w:tmpl w:val="EA30D72C"/>
    <w:lvl w:ilvl="0" w:tplc="74CE8B9E">
      <w:numFmt w:val="bullet"/>
      <w:lvlText w:val="•"/>
      <w:lvlJc w:val="left"/>
      <w:pPr>
        <w:ind w:left="1350" w:hanging="271"/>
      </w:pPr>
      <w:rPr>
        <w:rFonts w:ascii="SimSun" w:eastAsia="SimSun" w:hAnsi="SimSun" w:cs="SimSun" w:hint="default"/>
        <w:b w:val="0"/>
        <w:bCs w:val="0"/>
        <w:i w:val="0"/>
        <w:iCs w:val="0"/>
        <w:color w:val="A4B1D3"/>
        <w:w w:val="100"/>
        <w:sz w:val="23"/>
        <w:szCs w:val="23"/>
        <w:lang w:val="en-US" w:eastAsia="en-US" w:bidi="ar-SA"/>
      </w:rPr>
    </w:lvl>
    <w:lvl w:ilvl="1" w:tplc="B3460DF2">
      <w:numFmt w:val="bullet"/>
      <w:lvlText w:val="•"/>
      <w:lvlJc w:val="left"/>
      <w:pPr>
        <w:ind w:left="2304" w:hanging="271"/>
      </w:pPr>
      <w:rPr>
        <w:rFonts w:hint="default"/>
        <w:lang w:val="en-US" w:eastAsia="en-US" w:bidi="ar-SA"/>
      </w:rPr>
    </w:lvl>
    <w:lvl w:ilvl="2" w:tplc="70109B82">
      <w:numFmt w:val="bullet"/>
      <w:lvlText w:val="•"/>
      <w:lvlJc w:val="left"/>
      <w:pPr>
        <w:ind w:left="3248" w:hanging="271"/>
      </w:pPr>
      <w:rPr>
        <w:rFonts w:hint="default"/>
        <w:lang w:val="en-US" w:eastAsia="en-US" w:bidi="ar-SA"/>
      </w:rPr>
    </w:lvl>
    <w:lvl w:ilvl="3" w:tplc="3B64E22A">
      <w:numFmt w:val="bullet"/>
      <w:lvlText w:val="•"/>
      <w:lvlJc w:val="left"/>
      <w:pPr>
        <w:ind w:left="4192" w:hanging="271"/>
      </w:pPr>
      <w:rPr>
        <w:rFonts w:hint="default"/>
        <w:lang w:val="en-US" w:eastAsia="en-US" w:bidi="ar-SA"/>
      </w:rPr>
    </w:lvl>
    <w:lvl w:ilvl="4" w:tplc="FBC8D83C">
      <w:numFmt w:val="bullet"/>
      <w:lvlText w:val="•"/>
      <w:lvlJc w:val="left"/>
      <w:pPr>
        <w:ind w:left="5136" w:hanging="271"/>
      </w:pPr>
      <w:rPr>
        <w:rFonts w:hint="default"/>
        <w:lang w:val="en-US" w:eastAsia="en-US" w:bidi="ar-SA"/>
      </w:rPr>
    </w:lvl>
    <w:lvl w:ilvl="5" w:tplc="F87C79A2">
      <w:numFmt w:val="bullet"/>
      <w:lvlText w:val="•"/>
      <w:lvlJc w:val="left"/>
      <w:pPr>
        <w:ind w:left="6080" w:hanging="271"/>
      </w:pPr>
      <w:rPr>
        <w:rFonts w:hint="default"/>
        <w:lang w:val="en-US" w:eastAsia="en-US" w:bidi="ar-SA"/>
      </w:rPr>
    </w:lvl>
    <w:lvl w:ilvl="6" w:tplc="D55A9A74">
      <w:numFmt w:val="bullet"/>
      <w:lvlText w:val="•"/>
      <w:lvlJc w:val="left"/>
      <w:pPr>
        <w:ind w:left="7024" w:hanging="271"/>
      </w:pPr>
      <w:rPr>
        <w:rFonts w:hint="default"/>
        <w:lang w:val="en-US" w:eastAsia="en-US" w:bidi="ar-SA"/>
      </w:rPr>
    </w:lvl>
    <w:lvl w:ilvl="7" w:tplc="C368250A">
      <w:numFmt w:val="bullet"/>
      <w:lvlText w:val="•"/>
      <w:lvlJc w:val="left"/>
      <w:pPr>
        <w:ind w:left="7968" w:hanging="271"/>
      </w:pPr>
      <w:rPr>
        <w:rFonts w:hint="default"/>
        <w:lang w:val="en-US" w:eastAsia="en-US" w:bidi="ar-SA"/>
      </w:rPr>
    </w:lvl>
    <w:lvl w:ilvl="8" w:tplc="3FD64504">
      <w:numFmt w:val="bullet"/>
      <w:lvlText w:val="•"/>
      <w:lvlJc w:val="left"/>
      <w:pPr>
        <w:ind w:left="8912" w:hanging="271"/>
      </w:pPr>
      <w:rPr>
        <w:rFonts w:hint="default"/>
        <w:lang w:val="en-US" w:eastAsia="en-US" w:bidi="ar-SA"/>
      </w:rPr>
    </w:lvl>
  </w:abstractNum>
  <w:abstractNum w:abstractNumId="20" w15:restartNumberingAfterBreak="0">
    <w:nsid w:val="73F9689F"/>
    <w:multiLevelType w:val="hybridMultilevel"/>
    <w:tmpl w:val="F76E00C2"/>
    <w:lvl w:ilvl="0" w:tplc="9224FCCA">
      <w:numFmt w:val="bullet"/>
      <w:lvlText w:val="•"/>
      <w:lvlJc w:val="left"/>
      <w:pPr>
        <w:ind w:left="720" w:hanging="270"/>
      </w:pPr>
      <w:rPr>
        <w:rFonts w:ascii="SimSun" w:eastAsia="SimSun" w:hAnsi="SimSun" w:cs="SimSun" w:hint="default"/>
        <w:b w:val="0"/>
        <w:bCs w:val="0"/>
        <w:i w:val="0"/>
        <w:iCs w:val="0"/>
        <w:color w:val="A4B1D3"/>
        <w:w w:val="100"/>
        <w:sz w:val="19"/>
        <w:szCs w:val="19"/>
        <w:lang w:val="en-US" w:eastAsia="en-US" w:bidi="ar-SA"/>
      </w:rPr>
    </w:lvl>
    <w:lvl w:ilvl="1" w:tplc="879AA978">
      <w:start w:val="1"/>
      <w:numFmt w:val="upperRoman"/>
      <w:lvlText w:val="%2."/>
      <w:lvlJc w:val="left"/>
      <w:pPr>
        <w:ind w:left="1660" w:hanging="581"/>
      </w:pPr>
      <w:rPr>
        <w:rFonts w:ascii="Arial" w:eastAsia="Arial" w:hAnsi="Arial" w:cs="Arial" w:hint="default"/>
        <w:b w:val="0"/>
        <w:bCs w:val="0"/>
        <w:i w:val="0"/>
        <w:iCs w:val="0"/>
        <w:color w:val="32619E"/>
        <w:w w:val="100"/>
        <w:sz w:val="23"/>
        <w:szCs w:val="23"/>
        <w:lang w:val="en-US" w:eastAsia="en-US" w:bidi="ar-SA"/>
      </w:rPr>
    </w:lvl>
    <w:lvl w:ilvl="2" w:tplc="D9309D52">
      <w:numFmt w:val="bullet"/>
      <w:lvlText w:val="•"/>
      <w:lvlJc w:val="left"/>
      <w:pPr>
        <w:ind w:left="2675" w:hanging="581"/>
      </w:pPr>
      <w:rPr>
        <w:rFonts w:hint="default"/>
        <w:lang w:val="en-US" w:eastAsia="en-US" w:bidi="ar-SA"/>
      </w:rPr>
    </w:lvl>
    <w:lvl w:ilvl="3" w:tplc="F190D456">
      <w:numFmt w:val="bullet"/>
      <w:lvlText w:val="•"/>
      <w:lvlJc w:val="left"/>
      <w:pPr>
        <w:ind w:left="3691" w:hanging="581"/>
      </w:pPr>
      <w:rPr>
        <w:rFonts w:hint="default"/>
        <w:lang w:val="en-US" w:eastAsia="en-US" w:bidi="ar-SA"/>
      </w:rPr>
    </w:lvl>
    <w:lvl w:ilvl="4" w:tplc="8A14877C">
      <w:numFmt w:val="bullet"/>
      <w:lvlText w:val="•"/>
      <w:lvlJc w:val="left"/>
      <w:pPr>
        <w:ind w:left="4706" w:hanging="581"/>
      </w:pPr>
      <w:rPr>
        <w:rFonts w:hint="default"/>
        <w:lang w:val="en-US" w:eastAsia="en-US" w:bidi="ar-SA"/>
      </w:rPr>
    </w:lvl>
    <w:lvl w:ilvl="5" w:tplc="2CA65670">
      <w:numFmt w:val="bullet"/>
      <w:lvlText w:val="•"/>
      <w:lvlJc w:val="left"/>
      <w:pPr>
        <w:ind w:left="5722" w:hanging="581"/>
      </w:pPr>
      <w:rPr>
        <w:rFonts w:hint="default"/>
        <w:lang w:val="en-US" w:eastAsia="en-US" w:bidi="ar-SA"/>
      </w:rPr>
    </w:lvl>
    <w:lvl w:ilvl="6" w:tplc="6BC27188">
      <w:numFmt w:val="bullet"/>
      <w:lvlText w:val="•"/>
      <w:lvlJc w:val="left"/>
      <w:pPr>
        <w:ind w:left="6737" w:hanging="581"/>
      </w:pPr>
      <w:rPr>
        <w:rFonts w:hint="default"/>
        <w:lang w:val="en-US" w:eastAsia="en-US" w:bidi="ar-SA"/>
      </w:rPr>
    </w:lvl>
    <w:lvl w:ilvl="7" w:tplc="DF38F550">
      <w:numFmt w:val="bullet"/>
      <w:lvlText w:val="•"/>
      <w:lvlJc w:val="left"/>
      <w:pPr>
        <w:ind w:left="7753" w:hanging="581"/>
      </w:pPr>
      <w:rPr>
        <w:rFonts w:hint="default"/>
        <w:lang w:val="en-US" w:eastAsia="en-US" w:bidi="ar-SA"/>
      </w:rPr>
    </w:lvl>
    <w:lvl w:ilvl="8" w:tplc="834805A0">
      <w:numFmt w:val="bullet"/>
      <w:lvlText w:val="•"/>
      <w:lvlJc w:val="left"/>
      <w:pPr>
        <w:ind w:left="8768" w:hanging="581"/>
      </w:pPr>
      <w:rPr>
        <w:rFonts w:hint="default"/>
        <w:lang w:val="en-US" w:eastAsia="en-US" w:bidi="ar-SA"/>
      </w:rPr>
    </w:lvl>
  </w:abstractNum>
  <w:abstractNum w:abstractNumId="21" w15:restartNumberingAfterBreak="0">
    <w:nsid w:val="743C6753"/>
    <w:multiLevelType w:val="hybridMultilevel"/>
    <w:tmpl w:val="6D42F0C2"/>
    <w:lvl w:ilvl="0" w:tplc="F5F6A8DA">
      <w:start w:val="1"/>
      <w:numFmt w:val="lowerLetter"/>
      <w:lvlText w:val="%1."/>
      <w:lvlJc w:val="left"/>
      <w:pPr>
        <w:ind w:left="1277" w:hanging="198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04"/>
        <w:sz w:val="23"/>
        <w:szCs w:val="23"/>
        <w:lang w:val="en-US" w:eastAsia="en-US" w:bidi="ar-SA"/>
      </w:rPr>
    </w:lvl>
    <w:lvl w:ilvl="1" w:tplc="24DA3DBE">
      <w:numFmt w:val="bullet"/>
      <w:lvlText w:val="•"/>
      <w:lvlJc w:val="left"/>
      <w:pPr>
        <w:ind w:left="2232" w:hanging="198"/>
      </w:pPr>
      <w:rPr>
        <w:rFonts w:hint="default"/>
        <w:lang w:val="en-US" w:eastAsia="en-US" w:bidi="ar-SA"/>
      </w:rPr>
    </w:lvl>
    <w:lvl w:ilvl="2" w:tplc="0F6C18BA">
      <w:numFmt w:val="bullet"/>
      <w:lvlText w:val="•"/>
      <w:lvlJc w:val="left"/>
      <w:pPr>
        <w:ind w:left="3184" w:hanging="198"/>
      </w:pPr>
      <w:rPr>
        <w:rFonts w:hint="default"/>
        <w:lang w:val="en-US" w:eastAsia="en-US" w:bidi="ar-SA"/>
      </w:rPr>
    </w:lvl>
    <w:lvl w:ilvl="3" w:tplc="E62CE4E2">
      <w:numFmt w:val="bullet"/>
      <w:lvlText w:val="•"/>
      <w:lvlJc w:val="left"/>
      <w:pPr>
        <w:ind w:left="4136" w:hanging="198"/>
      </w:pPr>
      <w:rPr>
        <w:rFonts w:hint="default"/>
        <w:lang w:val="en-US" w:eastAsia="en-US" w:bidi="ar-SA"/>
      </w:rPr>
    </w:lvl>
    <w:lvl w:ilvl="4" w:tplc="4D042BB6">
      <w:numFmt w:val="bullet"/>
      <w:lvlText w:val="•"/>
      <w:lvlJc w:val="left"/>
      <w:pPr>
        <w:ind w:left="5088" w:hanging="198"/>
      </w:pPr>
      <w:rPr>
        <w:rFonts w:hint="default"/>
        <w:lang w:val="en-US" w:eastAsia="en-US" w:bidi="ar-SA"/>
      </w:rPr>
    </w:lvl>
    <w:lvl w:ilvl="5" w:tplc="7298A5D2">
      <w:numFmt w:val="bullet"/>
      <w:lvlText w:val="•"/>
      <w:lvlJc w:val="left"/>
      <w:pPr>
        <w:ind w:left="6040" w:hanging="198"/>
      </w:pPr>
      <w:rPr>
        <w:rFonts w:hint="default"/>
        <w:lang w:val="en-US" w:eastAsia="en-US" w:bidi="ar-SA"/>
      </w:rPr>
    </w:lvl>
    <w:lvl w:ilvl="6" w:tplc="DCC64298">
      <w:numFmt w:val="bullet"/>
      <w:lvlText w:val="•"/>
      <w:lvlJc w:val="left"/>
      <w:pPr>
        <w:ind w:left="6992" w:hanging="198"/>
      </w:pPr>
      <w:rPr>
        <w:rFonts w:hint="default"/>
        <w:lang w:val="en-US" w:eastAsia="en-US" w:bidi="ar-SA"/>
      </w:rPr>
    </w:lvl>
    <w:lvl w:ilvl="7" w:tplc="2E98DB2C">
      <w:numFmt w:val="bullet"/>
      <w:lvlText w:val="•"/>
      <w:lvlJc w:val="left"/>
      <w:pPr>
        <w:ind w:left="7944" w:hanging="198"/>
      </w:pPr>
      <w:rPr>
        <w:rFonts w:hint="default"/>
        <w:lang w:val="en-US" w:eastAsia="en-US" w:bidi="ar-SA"/>
      </w:rPr>
    </w:lvl>
    <w:lvl w:ilvl="8" w:tplc="E72052CA">
      <w:numFmt w:val="bullet"/>
      <w:lvlText w:val="•"/>
      <w:lvlJc w:val="left"/>
      <w:pPr>
        <w:ind w:left="8896" w:hanging="198"/>
      </w:pPr>
      <w:rPr>
        <w:rFonts w:hint="default"/>
        <w:lang w:val="en-US" w:eastAsia="en-US" w:bidi="ar-SA"/>
      </w:rPr>
    </w:lvl>
  </w:abstractNum>
  <w:abstractNum w:abstractNumId="22" w15:restartNumberingAfterBreak="0">
    <w:nsid w:val="773A2C27"/>
    <w:multiLevelType w:val="hybridMultilevel"/>
    <w:tmpl w:val="FF503ADE"/>
    <w:lvl w:ilvl="0" w:tplc="A84C17C8">
      <w:start w:val="1"/>
      <w:numFmt w:val="lowerLetter"/>
      <w:lvlText w:val="%1."/>
      <w:lvlJc w:val="left"/>
      <w:pPr>
        <w:ind w:left="1080" w:hanging="208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04"/>
        <w:sz w:val="23"/>
        <w:szCs w:val="23"/>
        <w:lang w:val="en-US" w:eastAsia="en-US" w:bidi="ar-SA"/>
      </w:rPr>
    </w:lvl>
    <w:lvl w:ilvl="1" w:tplc="B79417A0">
      <w:numFmt w:val="bullet"/>
      <w:lvlText w:val="•"/>
      <w:lvlJc w:val="left"/>
      <w:pPr>
        <w:ind w:left="2052" w:hanging="208"/>
      </w:pPr>
      <w:rPr>
        <w:rFonts w:hint="default"/>
        <w:lang w:val="en-US" w:eastAsia="en-US" w:bidi="ar-SA"/>
      </w:rPr>
    </w:lvl>
    <w:lvl w:ilvl="2" w:tplc="BB0E8F30">
      <w:numFmt w:val="bullet"/>
      <w:lvlText w:val="•"/>
      <w:lvlJc w:val="left"/>
      <w:pPr>
        <w:ind w:left="3024" w:hanging="208"/>
      </w:pPr>
      <w:rPr>
        <w:rFonts w:hint="default"/>
        <w:lang w:val="en-US" w:eastAsia="en-US" w:bidi="ar-SA"/>
      </w:rPr>
    </w:lvl>
    <w:lvl w:ilvl="3" w:tplc="BA3AC342">
      <w:numFmt w:val="bullet"/>
      <w:lvlText w:val="•"/>
      <w:lvlJc w:val="left"/>
      <w:pPr>
        <w:ind w:left="3996" w:hanging="208"/>
      </w:pPr>
      <w:rPr>
        <w:rFonts w:hint="default"/>
        <w:lang w:val="en-US" w:eastAsia="en-US" w:bidi="ar-SA"/>
      </w:rPr>
    </w:lvl>
    <w:lvl w:ilvl="4" w:tplc="73EA7BE2">
      <w:numFmt w:val="bullet"/>
      <w:lvlText w:val="•"/>
      <w:lvlJc w:val="left"/>
      <w:pPr>
        <w:ind w:left="4968" w:hanging="208"/>
      </w:pPr>
      <w:rPr>
        <w:rFonts w:hint="default"/>
        <w:lang w:val="en-US" w:eastAsia="en-US" w:bidi="ar-SA"/>
      </w:rPr>
    </w:lvl>
    <w:lvl w:ilvl="5" w:tplc="2E98CF12">
      <w:numFmt w:val="bullet"/>
      <w:lvlText w:val="•"/>
      <w:lvlJc w:val="left"/>
      <w:pPr>
        <w:ind w:left="5940" w:hanging="208"/>
      </w:pPr>
      <w:rPr>
        <w:rFonts w:hint="default"/>
        <w:lang w:val="en-US" w:eastAsia="en-US" w:bidi="ar-SA"/>
      </w:rPr>
    </w:lvl>
    <w:lvl w:ilvl="6" w:tplc="9E96547C">
      <w:numFmt w:val="bullet"/>
      <w:lvlText w:val="•"/>
      <w:lvlJc w:val="left"/>
      <w:pPr>
        <w:ind w:left="6912" w:hanging="208"/>
      </w:pPr>
      <w:rPr>
        <w:rFonts w:hint="default"/>
        <w:lang w:val="en-US" w:eastAsia="en-US" w:bidi="ar-SA"/>
      </w:rPr>
    </w:lvl>
    <w:lvl w:ilvl="7" w:tplc="8D84AA1E">
      <w:numFmt w:val="bullet"/>
      <w:lvlText w:val="•"/>
      <w:lvlJc w:val="left"/>
      <w:pPr>
        <w:ind w:left="7884" w:hanging="208"/>
      </w:pPr>
      <w:rPr>
        <w:rFonts w:hint="default"/>
        <w:lang w:val="en-US" w:eastAsia="en-US" w:bidi="ar-SA"/>
      </w:rPr>
    </w:lvl>
    <w:lvl w:ilvl="8" w:tplc="CF825A4C">
      <w:numFmt w:val="bullet"/>
      <w:lvlText w:val="•"/>
      <w:lvlJc w:val="left"/>
      <w:pPr>
        <w:ind w:left="8856" w:hanging="208"/>
      </w:pPr>
      <w:rPr>
        <w:rFonts w:hint="default"/>
        <w:lang w:val="en-US" w:eastAsia="en-US" w:bidi="ar-SA"/>
      </w:rPr>
    </w:lvl>
  </w:abstractNum>
  <w:abstractNum w:abstractNumId="23" w15:restartNumberingAfterBreak="0">
    <w:nsid w:val="7A2D60A7"/>
    <w:multiLevelType w:val="hybridMultilevel"/>
    <w:tmpl w:val="60AC3E22"/>
    <w:lvl w:ilvl="0" w:tplc="2BF0DEE0">
      <w:start w:val="1"/>
      <w:numFmt w:val="lowerLetter"/>
      <w:lvlText w:val="%1."/>
      <w:lvlJc w:val="left"/>
      <w:pPr>
        <w:ind w:left="1080" w:hanging="208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04"/>
        <w:sz w:val="23"/>
        <w:szCs w:val="23"/>
        <w:lang w:val="en-US" w:eastAsia="en-US" w:bidi="ar-SA"/>
      </w:rPr>
    </w:lvl>
    <w:lvl w:ilvl="1" w:tplc="BA20D684">
      <w:numFmt w:val="bullet"/>
      <w:lvlText w:val="•"/>
      <w:lvlJc w:val="left"/>
      <w:pPr>
        <w:ind w:left="2052" w:hanging="208"/>
      </w:pPr>
      <w:rPr>
        <w:rFonts w:hint="default"/>
        <w:lang w:val="en-US" w:eastAsia="en-US" w:bidi="ar-SA"/>
      </w:rPr>
    </w:lvl>
    <w:lvl w:ilvl="2" w:tplc="3860402A">
      <w:numFmt w:val="bullet"/>
      <w:lvlText w:val="•"/>
      <w:lvlJc w:val="left"/>
      <w:pPr>
        <w:ind w:left="3024" w:hanging="208"/>
      </w:pPr>
      <w:rPr>
        <w:rFonts w:hint="default"/>
        <w:lang w:val="en-US" w:eastAsia="en-US" w:bidi="ar-SA"/>
      </w:rPr>
    </w:lvl>
    <w:lvl w:ilvl="3" w:tplc="E3560FB0">
      <w:numFmt w:val="bullet"/>
      <w:lvlText w:val="•"/>
      <w:lvlJc w:val="left"/>
      <w:pPr>
        <w:ind w:left="3996" w:hanging="208"/>
      </w:pPr>
      <w:rPr>
        <w:rFonts w:hint="default"/>
        <w:lang w:val="en-US" w:eastAsia="en-US" w:bidi="ar-SA"/>
      </w:rPr>
    </w:lvl>
    <w:lvl w:ilvl="4" w:tplc="30E63048">
      <w:numFmt w:val="bullet"/>
      <w:lvlText w:val="•"/>
      <w:lvlJc w:val="left"/>
      <w:pPr>
        <w:ind w:left="4968" w:hanging="208"/>
      </w:pPr>
      <w:rPr>
        <w:rFonts w:hint="default"/>
        <w:lang w:val="en-US" w:eastAsia="en-US" w:bidi="ar-SA"/>
      </w:rPr>
    </w:lvl>
    <w:lvl w:ilvl="5" w:tplc="B6800004">
      <w:numFmt w:val="bullet"/>
      <w:lvlText w:val="•"/>
      <w:lvlJc w:val="left"/>
      <w:pPr>
        <w:ind w:left="5940" w:hanging="208"/>
      </w:pPr>
      <w:rPr>
        <w:rFonts w:hint="default"/>
        <w:lang w:val="en-US" w:eastAsia="en-US" w:bidi="ar-SA"/>
      </w:rPr>
    </w:lvl>
    <w:lvl w:ilvl="6" w:tplc="121E7F42">
      <w:numFmt w:val="bullet"/>
      <w:lvlText w:val="•"/>
      <w:lvlJc w:val="left"/>
      <w:pPr>
        <w:ind w:left="6912" w:hanging="208"/>
      </w:pPr>
      <w:rPr>
        <w:rFonts w:hint="default"/>
        <w:lang w:val="en-US" w:eastAsia="en-US" w:bidi="ar-SA"/>
      </w:rPr>
    </w:lvl>
    <w:lvl w:ilvl="7" w:tplc="84FACFF2">
      <w:numFmt w:val="bullet"/>
      <w:lvlText w:val="•"/>
      <w:lvlJc w:val="left"/>
      <w:pPr>
        <w:ind w:left="7884" w:hanging="208"/>
      </w:pPr>
      <w:rPr>
        <w:rFonts w:hint="default"/>
        <w:lang w:val="en-US" w:eastAsia="en-US" w:bidi="ar-SA"/>
      </w:rPr>
    </w:lvl>
    <w:lvl w:ilvl="8" w:tplc="FB06BBD4">
      <w:numFmt w:val="bullet"/>
      <w:lvlText w:val="•"/>
      <w:lvlJc w:val="left"/>
      <w:pPr>
        <w:ind w:left="8856" w:hanging="208"/>
      </w:pPr>
      <w:rPr>
        <w:rFonts w:hint="default"/>
        <w:lang w:val="en-US" w:eastAsia="en-US" w:bidi="ar-SA"/>
      </w:rPr>
    </w:lvl>
  </w:abstractNum>
  <w:abstractNum w:abstractNumId="24" w15:restartNumberingAfterBreak="0">
    <w:nsid w:val="7B7E5CA6"/>
    <w:multiLevelType w:val="hybridMultilevel"/>
    <w:tmpl w:val="0BD0759E"/>
    <w:lvl w:ilvl="0" w:tplc="A82AF0A2">
      <w:start w:val="1"/>
      <w:numFmt w:val="lowerLetter"/>
      <w:lvlText w:val="%1."/>
      <w:lvlJc w:val="left"/>
      <w:pPr>
        <w:ind w:left="1080" w:hanging="266"/>
      </w:pPr>
      <w:rPr>
        <w:rFonts w:ascii="Garamond" w:eastAsia="Garamond" w:hAnsi="Garamond" w:cs="Garamond" w:hint="default"/>
        <w:b w:val="0"/>
        <w:bCs w:val="0"/>
        <w:i w:val="0"/>
        <w:iCs w:val="0"/>
        <w:color w:val="231F20"/>
        <w:w w:val="104"/>
        <w:sz w:val="23"/>
        <w:szCs w:val="23"/>
        <w:lang w:val="en-US" w:eastAsia="en-US" w:bidi="ar-SA"/>
      </w:rPr>
    </w:lvl>
    <w:lvl w:ilvl="1" w:tplc="F56240F2">
      <w:numFmt w:val="bullet"/>
      <w:lvlText w:val="•"/>
      <w:lvlJc w:val="left"/>
      <w:pPr>
        <w:ind w:left="2052" w:hanging="266"/>
      </w:pPr>
      <w:rPr>
        <w:rFonts w:hint="default"/>
        <w:lang w:val="en-US" w:eastAsia="en-US" w:bidi="ar-SA"/>
      </w:rPr>
    </w:lvl>
    <w:lvl w:ilvl="2" w:tplc="10BEA0E6">
      <w:numFmt w:val="bullet"/>
      <w:lvlText w:val="•"/>
      <w:lvlJc w:val="left"/>
      <w:pPr>
        <w:ind w:left="3024" w:hanging="266"/>
      </w:pPr>
      <w:rPr>
        <w:rFonts w:hint="default"/>
        <w:lang w:val="en-US" w:eastAsia="en-US" w:bidi="ar-SA"/>
      </w:rPr>
    </w:lvl>
    <w:lvl w:ilvl="3" w:tplc="0D42FF84">
      <w:numFmt w:val="bullet"/>
      <w:lvlText w:val="•"/>
      <w:lvlJc w:val="left"/>
      <w:pPr>
        <w:ind w:left="3996" w:hanging="266"/>
      </w:pPr>
      <w:rPr>
        <w:rFonts w:hint="default"/>
        <w:lang w:val="en-US" w:eastAsia="en-US" w:bidi="ar-SA"/>
      </w:rPr>
    </w:lvl>
    <w:lvl w:ilvl="4" w:tplc="03A8A4F6">
      <w:numFmt w:val="bullet"/>
      <w:lvlText w:val="•"/>
      <w:lvlJc w:val="left"/>
      <w:pPr>
        <w:ind w:left="4968" w:hanging="266"/>
      </w:pPr>
      <w:rPr>
        <w:rFonts w:hint="default"/>
        <w:lang w:val="en-US" w:eastAsia="en-US" w:bidi="ar-SA"/>
      </w:rPr>
    </w:lvl>
    <w:lvl w:ilvl="5" w:tplc="2332788E">
      <w:numFmt w:val="bullet"/>
      <w:lvlText w:val="•"/>
      <w:lvlJc w:val="left"/>
      <w:pPr>
        <w:ind w:left="5940" w:hanging="266"/>
      </w:pPr>
      <w:rPr>
        <w:rFonts w:hint="default"/>
        <w:lang w:val="en-US" w:eastAsia="en-US" w:bidi="ar-SA"/>
      </w:rPr>
    </w:lvl>
    <w:lvl w:ilvl="6" w:tplc="4AB0CE88">
      <w:numFmt w:val="bullet"/>
      <w:lvlText w:val="•"/>
      <w:lvlJc w:val="left"/>
      <w:pPr>
        <w:ind w:left="6912" w:hanging="266"/>
      </w:pPr>
      <w:rPr>
        <w:rFonts w:hint="default"/>
        <w:lang w:val="en-US" w:eastAsia="en-US" w:bidi="ar-SA"/>
      </w:rPr>
    </w:lvl>
    <w:lvl w:ilvl="7" w:tplc="CE8A1ECC">
      <w:numFmt w:val="bullet"/>
      <w:lvlText w:val="•"/>
      <w:lvlJc w:val="left"/>
      <w:pPr>
        <w:ind w:left="7884" w:hanging="266"/>
      </w:pPr>
      <w:rPr>
        <w:rFonts w:hint="default"/>
        <w:lang w:val="en-US" w:eastAsia="en-US" w:bidi="ar-SA"/>
      </w:rPr>
    </w:lvl>
    <w:lvl w:ilvl="8" w:tplc="FA10BC24">
      <w:numFmt w:val="bullet"/>
      <w:lvlText w:val="•"/>
      <w:lvlJc w:val="left"/>
      <w:pPr>
        <w:ind w:left="8856" w:hanging="266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5"/>
  </w:num>
  <w:num w:numId="3">
    <w:abstractNumId w:val="2"/>
  </w:num>
  <w:num w:numId="4">
    <w:abstractNumId w:val="7"/>
  </w:num>
  <w:num w:numId="5">
    <w:abstractNumId w:val="13"/>
  </w:num>
  <w:num w:numId="6">
    <w:abstractNumId w:val="22"/>
  </w:num>
  <w:num w:numId="7">
    <w:abstractNumId w:val="8"/>
  </w:num>
  <w:num w:numId="8">
    <w:abstractNumId w:val="3"/>
  </w:num>
  <w:num w:numId="9">
    <w:abstractNumId w:val="21"/>
  </w:num>
  <w:num w:numId="10">
    <w:abstractNumId w:val="9"/>
  </w:num>
  <w:num w:numId="11">
    <w:abstractNumId w:val="6"/>
  </w:num>
  <w:num w:numId="12">
    <w:abstractNumId w:val="14"/>
  </w:num>
  <w:num w:numId="13">
    <w:abstractNumId w:val="12"/>
  </w:num>
  <w:num w:numId="14">
    <w:abstractNumId w:val="16"/>
  </w:num>
  <w:num w:numId="15">
    <w:abstractNumId w:val="10"/>
  </w:num>
  <w:num w:numId="16">
    <w:abstractNumId w:val="24"/>
  </w:num>
  <w:num w:numId="17">
    <w:abstractNumId w:val="4"/>
  </w:num>
  <w:num w:numId="18">
    <w:abstractNumId w:val="0"/>
  </w:num>
  <w:num w:numId="19">
    <w:abstractNumId w:val="11"/>
  </w:num>
  <w:num w:numId="20">
    <w:abstractNumId w:val="18"/>
  </w:num>
  <w:num w:numId="21">
    <w:abstractNumId w:val="17"/>
  </w:num>
  <w:num w:numId="22">
    <w:abstractNumId w:val="19"/>
  </w:num>
  <w:num w:numId="23">
    <w:abstractNumId w:val="1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85"/>
    <w:rsid w:val="00003EDA"/>
    <w:rsid w:val="000237C9"/>
    <w:rsid w:val="0002448C"/>
    <w:rsid w:val="00025AFB"/>
    <w:rsid w:val="00026A0A"/>
    <w:rsid w:val="000519D1"/>
    <w:rsid w:val="00052EAD"/>
    <w:rsid w:val="00054818"/>
    <w:rsid w:val="00054C61"/>
    <w:rsid w:val="00055490"/>
    <w:rsid w:val="0006630A"/>
    <w:rsid w:val="00067731"/>
    <w:rsid w:val="00071D0C"/>
    <w:rsid w:val="00083AD4"/>
    <w:rsid w:val="0008793D"/>
    <w:rsid w:val="00093EA7"/>
    <w:rsid w:val="000A0133"/>
    <w:rsid w:val="000A1A49"/>
    <w:rsid w:val="000B101D"/>
    <w:rsid w:val="000B6E99"/>
    <w:rsid w:val="000B783B"/>
    <w:rsid w:val="000B7903"/>
    <w:rsid w:val="000C2C1D"/>
    <w:rsid w:val="000C49A5"/>
    <w:rsid w:val="000C4FB1"/>
    <w:rsid w:val="000E48EE"/>
    <w:rsid w:val="000E627C"/>
    <w:rsid w:val="000F609E"/>
    <w:rsid w:val="000F6872"/>
    <w:rsid w:val="000F7563"/>
    <w:rsid w:val="001019D7"/>
    <w:rsid w:val="00106148"/>
    <w:rsid w:val="0011158B"/>
    <w:rsid w:val="00111B0D"/>
    <w:rsid w:val="00113E51"/>
    <w:rsid w:val="00115053"/>
    <w:rsid w:val="001248D7"/>
    <w:rsid w:val="00143296"/>
    <w:rsid w:val="0014465B"/>
    <w:rsid w:val="00144E6C"/>
    <w:rsid w:val="00145781"/>
    <w:rsid w:val="00152016"/>
    <w:rsid w:val="00154614"/>
    <w:rsid w:val="00154FE0"/>
    <w:rsid w:val="00156CE7"/>
    <w:rsid w:val="00166716"/>
    <w:rsid w:val="00167FC0"/>
    <w:rsid w:val="001721DC"/>
    <w:rsid w:val="00177B6B"/>
    <w:rsid w:val="00183FBA"/>
    <w:rsid w:val="00192EDC"/>
    <w:rsid w:val="001955ED"/>
    <w:rsid w:val="00195F14"/>
    <w:rsid w:val="001A5501"/>
    <w:rsid w:val="001A59CA"/>
    <w:rsid w:val="001A655D"/>
    <w:rsid w:val="001B271C"/>
    <w:rsid w:val="001B388C"/>
    <w:rsid w:val="001C0FF4"/>
    <w:rsid w:val="001C1F5D"/>
    <w:rsid w:val="001D02D7"/>
    <w:rsid w:val="001D7285"/>
    <w:rsid w:val="001E2281"/>
    <w:rsid w:val="001E31ED"/>
    <w:rsid w:val="001E321D"/>
    <w:rsid w:val="00210C26"/>
    <w:rsid w:val="00216256"/>
    <w:rsid w:val="00217532"/>
    <w:rsid w:val="00221DA6"/>
    <w:rsid w:val="00223ECE"/>
    <w:rsid w:val="00233CA3"/>
    <w:rsid w:val="00235B73"/>
    <w:rsid w:val="00242942"/>
    <w:rsid w:val="00243E0B"/>
    <w:rsid w:val="002509A3"/>
    <w:rsid w:val="002616C2"/>
    <w:rsid w:val="00262C53"/>
    <w:rsid w:val="00264F33"/>
    <w:rsid w:val="00266EC4"/>
    <w:rsid w:val="00267C1F"/>
    <w:rsid w:val="00275E48"/>
    <w:rsid w:val="002769B8"/>
    <w:rsid w:val="0028178E"/>
    <w:rsid w:val="0029177F"/>
    <w:rsid w:val="002922CF"/>
    <w:rsid w:val="00293C57"/>
    <w:rsid w:val="002A25BA"/>
    <w:rsid w:val="002A3930"/>
    <w:rsid w:val="002A5491"/>
    <w:rsid w:val="002A7146"/>
    <w:rsid w:val="002B0AD3"/>
    <w:rsid w:val="002B1FB8"/>
    <w:rsid w:val="002C1D94"/>
    <w:rsid w:val="002C66A8"/>
    <w:rsid w:val="002C6E23"/>
    <w:rsid w:val="002E37F3"/>
    <w:rsid w:val="002E47AF"/>
    <w:rsid w:val="002F131D"/>
    <w:rsid w:val="002F1691"/>
    <w:rsid w:val="002F336B"/>
    <w:rsid w:val="00303CDE"/>
    <w:rsid w:val="00304462"/>
    <w:rsid w:val="00307581"/>
    <w:rsid w:val="00312A93"/>
    <w:rsid w:val="0031333A"/>
    <w:rsid w:val="00322076"/>
    <w:rsid w:val="00322D0A"/>
    <w:rsid w:val="00330EC9"/>
    <w:rsid w:val="00335CDA"/>
    <w:rsid w:val="00336F60"/>
    <w:rsid w:val="00351966"/>
    <w:rsid w:val="00357B09"/>
    <w:rsid w:val="003667E6"/>
    <w:rsid w:val="00366A1E"/>
    <w:rsid w:val="00367515"/>
    <w:rsid w:val="00370608"/>
    <w:rsid w:val="00384E8F"/>
    <w:rsid w:val="0038710A"/>
    <w:rsid w:val="00392558"/>
    <w:rsid w:val="003932BD"/>
    <w:rsid w:val="0039731A"/>
    <w:rsid w:val="003B0D63"/>
    <w:rsid w:val="003B2F1C"/>
    <w:rsid w:val="003C3A80"/>
    <w:rsid w:val="003E1F1E"/>
    <w:rsid w:val="003E5B1E"/>
    <w:rsid w:val="003E6C06"/>
    <w:rsid w:val="003E6FF1"/>
    <w:rsid w:val="003E7677"/>
    <w:rsid w:val="003F05E7"/>
    <w:rsid w:val="0040087F"/>
    <w:rsid w:val="00401AD1"/>
    <w:rsid w:val="004113BE"/>
    <w:rsid w:val="0041610A"/>
    <w:rsid w:val="0041612B"/>
    <w:rsid w:val="00435371"/>
    <w:rsid w:val="00440B35"/>
    <w:rsid w:val="00442DA1"/>
    <w:rsid w:val="00443087"/>
    <w:rsid w:val="00454382"/>
    <w:rsid w:val="00461AC7"/>
    <w:rsid w:val="00465BEE"/>
    <w:rsid w:val="0047460B"/>
    <w:rsid w:val="0047747D"/>
    <w:rsid w:val="004804CC"/>
    <w:rsid w:val="00486408"/>
    <w:rsid w:val="004A1FB1"/>
    <w:rsid w:val="004A7B5F"/>
    <w:rsid w:val="004B5422"/>
    <w:rsid w:val="004B5C16"/>
    <w:rsid w:val="004C70BD"/>
    <w:rsid w:val="004C742F"/>
    <w:rsid w:val="004D1468"/>
    <w:rsid w:val="004D2BFD"/>
    <w:rsid w:val="004D4010"/>
    <w:rsid w:val="004D75BE"/>
    <w:rsid w:val="004E0B06"/>
    <w:rsid w:val="004F1AA0"/>
    <w:rsid w:val="00515251"/>
    <w:rsid w:val="005201EF"/>
    <w:rsid w:val="00523486"/>
    <w:rsid w:val="00523FFD"/>
    <w:rsid w:val="00526C4C"/>
    <w:rsid w:val="00530588"/>
    <w:rsid w:val="00533001"/>
    <w:rsid w:val="00534D77"/>
    <w:rsid w:val="0054040A"/>
    <w:rsid w:val="0054140D"/>
    <w:rsid w:val="005477E3"/>
    <w:rsid w:val="00553E05"/>
    <w:rsid w:val="00574ACD"/>
    <w:rsid w:val="00580DB6"/>
    <w:rsid w:val="00581DEE"/>
    <w:rsid w:val="005832A4"/>
    <w:rsid w:val="005838C7"/>
    <w:rsid w:val="00583DD2"/>
    <w:rsid w:val="00590457"/>
    <w:rsid w:val="005A6FD1"/>
    <w:rsid w:val="005C118E"/>
    <w:rsid w:val="005C346D"/>
    <w:rsid w:val="005E08A5"/>
    <w:rsid w:val="005F33C5"/>
    <w:rsid w:val="00601D99"/>
    <w:rsid w:val="00604478"/>
    <w:rsid w:val="00606CDB"/>
    <w:rsid w:val="00622EC1"/>
    <w:rsid w:val="0062736B"/>
    <w:rsid w:val="00644BBD"/>
    <w:rsid w:val="006467E7"/>
    <w:rsid w:val="006511BD"/>
    <w:rsid w:val="00652307"/>
    <w:rsid w:val="00666105"/>
    <w:rsid w:val="00671AFE"/>
    <w:rsid w:val="00672869"/>
    <w:rsid w:val="006756DA"/>
    <w:rsid w:val="006942CE"/>
    <w:rsid w:val="006A1540"/>
    <w:rsid w:val="006A445E"/>
    <w:rsid w:val="006A4A1B"/>
    <w:rsid w:val="006B19F3"/>
    <w:rsid w:val="006C0927"/>
    <w:rsid w:val="006C0B76"/>
    <w:rsid w:val="006D1BD5"/>
    <w:rsid w:val="006D2FCD"/>
    <w:rsid w:val="00700B5B"/>
    <w:rsid w:val="007055E4"/>
    <w:rsid w:val="007129A4"/>
    <w:rsid w:val="00715DF7"/>
    <w:rsid w:val="00715FDE"/>
    <w:rsid w:val="00720C86"/>
    <w:rsid w:val="00726327"/>
    <w:rsid w:val="00731EC8"/>
    <w:rsid w:val="007339BE"/>
    <w:rsid w:val="00741E95"/>
    <w:rsid w:val="007561D6"/>
    <w:rsid w:val="00760456"/>
    <w:rsid w:val="0076690D"/>
    <w:rsid w:val="00766F61"/>
    <w:rsid w:val="00767DE0"/>
    <w:rsid w:val="00771E4A"/>
    <w:rsid w:val="0077404A"/>
    <w:rsid w:val="0078448F"/>
    <w:rsid w:val="0079130A"/>
    <w:rsid w:val="00796C3A"/>
    <w:rsid w:val="007A4117"/>
    <w:rsid w:val="007C372B"/>
    <w:rsid w:val="007C49A7"/>
    <w:rsid w:val="007C7815"/>
    <w:rsid w:val="007D734F"/>
    <w:rsid w:val="007E156C"/>
    <w:rsid w:val="00801EB8"/>
    <w:rsid w:val="00805BCA"/>
    <w:rsid w:val="00806160"/>
    <w:rsid w:val="00815752"/>
    <w:rsid w:val="0081628E"/>
    <w:rsid w:val="00837755"/>
    <w:rsid w:val="00852710"/>
    <w:rsid w:val="00860C9F"/>
    <w:rsid w:val="008654BA"/>
    <w:rsid w:val="00865CF7"/>
    <w:rsid w:val="0086649E"/>
    <w:rsid w:val="00866D60"/>
    <w:rsid w:val="008829BC"/>
    <w:rsid w:val="00886DBE"/>
    <w:rsid w:val="008A317F"/>
    <w:rsid w:val="008B73C9"/>
    <w:rsid w:val="008C7119"/>
    <w:rsid w:val="008E0D25"/>
    <w:rsid w:val="008F5F8E"/>
    <w:rsid w:val="00906339"/>
    <w:rsid w:val="009072FC"/>
    <w:rsid w:val="0090763E"/>
    <w:rsid w:val="00910503"/>
    <w:rsid w:val="009105ED"/>
    <w:rsid w:val="00915121"/>
    <w:rsid w:val="009164FA"/>
    <w:rsid w:val="009167E0"/>
    <w:rsid w:val="00922AE3"/>
    <w:rsid w:val="00927A9A"/>
    <w:rsid w:val="00927B25"/>
    <w:rsid w:val="0093378D"/>
    <w:rsid w:val="009339B9"/>
    <w:rsid w:val="00935C70"/>
    <w:rsid w:val="009418B9"/>
    <w:rsid w:val="0095127E"/>
    <w:rsid w:val="0095575F"/>
    <w:rsid w:val="00960397"/>
    <w:rsid w:val="00961560"/>
    <w:rsid w:val="00974446"/>
    <w:rsid w:val="00977C07"/>
    <w:rsid w:val="00983D9F"/>
    <w:rsid w:val="009840F4"/>
    <w:rsid w:val="009930BB"/>
    <w:rsid w:val="00994D6B"/>
    <w:rsid w:val="00994D8C"/>
    <w:rsid w:val="00995645"/>
    <w:rsid w:val="009A073C"/>
    <w:rsid w:val="009A6E11"/>
    <w:rsid w:val="009C3072"/>
    <w:rsid w:val="009C4F8F"/>
    <w:rsid w:val="009D19E0"/>
    <w:rsid w:val="009E1B64"/>
    <w:rsid w:val="009E59A4"/>
    <w:rsid w:val="009E794A"/>
    <w:rsid w:val="009F1527"/>
    <w:rsid w:val="009F7A80"/>
    <w:rsid w:val="00A062D6"/>
    <w:rsid w:val="00A074AD"/>
    <w:rsid w:val="00A165F6"/>
    <w:rsid w:val="00A324B5"/>
    <w:rsid w:val="00A3451F"/>
    <w:rsid w:val="00A40258"/>
    <w:rsid w:val="00A54481"/>
    <w:rsid w:val="00A6017A"/>
    <w:rsid w:val="00A671DF"/>
    <w:rsid w:val="00A701F2"/>
    <w:rsid w:val="00A7083C"/>
    <w:rsid w:val="00A70EAC"/>
    <w:rsid w:val="00A75B15"/>
    <w:rsid w:val="00A861A9"/>
    <w:rsid w:val="00A911B0"/>
    <w:rsid w:val="00A9653C"/>
    <w:rsid w:val="00A969DB"/>
    <w:rsid w:val="00AA3978"/>
    <w:rsid w:val="00AA5568"/>
    <w:rsid w:val="00AB0BEE"/>
    <w:rsid w:val="00AB300A"/>
    <w:rsid w:val="00AC041E"/>
    <w:rsid w:val="00AC4DFA"/>
    <w:rsid w:val="00AC595C"/>
    <w:rsid w:val="00AD3917"/>
    <w:rsid w:val="00AD63A0"/>
    <w:rsid w:val="00AE1577"/>
    <w:rsid w:val="00AE2860"/>
    <w:rsid w:val="00AE3941"/>
    <w:rsid w:val="00AE6C2C"/>
    <w:rsid w:val="00B050FE"/>
    <w:rsid w:val="00B20335"/>
    <w:rsid w:val="00B212DD"/>
    <w:rsid w:val="00B21A8E"/>
    <w:rsid w:val="00B21D06"/>
    <w:rsid w:val="00B235E9"/>
    <w:rsid w:val="00B27FD8"/>
    <w:rsid w:val="00B418B8"/>
    <w:rsid w:val="00B4255B"/>
    <w:rsid w:val="00B46B5B"/>
    <w:rsid w:val="00B52561"/>
    <w:rsid w:val="00B55C06"/>
    <w:rsid w:val="00B56B68"/>
    <w:rsid w:val="00B610B2"/>
    <w:rsid w:val="00B61974"/>
    <w:rsid w:val="00B6315F"/>
    <w:rsid w:val="00B66A4C"/>
    <w:rsid w:val="00B863D4"/>
    <w:rsid w:val="00B87897"/>
    <w:rsid w:val="00B94B81"/>
    <w:rsid w:val="00B94E0D"/>
    <w:rsid w:val="00B96D22"/>
    <w:rsid w:val="00BA54D3"/>
    <w:rsid w:val="00BB4928"/>
    <w:rsid w:val="00BB5F87"/>
    <w:rsid w:val="00BC256B"/>
    <w:rsid w:val="00BC3F86"/>
    <w:rsid w:val="00BC48C3"/>
    <w:rsid w:val="00BC5087"/>
    <w:rsid w:val="00BC70CB"/>
    <w:rsid w:val="00BC7150"/>
    <w:rsid w:val="00BD126C"/>
    <w:rsid w:val="00BD6BE6"/>
    <w:rsid w:val="00BF25B0"/>
    <w:rsid w:val="00C01060"/>
    <w:rsid w:val="00C07F3A"/>
    <w:rsid w:val="00C11C8A"/>
    <w:rsid w:val="00C24AB2"/>
    <w:rsid w:val="00C31203"/>
    <w:rsid w:val="00C3372A"/>
    <w:rsid w:val="00C41BF3"/>
    <w:rsid w:val="00C45586"/>
    <w:rsid w:val="00C518E7"/>
    <w:rsid w:val="00C53DBB"/>
    <w:rsid w:val="00C56FEA"/>
    <w:rsid w:val="00C60ACF"/>
    <w:rsid w:val="00C65650"/>
    <w:rsid w:val="00C77661"/>
    <w:rsid w:val="00C80A2D"/>
    <w:rsid w:val="00C81CB8"/>
    <w:rsid w:val="00C862A9"/>
    <w:rsid w:val="00C873F4"/>
    <w:rsid w:val="00C943C4"/>
    <w:rsid w:val="00CA22B1"/>
    <w:rsid w:val="00CA2A3B"/>
    <w:rsid w:val="00CB505F"/>
    <w:rsid w:val="00CB629F"/>
    <w:rsid w:val="00CC294A"/>
    <w:rsid w:val="00CC5E3A"/>
    <w:rsid w:val="00CD06A7"/>
    <w:rsid w:val="00CE0546"/>
    <w:rsid w:val="00CE565E"/>
    <w:rsid w:val="00CE77F6"/>
    <w:rsid w:val="00CF569E"/>
    <w:rsid w:val="00D00379"/>
    <w:rsid w:val="00D0464E"/>
    <w:rsid w:val="00D05A89"/>
    <w:rsid w:val="00D16DA1"/>
    <w:rsid w:val="00D17569"/>
    <w:rsid w:val="00D31713"/>
    <w:rsid w:val="00D33B33"/>
    <w:rsid w:val="00D34E01"/>
    <w:rsid w:val="00D35DED"/>
    <w:rsid w:val="00D3684C"/>
    <w:rsid w:val="00D43C5B"/>
    <w:rsid w:val="00D56A21"/>
    <w:rsid w:val="00D6738B"/>
    <w:rsid w:val="00D706B2"/>
    <w:rsid w:val="00D72A84"/>
    <w:rsid w:val="00D77437"/>
    <w:rsid w:val="00D7789F"/>
    <w:rsid w:val="00D83E73"/>
    <w:rsid w:val="00D85449"/>
    <w:rsid w:val="00D931C3"/>
    <w:rsid w:val="00D97AD3"/>
    <w:rsid w:val="00DB1404"/>
    <w:rsid w:val="00DC0170"/>
    <w:rsid w:val="00DC0EA2"/>
    <w:rsid w:val="00DC182A"/>
    <w:rsid w:val="00DC28C9"/>
    <w:rsid w:val="00DD686A"/>
    <w:rsid w:val="00DF3666"/>
    <w:rsid w:val="00DF74EC"/>
    <w:rsid w:val="00E028FB"/>
    <w:rsid w:val="00E038D3"/>
    <w:rsid w:val="00E10A2A"/>
    <w:rsid w:val="00E10AEB"/>
    <w:rsid w:val="00E14413"/>
    <w:rsid w:val="00E14564"/>
    <w:rsid w:val="00E171AA"/>
    <w:rsid w:val="00E202D0"/>
    <w:rsid w:val="00E34E66"/>
    <w:rsid w:val="00E363D6"/>
    <w:rsid w:val="00E40DA6"/>
    <w:rsid w:val="00E43DB9"/>
    <w:rsid w:val="00E44603"/>
    <w:rsid w:val="00E453FB"/>
    <w:rsid w:val="00E457F1"/>
    <w:rsid w:val="00E601F6"/>
    <w:rsid w:val="00E608CE"/>
    <w:rsid w:val="00E61A2F"/>
    <w:rsid w:val="00E6693A"/>
    <w:rsid w:val="00E73DB9"/>
    <w:rsid w:val="00E74832"/>
    <w:rsid w:val="00E74CAF"/>
    <w:rsid w:val="00E82254"/>
    <w:rsid w:val="00E912E3"/>
    <w:rsid w:val="00EA1521"/>
    <w:rsid w:val="00EA328F"/>
    <w:rsid w:val="00EA58CC"/>
    <w:rsid w:val="00EC1BAD"/>
    <w:rsid w:val="00EC6ED1"/>
    <w:rsid w:val="00ED3E6C"/>
    <w:rsid w:val="00EE4E85"/>
    <w:rsid w:val="00EE7831"/>
    <w:rsid w:val="00EF1133"/>
    <w:rsid w:val="00EF6012"/>
    <w:rsid w:val="00F04B5A"/>
    <w:rsid w:val="00F059B5"/>
    <w:rsid w:val="00F0772C"/>
    <w:rsid w:val="00F106DA"/>
    <w:rsid w:val="00F151CB"/>
    <w:rsid w:val="00F30E55"/>
    <w:rsid w:val="00F3120B"/>
    <w:rsid w:val="00F35F74"/>
    <w:rsid w:val="00F45BFB"/>
    <w:rsid w:val="00F70C1A"/>
    <w:rsid w:val="00F8084A"/>
    <w:rsid w:val="00F80AC9"/>
    <w:rsid w:val="00F8169E"/>
    <w:rsid w:val="00F92DB3"/>
    <w:rsid w:val="00FC073D"/>
    <w:rsid w:val="00FC26AD"/>
    <w:rsid w:val="00FD79FE"/>
    <w:rsid w:val="00FE1939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F0419"/>
  <w15:docId w15:val="{DB25D70D-809D-429F-9DC5-BE214B53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110"/>
      <w:ind w:left="108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09"/>
      <w:ind w:left="1080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1080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1"/>
      <w:ind w:left="1080"/>
    </w:pPr>
    <w:rPr>
      <w:sz w:val="23"/>
      <w:szCs w:val="23"/>
    </w:rPr>
  </w:style>
  <w:style w:type="paragraph" w:styleId="TOC2">
    <w:name w:val="toc 2"/>
    <w:basedOn w:val="Normal"/>
    <w:uiPriority w:val="1"/>
    <w:qFormat/>
    <w:pPr>
      <w:spacing w:before="141"/>
      <w:ind w:left="1080"/>
    </w:pPr>
    <w:rPr>
      <w:rFonts w:ascii="Arial" w:eastAsia="Arial" w:hAnsi="Arial" w:cs="Arial"/>
      <w:b/>
      <w:bCs/>
      <w:sz w:val="20"/>
      <w:szCs w:val="20"/>
    </w:rPr>
  </w:style>
  <w:style w:type="paragraph" w:styleId="TOC3">
    <w:name w:val="toc 3"/>
    <w:basedOn w:val="Normal"/>
    <w:uiPriority w:val="1"/>
    <w:qFormat/>
    <w:pPr>
      <w:spacing w:before="141"/>
      <w:ind w:left="1080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41"/>
      <w:ind w:left="1660"/>
    </w:pPr>
    <w:rPr>
      <w:sz w:val="23"/>
      <w:szCs w:val="23"/>
    </w:rPr>
  </w:style>
  <w:style w:type="paragraph" w:styleId="TOC5">
    <w:name w:val="toc 5"/>
    <w:basedOn w:val="Normal"/>
    <w:uiPriority w:val="1"/>
    <w:qFormat/>
    <w:pPr>
      <w:spacing w:before="141"/>
      <w:ind w:left="1660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26"/>
      <w:ind w:left="611" w:right="3400"/>
    </w:pPr>
    <w:rPr>
      <w:rFonts w:ascii="Arial" w:eastAsia="Arial" w:hAnsi="Arial" w:cs="Arial"/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  <w:pPr>
      <w:ind w:left="108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F1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6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691"/>
    <w:rPr>
      <w:rFonts w:ascii="Garamond" w:eastAsia="Garamond" w:hAnsi="Garamond" w:cs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691"/>
    <w:rPr>
      <w:rFonts w:ascii="Garamond" w:eastAsia="Garamond" w:hAnsi="Garamond" w:cs="Garamond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59A4"/>
    <w:pPr>
      <w:widowControl/>
      <w:autoSpaceDE/>
      <w:autoSpaceDN/>
    </w:pPr>
    <w:rPr>
      <w:rFonts w:ascii="Garamond" w:eastAsia="Garamond" w:hAnsi="Garamond" w:cs="Garamond"/>
    </w:rPr>
  </w:style>
  <w:style w:type="character" w:styleId="Hyperlink">
    <w:name w:val="Hyperlink"/>
    <w:basedOn w:val="DefaultParagraphFont"/>
    <w:uiPriority w:val="99"/>
    <w:unhideWhenUsed/>
    <w:rsid w:val="001B271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F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FD8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B27F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FD8"/>
    <w:rPr>
      <w:rFonts w:ascii="Garamond" w:eastAsia="Garamond" w:hAnsi="Garamond" w:cs="Garamond"/>
    </w:rPr>
  </w:style>
  <w:style w:type="character" w:styleId="FollowedHyperlink">
    <w:name w:val="FollowedHyperlink"/>
    <w:basedOn w:val="DefaultParagraphFont"/>
    <w:uiPriority w:val="99"/>
    <w:semiHidden/>
    <w:unhideWhenUsed/>
    <w:rsid w:val="009D19E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F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046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D0464E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61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610A"/>
    <w:rPr>
      <w:rFonts w:ascii="Garamond" w:eastAsia="Garamond" w:hAnsi="Garamond" w:cs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610A"/>
    <w:rPr>
      <w:vertAlign w:val="superscript"/>
    </w:rPr>
  </w:style>
  <w:style w:type="paragraph" w:customStyle="1" w:styleId="pf0">
    <w:name w:val="pf0"/>
    <w:basedOn w:val="Normal"/>
    <w:rsid w:val="004161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gcc02.safelinks.protection.outlook.com/?url=https%3A%2F%2Fwww.dol.gov%2Fsites%2Fdolgov%2Ffiles%2FEBSA%2Fabout-ebsa%2Four-activities%2Fresource-center%2Fpublications%2Fqdros.pdf&amp;data=04%7C01%7CLevin.Karen%40pbgc.gov%7C0fa84bf60dcc487c0e5c08d99b019fd2%7C2e279aa3dba743a1a9c96df364726a59%7C0%7C0%7C637711253544211992%7CUnknown%7CTWFpbGZsb3d8eyJWIjoiMC4wLjAwMDAiLCJQIjoiV2luMzIiLCJBTiI6Ik1haWwiLCJXVCI6Mn0%3D%7C1000&amp;sdata=FY8oE6uq8vgc1v01XkAn4sWSFLi27ZckhI2cZvF3TQ8%3D&amp;reserved=0" TargetMode="Externa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www.pbgc.gov/" TargetMode="External"/><Relationship Id="rId25" Type="http://schemas.openxmlformats.org/officeDocument/2006/relationships/hyperlink" Target="http://www.pbgc.gov/privacy)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irs.gov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://www.pbgc.gov" TargetMode="Externa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3.xml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8" ma:contentTypeDescription="Documents with Controlled Unclassified Information (CUI) flag and markings." ma:contentTypeScope="" ma:versionID="a0a9c15deb285e5d4233ed8acedf8143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d3aaf95a8d63c44d08f3a0e8a6b6068e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  <xsd:element name="MoveField" ma:index="14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5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6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7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21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MoveField xmlns="42a8a83a-5e27-410c-a1fc-7c5ac4e503f4">0</MoveField>
    <CUIReviewer xmlns="42a8a83a-5e27-410c-a1fc-7c5ac4e503f4">
      <UserInfo>
        <DisplayName/>
        <AccountId xsi:nil="true"/>
        <AccountType/>
      </UserInfo>
    </CUIReviewer>
    <CUIFalsePositive xmlns="42a8a83a-5e27-410c-a1fc-7c5ac4e503f4">Unreviewed</CUIFalsePositive>
    <RecordNotification xmlns="42a8a83a-5e27-410c-a1fc-7c5ac4e503f4" xsi:nil="true"/>
    <PBGCCUI xmlns="42a8a83a-5e27-410c-a1fc-7c5ac4e503f4" xsi:nil="true"/>
    <Marking xmlns="42a8a83a-5e27-410c-a1fc-7c5ac4e503f4" xsi:nil="true"/>
    <CUIReviewTimestamp xmlns="42a8a83a-5e27-410c-a1fc-7c5ac4e503f4" xsi:nil="true"/>
    <CUIReviewedBy xmlns="42a8a83a-5e27-410c-a1fc-7c5ac4e503f4" xsi:nil="true"/>
    <WorkingCopyURL xmlns="42a8a83a-5e27-410c-a1fc-7c5ac4e503f4" xsi:nil="true"/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C12B3-ED5E-4082-947E-2FCE8456B61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5C570F1-EA45-418A-9629-F113A7423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11FAC7-73EA-4DB3-8F0A-5A215C3628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AC1F9-38D7-4F0E-9532-25610A092DB4}">
  <ds:schemaRefs>
    <ds:schemaRef ds:uri="http://www.w3.org/XML/1998/namespace"/>
    <ds:schemaRef ds:uri="42a8a83a-5e27-410c-a1fc-7c5ac4e503f4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DC98699-8600-4112-A6C1-AAD4812F7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19881</Words>
  <Characters>113327</Characters>
  <Application>Microsoft Office Word</Application>
  <DocSecurity>0</DocSecurity>
  <Lines>944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Qualified Domestic Relations Orders and PBGC</vt:lpstr>
    </vt:vector>
  </TitlesOfParts>
  <Company/>
  <LinksUpToDate>false</LinksUpToDate>
  <CharactersWithSpaces>132943</CharactersWithSpaces>
  <SharedDoc>false</SharedDoc>
  <HLinks>
    <vt:vector size="120" baseType="variant">
      <vt:variant>
        <vt:i4>1835073</vt:i4>
      </vt:variant>
      <vt:variant>
        <vt:i4>54</vt:i4>
      </vt:variant>
      <vt:variant>
        <vt:i4>0</vt:i4>
      </vt:variant>
      <vt:variant>
        <vt:i4>5</vt:i4>
      </vt:variant>
      <vt:variant>
        <vt:lpwstr>http://www.pbgc.gov/privacy)</vt:lpwstr>
      </vt:variant>
      <vt:variant>
        <vt:lpwstr/>
      </vt:variant>
      <vt:variant>
        <vt:i4>2097251</vt:i4>
      </vt:variant>
      <vt:variant>
        <vt:i4>51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  <vt:variant>
        <vt:i4>5374016</vt:i4>
      </vt:variant>
      <vt:variant>
        <vt:i4>48</vt:i4>
      </vt:variant>
      <vt:variant>
        <vt:i4>0</vt:i4>
      </vt:variant>
      <vt:variant>
        <vt:i4>5</vt:i4>
      </vt:variant>
      <vt:variant>
        <vt:lpwstr>http://www.pbgc.gov/</vt:lpwstr>
      </vt:variant>
      <vt:variant>
        <vt:lpwstr/>
      </vt:variant>
      <vt:variant>
        <vt:i4>2424938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_TOC_250000</vt:lpwstr>
      </vt:variant>
      <vt:variant>
        <vt:i4>2424938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_TOC_250001</vt:lpwstr>
      </vt:variant>
      <vt:variant>
        <vt:i4>2424938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_TOC_250002</vt:lpwstr>
      </vt:variant>
      <vt:variant>
        <vt:i4>2424938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_TOC_250003</vt:lpwstr>
      </vt:variant>
      <vt:variant>
        <vt:i4>2424938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_TOC_250004</vt:lpwstr>
      </vt:variant>
      <vt:variant>
        <vt:i4>2424938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_TOC_250005</vt:lpwstr>
      </vt:variant>
      <vt:variant>
        <vt:i4>2424938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_TOC_250006</vt:lpwstr>
      </vt:variant>
      <vt:variant>
        <vt:i4>2424938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_TOC_250007</vt:lpwstr>
      </vt:variant>
      <vt:variant>
        <vt:i4>2424938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_TOC_250008</vt:lpwstr>
      </vt:variant>
      <vt:variant>
        <vt:i4>2424938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_TOC_250009</vt:lpwstr>
      </vt:variant>
      <vt:variant>
        <vt:i4>2359402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_TOC_250010</vt:lpwstr>
      </vt:variant>
      <vt:variant>
        <vt:i4>2359402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_TOC_250011</vt:lpwstr>
      </vt:variant>
      <vt:variant>
        <vt:i4>2359402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_TOC_250012</vt:lpwstr>
      </vt:variant>
      <vt:variant>
        <vt:i4>2359402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_TOC_250013</vt:lpwstr>
      </vt:variant>
      <vt:variant>
        <vt:i4>7733373</vt:i4>
      </vt:variant>
      <vt:variant>
        <vt:i4>3</vt:i4>
      </vt:variant>
      <vt:variant>
        <vt:i4>0</vt:i4>
      </vt:variant>
      <vt:variant>
        <vt:i4>5</vt:i4>
      </vt:variant>
      <vt:variant>
        <vt:lpwstr>https://gcc02.safelinks.protection.outlook.com/?url=https%3A%2F%2Fwww.dol.gov%2Fsites%2Fdolgov%2Ffiles%2FEBSA%2Fabout-ebsa%2Four-activities%2Fresource-center%2Fpublications%2Fqdros.pdf&amp;data=04%7C01%7CLevin.Karen%40pbgc.gov%7C0fa84bf60dcc487c0e5c08d99b019fd2%7C2e279aa3dba743a1a9c96df364726a59%7C0%7C0%7C637711253544211992%7CUnknown%7CTWFpbGZsb3d8eyJWIjoiMC4wLjAwMDAiLCJQIjoiV2luMzIiLCJBTiI6Ik1haWwiLCJXVCI6Mn0%3D%7C1000&amp;sdata=FY8oE6uq8vgc1v01XkAn4sWSFLi27ZckhI2cZvF3TQ8%3D&amp;reserved=0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https://www.www.pbgc.gov/</vt:lpwstr>
      </vt:variant>
      <vt:variant>
        <vt:lpwstr/>
      </vt:variant>
      <vt:variant>
        <vt:i4>3670143</vt:i4>
      </vt:variant>
      <vt:variant>
        <vt:i4>0</vt:i4>
      </vt:variant>
      <vt:variant>
        <vt:i4>0</vt:i4>
      </vt:variant>
      <vt:variant>
        <vt:i4>5</vt:i4>
      </vt:variant>
      <vt:variant>
        <vt:lpwstr>https://www.pbgc.gov/wr/benefits/guaranteed-benefits/maximum-guarantee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Qualified Domestic Relations Orders and PBGC</dc:title>
  <dc:creator>Levin Karen</dc:creator>
  <cp:keywords>QDRO</cp:keywords>
  <cp:lastModifiedBy>Levin Karen</cp:lastModifiedBy>
  <cp:revision>2</cp:revision>
  <dcterms:created xsi:type="dcterms:W3CDTF">2021-12-10T14:36:00Z</dcterms:created>
  <dcterms:modified xsi:type="dcterms:W3CDTF">2021-12-10T14:36:00Z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2021-09-23T00:00:00Z</vt:filetime>
  </property>
  <property fmtid="{D5CDD505-2E9C-101B-9397-08002B2CF9AE}" pid="5" name="ContentTypeId">
    <vt:lpwstr>0x010100E09C6A4FD85CD94DB99934580C23925719009E795238C0C6B148A3B44436766A1E14</vt:lpwstr>
  </property>
  <property fmtid="{D5CDD505-2E9C-101B-9397-08002B2CF9AE}" pid="6" name="OGC Document Status">
    <vt:lpwstr>6;#Draft|4e9a4bc7-9032-4d66-87ab-b16dbcbcd63b</vt:lpwstr>
  </property>
</Properties>
</file>