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E594A" w:rsidR="00E9076D" w:rsidP="00E9076D" w:rsidRDefault="007E2EEB" w14:paraId="77AF65B5" w14:textId="77777777">
      <w:pPr>
        <w:tabs>
          <w:tab w:val="center" w:pos="4680"/>
        </w:tabs>
        <w:rPr>
          <w:rFonts w:asciiTheme="minorHAnsi" w:hAnsiTheme="minorHAnsi" w:cstheme="minorHAnsi"/>
          <w:sz w:val="22"/>
          <w:szCs w:val="22"/>
        </w:rPr>
      </w:pPr>
      <w:r w:rsidRPr="00FE594A">
        <w:rPr>
          <w:rFonts w:asciiTheme="minorHAnsi" w:hAnsiTheme="minorHAnsi" w:cstheme="minorHAnsi"/>
          <w:b/>
          <w:bCs/>
          <w:sz w:val="22"/>
          <w:szCs w:val="22"/>
        </w:rPr>
        <w:tab/>
      </w:r>
      <w:r w:rsidRPr="00FE594A" w:rsidR="00E9076D">
        <w:rPr>
          <w:rFonts w:asciiTheme="minorHAnsi" w:hAnsiTheme="minorHAnsi" w:cstheme="minorHAnsi"/>
          <w:sz w:val="22"/>
          <w:szCs w:val="22"/>
        </w:rPr>
        <w:t>SUPPORTING STATEMENT</w:t>
      </w:r>
    </w:p>
    <w:p w:rsidRPr="00FE594A" w:rsidR="00E9076D" w:rsidP="00E9076D" w:rsidRDefault="00E9076D" w14:paraId="1EDDDBC0" w14:textId="2AD4BD94">
      <w:pPr>
        <w:tabs>
          <w:tab w:val="center" w:pos="4680"/>
        </w:tabs>
        <w:jc w:val="center"/>
        <w:rPr>
          <w:rFonts w:asciiTheme="minorHAnsi" w:hAnsiTheme="minorHAnsi" w:cstheme="minorHAnsi"/>
          <w:sz w:val="22"/>
          <w:szCs w:val="22"/>
        </w:rPr>
      </w:pPr>
      <w:r w:rsidRPr="00FE594A">
        <w:rPr>
          <w:rFonts w:asciiTheme="minorHAnsi" w:hAnsiTheme="minorHAnsi" w:cstheme="minorHAnsi"/>
          <w:sz w:val="22"/>
          <w:szCs w:val="22"/>
        </w:rPr>
        <w:t>Internal Revenue Service</w:t>
      </w:r>
    </w:p>
    <w:p w:rsidRPr="00FE594A" w:rsidR="00503938" w:rsidP="00E9076D" w:rsidRDefault="00503938" w14:paraId="0169F30C" w14:textId="282BF761">
      <w:pPr>
        <w:tabs>
          <w:tab w:val="center" w:pos="4680"/>
        </w:tabs>
        <w:jc w:val="center"/>
        <w:rPr>
          <w:rFonts w:asciiTheme="minorHAnsi" w:hAnsiTheme="minorHAnsi" w:cstheme="minorHAnsi"/>
          <w:sz w:val="22"/>
          <w:szCs w:val="22"/>
        </w:rPr>
      </w:pPr>
      <w:r w:rsidRPr="00FE594A">
        <w:rPr>
          <w:rFonts w:asciiTheme="minorHAnsi" w:hAnsiTheme="minorHAnsi" w:cstheme="minorHAnsi"/>
          <w:sz w:val="22"/>
          <w:szCs w:val="22"/>
        </w:rPr>
        <w:t xml:space="preserve">Form CT-1, </w:t>
      </w:r>
      <w:bookmarkStart w:name="_Hlk91494498" w:id="0"/>
      <w:r w:rsidRPr="00FE594A">
        <w:rPr>
          <w:rFonts w:asciiTheme="minorHAnsi" w:hAnsiTheme="minorHAnsi" w:cstheme="minorHAnsi"/>
          <w:sz w:val="22"/>
          <w:szCs w:val="22"/>
        </w:rPr>
        <w:t>Employer’s Annual Railroad Retirement Tax Return</w:t>
      </w:r>
      <w:bookmarkEnd w:id="0"/>
    </w:p>
    <w:p w:rsidRPr="00FE594A" w:rsidR="00503938" w:rsidP="00E9076D" w:rsidRDefault="00503938" w14:paraId="39BE0919" w14:textId="303518A1">
      <w:pPr>
        <w:tabs>
          <w:tab w:val="center" w:pos="4680"/>
        </w:tabs>
        <w:jc w:val="center"/>
        <w:rPr>
          <w:rFonts w:asciiTheme="minorHAnsi" w:hAnsiTheme="minorHAnsi" w:cstheme="minorHAnsi"/>
          <w:sz w:val="22"/>
          <w:szCs w:val="22"/>
        </w:rPr>
      </w:pPr>
      <w:r w:rsidRPr="00FE594A">
        <w:rPr>
          <w:rFonts w:asciiTheme="minorHAnsi" w:hAnsiTheme="minorHAnsi" w:cstheme="minorHAnsi"/>
          <w:sz w:val="22"/>
          <w:szCs w:val="22"/>
        </w:rPr>
        <w:t xml:space="preserve">Form CT-1X, </w:t>
      </w:r>
      <w:bookmarkStart w:name="_Hlk91494522" w:id="1"/>
      <w:r w:rsidRPr="00FE594A">
        <w:rPr>
          <w:rFonts w:asciiTheme="minorHAnsi" w:hAnsiTheme="minorHAnsi" w:cstheme="minorHAnsi"/>
          <w:sz w:val="22"/>
          <w:szCs w:val="22"/>
        </w:rPr>
        <w:t>Adjusted Employer’s Annual Railroad Retirement Tax Return or Claim for Refund</w:t>
      </w:r>
      <w:bookmarkEnd w:id="1"/>
    </w:p>
    <w:p w:rsidRPr="00FE594A" w:rsidR="00FE594A" w:rsidP="00E9076D" w:rsidRDefault="00FE594A" w14:paraId="6C93BF13" w14:textId="77777777">
      <w:pPr>
        <w:tabs>
          <w:tab w:val="center" w:pos="4680"/>
        </w:tabs>
        <w:jc w:val="center"/>
        <w:rPr>
          <w:rFonts w:asciiTheme="minorHAnsi" w:hAnsiTheme="minorHAnsi" w:cstheme="minorHAnsi"/>
          <w:sz w:val="22"/>
          <w:szCs w:val="22"/>
        </w:rPr>
      </w:pPr>
    </w:p>
    <w:p w:rsidRPr="00FE594A" w:rsidR="00E9076D" w:rsidP="00E9076D" w:rsidRDefault="00E9076D" w14:paraId="0CABEE5E" w14:textId="0D82C387">
      <w:pPr>
        <w:tabs>
          <w:tab w:val="center" w:pos="4680"/>
        </w:tabs>
        <w:jc w:val="center"/>
        <w:rPr>
          <w:rFonts w:asciiTheme="minorHAnsi" w:hAnsiTheme="minorHAnsi" w:cstheme="minorHAnsi"/>
          <w:sz w:val="22"/>
          <w:szCs w:val="22"/>
        </w:rPr>
      </w:pPr>
      <w:r w:rsidRPr="00FE594A">
        <w:rPr>
          <w:rFonts w:asciiTheme="minorHAnsi" w:hAnsiTheme="minorHAnsi" w:cstheme="minorHAnsi"/>
          <w:sz w:val="22"/>
          <w:szCs w:val="22"/>
        </w:rPr>
        <w:t xml:space="preserve">OMB </w:t>
      </w:r>
      <w:r w:rsidRPr="00FE594A" w:rsidR="00AF1609">
        <w:rPr>
          <w:rFonts w:asciiTheme="minorHAnsi" w:hAnsiTheme="minorHAnsi" w:cstheme="minorHAnsi"/>
          <w:sz w:val="22"/>
          <w:szCs w:val="22"/>
        </w:rPr>
        <w:t>Control Number</w:t>
      </w:r>
      <w:r w:rsidRPr="00FE594A">
        <w:rPr>
          <w:rFonts w:asciiTheme="minorHAnsi" w:hAnsiTheme="minorHAnsi" w:cstheme="minorHAnsi"/>
          <w:sz w:val="22"/>
          <w:szCs w:val="22"/>
        </w:rPr>
        <w:t xml:space="preserve"> 1545-</w:t>
      </w:r>
      <w:r w:rsidRPr="00FE594A" w:rsidR="009A0FF3">
        <w:rPr>
          <w:rFonts w:asciiTheme="minorHAnsi" w:hAnsiTheme="minorHAnsi" w:cstheme="minorHAnsi"/>
          <w:sz w:val="22"/>
          <w:szCs w:val="22"/>
        </w:rPr>
        <w:t>0001</w:t>
      </w:r>
    </w:p>
    <w:p w:rsidRPr="00FE594A" w:rsidR="007E2EEB" w:rsidRDefault="007E2EEB" w14:paraId="3AE43F7A" w14:textId="77777777">
      <w:pPr>
        <w:rPr>
          <w:rFonts w:asciiTheme="minorHAnsi" w:hAnsiTheme="minorHAnsi" w:cstheme="minorHAnsi"/>
          <w:b/>
          <w:bCs/>
          <w:sz w:val="22"/>
          <w:szCs w:val="22"/>
        </w:rPr>
      </w:pPr>
    </w:p>
    <w:p w:rsidRPr="00FE594A" w:rsidR="007E2EEB" w:rsidRDefault="007E2EEB" w14:paraId="6163EF0E" w14:textId="77777777">
      <w:pPr>
        <w:pStyle w:val="Level1"/>
        <w:numPr>
          <w:ilvl w:val="0"/>
          <w:numId w:val="1"/>
        </w:numPr>
        <w:tabs>
          <w:tab w:val="left" w:pos="-1440"/>
          <w:tab w:val="num" w:pos="720"/>
        </w:tabs>
        <w:rPr>
          <w:rFonts w:asciiTheme="minorHAnsi" w:hAnsiTheme="minorHAnsi" w:cstheme="minorHAnsi"/>
          <w:bCs/>
          <w:sz w:val="22"/>
          <w:szCs w:val="22"/>
        </w:rPr>
      </w:pPr>
      <w:r w:rsidRPr="00FE594A">
        <w:rPr>
          <w:rFonts w:asciiTheme="minorHAnsi" w:hAnsiTheme="minorHAnsi" w:cstheme="minorHAnsi"/>
          <w:bCs/>
          <w:sz w:val="22"/>
          <w:szCs w:val="22"/>
          <w:u w:val="single"/>
        </w:rPr>
        <w:t>CIRCUMSTANCES NECESSITATING COLLECTION OF INFORMATION</w:t>
      </w:r>
      <w:r w:rsidRPr="00FE594A" w:rsidR="009501AC">
        <w:rPr>
          <w:rFonts w:asciiTheme="minorHAnsi" w:hAnsiTheme="minorHAnsi" w:cstheme="minorHAnsi"/>
          <w:bCs/>
          <w:sz w:val="22"/>
          <w:szCs w:val="22"/>
          <w:u w:val="single"/>
        </w:rPr>
        <w:t xml:space="preserve"> </w:t>
      </w:r>
    </w:p>
    <w:p w:rsidRPr="00FE594A" w:rsidR="009501AC" w:rsidP="009501AC" w:rsidRDefault="009501AC" w14:paraId="51D6CDB7" w14:textId="77777777">
      <w:pPr>
        <w:pStyle w:val="Level1"/>
        <w:numPr>
          <w:ilvl w:val="0"/>
          <w:numId w:val="0"/>
        </w:numPr>
        <w:tabs>
          <w:tab w:val="left" w:pos="-1440"/>
        </w:tabs>
        <w:ind w:left="720" w:hanging="720"/>
        <w:rPr>
          <w:rFonts w:asciiTheme="minorHAnsi" w:hAnsiTheme="minorHAnsi" w:cstheme="minorHAnsi"/>
          <w:b/>
          <w:sz w:val="22"/>
          <w:szCs w:val="22"/>
          <w:u w:val="single"/>
        </w:rPr>
      </w:pPr>
    </w:p>
    <w:p w:rsidRPr="00FE594A" w:rsidR="00FE466C" w:rsidP="00FE594A" w:rsidRDefault="005B583E" w14:paraId="389ED952" w14:textId="2B019C5F">
      <w:pPr>
        <w:ind w:left="720"/>
        <w:rPr>
          <w:rFonts w:asciiTheme="minorHAnsi" w:hAnsiTheme="minorHAnsi" w:cstheme="minorHAnsi"/>
          <w:sz w:val="22"/>
          <w:szCs w:val="22"/>
        </w:rPr>
      </w:pPr>
      <w:bookmarkStart w:name="_Hlk57103258" w:id="2"/>
      <w:r w:rsidRPr="00FE594A">
        <w:rPr>
          <w:rFonts w:asciiTheme="minorHAnsi" w:hAnsiTheme="minorHAnsi" w:cstheme="minorHAnsi"/>
          <w:sz w:val="22"/>
          <w:szCs w:val="22"/>
        </w:rPr>
        <w:t xml:space="preserve">Internal Revenue Code (IRC) </w:t>
      </w:r>
      <w:r w:rsidRPr="00FE594A" w:rsidR="00FE466C">
        <w:rPr>
          <w:rFonts w:asciiTheme="minorHAnsi" w:hAnsiTheme="minorHAnsi" w:cstheme="minorHAnsi"/>
          <w:sz w:val="22"/>
          <w:szCs w:val="22"/>
        </w:rPr>
        <w:t>Section 3201 imposes a tax on railroad employees' earnings at a rate equal to the social security tax rate, as well as a tax on income commonly known as Tier II tax</w:t>
      </w:r>
      <w:bookmarkEnd w:id="2"/>
      <w:r w:rsidRPr="00FE594A" w:rsidR="00FE466C">
        <w:rPr>
          <w:rFonts w:asciiTheme="minorHAnsi" w:hAnsiTheme="minorHAnsi" w:cstheme="minorHAnsi"/>
          <w:sz w:val="22"/>
          <w:szCs w:val="22"/>
        </w:rPr>
        <w:t xml:space="preserve">. </w:t>
      </w:r>
      <w:r w:rsidRPr="00FE594A">
        <w:rPr>
          <w:rFonts w:asciiTheme="minorHAnsi" w:hAnsiTheme="minorHAnsi" w:cstheme="minorHAnsi"/>
          <w:sz w:val="22"/>
          <w:szCs w:val="22"/>
        </w:rPr>
        <w:t xml:space="preserve">IRC </w:t>
      </w:r>
      <w:r w:rsidRPr="00FE594A" w:rsidR="00FE466C">
        <w:rPr>
          <w:rFonts w:asciiTheme="minorHAnsi" w:hAnsiTheme="minorHAnsi" w:cstheme="minorHAnsi"/>
          <w:sz w:val="22"/>
          <w:szCs w:val="22"/>
        </w:rPr>
        <w:t xml:space="preserve">Section 3221 imposes the equivalent of employer </w:t>
      </w:r>
      <w:r w:rsidR="00380440">
        <w:rPr>
          <w:rFonts w:asciiTheme="minorHAnsi" w:hAnsiTheme="minorHAnsi" w:cstheme="minorHAnsi"/>
          <w:sz w:val="22"/>
          <w:szCs w:val="22"/>
        </w:rPr>
        <w:t>Federal Insurance Contribution Act (</w:t>
      </w:r>
      <w:r w:rsidRPr="00FE594A" w:rsidR="00FE466C">
        <w:rPr>
          <w:rFonts w:asciiTheme="minorHAnsi" w:hAnsiTheme="minorHAnsi" w:cstheme="minorHAnsi"/>
          <w:sz w:val="22"/>
          <w:szCs w:val="22"/>
        </w:rPr>
        <w:t>FICA</w:t>
      </w:r>
      <w:r w:rsidR="00380440">
        <w:rPr>
          <w:rFonts w:asciiTheme="minorHAnsi" w:hAnsiTheme="minorHAnsi" w:cstheme="minorHAnsi"/>
          <w:sz w:val="22"/>
          <w:szCs w:val="22"/>
        </w:rPr>
        <w:t>)</w:t>
      </w:r>
      <w:r w:rsidRPr="00FE594A" w:rsidR="00FE466C">
        <w:rPr>
          <w:rFonts w:asciiTheme="minorHAnsi" w:hAnsiTheme="minorHAnsi" w:cstheme="minorHAnsi"/>
          <w:sz w:val="22"/>
          <w:szCs w:val="22"/>
        </w:rPr>
        <w:t xml:space="preserve"> tax and a Tier II tax on the employer.</w:t>
      </w:r>
    </w:p>
    <w:p w:rsidRPr="00FE594A" w:rsidR="00FE466C" w:rsidP="00FE594A" w:rsidRDefault="00FE466C" w14:paraId="4103F196" w14:textId="77777777">
      <w:pPr>
        <w:ind w:left="720"/>
        <w:rPr>
          <w:rFonts w:asciiTheme="minorHAnsi" w:hAnsiTheme="minorHAnsi" w:cstheme="minorHAnsi"/>
          <w:sz w:val="22"/>
          <w:szCs w:val="22"/>
        </w:rPr>
      </w:pPr>
    </w:p>
    <w:p w:rsidRPr="00FE594A" w:rsidR="00503938" w:rsidP="00FE594A" w:rsidRDefault="00FE466C" w14:paraId="782C6BAE" w14:textId="6FB8C703">
      <w:pPr>
        <w:ind w:left="720"/>
        <w:rPr>
          <w:rFonts w:asciiTheme="minorHAnsi" w:hAnsiTheme="minorHAnsi" w:cstheme="minorHAnsi"/>
          <w:sz w:val="22"/>
          <w:szCs w:val="22"/>
        </w:rPr>
      </w:pPr>
      <w:bookmarkStart w:name="_Hlk57103758" w:id="3"/>
      <w:r w:rsidRPr="00FE594A">
        <w:rPr>
          <w:rFonts w:asciiTheme="minorHAnsi" w:hAnsiTheme="minorHAnsi" w:cstheme="minorHAnsi"/>
          <w:sz w:val="22"/>
          <w:szCs w:val="22"/>
        </w:rPr>
        <w:t xml:space="preserve">Form CT-1 </w:t>
      </w:r>
      <w:r w:rsidRPr="00FE594A" w:rsidR="00503938">
        <w:rPr>
          <w:rFonts w:asciiTheme="minorHAnsi" w:hAnsiTheme="minorHAnsi" w:cstheme="minorHAnsi"/>
          <w:sz w:val="22"/>
          <w:szCs w:val="22"/>
        </w:rPr>
        <w:t xml:space="preserve">is used </w:t>
      </w:r>
      <w:r w:rsidRPr="00FE594A">
        <w:rPr>
          <w:rFonts w:asciiTheme="minorHAnsi" w:hAnsiTheme="minorHAnsi" w:cstheme="minorHAnsi"/>
          <w:sz w:val="22"/>
          <w:szCs w:val="22"/>
        </w:rPr>
        <w:t>to report taxes imposed by the Railroad Retirement Tax Act (RRTA)</w:t>
      </w:r>
      <w:r w:rsidR="00EE0151">
        <w:rPr>
          <w:rFonts w:asciiTheme="minorHAnsi" w:hAnsiTheme="minorHAnsi" w:cstheme="minorHAnsi"/>
          <w:sz w:val="22"/>
          <w:szCs w:val="22"/>
        </w:rPr>
        <w:t xml:space="preserve"> and claim eligible employer tax credits</w:t>
      </w:r>
      <w:r w:rsidRPr="00FE594A">
        <w:rPr>
          <w:rFonts w:asciiTheme="minorHAnsi" w:hAnsiTheme="minorHAnsi" w:cstheme="minorHAnsi"/>
          <w:sz w:val="22"/>
          <w:szCs w:val="22"/>
        </w:rPr>
        <w:t xml:space="preserve">. </w:t>
      </w:r>
      <w:r w:rsidR="00081E0E">
        <w:rPr>
          <w:rFonts w:asciiTheme="minorHAnsi" w:hAnsiTheme="minorHAnsi" w:cstheme="minorHAnsi"/>
          <w:sz w:val="22"/>
          <w:szCs w:val="22"/>
        </w:rPr>
        <w:t>Treasury</w:t>
      </w:r>
      <w:r w:rsidR="00606395">
        <w:rPr>
          <w:rFonts w:asciiTheme="minorHAnsi" w:hAnsiTheme="minorHAnsi" w:cstheme="minorHAnsi"/>
          <w:sz w:val="22"/>
          <w:szCs w:val="22"/>
        </w:rPr>
        <w:t xml:space="preserve"> Regulations s</w:t>
      </w:r>
      <w:r w:rsidRPr="00FE594A">
        <w:rPr>
          <w:rFonts w:asciiTheme="minorHAnsi" w:hAnsiTheme="minorHAnsi" w:cstheme="minorHAnsi"/>
          <w:sz w:val="22"/>
          <w:szCs w:val="22"/>
        </w:rPr>
        <w:t xml:space="preserve">ection 31.6011(a)-2(a)(1) requires the employer to file Form CT-1 annually. </w:t>
      </w:r>
      <w:r w:rsidRPr="00FE594A" w:rsidR="00E11BD2">
        <w:rPr>
          <w:rFonts w:asciiTheme="minorHAnsi" w:hAnsiTheme="minorHAnsi" w:cstheme="minorHAnsi"/>
          <w:sz w:val="22"/>
          <w:szCs w:val="22"/>
        </w:rPr>
        <w:t>Form CT-1X</w:t>
      </w:r>
      <w:r w:rsidRPr="00FE594A" w:rsidR="00443AA1">
        <w:rPr>
          <w:rFonts w:asciiTheme="minorHAnsi" w:hAnsiTheme="minorHAnsi" w:cstheme="minorHAnsi"/>
          <w:sz w:val="22"/>
          <w:szCs w:val="22"/>
        </w:rPr>
        <w:t xml:space="preserve"> is used </w:t>
      </w:r>
      <w:r w:rsidRPr="00FE594A" w:rsidR="00E11BD2">
        <w:rPr>
          <w:rFonts w:asciiTheme="minorHAnsi" w:hAnsiTheme="minorHAnsi" w:cstheme="minorHAnsi"/>
          <w:sz w:val="22"/>
          <w:szCs w:val="22"/>
        </w:rPr>
        <w:t>to correct errors on a previously filed</w:t>
      </w:r>
      <w:r w:rsidRPr="00FE594A" w:rsidR="00443AA1">
        <w:rPr>
          <w:rFonts w:asciiTheme="minorHAnsi" w:hAnsiTheme="minorHAnsi" w:cstheme="minorHAnsi"/>
          <w:sz w:val="22"/>
          <w:szCs w:val="22"/>
        </w:rPr>
        <w:t xml:space="preserve"> </w:t>
      </w:r>
      <w:r w:rsidRPr="00FE594A" w:rsidR="00E11BD2">
        <w:rPr>
          <w:rFonts w:asciiTheme="minorHAnsi" w:hAnsiTheme="minorHAnsi" w:cstheme="minorHAnsi"/>
          <w:sz w:val="22"/>
          <w:szCs w:val="22"/>
        </w:rPr>
        <w:t>Form CT-1.</w:t>
      </w:r>
      <w:bookmarkEnd w:id="3"/>
    </w:p>
    <w:p w:rsidRPr="00FE594A" w:rsidR="00E9076D" w:rsidP="009501AC" w:rsidRDefault="00465A15" w14:paraId="679ACD23" w14:textId="77777777">
      <w:pPr>
        <w:pStyle w:val="Level1"/>
        <w:numPr>
          <w:ilvl w:val="0"/>
          <w:numId w:val="0"/>
        </w:numPr>
        <w:tabs>
          <w:tab w:val="left" w:pos="-1440"/>
        </w:tabs>
        <w:ind w:left="720" w:hanging="720"/>
        <w:jc w:val="both"/>
        <w:rPr>
          <w:rFonts w:asciiTheme="minorHAnsi" w:hAnsiTheme="minorHAnsi" w:cstheme="minorHAnsi"/>
          <w:b/>
          <w:sz w:val="22"/>
          <w:szCs w:val="22"/>
        </w:rPr>
      </w:pPr>
      <w:r w:rsidRPr="00FE594A">
        <w:rPr>
          <w:rFonts w:asciiTheme="minorHAnsi" w:hAnsiTheme="minorHAnsi" w:cstheme="minorHAnsi"/>
          <w:b/>
          <w:sz w:val="22"/>
          <w:szCs w:val="22"/>
        </w:rPr>
        <w:t xml:space="preserve">               </w:t>
      </w:r>
    </w:p>
    <w:p w:rsidRPr="00606395" w:rsidR="007E2EEB" w:rsidP="00606395" w:rsidRDefault="007E2EEB" w14:paraId="38BC97A0" w14:textId="4A1DA97D">
      <w:pPr>
        <w:pStyle w:val="Level1"/>
        <w:numPr>
          <w:ilvl w:val="0"/>
          <w:numId w:val="1"/>
        </w:numPr>
        <w:tabs>
          <w:tab w:val="left" w:pos="-1440"/>
          <w:tab w:val="num" w:pos="720"/>
        </w:tabs>
        <w:ind w:left="720" w:hanging="720"/>
        <w:rPr>
          <w:rFonts w:asciiTheme="minorHAnsi" w:hAnsiTheme="minorHAnsi" w:cstheme="minorHAnsi"/>
          <w:bCs/>
          <w:sz w:val="22"/>
          <w:szCs w:val="22"/>
          <w:u w:val="single"/>
        </w:rPr>
      </w:pPr>
      <w:r w:rsidRPr="00606395">
        <w:rPr>
          <w:rFonts w:asciiTheme="minorHAnsi" w:hAnsiTheme="minorHAnsi" w:cstheme="minorHAnsi"/>
          <w:bCs/>
          <w:sz w:val="22"/>
          <w:szCs w:val="22"/>
          <w:u w:val="single"/>
        </w:rPr>
        <w:t>USE OF DATA</w:t>
      </w:r>
    </w:p>
    <w:p w:rsidRPr="00FE594A" w:rsidR="007E2EEB" w:rsidRDefault="007E2EEB" w14:paraId="36119BC9" w14:textId="77777777">
      <w:pPr>
        <w:rPr>
          <w:rFonts w:asciiTheme="minorHAnsi" w:hAnsiTheme="minorHAnsi" w:cstheme="minorHAnsi"/>
          <w:sz w:val="22"/>
          <w:szCs w:val="22"/>
        </w:rPr>
      </w:pPr>
    </w:p>
    <w:p w:rsidRPr="00FE594A" w:rsidR="00457D05" w:rsidP="00457D05" w:rsidRDefault="00F17E13" w14:paraId="5C922C82" w14:textId="561F92DC">
      <w:pPr>
        <w:ind w:left="720"/>
        <w:rPr>
          <w:rFonts w:asciiTheme="minorHAnsi" w:hAnsiTheme="minorHAnsi" w:cstheme="minorHAnsi"/>
          <w:sz w:val="22"/>
          <w:szCs w:val="22"/>
        </w:rPr>
      </w:pPr>
      <w:r w:rsidRPr="00FE594A">
        <w:rPr>
          <w:rFonts w:asciiTheme="minorHAnsi" w:hAnsiTheme="minorHAnsi" w:cstheme="minorHAnsi"/>
          <w:sz w:val="22"/>
          <w:szCs w:val="22"/>
        </w:rPr>
        <w:t>The information contained in these forms will be used by the Railroad Retirement Board for their use in reconciling amounts of earnings credited to employees' earnings accounts against the employer's tax payments. The data will be used by the Internal Revenue Service and taxpayers to verify that the proper amount of tax is reported and excluded</w:t>
      </w:r>
      <w:r w:rsidRPr="00FE594A" w:rsidR="00457D05">
        <w:rPr>
          <w:rFonts w:asciiTheme="minorHAnsi" w:hAnsiTheme="minorHAnsi" w:cstheme="minorHAnsi"/>
          <w:sz w:val="22"/>
          <w:szCs w:val="22"/>
        </w:rPr>
        <w:t>.</w:t>
      </w:r>
    </w:p>
    <w:p w:rsidRPr="00FE594A" w:rsidR="007E2EEB" w:rsidP="00457D05" w:rsidRDefault="007E2EEB" w14:paraId="6EC263CC" w14:textId="77777777">
      <w:pPr>
        <w:ind w:left="720"/>
        <w:rPr>
          <w:rFonts w:asciiTheme="minorHAnsi" w:hAnsiTheme="minorHAnsi" w:cstheme="minorHAnsi"/>
          <w:sz w:val="22"/>
          <w:szCs w:val="22"/>
        </w:rPr>
      </w:pPr>
      <w:r w:rsidRPr="00FE594A">
        <w:rPr>
          <w:rFonts w:asciiTheme="minorHAnsi" w:hAnsiTheme="minorHAnsi" w:cstheme="minorHAnsi"/>
          <w:sz w:val="22"/>
          <w:szCs w:val="22"/>
        </w:rPr>
        <w:t xml:space="preserve">                  </w:t>
      </w:r>
    </w:p>
    <w:p w:rsidRPr="00606395" w:rsidR="007E2EEB" w:rsidP="00606395" w:rsidRDefault="007E2EEB" w14:paraId="327B6A84" w14:textId="77777777">
      <w:pPr>
        <w:pStyle w:val="Level1"/>
        <w:numPr>
          <w:ilvl w:val="0"/>
          <w:numId w:val="1"/>
        </w:numPr>
        <w:tabs>
          <w:tab w:val="left" w:pos="-1440"/>
          <w:tab w:val="num" w:pos="720"/>
        </w:tabs>
        <w:ind w:left="720" w:hanging="720"/>
        <w:rPr>
          <w:rFonts w:asciiTheme="minorHAnsi" w:hAnsiTheme="minorHAnsi" w:cstheme="minorHAnsi"/>
          <w:bCs/>
          <w:sz w:val="22"/>
          <w:szCs w:val="22"/>
          <w:u w:val="single"/>
        </w:rPr>
      </w:pPr>
      <w:r w:rsidRPr="00606395">
        <w:rPr>
          <w:rFonts w:asciiTheme="minorHAnsi" w:hAnsiTheme="minorHAnsi" w:cstheme="minorHAnsi"/>
          <w:bCs/>
          <w:sz w:val="22"/>
          <w:szCs w:val="22"/>
          <w:u w:val="single"/>
        </w:rPr>
        <w:t>USE OF IMPROVED INFORMATION TECHNOLOGY TO REDUCE BURDEN</w:t>
      </w:r>
    </w:p>
    <w:p w:rsidRPr="00FE594A" w:rsidR="007E2EEB" w:rsidRDefault="007E2EEB" w14:paraId="43B228E3" w14:textId="77777777">
      <w:pPr>
        <w:rPr>
          <w:rFonts w:asciiTheme="minorHAnsi" w:hAnsiTheme="minorHAnsi" w:cstheme="minorHAnsi"/>
          <w:sz w:val="22"/>
          <w:szCs w:val="22"/>
        </w:rPr>
      </w:pPr>
    </w:p>
    <w:p w:rsidRPr="00FE594A" w:rsidR="00AF1609" w:rsidP="00AF1609" w:rsidRDefault="00AF1609" w14:paraId="03595DE3" w14:textId="52B13028">
      <w:pPr>
        <w:ind w:left="720"/>
        <w:rPr>
          <w:rFonts w:asciiTheme="minorHAnsi" w:hAnsiTheme="minorHAnsi" w:cstheme="minorHAnsi"/>
          <w:sz w:val="22"/>
          <w:szCs w:val="22"/>
        </w:rPr>
      </w:pPr>
      <w:r w:rsidRPr="00FE594A">
        <w:rPr>
          <w:rFonts w:asciiTheme="minorHAnsi" w:hAnsiTheme="minorHAnsi" w:cstheme="minorHAnsi"/>
          <w:sz w:val="22"/>
          <w:szCs w:val="22"/>
        </w:rPr>
        <w:t>Due to the low number of filers, the IRS has no plans to offer electronic filing for this collection.</w:t>
      </w:r>
    </w:p>
    <w:p w:rsidRPr="00FE594A" w:rsidR="007E2EEB" w:rsidRDefault="007E2EEB" w14:paraId="7748A6D3" w14:textId="77777777">
      <w:pPr>
        <w:rPr>
          <w:rFonts w:asciiTheme="minorHAnsi" w:hAnsiTheme="minorHAnsi" w:cstheme="minorHAnsi"/>
          <w:sz w:val="22"/>
          <w:szCs w:val="22"/>
        </w:rPr>
      </w:pPr>
    </w:p>
    <w:p w:rsidRPr="00606395" w:rsidR="007E2EEB" w:rsidP="00606395" w:rsidRDefault="007E2EEB" w14:paraId="3934D45B" w14:textId="77777777">
      <w:pPr>
        <w:pStyle w:val="Level1"/>
        <w:numPr>
          <w:ilvl w:val="0"/>
          <w:numId w:val="1"/>
        </w:numPr>
        <w:tabs>
          <w:tab w:val="left" w:pos="-1440"/>
          <w:tab w:val="num" w:pos="720"/>
        </w:tabs>
        <w:ind w:left="720" w:hanging="720"/>
        <w:rPr>
          <w:rFonts w:asciiTheme="minorHAnsi" w:hAnsiTheme="minorHAnsi" w:cstheme="minorHAnsi"/>
          <w:bCs/>
          <w:sz w:val="22"/>
          <w:szCs w:val="22"/>
          <w:u w:val="single"/>
        </w:rPr>
      </w:pPr>
      <w:r w:rsidRPr="00606395">
        <w:rPr>
          <w:rFonts w:asciiTheme="minorHAnsi" w:hAnsiTheme="minorHAnsi" w:cstheme="minorHAnsi"/>
          <w:bCs/>
          <w:sz w:val="22"/>
          <w:szCs w:val="22"/>
          <w:u w:val="single"/>
        </w:rPr>
        <w:t>EFFORTS TO IDENTIFY DUPLICATION</w:t>
      </w:r>
    </w:p>
    <w:p w:rsidRPr="00FE594A" w:rsidR="007E2EEB" w:rsidRDefault="007E2EEB" w14:paraId="3AC36985" w14:textId="77777777">
      <w:pPr>
        <w:rPr>
          <w:rFonts w:asciiTheme="minorHAnsi" w:hAnsiTheme="minorHAnsi" w:cstheme="minorHAnsi"/>
          <w:sz w:val="22"/>
          <w:szCs w:val="22"/>
        </w:rPr>
      </w:pPr>
    </w:p>
    <w:p w:rsidRPr="00FE594A" w:rsidR="00FF03FE" w:rsidP="00715FFF" w:rsidRDefault="00715FFF" w14:paraId="75B3F193" w14:textId="042D64DB">
      <w:pPr>
        <w:ind w:left="720"/>
        <w:rPr>
          <w:rFonts w:asciiTheme="minorHAnsi" w:hAnsiTheme="minorHAnsi" w:cstheme="minorHAnsi"/>
          <w:sz w:val="22"/>
          <w:szCs w:val="22"/>
        </w:rPr>
      </w:pPr>
      <w:r w:rsidRPr="00FE594A">
        <w:rPr>
          <w:rFonts w:asciiTheme="minorHAnsi" w:hAnsiTheme="minorHAnsi" w:cstheme="minorHAnsi"/>
          <w:sz w:val="22"/>
          <w:szCs w:val="22"/>
        </w:rPr>
        <w:t xml:space="preserve">The information obtained through this collection is unique and is not already available </w:t>
      </w:r>
      <w:r w:rsidRPr="00FE594A" w:rsidR="008A24B0">
        <w:rPr>
          <w:rFonts w:asciiTheme="minorHAnsi" w:hAnsiTheme="minorHAnsi" w:cstheme="minorHAnsi"/>
          <w:sz w:val="22"/>
          <w:szCs w:val="22"/>
        </w:rPr>
        <w:t>f</w:t>
      </w:r>
      <w:r w:rsidRPr="00FE594A">
        <w:rPr>
          <w:rFonts w:asciiTheme="minorHAnsi" w:hAnsiTheme="minorHAnsi" w:cstheme="minorHAnsi"/>
          <w:sz w:val="22"/>
          <w:szCs w:val="22"/>
        </w:rPr>
        <w:t>or use or adaption from another source.</w:t>
      </w:r>
    </w:p>
    <w:p w:rsidRPr="00FE594A" w:rsidR="007E2EEB" w:rsidRDefault="007E2EEB" w14:paraId="13478193" w14:textId="77777777">
      <w:pPr>
        <w:rPr>
          <w:rFonts w:asciiTheme="minorHAnsi" w:hAnsiTheme="minorHAnsi" w:cstheme="minorHAnsi"/>
          <w:sz w:val="22"/>
          <w:szCs w:val="22"/>
        </w:rPr>
      </w:pPr>
    </w:p>
    <w:p w:rsidRPr="00606395" w:rsidR="007E2EEB" w:rsidP="00606395" w:rsidRDefault="007E2EEB" w14:paraId="3942B0E8" w14:textId="77777777">
      <w:pPr>
        <w:pStyle w:val="Level1"/>
        <w:numPr>
          <w:ilvl w:val="0"/>
          <w:numId w:val="1"/>
        </w:numPr>
        <w:tabs>
          <w:tab w:val="left" w:pos="-1440"/>
          <w:tab w:val="num" w:pos="720"/>
        </w:tabs>
        <w:ind w:left="720" w:hanging="720"/>
        <w:rPr>
          <w:rFonts w:asciiTheme="minorHAnsi" w:hAnsiTheme="minorHAnsi" w:cstheme="minorHAnsi"/>
          <w:bCs/>
          <w:sz w:val="22"/>
          <w:szCs w:val="22"/>
          <w:u w:val="single"/>
        </w:rPr>
      </w:pPr>
      <w:r w:rsidRPr="00606395">
        <w:rPr>
          <w:rFonts w:asciiTheme="minorHAnsi" w:hAnsiTheme="minorHAnsi" w:cstheme="minorHAnsi"/>
          <w:bCs/>
          <w:sz w:val="22"/>
          <w:szCs w:val="22"/>
          <w:u w:val="single"/>
        </w:rPr>
        <w:t>METHODS TO MINIMIZE BURDEN ON SMALL BUSINESSES OR OTHER</w:t>
      </w:r>
      <w:r w:rsidRPr="00606395" w:rsidR="00715FFF">
        <w:rPr>
          <w:rFonts w:asciiTheme="minorHAnsi" w:hAnsiTheme="minorHAnsi" w:cstheme="minorHAnsi"/>
          <w:bCs/>
          <w:sz w:val="22"/>
          <w:szCs w:val="22"/>
          <w:u w:val="single"/>
        </w:rPr>
        <w:t xml:space="preserve"> </w:t>
      </w:r>
      <w:r w:rsidRPr="00606395">
        <w:rPr>
          <w:rFonts w:asciiTheme="minorHAnsi" w:hAnsiTheme="minorHAnsi" w:cstheme="minorHAnsi"/>
          <w:bCs/>
          <w:sz w:val="22"/>
          <w:szCs w:val="22"/>
          <w:u w:val="single"/>
        </w:rPr>
        <w:t>SMALL ENTITIES</w:t>
      </w:r>
    </w:p>
    <w:p w:rsidRPr="00FE594A" w:rsidR="007E2EEB" w:rsidRDefault="007E2EEB" w14:paraId="4E897937" w14:textId="77777777">
      <w:pPr>
        <w:rPr>
          <w:rFonts w:asciiTheme="minorHAnsi" w:hAnsiTheme="minorHAnsi" w:cstheme="minorHAnsi"/>
          <w:sz w:val="22"/>
          <w:szCs w:val="22"/>
        </w:rPr>
      </w:pPr>
    </w:p>
    <w:p w:rsidR="007E2EEB" w:rsidRDefault="000909C1" w14:paraId="0AFC1105" w14:textId="7AB0B86C">
      <w:pPr>
        <w:ind w:left="720"/>
        <w:rPr>
          <w:rFonts w:asciiTheme="minorHAnsi" w:hAnsiTheme="minorHAnsi" w:cstheme="minorHAnsi"/>
          <w:sz w:val="22"/>
          <w:szCs w:val="22"/>
        </w:rPr>
      </w:pPr>
      <w:r w:rsidRPr="000909C1">
        <w:rPr>
          <w:rFonts w:asciiTheme="minorHAnsi" w:hAnsiTheme="minorHAnsi" w:cstheme="minorHAnsi"/>
          <w:sz w:val="22"/>
          <w:szCs w:val="22"/>
        </w:rPr>
        <w:t>There are no methods to minimize burden on small businesses or other small entities. The form</w:t>
      </w:r>
      <w:r>
        <w:rPr>
          <w:rFonts w:asciiTheme="minorHAnsi" w:hAnsiTheme="minorHAnsi" w:cstheme="minorHAnsi"/>
          <w:sz w:val="22"/>
          <w:szCs w:val="22"/>
        </w:rPr>
        <w:t>s</w:t>
      </w:r>
      <w:r w:rsidRPr="000909C1">
        <w:rPr>
          <w:rFonts w:asciiTheme="minorHAnsi" w:hAnsiTheme="minorHAnsi" w:cstheme="minorHAnsi"/>
          <w:sz w:val="22"/>
          <w:szCs w:val="22"/>
        </w:rPr>
        <w:t xml:space="preserve"> ha</w:t>
      </w:r>
      <w:r>
        <w:rPr>
          <w:rFonts w:asciiTheme="minorHAnsi" w:hAnsiTheme="minorHAnsi" w:cstheme="minorHAnsi"/>
          <w:sz w:val="22"/>
          <w:szCs w:val="22"/>
        </w:rPr>
        <w:t>ve</w:t>
      </w:r>
      <w:r w:rsidRPr="000909C1">
        <w:rPr>
          <w:rFonts w:asciiTheme="minorHAnsi" w:hAnsiTheme="minorHAnsi" w:cstheme="minorHAnsi"/>
          <w:sz w:val="22"/>
          <w:szCs w:val="22"/>
        </w:rPr>
        <w:t xml:space="preserve"> been structured to request the least amount of information and still satisfy the requirements of the </w:t>
      </w:r>
      <w:r>
        <w:rPr>
          <w:rFonts w:asciiTheme="minorHAnsi" w:hAnsiTheme="minorHAnsi" w:cstheme="minorHAnsi"/>
          <w:sz w:val="22"/>
          <w:szCs w:val="22"/>
        </w:rPr>
        <w:t xml:space="preserve">RRTA </w:t>
      </w:r>
      <w:r w:rsidRPr="000909C1">
        <w:rPr>
          <w:rFonts w:asciiTheme="minorHAnsi" w:hAnsiTheme="minorHAnsi" w:cstheme="minorHAnsi"/>
          <w:sz w:val="22"/>
          <w:szCs w:val="22"/>
        </w:rPr>
        <w:t>statute</w:t>
      </w:r>
      <w:r>
        <w:rPr>
          <w:rFonts w:asciiTheme="minorHAnsi" w:hAnsiTheme="minorHAnsi" w:cstheme="minorHAnsi"/>
          <w:sz w:val="22"/>
          <w:szCs w:val="22"/>
        </w:rPr>
        <w:t>s</w:t>
      </w:r>
      <w:r w:rsidRPr="000909C1">
        <w:rPr>
          <w:rFonts w:asciiTheme="minorHAnsi" w:hAnsiTheme="minorHAnsi" w:cstheme="minorHAnsi"/>
          <w:sz w:val="22"/>
          <w:szCs w:val="22"/>
        </w:rPr>
        <w:t xml:space="preserve"> and the needs of the </w:t>
      </w:r>
      <w:r>
        <w:rPr>
          <w:rFonts w:asciiTheme="minorHAnsi" w:hAnsiTheme="minorHAnsi" w:cstheme="minorHAnsi"/>
          <w:sz w:val="22"/>
          <w:szCs w:val="22"/>
        </w:rPr>
        <w:t>IRS</w:t>
      </w:r>
      <w:r w:rsidRPr="000909C1">
        <w:rPr>
          <w:rFonts w:asciiTheme="minorHAnsi" w:hAnsiTheme="minorHAnsi" w:cstheme="minorHAnsi"/>
          <w:sz w:val="22"/>
          <w:szCs w:val="22"/>
        </w:rPr>
        <w:t>.</w:t>
      </w:r>
    </w:p>
    <w:p w:rsidRPr="00FE594A" w:rsidR="00606395" w:rsidRDefault="00606395" w14:paraId="5765658B" w14:textId="77777777">
      <w:pPr>
        <w:ind w:left="720"/>
        <w:rPr>
          <w:rFonts w:asciiTheme="minorHAnsi" w:hAnsiTheme="minorHAnsi" w:cstheme="minorHAnsi"/>
          <w:sz w:val="22"/>
          <w:szCs w:val="22"/>
        </w:rPr>
      </w:pPr>
    </w:p>
    <w:p w:rsidRPr="00606395" w:rsidR="007E2EEB" w:rsidP="00606395" w:rsidRDefault="007E2EEB" w14:paraId="5546D1A2" w14:textId="3AF51F1B">
      <w:pPr>
        <w:pStyle w:val="Level1"/>
        <w:numPr>
          <w:ilvl w:val="0"/>
          <w:numId w:val="1"/>
        </w:numPr>
        <w:tabs>
          <w:tab w:val="left" w:pos="-1440"/>
          <w:tab w:val="num" w:pos="720"/>
        </w:tabs>
        <w:ind w:left="720" w:hanging="720"/>
        <w:rPr>
          <w:rFonts w:asciiTheme="minorHAnsi" w:hAnsiTheme="minorHAnsi" w:cstheme="minorHAnsi"/>
          <w:bCs/>
          <w:sz w:val="22"/>
          <w:szCs w:val="22"/>
          <w:u w:val="single"/>
        </w:rPr>
      </w:pPr>
      <w:r w:rsidRPr="00606395">
        <w:rPr>
          <w:rFonts w:asciiTheme="minorHAnsi" w:hAnsiTheme="minorHAnsi" w:cstheme="minorHAnsi"/>
          <w:bCs/>
          <w:sz w:val="22"/>
          <w:szCs w:val="22"/>
          <w:u w:val="single"/>
        </w:rPr>
        <w:t>CONSEQUENCES OF LESS FREQUENT COLLECTION ON FEDERAL PROGRAMS OR POLICY ACTIVITIES</w:t>
      </w:r>
    </w:p>
    <w:p w:rsidRPr="00FE594A" w:rsidR="007E2EEB" w:rsidRDefault="007E2EEB" w14:paraId="18E51710" w14:textId="77777777">
      <w:pPr>
        <w:rPr>
          <w:rFonts w:asciiTheme="minorHAnsi" w:hAnsiTheme="minorHAnsi" w:cstheme="minorHAnsi"/>
          <w:sz w:val="22"/>
          <w:szCs w:val="22"/>
        </w:rPr>
      </w:pPr>
    </w:p>
    <w:p w:rsidRPr="00FE594A" w:rsidR="007E2EEB" w:rsidP="00120D98" w:rsidRDefault="00473D0D" w14:paraId="27B277D0" w14:textId="1138F764">
      <w:pPr>
        <w:ind w:left="720"/>
        <w:rPr>
          <w:rFonts w:asciiTheme="minorHAnsi" w:hAnsiTheme="minorHAnsi" w:cstheme="minorHAnsi"/>
          <w:sz w:val="22"/>
          <w:szCs w:val="22"/>
        </w:rPr>
      </w:pPr>
      <w:r w:rsidRPr="00FE594A">
        <w:rPr>
          <w:rFonts w:asciiTheme="minorHAnsi" w:hAnsiTheme="minorHAnsi" w:cstheme="minorHAnsi"/>
          <w:sz w:val="22"/>
          <w:szCs w:val="22"/>
        </w:rPr>
        <w:t xml:space="preserve">The information required is needed to </w:t>
      </w:r>
      <w:r w:rsidRPr="00FE594A" w:rsidR="00F17E13">
        <w:rPr>
          <w:rFonts w:asciiTheme="minorHAnsi" w:hAnsiTheme="minorHAnsi" w:cstheme="minorHAnsi"/>
          <w:sz w:val="22"/>
          <w:szCs w:val="22"/>
        </w:rPr>
        <w:t>comply</w:t>
      </w:r>
      <w:r w:rsidRPr="00FE594A" w:rsidR="004B49A5">
        <w:rPr>
          <w:rFonts w:asciiTheme="minorHAnsi" w:hAnsiTheme="minorHAnsi" w:cstheme="minorHAnsi"/>
          <w:sz w:val="22"/>
          <w:szCs w:val="22"/>
        </w:rPr>
        <w:t xml:space="preserve"> with</w:t>
      </w:r>
      <w:r w:rsidRPr="00FE594A" w:rsidR="00F17E13">
        <w:rPr>
          <w:rFonts w:asciiTheme="minorHAnsi" w:hAnsiTheme="minorHAnsi" w:cstheme="minorHAnsi"/>
          <w:sz w:val="22"/>
          <w:szCs w:val="22"/>
        </w:rPr>
        <w:t xml:space="preserve"> </w:t>
      </w:r>
      <w:r w:rsidRPr="00FE594A" w:rsidR="004B49A5">
        <w:rPr>
          <w:rFonts w:asciiTheme="minorHAnsi" w:hAnsiTheme="minorHAnsi" w:cstheme="minorHAnsi"/>
          <w:sz w:val="22"/>
          <w:szCs w:val="22"/>
        </w:rPr>
        <w:t xml:space="preserve">income </w:t>
      </w:r>
      <w:r w:rsidRPr="00FE594A" w:rsidR="00F17E13">
        <w:rPr>
          <w:rFonts w:asciiTheme="minorHAnsi" w:hAnsiTheme="minorHAnsi" w:cstheme="minorHAnsi"/>
          <w:sz w:val="22"/>
          <w:szCs w:val="22"/>
        </w:rPr>
        <w:t>tax laws related to</w:t>
      </w:r>
      <w:r w:rsidRPr="00FE594A" w:rsidR="004B49A5">
        <w:rPr>
          <w:rFonts w:asciiTheme="minorHAnsi" w:hAnsiTheme="minorHAnsi" w:cstheme="minorHAnsi"/>
          <w:sz w:val="22"/>
          <w:szCs w:val="22"/>
        </w:rPr>
        <w:t xml:space="preserve"> a</w:t>
      </w:r>
      <w:r w:rsidRPr="00FE594A" w:rsidR="00F17E13">
        <w:rPr>
          <w:rFonts w:asciiTheme="minorHAnsi" w:hAnsiTheme="minorHAnsi" w:cstheme="minorHAnsi"/>
          <w:sz w:val="22"/>
          <w:szCs w:val="22"/>
        </w:rPr>
        <w:t xml:space="preserve"> railroad employee’s earnings, commonly known as Tier II tax</w:t>
      </w:r>
      <w:r w:rsidRPr="00FE594A" w:rsidR="00457D05">
        <w:rPr>
          <w:rFonts w:asciiTheme="minorHAnsi" w:hAnsiTheme="minorHAnsi" w:cstheme="minorHAnsi"/>
          <w:sz w:val="22"/>
          <w:szCs w:val="22"/>
        </w:rPr>
        <w:t>.</w:t>
      </w:r>
      <w:r w:rsidRPr="00FE594A" w:rsidR="00F17E13">
        <w:rPr>
          <w:rFonts w:asciiTheme="minorHAnsi" w:hAnsiTheme="minorHAnsi" w:cstheme="minorHAnsi"/>
          <w:sz w:val="22"/>
          <w:szCs w:val="22"/>
        </w:rPr>
        <w:t xml:space="preserve"> </w:t>
      </w:r>
      <w:r w:rsidR="00204370">
        <w:rPr>
          <w:rFonts w:asciiTheme="minorHAnsi" w:hAnsiTheme="minorHAnsi" w:cstheme="minorHAnsi"/>
          <w:sz w:val="22"/>
          <w:szCs w:val="22"/>
        </w:rPr>
        <w:t>A less frequent collection of information would compromise the ability of the IRS</w:t>
      </w:r>
      <w:r w:rsidRPr="00FE594A" w:rsidR="00120D98">
        <w:rPr>
          <w:rFonts w:asciiTheme="minorHAnsi" w:hAnsiTheme="minorHAnsi" w:cstheme="minorHAnsi"/>
          <w:sz w:val="22"/>
          <w:szCs w:val="22"/>
        </w:rPr>
        <w:t xml:space="preserve"> to enforce tax compliance. Tax compliance is a vital part of the government’s ability to meet its mission and serve the public.</w:t>
      </w:r>
    </w:p>
    <w:p w:rsidRPr="00FE594A" w:rsidR="007E2EEB" w:rsidRDefault="007E2EEB" w14:paraId="04AB267B" w14:textId="77777777">
      <w:pPr>
        <w:rPr>
          <w:rFonts w:asciiTheme="minorHAnsi" w:hAnsiTheme="minorHAnsi" w:cstheme="minorHAnsi"/>
          <w:sz w:val="22"/>
          <w:szCs w:val="22"/>
        </w:rPr>
      </w:pPr>
    </w:p>
    <w:p w:rsidRPr="00204370" w:rsidR="007E2EEB" w:rsidP="00204370" w:rsidRDefault="007E2EEB" w14:paraId="34EFEDD6" w14:textId="77777777">
      <w:pPr>
        <w:pStyle w:val="Level1"/>
        <w:numPr>
          <w:ilvl w:val="0"/>
          <w:numId w:val="1"/>
        </w:numPr>
        <w:tabs>
          <w:tab w:val="left" w:pos="-1440"/>
          <w:tab w:val="num" w:pos="720"/>
        </w:tabs>
        <w:ind w:left="720" w:hanging="720"/>
        <w:rPr>
          <w:rFonts w:asciiTheme="minorHAnsi" w:hAnsiTheme="minorHAnsi" w:cstheme="minorHAnsi"/>
          <w:bCs/>
          <w:sz w:val="22"/>
          <w:szCs w:val="22"/>
          <w:u w:val="single"/>
        </w:rPr>
      </w:pPr>
      <w:r w:rsidRPr="00204370">
        <w:rPr>
          <w:rFonts w:asciiTheme="minorHAnsi" w:hAnsiTheme="minorHAnsi" w:cstheme="minorHAnsi"/>
          <w:bCs/>
          <w:sz w:val="22"/>
          <w:szCs w:val="22"/>
          <w:u w:val="single"/>
        </w:rPr>
        <w:t>SPECIAL CIRCUMSTANCES REQUIRING DATA COLLECTION TO BE</w:t>
      </w:r>
      <w:r w:rsidRPr="00204370" w:rsidR="00473D0D">
        <w:rPr>
          <w:rFonts w:asciiTheme="minorHAnsi" w:hAnsiTheme="minorHAnsi" w:cstheme="minorHAnsi"/>
          <w:bCs/>
          <w:sz w:val="22"/>
          <w:szCs w:val="22"/>
          <w:u w:val="single"/>
        </w:rPr>
        <w:t xml:space="preserve"> </w:t>
      </w:r>
      <w:r w:rsidRPr="00204370">
        <w:rPr>
          <w:rFonts w:asciiTheme="minorHAnsi" w:hAnsiTheme="minorHAnsi" w:cstheme="minorHAnsi"/>
          <w:bCs/>
          <w:sz w:val="22"/>
          <w:szCs w:val="22"/>
          <w:u w:val="single"/>
        </w:rPr>
        <w:t>INCONSISTENT WITH GUIDELINES IN 5 CFR 1320.5(d)(2)</w:t>
      </w:r>
    </w:p>
    <w:p w:rsidRPr="00FE594A" w:rsidR="007E2EEB" w:rsidRDefault="007E2EEB" w14:paraId="73840A93" w14:textId="77777777">
      <w:pPr>
        <w:rPr>
          <w:rFonts w:asciiTheme="minorHAnsi" w:hAnsiTheme="minorHAnsi" w:cstheme="minorHAnsi"/>
          <w:sz w:val="22"/>
          <w:szCs w:val="22"/>
        </w:rPr>
      </w:pPr>
    </w:p>
    <w:p w:rsidRPr="00FE594A" w:rsidR="007E2EEB" w:rsidRDefault="00473D0D" w14:paraId="2B968F75" w14:textId="77777777">
      <w:pPr>
        <w:ind w:left="720"/>
        <w:rPr>
          <w:rFonts w:asciiTheme="minorHAnsi" w:hAnsiTheme="minorHAnsi" w:cstheme="minorHAnsi"/>
          <w:sz w:val="22"/>
          <w:szCs w:val="22"/>
        </w:rPr>
      </w:pPr>
      <w:r w:rsidRPr="00FE594A">
        <w:rPr>
          <w:rFonts w:asciiTheme="minorHAnsi" w:hAnsiTheme="minorHAnsi" w:cstheme="minorHAnsi"/>
          <w:sz w:val="22"/>
          <w:szCs w:val="22"/>
        </w:rPr>
        <w:t>There are no special circumstances requiring data collection to be inconsistent with Guidelines in 5 CFR 1320.5(d)(2).</w:t>
      </w:r>
    </w:p>
    <w:p w:rsidRPr="00FE594A" w:rsidR="007E2EEB" w:rsidRDefault="007E2EEB" w14:paraId="4A0A3E44" w14:textId="77777777">
      <w:pPr>
        <w:rPr>
          <w:rFonts w:asciiTheme="minorHAnsi" w:hAnsiTheme="minorHAnsi" w:cstheme="minorHAnsi"/>
          <w:sz w:val="22"/>
          <w:szCs w:val="22"/>
        </w:rPr>
      </w:pPr>
    </w:p>
    <w:p w:rsidRPr="00204370" w:rsidR="007E2EEB" w:rsidP="00204370" w:rsidRDefault="007E2EEB" w14:paraId="06038A7A" w14:textId="152CF84D">
      <w:pPr>
        <w:pStyle w:val="Level1"/>
        <w:numPr>
          <w:ilvl w:val="0"/>
          <w:numId w:val="1"/>
        </w:numPr>
        <w:tabs>
          <w:tab w:val="left" w:pos="-1440"/>
          <w:tab w:val="num" w:pos="720"/>
        </w:tabs>
        <w:ind w:left="720" w:hanging="720"/>
        <w:rPr>
          <w:rFonts w:asciiTheme="minorHAnsi" w:hAnsiTheme="minorHAnsi" w:cstheme="minorHAnsi"/>
          <w:bCs/>
          <w:sz w:val="22"/>
          <w:szCs w:val="22"/>
          <w:u w:val="single"/>
        </w:rPr>
      </w:pPr>
      <w:r w:rsidRPr="00204370">
        <w:rPr>
          <w:rFonts w:asciiTheme="minorHAnsi" w:hAnsiTheme="minorHAnsi" w:cstheme="minorHAnsi"/>
          <w:bCs/>
          <w:sz w:val="22"/>
          <w:szCs w:val="22"/>
          <w:u w:val="single"/>
        </w:rPr>
        <w:t>CONSULTATION WITH INDIVIDUALS OUTSIDE OF THE AGENCY ON</w:t>
      </w:r>
      <w:r w:rsidRPr="00204370" w:rsidR="00473D0D">
        <w:rPr>
          <w:rFonts w:asciiTheme="minorHAnsi" w:hAnsiTheme="minorHAnsi" w:cstheme="minorHAnsi"/>
          <w:bCs/>
          <w:sz w:val="22"/>
          <w:szCs w:val="22"/>
          <w:u w:val="single"/>
        </w:rPr>
        <w:t xml:space="preserve"> </w:t>
      </w:r>
      <w:r w:rsidRPr="00204370">
        <w:rPr>
          <w:rFonts w:asciiTheme="minorHAnsi" w:hAnsiTheme="minorHAnsi" w:cstheme="minorHAnsi"/>
          <w:bCs/>
          <w:sz w:val="22"/>
          <w:szCs w:val="22"/>
          <w:u w:val="single"/>
        </w:rPr>
        <w:t>AVAILABILITY OF DATA, FREQUENCY OF COLLECTION, CLARITY OF INSTRUCTIONS AND FORMS, AND DATA ELEMENTS</w:t>
      </w:r>
    </w:p>
    <w:p w:rsidRPr="00FE594A" w:rsidR="007E2EEB" w:rsidRDefault="007E2EEB" w14:paraId="50E420A5" w14:textId="77777777">
      <w:pPr>
        <w:rPr>
          <w:rFonts w:asciiTheme="minorHAnsi" w:hAnsiTheme="minorHAnsi" w:cstheme="minorHAnsi"/>
          <w:sz w:val="22"/>
          <w:szCs w:val="22"/>
        </w:rPr>
      </w:pPr>
    </w:p>
    <w:p w:rsidRPr="00FE594A" w:rsidR="007E2EEB" w:rsidRDefault="00204370" w14:paraId="3E61184A" w14:textId="54639989">
      <w:pPr>
        <w:ind w:left="720"/>
        <w:rPr>
          <w:rFonts w:asciiTheme="minorHAnsi" w:hAnsiTheme="minorHAnsi" w:cstheme="minorHAnsi"/>
          <w:sz w:val="22"/>
          <w:szCs w:val="22"/>
        </w:rPr>
      </w:pPr>
      <w:r w:rsidRPr="00204370">
        <w:rPr>
          <w:rFonts w:asciiTheme="minorHAnsi" w:hAnsiTheme="minorHAnsi" w:cstheme="minorHAnsi"/>
          <w:sz w:val="22"/>
          <w:szCs w:val="22"/>
        </w:rPr>
        <w:t>The agency is requesting an emergency clearance and is unable to solicit public comment in advance. The IRS will publish a Federal Register notice seeking public comment after the approval of the emergency ICR.</w:t>
      </w:r>
    </w:p>
    <w:p w:rsidRPr="00FE594A" w:rsidR="007E2EEB" w:rsidRDefault="007E2EEB" w14:paraId="2DEDAE45" w14:textId="77777777">
      <w:pPr>
        <w:tabs>
          <w:tab w:val="center" w:pos="4680"/>
        </w:tabs>
        <w:rPr>
          <w:rFonts w:asciiTheme="minorHAnsi" w:hAnsiTheme="minorHAnsi" w:cstheme="minorHAnsi"/>
          <w:sz w:val="22"/>
          <w:szCs w:val="22"/>
        </w:rPr>
      </w:pPr>
    </w:p>
    <w:p w:rsidRPr="00EF39AB" w:rsidR="007E2EEB" w:rsidP="00EF39AB" w:rsidRDefault="007E2EEB" w14:paraId="12434950" w14:textId="77777777">
      <w:pPr>
        <w:pStyle w:val="Level1"/>
        <w:numPr>
          <w:ilvl w:val="0"/>
          <w:numId w:val="1"/>
        </w:numPr>
        <w:tabs>
          <w:tab w:val="left" w:pos="-1440"/>
          <w:tab w:val="num" w:pos="720"/>
        </w:tabs>
        <w:ind w:left="720" w:hanging="720"/>
        <w:rPr>
          <w:rFonts w:asciiTheme="minorHAnsi" w:hAnsiTheme="minorHAnsi" w:cstheme="minorHAnsi"/>
          <w:bCs/>
          <w:sz w:val="22"/>
          <w:szCs w:val="22"/>
          <w:u w:val="single"/>
        </w:rPr>
      </w:pPr>
      <w:r w:rsidRPr="00EF39AB">
        <w:rPr>
          <w:rFonts w:asciiTheme="minorHAnsi" w:hAnsiTheme="minorHAnsi" w:cstheme="minorHAnsi"/>
          <w:bCs/>
          <w:sz w:val="22"/>
          <w:szCs w:val="22"/>
          <w:u w:val="single"/>
        </w:rPr>
        <w:t>EXPLANATION OF DECISION TO PROVIDE ANY PAYMENT OR GIFT TO</w:t>
      </w:r>
      <w:r w:rsidRPr="00EF39AB" w:rsidR="006E6E53">
        <w:rPr>
          <w:rFonts w:asciiTheme="minorHAnsi" w:hAnsiTheme="minorHAnsi" w:cstheme="minorHAnsi"/>
          <w:bCs/>
          <w:sz w:val="22"/>
          <w:szCs w:val="22"/>
          <w:u w:val="single"/>
        </w:rPr>
        <w:t xml:space="preserve"> </w:t>
      </w:r>
      <w:r w:rsidRPr="00EF39AB">
        <w:rPr>
          <w:rFonts w:asciiTheme="minorHAnsi" w:hAnsiTheme="minorHAnsi" w:cstheme="minorHAnsi"/>
          <w:bCs/>
          <w:sz w:val="22"/>
          <w:szCs w:val="22"/>
          <w:u w:val="single"/>
        </w:rPr>
        <w:t>RESPONDENTS</w:t>
      </w:r>
    </w:p>
    <w:p w:rsidRPr="00FE594A" w:rsidR="007E2EEB" w:rsidRDefault="007E2EEB" w14:paraId="3A60370A" w14:textId="77777777">
      <w:pPr>
        <w:rPr>
          <w:rFonts w:asciiTheme="minorHAnsi" w:hAnsiTheme="minorHAnsi" w:cstheme="minorHAnsi"/>
          <w:sz w:val="22"/>
          <w:szCs w:val="22"/>
        </w:rPr>
      </w:pPr>
    </w:p>
    <w:p w:rsidRPr="00FE594A" w:rsidR="006E6E53" w:rsidP="006E6E53" w:rsidRDefault="006E6E53" w14:paraId="182C3E39" w14:textId="77777777">
      <w:pPr>
        <w:ind w:left="720"/>
        <w:rPr>
          <w:rFonts w:asciiTheme="minorHAnsi" w:hAnsiTheme="minorHAnsi" w:cstheme="minorHAnsi"/>
          <w:sz w:val="22"/>
          <w:szCs w:val="22"/>
        </w:rPr>
      </w:pPr>
      <w:r w:rsidRPr="00FE594A">
        <w:rPr>
          <w:rFonts w:asciiTheme="minorHAnsi" w:hAnsiTheme="minorHAnsi" w:cstheme="minorHAnsi"/>
          <w:sz w:val="22"/>
          <w:szCs w:val="22"/>
        </w:rPr>
        <w:t>No payment or gift has been provided to any respondents.</w:t>
      </w:r>
    </w:p>
    <w:p w:rsidRPr="00FE594A" w:rsidR="006E6E53" w:rsidP="006E6E53" w:rsidRDefault="006E6E53" w14:paraId="745BBE09" w14:textId="77777777">
      <w:pPr>
        <w:rPr>
          <w:rFonts w:asciiTheme="minorHAnsi" w:hAnsiTheme="minorHAnsi" w:cstheme="minorHAnsi"/>
          <w:sz w:val="22"/>
          <w:szCs w:val="22"/>
        </w:rPr>
      </w:pPr>
    </w:p>
    <w:p w:rsidRPr="00EF39AB" w:rsidR="007E2EEB" w:rsidP="00EF39AB" w:rsidRDefault="007E2EEB" w14:paraId="7E965B59" w14:textId="77777777">
      <w:pPr>
        <w:pStyle w:val="Level1"/>
        <w:numPr>
          <w:ilvl w:val="0"/>
          <w:numId w:val="1"/>
        </w:numPr>
        <w:tabs>
          <w:tab w:val="left" w:pos="-1440"/>
          <w:tab w:val="num" w:pos="720"/>
        </w:tabs>
        <w:ind w:left="720" w:hanging="720"/>
        <w:rPr>
          <w:rFonts w:asciiTheme="minorHAnsi" w:hAnsiTheme="minorHAnsi" w:cstheme="minorHAnsi"/>
          <w:bCs/>
          <w:sz w:val="22"/>
          <w:szCs w:val="22"/>
          <w:u w:val="single"/>
        </w:rPr>
      </w:pPr>
      <w:r w:rsidRPr="00EF39AB">
        <w:rPr>
          <w:rFonts w:asciiTheme="minorHAnsi" w:hAnsiTheme="minorHAnsi" w:cstheme="minorHAnsi"/>
          <w:bCs/>
          <w:sz w:val="22"/>
          <w:szCs w:val="22"/>
          <w:u w:val="single"/>
        </w:rPr>
        <w:t>ASSURANCE OF CONFIDENTIALITY OF RESPONSES</w:t>
      </w:r>
    </w:p>
    <w:p w:rsidRPr="00FE594A" w:rsidR="007E2EEB" w:rsidRDefault="007E2EEB" w14:paraId="693B5DBD" w14:textId="77777777">
      <w:pPr>
        <w:rPr>
          <w:rFonts w:asciiTheme="minorHAnsi" w:hAnsiTheme="minorHAnsi" w:cstheme="minorHAnsi"/>
          <w:sz w:val="22"/>
          <w:szCs w:val="22"/>
        </w:rPr>
      </w:pPr>
    </w:p>
    <w:p w:rsidRPr="00FE594A" w:rsidR="007E2EEB" w:rsidRDefault="007E2EEB" w14:paraId="258817F8" w14:textId="580017D2">
      <w:pPr>
        <w:ind w:left="720"/>
        <w:rPr>
          <w:rFonts w:asciiTheme="minorHAnsi" w:hAnsiTheme="minorHAnsi" w:cstheme="minorHAnsi"/>
          <w:sz w:val="22"/>
          <w:szCs w:val="22"/>
        </w:rPr>
      </w:pPr>
      <w:r w:rsidRPr="00FE594A">
        <w:rPr>
          <w:rFonts w:asciiTheme="minorHAnsi" w:hAnsiTheme="minorHAnsi" w:cstheme="minorHAnsi"/>
          <w:sz w:val="22"/>
          <w:szCs w:val="22"/>
        </w:rPr>
        <w:t>Generally, tax returns and tax return information are confidential as required by 26 U</w:t>
      </w:r>
      <w:r w:rsidR="00EF39AB">
        <w:rPr>
          <w:rFonts w:asciiTheme="minorHAnsi" w:hAnsiTheme="minorHAnsi" w:cstheme="minorHAnsi"/>
          <w:sz w:val="22"/>
          <w:szCs w:val="22"/>
        </w:rPr>
        <w:t>.</w:t>
      </w:r>
      <w:r w:rsidRPr="00FE594A">
        <w:rPr>
          <w:rFonts w:asciiTheme="minorHAnsi" w:hAnsiTheme="minorHAnsi" w:cstheme="minorHAnsi"/>
          <w:sz w:val="22"/>
          <w:szCs w:val="22"/>
        </w:rPr>
        <w:t>S</w:t>
      </w:r>
      <w:r w:rsidR="00EF39AB">
        <w:rPr>
          <w:rFonts w:asciiTheme="minorHAnsi" w:hAnsiTheme="minorHAnsi" w:cstheme="minorHAnsi"/>
          <w:sz w:val="22"/>
          <w:szCs w:val="22"/>
        </w:rPr>
        <w:t>.</w:t>
      </w:r>
      <w:r w:rsidRPr="00FE594A">
        <w:rPr>
          <w:rFonts w:asciiTheme="minorHAnsi" w:hAnsiTheme="minorHAnsi" w:cstheme="minorHAnsi"/>
          <w:sz w:val="22"/>
          <w:szCs w:val="22"/>
        </w:rPr>
        <w:t>C</w:t>
      </w:r>
      <w:r w:rsidR="00EF39AB">
        <w:rPr>
          <w:rFonts w:asciiTheme="minorHAnsi" w:hAnsiTheme="minorHAnsi" w:cstheme="minorHAnsi"/>
          <w:sz w:val="22"/>
          <w:szCs w:val="22"/>
        </w:rPr>
        <w:t>.</w:t>
      </w:r>
      <w:r w:rsidRPr="00FE594A">
        <w:rPr>
          <w:rFonts w:asciiTheme="minorHAnsi" w:hAnsiTheme="minorHAnsi" w:cstheme="minorHAnsi"/>
          <w:sz w:val="22"/>
          <w:szCs w:val="22"/>
        </w:rPr>
        <w:t xml:space="preserve"> 6103.</w:t>
      </w:r>
    </w:p>
    <w:p w:rsidRPr="00FE594A" w:rsidR="007E2EEB" w:rsidRDefault="007E2EEB" w14:paraId="710C45AE" w14:textId="77777777">
      <w:pPr>
        <w:rPr>
          <w:rFonts w:asciiTheme="minorHAnsi" w:hAnsiTheme="minorHAnsi" w:cstheme="minorHAnsi"/>
          <w:sz w:val="22"/>
          <w:szCs w:val="22"/>
        </w:rPr>
      </w:pPr>
    </w:p>
    <w:p w:rsidRPr="00EF39AB" w:rsidR="007E2EEB" w:rsidP="00EF39AB" w:rsidRDefault="007E2EEB" w14:paraId="7EDA1413" w14:textId="77777777">
      <w:pPr>
        <w:pStyle w:val="Level1"/>
        <w:numPr>
          <w:ilvl w:val="0"/>
          <w:numId w:val="1"/>
        </w:numPr>
        <w:tabs>
          <w:tab w:val="left" w:pos="-1440"/>
          <w:tab w:val="num" w:pos="720"/>
        </w:tabs>
        <w:ind w:left="720" w:hanging="720"/>
        <w:rPr>
          <w:rFonts w:asciiTheme="minorHAnsi" w:hAnsiTheme="minorHAnsi" w:cstheme="minorHAnsi"/>
          <w:bCs/>
          <w:sz w:val="22"/>
          <w:szCs w:val="22"/>
          <w:u w:val="single"/>
        </w:rPr>
      </w:pPr>
      <w:r w:rsidRPr="00EF39AB">
        <w:rPr>
          <w:rFonts w:asciiTheme="minorHAnsi" w:hAnsiTheme="minorHAnsi" w:cstheme="minorHAnsi"/>
          <w:bCs/>
          <w:sz w:val="22"/>
          <w:szCs w:val="22"/>
          <w:u w:val="single"/>
        </w:rPr>
        <w:t>JUSTIFICATION OF SENSITIVE QUESTIONS</w:t>
      </w:r>
    </w:p>
    <w:p w:rsidRPr="00FE594A" w:rsidR="007E2EEB" w:rsidRDefault="007E2EEB" w14:paraId="0F412473" w14:textId="77777777">
      <w:pPr>
        <w:rPr>
          <w:rFonts w:asciiTheme="minorHAnsi" w:hAnsiTheme="minorHAnsi" w:cstheme="minorHAnsi"/>
          <w:sz w:val="22"/>
          <w:szCs w:val="22"/>
          <w:u w:val="single"/>
        </w:rPr>
      </w:pPr>
    </w:p>
    <w:p w:rsidRPr="00FE594A" w:rsidR="00044F37" w:rsidP="00120D98" w:rsidRDefault="00DD4A88" w14:paraId="512019E1" w14:textId="6E8FBB41">
      <w:pPr>
        <w:ind w:left="720"/>
        <w:rPr>
          <w:rFonts w:asciiTheme="minorHAnsi" w:hAnsiTheme="minorHAnsi" w:cstheme="minorHAnsi"/>
          <w:color w:val="0000FF"/>
          <w:sz w:val="22"/>
          <w:szCs w:val="22"/>
          <w:u w:val="single"/>
        </w:rPr>
      </w:pPr>
      <w:r w:rsidRPr="00FE594A">
        <w:rPr>
          <w:rFonts w:asciiTheme="minorHAnsi" w:hAnsiTheme="minorHAnsi" w:cstheme="minorHAnsi"/>
          <w:sz w:val="22"/>
          <w:szCs w:val="22"/>
        </w:rPr>
        <w:t>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 IRS 34.037 - IRS Audit Trail and Security Records System. The Internal Revenue Service PIAs can be found at</w:t>
      </w:r>
      <w:r w:rsidR="00EF39AB">
        <w:rPr>
          <w:rFonts w:asciiTheme="minorHAnsi" w:hAnsiTheme="minorHAnsi" w:cstheme="minorHAnsi"/>
          <w:sz w:val="22"/>
          <w:szCs w:val="22"/>
        </w:rPr>
        <w:t xml:space="preserve"> </w:t>
      </w:r>
      <w:bookmarkStart w:name="_Hlk90530558" w:id="4"/>
      <w:r w:rsidR="00EF39AB">
        <w:rPr>
          <w:rFonts w:cs="Calibri" w:asciiTheme="minorHAnsi" w:hAnsiTheme="minorHAnsi"/>
          <w:bCs/>
          <w:sz w:val="22"/>
          <w:szCs w:val="22"/>
        </w:rPr>
        <w:fldChar w:fldCharType="begin"/>
      </w:r>
      <w:r w:rsidR="00EF39AB">
        <w:rPr>
          <w:rFonts w:cs="Calibri" w:asciiTheme="minorHAnsi" w:hAnsiTheme="minorHAnsi"/>
          <w:bCs/>
          <w:sz w:val="22"/>
          <w:szCs w:val="22"/>
        </w:rPr>
        <w:instrText xml:space="preserve"> HYPERLINK "</w:instrText>
      </w:r>
      <w:r w:rsidRPr="008C6967" w:rsidR="00EF39AB">
        <w:rPr>
          <w:rFonts w:cs="Calibri" w:asciiTheme="minorHAnsi" w:hAnsiTheme="minorHAnsi"/>
          <w:bCs/>
          <w:sz w:val="22"/>
          <w:szCs w:val="22"/>
        </w:rPr>
        <w:instrText>https://www.irs.gov/privacy-disclosure/privacy-impact-assessments-pia</w:instrText>
      </w:r>
      <w:r w:rsidR="00EF39AB">
        <w:rPr>
          <w:rFonts w:cs="Calibri" w:asciiTheme="minorHAnsi" w:hAnsiTheme="minorHAnsi"/>
          <w:bCs/>
          <w:sz w:val="22"/>
          <w:szCs w:val="22"/>
        </w:rPr>
        <w:instrText xml:space="preserve">" </w:instrText>
      </w:r>
      <w:r w:rsidR="00EF39AB">
        <w:rPr>
          <w:rFonts w:cs="Calibri" w:asciiTheme="minorHAnsi" w:hAnsiTheme="minorHAnsi"/>
          <w:bCs/>
          <w:sz w:val="22"/>
          <w:szCs w:val="22"/>
        </w:rPr>
        <w:fldChar w:fldCharType="separate"/>
      </w:r>
      <w:r w:rsidRPr="007461BD" w:rsidR="00EF39AB">
        <w:rPr>
          <w:rStyle w:val="Hyperlink"/>
          <w:rFonts w:cs="Calibri" w:asciiTheme="minorHAnsi" w:hAnsiTheme="minorHAnsi"/>
          <w:bCs/>
          <w:sz w:val="22"/>
          <w:szCs w:val="22"/>
        </w:rPr>
        <w:t>https://www.irs.gov/privacy-disclosure/privacy-impact-assessments-pia</w:t>
      </w:r>
      <w:r w:rsidR="00EF39AB">
        <w:rPr>
          <w:rFonts w:cs="Calibri" w:asciiTheme="minorHAnsi" w:hAnsiTheme="minorHAnsi"/>
          <w:bCs/>
          <w:sz w:val="22"/>
          <w:szCs w:val="22"/>
        </w:rPr>
        <w:fldChar w:fldCharType="end"/>
      </w:r>
      <w:bookmarkEnd w:id="4"/>
      <w:r w:rsidRPr="00FE594A">
        <w:rPr>
          <w:rFonts w:asciiTheme="minorHAnsi" w:hAnsiTheme="minorHAnsi" w:cstheme="minorHAnsi"/>
          <w:sz w:val="22"/>
          <w:szCs w:val="22"/>
        </w:rPr>
        <w:t xml:space="preserve">. </w:t>
      </w:r>
    </w:p>
    <w:p w:rsidRPr="00FE594A" w:rsidR="00044F37" w:rsidP="00044F37" w:rsidRDefault="00044F37" w14:paraId="578DBF3A" w14:textId="77777777">
      <w:pPr>
        <w:ind w:left="720"/>
        <w:rPr>
          <w:rFonts w:asciiTheme="minorHAnsi" w:hAnsiTheme="minorHAnsi" w:cstheme="minorHAnsi"/>
          <w:sz w:val="22"/>
          <w:szCs w:val="22"/>
        </w:rPr>
      </w:pPr>
    </w:p>
    <w:p w:rsidR="007E2EEB" w:rsidRDefault="00044F37" w14:paraId="73EE02E3" w14:textId="29CD950A">
      <w:pPr>
        <w:ind w:left="720"/>
        <w:rPr>
          <w:rFonts w:asciiTheme="minorHAnsi" w:hAnsiTheme="minorHAnsi" w:cstheme="minorHAnsi"/>
          <w:sz w:val="22"/>
          <w:szCs w:val="22"/>
        </w:rPr>
      </w:pPr>
      <w:r w:rsidRPr="00FE594A">
        <w:rPr>
          <w:rFonts w:asciiTheme="minorHAnsi" w:hAnsiTheme="minorHAnsi" w:cstheme="minorHAnsi"/>
          <w:sz w:val="22"/>
          <w:szCs w:val="22"/>
        </w:rPr>
        <w:t>Title 26 U</w:t>
      </w:r>
      <w:r w:rsidR="00EF39AB">
        <w:rPr>
          <w:rFonts w:asciiTheme="minorHAnsi" w:hAnsiTheme="minorHAnsi" w:cstheme="minorHAnsi"/>
          <w:sz w:val="22"/>
          <w:szCs w:val="22"/>
        </w:rPr>
        <w:t>.</w:t>
      </w:r>
      <w:r w:rsidRPr="00FE594A">
        <w:rPr>
          <w:rFonts w:asciiTheme="minorHAnsi" w:hAnsiTheme="minorHAnsi" w:cstheme="minorHAnsi"/>
          <w:sz w:val="22"/>
          <w:szCs w:val="22"/>
        </w:rPr>
        <w:t>S</w:t>
      </w:r>
      <w:r w:rsidR="00EF39AB">
        <w:rPr>
          <w:rFonts w:asciiTheme="minorHAnsi" w:hAnsiTheme="minorHAnsi" w:cstheme="minorHAnsi"/>
          <w:sz w:val="22"/>
          <w:szCs w:val="22"/>
        </w:rPr>
        <w:t>.</w:t>
      </w:r>
      <w:r w:rsidRPr="00FE594A">
        <w:rPr>
          <w:rFonts w:asciiTheme="minorHAnsi" w:hAnsiTheme="minorHAnsi" w:cstheme="minorHAnsi"/>
          <w:sz w:val="22"/>
          <w:szCs w:val="22"/>
        </w:rPr>
        <w:t>C</w:t>
      </w:r>
      <w:r w:rsidR="00EF39AB">
        <w:rPr>
          <w:rFonts w:asciiTheme="minorHAnsi" w:hAnsiTheme="minorHAnsi" w:cstheme="minorHAnsi"/>
          <w:sz w:val="22"/>
          <w:szCs w:val="22"/>
        </w:rPr>
        <w:t>.</w:t>
      </w:r>
      <w:r w:rsidRPr="00FE594A">
        <w:rPr>
          <w:rFonts w:asciiTheme="minorHAnsi" w:hAnsiTheme="minorHAnsi" w:cstheme="minorHAnsi"/>
          <w:sz w:val="22"/>
          <w:szCs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p>
    <w:p w:rsidRPr="00FE594A" w:rsidR="00EF39AB" w:rsidRDefault="00EF39AB" w14:paraId="4EDB5F7F" w14:textId="77777777">
      <w:pPr>
        <w:ind w:left="720"/>
        <w:rPr>
          <w:rFonts w:asciiTheme="minorHAnsi" w:hAnsiTheme="minorHAnsi" w:cstheme="minorHAnsi"/>
          <w:sz w:val="22"/>
          <w:szCs w:val="22"/>
        </w:rPr>
      </w:pPr>
    </w:p>
    <w:p w:rsidRPr="00EF39AB" w:rsidR="007E2EEB" w:rsidP="00EF39AB" w:rsidRDefault="007E2EEB" w14:paraId="2F242F5A" w14:textId="77777777">
      <w:pPr>
        <w:pStyle w:val="Level1"/>
        <w:numPr>
          <w:ilvl w:val="0"/>
          <w:numId w:val="1"/>
        </w:numPr>
        <w:tabs>
          <w:tab w:val="left" w:pos="-1440"/>
          <w:tab w:val="num" w:pos="720"/>
        </w:tabs>
        <w:ind w:left="720" w:hanging="720"/>
        <w:rPr>
          <w:rFonts w:asciiTheme="minorHAnsi" w:hAnsiTheme="minorHAnsi" w:cstheme="minorHAnsi"/>
          <w:bCs/>
          <w:sz w:val="22"/>
          <w:szCs w:val="22"/>
          <w:u w:val="single"/>
        </w:rPr>
      </w:pPr>
      <w:r w:rsidRPr="00EF39AB">
        <w:rPr>
          <w:rFonts w:asciiTheme="minorHAnsi" w:hAnsiTheme="minorHAnsi" w:cstheme="minorHAnsi"/>
          <w:bCs/>
          <w:sz w:val="22"/>
          <w:szCs w:val="22"/>
          <w:u w:val="single"/>
        </w:rPr>
        <w:t>ESTIMATED BURDEN OF INFORMATION COLLECTION</w:t>
      </w:r>
    </w:p>
    <w:p w:rsidRPr="00FE594A" w:rsidR="000A4339" w:rsidP="000A4339" w:rsidRDefault="000A4339" w14:paraId="1A3961AB" w14:textId="77777777">
      <w:pPr>
        <w:pStyle w:val="Level1"/>
        <w:numPr>
          <w:ilvl w:val="0"/>
          <w:numId w:val="0"/>
        </w:numPr>
        <w:tabs>
          <w:tab w:val="left" w:pos="-1440"/>
        </w:tabs>
        <w:ind w:left="720" w:hanging="720"/>
        <w:rPr>
          <w:rFonts w:asciiTheme="minorHAnsi" w:hAnsiTheme="minorHAnsi" w:cstheme="minorHAnsi"/>
          <w:b/>
          <w:sz w:val="22"/>
          <w:szCs w:val="22"/>
          <w:u w:val="single"/>
        </w:rPr>
      </w:pPr>
    </w:p>
    <w:p w:rsidRPr="00260DC8" w:rsidR="001507B9" w:rsidP="00260DC8" w:rsidRDefault="00DD4A88" w14:paraId="2664AC06" w14:textId="0E55BBF2">
      <w:pPr>
        <w:ind w:left="720"/>
        <w:rPr>
          <w:rFonts w:asciiTheme="minorHAnsi" w:hAnsiTheme="minorHAnsi" w:cstheme="minorHAnsi"/>
          <w:sz w:val="22"/>
          <w:szCs w:val="22"/>
        </w:rPr>
      </w:pPr>
      <w:r w:rsidRPr="00260DC8">
        <w:rPr>
          <w:rFonts w:asciiTheme="minorHAnsi" w:hAnsiTheme="minorHAnsi" w:cstheme="minorHAnsi"/>
          <w:sz w:val="22"/>
          <w:szCs w:val="22"/>
        </w:rPr>
        <w:t xml:space="preserve">Form CT-1 is used </w:t>
      </w:r>
      <w:r w:rsidRPr="00260DC8" w:rsidR="0048686A">
        <w:rPr>
          <w:rFonts w:asciiTheme="minorHAnsi" w:hAnsiTheme="minorHAnsi" w:cstheme="minorHAnsi"/>
          <w:sz w:val="22"/>
          <w:szCs w:val="22"/>
        </w:rPr>
        <w:t xml:space="preserve">by railroad employers </w:t>
      </w:r>
      <w:r w:rsidRPr="00260DC8">
        <w:rPr>
          <w:rFonts w:asciiTheme="minorHAnsi" w:hAnsiTheme="minorHAnsi" w:cstheme="minorHAnsi"/>
          <w:sz w:val="22"/>
          <w:szCs w:val="22"/>
        </w:rPr>
        <w:t>to report taxes imposed by the RRTA. Form CT-1 X is used to correct errors on a previously filed Form CT-1</w:t>
      </w:r>
      <w:r w:rsidRPr="00260DC8" w:rsidR="001507B9">
        <w:rPr>
          <w:rFonts w:asciiTheme="minorHAnsi" w:hAnsiTheme="minorHAnsi" w:cstheme="minorHAnsi"/>
          <w:sz w:val="22"/>
          <w:szCs w:val="22"/>
        </w:rPr>
        <w:t>.</w:t>
      </w:r>
      <w:r w:rsidRPr="00260DC8" w:rsidR="00120D98">
        <w:rPr>
          <w:rFonts w:asciiTheme="minorHAnsi" w:hAnsiTheme="minorHAnsi" w:cstheme="minorHAnsi"/>
          <w:sz w:val="22"/>
          <w:szCs w:val="22"/>
        </w:rPr>
        <w:t xml:space="preserve"> </w:t>
      </w:r>
      <w:r w:rsidRPr="00260DC8" w:rsidR="0048686A">
        <w:rPr>
          <w:rFonts w:asciiTheme="minorHAnsi" w:hAnsiTheme="minorHAnsi" w:cstheme="minorHAnsi"/>
          <w:sz w:val="22"/>
          <w:szCs w:val="22"/>
        </w:rPr>
        <w:t xml:space="preserve">The IRS estimates that there will be </w:t>
      </w:r>
      <w:r w:rsidRPr="00260DC8" w:rsidR="00260DC8">
        <w:rPr>
          <w:rFonts w:asciiTheme="minorHAnsi" w:hAnsiTheme="minorHAnsi" w:cstheme="minorHAnsi"/>
          <w:sz w:val="22"/>
          <w:szCs w:val="22"/>
        </w:rPr>
        <w:t xml:space="preserve">approximately </w:t>
      </w:r>
      <w:r w:rsidRPr="00260DC8" w:rsidR="0048686A">
        <w:rPr>
          <w:rFonts w:asciiTheme="minorHAnsi" w:hAnsiTheme="minorHAnsi" w:cstheme="minorHAnsi"/>
          <w:sz w:val="22"/>
          <w:szCs w:val="22"/>
        </w:rPr>
        <w:t xml:space="preserve">2,400 respondents annually, with an estimated total annual burden of </w:t>
      </w:r>
      <w:r w:rsidRPr="00260DC8" w:rsidR="00260DC8">
        <w:rPr>
          <w:rFonts w:asciiTheme="minorHAnsi" w:hAnsiTheme="minorHAnsi" w:cstheme="minorHAnsi"/>
          <w:sz w:val="22"/>
          <w:szCs w:val="22"/>
        </w:rPr>
        <w:t>62,589</w:t>
      </w:r>
      <w:r w:rsidRPr="00260DC8" w:rsidR="0048686A">
        <w:rPr>
          <w:rFonts w:asciiTheme="minorHAnsi" w:hAnsiTheme="minorHAnsi" w:cstheme="minorHAnsi"/>
          <w:sz w:val="22"/>
          <w:szCs w:val="22"/>
        </w:rPr>
        <w:t xml:space="preserve"> hours.</w:t>
      </w:r>
    </w:p>
    <w:p w:rsidRPr="00260DC8" w:rsidR="00260DC8" w:rsidP="00260DC8" w:rsidRDefault="00260DC8" w14:paraId="277820C7" w14:textId="468E30B5">
      <w:pPr>
        <w:ind w:left="720"/>
        <w:rPr>
          <w:rFonts w:asciiTheme="minorHAnsi" w:hAnsiTheme="minorHAnsi" w:cstheme="minorHAnsi"/>
          <w:sz w:val="22"/>
          <w:szCs w:val="22"/>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260DC8" w:rsidTr="006465F8" w14:paraId="1E659FFE" w14:textId="77777777">
        <w:tc>
          <w:tcPr>
            <w:tcW w:w="1258" w:type="dxa"/>
            <w:shd w:val="clear" w:color="auto" w:fill="auto"/>
            <w:vAlign w:val="bottom"/>
          </w:tcPr>
          <w:p w:rsidRPr="00C94E69" w:rsidR="00260DC8" w:rsidP="006465F8" w:rsidRDefault="00260DC8" w14:paraId="0691CADA" w14:textId="77777777">
            <w:pPr>
              <w:keepNext/>
              <w:keepLines/>
              <w:numPr>
                <w:ilvl w:val="12"/>
                <w:numId w:val="0"/>
              </w:numPr>
              <w:jc w:val="center"/>
              <w:rPr>
                <w:rFonts w:ascii="Arial Narrow" w:hAnsi="Arial Narrow"/>
                <w:b/>
                <w:sz w:val="18"/>
                <w:szCs w:val="18"/>
              </w:rPr>
            </w:pPr>
            <w:bookmarkStart w:name="_Hlk90530245" w:id="5"/>
            <w:r w:rsidRPr="00C94E69">
              <w:rPr>
                <w:rFonts w:ascii="Arial Narrow" w:hAnsi="Arial Narrow"/>
                <w:b/>
                <w:sz w:val="18"/>
                <w:szCs w:val="18"/>
              </w:rPr>
              <w:lastRenderedPageBreak/>
              <w:t>Authority</w:t>
            </w:r>
          </w:p>
        </w:tc>
        <w:tc>
          <w:tcPr>
            <w:tcW w:w="1916" w:type="dxa"/>
            <w:vAlign w:val="bottom"/>
          </w:tcPr>
          <w:p w:rsidRPr="00C94E69" w:rsidR="00260DC8" w:rsidP="006465F8" w:rsidRDefault="00260DC8" w14:paraId="221FC3F8"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260DC8" w:rsidP="006465F8" w:rsidRDefault="00260DC8" w14:paraId="37ADD27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260DC8" w:rsidP="006465F8" w:rsidRDefault="00260DC8" w14:paraId="2270031D"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260DC8" w:rsidP="006465F8" w:rsidRDefault="00260DC8" w14:paraId="3E3427E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260DC8" w:rsidP="006465F8" w:rsidRDefault="00260DC8" w14:paraId="71EAD35A"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260DC8" w:rsidP="006465F8" w:rsidRDefault="00260DC8" w14:paraId="58BB241F" w14:textId="7D66C64A">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r>
              <w:rPr>
                <w:rFonts w:ascii="Arial Narrow" w:hAnsi="Arial Narrow"/>
                <w:b/>
                <w:sz w:val="18"/>
                <w:szCs w:val="18"/>
              </w:rPr>
              <w:t xml:space="preserve"> Hours</w:t>
            </w:r>
          </w:p>
        </w:tc>
      </w:tr>
      <w:tr w:rsidRPr="00C94E69" w:rsidR="00260DC8" w:rsidTr="006465F8" w14:paraId="6BCAED35" w14:textId="77777777">
        <w:tc>
          <w:tcPr>
            <w:tcW w:w="1258" w:type="dxa"/>
            <w:shd w:val="clear" w:color="auto" w:fill="auto"/>
            <w:vAlign w:val="bottom"/>
          </w:tcPr>
          <w:p w:rsidRPr="00C94E69" w:rsidR="00260DC8" w:rsidP="006465F8" w:rsidRDefault="00260DC8" w14:paraId="3BB787E0" w14:textId="1302A78F">
            <w:pPr>
              <w:keepNext/>
              <w:keepLines/>
              <w:numPr>
                <w:ilvl w:val="12"/>
                <w:numId w:val="0"/>
              </w:numPr>
              <w:jc w:val="center"/>
              <w:rPr>
                <w:rFonts w:ascii="Arial Narrow" w:hAnsi="Arial Narrow"/>
                <w:sz w:val="18"/>
                <w:szCs w:val="18"/>
              </w:rPr>
            </w:pPr>
            <w:r>
              <w:rPr>
                <w:rFonts w:ascii="Arial Narrow" w:hAnsi="Arial Narrow"/>
                <w:sz w:val="18"/>
                <w:szCs w:val="18"/>
              </w:rPr>
              <w:t>IRC 3201</w:t>
            </w:r>
          </w:p>
        </w:tc>
        <w:tc>
          <w:tcPr>
            <w:tcW w:w="1916" w:type="dxa"/>
            <w:vAlign w:val="bottom"/>
          </w:tcPr>
          <w:p w:rsidRPr="00C94E69" w:rsidR="00260DC8" w:rsidP="006465F8" w:rsidRDefault="00260DC8" w14:paraId="0AE4637C" w14:textId="2A8E80AB">
            <w:pPr>
              <w:keepNext/>
              <w:keepLines/>
              <w:numPr>
                <w:ilvl w:val="12"/>
                <w:numId w:val="0"/>
              </w:numPr>
              <w:jc w:val="center"/>
              <w:rPr>
                <w:rFonts w:ascii="Arial Narrow" w:hAnsi="Arial Narrow"/>
                <w:sz w:val="18"/>
                <w:szCs w:val="18"/>
              </w:rPr>
            </w:pPr>
            <w:r>
              <w:rPr>
                <w:rFonts w:ascii="Arial Narrow" w:hAnsi="Arial Narrow"/>
                <w:sz w:val="18"/>
                <w:szCs w:val="18"/>
              </w:rPr>
              <w:t>Form CT-1</w:t>
            </w:r>
          </w:p>
        </w:tc>
        <w:tc>
          <w:tcPr>
            <w:tcW w:w="1170" w:type="dxa"/>
            <w:vAlign w:val="bottom"/>
          </w:tcPr>
          <w:p w:rsidRPr="00C94E69" w:rsidR="00260DC8" w:rsidP="006465F8" w:rsidRDefault="00260DC8" w14:paraId="76C94DFB" w14:textId="379EF099">
            <w:pPr>
              <w:keepNext/>
              <w:keepLines/>
              <w:numPr>
                <w:ilvl w:val="12"/>
                <w:numId w:val="0"/>
              </w:numPr>
              <w:jc w:val="center"/>
              <w:rPr>
                <w:rFonts w:ascii="Arial Narrow" w:hAnsi="Arial Narrow"/>
                <w:sz w:val="18"/>
                <w:szCs w:val="18"/>
              </w:rPr>
            </w:pPr>
            <w:r>
              <w:rPr>
                <w:rFonts w:ascii="Arial Narrow" w:hAnsi="Arial Narrow"/>
                <w:sz w:val="18"/>
                <w:szCs w:val="18"/>
              </w:rPr>
              <w:t>1,900</w:t>
            </w:r>
          </w:p>
        </w:tc>
        <w:tc>
          <w:tcPr>
            <w:tcW w:w="1170" w:type="dxa"/>
            <w:vAlign w:val="bottom"/>
          </w:tcPr>
          <w:p w:rsidRPr="00C94E69" w:rsidR="00260DC8" w:rsidP="006465F8" w:rsidRDefault="00260DC8" w14:paraId="23C19065" w14:textId="6AD20D66">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260DC8" w:rsidP="006465F8" w:rsidRDefault="00260DC8" w14:paraId="53CD300F" w14:textId="7D5FD3ED">
            <w:pPr>
              <w:keepNext/>
              <w:keepLines/>
              <w:numPr>
                <w:ilvl w:val="12"/>
                <w:numId w:val="0"/>
              </w:numPr>
              <w:jc w:val="center"/>
              <w:rPr>
                <w:rFonts w:ascii="Arial Narrow" w:hAnsi="Arial Narrow"/>
                <w:sz w:val="18"/>
                <w:szCs w:val="18"/>
              </w:rPr>
            </w:pPr>
            <w:r>
              <w:rPr>
                <w:rFonts w:ascii="Arial Narrow" w:hAnsi="Arial Narrow"/>
                <w:sz w:val="18"/>
                <w:szCs w:val="18"/>
              </w:rPr>
              <w:t>1,900</w:t>
            </w:r>
          </w:p>
        </w:tc>
        <w:tc>
          <w:tcPr>
            <w:tcW w:w="1170" w:type="dxa"/>
            <w:vAlign w:val="bottom"/>
          </w:tcPr>
          <w:p w:rsidRPr="00C94E69" w:rsidR="00260DC8" w:rsidP="006465F8" w:rsidRDefault="00260DC8" w14:paraId="01B9803A" w14:textId="294FA97F">
            <w:pPr>
              <w:keepNext/>
              <w:keepLines/>
              <w:numPr>
                <w:ilvl w:val="12"/>
                <w:numId w:val="0"/>
              </w:numPr>
              <w:jc w:val="center"/>
              <w:rPr>
                <w:rFonts w:ascii="Arial Narrow" w:hAnsi="Arial Narrow"/>
                <w:sz w:val="18"/>
                <w:szCs w:val="18"/>
              </w:rPr>
            </w:pPr>
            <w:r>
              <w:rPr>
                <w:rFonts w:ascii="Arial Narrow" w:hAnsi="Arial Narrow"/>
                <w:sz w:val="18"/>
                <w:szCs w:val="18"/>
              </w:rPr>
              <w:t>21.81</w:t>
            </w:r>
          </w:p>
        </w:tc>
        <w:tc>
          <w:tcPr>
            <w:tcW w:w="1170" w:type="dxa"/>
            <w:shd w:val="clear" w:color="auto" w:fill="auto"/>
            <w:vAlign w:val="bottom"/>
          </w:tcPr>
          <w:p w:rsidRPr="00C94E69" w:rsidR="00260DC8" w:rsidP="006465F8" w:rsidRDefault="00260DC8" w14:paraId="4478DD34" w14:textId="324BE7D4">
            <w:pPr>
              <w:keepNext/>
              <w:keepLines/>
              <w:numPr>
                <w:ilvl w:val="12"/>
                <w:numId w:val="0"/>
              </w:numPr>
              <w:jc w:val="center"/>
              <w:rPr>
                <w:rFonts w:ascii="Arial Narrow" w:hAnsi="Arial Narrow"/>
                <w:sz w:val="18"/>
                <w:szCs w:val="18"/>
              </w:rPr>
            </w:pPr>
            <w:r>
              <w:rPr>
                <w:rFonts w:ascii="Arial Narrow" w:hAnsi="Arial Narrow"/>
                <w:sz w:val="18"/>
                <w:szCs w:val="18"/>
              </w:rPr>
              <w:t>41,439</w:t>
            </w:r>
          </w:p>
        </w:tc>
      </w:tr>
      <w:tr w:rsidRPr="00C94E69" w:rsidR="00260DC8" w:rsidTr="006465F8" w14:paraId="1F544A68" w14:textId="77777777">
        <w:tc>
          <w:tcPr>
            <w:tcW w:w="1258" w:type="dxa"/>
            <w:shd w:val="clear" w:color="auto" w:fill="auto"/>
            <w:vAlign w:val="bottom"/>
          </w:tcPr>
          <w:p w:rsidRPr="00C94E69" w:rsidR="00260DC8" w:rsidP="006465F8" w:rsidRDefault="00260DC8" w14:paraId="5C76512D" w14:textId="77777777">
            <w:pPr>
              <w:keepNext/>
              <w:keepLines/>
              <w:numPr>
                <w:ilvl w:val="12"/>
                <w:numId w:val="0"/>
              </w:numPr>
              <w:jc w:val="center"/>
              <w:rPr>
                <w:rFonts w:ascii="Arial Narrow" w:hAnsi="Arial Narrow"/>
                <w:sz w:val="18"/>
                <w:szCs w:val="18"/>
              </w:rPr>
            </w:pPr>
          </w:p>
        </w:tc>
        <w:tc>
          <w:tcPr>
            <w:tcW w:w="1916" w:type="dxa"/>
            <w:vAlign w:val="bottom"/>
          </w:tcPr>
          <w:p w:rsidRPr="00C94E69" w:rsidR="00260DC8" w:rsidP="006465F8" w:rsidRDefault="00260DC8" w14:paraId="42151EAA" w14:textId="2B394107">
            <w:pPr>
              <w:keepNext/>
              <w:keepLines/>
              <w:numPr>
                <w:ilvl w:val="12"/>
                <w:numId w:val="0"/>
              </w:numPr>
              <w:jc w:val="center"/>
              <w:rPr>
                <w:rFonts w:ascii="Arial Narrow" w:hAnsi="Arial Narrow"/>
                <w:sz w:val="18"/>
                <w:szCs w:val="18"/>
              </w:rPr>
            </w:pPr>
            <w:r>
              <w:rPr>
                <w:rFonts w:ascii="Arial Narrow" w:hAnsi="Arial Narrow"/>
                <w:sz w:val="18"/>
                <w:szCs w:val="18"/>
              </w:rPr>
              <w:t>Form CT-1 X</w:t>
            </w:r>
          </w:p>
        </w:tc>
        <w:tc>
          <w:tcPr>
            <w:tcW w:w="1170" w:type="dxa"/>
            <w:vAlign w:val="bottom"/>
          </w:tcPr>
          <w:p w:rsidRPr="00C94E69" w:rsidR="00260DC8" w:rsidP="006465F8" w:rsidRDefault="00260DC8" w14:paraId="3F462824" w14:textId="2E3FAD12">
            <w:pPr>
              <w:keepNext/>
              <w:keepLines/>
              <w:numPr>
                <w:ilvl w:val="12"/>
                <w:numId w:val="0"/>
              </w:numPr>
              <w:jc w:val="center"/>
              <w:rPr>
                <w:rFonts w:ascii="Arial Narrow" w:hAnsi="Arial Narrow"/>
                <w:sz w:val="18"/>
                <w:szCs w:val="18"/>
              </w:rPr>
            </w:pPr>
            <w:r>
              <w:rPr>
                <w:rFonts w:ascii="Arial Narrow" w:hAnsi="Arial Narrow"/>
                <w:sz w:val="18"/>
                <w:szCs w:val="18"/>
              </w:rPr>
              <w:t>500</w:t>
            </w:r>
          </w:p>
        </w:tc>
        <w:tc>
          <w:tcPr>
            <w:tcW w:w="1170" w:type="dxa"/>
            <w:vAlign w:val="bottom"/>
          </w:tcPr>
          <w:p w:rsidRPr="00C94E69" w:rsidR="00260DC8" w:rsidP="006465F8" w:rsidRDefault="00260DC8" w14:paraId="017EB264" w14:textId="5BDF5FC2">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260DC8" w:rsidP="006465F8" w:rsidRDefault="00260DC8" w14:paraId="748E5A7A" w14:textId="4C557F49">
            <w:pPr>
              <w:keepNext/>
              <w:keepLines/>
              <w:numPr>
                <w:ilvl w:val="12"/>
                <w:numId w:val="0"/>
              </w:numPr>
              <w:jc w:val="center"/>
              <w:rPr>
                <w:rFonts w:ascii="Arial Narrow" w:hAnsi="Arial Narrow"/>
                <w:sz w:val="18"/>
                <w:szCs w:val="18"/>
              </w:rPr>
            </w:pPr>
            <w:r>
              <w:rPr>
                <w:rFonts w:ascii="Arial Narrow" w:hAnsi="Arial Narrow"/>
                <w:sz w:val="18"/>
                <w:szCs w:val="18"/>
              </w:rPr>
              <w:t>500</w:t>
            </w:r>
          </w:p>
        </w:tc>
        <w:tc>
          <w:tcPr>
            <w:tcW w:w="1170" w:type="dxa"/>
            <w:vAlign w:val="bottom"/>
          </w:tcPr>
          <w:p w:rsidRPr="00C94E69" w:rsidR="00260DC8" w:rsidP="006465F8" w:rsidRDefault="00260DC8" w14:paraId="1431E459" w14:textId="0D950B98">
            <w:pPr>
              <w:keepNext/>
              <w:keepLines/>
              <w:numPr>
                <w:ilvl w:val="12"/>
                <w:numId w:val="0"/>
              </w:numPr>
              <w:jc w:val="center"/>
              <w:rPr>
                <w:rFonts w:ascii="Arial Narrow" w:hAnsi="Arial Narrow"/>
                <w:sz w:val="18"/>
                <w:szCs w:val="18"/>
              </w:rPr>
            </w:pPr>
            <w:r>
              <w:rPr>
                <w:rFonts w:ascii="Arial Narrow" w:hAnsi="Arial Narrow"/>
                <w:sz w:val="18"/>
                <w:szCs w:val="18"/>
              </w:rPr>
              <w:t>42.30</w:t>
            </w:r>
          </w:p>
        </w:tc>
        <w:tc>
          <w:tcPr>
            <w:tcW w:w="1170" w:type="dxa"/>
            <w:shd w:val="clear" w:color="auto" w:fill="auto"/>
            <w:vAlign w:val="bottom"/>
          </w:tcPr>
          <w:p w:rsidRPr="00C94E69" w:rsidR="00260DC8" w:rsidP="006465F8" w:rsidRDefault="00260DC8" w14:paraId="5911EA3F" w14:textId="641A1C46">
            <w:pPr>
              <w:keepNext/>
              <w:keepLines/>
              <w:numPr>
                <w:ilvl w:val="12"/>
                <w:numId w:val="0"/>
              </w:numPr>
              <w:jc w:val="center"/>
              <w:rPr>
                <w:rFonts w:ascii="Arial Narrow" w:hAnsi="Arial Narrow"/>
                <w:sz w:val="18"/>
                <w:szCs w:val="18"/>
              </w:rPr>
            </w:pPr>
            <w:r>
              <w:rPr>
                <w:rFonts w:ascii="Arial Narrow" w:hAnsi="Arial Narrow"/>
                <w:sz w:val="18"/>
                <w:szCs w:val="18"/>
              </w:rPr>
              <w:t>21,150</w:t>
            </w:r>
          </w:p>
        </w:tc>
      </w:tr>
      <w:tr w:rsidRPr="00260DC8" w:rsidR="00260DC8" w:rsidTr="006465F8" w14:paraId="0BAEA626" w14:textId="77777777">
        <w:tc>
          <w:tcPr>
            <w:tcW w:w="1258" w:type="dxa"/>
            <w:shd w:val="clear" w:color="auto" w:fill="auto"/>
            <w:vAlign w:val="bottom"/>
          </w:tcPr>
          <w:p w:rsidRPr="00260DC8" w:rsidR="00260DC8" w:rsidP="006465F8" w:rsidRDefault="00260DC8" w14:paraId="62FAE883" w14:textId="77777777">
            <w:pPr>
              <w:keepNext/>
              <w:keepLines/>
              <w:numPr>
                <w:ilvl w:val="12"/>
                <w:numId w:val="0"/>
              </w:numPr>
              <w:jc w:val="center"/>
              <w:rPr>
                <w:rFonts w:ascii="Arial Narrow" w:hAnsi="Arial Narrow"/>
                <w:b/>
                <w:bCs/>
                <w:sz w:val="18"/>
                <w:szCs w:val="18"/>
              </w:rPr>
            </w:pPr>
            <w:r w:rsidRPr="00260DC8">
              <w:rPr>
                <w:rFonts w:ascii="Arial Narrow" w:hAnsi="Arial Narrow"/>
                <w:b/>
                <w:bCs/>
                <w:sz w:val="18"/>
                <w:szCs w:val="18"/>
              </w:rPr>
              <w:t>Totals</w:t>
            </w:r>
          </w:p>
        </w:tc>
        <w:tc>
          <w:tcPr>
            <w:tcW w:w="1916" w:type="dxa"/>
            <w:vAlign w:val="bottom"/>
          </w:tcPr>
          <w:p w:rsidRPr="00260DC8" w:rsidR="00260DC8" w:rsidP="006465F8" w:rsidRDefault="00260DC8" w14:paraId="4EB6D6E9" w14:textId="77777777">
            <w:pPr>
              <w:keepNext/>
              <w:keepLines/>
              <w:numPr>
                <w:ilvl w:val="12"/>
                <w:numId w:val="0"/>
              </w:numPr>
              <w:jc w:val="center"/>
              <w:rPr>
                <w:rFonts w:ascii="Arial Narrow" w:hAnsi="Arial Narrow"/>
                <w:b/>
                <w:bCs/>
                <w:sz w:val="18"/>
                <w:szCs w:val="18"/>
              </w:rPr>
            </w:pPr>
          </w:p>
        </w:tc>
        <w:tc>
          <w:tcPr>
            <w:tcW w:w="1170" w:type="dxa"/>
            <w:vAlign w:val="bottom"/>
          </w:tcPr>
          <w:p w:rsidRPr="00260DC8" w:rsidR="00260DC8" w:rsidP="006465F8" w:rsidRDefault="00260DC8" w14:paraId="575F8302" w14:textId="51548214">
            <w:pPr>
              <w:keepNext/>
              <w:keepLines/>
              <w:numPr>
                <w:ilvl w:val="12"/>
                <w:numId w:val="0"/>
              </w:numPr>
              <w:jc w:val="center"/>
              <w:rPr>
                <w:rFonts w:ascii="Arial Narrow" w:hAnsi="Arial Narrow"/>
                <w:b/>
                <w:bCs/>
                <w:sz w:val="18"/>
                <w:szCs w:val="18"/>
              </w:rPr>
            </w:pPr>
            <w:r>
              <w:rPr>
                <w:rFonts w:ascii="Arial Narrow" w:hAnsi="Arial Narrow"/>
                <w:b/>
                <w:bCs/>
                <w:sz w:val="18"/>
                <w:szCs w:val="18"/>
              </w:rPr>
              <w:t>2,400</w:t>
            </w:r>
          </w:p>
        </w:tc>
        <w:tc>
          <w:tcPr>
            <w:tcW w:w="1170" w:type="dxa"/>
            <w:vAlign w:val="bottom"/>
          </w:tcPr>
          <w:p w:rsidRPr="00260DC8" w:rsidR="00260DC8" w:rsidP="006465F8" w:rsidRDefault="00260DC8" w14:paraId="0631BFD1" w14:textId="77777777">
            <w:pPr>
              <w:keepNext/>
              <w:keepLines/>
              <w:numPr>
                <w:ilvl w:val="12"/>
                <w:numId w:val="0"/>
              </w:numPr>
              <w:jc w:val="center"/>
              <w:rPr>
                <w:rFonts w:ascii="Arial Narrow" w:hAnsi="Arial Narrow"/>
                <w:b/>
                <w:bCs/>
                <w:sz w:val="18"/>
                <w:szCs w:val="18"/>
              </w:rPr>
            </w:pPr>
          </w:p>
        </w:tc>
        <w:tc>
          <w:tcPr>
            <w:tcW w:w="1080" w:type="dxa"/>
            <w:shd w:val="clear" w:color="auto" w:fill="auto"/>
            <w:vAlign w:val="bottom"/>
          </w:tcPr>
          <w:p w:rsidRPr="00260DC8" w:rsidR="00260DC8" w:rsidP="006465F8" w:rsidRDefault="00260DC8" w14:paraId="3D987178" w14:textId="2D770191">
            <w:pPr>
              <w:keepNext/>
              <w:keepLines/>
              <w:numPr>
                <w:ilvl w:val="12"/>
                <w:numId w:val="0"/>
              </w:numPr>
              <w:jc w:val="center"/>
              <w:rPr>
                <w:rFonts w:ascii="Arial Narrow" w:hAnsi="Arial Narrow"/>
                <w:b/>
                <w:bCs/>
                <w:sz w:val="18"/>
                <w:szCs w:val="18"/>
              </w:rPr>
            </w:pPr>
            <w:r>
              <w:rPr>
                <w:rFonts w:ascii="Arial Narrow" w:hAnsi="Arial Narrow"/>
                <w:b/>
                <w:bCs/>
                <w:sz w:val="18"/>
                <w:szCs w:val="18"/>
              </w:rPr>
              <w:t>2,400</w:t>
            </w:r>
          </w:p>
        </w:tc>
        <w:tc>
          <w:tcPr>
            <w:tcW w:w="1170" w:type="dxa"/>
            <w:vAlign w:val="bottom"/>
          </w:tcPr>
          <w:p w:rsidRPr="00260DC8" w:rsidR="00260DC8" w:rsidP="006465F8" w:rsidRDefault="00260DC8" w14:paraId="1C45D972" w14:textId="77777777">
            <w:pPr>
              <w:keepNext/>
              <w:keepLines/>
              <w:numPr>
                <w:ilvl w:val="12"/>
                <w:numId w:val="0"/>
              </w:numPr>
              <w:jc w:val="center"/>
              <w:rPr>
                <w:rFonts w:ascii="Arial Narrow" w:hAnsi="Arial Narrow"/>
                <w:b/>
                <w:bCs/>
                <w:sz w:val="18"/>
                <w:szCs w:val="18"/>
              </w:rPr>
            </w:pPr>
          </w:p>
        </w:tc>
        <w:tc>
          <w:tcPr>
            <w:tcW w:w="1170" w:type="dxa"/>
            <w:shd w:val="clear" w:color="auto" w:fill="auto"/>
            <w:vAlign w:val="bottom"/>
          </w:tcPr>
          <w:p w:rsidRPr="00260DC8" w:rsidR="00260DC8" w:rsidP="006465F8" w:rsidRDefault="00260DC8" w14:paraId="3EB39D84" w14:textId="4B5E48B5">
            <w:pPr>
              <w:keepNext/>
              <w:keepLines/>
              <w:numPr>
                <w:ilvl w:val="12"/>
                <w:numId w:val="0"/>
              </w:numPr>
              <w:jc w:val="center"/>
              <w:rPr>
                <w:rFonts w:ascii="Arial Narrow" w:hAnsi="Arial Narrow"/>
                <w:b/>
                <w:bCs/>
                <w:sz w:val="18"/>
                <w:szCs w:val="18"/>
              </w:rPr>
            </w:pPr>
            <w:r>
              <w:rPr>
                <w:rFonts w:ascii="Arial Narrow" w:hAnsi="Arial Narrow"/>
                <w:b/>
                <w:bCs/>
                <w:sz w:val="18"/>
                <w:szCs w:val="18"/>
              </w:rPr>
              <w:t>62,589</w:t>
            </w:r>
          </w:p>
        </w:tc>
      </w:tr>
    </w:tbl>
    <w:bookmarkEnd w:id="5"/>
    <w:p w:rsidRPr="00FE594A" w:rsidR="007E2EEB" w:rsidRDefault="00D46069" w14:paraId="1859532C" w14:textId="63DC8BF5">
      <w:pPr>
        <w:rPr>
          <w:rFonts w:asciiTheme="minorHAnsi" w:hAnsiTheme="minorHAnsi" w:cstheme="minorHAnsi"/>
          <w:sz w:val="22"/>
          <w:szCs w:val="22"/>
        </w:rPr>
      </w:pPr>
      <w:r w:rsidRPr="00FE594A">
        <w:rPr>
          <w:rFonts w:asciiTheme="minorHAnsi" w:hAnsiTheme="minorHAnsi" w:cstheme="minorHAnsi"/>
          <w:sz w:val="22"/>
          <w:szCs w:val="22"/>
        </w:rPr>
        <w:t xml:space="preserve">                                                                   </w:t>
      </w:r>
      <w:r w:rsidRPr="00FE594A" w:rsidR="007E2EEB">
        <w:rPr>
          <w:rFonts w:asciiTheme="minorHAnsi" w:hAnsiTheme="minorHAnsi" w:cstheme="minorHAnsi"/>
          <w:sz w:val="22"/>
          <w:szCs w:val="22"/>
        </w:rPr>
        <w:t xml:space="preserve">     </w:t>
      </w:r>
    </w:p>
    <w:p w:rsidRPr="00FE594A" w:rsidR="00DD4A88" w:rsidP="00DD4A88" w:rsidRDefault="00DD4A88" w14:paraId="35D88126" w14:textId="77777777">
      <w:pPr>
        <w:ind w:left="720"/>
        <w:rPr>
          <w:rFonts w:asciiTheme="minorHAnsi" w:hAnsiTheme="minorHAnsi" w:cstheme="minorHAnsi"/>
          <w:sz w:val="22"/>
          <w:szCs w:val="22"/>
        </w:rPr>
      </w:pPr>
      <w:r w:rsidRPr="00FE594A">
        <w:rPr>
          <w:rFonts w:asciiTheme="minorHAnsi" w:hAnsiTheme="minorHAnsi" w:cstheme="minorHAnsi"/>
          <w:sz w:val="22"/>
          <w:szCs w:val="22"/>
        </w:rPr>
        <w:t>Estimates of the annualized cost to respondents for the hour burdens shown are not available at this time.</w:t>
      </w:r>
    </w:p>
    <w:p w:rsidRPr="00FE594A" w:rsidR="00DD4A88" w:rsidP="00DD4A88" w:rsidRDefault="00DD4A88" w14:paraId="4DDF5131" w14:textId="77777777">
      <w:pPr>
        <w:rPr>
          <w:rFonts w:asciiTheme="minorHAnsi" w:hAnsiTheme="minorHAnsi" w:cstheme="minorHAnsi"/>
          <w:sz w:val="22"/>
          <w:szCs w:val="22"/>
        </w:rPr>
      </w:pPr>
      <w:r w:rsidRPr="00FE594A">
        <w:rPr>
          <w:rFonts w:asciiTheme="minorHAnsi" w:hAnsiTheme="minorHAnsi" w:cstheme="minorHAnsi"/>
          <w:sz w:val="22"/>
          <w:szCs w:val="22"/>
        </w:rPr>
        <w:tab/>
      </w:r>
    </w:p>
    <w:p w:rsidR="00DD4A88" w:rsidP="008C01A3" w:rsidRDefault="00DD4A88" w14:paraId="58FC1F5B" w14:textId="6F05E4A9">
      <w:pPr>
        <w:ind w:left="720"/>
        <w:rPr>
          <w:rFonts w:asciiTheme="minorHAnsi" w:hAnsiTheme="minorHAnsi" w:cstheme="minorHAnsi"/>
          <w:sz w:val="22"/>
          <w:szCs w:val="22"/>
        </w:rPr>
      </w:pPr>
      <w:r w:rsidRPr="00FE594A">
        <w:rPr>
          <w:rFonts w:asciiTheme="minorHAnsi" w:hAnsiTheme="minorHAnsi" w:cstheme="minorHAnsi"/>
          <w:sz w:val="22"/>
          <w:szCs w:val="22"/>
        </w:rPr>
        <w:t xml:space="preserve">The following are related regulations which impose no additional burden. Please continue to assign OMB number 1545-0001 to these regulations. </w:t>
      </w:r>
    </w:p>
    <w:p w:rsidR="00260DC8" w:rsidP="008C01A3" w:rsidRDefault="00260DC8" w14:paraId="50222413" w14:textId="48CED055">
      <w:pPr>
        <w:ind w:left="720"/>
        <w:rPr>
          <w:rFonts w:asciiTheme="minorHAnsi" w:hAnsiTheme="minorHAnsi" w:cstheme="minorHAnsi"/>
          <w:sz w:val="22"/>
          <w:szCs w:val="22"/>
        </w:rPr>
      </w:pPr>
    </w:p>
    <w:p w:rsidR="00330701" w:rsidP="008C01A3" w:rsidRDefault="00330701" w14:paraId="36E67DB3" w14:textId="77777777">
      <w:pPr>
        <w:ind w:left="720"/>
        <w:rPr>
          <w:rFonts w:asciiTheme="minorHAnsi" w:hAnsiTheme="minorHAnsi" w:cstheme="minorHAnsi"/>
          <w:sz w:val="22"/>
          <w:szCs w:val="22"/>
        </w:rPr>
        <w:sectPr w:rsidR="00330701" w:rsidSect="00153265">
          <w:headerReference w:type="default" r:id="rId7"/>
          <w:type w:val="continuous"/>
          <w:pgSz w:w="12240" w:h="15840"/>
          <w:pgMar w:top="1440" w:right="1440" w:bottom="1440" w:left="1440" w:header="1440" w:footer="1440" w:gutter="0"/>
          <w:cols w:space="720"/>
          <w:noEndnote/>
          <w:titlePg/>
          <w:docGrid w:linePitch="326"/>
        </w:sectPr>
      </w:pPr>
    </w:p>
    <w:p w:rsidR="00260DC8" w:rsidP="008C01A3" w:rsidRDefault="00260DC8" w14:paraId="411B2824" w14:textId="10F8E143">
      <w:pPr>
        <w:ind w:left="720"/>
        <w:rPr>
          <w:rFonts w:asciiTheme="minorHAnsi" w:hAnsiTheme="minorHAnsi" w:cstheme="minorHAnsi"/>
          <w:sz w:val="22"/>
          <w:szCs w:val="22"/>
        </w:rPr>
      </w:pPr>
      <w:r>
        <w:rPr>
          <w:rFonts w:asciiTheme="minorHAnsi" w:hAnsiTheme="minorHAnsi" w:cstheme="minorHAnsi"/>
          <w:sz w:val="22"/>
          <w:szCs w:val="22"/>
        </w:rPr>
        <w:t>31.6011(a)-2</w:t>
      </w:r>
    </w:p>
    <w:p w:rsidR="00260DC8" w:rsidP="008C01A3" w:rsidRDefault="00260DC8" w14:paraId="429F45DF" w14:textId="59D8B933">
      <w:pPr>
        <w:ind w:left="720"/>
        <w:rPr>
          <w:rFonts w:asciiTheme="minorHAnsi" w:hAnsiTheme="minorHAnsi" w:cstheme="minorHAnsi"/>
          <w:sz w:val="22"/>
          <w:szCs w:val="22"/>
        </w:rPr>
      </w:pPr>
      <w:r>
        <w:rPr>
          <w:rFonts w:asciiTheme="minorHAnsi" w:hAnsiTheme="minorHAnsi" w:cstheme="minorHAnsi"/>
          <w:sz w:val="22"/>
          <w:szCs w:val="22"/>
        </w:rPr>
        <w:t>31.6071(a)-1</w:t>
      </w:r>
    </w:p>
    <w:p w:rsidR="00330701" w:rsidP="008C01A3" w:rsidRDefault="00330701" w14:paraId="6A45C473" w14:textId="38075BCB">
      <w:pPr>
        <w:ind w:left="720"/>
        <w:rPr>
          <w:rFonts w:asciiTheme="minorHAnsi" w:hAnsiTheme="minorHAnsi" w:cstheme="minorHAnsi"/>
          <w:sz w:val="22"/>
          <w:szCs w:val="22"/>
        </w:rPr>
      </w:pPr>
      <w:r>
        <w:rPr>
          <w:rFonts w:asciiTheme="minorHAnsi" w:hAnsiTheme="minorHAnsi" w:cstheme="minorHAnsi"/>
          <w:sz w:val="22"/>
          <w:szCs w:val="22"/>
        </w:rPr>
        <w:t>31.6302-1</w:t>
      </w:r>
    </w:p>
    <w:p w:rsidR="00330701" w:rsidP="008C01A3" w:rsidRDefault="00330701" w14:paraId="62F9677C" w14:textId="77777777">
      <w:pPr>
        <w:ind w:left="720"/>
        <w:rPr>
          <w:rFonts w:asciiTheme="minorHAnsi" w:hAnsiTheme="minorHAnsi" w:cstheme="minorHAnsi"/>
          <w:sz w:val="22"/>
          <w:szCs w:val="22"/>
        </w:rPr>
        <w:sectPr w:rsidR="00330701" w:rsidSect="00330701">
          <w:type w:val="continuous"/>
          <w:pgSz w:w="12240" w:h="15840"/>
          <w:pgMar w:top="1440" w:right="1440" w:bottom="864" w:left="1440" w:header="1440" w:footer="1440" w:gutter="0"/>
          <w:cols w:space="720" w:num="2"/>
          <w:noEndnote/>
        </w:sectPr>
      </w:pPr>
      <w:r>
        <w:rPr>
          <w:rFonts w:asciiTheme="minorHAnsi" w:hAnsiTheme="minorHAnsi" w:cstheme="minorHAnsi"/>
          <w:sz w:val="22"/>
          <w:szCs w:val="22"/>
        </w:rPr>
        <w:t>31.6302-2</w:t>
      </w:r>
    </w:p>
    <w:p w:rsidRPr="00FE594A" w:rsidR="00330701" w:rsidP="008C01A3" w:rsidRDefault="00330701" w14:paraId="0D594647" w14:textId="43710C80">
      <w:pPr>
        <w:ind w:left="720"/>
        <w:rPr>
          <w:rFonts w:asciiTheme="minorHAnsi" w:hAnsiTheme="minorHAnsi" w:cstheme="minorHAnsi"/>
          <w:sz w:val="22"/>
          <w:szCs w:val="22"/>
        </w:rPr>
      </w:pPr>
    </w:p>
    <w:p w:rsidRPr="00FE594A" w:rsidR="00DD4A88" w:rsidRDefault="00DD4A88" w14:paraId="04CA02AB" w14:textId="165624AB">
      <w:pPr>
        <w:rPr>
          <w:rFonts w:asciiTheme="minorHAnsi" w:hAnsiTheme="minorHAnsi" w:cstheme="minorHAnsi"/>
          <w:sz w:val="22"/>
          <w:szCs w:val="22"/>
        </w:rPr>
      </w:pPr>
      <w:r w:rsidRPr="00FE594A">
        <w:rPr>
          <w:rFonts w:asciiTheme="minorHAnsi" w:hAnsiTheme="minorHAnsi" w:cstheme="minorHAnsi"/>
          <w:sz w:val="22"/>
          <w:szCs w:val="22"/>
        </w:rPr>
        <w:tab/>
      </w:r>
    </w:p>
    <w:p w:rsidRPr="00330701" w:rsidR="007E2EEB" w:rsidP="00330701" w:rsidRDefault="007E2EEB" w14:paraId="54D515C3" w14:textId="77777777">
      <w:pPr>
        <w:pStyle w:val="Level1"/>
        <w:numPr>
          <w:ilvl w:val="0"/>
          <w:numId w:val="1"/>
        </w:numPr>
        <w:tabs>
          <w:tab w:val="left" w:pos="-1440"/>
          <w:tab w:val="num" w:pos="720"/>
        </w:tabs>
        <w:ind w:left="720" w:hanging="720"/>
        <w:rPr>
          <w:rFonts w:asciiTheme="minorHAnsi" w:hAnsiTheme="minorHAnsi" w:cstheme="minorHAnsi"/>
          <w:bCs/>
          <w:sz w:val="22"/>
          <w:szCs w:val="22"/>
          <w:u w:val="single"/>
        </w:rPr>
      </w:pPr>
      <w:r w:rsidRPr="00330701">
        <w:rPr>
          <w:rFonts w:asciiTheme="minorHAnsi" w:hAnsiTheme="minorHAnsi" w:cstheme="minorHAnsi"/>
          <w:bCs/>
          <w:sz w:val="22"/>
          <w:szCs w:val="22"/>
          <w:u w:val="single"/>
        </w:rPr>
        <w:t>ESTIMATED TOTAL ANNUAL COST BURDEN TO RESPONDENTS</w:t>
      </w:r>
    </w:p>
    <w:p w:rsidRPr="00FE594A" w:rsidR="007E2EEB" w:rsidRDefault="007E2EEB" w14:paraId="0DB0CA29" w14:textId="77777777">
      <w:pPr>
        <w:rPr>
          <w:rFonts w:asciiTheme="minorHAnsi" w:hAnsiTheme="minorHAnsi" w:cstheme="minorHAnsi"/>
          <w:b/>
          <w:sz w:val="22"/>
          <w:szCs w:val="22"/>
        </w:rPr>
      </w:pPr>
    </w:p>
    <w:p w:rsidRPr="00FE594A" w:rsidR="00F26675" w:rsidP="00F26675" w:rsidRDefault="00F26675" w14:paraId="52484516" w14:textId="5876CC2A">
      <w:pPr>
        <w:ind w:left="720"/>
        <w:rPr>
          <w:rFonts w:asciiTheme="minorHAnsi" w:hAnsiTheme="minorHAnsi" w:cstheme="minorHAnsi"/>
          <w:sz w:val="22"/>
          <w:szCs w:val="22"/>
        </w:rPr>
      </w:pPr>
      <w:r w:rsidRPr="00FE594A">
        <w:rPr>
          <w:rFonts w:asciiTheme="minorHAnsi" w:hAnsiTheme="minorHAnsi" w:cstheme="minorHAnsi"/>
          <w:sz w:val="22"/>
          <w:szCs w:val="22"/>
        </w:rPr>
        <w:t xml:space="preserve">To ensure more accuracy and consistency across its information collections, </w:t>
      </w:r>
      <w:r w:rsidR="004428F5">
        <w:rPr>
          <w:rFonts w:asciiTheme="minorHAnsi" w:hAnsiTheme="minorHAnsi" w:cstheme="minorHAnsi"/>
          <w:sz w:val="22"/>
          <w:szCs w:val="22"/>
        </w:rPr>
        <w:t xml:space="preserve">the </w:t>
      </w:r>
      <w:r w:rsidRPr="00FE594A">
        <w:rPr>
          <w:rFonts w:asciiTheme="minorHAnsi" w:hAnsiTheme="minorHAnsi" w:cstheme="minorHAnsi"/>
          <w:sz w:val="22"/>
          <w:szCs w:val="22"/>
        </w:rPr>
        <w:t xml:space="preserve">IRS is currently in the process of revising the methodology it uses to estimate burden and costs. Once this methodology is complete, </w:t>
      </w:r>
      <w:r w:rsidR="004428F5">
        <w:rPr>
          <w:rFonts w:asciiTheme="minorHAnsi" w:hAnsiTheme="minorHAnsi" w:cstheme="minorHAnsi"/>
          <w:sz w:val="22"/>
          <w:szCs w:val="22"/>
        </w:rPr>
        <w:t xml:space="preserve">the </w:t>
      </w:r>
      <w:r w:rsidRPr="00FE594A">
        <w:rPr>
          <w:rFonts w:asciiTheme="minorHAnsi" w:hAnsiTheme="minorHAnsi" w:cstheme="minorHAnsi"/>
          <w:sz w:val="22"/>
          <w:szCs w:val="22"/>
        </w:rPr>
        <w:t>IRS will update this information collection to reflect a more precise estimate of burden and costs.</w:t>
      </w:r>
    </w:p>
    <w:p w:rsidRPr="00FE594A" w:rsidR="00D46069" w:rsidP="00F26675" w:rsidRDefault="00D46069" w14:paraId="398F2DB1" w14:textId="77777777">
      <w:pPr>
        <w:ind w:left="720"/>
        <w:rPr>
          <w:rFonts w:asciiTheme="minorHAnsi" w:hAnsiTheme="minorHAnsi" w:cstheme="minorHAnsi"/>
          <w:sz w:val="22"/>
          <w:szCs w:val="22"/>
        </w:rPr>
      </w:pPr>
    </w:p>
    <w:p w:rsidRPr="004428F5" w:rsidR="007E2EEB" w:rsidP="004428F5" w:rsidRDefault="007E2EEB" w14:paraId="471E6473" w14:textId="76BD4FF4">
      <w:pPr>
        <w:pStyle w:val="Level1"/>
        <w:numPr>
          <w:ilvl w:val="0"/>
          <w:numId w:val="1"/>
        </w:numPr>
        <w:tabs>
          <w:tab w:val="left" w:pos="-1440"/>
          <w:tab w:val="num" w:pos="720"/>
        </w:tabs>
        <w:ind w:left="720" w:hanging="720"/>
        <w:rPr>
          <w:rFonts w:asciiTheme="minorHAnsi" w:hAnsiTheme="minorHAnsi" w:cstheme="minorHAnsi"/>
          <w:bCs/>
          <w:sz w:val="22"/>
          <w:szCs w:val="22"/>
          <w:u w:val="single"/>
        </w:rPr>
      </w:pPr>
      <w:r w:rsidRPr="004428F5">
        <w:rPr>
          <w:rFonts w:asciiTheme="minorHAnsi" w:hAnsiTheme="minorHAnsi" w:cstheme="minorHAnsi"/>
          <w:bCs/>
          <w:sz w:val="22"/>
          <w:szCs w:val="22"/>
          <w:u w:val="single"/>
        </w:rPr>
        <w:t>ESTIMATED ANNUALIZED COST TO THE FEDERAL GOVERNMENT</w:t>
      </w:r>
    </w:p>
    <w:p w:rsidRPr="00FE594A" w:rsidR="007E2EEB" w:rsidRDefault="007E2EEB" w14:paraId="74007D05" w14:textId="77777777">
      <w:pPr>
        <w:rPr>
          <w:rFonts w:asciiTheme="minorHAnsi" w:hAnsiTheme="minorHAnsi" w:cstheme="minorHAnsi"/>
          <w:sz w:val="22"/>
          <w:szCs w:val="22"/>
        </w:rPr>
      </w:pPr>
    </w:p>
    <w:p w:rsidRPr="004428F5" w:rsidR="004428F5" w:rsidP="004428F5" w:rsidRDefault="004428F5" w14:paraId="188651EC" w14:textId="367937A8">
      <w:pPr>
        <w:ind w:left="720"/>
        <w:rPr>
          <w:rFonts w:asciiTheme="minorHAnsi" w:hAnsiTheme="minorHAnsi" w:cstheme="minorHAnsi"/>
          <w:sz w:val="22"/>
          <w:szCs w:val="22"/>
        </w:rPr>
      </w:pPr>
      <w:r w:rsidRPr="004428F5">
        <w:rPr>
          <w:rFonts w:asciiTheme="minorHAnsi" w:hAnsiTheme="minorHAnsi" w:cstheme="minorHAnsi"/>
          <w:sz w:val="22"/>
          <w:szCs w:val="22"/>
        </w:rPr>
        <w:t>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Pr="004428F5" w:rsidR="004428F5" w:rsidP="004428F5" w:rsidRDefault="004428F5" w14:paraId="74017823" w14:textId="77777777">
      <w:pPr>
        <w:ind w:left="720"/>
        <w:rPr>
          <w:rFonts w:asciiTheme="minorHAnsi" w:hAnsiTheme="minorHAnsi" w:cstheme="minorHAnsi"/>
          <w:sz w:val="22"/>
          <w:szCs w:val="22"/>
        </w:rPr>
      </w:pPr>
    </w:p>
    <w:p w:rsidRPr="004428F5" w:rsidR="004428F5" w:rsidP="004428F5" w:rsidRDefault="004428F5" w14:paraId="776AD9C3" w14:textId="77777777">
      <w:pPr>
        <w:ind w:left="720"/>
        <w:rPr>
          <w:rFonts w:asciiTheme="minorHAnsi" w:hAnsiTheme="minorHAnsi" w:cstheme="minorHAnsi"/>
          <w:sz w:val="22"/>
          <w:szCs w:val="22"/>
        </w:rPr>
      </w:pPr>
      <w:r w:rsidRPr="004428F5">
        <w:rPr>
          <w:rFonts w:asciiTheme="minorHAnsi" w:hAnsiTheme="minorHAnsi" w:cstheme="minorHAns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Pr="004428F5" w:rsidR="004428F5" w:rsidP="004428F5" w:rsidRDefault="004428F5" w14:paraId="59310234" w14:textId="77777777">
      <w:pPr>
        <w:ind w:left="720"/>
        <w:rPr>
          <w:rFonts w:asciiTheme="minorHAnsi" w:hAnsiTheme="minorHAnsi" w:cstheme="minorHAnsi"/>
          <w:sz w:val="22"/>
          <w:szCs w:val="22"/>
        </w:rPr>
      </w:pPr>
    </w:p>
    <w:p w:rsidR="00F26675" w:rsidP="004428F5" w:rsidRDefault="004428F5" w14:paraId="51C92293" w14:textId="4A18CD7A">
      <w:pPr>
        <w:ind w:left="720"/>
        <w:rPr>
          <w:rFonts w:asciiTheme="minorHAnsi" w:hAnsiTheme="minorHAnsi" w:cstheme="minorHAnsi"/>
          <w:sz w:val="22"/>
          <w:szCs w:val="22"/>
        </w:rPr>
      </w:pPr>
      <w:r w:rsidRPr="004428F5">
        <w:rPr>
          <w:rFonts w:asciiTheme="minorHAnsi" w:hAnsiTheme="minorHAnsi" w:cstheme="minorHAnsi"/>
          <w:sz w:val="22"/>
          <w:szCs w:val="22"/>
        </w:rPr>
        <w:t>The government cost estimate for this collection is summarized in the table below.</w:t>
      </w:r>
    </w:p>
    <w:p w:rsidR="004428F5" w:rsidP="004428F5" w:rsidRDefault="004428F5" w14:paraId="348F9B76" w14:textId="044BC50E">
      <w:pPr>
        <w:ind w:left="720"/>
        <w:rPr>
          <w:rFonts w:asciiTheme="minorHAnsi" w:hAnsiTheme="minorHAnsi" w:cstheme="minorHAnsi"/>
          <w:sz w:val="22"/>
          <w:szCs w:val="22"/>
        </w:rPr>
      </w:pPr>
    </w:p>
    <w:tbl>
      <w:tblPr>
        <w:tblW w:w="8355"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8E4D11" w:rsidR="004428F5" w:rsidTr="004428F5" w14:paraId="44960B7D" w14:textId="77777777">
        <w:tc>
          <w:tcPr>
            <w:tcW w:w="2358" w:type="dxa"/>
            <w:shd w:val="clear" w:color="auto" w:fill="auto"/>
            <w:vAlign w:val="bottom"/>
          </w:tcPr>
          <w:p w:rsidRPr="00E20033" w:rsidR="004428F5" w:rsidP="006465F8" w:rsidRDefault="004428F5" w14:paraId="6A2F8C36" w14:textId="77777777">
            <w:pPr>
              <w:keepNext/>
              <w:keepLines/>
              <w:jc w:val="center"/>
              <w:rPr>
                <w:rFonts w:ascii="Arial Narrow" w:hAnsi="Arial Narrow"/>
                <w:b/>
                <w:sz w:val="18"/>
                <w:szCs w:val="18"/>
                <w:u w:val="single"/>
              </w:rPr>
            </w:pPr>
            <w:bookmarkStart w:name="_Hlk90531615" w:id="6"/>
            <w:r w:rsidRPr="00E20033">
              <w:rPr>
                <w:rFonts w:ascii="Arial Narrow" w:hAnsi="Arial Narrow"/>
                <w:b/>
                <w:sz w:val="18"/>
                <w:szCs w:val="18"/>
                <w:u w:val="single"/>
              </w:rPr>
              <w:lastRenderedPageBreak/>
              <w:t>Product</w:t>
            </w:r>
          </w:p>
        </w:tc>
        <w:tc>
          <w:tcPr>
            <w:tcW w:w="1980" w:type="dxa"/>
            <w:shd w:val="clear" w:color="auto" w:fill="auto"/>
            <w:vAlign w:val="bottom"/>
          </w:tcPr>
          <w:p w:rsidRPr="00E20033" w:rsidR="004428F5" w:rsidP="006465F8" w:rsidRDefault="004428F5" w14:paraId="3D22D7A6"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Pr="00E20033" w:rsidR="004428F5" w:rsidP="006465F8" w:rsidRDefault="004428F5" w14:paraId="7CB7C196" w14:textId="77777777">
            <w:pPr>
              <w:keepNext/>
              <w:keepLines/>
              <w:jc w:val="center"/>
              <w:rPr>
                <w:rFonts w:ascii="Arial Narrow" w:hAnsi="Arial Narrow"/>
                <w:b/>
                <w:sz w:val="18"/>
                <w:szCs w:val="18"/>
                <w:u w:val="single"/>
              </w:rPr>
            </w:pPr>
          </w:p>
        </w:tc>
        <w:tc>
          <w:tcPr>
            <w:tcW w:w="1745" w:type="dxa"/>
            <w:shd w:val="clear" w:color="auto" w:fill="auto"/>
            <w:vAlign w:val="bottom"/>
          </w:tcPr>
          <w:p w:rsidRPr="00E20033" w:rsidR="004428F5" w:rsidP="006465F8" w:rsidRDefault="004428F5" w14:paraId="308A7FDE"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Pr="00E20033" w:rsidR="004428F5" w:rsidP="006465F8" w:rsidRDefault="004428F5" w14:paraId="4C584289" w14:textId="77777777">
            <w:pPr>
              <w:keepNext/>
              <w:keepLines/>
              <w:jc w:val="center"/>
              <w:rPr>
                <w:rFonts w:ascii="Arial Narrow" w:hAnsi="Arial Narrow"/>
                <w:b/>
                <w:sz w:val="18"/>
                <w:szCs w:val="18"/>
                <w:u w:val="single"/>
              </w:rPr>
            </w:pPr>
          </w:p>
        </w:tc>
        <w:tc>
          <w:tcPr>
            <w:tcW w:w="1582" w:type="dxa"/>
            <w:shd w:val="clear" w:color="auto" w:fill="auto"/>
            <w:vAlign w:val="bottom"/>
          </w:tcPr>
          <w:p w:rsidRPr="00E20033" w:rsidR="004428F5" w:rsidP="006465F8" w:rsidRDefault="004428F5" w14:paraId="70FD6845"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Pr="008E4D11" w:rsidR="004428F5" w:rsidTr="004428F5" w14:paraId="01E42F9E" w14:textId="77777777">
        <w:tc>
          <w:tcPr>
            <w:tcW w:w="2358" w:type="dxa"/>
            <w:shd w:val="clear" w:color="auto" w:fill="auto"/>
            <w:vAlign w:val="bottom"/>
          </w:tcPr>
          <w:p w:rsidRPr="00E20033" w:rsidR="004428F5" w:rsidP="006465F8" w:rsidRDefault="004428F5" w14:paraId="4B438DF4" w14:textId="10EDB011">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Pr>
                <w:rFonts w:ascii="Arial Narrow" w:hAnsi="Arial Narrow"/>
                <w:sz w:val="18"/>
                <w:szCs w:val="18"/>
              </w:rPr>
              <w:t>CT-1</w:t>
            </w:r>
          </w:p>
        </w:tc>
        <w:tc>
          <w:tcPr>
            <w:tcW w:w="1980" w:type="dxa"/>
            <w:shd w:val="clear" w:color="auto" w:fill="auto"/>
          </w:tcPr>
          <w:p w:rsidRPr="00E20033" w:rsidR="004428F5" w:rsidP="006465F8" w:rsidRDefault="004428F5" w14:paraId="79A9B7C8" w14:textId="59AEAA4A">
            <w:pPr>
              <w:keepNext/>
              <w:keepLines/>
              <w:jc w:val="center"/>
              <w:rPr>
                <w:rFonts w:ascii="Arial Narrow" w:hAnsi="Arial Narrow"/>
                <w:sz w:val="18"/>
                <w:szCs w:val="18"/>
              </w:rPr>
            </w:pPr>
            <w:r>
              <w:rPr>
                <w:rFonts w:ascii="Arial Narrow" w:hAnsi="Arial Narrow"/>
                <w:sz w:val="18"/>
                <w:szCs w:val="18"/>
              </w:rPr>
              <w:t>$79,900</w:t>
            </w:r>
          </w:p>
        </w:tc>
        <w:tc>
          <w:tcPr>
            <w:tcW w:w="303" w:type="dxa"/>
            <w:shd w:val="clear" w:color="auto" w:fill="auto"/>
          </w:tcPr>
          <w:p w:rsidRPr="00E20033" w:rsidR="004428F5" w:rsidP="006465F8" w:rsidRDefault="004428F5" w14:paraId="7EFC744E" w14:textId="77777777">
            <w:pPr>
              <w:keepNext/>
              <w:keepLines/>
              <w:jc w:val="center"/>
              <w:rPr>
                <w:rFonts w:ascii="Arial Narrow" w:hAnsi="Arial Narrow"/>
                <w:sz w:val="18"/>
                <w:szCs w:val="18"/>
              </w:rPr>
            </w:pPr>
          </w:p>
        </w:tc>
        <w:tc>
          <w:tcPr>
            <w:tcW w:w="1745" w:type="dxa"/>
            <w:shd w:val="clear" w:color="auto" w:fill="auto"/>
          </w:tcPr>
          <w:p w:rsidRPr="00E20033" w:rsidR="004428F5" w:rsidP="006465F8" w:rsidRDefault="004428F5" w14:paraId="3606CFE5" w14:textId="36E914CF">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4428F5" w:rsidP="006465F8" w:rsidRDefault="004428F5" w14:paraId="3E624BE6" w14:textId="77777777">
            <w:pPr>
              <w:keepNext/>
              <w:keepLines/>
              <w:jc w:val="center"/>
              <w:rPr>
                <w:rFonts w:ascii="Arial Narrow" w:hAnsi="Arial Narrow"/>
                <w:sz w:val="18"/>
                <w:szCs w:val="18"/>
              </w:rPr>
            </w:pPr>
          </w:p>
        </w:tc>
        <w:tc>
          <w:tcPr>
            <w:tcW w:w="1582" w:type="dxa"/>
            <w:shd w:val="clear" w:color="auto" w:fill="auto"/>
          </w:tcPr>
          <w:p w:rsidRPr="00E20033" w:rsidR="004428F5" w:rsidP="006465F8" w:rsidRDefault="004428F5" w14:paraId="5C0689E0" w14:textId="064AB46B">
            <w:pPr>
              <w:keepNext/>
              <w:keepLines/>
              <w:jc w:val="center"/>
              <w:rPr>
                <w:rFonts w:ascii="Arial Narrow" w:hAnsi="Arial Narrow"/>
                <w:sz w:val="18"/>
                <w:szCs w:val="18"/>
              </w:rPr>
            </w:pPr>
            <w:r>
              <w:rPr>
                <w:rFonts w:ascii="Arial Narrow" w:hAnsi="Arial Narrow"/>
                <w:sz w:val="18"/>
                <w:szCs w:val="18"/>
              </w:rPr>
              <w:t>$79,900</w:t>
            </w:r>
          </w:p>
        </w:tc>
      </w:tr>
      <w:tr w:rsidRPr="008E4D11" w:rsidR="004428F5" w:rsidTr="004428F5" w14:paraId="716DF9D0" w14:textId="77777777">
        <w:tc>
          <w:tcPr>
            <w:tcW w:w="2358" w:type="dxa"/>
            <w:shd w:val="clear" w:color="auto" w:fill="auto"/>
            <w:vAlign w:val="bottom"/>
          </w:tcPr>
          <w:p w:rsidRPr="00E20033" w:rsidR="004428F5" w:rsidP="006465F8" w:rsidRDefault="004428F5" w14:paraId="2A0380B0" w14:textId="2E12A49A">
            <w:pPr>
              <w:keepNext/>
              <w:keepLines/>
              <w:numPr>
                <w:ilvl w:val="12"/>
                <w:numId w:val="0"/>
              </w:numPr>
              <w:rPr>
                <w:rFonts w:ascii="Arial Narrow" w:hAnsi="Arial Narrow"/>
                <w:sz w:val="18"/>
                <w:szCs w:val="18"/>
              </w:rPr>
            </w:pPr>
            <w:r>
              <w:rPr>
                <w:rFonts w:ascii="Arial Narrow" w:hAnsi="Arial Narrow"/>
                <w:sz w:val="18"/>
                <w:szCs w:val="18"/>
              </w:rPr>
              <w:t>Form</w:t>
            </w:r>
            <w:r w:rsidRPr="00E20033">
              <w:rPr>
                <w:rFonts w:ascii="Arial Narrow" w:hAnsi="Arial Narrow"/>
                <w:sz w:val="18"/>
                <w:szCs w:val="18"/>
              </w:rPr>
              <w:t xml:space="preserve"> Instructions</w:t>
            </w:r>
            <w:r>
              <w:rPr>
                <w:rFonts w:ascii="Arial Narrow" w:hAnsi="Arial Narrow"/>
                <w:sz w:val="18"/>
                <w:szCs w:val="18"/>
              </w:rPr>
              <w:t xml:space="preserve"> CT-1</w:t>
            </w:r>
          </w:p>
        </w:tc>
        <w:tc>
          <w:tcPr>
            <w:tcW w:w="1980" w:type="dxa"/>
            <w:shd w:val="clear" w:color="auto" w:fill="auto"/>
          </w:tcPr>
          <w:p w:rsidRPr="00E20033" w:rsidR="004428F5" w:rsidP="006465F8" w:rsidRDefault="004428F5" w14:paraId="636CB3EF" w14:textId="417762C8">
            <w:pPr>
              <w:keepNext/>
              <w:keepLines/>
              <w:jc w:val="center"/>
              <w:rPr>
                <w:rFonts w:ascii="Arial Narrow" w:hAnsi="Arial Narrow"/>
                <w:sz w:val="18"/>
                <w:szCs w:val="18"/>
              </w:rPr>
            </w:pPr>
            <w:r>
              <w:rPr>
                <w:rFonts w:ascii="Arial Narrow" w:hAnsi="Arial Narrow"/>
                <w:sz w:val="18"/>
                <w:szCs w:val="18"/>
              </w:rPr>
              <w:t>$13,170</w:t>
            </w:r>
          </w:p>
        </w:tc>
        <w:tc>
          <w:tcPr>
            <w:tcW w:w="303" w:type="dxa"/>
            <w:shd w:val="clear" w:color="auto" w:fill="auto"/>
          </w:tcPr>
          <w:p w:rsidRPr="00E20033" w:rsidR="004428F5" w:rsidP="006465F8" w:rsidRDefault="004428F5" w14:paraId="5C3FBA0E" w14:textId="77777777">
            <w:pPr>
              <w:keepNext/>
              <w:keepLines/>
              <w:jc w:val="center"/>
              <w:rPr>
                <w:rFonts w:ascii="Arial Narrow" w:hAnsi="Arial Narrow"/>
                <w:sz w:val="18"/>
                <w:szCs w:val="18"/>
              </w:rPr>
            </w:pPr>
          </w:p>
        </w:tc>
        <w:tc>
          <w:tcPr>
            <w:tcW w:w="1745" w:type="dxa"/>
            <w:shd w:val="clear" w:color="auto" w:fill="auto"/>
          </w:tcPr>
          <w:p w:rsidRPr="00E20033" w:rsidR="004428F5" w:rsidP="006465F8" w:rsidRDefault="004428F5" w14:paraId="13D189F3" w14:textId="7D4651ED">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4428F5" w:rsidP="006465F8" w:rsidRDefault="004428F5" w14:paraId="68A5E11A" w14:textId="77777777">
            <w:pPr>
              <w:keepNext/>
              <w:keepLines/>
              <w:jc w:val="center"/>
              <w:rPr>
                <w:rFonts w:ascii="Arial Narrow" w:hAnsi="Arial Narrow"/>
                <w:sz w:val="18"/>
                <w:szCs w:val="18"/>
              </w:rPr>
            </w:pPr>
          </w:p>
        </w:tc>
        <w:tc>
          <w:tcPr>
            <w:tcW w:w="1582" w:type="dxa"/>
            <w:shd w:val="clear" w:color="auto" w:fill="auto"/>
          </w:tcPr>
          <w:p w:rsidRPr="00E20033" w:rsidR="004428F5" w:rsidP="006465F8" w:rsidRDefault="004428F5" w14:paraId="3EB99AA1" w14:textId="677F6499">
            <w:pPr>
              <w:keepNext/>
              <w:keepLines/>
              <w:jc w:val="center"/>
              <w:rPr>
                <w:rFonts w:ascii="Arial Narrow" w:hAnsi="Arial Narrow"/>
                <w:sz w:val="18"/>
                <w:szCs w:val="18"/>
              </w:rPr>
            </w:pPr>
            <w:r>
              <w:rPr>
                <w:rFonts w:ascii="Arial Narrow" w:hAnsi="Arial Narrow"/>
                <w:sz w:val="18"/>
                <w:szCs w:val="18"/>
              </w:rPr>
              <w:t>$13,170</w:t>
            </w:r>
          </w:p>
        </w:tc>
      </w:tr>
      <w:tr w:rsidRPr="008E4D11" w:rsidR="004428F5" w:rsidTr="004428F5" w14:paraId="6170C68C" w14:textId="77777777">
        <w:tc>
          <w:tcPr>
            <w:tcW w:w="2358" w:type="dxa"/>
            <w:shd w:val="clear" w:color="auto" w:fill="auto"/>
            <w:vAlign w:val="bottom"/>
          </w:tcPr>
          <w:p w:rsidR="004428F5" w:rsidP="006465F8" w:rsidRDefault="004428F5" w14:paraId="2A2482BF" w14:textId="5EDB9F69">
            <w:pPr>
              <w:keepNext/>
              <w:keepLines/>
              <w:numPr>
                <w:ilvl w:val="12"/>
                <w:numId w:val="0"/>
              </w:numPr>
              <w:rPr>
                <w:rFonts w:ascii="Arial Narrow" w:hAnsi="Arial Narrow"/>
                <w:sz w:val="18"/>
                <w:szCs w:val="18"/>
              </w:rPr>
            </w:pPr>
            <w:r>
              <w:rPr>
                <w:rFonts w:ascii="Arial Narrow" w:hAnsi="Arial Narrow"/>
                <w:sz w:val="18"/>
                <w:szCs w:val="18"/>
              </w:rPr>
              <w:t>Form CT-1 X</w:t>
            </w:r>
          </w:p>
        </w:tc>
        <w:tc>
          <w:tcPr>
            <w:tcW w:w="1980" w:type="dxa"/>
            <w:shd w:val="clear" w:color="auto" w:fill="auto"/>
          </w:tcPr>
          <w:p w:rsidRPr="00E20033" w:rsidR="004428F5" w:rsidP="006465F8" w:rsidRDefault="004428F5" w14:paraId="55B890E8" w14:textId="321BF36C">
            <w:pPr>
              <w:keepNext/>
              <w:keepLines/>
              <w:jc w:val="center"/>
              <w:rPr>
                <w:rFonts w:ascii="Arial Narrow" w:hAnsi="Arial Narrow"/>
                <w:sz w:val="18"/>
                <w:szCs w:val="18"/>
              </w:rPr>
            </w:pPr>
            <w:r>
              <w:rPr>
                <w:rFonts w:ascii="Arial Narrow" w:hAnsi="Arial Narrow"/>
                <w:sz w:val="18"/>
                <w:szCs w:val="18"/>
              </w:rPr>
              <w:t>$20,487</w:t>
            </w:r>
          </w:p>
        </w:tc>
        <w:tc>
          <w:tcPr>
            <w:tcW w:w="303" w:type="dxa"/>
            <w:shd w:val="clear" w:color="auto" w:fill="auto"/>
          </w:tcPr>
          <w:p w:rsidRPr="00E20033" w:rsidR="004428F5" w:rsidP="006465F8" w:rsidRDefault="004428F5" w14:paraId="249C04FA" w14:textId="77777777">
            <w:pPr>
              <w:keepNext/>
              <w:keepLines/>
              <w:jc w:val="center"/>
              <w:rPr>
                <w:rFonts w:ascii="Arial Narrow" w:hAnsi="Arial Narrow"/>
                <w:sz w:val="18"/>
                <w:szCs w:val="18"/>
              </w:rPr>
            </w:pPr>
          </w:p>
        </w:tc>
        <w:tc>
          <w:tcPr>
            <w:tcW w:w="1745" w:type="dxa"/>
            <w:shd w:val="clear" w:color="auto" w:fill="auto"/>
          </w:tcPr>
          <w:p w:rsidRPr="00E20033" w:rsidR="004428F5" w:rsidP="006465F8" w:rsidRDefault="004428F5" w14:paraId="1077A57E" w14:textId="09B84CAF">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4428F5" w:rsidP="006465F8" w:rsidRDefault="004428F5" w14:paraId="59148EDD" w14:textId="77777777">
            <w:pPr>
              <w:keepNext/>
              <w:keepLines/>
              <w:jc w:val="center"/>
              <w:rPr>
                <w:rFonts w:ascii="Arial Narrow" w:hAnsi="Arial Narrow"/>
                <w:sz w:val="18"/>
                <w:szCs w:val="18"/>
              </w:rPr>
            </w:pPr>
          </w:p>
        </w:tc>
        <w:tc>
          <w:tcPr>
            <w:tcW w:w="1582" w:type="dxa"/>
            <w:shd w:val="clear" w:color="auto" w:fill="auto"/>
          </w:tcPr>
          <w:p w:rsidRPr="00E20033" w:rsidR="004428F5" w:rsidP="006465F8" w:rsidRDefault="004428F5" w14:paraId="04B9A80E" w14:textId="611BABB9">
            <w:pPr>
              <w:keepNext/>
              <w:keepLines/>
              <w:jc w:val="center"/>
              <w:rPr>
                <w:rFonts w:ascii="Arial Narrow" w:hAnsi="Arial Narrow"/>
                <w:sz w:val="18"/>
                <w:szCs w:val="18"/>
              </w:rPr>
            </w:pPr>
            <w:r>
              <w:rPr>
                <w:rFonts w:ascii="Arial Narrow" w:hAnsi="Arial Narrow"/>
                <w:sz w:val="18"/>
                <w:szCs w:val="18"/>
              </w:rPr>
              <w:t>$20,487</w:t>
            </w:r>
          </w:p>
        </w:tc>
      </w:tr>
      <w:tr w:rsidRPr="008E4D11" w:rsidR="004428F5" w:rsidTr="004428F5" w14:paraId="35546F26" w14:textId="77777777">
        <w:tc>
          <w:tcPr>
            <w:tcW w:w="2358" w:type="dxa"/>
            <w:shd w:val="clear" w:color="auto" w:fill="auto"/>
            <w:vAlign w:val="bottom"/>
          </w:tcPr>
          <w:p w:rsidR="004428F5" w:rsidP="006465F8" w:rsidRDefault="004428F5" w14:paraId="1EE976B2" w14:textId="7B4561CE">
            <w:pPr>
              <w:keepNext/>
              <w:keepLines/>
              <w:numPr>
                <w:ilvl w:val="12"/>
                <w:numId w:val="0"/>
              </w:numPr>
              <w:rPr>
                <w:rFonts w:ascii="Arial Narrow" w:hAnsi="Arial Narrow"/>
                <w:sz w:val="18"/>
                <w:szCs w:val="18"/>
              </w:rPr>
            </w:pPr>
            <w:r>
              <w:rPr>
                <w:rFonts w:ascii="Arial Narrow" w:hAnsi="Arial Narrow"/>
                <w:sz w:val="18"/>
                <w:szCs w:val="18"/>
              </w:rPr>
              <w:t>Instructions CT-1 X</w:t>
            </w:r>
          </w:p>
        </w:tc>
        <w:tc>
          <w:tcPr>
            <w:tcW w:w="1980" w:type="dxa"/>
            <w:shd w:val="clear" w:color="auto" w:fill="auto"/>
          </w:tcPr>
          <w:p w:rsidRPr="00E20033" w:rsidR="004428F5" w:rsidP="006465F8" w:rsidRDefault="004428F5" w14:paraId="7D7B3E5C" w14:textId="4FAE3E14">
            <w:pPr>
              <w:keepNext/>
              <w:keepLines/>
              <w:jc w:val="center"/>
              <w:rPr>
                <w:rFonts w:ascii="Arial Narrow" w:hAnsi="Arial Narrow"/>
                <w:sz w:val="18"/>
                <w:szCs w:val="18"/>
              </w:rPr>
            </w:pPr>
            <w:r>
              <w:rPr>
                <w:rFonts w:ascii="Arial Narrow" w:hAnsi="Arial Narrow"/>
                <w:sz w:val="18"/>
                <w:szCs w:val="18"/>
              </w:rPr>
              <w:t>$8,049</w:t>
            </w:r>
          </w:p>
        </w:tc>
        <w:tc>
          <w:tcPr>
            <w:tcW w:w="303" w:type="dxa"/>
            <w:shd w:val="clear" w:color="auto" w:fill="auto"/>
          </w:tcPr>
          <w:p w:rsidRPr="00E20033" w:rsidR="004428F5" w:rsidP="006465F8" w:rsidRDefault="004428F5" w14:paraId="7C145C5C" w14:textId="77777777">
            <w:pPr>
              <w:keepNext/>
              <w:keepLines/>
              <w:jc w:val="center"/>
              <w:rPr>
                <w:rFonts w:ascii="Arial Narrow" w:hAnsi="Arial Narrow"/>
                <w:sz w:val="18"/>
                <w:szCs w:val="18"/>
              </w:rPr>
            </w:pPr>
          </w:p>
        </w:tc>
        <w:tc>
          <w:tcPr>
            <w:tcW w:w="1745" w:type="dxa"/>
            <w:shd w:val="clear" w:color="auto" w:fill="auto"/>
          </w:tcPr>
          <w:p w:rsidRPr="00E20033" w:rsidR="004428F5" w:rsidP="006465F8" w:rsidRDefault="004428F5" w14:paraId="342828E3" w14:textId="40A014D7">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4428F5" w:rsidP="006465F8" w:rsidRDefault="004428F5" w14:paraId="03B562DC" w14:textId="77777777">
            <w:pPr>
              <w:keepNext/>
              <w:keepLines/>
              <w:jc w:val="center"/>
              <w:rPr>
                <w:rFonts w:ascii="Arial Narrow" w:hAnsi="Arial Narrow"/>
                <w:sz w:val="18"/>
                <w:szCs w:val="18"/>
              </w:rPr>
            </w:pPr>
          </w:p>
        </w:tc>
        <w:tc>
          <w:tcPr>
            <w:tcW w:w="1582" w:type="dxa"/>
            <w:shd w:val="clear" w:color="auto" w:fill="auto"/>
          </w:tcPr>
          <w:p w:rsidRPr="00E20033" w:rsidR="004428F5" w:rsidP="006465F8" w:rsidRDefault="004428F5" w14:paraId="609E55F5" w14:textId="69241AC6">
            <w:pPr>
              <w:keepNext/>
              <w:keepLines/>
              <w:jc w:val="center"/>
              <w:rPr>
                <w:rFonts w:ascii="Arial Narrow" w:hAnsi="Arial Narrow"/>
                <w:sz w:val="18"/>
                <w:szCs w:val="18"/>
              </w:rPr>
            </w:pPr>
            <w:r>
              <w:rPr>
                <w:rFonts w:ascii="Arial Narrow" w:hAnsi="Arial Narrow"/>
                <w:sz w:val="18"/>
                <w:szCs w:val="18"/>
              </w:rPr>
              <w:t>$8,049</w:t>
            </w:r>
          </w:p>
        </w:tc>
      </w:tr>
      <w:tr w:rsidRPr="00062DB4" w:rsidR="004428F5" w:rsidTr="004428F5" w14:paraId="77FB0228" w14:textId="77777777">
        <w:tc>
          <w:tcPr>
            <w:tcW w:w="2358" w:type="dxa"/>
            <w:shd w:val="clear" w:color="auto" w:fill="auto"/>
          </w:tcPr>
          <w:p w:rsidRPr="00E20033" w:rsidR="004428F5" w:rsidP="006465F8" w:rsidRDefault="004428F5" w14:paraId="23158CE9" w14:textId="77777777">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Pr="00E20033" w:rsidR="004428F5" w:rsidP="006465F8" w:rsidRDefault="00D656AF" w14:paraId="0CCB934D" w14:textId="356563D3">
            <w:pPr>
              <w:keepNext/>
              <w:keepLines/>
              <w:jc w:val="center"/>
              <w:rPr>
                <w:rFonts w:ascii="Arial Narrow" w:hAnsi="Arial Narrow"/>
                <w:b/>
                <w:sz w:val="18"/>
                <w:szCs w:val="18"/>
              </w:rPr>
            </w:pPr>
            <w:r>
              <w:rPr>
                <w:rFonts w:ascii="Arial Narrow" w:hAnsi="Arial Narrow"/>
                <w:b/>
                <w:sz w:val="18"/>
                <w:szCs w:val="18"/>
              </w:rPr>
              <w:t>$121,606</w:t>
            </w:r>
          </w:p>
        </w:tc>
        <w:tc>
          <w:tcPr>
            <w:tcW w:w="303" w:type="dxa"/>
            <w:shd w:val="clear" w:color="auto" w:fill="auto"/>
          </w:tcPr>
          <w:p w:rsidRPr="00E20033" w:rsidR="004428F5" w:rsidP="006465F8" w:rsidRDefault="004428F5" w14:paraId="78DE9D7A" w14:textId="77777777">
            <w:pPr>
              <w:keepNext/>
              <w:keepLines/>
              <w:jc w:val="center"/>
              <w:rPr>
                <w:rFonts w:ascii="Arial Narrow" w:hAnsi="Arial Narrow"/>
                <w:b/>
                <w:sz w:val="18"/>
                <w:szCs w:val="18"/>
              </w:rPr>
            </w:pPr>
          </w:p>
        </w:tc>
        <w:tc>
          <w:tcPr>
            <w:tcW w:w="1745" w:type="dxa"/>
            <w:shd w:val="clear" w:color="auto" w:fill="auto"/>
          </w:tcPr>
          <w:p w:rsidRPr="00E20033" w:rsidR="004428F5" w:rsidP="006465F8" w:rsidRDefault="00D656AF" w14:paraId="0F4C4D7B" w14:textId="38FC989C">
            <w:pPr>
              <w:keepNext/>
              <w:keepLines/>
              <w:jc w:val="center"/>
              <w:rPr>
                <w:rFonts w:ascii="Arial Narrow" w:hAnsi="Arial Narrow"/>
                <w:b/>
                <w:sz w:val="18"/>
                <w:szCs w:val="18"/>
              </w:rPr>
            </w:pPr>
            <w:r>
              <w:rPr>
                <w:rFonts w:ascii="Arial Narrow" w:hAnsi="Arial Narrow"/>
                <w:b/>
                <w:sz w:val="18"/>
                <w:szCs w:val="18"/>
              </w:rPr>
              <w:t>$0</w:t>
            </w:r>
          </w:p>
        </w:tc>
        <w:tc>
          <w:tcPr>
            <w:tcW w:w="387" w:type="dxa"/>
            <w:shd w:val="clear" w:color="auto" w:fill="auto"/>
          </w:tcPr>
          <w:p w:rsidRPr="00E20033" w:rsidR="004428F5" w:rsidP="006465F8" w:rsidRDefault="004428F5" w14:paraId="7D451A68" w14:textId="77777777">
            <w:pPr>
              <w:keepNext/>
              <w:keepLines/>
              <w:jc w:val="center"/>
              <w:rPr>
                <w:rFonts w:ascii="Arial Narrow" w:hAnsi="Arial Narrow"/>
                <w:b/>
                <w:sz w:val="18"/>
                <w:szCs w:val="18"/>
              </w:rPr>
            </w:pPr>
          </w:p>
        </w:tc>
        <w:tc>
          <w:tcPr>
            <w:tcW w:w="1582" w:type="dxa"/>
            <w:shd w:val="clear" w:color="auto" w:fill="auto"/>
          </w:tcPr>
          <w:p w:rsidRPr="00E20033" w:rsidR="004428F5" w:rsidP="006465F8" w:rsidRDefault="00D656AF" w14:paraId="5F1306DC" w14:textId="69F8BACE">
            <w:pPr>
              <w:keepNext/>
              <w:keepLines/>
              <w:jc w:val="center"/>
              <w:rPr>
                <w:rFonts w:ascii="Arial Narrow" w:hAnsi="Arial Narrow"/>
                <w:b/>
                <w:sz w:val="18"/>
                <w:szCs w:val="18"/>
              </w:rPr>
            </w:pPr>
            <w:r>
              <w:rPr>
                <w:rFonts w:ascii="Arial Narrow" w:hAnsi="Arial Narrow"/>
                <w:b/>
                <w:sz w:val="18"/>
                <w:szCs w:val="18"/>
              </w:rPr>
              <w:t>$121,606</w:t>
            </w:r>
          </w:p>
        </w:tc>
      </w:tr>
      <w:tr w:rsidRPr="0055550C" w:rsidR="004428F5" w:rsidTr="004428F5" w14:paraId="430490A1" w14:textId="77777777">
        <w:tc>
          <w:tcPr>
            <w:tcW w:w="8355" w:type="dxa"/>
            <w:gridSpan w:val="6"/>
            <w:shd w:val="clear" w:color="auto" w:fill="auto"/>
          </w:tcPr>
          <w:p w:rsidRPr="00E20033" w:rsidR="004428F5" w:rsidP="006465F8" w:rsidRDefault="004428F5" w14:paraId="738EA95F" w14:textId="1A3FDDF6">
            <w:pPr>
              <w:keepNext/>
              <w:keepLines/>
              <w:rPr>
                <w:rFonts w:ascii="Arial Narrow" w:hAnsi="Arial Narrow"/>
                <w:sz w:val="18"/>
                <w:szCs w:val="18"/>
              </w:rPr>
            </w:pPr>
            <w:r w:rsidRPr="00E20033">
              <w:rPr>
                <w:rFonts w:ascii="Arial Narrow" w:hAnsi="Arial Narrow"/>
                <w:sz w:val="18"/>
                <w:szCs w:val="18"/>
              </w:rPr>
              <w:t>Table costs are based on 20</w:t>
            </w:r>
            <w:r w:rsidR="00D656AF">
              <w:rPr>
                <w:rFonts w:ascii="Arial Narrow" w:hAnsi="Arial Narrow"/>
                <w:sz w:val="18"/>
                <w:szCs w:val="18"/>
              </w:rPr>
              <w:t>21</w:t>
            </w:r>
            <w:r w:rsidRPr="00E20033">
              <w:rPr>
                <w:rFonts w:ascii="Arial Narrow" w:hAnsi="Arial Narrow"/>
                <w:sz w:val="18"/>
                <w:szCs w:val="18"/>
              </w:rPr>
              <w:t xml:space="preserve"> actuals obtained from IRS Chief Financial Office and Media and Publications</w:t>
            </w:r>
          </w:p>
        </w:tc>
      </w:tr>
      <w:bookmarkEnd w:id="6"/>
    </w:tbl>
    <w:p w:rsidRPr="00FE594A" w:rsidR="004428F5" w:rsidP="004428F5" w:rsidRDefault="004428F5" w14:paraId="69D34CA0" w14:textId="77777777">
      <w:pPr>
        <w:ind w:left="720"/>
        <w:rPr>
          <w:rFonts w:asciiTheme="minorHAnsi" w:hAnsiTheme="minorHAnsi" w:cstheme="minorHAnsi"/>
          <w:sz w:val="22"/>
          <w:szCs w:val="22"/>
        </w:rPr>
      </w:pPr>
    </w:p>
    <w:p w:rsidRPr="00D656AF" w:rsidR="007E2EEB" w:rsidP="00D656AF" w:rsidRDefault="007E2EEB" w14:paraId="44907488" w14:textId="77777777">
      <w:pPr>
        <w:pStyle w:val="Level1"/>
        <w:numPr>
          <w:ilvl w:val="0"/>
          <w:numId w:val="1"/>
        </w:numPr>
        <w:tabs>
          <w:tab w:val="left" w:pos="-1440"/>
          <w:tab w:val="num" w:pos="720"/>
        </w:tabs>
        <w:ind w:left="720" w:hanging="720"/>
        <w:rPr>
          <w:rFonts w:asciiTheme="minorHAnsi" w:hAnsiTheme="minorHAnsi" w:cstheme="minorHAnsi"/>
          <w:bCs/>
          <w:sz w:val="22"/>
          <w:szCs w:val="22"/>
          <w:u w:val="single"/>
        </w:rPr>
      </w:pPr>
      <w:r w:rsidRPr="00D656AF">
        <w:rPr>
          <w:rFonts w:asciiTheme="minorHAnsi" w:hAnsiTheme="minorHAnsi" w:cstheme="minorHAnsi"/>
          <w:bCs/>
          <w:sz w:val="22"/>
          <w:szCs w:val="22"/>
          <w:u w:val="single"/>
        </w:rPr>
        <w:t>REASONS FOR CHANGE IN BURDEN</w:t>
      </w:r>
    </w:p>
    <w:p w:rsidRPr="00FE594A" w:rsidR="007E2EEB" w:rsidRDefault="007E2EEB" w14:paraId="74D36503" w14:textId="77777777">
      <w:pPr>
        <w:rPr>
          <w:rFonts w:asciiTheme="minorHAnsi" w:hAnsiTheme="minorHAnsi" w:cstheme="minorHAnsi"/>
          <w:sz w:val="22"/>
          <w:szCs w:val="22"/>
        </w:rPr>
      </w:pPr>
    </w:p>
    <w:p w:rsidRPr="00FE594A" w:rsidR="00F058BF" w:rsidP="00F058BF" w:rsidRDefault="006D5A0D" w14:paraId="6CD71B99" w14:textId="22D36051">
      <w:pPr>
        <w:numPr>
          <w:ilvl w:val="12"/>
          <w:numId w:val="0"/>
        </w:numPr>
        <w:ind w:left="720"/>
        <w:rPr>
          <w:rFonts w:asciiTheme="minorHAnsi" w:hAnsiTheme="minorHAnsi" w:cstheme="minorHAnsi"/>
          <w:bCs/>
          <w:sz w:val="22"/>
          <w:szCs w:val="22"/>
        </w:rPr>
      </w:pPr>
      <w:r>
        <w:rPr>
          <w:rFonts w:asciiTheme="minorHAnsi" w:hAnsiTheme="minorHAnsi" w:cstheme="minorHAnsi"/>
          <w:bCs/>
          <w:sz w:val="22"/>
          <w:szCs w:val="22"/>
        </w:rPr>
        <w:t xml:space="preserve">The </w:t>
      </w:r>
      <w:r w:rsidRPr="00FE594A" w:rsidR="000A4A18">
        <w:rPr>
          <w:rFonts w:asciiTheme="minorHAnsi" w:hAnsiTheme="minorHAnsi" w:cstheme="minorHAnsi"/>
          <w:bCs/>
          <w:sz w:val="22"/>
          <w:szCs w:val="22"/>
        </w:rPr>
        <w:t>IRS</w:t>
      </w:r>
      <w:r w:rsidRPr="00FE594A" w:rsidR="00F058BF">
        <w:rPr>
          <w:rFonts w:asciiTheme="minorHAnsi" w:hAnsiTheme="minorHAnsi" w:cstheme="minorHAnsi"/>
          <w:bCs/>
          <w:sz w:val="22"/>
          <w:szCs w:val="22"/>
        </w:rPr>
        <w:t xml:space="preserve"> ha</w:t>
      </w:r>
      <w:r w:rsidRPr="00FE594A" w:rsidR="000A4A18">
        <w:rPr>
          <w:rFonts w:asciiTheme="minorHAnsi" w:hAnsiTheme="minorHAnsi" w:cstheme="minorHAnsi"/>
          <w:bCs/>
          <w:sz w:val="22"/>
          <w:szCs w:val="22"/>
        </w:rPr>
        <w:t>s</w:t>
      </w:r>
      <w:r w:rsidRPr="00FE594A" w:rsidR="00F058BF">
        <w:rPr>
          <w:rFonts w:asciiTheme="minorHAnsi" w:hAnsiTheme="minorHAnsi" w:cstheme="minorHAnsi"/>
          <w:bCs/>
          <w:sz w:val="22"/>
          <w:szCs w:val="22"/>
        </w:rPr>
        <w:t xml:space="preserve"> significantly revised the 202</w:t>
      </w:r>
      <w:r w:rsidR="00590DB9">
        <w:rPr>
          <w:rFonts w:asciiTheme="minorHAnsi" w:hAnsiTheme="minorHAnsi" w:cstheme="minorHAnsi"/>
          <w:bCs/>
          <w:sz w:val="22"/>
          <w:szCs w:val="22"/>
        </w:rPr>
        <w:t>1</w:t>
      </w:r>
      <w:r w:rsidRPr="00FE594A" w:rsidR="00F058BF">
        <w:rPr>
          <w:rFonts w:asciiTheme="minorHAnsi" w:hAnsiTheme="minorHAnsi" w:cstheme="minorHAnsi"/>
          <w:bCs/>
          <w:sz w:val="22"/>
          <w:szCs w:val="22"/>
        </w:rPr>
        <w:t xml:space="preserve"> Form</w:t>
      </w:r>
      <w:r w:rsidR="00CF6088">
        <w:rPr>
          <w:rFonts w:asciiTheme="minorHAnsi" w:hAnsiTheme="minorHAnsi" w:cstheme="minorHAnsi"/>
          <w:bCs/>
          <w:sz w:val="22"/>
          <w:szCs w:val="22"/>
        </w:rPr>
        <w:t>s</w:t>
      </w:r>
      <w:r w:rsidRPr="00FE594A" w:rsidR="00F058BF">
        <w:rPr>
          <w:rFonts w:asciiTheme="minorHAnsi" w:hAnsiTheme="minorHAnsi" w:cstheme="minorHAnsi"/>
          <w:bCs/>
          <w:sz w:val="22"/>
          <w:szCs w:val="22"/>
        </w:rPr>
        <w:t xml:space="preserve"> CT-1</w:t>
      </w:r>
      <w:r w:rsidRPr="00FE594A" w:rsidR="00BD5E32">
        <w:rPr>
          <w:rFonts w:asciiTheme="minorHAnsi" w:hAnsiTheme="minorHAnsi" w:cstheme="minorHAnsi"/>
          <w:bCs/>
          <w:sz w:val="22"/>
          <w:szCs w:val="22"/>
        </w:rPr>
        <w:t xml:space="preserve"> and CT-1X</w:t>
      </w:r>
      <w:r w:rsidRPr="00FE594A" w:rsidR="00F058BF">
        <w:rPr>
          <w:rFonts w:asciiTheme="minorHAnsi" w:hAnsiTheme="minorHAnsi" w:cstheme="minorHAnsi"/>
          <w:bCs/>
          <w:sz w:val="22"/>
          <w:szCs w:val="22"/>
        </w:rPr>
        <w:t xml:space="preserve"> to allow for the reporting of new </w:t>
      </w:r>
      <w:r w:rsidR="0092026B">
        <w:rPr>
          <w:rFonts w:asciiTheme="minorHAnsi" w:hAnsiTheme="minorHAnsi" w:cstheme="minorHAnsi"/>
          <w:bCs/>
          <w:sz w:val="22"/>
          <w:szCs w:val="22"/>
        </w:rPr>
        <w:t xml:space="preserve">and extended </w:t>
      </w:r>
      <w:r w:rsidRPr="00FE594A" w:rsidR="00F058BF">
        <w:rPr>
          <w:rFonts w:asciiTheme="minorHAnsi" w:hAnsiTheme="minorHAnsi" w:cstheme="minorHAnsi"/>
          <w:bCs/>
          <w:sz w:val="22"/>
          <w:szCs w:val="22"/>
        </w:rPr>
        <w:t xml:space="preserve">employment tax credits </w:t>
      </w:r>
      <w:r w:rsidR="001E511A">
        <w:rPr>
          <w:rFonts w:asciiTheme="minorHAnsi" w:hAnsiTheme="minorHAnsi" w:cstheme="minorHAnsi"/>
          <w:bCs/>
          <w:sz w:val="22"/>
          <w:szCs w:val="22"/>
        </w:rPr>
        <w:t>allowed by the American Rescue Plan Act</w:t>
      </w:r>
      <w:r w:rsidR="00CF6088">
        <w:rPr>
          <w:rFonts w:asciiTheme="minorHAnsi" w:hAnsiTheme="minorHAnsi" w:cstheme="minorHAnsi"/>
          <w:bCs/>
          <w:sz w:val="22"/>
          <w:szCs w:val="22"/>
        </w:rPr>
        <w:t xml:space="preserve"> of 2021</w:t>
      </w:r>
      <w:r w:rsidR="001E511A">
        <w:rPr>
          <w:rFonts w:asciiTheme="minorHAnsi" w:hAnsiTheme="minorHAnsi" w:cstheme="minorHAnsi"/>
          <w:bCs/>
          <w:sz w:val="22"/>
          <w:szCs w:val="22"/>
        </w:rPr>
        <w:t>, P.L. 117-2</w:t>
      </w:r>
      <w:r w:rsidR="0092026B">
        <w:rPr>
          <w:rFonts w:asciiTheme="minorHAnsi" w:hAnsiTheme="minorHAnsi" w:cstheme="minorHAnsi"/>
          <w:bCs/>
          <w:sz w:val="22"/>
          <w:szCs w:val="22"/>
        </w:rPr>
        <w:t>, sections 9501, 9641, and 9651.</w:t>
      </w:r>
    </w:p>
    <w:p w:rsidRPr="00FE594A" w:rsidR="00F058BF" w:rsidP="00F058BF" w:rsidRDefault="00F058BF" w14:paraId="68417B4E" w14:textId="77777777">
      <w:pPr>
        <w:numPr>
          <w:ilvl w:val="12"/>
          <w:numId w:val="0"/>
        </w:numPr>
        <w:ind w:left="990" w:hanging="270"/>
        <w:rPr>
          <w:rFonts w:asciiTheme="minorHAnsi" w:hAnsiTheme="minorHAnsi" w:cstheme="minorHAnsi"/>
          <w:bCs/>
          <w:sz w:val="22"/>
          <w:szCs w:val="22"/>
        </w:rPr>
      </w:pPr>
    </w:p>
    <w:p w:rsidR="00D848C2" w:rsidP="00EB74C1" w:rsidRDefault="00EB74C1" w14:paraId="33244038" w14:textId="50F29062">
      <w:pPr>
        <w:numPr>
          <w:ilvl w:val="12"/>
          <w:numId w:val="0"/>
        </w:numPr>
        <w:ind w:left="720"/>
        <w:rPr>
          <w:rFonts w:asciiTheme="minorHAnsi" w:hAnsiTheme="minorHAnsi" w:cstheme="minorHAnsi"/>
          <w:bCs/>
          <w:sz w:val="22"/>
          <w:szCs w:val="22"/>
        </w:rPr>
      </w:pPr>
      <w:r w:rsidRPr="00FE594A">
        <w:rPr>
          <w:rFonts w:asciiTheme="minorHAnsi" w:hAnsiTheme="minorHAnsi" w:cstheme="minorHAnsi"/>
          <w:bCs/>
          <w:sz w:val="22"/>
          <w:szCs w:val="22"/>
        </w:rPr>
        <w:t xml:space="preserve">The changes to Form CT-1 will result in an estimated burden increase of </w:t>
      </w:r>
      <w:r w:rsidR="00590DB9">
        <w:rPr>
          <w:rFonts w:asciiTheme="minorHAnsi" w:hAnsiTheme="minorHAnsi" w:cstheme="minorHAnsi"/>
          <w:bCs/>
          <w:sz w:val="22"/>
          <w:szCs w:val="22"/>
        </w:rPr>
        <w:t>6,004</w:t>
      </w:r>
      <w:r w:rsidRPr="00FE594A">
        <w:rPr>
          <w:rFonts w:asciiTheme="minorHAnsi" w:hAnsiTheme="minorHAnsi" w:cstheme="minorHAnsi"/>
          <w:bCs/>
          <w:sz w:val="22"/>
          <w:szCs w:val="22"/>
        </w:rPr>
        <w:t xml:space="preserve"> hours. </w:t>
      </w:r>
      <w:r w:rsidRPr="00FE594A" w:rsidR="00AE2DEE">
        <w:rPr>
          <w:rFonts w:asciiTheme="minorHAnsi" w:hAnsiTheme="minorHAnsi" w:cstheme="minorHAnsi"/>
          <w:bCs/>
          <w:sz w:val="22"/>
          <w:szCs w:val="22"/>
        </w:rPr>
        <w:t>Changes to Form CT-1X will result in an estimated burden increase of 5</w:t>
      </w:r>
      <w:r w:rsidR="0092026B">
        <w:rPr>
          <w:rFonts w:asciiTheme="minorHAnsi" w:hAnsiTheme="minorHAnsi" w:cstheme="minorHAnsi"/>
          <w:bCs/>
          <w:sz w:val="22"/>
          <w:szCs w:val="22"/>
        </w:rPr>
        <w:t>,530</w:t>
      </w:r>
      <w:r w:rsidRPr="00FE594A" w:rsidR="00AE2DEE">
        <w:rPr>
          <w:rFonts w:asciiTheme="minorHAnsi" w:hAnsiTheme="minorHAnsi" w:cstheme="minorHAnsi"/>
          <w:bCs/>
          <w:sz w:val="22"/>
          <w:szCs w:val="22"/>
        </w:rPr>
        <w:t xml:space="preserve"> hours. </w:t>
      </w:r>
      <w:r w:rsidR="00590DB9">
        <w:rPr>
          <w:rFonts w:asciiTheme="minorHAnsi" w:hAnsiTheme="minorHAnsi" w:cstheme="minorHAnsi"/>
          <w:bCs/>
          <w:sz w:val="22"/>
          <w:szCs w:val="22"/>
        </w:rPr>
        <w:t>This increases the total estimated burden by 11,534 hours due to New Statute.</w:t>
      </w:r>
    </w:p>
    <w:p w:rsidR="00BD5378" w:rsidP="00EB74C1" w:rsidRDefault="00BD5378" w14:paraId="0751F90E" w14:textId="6ECC36B2">
      <w:pPr>
        <w:numPr>
          <w:ilvl w:val="12"/>
          <w:numId w:val="0"/>
        </w:numPr>
        <w:ind w:left="720"/>
        <w:rPr>
          <w:rFonts w:asciiTheme="minorHAnsi" w:hAnsiTheme="minorHAnsi" w:cstheme="minorHAnsi"/>
          <w:bCs/>
          <w:sz w:val="22"/>
          <w:szCs w:val="22"/>
        </w:rPr>
      </w:pPr>
    </w:p>
    <w:tbl>
      <w:tblPr>
        <w:tblW w:w="4972" w:type="pct"/>
        <w:tblInd w:w="172" w:type="dxa"/>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285"/>
        <w:gridCol w:w="1343"/>
        <w:gridCol w:w="1279"/>
        <w:gridCol w:w="1357"/>
        <w:gridCol w:w="1397"/>
        <w:gridCol w:w="1315"/>
        <w:gridCol w:w="1316"/>
      </w:tblGrid>
      <w:tr w:rsidRPr="00885286" w:rsidR="00BD5378" w:rsidTr="00BD5378" w14:paraId="1E298B59" w14:textId="77777777">
        <w:tc>
          <w:tcPr>
            <w:tcW w:w="1285" w:type="dxa"/>
            <w:tcBorders>
              <w:top w:val="outset" w:color="auto" w:sz="6" w:space="0"/>
              <w:left w:val="outset" w:color="auto" w:sz="6" w:space="0"/>
              <w:bottom w:val="outset" w:color="auto" w:sz="6" w:space="0"/>
              <w:right w:val="outset" w:color="auto" w:sz="6" w:space="0"/>
            </w:tcBorders>
            <w:vAlign w:val="center"/>
            <w:hideMark/>
          </w:tcPr>
          <w:p w:rsidRPr="00885286" w:rsidR="00BD5378" w:rsidP="00486EC7" w:rsidRDefault="00BD5378" w14:paraId="65295CDD" w14:textId="77777777">
            <w:pPr>
              <w:keepNext/>
              <w:keepLines/>
              <w:autoSpaceDE/>
              <w:autoSpaceDN/>
              <w:adjustRightInd/>
              <w:jc w:val="center"/>
              <w:rPr>
                <w:rFonts w:ascii="Arial Narrow" w:hAnsi="Arial Narrow" w:cs="Arial"/>
                <w:b/>
                <w:bCs/>
                <w:color w:val="000000"/>
                <w:sz w:val="18"/>
                <w:szCs w:val="18"/>
              </w:rPr>
            </w:pPr>
            <w:bookmarkStart w:name="_Hlk91074909" w:id="7"/>
          </w:p>
        </w:tc>
        <w:tc>
          <w:tcPr>
            <w:tcW w:w="1343" w:type="dxa"/>
            <w:tcBorders>
              <w:top w:val="outset" w:color="auto" w:sz="6" w:space="0"/>
              <w:left w:val="outset" w:color="auto" w:sz="6" w:space="0"/>
              <w:bottom w:val="outset" w:color="auto" w:sz="6" w:space="0"/>
              <w:right w:val="outset" w:color="auto" w:sz="6" w:space="0"/>
            </w:tcBorders>
            <w:vAlign w:val="center"/>
            <w:hideMark/>
          </w:tcPr>
          <w:p w:rsidRPr="00885286" w:rsidR="00BD5378" w:rsidP="00486EC7" w:rsidRDefault="00BD5378" w14:paraId="7EDC75E1"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Total Approved</w:t>
            </w:r>
          </w:p>
        </w:tc>
        <w:tc>
          <w:tcPr>
            <w:tcW w:w="1279" w:type="dxa"/>
            <w:tcBorders>
              <w:top w:val="outset" w:color="auto" w:sz="6" w:space="0"/>
              <w:left w:val="outset" w:color="auto" w:sz="6" w:space="0"/>
              <w:bottom w:val="outset" w:color="auto" w:sz="6" w:space="0"/>
              <w:right w:val="outset" w:color="auto" w:sz="6" w:space="0"/>
            </w:tcBorders>
            <w:vAlign w:val="center"/>
            <w:hideMark/>
          </w:tcPr>
          <w:p w:rsidRPr="00885286" w:rsidR="00BD5378" w:rsidP="00486EC7" w:rsidRDefault="00BD5378" w14:paraId="6AA332A5"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New Statute</w:t>
            </w:r>
          </w:p>
        </w:tc>
        <w:tc>
          <w:tcPr>
            <w:tcW w:w="1357" w:type="dxa"/>
            <w:tcBorders>
              <w:top w:val="outset" w:color="auto" w:sz="6" w:space="0"/>
              <w:left w:val="outset" w:color="auto" w:sz="6" w:space="0"/>
              <w:bottom w:val="outset" w:color="auto" w:sz="6" w:space="0"/>
              <w:right w:val="outset" w:color="auto" w:sz="6" w:space="0"/>
            </w:tcBorders>
            <w:vAlign w:val="center"/>
            <w:hideMark/>
          </w:tcPr>
          <w:p w:rsidRPr="00885286" w:rsidR="00BD5378" w:rsidP="00486EC7" w:rsidRDefault="00BD5378" w14:paraId="11DAD22A"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Agency Discretion</w:t>
            </w:r>
          </w:p>
        </w:tc>
        <w:tc>
          <w:tcPr>
            <w:tcW w:w="1397" w:type="dxa"/>
            <w:tcBorders>
              <w:top w:val="outset" w:color="auto" w:sz="6" w:space="0"/>
              <w:left w:val="outset" w:color="auto" w:sz="6" w:space="0"/>
              <w:bottom w:val="outset" w:color="auto" w:sz="6" w:space="0"/>
              <w:right w:val="outset" w:color="auto" w:sz="6" w:space="0"/>
            </w:tcBorders>
            <w:vAlign w:val="center"/>
            <w:hideMark/>
          </w:tcPr>
          <w:p w:rsidRPr="00885286" w:rsidR="00BD5378" w:rsidP="00486EC7" w:rsidRDefault="00BD5378" w14:paraId="12BD5028"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Adjustment in Estimate</w:t>
            </w:r>
          </w:p>
        </w:tc>
        <w:tc>
          <w:tcPr>
            <w:tcW w:w="1315" w:type="dxa"/>
            <w:tcBorders>
              <w:top w:val="outset" w:color="auto" w:sz="6" w:space="0"/>
              <w:left w:val="outset" w:color="auto" w:sz="6" w:space="0"/>
              <w:bottom w:val="outset" w:color="auto" w:sz="6" w:space="0"/>
              <w:right w:val="outset" w:color="auto" w:sz="6" w:space="0"/>
            </w:tcBorders>
            <w:vAlign w:val="center"/>
            <w:hideMark/>
          </w:tcPr>
          <w:p w:rsidRPr="00885286" w:rsidR="00BD5378" w:rsidP="00486EC7" w:rsidRDefault="00BD5378" w14:paraId="03B8B92B"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Potential Violation of the PRA</w:t>
            </w:r>
          </w:p>
        </w:tc>
        <w:tc>
          <w:tcPr>
            <w:tcW w:w="1316" w:type="dxa"/>
            <w:tcBorders>
              <w:top w:val="outset" w:color="auto" w:sz="6" w:space="0"/>
              <w:left w:val="outset" w:color="auto" w:sz="6" w:space="0"/>
              <w:bottom w:val="outset" w:color="auto" w:sz="6" w:space="0"/>
              <w:right w:val="outset" w:color="auto" w:sz="6" w:space="0"/>
            </w:tcBorders>
            <w:vAlign w:val="center"/>
          </w:tcPr>
          <w:p w:rsidRPr="00885286" w:rsidR="00BD5378" w:rsidP="00486EC7" w:rsidRDefault="00BD5378" w14:paraId="60A467A8"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Previously Approved</w:t>
            </w:r>
          </w:p>
        </w:tc>
      </w:tr>
      <w:tr w:rsidRPr="00885286" w:rsidR="00BD5378" w:rsidTr="00BD5378" w14:paraId="54640D22" w14:textId="77777777">
        <w:tc>
          <w:tcPr>
            <w:tcW w:w="1285" w:type="dxa"/>
            <w:tcBorders>
              <w:top w:val="outset" w:color="auto" w:sz="6" w:space="0"/>
              <w:left w:val="outset" w:color="auto" w:sz="6" w:space="0"/>
              <w:bottom w:val="outset" w:color="auto" w:sz="6" w:space="0"/>
              <w:right w:val="outset" w:color="auto" w:sz="6" w:space="0"/>
            </w:tcBorders>
            <w:hideMark/>
          </w:tcPr>
          <w:p w:rsidRPr="00885286" w:rsidR="00BD5378" w:rsidP="00486EC7" w:rsidRDefault="00BD5378" w14:paraId="3AD39DB7"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885286" w:rsidR="00BD5378" w:rsidP="00486EC7" w:rsidRDefault="00BD5378" w14:paraId="63563ACA" w14:textId="26BD0BBC">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2,400</w:t>
            </w:r>
          </w:p>
        </w:tc>
        <w:tc>
          <w:tcPr>
            <w:tcW w:w="0" w:type="auto"/>
            <w:tcBorders>
              <w:top w:val="outset" w:color="auto" w:sz="6" w:space="0"/>
              <w:left w:val="outset" w:color="auto" w:sz="6" w:space="0"/>
              <w:bottom w:val="outset" w:color="auto" w:sz="6" w:space="0"/>
              <w:right w:val="outset" w:color="auto" w:sz="6" w:space="0"/>
            </w:tcBorders>
            <w:hideMark/>
          </w:tcPr>
          <w:p w:rsidRPr="00885286" w:rsidR="00BD5378" w:rsidP="00486EC7" w:rsidRDefault="00BD5378" w14:paraId="7E1A31E5"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885286" w:rsidR="00BD5378" w:rsidP="00486EC7" w:rsidRDefault="00BD5378" w14:paraId="4DF90837"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885286" w:rsidR="00BD5378" w:rsidP="00486EC7" w:rsidRDefault="00BD5378" w14:paraId="65BD00B7" w14:textId="5A6AD30A">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885286" w:rsidR="00BD5378" w:rsidP="00486EC7" w:rsidRDefault="00BD5378" w14:paraId="1ED16B69"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885286" w:rsidR="00BD5378" w:rsidP="00486EC7" w:rsidRDefault="00BD5378" w14:paraId="63126971" w14:textId="1349E873">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2,400</w:t>
            </w:r>
          </w:p>
        </w:tc>
      </w:tr>
      <w:tr w:rsidRPr="00885286" w:rsidR="00BD5378" w:rsidTr="00BD5378" w14:paraId="57D2E9E1" w14:textId="77777777">
        <w:tc>
          <w:tcPr>
            <w:tcW w:w="1285" w:type="dxa"/>
            <w:tcBorders>
              <w:top w:val="outset" w:color="auto" w:sz="6" w:space="0"/>
              <w:left w:val="outset" w:color="auto" w:sz="6" w:space="0"/>
              <w:bottom w:val="outset" w:color="auto" w:sz="6" w:space="0"/>
              <w:right w:val="outset" w:color="auto" w:sz="6" w:space="0"/>
            </w:tcBorders>
            <w:hideMark/>
          </w:tcPr>
          <w:p w:rsidRPr="00885286" w:rsidR="00BD5378" w:rsidP="00486EC7" w:rsidRDefault="00BD5378" w14:paraId="1D58BF93" w14:textId="6CDBF1F0">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Time Burden (Hr</w:t>
            </w:r>
            <w:r w:rsidR="007D5FC5">
              <w:rPr>
                <w:rFonts w:ascii="Arial Narrow" w:hAnsi="Arial Narrow" w:cs="Arial"/>
                <w:color w:val="000000"/>
                <w:sz w:val="18"/>
                <w:szCs w:val="18"/>
              </w:rPr>
              <w:t>.</w:t>
            </w:r>
            <w:r w:rsidRPr="00885286">
              <w:rPr>
                <w:rFonts w:ascii="Arial Narrow" w:hAnsi="Arial Narrow" w:cs="Arial"/>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hideMark/>
          </w:tcPr>
          <w:p w:rsidRPr="00885286" w:rsidR="00BD5378" w:rsidP="00486EC7" w:rsidRDefault="00BD5378" w14:paraId="70BA254B" w14:textId="056A2D17">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62,589</w:t>
            </w:r>
          </w:p>
        </w:tc>
        <w:tc>
          <w:tcPr>
            <w:tcW w:w="0" w:type="auto"/>
            <w:tcBorders>
              <w:top w:val="outset" w:color="auto" w:sz="6" w:space="0"/>
              <w:left w:val="outset" w:color="auto" w:sz="6" w:space="0"/>
              <w:bottom w:val="outset" w:color="auto" w:sz="6" w:space="0"/>
              <w:right w:val="outset" w:color="auto" w:sz="6" w:space="0"/>
            </w:tcBorders>
            <w:hideMark/>
          </w:tcPr>
          <w:p w:rsidRPr="00885286" w:rsidR="00BD5378" w:rsidP="00486EC7" w:rsidRDefault="00BD5378" w14:paraId="3035A59C" w14:textId="21F55E6B">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11,534</w:t>
            </w:r>
          </w:p>
        </w:tc>
        <w:tc>
          <w:tcPr>
            <w:tcW w:w="0" w:type="auto"/>
            <w:tcBorders>
              <w:top w:val="outset" w:color="auto" w:sz="6" w:space="0"/>
              <w:left w:val="outset" w:color="auto" w:sz="6" w:space="0"/>
              <w:bottom w:val="outset" w:color="auto" w:sz="6" w:space="0"/>
              <w:right w:val="outset" w:color="auto" w:sz="6" w:space="0"/>
            </w:tcBorders>
            <w:hideMark/>
          </w:tcPr>
          <w:p w:rsidRPr="00885286" w:rsidR="00BD5378" w:rsidP="00486EC7" w:rsidRDefault="00BD5378" w14:paraId="151F12CA"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885286" w:rsidR="00BD5378" w:rsidP="00486EC7" w:rsidRDefault="00BD5378" w14:paraId="64207CF0" w14:textId="0A7713C1">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885286" w:rsidR="00BD5378" w:rsidP="00486EC7" w:rsidRDefault="00BD5378" w14:paraId="4D65EDCF"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885286" w:rsidR="00BD5378" w:rsidP="00486EC7" w:rsidRDefault="00BD5378" w14:paraId="5A610A3F" w14:textId="7E89DAF0">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51,055</w:t>
            </w:r>
          </w:p>
        </w:tc>
      </w:tr>
    </w:tbl>
    <w:bookmarkEnd w:id="7"/>
    <w:p w:rsidRPr="00FE594A" w:rsidR="00BD5E32" w:rsidP="007D5FC5" w:rsidRDefault="007E2EEB" w14:paraId="70D672DE" w14:textId="2C1C216F">
      <w:pPr>
        <w:rPr>
          <w:rFonts w:asciiTheme="minorHAnsi" w:hAnsiTheme="minorHAnsi" w:cstheme="minorHAnsi"/>
          <w:sz w:val="22"/>
          <w:szCs w:val="22"/>
        </w:rPr>
      </w:pPr>
      <w:r w:rsidRPr="00FE594A">
        <w:rPr>
          <w:rFonts w:asciiTheme="minorHAnsi" w:hAnsiTheme="minorHAnsi" w:cstheme="minorHAnsi"/>
          <w:sz w:val="22"/>
          <w:szCs w:val="22"/>
        </w:rPr>
        <w:t xml:space="preserve">             </w:t>
      </w:r>
    </w:p>
    <w:p w:rsidRPr="00FE594A" w:rsidR="007E2EEB" w:rsidP="001507B9" w:rsidRDefault="007E2EEB" w14:paraId="259020B9" w14:textId="77777777">
      <w:pPr>
        <w:ind w:left="720"/>
        <w:rPr>
          <w:rFonts w:asciiTheme="minorHAnsi" w:hAnsiTheme="minorHAnsi" w:cstheme="minorHAnsi"/>
          <w:sz w:val="22"/>
          <w:szCs w:val="22"/>
        </w:rPr>
      </w:pPr>
      <w:r w:rsidRPr="00FE594A">
        <w:rPr>
          <w:rFonts w:asciiTheme="minorHAnsi" w:hAnsiTheme="minorHAnsi" w:cstheme="minorHAnsi"/>
          <w:sz w:val="22"/>
          <w:szCs w:val="22"/>
        </w:rPr>
        <w:t xml:space="preserve">   </w:t>
      </w:r>
    </w:p>
    <w:p w:rsidRPr="007D5FC5" w:rsidR="007E2EEB" w:rsidP="007D5FC5" w:rsidRDefault="007E2EEB" w14:paraId="25442DA7" w14:textId="77777777">
      <w:pPr>
        <w:pStyle w:val="Level1"/>
        <w:numPr>
          <w:ilvl w:val="0"/>
          <w:numId w:val="1"/>
        </w:numPr>
        <w:tabs>
          <w:tab w:val="left" w:pos="-1440"/>
          <w:tab w:val="num" w:pos="720"/>
        </w:tabs>
        <w:ind w:left="720" w:hanging="720"/>
        <w:rPr>
          <w:rFonts w:asciiTheme="minorHAnsi" w:hAnsiTheme="minorHAnsi" w:cstheme="minorHAnsi"/>
          <w:bCs/>
          <w:sz w:val="22"/>
          <w:szCs w:val="22"/>
          <w:u w:val="single"/>
        </w:rPr>
      </w:pPr>
      <w:r w:rsidRPr="007D5FC5">
        <w:rPr>
          <w:rFonts w:asciiTheme="minorHAnsi" w:hAnsiTheme="minorHAnsi" w:cstheme="minorHAnsi"/>
          <w:bCs/>
          <w:sz w:val="22"/>
          <w:szCs w:val="22"/>
          <w:u w:val="single"/>
        </w:rPr>
        <w:t>PLANS FOR TABULATION, STATISTICAL ANALYSIS AND PUBLICATION</w:t>
      </w:r>
    </w:p>
    <w:p w:rsidRPr="00FE594A" w:rsidR="007E2EEB" w:rsidRDefault="007E2EEB" w14:paraId="43982E58" w14:textId="77777777">
      <w:pPr>
        <w:rPr>
          <w:rFonts w:asciiTheme="minorHAnsi" w:hAnsiTheme="minorHAnsi" w:cstheme="minorHAnsi"/>
          <w:sz w:val="22"/>
          <w:szCs w:val="22"/>
        </w:rPr>
      </w:pPr>
    </w:p>
    <w:p w:rsidRPr="00FE594A" w:rsidR="00D46069" w:rsidP="00D46069" w:rsidRDefault="00D46069" w14:paraId="4036B52B" w14:textId="7598BE2A">
      <w:pPr>
        <w:ind w:left="720"/>
        <w:rPr>
          <w:rFonts w:asciiTheme="minorHAnsi" w:hAnsiTheme="minorHAnsi" w:cstheme="minorHAnsi"/>
          <w:sz w:val="22"/>
          <w:szCs w:val="22"/>
        </w:rPr>
      </w:pPr>
      <w:r w:rsidRPr="00FE594A">
        <w:rPr>
          <w:rFonts w:asciiTheme="minorHAnsi" w:hAnsiTheme="minorHAnsi" w:cstheme="minorHAnsi"/>
          <w:sz w:val="22"/>
          <w:szCs w:val="22"/>
        </w:rPr>
        <w:t>There are no plans for tabulation, statistical analysis, and publication.</w:t>
      </w:r>
    </w:p>
    <w:p w:rsidRPr="00FE594A" w:rsidR="004567AA" w:rsidP="00D46069" w:rsidRDefault="004567AA" w14:paraId="7FC454C1" w14:textId="77777777">
      <w:pPr>
        <w:ind w:left="720"/>
        <w:rPr>
          <w:rFonts w:asciiTheme="minorHAnsi" w:hAnsiTheme="minorHAnsi" w:cstheme="minorHAnsi"/>
          <w:sz w:val="22"/>
          <w:szCs w:val="22"/>
        </w:rPr>
      </w:pPr>
    </w:p>
    <w:p w:rsidRPr="007D5FC5" w:rsidR="007E2EEB" w:rsidP="007D5FC5" w:rsidRDefault="007E2EEB" w14:paraId="27CF3CEE" w14:textId="77777777">
      <w:pPr>
        <w:pStyle w:val="Level1"/>
        <w:numPr>
          <w:ilvl w:val="0"/>
          <w:numId w:val="1"/>
        </w:numPr>
        <w:tabs>
          <w:tab w:val="left" w:pos="-1440"/>
          <w:tab w:val="num" w:pos="720"/>
        </w:tabs>
        <w:ind w:left="720" w:hanging="720"/>
        <w:rPr>
          <w:rFonts w:asciiTheme="minorHAnsi" w:hAnsiTheme="minorHAnsi" w:cstheme="minorHAnsi"/>
          <w:bCs/>
          <w:sz w:val="22"/>
          <w:szCs w:val="22"/>
          <w:u w:val="single"/>
        </w:rPr>
      </w:pPr>
      <w:r w:rsidRPr="007D5FC5">
        <w:rPr>
          <w:rFonts w:asciiTheme="minorHAnsi" w:hAnsiTheme="minorHAnsi" w:cstheme="minorHAnsi"/>
          <w:bCs/>
          <w:sz w:val="22"/>
          <w:szCs w:val="22"/>
          <w:u w:val="single"/>
        </w:rPr>
        <w:t>REASONS WHY DISPLAYING THE OMB EXPIRATION DATE IS</w:t>
      </w:r>
      <w:r w:rsidRPr="007D5FC5" w:rsidR="00715FFF">
        <w:rPr>
          <w:rFonts w:asciiTheme="minorHAnsi" w:hAnsiTheme="minorHAnsi" w:cstheme="minorHAnsi"/>
          <w:bCs/>
          <w:sz w:val="22"/>
          <w:szCs w:val="22"/>
          <w:u w:val="single"/>
        </w:rPr>
        <w:t xml:space="preserve"> </w:t>
      </w:r>
      <w:r w:rsidRPr="007D5FC5">
        <w:rPr>
          <w:rFonts w:asciiTheme="minorHAnsi" w:hAnsiTheme="minorHAnsi" w:cstheme="minorHAnsi"/>
          <w:bCs/>
          <w:sz w:val="22"/>
          <w:szCs w:val="22"/>
          <w:u w:val="single"/>
        </w:rPr>
        <w:t>INAPPROPRIATE</w:t>
      </w:r>
    </w:p>
    <w:p w:rsidRPr="00FE594A" w:rsidR="007E2EEB" w:rsidRDefault="007E2EEB" w14:paraId="546135D9" w14:textId="77777777">
      <w:pPr>
        <w:rPr>
          <w:rFonts w:asciiTheme="minorHAnsi" w:hAnsiTheme="minorHAnsi" w:cstheme="minorHAnsi"/>
          <w:sz w:val="22"/>
          <w:szCs w:val="22"/>
        </w:rPr>
      </w:pPr>
    </w:p>
    <w:p w:rsidRPr="00FE594A" w:rsidR="004567AA" w:rsidP="004567AA" w:rsidRDefault="007D5FC5" w14:paraId="612D5820" w14:textId="264945FD">
      <w:pPr>
        <w:ind w:left="720"/>
        <w:rPr>
          <w:rFonts w:asciiTheme="minorHAnsi" w:hAnsiTheme="minorHAnsi" w:cstheme="minorHAnsi"/>
          <w:sz w:val="22"/>
          <w:szCs w:val="22"/>
        </w:rPr>
      </w:pPr>
      <w:r w:rsidRPr="007D5FC5">
        <w:rPr>
          <w:rFonts w:asciiTheme="minorHAnsi" w:hAnsiTheme="minorHAnsi" w:cstheme="minorHAnsi"/>
          <w:sz w:val="22"/>
          <w:szCs w:val="22"/>
        </w:rPr>
        <w:t>The IRS believes that displaying the OMB expiration date is inappropriate because it could cause confusion by leading taxpayers to believe that the regulation sunsets as of the expiration date. Taxpayers are not likely to be aware that the IRS intends to request renewal of the OMB approval and obtain a new expiration date before the old one expires.</w:t>
      </w:r>
    </w:p>
    <w:p w:rsidRPr="00FE594A" w:rsidR="007E2EEB" w:rsidRDefault="007E2EEB" w14:paraId="2EF1C81C" w14:textId="77777777">
      <w:pPr>
        <w:rPr>
          <w:rFonts w:asciiTheme="minorHAnsi" w:hAnsiTheme="minorHAnsi" w:cstheme="minorHAnsi"/>
          <w:sz w:val="22"/>
          <w:szCs w:val="22"/>
        </w:rPr>
      </w:pPr>
    </w:p>
    <w:p w:rsidRPr="007D5FC5" w:rsidR="007E2EEB" w:rsidP="007D5FC5" w:rsidRDefault="007E2EEB" w14:paraId="0C969EA9" w14:textId="77777777">
      <w:pPr>
        <w:pStyle w:val="Level1"/>
        <w:numPr>
          <w:ilvl w:val="0"/>
          <w:numId w:val="1"/>
        </w:numPr>
        <w:tabs>
          <w:tab w:val="left" w:pos="-1440"/>
          <w:tab w:val="num" w:pos="720"/>
        </w:tabs>
        <w:ind w:left="720" w:hanging="720"/>
        <w:rPr>
          <w:rFonts w:asciiTheme="minorHAnsi" w:hAnsiTheme="minorHAnsi" w:cstheme="minorHAnsi"/>
          <w:bCs/>
          <w:sz w:val="22"/>
          <w:szCs w:val="22"/>
          <w:u w:val="single"/>
        </w:rPr>
      </w:pPr>
      <w:r w:rsidRPr="007D5FC5">
        <w:rPr>
          <w:rFonts w:asciiTheme="minorHAnsi" w:hAnsiTheme="minorHAnsi" w:cstheme="minorHAnsi"/>
          <w:bCs/>
          <w:sz w:val="22"/>
          <w:szCs w:val="22"/>
          <w:u w:val="single"/>
        </w:rPr>
        <w:t>EXCEPTIONS TO THE CERTIFICATION STATEMENT</w:t>
      </w:r>
    </w:p>
    <w:p w:rsidRPr="00FE594A" w:rsidR="007E2EEB" w:rsidRDefault="007E2EEB" w14:paraId="09516DA0" w14:textId="77777777">
      <w:pPr>
        <w:rPr>
          <w:rFonts w:asciiTheme="minorHAnsi" w:hAnsiTheme="minorHAnsi" w:cstheme="minorHAnsi"/>
          <w:b/>
          <w:sz w:val="22"/>
          <w:szCs w:val="22"/>
        </w:rPr>
      </w:pPr>
    </w:p>
    <w:p w:rsidRPr="00FE594A" w:rsidR="007E2EEB" w:rsidP="00BD5E32" w:rsidRDefault="00801A34" w14:paraId="13E73765" w14:textId="77777777">
      <w:pPr>
        <w:ind w:left="720"/>
        <w:rPr>
          <w:rFonts w:asciiTheme="minorHAnsi" w:hAnsiTheme="minorHAnsi" w:cstheme="minorHAnsi"/>
          <w:sz w:val="22"/>
          <w:szCs w:val="22"/>
        </w:rPr>
      </w:pPr>
      <w:r w:rsidRPr="00FE594A">
        <w:rPr>
          <w:rFonts w:asciiTheme="minorHAnsi" w:hAnsiTheme="minorHAnsi" w:cstheme="minorHAnsi"/>
          <w:sz w:val="22"/>
          <w:szCs w:val="22"/>
        </w:rPr>
        <w:t>There are no exceptions to the certification statement.</w:t>
      </w:r>
    </w:p>
    <w:p w:rsidRPr="00FE594A" w:rsidR="005C66C6" w:rsidRDefault="005C66C6" w14:paraId="2844CDDF" w14:textId="77777777">
      <w:pPr>
        <w:rPr>
          <w:rFonts w:asciiTheme="minorHAnsi" w:hAnsiTheme="minorHAnsi" w:cstheme="minorHAnsi"/>
          <w:sz w:val="22"/>
          <w:szCs w:val="22"/>
        </w:rPr>
      </w:pPr>
    </w:p>
    <w:p w:rsidRPr="00FE594A" w:rsidR="007E2EEB" w:rsidP="004567AA" w:rsidRDefault="007E2EEB" w14:paraId="729AB5FB" w14:textId="7655A57B">
      <w:pPr>
        <w:ind w:left="720"/>
        <w:rPr>
          <w:rFonts w:asciiTheme="minorHAnsi" w:hAnsiTheme="minorHAnsi" w:cstheme="minorHAnsi"/>
          <w:sz w:val="22"/>
          <w:szCs w:val="22"/>
        </w:rPr>
      </w:pPr>
      <w:r w:rsidRPr="007D5FC5">
        <w:rPr>
          <w:rFonts w:asciiTheme="minorHAnsi" w:hAnsiTheme="minorHAnsi" w:cstheme="minorHAnsi"/>
          <w:bCs/>
          <w:sz w:val="22"/>
          <w:szCs w:val="22"/>
          <w:u w:val="single"/>
        </w:rPr>
        <w:t>Note:</w:t>
      </w:r>
      <w:r w:rsidRPr="00FE594A">
        <w:rPr>
          <w:rFonts w:asciiTheme="minorHAnsi" w:hAnsiTheme="minorHAnsi" w:cstheme="minorHAnsi"/>
          <w:sz w:val="22"/>
          <w:szCs w:val="22"/>
        </w:rPr>
        <w:t xml:space="preserve">   The following paragraph applies to </w:t>
      </w:r>
      <w:r w:rsidRPr="00FE594A" w:rsidR="004567AA">
        <w:rPr>
          <w:rFonts w:asciiTheme="minorHAnsi" w:hAnsiTheme="minorHAnsi" w:cstheme="minorHAnsi"/>
          <w:sz w:val="22"/>
          <w:szCs w:val="22"/>
        </w:rPr>
        <w:t>all</w:t>
      </w:r>
      <w:r w:rsidRPr="00FE594A">
        <w:rPr>
          <w:rFonts w:asciiTheme="minorHAnsi" w:hAnsiTheme="minorHAnsi" w:cstheme="minorHAnsi"/>
          <w:sz w:val="22"/>
          <w:szCs w:val="22"/>
        </w:rPr>
        <w:t xml:space="preserve"> collections of information in this submission:</w:t>
      </w:r>
    </w:p>
    <w:p w:rsidRPr="00FE594A" w:rsidR="007E2EEB" w:rsidRDefault="007E2EEB" w14:paraId="34445373" w14:textId="77777777">
      <w:pPr>
        <w:rPr>
          <w:rFonts w:asciiTheme="minorHAnsi" w:hAnsiTheme="minorHAnsi" w:cstheme="minorHAnsi"/>
          <w:sz w:val="22"/>
          <w:szCs w:val="22"/>
        </w:rPr>
      </w:pPr>
    </w:p>
    <w:p w:rsidRPr="00FE594A" w:rsidR="007E2EEB" w:rsidRDefault="007E2EEB" w14:paraId="3C422098" w14:textId="77777777">
      <w:pPr>
        <w:rPr>
          <w:rFonts w:asciiTheme="minorHAnsi" w:hAnsiTheme="minorHAnsi" w:cstheme="minorHAnsi"/>
          <w:sz w:val="22"/>
          <w:szCs w:val="22"/>
        </w:rPr>
        <w:sectPr w:rsidRPr="00FE594A" w:rsidR="007E2EEB" w:rsidSect="005C66C6">
          <w:type w:val="continuous"/>
          <w:pgSz w:w="12240" w:h="15840"/>
          <w:pgMar w:top="1440" w:right="1440" w:bottom="864" w:left="1440" w:header="1440" w:footer="1440" w:gutter="0"/>
          <w:cols w:space="720"/>
          <w:noEndnote/>
        </w:sectPr>
      </w:pPr>
    </w:p>
    <w:p w:rsidRPr="00FE594A" w:rsidR="007E2EEB" w:rsidP="004567AA" w:rsidRDefault="007E2EEB" w14:paraId="4FE93B70" w14:textId="49116B42">
      <w:pPr>
        <w:ind w:left="720"/>
        <w:rPr>
          <w:rFonts w:asciiTheme="minorHAnsi" w:hAnsiTheme="minorHAnsi" w:cstheme="minorHAnsi"/>
          <w:sz w:val="22"/>
          <w:szCs w:val="22"/>
        </w:rPr>
      </w:pPr>
      <w:r w:rsidRPr="00FE594A">
        <w:rPr>
          <w:rFonts w:asciiTheme="minorHAnsi" w:hAnsiTheme="minorHAnsi" w:cstheme="minorHAnsi"/>
          <w:sz w:val="22"/>
          <w:szCs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FE594A" w:rsidR="00BD5E32">
        <w:rPr>
          <w:rFonts w:asciiTheme="minorHAnsi" w:hAnsiTheme="minorHAnsi" w:cstheme="minorHAnsi"/>
          <w:sz w:val="22"/>
          <w:szCs w:val="22"/>
        </w:rPr>
        <w:t>if</w:t>
      </w:r>
      <w:r w:rsidRPr="00FE594A">
        <w:rPr>
          <w:rFonts w:asciiTheme="minorHAnsi" w:hAnsiTheme="minorHAnsi" w:cstheme="minorHAnsi"/>
          <w:sz w:val="22"/>
          <w:szCs w:val="22"/>
        </w:rPr>
        <w:t xml:space="preserve"> their contents may become </w:t>
      </w:r>
      <w:r w:rsidRPr="00FE594A">
        <w:rPr>
          <w:rFonts w:asciiTheme="minorHAnsi" w:hAnsiTheme="minorHAnsi" w:cstheme="minorHAnsi"/>
          <w:sz w:val="22"/>
          <w:szCs w:val="22"/>
        </w:rPr>
        <w:lastRenderedPageBreak/>
        <w:t>material in the administration of any internal revenue law. Generally, tax returns and tax return information are confidential, as required by 26 U.S.C. 6103.</w:t>
      </w:r>
    </w:p>
    <w:sectPr w:rsidRPr="00FE594A" w:rsidR="007E2EEB" w:rsidSect="005C66C6">
      <w:type w:val="continuous"/>
      <w:pgSz w:w="12240" w:h="15840"/>
      <w:pgMar w:top="1440" w:right="1440" w:bottom="864"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EF1E03" w14:textId="77777777" w:rsidR="0046051F" w:rsidRDefault="0046051F">
      <w:r>
        <w:separator/>
      </w:r>
    </w:p>
  </w:endnote>
  <w:endnote w:type="continuationSeparator" w:id="0">
    <w:p w14:paraId="29EFB49E" w14:textId="77777777" w:rsidR="0046051F" w:rsidRDefault="0046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EF764" w14:textId="77777777" w:rsidR="0046051F" w:rsidRDefault="0046051F">
      <w:r>
        <w:separator/>
      </w:r>
    </w:p>
  </w:footnote>
  <w:footnote w:type="continuationSeparator" w:id="0">
    <w:p w14:paraId="44A1A067" w14:textId="77777777" w:rsidR="0046051F" w:rsidRDefault="00460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0ED1F" w14:textId="77777777" w:rsidR="005C66C6" w:rsidRDefault="005C66C6">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EE53D0">
      <w:rPr>
        <w:rFonts w:cs="Courier"/>
        <w:b/>
        <w:bCs/>
        <w:noProof/>
      </w:rPr>
      <w:t>1</w:t>
    </w:r>
    <w:r>
      <w:rPr>
        <w:rFonts w:cs="Courier"/>
        <w:b/>
        <w:bCs/>
      </w:rPr>
      <w:fldChar w:fldCharType="end"/>
    </w:r>
  </w:p>
  <w:p w14:paraId="7085C3EE" w14:textId="77777777" w:rsidR="005C66C6" w:rsidRDefault="005C66C6"/>
  <w:p w14:paraId="56BA8376" w14:textId="77777777" w:rsidR="005C66C6" w:rsidRDefault="005C66C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32AB0005"/>
    <w:multiLevelType w:val="hybridMultilevel"/>
    <w:tmpl w:val="FF5C1BAC"/>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4" w15:restartNumberingAfterBreak="0">
    <w:nsid w:val="361913F5"/>
    <w:multiLevelType w:val="multilevel"/>
    <w:tmpl w:val="E6201D38"/>
    <w:name w:val="AutoList22"/>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5897674D"/>
    <w:multiLevelType w:val="hybridMultilevel"/>
    <w:tmpl w:val="CBB09740"/>
    <w:lvl w:ilvl="0" w:tplc="F502152E">
      <w:start w:val="3201"/>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F726699"/>
    <w:multiLevelType w:val="hybridMultilevel"/>
    <w:tmpl w:val="B792075A"/>
    <w:lvl w:ilvl="0" w:tplc="7E1801D6">
      <w:start w:val="3201"/>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4"/>
  </w:num>
  <w:num w:numId="5">
    <w:abstractNumId w:val="6"/>
  </w:num>
  <w:num w:numId="6">
    <w:abstractNumId w:val="5"/>
  </w:num>
  <w:num w:numId="7">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3"/>
  </w:num>
  <w:num w:numId="22">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EB"/>
    <w:rsid w:val="0000220F"/>
    <w:rsid w:val="00006A19"/>
    <w:rsid w:val="000220F9"/>
    <w:rsid w:val="00040749"/>
    <w:rsid w:val="00044F37"/>
    <w:rsid w:val="00081E0E"/>
    <w:rsid w:val="000909C1"/>
    <w:rsid w:val="000A4339"/>
    <w:rsid w:val="000A4A18"/>
    <w:rsid w:val="000A7FC1"/>
    <w:rsid w:val="000D32D6"/>
    <w:rsid w:val="00114FB9"/>
    <w:rsid w:val="00120D98"/>
    <w:rsid w:val="0012358F"/>
    <w:rsid w:val="001337C1"/>
    <w:rsid w:val="00140A04"/>
    <w:rsid w:val="001507B9"/>
    <w:rsid w:val="00153265"/>
    <w:rsid w:val="00161268"/>
    <w:rsid w:val="001616D6"/>
    <w:rsid w:val="00166349"/>
    <w:rsid w:val="0019099C"/>
    <w:rsid w:val="001A6F7B"/>
    <w:rsid w:val="001B24BC"/>
    <w:rsid w:val="001B43B2"/>
    <w:rsid w:val="001C3D05"/>
    <w:rsid w:val="001E511A"/>
    <w:rsid w:val="00204370"/>
    <w:rsid w:val="0023566C"/>
    <w:rsid w:val="00246391"/>
    <w:rsid w:val="00251ED2"/>
    <w:rsid w:val="00260DC8"/>
    <w:rsid w:val="0028288B"/>
    <w:rsid w:val="00282B0F"/>
    <w:rsid w:val="00293354"/>
    <w:rsid w:val="002B499E"/>
    <w:rsid w:val="002F1933"/>
    <w:rsid w:val="00305112"/>
    <w:rsid w:val="00305478"/>
    <w:rsid w:val="003127E4"/>
    <w:rsid w:val="003159A7"/>
    <w:rsid w:val="00330701"/>
    <w:rsid w:val="00336376"/>
    <w:rsid w:val="00380440"/>
    <w:rsid w:val="003954D7"/>
    <w:rsid w:val="003B5A0E"/>
    <w:rsid w:val="0040164F"/>
    <w:rsid w:val="00422F79"/>
    <w:rsid w:val="00427C16"/>
    <w:rsid w:val="004428F5"/>
    <w:rsid w:val="00443AA1"/>
    <w:rsid w:val="004567AA"/>
    <w:rsid w:val="00457D05"/>
    <w:rsid w:val="0046051F"/>
    <w:rsid w:val="00465A15"/>
    <w:rsid w:val="00473D0D"/>
    <w:rsid w:val="0048686A"/>
    <w:rsid w:val="004A086E"/>
    <w:rsid w:val="004B49A5"/>
    <w:rsid w:val="004B6E0C"/>
    <w:rsid w:val="004D35CC"/>
    <w:rsid w:val="004D3707"/>
    <w:rsid w:val="004E668F"/>
    <w:rsid w:val="005011E6"/>
    <w:rsid w:val="00503938"/>
    <w:rsid w:val="0051280C"/>
    <w:rsid w:val="00517DF7"/>
    <w:rsid w:val="005235D0"/>
    <w:rsid w:val="005649AE"/>
    <w:rsid w:val="005776C0"/>
    <w:rsid w:val="00585FD1"/>
    <w:rsid w:val="00590DB9"/>
    <w:rsid w:val="005B3EEF"/>
    <w:rsid w:val="005B583E"/>
    <w:rsid w:val="005C66C6"/>
    <w:rsid w:val="005C753A"/>
    <w:rsid w:val="005D3DAB"/>
    <w:rsid w:val="005D6094"/>
    <w:rsid w:val="005D7415"/>
    <w:rsid w:val="005F5E54"/>
    <w:rsid w:val="00606395"/>
    <w:rsid w:val="00613D47"/>
    <w:rsid w:val="00630912"/>
    <w:rsid w:val="006368E6"/>
    <w:rsid w:val="006726A1"/>
    <w:rsid w:val="006843A3"/>
    <w:rsid w:val="006A21C2"/>
    <w:rsid w:val="006D5A0D"/>
    <w:rsid w:val="006E6E53"/>
    <w:rsid w:val="006E71BC"/>
    <w:rsid w:val="00715FFF"/>
    <w:rsid w:val="007369BD"/>
    <w:rsid w:val="00763B45"/>
    <w:rsid w:val="007812E5"/>
    <w:rsid w:val="00790B51"/>
    <w:rsid w:val="007D5FC5"/>
    <w:rsid w:val="007E2EEB"/>
    <w:rsid w:val="007F12A5"/>
    <w:rsid w:val="00801A34"/>
    <w:rsid w:val="00824FB1"/>
    <w:rsid w:val="00833904"/>
    <w:rsid w:val="00852253"/>
    <w:rsid w:val="00853C81"/>
    <w:rsid w:val="00870F49"/>
    <w:rsid w:val="008723DC"/>
    <w:rsid w:val="00876C56"/>
    <w:rsid w:val="00885E7E"/>
    <w:rsid w:val="0088687E"/>
    <w:rsid w:val="00894004"/>
    <w:rsid w:val="008A24B0"/>
    <w:rsid w:val="008C01A3"/>
    <w:rsid w:val="00902FB3"/>
    <w:rsid w:val="009127E0"/>
    <w:rsid w:val="0092026B"/>
    <w:rsid w:val="00930E00"/>
    <w:rsid w:val="009501AC"/>
    <w:rsid w:val="009545DF"/>
    <w:rsid w:val="00972A93"/>
    <w:rsid w:val="009846A4"/>
    <w:rsid w:val="00995E2E"/>
    <w:rsid w:val="0099770A"/>
    <w:rsid w:val="009978F9"/>
    <w:rsid w:val="009A0FF3"/>
    <w:rsid w:val="00A06B4B"/>
    <w:rsid w:val="00A55EF0"/>
    <w:rsid w:val="00AC7ECF"/>
    <w:rsid w:val="00AE2DEE"/>
    <w:rsid w:val="00AF1609"/>
    <w:rsid w:val="00AF1AEA"/>
    <w:rsid w:val="00B07E63"/>
    <w:rsid w:val="00B34FA0"/>
    <w:rsid w:val="00B50ECF"/>
    <w:rsid w:val="00B65514"/>
    <w:rsid w:val="00BA436D"/>
    <w:rsid w:val="00BC0691"/>
    <w:rsid w:val="00BD5378"/>
    <w:rsid w:val="00BD5E32"/>
    <w:rsid w:val="00C40223"/>
    <w:rsid w:val="00C47A0C"/>
    <w:rsid w:val="00C720C5"/>
    <w:rsid w:val="00CA1998"/>
    <w:rsid w:val="00CB4537"/>
    <w:rsid w:val="00CE418E"/>
    <w:rsid w:val="00CF6088"/>
    <w:rsid w:val="00D45452"/>
    <w:rsid w:val="00D45EAF"/>
    <w:rsid w:val="00D46069"/>
    <w:rsid w:val="00D656AF"/>
    <w:rsid w:val="00D71ED1"/>
    <w:rsid w:val="00D848C2"/>
    <w:rsid w:val="00DC0C44"/>
    <w:rsid w:val="00DD4A88"/>
    <w:rsid w:val="00E038FF"/>
    <w:rsid w:val="00E11BD2"/>
    <w:rsid w:val="00E67DB8"/>
    <w:rsid w:val="00E9076D"/>
    <w:rsid w:val="00EB74C1"/>
    <w:rsid w:val="00EC045C"/>
    <w:rsid w:val="00EC668E"/>
    <w:rsid w:val="00ED51E5"/>
    <w:rsid w:val="00EE0151"/>
    <w:rsid w:val="00EE53D0"/>
    <w:rsid w:val="00EF39AB"/>
    <w:rsid w:val="00F00DD1"/>
    <w:rsid w:val="00F058BF"/>
    <w:rsid w:val="00F16438"/>
    <w:rsid w:val="00F174FE"/>
    <w:rsid w:val="00F17E13"/>
    <w:rsid w:val="00F23C20"/>
    <w:rsid w:val="00F25782"/>
    <w:rsid w:val="00F26675"/>
    <w:rsid w:val="00F63BDE"/>
    <w:rsid w:val="00F820B4"/>
    <w:rsid w:val="00FA1F7C"/>
    <w:rsid w:val="00FB13EB"/>
    <w:rsid w:val="00FB18CC"/>
    <w:rsid w:val="00FD5054"/>
    <w:rsid w:val="00FE2E79"/>
    <w:rsid w:val="00FE466C"/>
    <w:rsid w:val="00FE594A"/>
    <w:rsid w:val="00FF0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6411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outlineLvl w:val="0"/>
    </w:pPr>
  </w:style>
  <w:style w:type="paragraph" w:styleId="BalloonText">
    <w:name w:val="Balloon Text"/>
    <w:basedOn w:val="Normal"/>
    <w:link w:val="BalloonTextChar"/>
    <w:rsid w:val="00AF1AEA"/>
    <w:rPr>
      <w:rFonts w:ascii="Tahoma" w:hAnsi="Tahoma" w:cs="Tahoma"/>
      <w:sz w:val="16"/>
      <w:szCs w:val="16"/>
    </w:rPr>
  </w:style>
  <w:style w:type="character" w:customStyle="1" w:styleId="BalloonTextChar">
    <w:name w:val="Balloon Text Char"/>
    <w:link w:val="BalloonText"/>
    <w:rsid w:val="00AF1AEA"/>
    <w:rPr>
      <w:rFonts w:ascii="Tahoma" w:hAnsi="Tahoma" w:cs="Tahoma"/>
      <w:sz w:val="16"/>
      <w:szCs w:val="16"/>
    </w:rPr>
  </w:style>
  <w:style w:type="paragraph" w:styleId="Header">
    <w:name w:val="header"/>
    <w:basedOn w:val="Normal"/>
    <w:link w:val="HeaderChar"/>
    <w:rsid w:val="00ED51E5"/>
    <w:pPr>
      <w:tabs>
        <w:tab w:val="center" w:pos="4680"/>
        <w:tab w:val="right" w:pos="9360"/>
      </w:tabs>
    </w:pPr>
  </w:style>
  <w:style w:type="character" w:customStyle="1" w:styleId="HeaderChar">
    <w:name w:val="Header Char"/>
    <w:link w:val="Header"/>
    <w:rsid w:val="00ED51E5"/>
    <w:rPr>
      <w:rFonts w:ascii="Courier" w:hAnsi="Courier"/>
      <w:sz w:val="24"/>
      <w:szCs w:val="24"/>
    </w:rPr>
  </w:style>
  <w:style w:type="paragraph" w:styleId="Footer">
    <w:name w:val="footer"/>
    <w:basedOn w:val="Normal"/>
    <w:link w:val="FooterChar"/>
    <w:rsid w:val="00ED51E5"/>
    <w:pPr>
      <w:tabs>
        <w:tab w:val="center" w:pos="4680"/>
        <w:tab w:val="right" w:pos="9360"/>
      </w:tabs>
    </w:pPr>
  </w:style>
  <w:style w:type="character" w:customStyle="1" w:styleId="FooterChar">
    <w:name w:val="Footer Char"/>
    <w:link w:val="Footer"/>
    <w:rsid w:val="00ED51E5"/>
    <w:rPr>
      <w:rFonts w:ascii="Courier" w:hAnsi="Courier"/>
      <w:sz w:val="24"/>
      <w:szCs w:val="24"/>
    </w:rPr>
  </w:style>
  <w:style w:type="character" w:styleId="Hyperlink">
    <w:name w:val="Hyperlink"/>
    <w:rsid w:val="00044F37"/>
    <w:rPr>
      <w:color w:val="0000FF"/>
      <w:u w:val="single"/>
    </w:rPr>
  </w:style>
  <w:style w:type="paragraph" w:customStyle="1" w:styleId="psection-2">
    <w:name w:val="psection-2"/>
    <w:basedOn w:val="Normal"/>
    <w:rsid w:val="00CA1998"/>
    <w:pPr>
      <w:widowControl/>
      <w:autoSpaceDE/>
      <w:autoSpaceDN/>
      <w:adjustRightInd/>
      <w:spacing w:after="150"/>
      <w:ind w:left="240"/>
    </w:pPr>
    <w:rPr>
      <w:rFonts w:ascii="Times New Roman" w:hAnsi="Times New Roman"/>
    </w:rPr>
  </w:style>
  <w:style w:type="character" w:styleId="UnresolvedMention">
    <w:name w:val="Unresolved Mention"/>
    <w:uiPriority w:val="99"/>
    <w:semiHidden/>
    <w:unhideWhenUsed/>
    <w:rsid w:val="00DD4A88"/>
    <w:rPr>
      <w:color w:val="605E5C"/>
      <w:shd w:val="clear" w:color="auto" w:fill="E1DFDD"/>
    </w:rPr>
  </w:style>
  <w:style w:type="character" w:styleId="FollowedHyperlink">
    <w:name w:val="FollowedHyperlink"/>
    <w:basedOn w:val="DefaultParagraphFont"/>
    <w:rsid w:val="00120D98"/>
    <w:rPr>
      <w:color w:val="954F72" w:themeColor="followedHyperlink"/>
      <w:u w:val="single"/>
    </w:rPr>
  </w:style>
  <w:style w:type="table" w:styleId="TableGrid">
    <w:name w:val="Table Grid"/>
    <w:basedOn w:val="TableNormal"/>
    <w:rsid w:val="008C0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870F49"/>
    <w:rPr>
      <w:sz w:val="16"/>
      <w:szCs w:val="16"/>
    </w:rPr>
  </w:style>
  <w:style w:type="paragraph" w:styleId="CommentText">
    <w:name w:val="annotation text"/>
    <w:basedOn w:val="Normal"/>
    <w:link w:val="CommentTextChar"/>
    <w:rsid w:val="00870F49"/>
    <w:rPr>
      <w:sz w:val="20"/>
      <w:szCs w:val="20"/>
    </w:rPr>
  </w:style>
  <w:style w:type="character" w:customStyle="1" w:styleId="CommentTextChar">
    <w:name w:val="Comment Text Char"/>
    <w:basedOn w:val="DefaultParagraphFont"/>
    <w:link w:val="CommentText"/>
    <w:rsid w:val="00870F49"/>
    <w:rPr>
      <w:rFonts w:ascii="Courier" w:hAnsi="Courier"/>
    </w:rPr>
  </w:style>
  <w:style w:type="paragraph" w:styleId="CommentSubject">
    <w:name w:val="annotation subject"/>
    <w:basedOn w:val="CommentText"/>
    <w:next w:val="CommentText"/>
    <w:link w:val="CommentSubjectChar"/>
    <w:rsid w:val="00870F49"/>
    <w:rPr>
      <w:b/>
      <w:bCs/>
    </w:rPr>
  </w:style>
  <w:style w:type="character" w:customStyle="1" w:styleId="CommentSubjectChar">
    <w:name w:val="Comment Subject Char"/>
    <w:basedOn w:val="CommentTextChar"/>
    <w:link w:val="CommentSubject"/>
    <w:rsid w:val="00870F49"/>
    <w:rPr>
      <w:rFonts w:ascii="Courier" w:hAnsi="Courier"/>
      <w:b/>
      <w:bCs/>
    </w:rPr>
  </w:style>
  <w:style w:type="paragraph" w:styleId="ListParagraph">
    <w:name w:val="List Paragraph"/>
    <w:basedOn w:val="Normal"/>
    <w:uiPriority w:val="34"/>
    <w:qFormat/>
    <w:rsid w:val="006D5A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237536">
      <w:bodyDiv w:val="1"/>
      <w:marLeft w:val="0"/>
      <w:marRight w:val="0"/>
      <w:marTop w:val="0"/>
      <w:marBottom w:val="0"/>
      <w:divBdr>
        <w:top w:val="none" w:sz="0" w:space="0" w:color="auto"/>
        <w:left w:val="none" w:sz="0" w:space="0" w:color="auto"/>
        <w:bottom w:val="none" w:sz="0" w:space="0" w:color="auto"/>
        <w:right w:val="none" w:sz="0" w:space="0" w:color="auto"/>
      </w:divBdr>
      <w:divsChild>
        <w:div w:id="1087850665">
          <w:marLeft w:val="0"/>
          <w:marRight w:val="0"/>
          <w:marTop w:val="0"/>
          <w:marBottom w:val="0"/>
          <w:divBdr>
            <w:top w:val="none" w:sz="0" w:space="0" w:color="auto"/>
            <w:left w:val="none" w:sz="0" w:space="0" w:color="auto"/>
            <w:bottom w:val="none" w:sz="0" w:space="0" w:color="auto"/>
            <w:right w:val="none" w:sz="0" w:space="0" w:color="auto"/>
          </w:divBdr>
          <w:divsChild>
            <w:div w:id="1786195666">
              <w:marLeft w:val="0"/>
              <w:marRight w:val="0"/>
              <w:marTop w:val="0"/>
              <w:marBottom w:val="0"/>
              <w:divBdr>
                <w:top w:val="none" w:sz="0" w:space="0" w:color="auto"/>
                <w:left w:val="none" w:sz="0" w:space="0" w:color="auto"/>
                <w:bottom w:val="none" w:sz="0" w:space="0" w:color="auto"/>
                <w:right w:val="none" w:sz="0" w:space="0" w:color="auto"/>
              </w:divBdr>
              <w:divsChild>
                <w:div w:id="1897472422">
                  <w:marLeft w:val="0"/>
                  <w:marRight w:val="0"/>
                  <w:marTop w:val="0"/>
                  <w:marBottom w:val="0"/>
                  <w:divBdr>
                    <w:top w:val="none" w:sz="0" w:space="0" w:color="auto"/>
                    <w:left w:val="none" w:sz="0" w:space="0" w:color="auto"/>
                    <w:bottom w:val="none" w:sz="0" w:space="0" w:color="auto"/>
                    <w:right w:val="none" w:sz="0" w:space="0" w:color="auto"/>
                  </w:divBdr>
                  <w:divsChild>
                    <w:div w:id="1099567685">
                      <w:marLeft w:val="0"/>
                      <w:marRight w:val="0"/>
                      <w:marTop w:val="0"/>
                      <w:marBottom w:val="0"/>
                      <w:divBdr>
                        <w:top w:val="none" w:sz="0" w:space="0" w:color="auto"/>
                        <w:left w:val="none" w:sz="0" w:space="0" w:color="auto"/>
                        <w:bottom w:val="none" w:sz="0" w:space="0" w:color="auto"/>
                        <w:right w:val="none" w:sz="0" w:space="0" w:color="auto"/>
                      </w:divBdr>
                      <w:divsChild>
                        <w:div w:id="2016767405">
                          <w:marLeft w:val="0"/>
                          <w:marRight w:val="0"/>
                          <w:marTop w:val="0"/>
                          <w:marBottom w:val="0"/>
                          <w:divBdr>
                            <w:top w:val="none" w:sz="0" w:space="0" w:color="auto"/>
                            <w:left w:val="none" w:sz="0" w:space="0" w:color="auto"/>
                            <w:bottom w:val="none" w:sz="0" w:space="0" w:color="auto"/>
                            <w:right w:val="none" w:sz="0" w:space="0" w:color="auto"/>
                          </w:divBdr>
                          <w:divsChild>
                            <w:div w:id="211162940">
                              <w:marLeft w:val="0"/>
                              <w:marRight w:val="0"/>
                              <w:marTop w:val="0"/>
                              <w:marBottom w:val="0"/>
                              <w:divBdr>
                                <w:top w:val="none" w:sz="0" w:space="0" w:color="auto"/>
                                <w:left w:val="none" w:sz="0" w:space="0" w:color="auto"/>
                                <w:bottom w:val="none" w:sz="0" w:space="0" w:color="auto"/>
                                <w:right w:val="none" w:sz="0" w:space="0" w:color="auto"/>
                              </w:divBdr>
                              <w:divsChild>
                                <w:div w:id="823593248">
                                  <w:marLeft w:val="0"/>
                                  <w:marRight w:val="0"/>
                                  <w:marTop w:val="0"/>
                                  <w:marBottom w:val="0"/>
                                  <w:divBdr>
                                    <w:top w:val="none" w:sz="0" w:space="0" w:color="auto"/>
                                    <w:left w:val="none" w:sz="0" w:space="0" w:color="auto"/>
                                    <w:bottom w:val="none" w:sz="0" w:space="0" w:color="auto"/>
                                    <w:right w:val="none" w:sz="0" w:space="0" w:color="auto"/>
                                  </w:divBdr>
                                  <w:divsChild>
                                    <w:div w:id="1967462853">
                                      <w:marLeft w:val="0"/>
                                      <w:marRight w:val="0"/>
                                      <w:marTop w:val="0"/>
                                      <w:marBottom w:val="0"/>
                                      <w:divBdr>
                                        <w:top w:val="none" w:sz="0" w:space="0" w:color="auto"/>
                                        <w:left w:val="none" w:sz="0" w:space="0" w:color="auto"/>
                                        <w:bottom w:val="none" w:sz="0" w:space="0" w:color="auto"/>
                                        <w:right w:val="none" w:sz="0" w:space="0" w:color="auto"/>
                                      </w:divBdr>
                                      <w:divsChild>
                                        <w:div w:id="687100039">
                                          <w:marLeft w:val="0"/>
                                          <w:marRight w:val="0"/>
                                          <w:marTop w:val="0"/>
                                          <w:marBottom w:val="0"/>
                                          <w:divBdr>
                                            <w:top w:val="none" w:sz="0" w:space="0" w:color="auto"/>
                                            <w:left w:val="none" w:sz="0" w:space="0" w:color="auto"/>
                                            <w:bottom w:val="none" w:sz="0" w:space="0" w:color="auto"/>
                                            <w:right w:val="none" w:sz="0" w:space="0" w:color="auto"/>
                                          </w:divBdr>
                                          <w:divsChild>
                                            <w:div w:id="1896502886">
                                              <w:marLeft w:val="0"/>
                                              <w:marRight w:val="0"/>
                                              <w:marTop w:val="0"/>
                                              <w:marBottom w:val="0"/>
                                              <w:divBdr>
                                                <w:top w:val="none" w:sz="0" w:space="0" w:color="auto"/>
                                                <w:left w:val="none" w:sz="0" w:space="0" w:color="auto"/>
                                                <w:bottom w:val="none" w:sz="0" w:space="0" w:color="auto"/>
                                                <w:right w:val="none" w:sz="0" w:space="0" w:color="auto"/>
                                              </w:divBdr>
                                              <w:divsChild>
                                                <w:div w:id="143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0858937">
      <w:bodyDiv w:val="1"/>
      <w:marLeft w:val="0"/>
      <w:marRight w:val="0"/>
      <w:marTop w:val="0"/>
      <w:marBottom w:val="0"/>
      <w:divBdr>
        <w:top w:val="none" w:sz="0" w:space="0" w:color="auto"/>
        <w:left w:val="none" w:sz="0" w:space="0" w:color="auto"/>
        <w:bottom w:val="none" w:sz="0" w:space="0" w:color="auto"/>
        <w:right w:val="none" w:sz="0" w:space="0" w:color="auto"/>
      </w:divBdr>
    </w:div>
    <w:div w:id="1479808277">
      <w:bodyDiv w:val="1"/>
      <w:marLeft w:val="0"/>
      <w:marRight w:val="0"/>
      <w:marTop w:val="0"/>
      <w:marBottom w:val="0"/>
      <w:divBdr>
        <w:top w:val="none" w:sz="0" w:space="0" w:color="auto"/>
        <w:left w:val="none" w:sz="0" w:space="0" w:color="auto"/>
        <w:bottom w:val="none" w:sz="0" w:space="0" w:color="auto"/>
        <w:right w:val="none" w:sz="0" w:space="0" w:color="auto"/>
      </w:divBdr>
    </w:div>
    <w:div w:id="1512640756">
      <w:bodyDiv w:val="1"/>
      <w:marLeft w:val="0"/>
      <w:marRight w:val="0"/>
      <w:marTop w:val="0"/>
      <w:marBottom w:val="0"/>
      <w:divBdr>
        <w:top w:val="none" w:sz="0" w:space="0" w:color="auto"/>
        <w:left w:val="none" w:sz="0" w:space="0" w:color="auto"/>
        <w:bottom w:val="none" w:sz="0" w:space="0" w:color="auto"/>
        <w:right w:val="none" w:sz="0" w:space="0" w:color="auto"/>
      </w:divBdr>
    </w:div>
    <w:div w:id="178581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1389</Words>
  <Characters>7922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9293</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2021-12-23T20:31:00Z</dcterms:created>
  <dcterms:modified xsi:type="dcterms:W3CDTF">2021-12-28T12:14:00Z</dcterms:modified>
</cp:coreProperties>
</file>