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D44B407" w14:textId="77777777"/>
    <w:p w:rsidR="000B21AF" w:rsidP="00D71B67" w:rsidRDefault="0006270C" w14:paraId="1FBB1FD3"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1A3D42" w14:paraId="68C0ACBA" w14:textId="77777777">
      <w:pPr>
        <w:jc w:val="center"/>
        <w:rPr>
          <w:b/>
          <w:sz w:val="28"/>
          <w:szCs w:val="28"/>
        </w:rPr>
      </w:pPr>
      <w:r>
        <w:rPr>
          <w:b/>
          <w:sz w:val="28"/>
          <w:szCs w:val="28"/>
        </w:rPr>
        <w:t xml:space="preserve">Instructions for </w:t>
      </w:r>
      <w:r w:rsidR="00F21233">
        <w:rPr>
          <w:b/>
          <w:sz w:val="28"/>
          <w:szCs w:val="28"/>
        </w:rPr>
        <w:t>F</w:t>
      </w:r>
      <w:r w:rsidR="00AD273F">
        <w:rPr>
          <w:b/>
          <w:sz w:val="28"/>
          <w:szCs w:val="28"/>
        </w:rPr>
        <w:t>orm</w:t>
      </w:r>
      <w:r w:rsidR="00F21233">
        <w:rPr>
          <w:b/>
          <w:sz w:val="28"/>
          <w:szCs w:val="28"/>
        </w:rPr>
        <w:t xml:space="preserve"> </w:t>
      </w:r>
      <w:r>
        <w:rPr>
          <w:b/>
          <w:sz w:val="28"/>
          <w:szCs w:val="28"/>
        </w:rPr>
        <w:t>I-765</w:t>
      </w:r>
      <w:r w:rsidR="00AD273F">
        <w:rPr>
          <w:b/>
          <w:sz w:val="28"/>
          <w:szCs w:val="28"/>
        </w:rPr>
        <w:t xml:space="preserve">, </w:t>
      </w:r>
      <w:r>
        <w:rPr>
          <w:b/>
          <w:sz w:val="28"/>
          <w:szCs w:val="28"/>
        </w:rPr>
        <w:t xml:space="preserve">Application </w:t>
      </w:r>
      <w:proofErr w:type="gramStart"/>
      <w:r>
        <w:rPr>
          <w:b/>
          <w:sz w:val="28"/>
          <w:szCs w:val="28"/>
        </w:rPr>
        <w:t>For</w:t>
      </w:r>
      <w:proofErr w:type="gramEnd"/>
      <w:r>
        <w:rPr>
          <w:b/>
          <w:sz w:val="28"/>
          <w:szCs w:val="28"/>
        </w:rPr>
        <w:t xml:space="preserve"> Employment Authorization </w:t>
      </w:r>
    </w:p>
    <w:p w:rsidR="00483DCD" w:rsidP="00D71B67" w:rsidRDefault="00483DCD" w14:paraId="42AF5BEC" w14:textId="77777777">
      <w:pPr>
        <w:jc w:val="center"/>
        <w:rPr>
          <w:b/>
          <w:sz w:val="28"/>
          <w:szCs w:val="28"/>
        </w:rPr>
      </w:pPr>
      <w:r>
        <w:rPr>
          <w:b/>
          <w:sz w:val="28"/>
          <w:szCs w:val="28"/>
        </w:rPr>
        <w:t>OMB Number: 1615-</w:t>
      </w:r>
      <w:r w:rsidR="001A3D42">
        <w:rPr>
          <w:b/>
          <w:sz w:val="28"/>
          <w:szCs w:val="28"/>
        </w:rPr>
        <w:t>0040</w:t>
      </w:r>
    </w:p>
    <w:p w:rsidR="009377EB" w:rsidP="00D71B67" w:rsidRDefault="005A2D23" w14:paraId="5C664C57" w14:textId="1A810B13">
      <w:pPr>
        <w:jc w:val="center"/>
        <w:rPr>
          <w:b/>
          <w:sz w:val="28"/>
          <w:szCs w:val="28"/>
        </w:rPr>
      </w:pPr>
      <w:bookmarkStart w:name="Text2" w:id="0"/>
      <w:r>
        <w:rPr>
          <w:b/>
          <w:sz w:val="28"/>
          <w:szCs w:val="28"/>
        </w:rPr>
        <w:t>0</w:t>
      </w:r>
      <w:r w:rsidR="007C4436">
        <w:rPr>
          <w:b/>
          <w:sz w:val="28"/>
          <w:szCs w:val="28"/>
        </w:rPr>
        <w:t>9</w:t>
      </w:r>
      <w:r>
        <w:rPr>
          <w:b/>
          <w:sz w:val="28"/>
          <w:szCs w:val="28"/>
        </w:rPr>
        <w:t>/2</w:t>
      </w:r>
      <w:r w:rsidR="007C4436">
        <w:rPr>
          <w:b/>
          <w:sz w:val="28"/>
          <w:szCs w:val="28"/>
        </w:rPr>
        <w:t>7</w:t>
      </w:r>
      <w:r w:rsidR="00367532">
        <w:rPr>
          <w:b/>
          <w:sz w:val="28"/>
          <w:szCs w:val="28"/>
        </w:rPr>
        <w:t>/2021</w:t>
      </w:r>
      <w:bookmarkEnd w:id="0"/>
    </w:p>
    <w:p w:rsidR="00483DCD" w:rsidP="0006270C" w:rsidRDefault="00483DCD" w14:paraId="5B8B9D1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FF454E7" w14:textId="77777777">
        <w:tc>
          <w:tcPr>
            <w:tcW w:w="12348" w:type="dxa"/>
            <w:shd w:val="clear" w:color="auto" w:fill="auto"/>
          </w:tcPr>
          <w:p w:rsidR="00637C0D" w:rsidP="00637C0D" w:rsidRDefault="00483DCD" w14:paraId="161756E0" w14:textId="4B643BA2">
            <w:pPr>
              <w:rPr>
                <w:b/>
                <w:sz w:val="24"/>
                <w:szCs w:val="24"/>
              </w:rPr>
            </w:pPr>
            <w:r w:rsidRPr="00A6192C">
              <w:rPr>
                <w:b/>
                <w:sz w:val="24"/>
                <w:szCs w:val="24"/>
              </w:rPr>
              <w:t>Reason for Revision:</w:t>
            </w:r>
            <w:r w:rsidRPr="00A6192C" w:rsidR="00637C0D">
              <w:rPr>
                <w:b/>
                <w:sz w:val="24"/>
                <w:szCs w:val="24"/>
              </w:rPr>
              <w:t xml:space="preserve">  </w:t>
            </w:r>
            <w:r w:rsidR="00367532">
              <w:rPr>
                <w:b/>
                <w:sz w:val="24"/>
                <w:szCs w:val="24"/>
              </w:rPr>
              <w:t>DACA Rule</w:t>
            </w:r>
          </w:p>
          <w:p w:rsidRPr="000877E5" w:rsidR="000877E5" w:rsidP="00637C0D" w:rsidRDefault="000877E5" w14:paraId="186C9416" w14:textId="29713C35">
            <w:pPr>
              <w:rPr>
                <w:sz w:val="24"/>
                <w:szCs w:val="24"/>
              </w:rPr>
            </w:pPr>
            <w:r>
              <w:rPr>
                <w:b/>
                <w:sz w:val="24"/>
                <w:szCs w:val="24"/>
              </w:rPr>
              <w:t xml:space="preserve">Project Phase:  </w:t>
            </w:r>
            <w:r w:rsidR="005A2D23">
              <w:rPr>
                <w:b/>
                <w:sz w:val="24"/>
                <w:szCs w:val="24"/>
              </w:rPr>
              <w:t>DHS</w:t>
            </w:r>
            <w:r w:rsidR="00367532">
              <w:rPr>
                <w:b/>
                <w:sz w:val="24"/>
                <w:szCs w:val="24"/>
              </w:rPr>
              <w:t xml:space="preserve"> Review</w:t>
            </w:r>
          </w:p>
          <w:p w:rsidRPr="00A6192C" w:rsidR="00637C0D" w:rsidP="00637C0D" w:rsidRDefault="00637C0D" w14:paraId="1879D920" w14:textId="77777777">
            <w:pPr>
              <w:rPr>
                <w:b/>
                <w:sz w:val="24"/>
                <w:szCs w:val="24"/>
              </w:rPr>
            </w:pPr>
          </w:p>
          <w:p w:rsidRPr="00A6192C" w:rsidR="00637C0D" w:rsidP="00637C0D" w:rsidRDefault="00637C0D" w14:paraId="158B5EE5" w14:textId="77777777">
            <w:pPr>
              <w:rPr>
                <w:sz w:val="24"/>
                <w:szCs w:val="24"/>
              </w:rPr>
            </w:pPr>
            <w:r w:rsidRPr="00A6192C">
              <w:rPr>
                <w:sz w:val="24"/>
                <w:szCs w:val="24"/>
              </w:rPr>
              <w:t>Legend for Proposed Text:</w:t>
            </w:r>
          </w:p>
          <w:p w:rsidRPr="00A6192C" w:rsidR="00637C0D" w:rsidP="00637C0D" w:rsidRDefault="00637C0D" w14:paraId="1EC4287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652578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FF54D4E" w14:textId="77777777">
            <w:pPr>
              <w:rPr>
                <w:b/>
                <w:sz w:val="24"/>
                <w:szCs w:val="24"/>
              </w:rPr>
            </w:pPr>
          </w:p>
          <w:p w:rsidR="006C475E" w:rsidP="006C475E" w:rsidRDefault="006C475E" w14:paraId="00A39310" w14:textId="77777777">
            <w:pPr>
              <w:rPr>
                <w:sz w:val="24"/>
                <w:szCs w:val="24"/>
              </w:rPr>
            </w:pPr>
            <w:r>
              <w:rPr>
                <w:sz w:val="24"/>
                <w:szCs w:val="24"/>
              </w:rPr>
              <w:t xml:space="preserve">Expires </w:t>
            </w:r>
            <w:r w:rsidR="001A3D42">
              <w:rPr>
                <w:sz w:val="24"/>
                <w:szCs w:val="24"/>
              </w:rPr>
              <w:t>07</w:t>
            </w:r>
            <w:r>
              <w:rPr>
                <w:sz w:val="24"/>
                <w:szCs w:val="24"/>
              </w:rPr>
              <w:t>/</w:t>
            </w:r>
            <w:r w:rsidR="001A3D42">
              <w:rPr>
                <w:sz w:val="24"/>
                <w:szCs w:val="24"/>
              </w:rPr>
              <w:t>31</w:t>
            </w:r>
            <w:r>
              <w:rPr>
                <w:sz w:val="24"/>
                <w:szCs w:val="24"/>
              </w:rPr>
              <w:t>/</w:t>
            </w:r>
            <w:r w:rsidR="001A3D42">
              <w:rPr>
                <w:sz w:val="24"/>
                <w:szCs w:val="24"/>
              </w:rPr>
              <w:t>2022</w:t>
            </w:r>
          </w:p>
          <w:p w:rsidRPr="006C475E" w:rsidR="006C475E" w:rsidP="006C475E" w:rsidRDefault="006C475E" w14:paraId="1E4D8BAE" w14:textId="77777777">
            <w:pPr>
              <w:rPr>
                <w:sz w:val="24"/>
                <w:szCs w:val="24"/>
              </w:rPr>
            </w:pPr>
            <w:r>
              <w:rPr>
                <w:sz w:val="24"/>
                <w:szCs w:val="24"/>
              </w:rPr>
              <w:t xml:space="preserve">Edition Date </w:t>
            </w:r>
            <w:r w:rsidR="001A3D42">
              <w:rPr>
                <w:sz w:val="24"/>
                <w:szCs w:val="24"/>
              </w:rPr>
              <w:t>08</w:t>
            </w:r>
            <w:r>
              <w:rPr>
                <w:sz w:val="24"/>
                <w:szCs w:val="24"/>
              </w:rPr>
              <w:t>/</w:t>
            </w:r>
            <w:r w:rsidR="00AD69A8">
              <w:rPr>
                <w:sz w:val="24"/>
                <w:szCs w:val="24"/>
              </w:rPr>
              <w:t>25</w:t>
            </w:r>
            <w:r>
              <w:rPr>
                <w:sz w:val="24"/>
                <w:szCs w:val="24"/>
              </w:rPr>
              <w:t>/</w:t>
            </w:r>
            <w:r w:rsidR="00AD69A8">
              <w:rPr>
                <w:sz w:val="24"/>
                <w:szCs w:val="24"/>
              </w:rPr>
              <w:t>2020</w:t>
            </w:r>
          </w:p>
        </w:tc>
      </w:tr>
    </w:tbl>
    <w:p w:rsidR="0006270C" w:rsidRDefault="0006270C" w14:paraId="7B69D3DB" w14:textId="77777777"/>
    <w:p w:rsidR="0006270C" w:rsidRDefault="0006270C" w14:paraId="25F1680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C287C06" w14:textId="77777777">
        <w:tc>
          <w:tcPr>
            <w:tcW w:w="2808" w:type="dxa"/>
            <w:shd w:val="clear" w:color="auto" w:fill="D9D9D9"/>
            <w:vAlign w:val="center"/>
          </w:tcPr>
          <w:p w:rsidRPr="00F736EE" w:rsidR="00016C07" w:rsidP="00041392" w:rsidRDefault="00016C07" w14:paraId="39302F7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899525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CF91F08" w14:textId="77777777">
            <w:pPr>
              <w:pStyle w:val="Default"/>
              <w:jc w:val="center"/>
              <w:rPr>
                <w:b/>
                <w:color w:val="auto"/>
              </w:rPr>
            </w:pPr>
            <w:r>
              <w:rPr>
                <w:b/>
                <w:color w:val="auto"/>
              </w:rPr>
              <w:t>Proposed Text</w:t>
            </w:r>
          </w:p>
        </w:tc>
      </w:tr>
      <w:tr w:rsidRPr="007228B5" w:rsidR="00A277E7" w:rsidTr="002D6271" w14:paraId="1B996F6C" w14:textId="77777777">
        <w:tc>
          <w:tcPr>
            <w:tcW w:w="2808" w:type="dxa"/>
          </w:tcPr>
          <w:p w:rsidR="00A277E7" w:rsidP="003463DC" w:rsidRDefault="00AD69A8" w14:paraId="35889576" w14:textId="77777777">
            <w:pPr>
              <w:rPr>
                <w:b/>
                <w:sz w:val="24"/>
                <w:szCs w:val="24"/>
              </w:rPr>
            </w:pPr>
            <w:r>
              <w:rPr>
                <w:b/>
                <w:sz w:val="24"/>
                <w:szCs w:val="24"/>
              </w:rPr>
              <w:t xml:space="preserve">Page 1-19, </w:t>
            </w:r>
          </w:p>
          <w:p w:rsidR="00AD69A8" w:rsidP="003463DC" w:rsidRDefault="00AD69A8" w14:paraId="53DA91CE" w14:textId="77777777">
            <w:pPr>
              <w:rPr>
                <w:b/>
                <w:sz w:val="24"/>
                <w:szCs w:val="24"/>
              </w:rPr>
            </w:pPr>
          </w:p>
          <w:p w:rsidRPr="004B3E2B" w:rsidR="00AD69A8" w:rsidP="003463DC" w:rsidRDefault="00AD69A8" w14:paraId="03185FAF" w14:textId="77777777">
            <w:pPr>
              <w:rPr>
                <w:b/>
                <w:sz w:val="24"/>
                <w:szCs w:val="24"/>
              </w:rPr>
            </w:pPr>
            <w:r>
              <w:rPr>
                <w:b/>
                <w:sz w:val="24"/>
                <w:szCs w:val="24"/>
              </w:rPr>
              <w:t>Who May File Form I-765?</w:t>
            </w:r>
          </w:p>
        </w:tc>
        <w:tc>
          <w:tcPr>
            <w:tcW w:w="4095" w:type="dxa"/>
          </w:tcPr>
          <w:p w:rsidRPr="009E22EC" w:rsidR="00A277E7" w:rsidP="003463DC" w:rsidRDefault="00AD69A8" w14:paraId="591B79DD" w14:textId="77777777">
            <w:pPr>
              <w:rPr>
                <w:b/>
                <w:bCs/>
                <w:sz w:val="22"/>
                <w:szCs w:val="22"/>
              </w:rPr>
            </w:pPr>
            <w:r w:rsidRPr="009E22EC">
              <w:rPr>
                <w:b/>
                <w:bCs/>
                <w:sz w:val="22"/>
                <w:szCs w:val="22"/>
              </w:rPr>
              <w:t>[Page 1]</w:t>
            </w:r>
          </w:p>
          <w:p w:rsidRPr="001D1FDC" w:rsidR="00AD69A8" w:rsidP="003463DC" w:rsidRDefault="00AD69A8" w14:paraId="0E1F0375" w14:textId="77777777">
            <w:pPr>
              <w:rPr>
                <w:sz w:val="22"/>
                <w:szCs w:val="22"/>
              </w:rPr>
            </w:pPr>
          </w:p>
          <w:p w:rsidRPr="001D1FDC" w:rsidR="001D1FDC" w:rsidP="001D1FDC" w:rsidRDefault="001D1FDC" w14:paraId="56D466C2" w14:textId="77777777">
            <w:pPr>
              <w:rPr>
                <w:sz w:val="22"/>
                <w:szCs w:val="22"/>
              </w:rPr>
            </w:pPr>
            <w:r w:rsidRPr="001D1FDC">
              <w:rPr>
                <w:b/>
                <w:bCs/>
                <w:sz w:val="22"/>
                <w:szCs w:val="22"/>
              </w:rPr>
              <w:t>Who May File Form I-765?</w:t>
            </w:r>
          </w:p>
          <w:p w:rsidRPr="001D1FDC" w:rsidR="001D1FDC" w:rsidP="001D1FDC" w:rsidRDefault="001D1FDC" w14:paraId="2D7716B7" w14:textId="77777777">
            <w:pPr>
              <w:rPr>
                <w:sz w:val="22"/>
                <w:szCs w:val="22"/>
              </w:rPr>
            </w:pPr>
          </w:p>
          <w:p w:rsidR="001D1FDC" w:rsidP="001D1FDC" w:rsidRDefault="00367532" w14:paraId="4CA72CE8" w14:textId="44414C94">
            <w:pPr>
              <w:rPr>
                <w:b/>
                <w:bCs/>
                <w:sz w:val="22"/>
                <w:szCs w:val="22"/>
              </w:rPr>
            </w:pPr>
            <w:r>
              <w:rPr>
                <w:b/>
                <w:bCs/>
                <w:sz w:val="22"/>
                <w:szCs w:val="22"/>
              </w:rPr>
              <w:t>…</w:t>
            </w:r>
          </w:p>
          <w:p w:rsidR="00367532" w:rsidP="001D1FDC" w:rsidRDefault="00367532" w14:paraId="1823A867" w14:textId="73315075">
            <w:pPr>
              <w:rPr>
                <w:b/>
                <w:bCs/>
                <w:sz w:val="22"/>
                <w:szCs w:val="22"/>
              </w:rPr>
            </w:pPr>
          </w:p>
          <w:p w:rsidR="00F97BB4" w:rsidP="001D1FDC" w:rsidRDefault="00F97BB4" w14:paraId="45E882D4" w14:textId="24636DA9">
            <w:pPr>
              <w:rPr>
                <w:b/>
                <w:bCs/>
                <w:sz w:val="22"/>
                <w:szCs w:val="22"/>
              </w:rPr>
            </w:pPr>
            <w:r>
              <w:rPr>
                <w:b/>
                <w:bCs/>
                <w:sz w:val="22"/>
                <w:szCs w:val="22"/>
              </w:rPr>
              <w:t>[Page 1</w:t>
            </w:r>
            <w:r w:rsidR="00651E6B">
              <w:rPr>
                <w:b/>
                <w:bCs/>
                <w:sz w:val="22"/>
                <w:szCs w:val="22"/>
              </w:rPr>
              <w:t>7</w:t>
            </w:r>
            <w:r>
              <w:rPr>
                <w:b/>
                <w:bCs/>
                <w:sz w:val="22"/>
                <w:szCs w:val="22"/>
              </w:rPr>
              <w:t>]</w:t>
            </w:r>
          </w:p>
          <w:p w:rsidR="00F97BB4" w:rsidP="001D1FDC" w:rsidRDefault="00F97BB4" w14:paraId="72667805" w14:textId="6017559F">
            <w:pPr>
              <w:rPr>
                <w:b/>
                <w:bCs/>
                <w:sz w:val="22"/>
                <w:szCs w:val="22"/>
              </w:rPr>
            </w:pPr>
          </w:p>
          <w:p w:rsidR="00F97BB4" w:rsidP="001D1FDC" w:rsidRDefault="00F97BB4" w14:paraId="6C3AD5AD" w14:textId="175B1182">
            <w:pPr>
              <w:rPr>
                <w:b/>
                <w:bCs/>
                <w:sz w:val="22"/>
                <w:szCs w:val="22"/>
              </w:rPr>
            </w:pPr>
            <w:r>
              <w:rPr>
                <w:b/>
                <w:bCs/>
                <w:sz w:val="22"/>
                <w:szCs w:val="22"/>
              </w:rPr>
              <w:t>…</w:t>
            </w:r>
          </w:p>
          <w:p w:rsidRPr="00367532" w:rsidR="00367532" w:rsidP="001D1FDC" w:rsidRDefault="00367532" w14:paraId="42D8E993" w14:textId="77777777">
            <w:pPr>
              <w:rPr>
                <w:b/>
                <w:bCs/>
                <w:sz w:val="22"/>
                <w:szCs w:val="22"/>
              </w:rPr>
            </w:pPr>
          </w:p>
          <w:p w:rsidRPr="001D1FDC" w:rsidR="001D1FDC" w:rsidP="001D1FDC" w:rsidRDefault="00651E6B" w14:paraId="4472AAAE" w14:textId="11028391">
            <w:pPr>
              <w:rPr>
                <w:sz w:val="22"/>
                <w:szCs w:val="22"/>
              </w:rPr>
            </w:pPr>
            <w:r>
              <w:rPr>
                <w:b/>
                <w:bCs/>
                <w:sz w:val="22"/>
                <w:szCs w:val="22"/>
              </w:rPr>
              <w:t>7</w:t>
            </w:r>
            <w:r w:rsidRPr="001D1FDC" w:rsidR="001D1FDC">
              <w:rPr>
                <w:b/>
                <w:bCs/>
                <w:sz w:val="22"/>
                <w:szCs w:val="22"/>
              </w:rPr>
              <w:t>.   Consideration of Deferred Action for Childhood Arrivals--(c)(33).</w:t>
            </w:r>
          </w:p>
          <w:p w:rsidRPr="001D1FDC" w:rsidR="001D1FDC" w:rsidP="001D1FDC" w:rsidRDefault="001D1FDC" w14:paraId="7E0AAC59" w14:textId="77777777">
            <w:pPr>
              <w:rPr>
                <w:sz w:val="22"/>
                <w:szCs w:val="22"/>
              </w:rPr>
            </w:pPr>
          </w:p>
          <w:p w:rsidRPr="001D1FDC" w:rsidR="001D1FDC" w:rsidP="001D1FDC" w:rsidRDefault="001D1FDC" w14:paraId="7A82DC0C" w14:textId="77777777">
            <w:pPr>
              <w:rPr>
                <w:sz w:val="22"/>
                <w:szCs w:val="22"/>
              </w:rPr>
            </w:pPr>
            <w:r w:rsidRPr="001D1FDC">
              <w:rPr>
                <w:b/>
                <w:bCs/>
                <w:sz w:val="22"/>
                <w:szCs w:val="22"/>
              </w:rPr>
              <w:t xml:space="preserve">A.  </w:t>
            </w:r>
            <w:r w:rsidRPr="001D1FDC">
              <w:rPr>
                <w:sz w:val="22"/>
                <w:szCs w:val="22"/>
              </w:rPr>
              <w:t xml:space="preserve">You must file Form I-765 with Form I-821D, Consideration of Deferred Action for Childhood Arrivals, if you meet the guidelines described in the Form I-821D Instructions.  Enter (c)(33) in </w:t>
            </w:r>
            <w:r w:rsidRPr="001D1FDC">
              <w:rPr>
                <w:b/>
                <w:bCs/>
                <w:sz w:val="22"/>
                <w:szCs w:val="22"/>
              </w:rPr>
              <w:t>Part 2.</w:t>
            </w:r>
            <w:r w:rsidRPr="001D1FDC">
              <w:rPr>
                <w:sz w:val="22"/>
                <w:szCs w:val="22"/>
              </w:rPr>
              <w:t xml:space="preserve">, </w:t>
            </w:r>
            <w:r w:rsidRPr="001D1FDC">
              <w:rPr>
                <w:b/>
                <w:bCs/>
                <w:sz w:val="22"/>
                <w:szCs w:val="22"/>
              </w:rPr>
              <w:t>Item Number 27.</w:t>
            </w:r>
            <w:r w:rsidRPr="001D1FDC">
              <w:rPr>
                <w:sz w:val="22"/>
                <w:szCs w:val="22"/>
              </w:rPr>
              <w:t>, as the eligibility category under which you are applying.</w:t>
            </w:r>
          </w:p>
          <w:p w:rsidR="001D1FDC" w:rsidP="001D1FDC" w:rsidRDefault="001D1FDC" w14:paraId="0940B32C" w14:textId="035AEBEE">
            <w:pPr>
              <w:rPr>
                <w:sz w:val="22"/>
                <w:szCs w:val="22"/>
              </w:rPr>
            </w:pPr>
          </w:p>
          <w:p w:rsidR="00367532" w:rsidP="001D1FDC" w:rsidRDefault="00367532" w14:paraId="5219C0AF" w14:textId="4101CE65">
            <w:pPr>
              <w:rPr>
                <w:sz w:val="22"/>
                <w:szCs w:val="22"/>
              </w:rPr>
            </w:pPr>
          </w:p>
          <w:p w:rsidR="00367532" w:rsidP="001D1FDC" w:rsidRDefault="00367532" w14:paraId="7D57C3D7" w14:textId="7501525E">
            <w:pPr>
              <w:rPr>
                <w:sz w:val="22"/>
                <w:szCs w:val="22"/>
              </w:rPr>
            </w:pPr>
          </w:p>
          <w:p w:rsidR="00AB41F5" w:rsidP="001D1FDC" w:rsidRDefault="00AB41F5" w14:paraId="4EC1E6F2" w14:textId="7FC5A30F">
            <w:pPr>
              <w:rPr>
                <w:sz w:val="22"/>
                <w:szCs w:val="22"/>
              </w:rPr>
            </w:pPr>
          </w:p>
          <w:p w:rsidR="00AB41F5" w:rsidP="001D1FDC" w:rsidRDefault="00AB41F5" w14:paraId="5C0D6BC9" w14:textId="09ECE93F">
            <w:pPr>
              <w:rPr>
                <w:sz w:val="22"/>
                <w:szCs w:val="22"/>
              </w:rPr>
            </w:pPr>
          </w:p>
          <w:p w:rsidR="00AB41F5" w:rsidP="001D1FDC" w:rsidRDefault="00AB41F5" w14:paraId="60BCC697" w14:textId="77777777">
            <w:pPr>
              <w:rPr>
                <w:sz w:val="22"/>
                <w:szCs w:val="22"/>
              </w:rPr>
            </w:pPr>
          </w:p>
          <w:p w:rsidR="00367532" w:rsidP="001D1FDC" w:rsidRDefault="00367532" w14:paraId="63C62F3C" w14:textId="450EF041">
            <w:pPr>
              <w:rPr>
                <w:sz w:val="22"/>
                <w:szCs w:val="22"/>
              </w:rPr>
            </w:pPr>
          </w:p>
          <w:p w:rsidR="00367532" w:rsidP="001D1FDC" w:rsidRDefault="00367532" w14:paraId="6923D72F" w14:textId="1F0323A8">
            <w:pPr>
              <w:rPr>
                <w:sz w:val="22"/>
                <w:szCs w:val="22"/>
              </w:rPr>
            </w:pPr>
          </w:p>
          <w:p w:rsidRPr="001D1FDC" w:rsidR="00367532" w:rsidP="001D1FDC" w:rsidRDefault="00367532" w14:paraId="567BA7FD" w14:textId="77777777">
            <w:pPr>
              <w:rPr>
                <w:sz w:val="22"/>
                <w:szCs w:val="22"/>
              </w:rPr>
            </w:pPr>
          </w:p>
          <w:p w:rsidRPr="001D1FDC" w:rsidR="001D1FDC" w:rsidP="001D1FDC" w:rsidRDefault="001D1FDC" w14:paraId="12264760" w14:textId="77777777">
            <w:pPr>
              <w:rPr>
                <w:sz w:val="22"/>
                <w:szCs w:val="22"/>
              </w:rPr>
            </w:pPr>
          </w:p>
          <w:p w:rsidRPr="001D1FDC" w:rsidR="001D1FDC" w:rsidP="001D1FDC" w:rsidRDefault="001D1FDC" w14:paraId="618CDDAD" w14:textId="77777777">
            <w:pPr>
              <w:rPr>
                <w:b/>
                <w:bCs/>
                <w:sz w:val="22"/>
                <w:szCs w:val="22"/>
              </w:rPr>
            </w:pPr>
            <w:r w:rsidRPr="001D1FDC">
              <w:rPr>
                <w:b/>
                <w:bCs/>
                <w:sz w:val="22"/>
                <w:szCs w:val="22"/>
              </w:rPr>
              <w:t>[Page 17]</w:t>
            </w:r>
          </w:p>
          <w:p w:rsidRPr="001D1FDC" w:rsidR="001D1FDC" w:rsidP="001D1FDC" w:rsidRDefault="001D1FDC" w14:paraId="742131B4" w14:textId="77777777">
            <w:pPr>
              <w:rPr>
                <w:sz w:val="22"/>
                <w:szCs w:val="22"/>
              </w:rPr>
            </w:pPr>
          </w:p>
          <w:p w:rsidRPr="001D1FDC" w:rsidR="001D1FDC" w:rsidP="001D1FDC" w:rsidRDefault="001D1FDC" w14:paraId="387CA9E5" w14:textId="77777777">
            <w:pPr>
              <w:rPr>
                <w:sz w:val="22"/>
                <w:szCs w:val="22"/>
              </w:rPr>
            </w:pPr>
            <w:r w:rsidRPr="001D1FDC">
              <w:rPr>
                <w:b/>
                <w:bCs/>
                <w:sz w:val="22"/>
                <w:szCs w:val="22"/>
              </w:rPr>
              <w:t xml:space="preserve">(1) </w:t>
            </w:r>
            <w:r w:rsidRPr="001D1FDC">
              <w:rPr>
                <w:sz w:val="22"/>
                <w:szCs w:val="22"/>
              </w:rPr>
              <w:t xml:space="preserve">You must file Form I-765 Worksheet to demonstrate that you have an economic </w:t>
            </w:r>
            <w:r w:rsidRPr="001D1FDC">
              <w:rPr>
                <w:sz w:val="22"/>
                <w:szCs w:val="22"/>
              </w:rPr>
              <w:lastRenderedPageBreak/>
              <w:t xml:space="preserve">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1D1FDC">
              <w:rPr>
                <w:b/>
                <w:bCs/>
                <w:sz w:val="22"/>
                <w:szCs w:val="22"/>
              </w:rPr>
              <w:t xml:space="preserve">Part 3. Explanation </w:t>
            </w:r>
            <w:r w:rsidRPr="001D1FDC">
              <w:rPr>
                <w:sz w:val="22"/>
                <w:szCs w:val="22"/>
              </w:rPr>
              <w:t>of the worksheet. Supporting evidence is not required, but USCIS will accept and review any documentation that you submit. You do not need to include other household members’ financial information to establish your own economic necessity.</w:t>
            </w:r>
          </w:p>
          <w:p w:rsidRPr="001D1FDC" w:rsidR="001D1FDC" w:rsidP="001D1FDC" w:rsidRDefault="001D1FDC" w14:paraId="218E986D" w14:textId="77777777">
            <w:pPr>
              <w:rPr>
                <w:sz w:val="22"/>
                <w:szCs w:val="22"/>
              </w:rPr>
            </w:pPr>
          </w:p>
          <w:p w:rsidR="001D1FDC" w:rsidP="001D1FDC" w:rsidRDefault="001D1FDC" w14:paraId="767A4617" w14:textId="61120EA2">
            <w:pPr>
              <w:rPr>
                <w:sz w:val="22"/>
                <w:szCs w:val="22"/>
              </w:rPr>
            </w:pPr>
            <w:r w:rsidRPr="001D1FDC">
              <w:rPr>
                <w:b/>
                <w:bCs/>
                <w:sz w:val="22"/>
                <w:szCs w:val="22"/>
              </w:rPr>
              <w:t xml:space="preserve">(2) </w:t>
            </w:r>
            <w:r w:rsidRPr="001D1FDC">
              <w:rPr>
                <w:sz w:val="22"/>
                <w:szCs w:val="22"/>
              </w:rPr>
              <w:t xml:space="preserve">The filing fee for Form I-765 is based on the Consideration of Deferred Action for Childhood Arrivals category and the associated biometric services fee </w:t>
            </w:r>
            <w:r w:rsidRPr="001D1FDC">
              <w:rPr>
                <w:b/>
                <w:bCs/>
                <w:sz w:val="22"/>
                <w:szCs w:val="22"/>
              </w:rPr>
              <w:t xml:space="preserve">cannot </w:t>
            </w:r>
            <w:r w:rsidRPr="001D1FDC">
              <w:rPr>
                <w:sz w:val="22"/>
                <w:szCs w:val="22"/>
              </w:rPr>
              <w:t>be waived.  However, we may waive the collection of certain biometrics.</w:t>
            </w:r>
          </w:p>
          <w:p w:rsidR="00367532" w:rsidP="001D1FDC" w:rsidRDefault="00367532" w14:paraId="346E0A27" w14:textId="77777777">
            <w:pPr>
              <w:rPr>
                <w:b/>
                <w:bCs/>
                <w:sz w:val="22"/>
                <w:szCs w:val="22"/>
              </w:rPr>
            </w:pPr>
            <w:r>
              <w:rPr>
                <w:b/>
                <w:bCs/>
                <w:sz w:val="22"/>
                <w:szCs w:val="22"/>
              </w:rPr>
              <w:t>…</w:t>
            </w:r>
          </w:p>
          <w:p w:rsidRPr="001A3D42" w:rsidR="00AD69A8" w:rsidP="00367532" w:rsidRDefault="00AD69A8" w14:paraId="60F66474" w14:textId="77777777">
            <w:pPr>
              <w:rPr>
                <w:sz w:val="22"/>
                <w:szCs w:val="22"/>
              </w:rPr>
            </w:pPr>
          </w:p>
        </w:tc>
        <w:tc>
          <w:tcPr>
            <w:tcW w:w="4095" w:type="dxa"/>
          </w:tcPr>
          <w:p w:rsidRPr="009E22EC" w:rsidR="00367532" w:rsidP="00367532" w:rsidRDefault="00367532" w14:paraId="22BC5DCD" w14:textId="77777777">
            <w:pPr>
              <w:rPr>
                <w:b/>
                <w:bCs/>
                <w:sz w:val="22"/>
                <w:szCs w:val="22"/>
              </w:rPr>
            </w:pPr>
            <w:r w:rsidRPr="009E22EC">
              <w:rPr>
                <w:b/>
                <w:bCs/>
                <w:sz w:val="22"/>
                <w:szCs w:val="22"/>
              </w:rPr>
              <w:lastRenderedPageBreak/>
              <w:t>[Page 1]</w:t>
            </w:r>
          </w:p>
          <w:p w:rsidRPr="001D1FDC" w:rsidR="00367532" w:rsidP="00367532" w:rsidRDefault="00367532" w14:paraId="2F674F2D" w14:textId="77777777">
            <w:pPr>
              <w:rPr>
                <w:sz w:val="22"/>
                <w:szCs w:val="22"/>
              </w:rPr>
            </w:pPr>
          </w:p>
          <w:p w:rsidRPr="001D1FDC" w:rsidR="00367532" w:rsidP="00367532" w:rsidRDefault="00367532" w14:paraId="295532B0" w14:textId="77777777">
            <w:pPr>
              <w:rPr>
                <w:sz w:val="22"/>
                <w:szCs w:val="22"/>
              </w:rPr>
            </w:pPr>
            <w:r w:rsidRPr="001D1FDC">
              <w:rPr>
                <w:b/>
                <w:bCs/>
                <w:sz w:val="22"/>
                <w:szCs w:val="22"/>
              </w:rPr>
              <w:t>Who May File Form I-765?</w:t>
            </w:r>
          </w:p>
          <w:p w:rsidRPr="001D1FDC" w:rsidR="00367532" w:rsidP="00367532" w:rsidRDefault="00367532" w14:paraId="44864C66" w14:textId="77777777">
            <w:pPr>
              <w:rPr>
                <w:sz w:val="22"/>
                <w:szCs w:val="22"/>
              </w:rPr>
            </w:pPr>
          </w:p>
          <w:p w:rsidR="00367532" w:rsidP="00367532" w:rsidRDefault="00367532" w14:paraId="6F2DC350" w14:textId="7973F1E4">
            <w:pPr>
              <w:rPr>
                <w:b/>
                <w:bCs/>
                <w:sz w:val="22"/>
                <w:szCs w:val="22"/>
              </w:rPr>
            </w:pPr>
            <w:r>
              <w:rPr>
                <w:b/>
                <w:bCs/>
                <w:sz w:val="22"/>
                <w:szCs w:val="22"/>
              </w:rPr>
              <w:t>…</w:t>
            </w:r>
          </w:p>
          <w:p w:rsidR="00F97BB4" w:rsidP="00367532" w:rsidRDefault="00F97BB4" w14:paraId="70139F00" w14:textId="3BC7C7D9">
            <w:pPr>
              <w:rPr>
                <w:b/>
                <w:bCs/>
                <w:sz w:val="22"/>
                <w:szCs w:val="22"/>
              </w:rPr>
            </w:pPr>
          </w:p>
          <w:p w:rsidR="00F97BB4" w:rsidP="00367532" w:rsidRDefault="00F97BB4" w14:paraId="7A4AAB9E" w14:textId="69749F4B">
            <w:pPr>
              <w:rPr>
                <w:b/>
                <w:bCs/>
                <w:sz w:val="22"/>
                <w:szCs w:val="22"/>
              </w:rPr>
            </w:pPr>
            <w:r>
              <w:rPr>
                <w:b/>
                <w:bCs/>
                <w:sz w:val="22"/>
                <w:szCs w:val="22"/>
              </w:rPr>
              <w:t>[Page 1</w:t>
            </w:r>
            <w:r w:rsidR="00651E6B">
              <w:rPr>
                <w:b/>
                <w:bCs/>
                <w:sz w:val="22"/>
                <w:szCs w:val="22"/>
              </w:rPr>
              <w:t>7</w:t>
            </w:r>
            <w:r>
              <w:rPr>
                <w:b/>
                <w:bCs/>
                <w:sz w:val="22"/>
                <w:szCs w:val="22"/>
              </w:rPr>
              <w:t>]</w:t>
            </w:r>
          </w:p>
          <w:p w:rsidR="00F97BB4" w:rsidP="00367532" w:rsidRDefault="00F97BB4" w14:paraId="713A29C1" w14:textId="5F60B7FD">
            <w:pPr>
              <w:rPr>
                <w:b/>
                <w:bCs/>
                <w:sz w:val="22"/>
                <w:szCs w:val="22"/>
              </w:rPr>
            </w:pPr>
          </w:p>
          <w:p w:rsidR="00367532" w:rsidP="00367532" w:rsidRDefault="00F97BB4" w14:paraId="49AAC13C" w14:textId="01108E57">
            <w:pPr>
              <w:rPr>
                <w:b/>
                <w:bCs/>
                <w:sz w:val="22"/>
                <w:szCs w:val="22"/>
              </w:rPr>
            </w:pPr>
            <w:r>
              <w:rPr>
                <w:b/>
                <w:bCs/>
                <w:sz w:val="22"/>
                <w:szCs w:val="22"/>
              </w:rPr>
              <w:t>…</w:t>
            </w:r>
          </w:p>
          <w:p w:rsidR="00A277E7" w:rsidP="003463DC" w:rsidRDefault="00A277E7" w14:paraId="148D39E9" w14:textId="77777777">
            <w:pPr>
              <w:rPr>
                <w:sz w:val="22"/>
                <w:szCs w:val="22"/>
              </w:rPr>
            </w:pPr>
          </w:p>
          <w:p w:rsidRPr="00367532" w:rsidR="00367532" w:rsidP="00367532" w:rsidRDefault="00651E6B" w14:paraId="40E4440C" w14:textId="07A6832D">
            <w:pPr>
              <w:rPr>
                <w:sz w:val="22"/>
                <w:szCs w:val="28"/>
              </w:rPr>
            </w:pPr>
            <w:r>
              <w:rPr>
                <w:b/>
                <w:bCs/>
                <w:sz w:val="22"/>
                <w:szCs w:val="28"/>
              </w:rPr>
              <w:t>7</w:t>
            </w:r>
            <w:r w:rsidRPr="00367532" w:rsidR="00367532">
              <w:rPr>
                <w:b/>
                <w:bCs/>
                <w:sz w:val="22"/>
                <w:szCs w:val="28"/>
              </w:rPr>
              <w:t>.   Consideration of Deferred Action for Childhood Arrivals--(c)(33).</w:t>
            </w:r>
          </w:p>
          <w:p w:rsidRPr="00367532" w:rsidR="00367532" w:rsidP="00367532" w:rsidRDefault="00367532" w14:paraId="10134C1D" w14:textId="77777777">
            <w:pPr>
              <w:rPr>
                <w:rFonts w:eastAsiaTheme="minorHAnsi"/>
                <w:sz w:val="22"/>
                <w:szCs w:val="28"/>
              </w:rPr>
            </w:pPr>
          </w:p>
          <w:p w:rsidRPr="00367532" w:rsidR="00367532" w:rsidP="00367532" w:rsidRDefault="00651E6B" w14:paraId="4F5BC083" w14:textId="0E6B31FE">
            <w:pPr>
              <w:rPr>
                <w:sz w:val="22"/>
                <w:szCs w:val="28"/>
              </w:rPr>
            </w:pPr>
            <w:r w:rsidRPr="00651E6B">
              <w:rPr>
                <w:b/>
                <w:bCs/>
                <w:sz w:val="22"/>
                <w:szCs w:val="28"/>
              </w:rPr>
              <w:t>A.</w:t>
            </w:r>
            <w:r w:rsidRPr="00651E6B">
              <w:rPr>
                <w:sz w:val="22"/>
                <w:szCs w:val="28"/>
              </w:rPr>
              <w:t xml:space="preserve">  </w:t>
            </w:r>
            <w:bookmarkStart w:name="_Hlk75350140" w:id="1"/>
            <w:r w:rsidRPr="00484973" w:rsidR="00367532">
              <w:rPr>
                <w:color w:val="FF0000"/>
                <w:sz w:val="22"/>
                <w:szCs w:val="28"/>
              </w:rPr>
              <w:t xml:space="preserve">You </w:t>
            </w:r>
            <w:r w:rsidRPr="00367532" w:rsidR="00367532">
              <w:rPr>
                <w:color w:val="FF0000"/>
                <w:sz w:val="22"/>
                <w:szCs w:val="28"/>
              </w:rPr>
              <w:t xml:space="preserve">may </w:t>
            </w:r>
            <w:r w:rsidRPr="00367532" w:rsidR="00367532">
              <w:rPr>
                <w:sz w:val="22"/>
                <w:szCs w:val="28"/>
              </w:rPr>
              <w:t>file Form I-765 with Form I-821D, Consideration of Deferred Action for Childhood Arrivals,</w:t>
            </w:r>
            <w:r w:rsidRPr="00367532" w:rsidR="00367532">
              <w:rPr>
                <w:color w:val="FF0000"/>
                <w:sz w:val="22"/>
                <w:szCs w:val="28"/>
              </w:rPr>
              <w:t xml:space="preserve"> or you may wait to file Form I-765 until after USCIS </w:t>
            </w:r>
            <w:r w:rsidR="00484973">
              <w:rPr>
                <w:color w:val="FF0000"/>
                <w:sz w:val="22"/>
                <w:szCs w:val="28"/>
              </w:rPr>
              <w:t>approves</w:t>
            </w:r>
            <w:r w:rsidRPr="00367532" w:rsidR="00367532">
              <w:rPr>
                <w:color w:val="FF0000"/>
                <w:sz w:val="22"/>
                <w:szCs w:val="28"/>
              </w:rPr>
              <w:t xml:space="preserve"> your request for Consideration of Deferred Action for Childhood Arrivals.  </w:t>
            </w:r>
            <w:r w:rsidRPr="00367532" w:rsidR="00367532">
              <w:rPr>
                <w:sz w:val="22"/>
                <w:szCs w:val="28"/>
              </w:rPr>
              <w:t xml:space="preserve">Enter (c)(33) in </w:t>
            </w:r>
            <w:r w:rsidRPr="00367532" w:rsidR="00367532">
              <w:rPr>
                <w:b/>
                <w:bCs/>
                <w:sz w:val="22"/>
                <w:szCs w:val="28"/>
              </w:rPr>
              <w:t>Part 2.</w:t>
            </w:r>
            <w:r w:rsidRPr="00367532" w:rsidR="00367532">
              <w:rPr>
                <w:sz w:val="22"/>
                <w:szCs w:val="28"/>
              </w:rPr>
              <w:t xml:space="preserve">, </w:t>
            </w:r>
            <w:r w:rsidRPr="00367532" w:rsidR="00367532">
              <w:rPr>
                <w:b/>
                <w:bCs/>
                <w:sz w:val="22"/>
                <w:szCs w:val="28"/>
              </w:rPr>
              <w:t xml:space="preserve">Item Number </w:t>
            </w:r>
            <w:r w:rsidRPr="00367532" w:rsidR="00367532">
              <w:rPr>
                <w:rFonts w:eastAsiaTheme="minorHAnsi"/>
                <w:b/>
                <w:bCs/>
                <w:sz w:val="22"/>
                <w:szCs w:val="28"/>
              </w:rPr>
              <w:t>27.</w:t>
            </w:r>
            <w:r w:rsidRPr="00367532" w:rsidR="00367532">
              <w:rPr>
                <w:rFonts w:eastAsiaTheme="minorHAnsi"/>
                <w:sz w:val="22"/>
                <w:szCs w:val="28"/>
              </w:rPr>
              <w:t xml:space="preserve">, </w:t>
            </w:r>
            <w:r w:rsidRPr="00367532" w:rsidR="00367532">
              <w:rPr>
                <w:sz w:val="22"/>
                <w:szCs w:val="28"/>
              </w:rPr>
              <w:t xml:space="preserve">as the eligibility category under which you are applying. </w:t>
            </w:r>
            <w:r w:rsidRPr="00367532" w:rsidR="00367532">
              <w:rPr>
                <w:color w:val="FF0000"/>
                <w:sz w:val="22"/>
                <w:szCs w:val="28"/>
              </w:rPr>
              <w:t xml:space="preserve">If you are filing Form I-765 separately from Form I-821D, provide </w:t>
            </w:r>
            <w:r w:rsidR="001D4E7B">
              <w:rPr>
                <w:color w:val="FF0000"/>
                <w:sz w:val="22"/>
                <w:szCs w:val="28"/>
              </w:rPr>
              <w:t xml:space="preserve">a copy of either a) your Form I-797, Notice of Action, for Form I-821D if your request remains pending or b) your </w:t>
            </w:r>
            <w:r w:rsidRPr="00367532" w:rsidR="00367532">
              <w:rPr>
                <w:color w:val="FF0000"/>
                <w:sz w:val="22"/>
                <w:szCs w:val="28"/>
              </w:rPr>
              <w:t>Form I-</w:t>
            </w:r>
            <w:r w:rsidR="00AB41F5">
              <w:rPr>
                <w:color w:val="FF0000"/>
                <w:sz w:val="22"/>
                <w:szCs w:val="28"/>
              </w:rPr>
              <w:t>797, Notice of Action, showing that your Form I-821D has been approved</w:t>
            </w:r>
            <w:r w:rsidRPr="00367532" w:rsidR="00367532">
              <w:rPr>
                <w:color w:val="FF0000"/>
                <w:sz w:val="22"/>
                <w:szCs w:val="28"/>
              </w:rPr>
              <w:t>.</w:t>
            </w:r>
            <w:bookmarkEnd w:id="1"/>
          </w:p>
          <w:p w:rsidRPr="00367532" w:rsidR="00367532" w:rsidP="00367532" w:rsidRDefault="00367532" w14:paraId="0DF5427A" w14:textId="77777777">
            <w:pPr>
              <w:rPr>
                <w:rFonts w:eastAsiaTheme="minorHAnsi"/>
                <w:sz w:val="22"/>
                <w:szCs w:val="28"/>
              </w:rPr>
            </w:pPr>
          </w:p>
          <w:p w:rsidRPr="00367532" w:rsidR="00367532" w:rsidP="00367532" w:rsidRDefault="00367532" w14:paraId="1503F07B" w14:textId="77777777">
            <w:pPr>
              <w:rPr>
                <w:rFonts w:eastAsiaTheme="minorHAnsi"/>
                <w:sz w:val="22"/>
                <w:szCs w:val="28"/>
              </w:rPr>
            </w:pPr>
          </w:p>
          <w:p w:rsidRPr="00367532" w:rsidR="00367532" w:rsidP="00367532" w:rsidRDefault="00367532" w14:paraId="532D4DF6" w14:textId="77777777">
            <w:pPr>
              <w:rPr>
                <w:rFonts w:eastAsiaTheme="minorHAnsi"/>
                <w:b/>
                <w:bCs/>
                <w:sz w:val="22"/>
                <w:szCs w:val="28"/>
              </w:rPr>
            </w:pPr>
            <w:r w:rsidRPr="00367532">
              <w:rPr>
                <w:rFonts w:eastAsiaTheme="minorHAnsi"/>
                <w:b/>
                <w:bCs/>
                <w:sz w:val="22"/>
                <w:szCs w:val="28"/>
              </w:rPr>
              <w:t>[Page 17]</w:t>
            </w:r>
          </w:p>
          <w:p w:rsidRPr="00367532" w:rsidR="00367532" w:rsidP="00367532" w:rsidRDefault="00367532" w14:paraId="0C14C7D0" w14:textId="77777777">
            <w:pPr>
              <w:rPr>
                <w:rFonts w:eastAsiaTheme="minorHAnsi"/>
                <w:sz w:val="22"/>
                <w:szCs w:val="28"/>
              </w:rPr>
            </w:pPr>
          </w:p>
          <w:p w:rsidRPr="00367532" w:rsidR="00367532" w:rsidP="00367532" w:rsidRDefault="00367532" w14:paraId="14422A31" w14:textId="2C59FDF9">
            <w:pPr>
              <w:rPr>
                <w:sz w:val="22"/>
                <w:szCs w:val="28"/>
              </w:rPr>
            </w:pPr>
            <w:r w:rsidRPr="00AB41F5">
              <w:rPr>
                <w:color w:val="FF0000"/>
                <w:sz w:val="22"/>
                <w:szCs w:val="28"/>
              </w:rPr>
              <w:t>You</w:t>
            </w:r>
            <w:r w:rsidRPr="00367532">
              <w:rPr>
                <w:sz w:val="22"/>
                <w:szCs w:val="28"/>
              </w:rPr>
              <w:t xml:space="preserve"> must file Form I-765 Worksheet to demonstrate that you have an economic </w:t>
            </w:r>
            <w:r w:rsidRPr="00367532">
              <w:rPr>
                <w:sz w:val="22"/>
                <w:szCs w:val="28"/>
              </w:rPr>
              <w:lastRenderedPageBreak/>
              <w:t xml:space="preserve">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367532">
              <w:rPr>
                <w:b/>
                <w:bCs/>
                <w:sz w:val="22"/>
                <w:szCs w:val="28"/>
              </w:rPr>
              <w:t xml:space="preserve">Part 3. Explanation </w:t>
            </w:r>
            <w:r w:rsidRPr="00367532">
              <w:rPr>
                <w:sz w:val="22"/>
                <w:szCs w:val="28"/>
              </w:rPr>
              <w:t xml:space="preserve">of the worksheet. Supporting evidence is not required, but USCIS will accept and review any documentation that you submit. You do not need to include other household members’ financial information to establish your own economic </w:t>
            </w:r>
            <w:r w:rsidRPr="0038301C">
              <w:rPr>
                <w:color w:val="FF0000"/>
                <w:sz w:val="22"/>
                <w:szCs w:val="28"/>
              </w:rPr>
              <w:t>necessity</w:t>
            </w:r>
            <w:r w:rsidRPr="00367532">
              <w:rPr>
                <w:sz w:val="22"/>
                <w:szCs w:val="28"/>
              </w:rPr>
              <w:t>.</w:t>
            </w:r>
          </w:p>
          <w:p w:rsidRPr="00367532" w:rsidR="00367532" w:rsidP="00367532" w:rsidRDefault="00367532" w14:paraId="4959530C" w14:textId="77777777">
            <w:pPr>
              <w:rPr>
                <w:rFonts w:eastAsiaTheme="minorHAnsi"/>
                <w:sz w:val="22"/>
                <w:szCs w:val="28"/>
              </w:rPr>
            </w:pPr>
          </w:p>
          <w:p w:rsidRPr="00651E6B" w:rsidR="00367532" w:rsidP="00367532" w:rsidRDefault="00651E6B" w14:paraId="02D3C483" w14:textId="03886E10">
            <w:pPr>
              <w:rPr>
                <w:color w:val="FF0000"/>
                <w:sz w:val="22"/>
                <w:szCs w:val="28"/>
              </w:rPr>
            </w:pPr>
            <w:r w:rsidRPr="00651E6B">
              <w:rPr>
                <w:color w:val="FF0000"/>
                <w:sz w:val="22"/>
                <w:szCs w:val="28"/>
              </w:rPr>
              <w:t>[delete]</w:t>
            </w:r>
          </w:p>
          <w:p w:rsidRPr="00367532" w:rsidR="0038301C" w:rsidP="00367532" w:rsidRDefault="0038301C" w14:paraId="4AAF717E" w14:textId="77777777">
            <w:pPr>
              <w:rPr>
                <w:sz w:val="22"/>
                <w:szCs w:val="28"/>
              </w:rPr>
            </w:pPr>
          </w:p>
          <w:p w:rsidR="00367532" w:rsidP="003463DC" w:rsidRDefault="00367532" w14:paraId="543A7BE4" w14:textId="77777777">
            <w:pPr>
              <w:rPr>
                <w:sz w:val="22"/>
                <w:szCs w:val="22"/>
              </w:rPr>
            </w:pPr>
          </w:p>
          <w:p w:rsidR="00367532" w:rsidP="003463DC" w:rsidRDefault="00367532" w14:paraId="08A96303" w14:textId="77777777">
            <w:pPr>
              <w:rPr>
                <w:sz w:val="22"/>
                <w:szCs w:val="22"/>
              </w:rPr>
            </w:pPr>
          </w:p>
          <w:p w:rsidR="00367532" w:rsidP="003463DC" w:rsidRDefault="00367532" w14:paraId="1D5D95ED" w14:textId="77777777">
            <w:pPr>
              <w:rPr>
                <w:sz w:val="22"/>
                <w:szCs w:val="22"/>
              </w:rPr>
            </w:pPr>
          </w:p>
          <w:p w:rsidR="0038301C" w:rsidP="0038301C" w:rsidRDefault="0038301C" w14:paraId="422788BD" w14:textId="77777777">
            <w:pPr>
              <w:rPr>
                <w:sz w:val="22"/>
                <w:szCs w:val="22"/>
              </w:rPr>
            </w:pPr>
          </w:p>
          <w:p w:rsidR="00367532" w:rsidP="003463DC" w:rsidRDefault="00367532" w14:paraId="49486881" w14:textId="77777777">
            <w:pPr>
              <w:rPr>
                <w:b/>
                <w:bCs/>
                <w:sz w:val="22"/>
                <w:szCs w:val="22"/>
              </w:rPr>
            </w:pPr>
            <w:r>
              <w:rPr>
                <w:b/>
                <w:bCs/>
                <w:sz w:val="22"/>
                <w:szCs w:val="22"/>
              </w:rPr>
              <w:t>…</w:t>
            </w:r>
          </w:p>
          <w:p w:rsidRPr="00367532" w:rsidR="00367532" w:rsidP="003463DC" w:rsidRDefault="00367532" w14:paraId="6778AD33" w14:textId="79DDF7C0">
            <w:pPr>
              <w:rPr>
                <w:b/>
                <w:bCs/>
                <w:sz w:val="22"/>
                <w:szCs w:val="22"/>
              </w:rPr>
            </w:pPr>
          </w:p>
        </w:tc>
      </w:tr>
      <w:tr w:rsidRPr="007228B5" w:rsidR="00A4758B" w:rsidTr="002D6271" w14:paraId="64E70DCB" w14:textId="77777777">
        <w:tc>
          <w:tcPr>
            <w:tcW w:w="2808" w:type="dxa"/>
          </w:tcPr>
          <w:p w:rsidR="00A4758B" w:rsidP="003463DC" w:rsidRDefault="00853EE4" w14:paraId="4C4C3A97" w14:textId="04756106">
            <w:pPr>
              <w:rPr>
                <w:b/>
                <w:sz w:val="24"/>
                <w:szCs w:val="24"/>
              </w:rPr>
            </w:pPr>
            <w:r>
              <w:rPr>
                <w:b/>
                <w:sz w:val="24"/>
                <w:szCs w:val="24"/>
              </w:rPr>
              <w:lastRenderedPageBreak/>
              <w:t>Page 2</w:t>
            </w:r>
            <w:r w:rsidR="00651E6B">
              <w:rPr>
                <w:b/>
                <w:sz w:val="24"/>
                <w:szCs w:val="24"/>
              </w:rPr>
              <w:t>6</w:t>
            </w:r>
            <w:r>
              <w:rPr>
                <w:b/>
                <w:sz w:val="24"/>
                <w:szCs w:val="24"/>
              </w:rPr>
              <w:t xml:space="preserve">, </w:t>
            </w:r>
          </w:p>
          <w:p w:rsidR="00853EE4" w:rsidP="003463DC" w:rsidRDefault="00853EE4" w14:paraId="318FE64B" w14:textId="77777777">
            <w:pPr>
              <w:rPr>
                <w:b/>
                <w:sz w:val="24"/>
                <w:szCs w:val="24"/>
              </w:rPr>
            </w:pPr>
          </w:p>
          <w:p w:rsidR="00853EE4" w:rsidP="003463DC" w:rsidRDefault="00853EE4" w14:paraId="58448965" w14:textId="3F929AD5">
            <w:pPr>
              <w:rPr>
                <w:b/>
                <w:sz w:val="24"/>
                <w:szCs w:val="24"/>
              </w:rPr>
            </w:pPr>
            <w:r>
              <w:rPr>
                <w:b/>
                <w:sz w:val="24"/>
                <w:szCs w:val="24"/>
              </w:rPr>
              <w:t xml:space="preserve">Required Documentation </w:t>
            </w:r>
          </w:p>
        </w:tc>
        <w:tc>
          <w:tcPr>
            <w:tcW w:w="4095" w:type="dxa"/>
          </w:tcPr>
          <w:p w:rsidR="00A4758B" w:rsidP="003463DC" w:rsidRDefault="00853EE4" w14:paraId="0F4FC76C" w14:textId="78C9DCC6">
            <w:pPr>
              <w:rPr>
                <w:b/>
                <w:bCs/>
                <w:sz w:val="22"/>
                <w:szCs w:val="22"/>
              </w:rPr>
            </w:pPr>
            <w:r>
              <w:rPr>
                <w:b/>
                <w:bCs/>
                <w:sz w:val="22"/>
                <w:szCs w:val="22"/>
              </w:rPr>
              <w:t>[Page 2</w:t>
            </w:r>
            <w:r w:rsidR="00651E6B">
              <w:rPr>
                <w:b/>
                <w:bCs/>
                <w:sz w:val="22"/>
                <w:szCs w:val="22"/>
              </w:rPr>
              <w:t>6</w:t>
            </w:r>
            <w:r>
              <w:rPr>
                <w:b/>
                <w:bCs/>
                <w:sz w:val="22"/>
                <w:szCs w:val="22"/>
              </w:rPr>
              <w:t>]</w:t>
            </w:r>
          </w:p>
          <w:p w:rsidR="00853EE4" w:rsidP="003463DC" w:rsidRDefault="00853EE4" w14:paraId="23CBC4C4" w14:textId="77777777">
            <w:pPr>
              <w:rPr>
                <w:b/>
                <w:bCs/>
                <w:sz w:val="22"/>
                <w:szCs w:val="22"/>
              </w:rPr>
            </w:pPr>
          </w:p>
          <w:p w:rsidR="00853EE4" w:rsidP="003463DC" w:rsidRDefault="00853EE4" w14:paraId="643170BF" w14:textId="77777777">
            <w:pPr>
              <w:rPr>
                <w:b/>
                <w:bCs/>
                <w:sz w:val="22"/>
                <w:szCs w:val="22"/>
              </w:rPr>
            </w:pPr>
            <w:r>
              <w:rPr>
                <w:b/>
                <w:bCs/>
                <w:sz w:val="22"/>
                <w:szCs w:val="22"/>
              </w:rPr>
              <w:t>Re</w:t>
            </w:r>
            <w:r w:rsidR="00017D61">
              <w:rPr>
                <w:b/>
                <w:bCs/>
                <w:sz w:val="22"/>
                <w:szCs w:val="22"/>
              </w:rPr>
              <w:t xml:space="preserve">quired Documentation </w:t>
            </w:r>
          </w:p>
          <w:p w:rsidR="00017D61" w:rsidP="003463DC" w:rsidRDefault="00017D61" w14:paraId="5E4C68D5" w14:textId="77777777">
            <w:pPr>
              <w:rPr>
                <w:b/>
                <w:bCs/>
                <w:sz w:val="22"/>
                <w:szCs w:val="22"/>
              </w:rPr>
            </w:pPr>
          </w:p>
          <w:p w:rsidR="00017D61" w:rsidP="003463DC" w:rsidRDefault="00017D61" w14:paraId="01F12B96" w14:textId="77777777">
            <w:pPr>
              <w:rPr>
                <w:b/>
                <w:bCs/>
                <w:sz w:val="22"/>
                <w:szCs w:val="22"/>
              </w:rPr>
            </w:pPr>
            <w:r>
              <w:rPr>
                <w:b/>
                <w:bCs/>
                <w:sz w:val="22"/>
                <w:szCs w:val="22"/>
              </w:rPr>
              <w:t>…</w:t>
            </w:r>
          </w:p>
          <w:p w:rsidR="00017D61" w:rsidP="003463DC" w:rsidRDefault="00017D61" w14:paraId="578D5A18" w14:textId="77777777">
            <w:pPr>
              <w:rPr>
                <w:b/>
                <w:bCs/>
                <w:sz w:val="22"/>
                <w:szCs w:val="22"/>
              </w:rPr>
            </w:pPr>
          </w:p>
          <w:p w:rsidRPr="007E4378" w:rsidR="007E4378" w:rsidP="007E4378" w:rsidRDefault="007E4378" w14:paraId="17A19E2B" w14:textId="77777777">
            <w:pPr>
              <w:rPr>
                <w:sz w:val="22"/>
                <w:szCs w:val="28"/>
              </w:rPr>
            </w:pPr>
            <w:r w:rsidRPr="007E4378">
              <w:rPr>
                <w:b/>
                <w:bCs/>
                <w:sz w:val="22"/>
                <w:szCs w:val="28"/>
              </w:rPr>
              <w:t xml:space="preserve">NOTE:  </w:t>
            </w:r>
            <w:r w:rsidRPr="007E4378">
              <w:rPr>
                <w:sz w:val="22"/>
                <w:szCs w:val="28"/>
              </w:rPr>
              <w:t xml:space="preserve">If you are filing under the (c)(33) category you are not required to submit additional documentation beyond what you submit with Form I-821D under </w:t>
            </w:r>
            <w:r w:rsidRPr="007E4378">
              <w:rPr>
                <w:b/>
                <w:bCs/>
                <w:sz w:val="22"/>
                <w:szCs w:val="28"/>
              </w:rPr>
              <w:t xml:space="preserve">2. What documents do you need to provide to prove identity </w:t>
            </w:r>
            <w:r w:rsidRPr="007E4378">
              <w:rPr>
                <w:sz w:val="22"/>
                <w:szCs w:val="28"/>
              </w:rPr>
              <w:t xml:space="preserve">in the </w:t>
            </w:r>
            <w:r w:rsidRPr="007E4378">
              <w:rPr>
                <w:b/>
                <w:bCs/>
                <w:sz w:val="22"/>
                <w:szCs w:val="28"/>
              </w:rPr>
              <w:t xml:space="preserve">Evidence for Initial Requests Only </w:t>
            </w:r>
            <w:r w:rsidRPr="007E4378">
              <w:rPr>
                <w:sz w:val="22"/>
                <w:szCs w:val="28"/>
              </w:rPr>
              <w:t>section of the Form I-821D Instructions.</w:t>
            </w:r>
          </w:p>
          <w:p w:rsidR="00017D61" w:rsidP="003463DC" w:rsidRDefault="00017D61" w14:paraId="789E517F" w14:textId="77777777">
            <w:pPr>
              <w:rPr>
                <w:b/>
                <w:bCs/>
                <w:sz w:val="22"/>
                <w:szCs w:val="22"/>
              </w:rPr>
            </w:pPr>
          </w:p>
          <w:p w:rsidR="00651E6B" w:rsidP="003463DC" w:rsidRDefault="00651E6B" w14:paraId="3BFBF3CC" w14:textId="77777777">
            <w:pPr>
              <w:rPr>
                <w:b/>
                <w:bCs/>
                <w:sz w:val="22"/>
                <w:szCs w:val="22"/>
              </w:rPr>
            </w:pPr>
          </w:p>
          <w:p w:rsidR="00651E6B" w:rsidP="003463DC" w:rsidRDefault="00651E6B" w14:paraId="552019CB" w14:textId="77777777">
            <w:pPr>
              <w:rPr>
                <w:b/>
                <w:bCs/>
                <w:sz w:val="22"/>
                <w:szCs w:val="22"/>
              </w:rPr>
            </w:pPr>
          </w:p>
          <w:p w:rsidR="00651E6B" w:rsidP="003463DC" w:rsidRDefault="00651E6B" w14:paraId="15210569" w14:textId="77777777">
            <w:pPr>
              <w:rPr>
                <w:b/>
                <w:bCs/>
                <w:sz w:val="22"/>
                <w:szCs w:val="22"/>
              </w:rPr>
            </w:pPr>
          </w:p>
          <w:p w:rsidR="00651E6B" w:rsidP="003463DC" w:rsidRDefault="00651E6B" w14:paraId="5F96A52C" w14:textId="77777777">
            <w:pPr>
              <w:rPr>
                <w:b/>
                <w:bCs/>
                <w:sz w:val="22"/>
                <w:szCs w:val="22"/>
              </w:rPr>
            </w:pPr>
          </w:p>
          <w:p w:rsidR="00651E6B" w:rsidP="003463DC" w:rsidRDefault="00651E6B" w14:paraId="388D571D" w14:textId="77777777">
            <w:pPr>
              <w:rPr>
                <w:b/>
                <w:bCs/>
                <w:sz w:val="22"/>
                <w:szCs w:val="22"/>
              </w:rPr>
            </w:pPr>
          </w:p>
          <w:p w:rsidR="00651E6B" w:rsidP="003463DC" w:rsidRDefault="00651E6B" w14:paraId="23D01205" w14:textId="77777777">
            <w:pPr>
              <w:rPr>
                <w:b/>
                <w:bCs/>
                <w:sz w:val="22"/>
                <w:szCs w:val="22"/>
              </w:rPr>
            </w:pPr>
          </w:p>
          <w:p w:rsidR="00651E6B" w:rsidP="003463DC" w:rsidRDefault="00651E6B" w14:paraId="1952E54C" w14:textId="77777777">
            <w:pPr>
              <w:rPr>
                <w:b/>
                <w:bCs/>
                <w:sz w:val="22"/>
                <w:szCs w:val="22"/>
              </w:rPr>
            </w:pPr>
          </w:p>
          <w:p w:rsidR="00651E6B" w:rsidP="003463DC" w:rsidRDefault="00651E6B" w14:paraId="32AB2E60" w14:textId="77777777">
            <w:pPr>
              <w:rPr>
                <w:b/>
                <w:bCs/>
                <w:sz w:val="22"/>
                <w:szCs w:val="22"/>
              </w:rPr>
            </w:pPr>
            <w:r>
              <w:rPr>
                <w:b/>
                <w:bCs/>
                <w:sz w:val="22"/>
                <w:szCs w:val="22"/>
              </w:rPr>
              <w:t>…</w:t>
            </w:r>
          </w:p>
          <w:p w:rsidRPr="009E22EC" w:rsidR="00651E6B" w:rsidP="003463DC" w:rsidRDefault="00651E6B" w14:paraId="5857DEE7" w14:textId="48C7C3B1">
            <w:pPr>
              <w:rPr>
                <w:b/>
                <w:bCs/>
                <w:sz w:val="22"/>
                <w:szCs w:val="22"/>
              </w:rPr>
            </w:pPr>
          </w:p>
        </w:tc>
        <w:tc>
          <w:tcPr>
            <w:tcW w:w="4095" w:type="dxa"/>
          </w:tcPr>
          <w:p w:rsidR="00A4758B" w:rsidP="00367532" w:rsidRDefault="00853EE4" w14:paraId="003C7226" w14:textId="4EE1FAAB">
            <w:pPr>
              <w:rPr>
                <w:b/>
                <w:bCs/>
                <w:sz w:val="22"/>
                <w:szCs w:val="22"/>
              </w:rPr>
            </w:pPr>
            <w:r>
              <w:rPr>
                <w:b/>
                <w:bCs/>
                <w:sz w:val="22"/>
                <w:szCs w:val="22"/>
              </w:rPr>
              <w:t>[Page 2</w:t>
            </w:r>
            <w:r w:rsidR="00651E6B">
              <w:rPr>
                <w:b/>
                <w:bCs/>
                <w:sz w:val="22"/>
                <w:szCs w:val="22"/>
              </w:rPr>
              <w:t>6</w:t>
            </w:r>
            <w:r>
              <w:rPr>
                <w:b/>
                <w:bCs/>
                <w:sz w:val="22"/>
                <w:szCs w:val="22"/>
              </w:rPr>
              <w:t>]</w:t>
            </w:r>
          </w:p>
          <w:p w:rsidR="00853EE4" w:rsidP="00367532" w:rsidRDefault="00853EE4" w14:paraId="06787075" w14:textId="77777777">
            <w:pPr>
              <w:rPr>
                <w:b/>
                <w:bCs/>
                <w:sz w:val="22"/>
                <w:szCs w:val="22"/>
              </w:rPr>
            </w:pPr>
          </w:p>
          <w:p w:rsidR="00853EE4" w:rsidP="00367532" w:rsidRDefault="00017D61" w14:paraId="226215AA" w14:textId="77777777">
            <w:pPr>
              <w:rPr>
                <w:b/>
                <w:bCs/>
                <w:sz w:val="22"/>
                <w:szCs w:val="22"/>
              </w:rPr>
            </w:pPr>
            <w:r>
              <w:rPr>
                <w:b/>
                <w:bCs/>
                <w:sz w:val="22"/>
                <w:szCs w:val="22"/>
              </w:rPr>
              <w:t xml:space="preserve">Required Documentation </w:t>
            </w:r>
          </w:p>
          <w:p w:rsidR="00017D61" w:rsidP="00367532" w:rsidRDefault="00017D61" w14:paraId="375657C3" w14:textId="77777777">
            <w:pPr>
              <w:rPr>
                <w:b/>
                <w:bCs/>
                <w:sz w:val="22"/>
                <w:szCs w:val="22"/>
              </w:rPr>
            </w:pPr>
          </w:p>
          <w:p w:rsidR="00017D61" w:rsidP="00367532" w:rsidRDefault="00017D61" w14:paraId="78EA1E99" w14:textId="77777777">
            <w:pPr>
              <w:rPr>
                <w:b/>
                <w:bCs/>
                <w:sz w:val="22"/>
                <w:szCs w:val="22"/>
              </w:rPr>
            </w:pPr>
            <w:r>
              <w:rPr>
                <w:b/>
                <w:bCs/>
                <w:sz w:val="22"/>
                <w:szCs w:val="22"/>
              </w:rPr>
              <w:t>…</w:t>
            </w:r>
          </w:p>
          <w:p w:rsidR="00017D61" w:rsidP="00367532" w:rsidRDefault="00017D61" w14:paraId="72D7005F" w14:textId="77777777">
            <w:pPr>
              <w:rPr>
                <w:b/>
                <w:bCs/>
                <w:sz w:val="22"/>
                <w:szCs w:val="22"/>
              </w:rPr>
            </w:pPr>
          </w:p>
          <w:p w:rsidRPr="00672A29" w:rsidR="00672A29" w:rsidP="00672A29" w:rsidRDefault="00672A29" w14:paraId="2FA90895" w14:textId="3E560DE4">
            <w:pPr>
              <w:rPr>
                <w:color w:val="FF0000"/>
                <w:sz w:val="22"/>
                <w:szCs w:val="28"/>
              </w:rPr>
            </w:pPr>
            <w:bookmarkStart w:name="_Hlk75350278" w:id="2"/>
            <w:r w:rsidRPr="00672A29">
              <w:rPr>
                <w:b/>
                <w:bCs/>
                <w:sz w:val="22"/>
                <w:szCs w:val="28"/>
              </w:rPr>
              <w:t xml:space="preserve">NOTE:  </w:t>
            </w:r>
            <w:r w:rsidRPr="00672A29">
              <w:rPr>
                <w:sz w:val="22"/>
                <w:szCs w:val="28"/>
              </w:rPr>
              <w:t xml:space="preserve">If you are filing under the (c)(33) category </w:t>
            </w:r>
            <w:r w:rsidRPr="00672A29">
              <w:rPr>
                <w:color w:val="FF0000"/>
                <w:sz w:val="22"/>
                <w:szCs w:val="28"/>
              </w:rPr>
              <w:t>and you are filing your Form I-821D at the same time,</w:t>
            </w:r>
            <w:r w:rsidRPr="00672A29">
              <w:rPr>
                <w:sz w:val="22"/>
                <w:szCs w:val="28"/>
              </w:rPr>
              <w:t xml:space="preserve"> you are not required to submit additional documentation beyond what you submit with Form I-821D under </w:t>
            </w:r>
            <w:r w:rsidRPr="00672A29">
              <w:rPr>
                <w:b/>
                <w:bCs/>
                <w:sz w:val="22"/>
                <w:szCs w:val="28"/>
              </w:rPr>
              <w:t xml:space="preserve">2. What documents do you need to provide to prove identity </w:t>
            </w:r>
            <w:r w:rsidRPr="00672A29">
              <w:rPr>
                <w:sz w:val="22"/>
                <w:szCs w:val="28"/>
              </w:rPr>
              <w:t xml:space="preserve">in the </w:t>
            </w:r>
            <w:r w:rsidRPr="00672A29">
              <w:rPr>
                <w:b/>
                <w:bCs/>
                <w:sz w:val="22"/>
                <w:szCs w:val="28"/>
              </w:rPr>
              <w:t xml:space="preserve">Evidence for Initial Requests Only </w:t>
            </w:r>
            <w:r w:rsidRPr="00672A29">
              <w:rPr>
                <w:sz w:val="22"/>
                <w:szCs w:val="28"/>
              </w:rPr>
              <w:t xml:space="preserve">section of the Form I-821D Instructions.  </w:t>
            </w:r>
            <w:r w:rsidRPr="00672A29">
              <w:rPr>
                <w:color w:val="FF0000"/>
                <w:sz w:val="22"/>
                <w:szCs w:val="28"/>
              </w:rPr>
              <w:t xml:space="preserve">However, if you are filing Form I-765 separately from Form I-821D, you should provide a copy of either a) your Form I-797, Notice of Action, for Form I-821D if your request remains pending or b) your Form I-797, Notice of Action, showing that your Form I-821D has been approved. </w:t>
            </w:r>
          </w:p>
          <w:bookmarkEnd w:id="2"/>
          <w:p w:rsidRPr="009E22EC" w:rsidR="00017D61" w:rsidP="00367532" w:rsidRDefault="00651E6B" w14:paraId="3E0F1D62" w14:textId="0A1ABD27">
            <w:pPr>
              <w:rPr>
                <w:b/>
                <w:bCs/>
                <w:sz w:val="22"/>
                <w:szCs w:val="22"/>
              </w:rPr>
            </w:pPr>
            <w:r>
              <w:rPr>
                <w:b/>
                <w:bCs/>
                <w:sz w:val="22"/>
                <w:szCs w:val="22"/>
              </w:rPr>
              <w:t>…</w:t>
            </w:r>
          </w:p>
        </w:tc>
      </w:tr>
      <w:tr w:rsidRPr="007228B5" w:rsidR="00AD69A8" w:rsidTr="002D6271" w14:paraId="274CDD8C" w14:textId="77777777">
        <w:tc>
          <w:tcPr>
            <w:tcW w:w="2808" w:type="dxa"/>
          </w:tcPr>
          <w:p w:rsidR="00AD69A8" w:rsidP="003463DC" w:rsidRDefault="00AD69A8" w14:paraId="786C817C" w14:textId="36F3708A">
            <w:pPr>
              <w:rPr>
                <w:b/>
                <w:sz w:val="24"/>
                <w:szCs w:val="24"/>
              </w:rPr>
            </w:pPr>
            <w:r>
              <w:rPr>
                <w:b/>
                <w:sz w:val="24"/>
                <w:szCs w:val="24"/>
              </w:rPr>
              <w:t>Page 2</w:t>
            </w:r>
            <w:r w:rsidR="00651E6B">
              <w:rPr>
                <w:b/>
                <w:sz w:val="24"/>
                <w:szCs w:val="24"/>
              </w:rPr>
              <w:t>7</w:t>
            </w:r>
            <w:r>
              <w:rPr>
                <w:b/>
                <w:sz w:val="24"/>
                <w:szCs w:val="24"/>
              </w:rPr>
              <w:t>-2</w:t>
            </w:r>
            <w:r w:rsidR="00651E6B">
              <w:rPr>
                <w:b/>
                <w:sz w:val="24"/>
                <w:szCs w:val="24"/>
              </w:rPr>
              <w:t>9</w:t>
            </w:r>
            <w:r>
              <w:rPr>
                <w:b/>
                <w:sz w:val="24"/>
                <w:szCs w:val="24"/>
              </w:rPr>
              <w:t xml:space="preserve">, </w:t>
            </w:r>
          </w:p>
          <w:p w:rsidR="00AD69A8" w:rsidP="003463DC" w:rsidRDefault="00AD69A8" w14:paraId="75B06728" w14:textId="77777777">
            <w:pPr>
              <w:rPr>
                <w:b/>
                <w:sz w:val="24"/>
                <w:szCs w:val="24"/>
              </w:rPr>
            </w:pPr>
          </w:p>
          <w:p w:rsidRPr="004B3E2B" w:rsidR="00AD69A8" w:rsidP="003463DC" w:rsidRDefault="00AD69A8" w14:paraId="0B726624" w14:textId="77777777">
            <w:pPr>
              <w:rPr>
                <w:b/>
                <w:sz w:val="24"/>
                <w:szCs w:val="24"/>
              </w:rPr>
            </w:pPr>
            <w:r>
              <w:rPr>
                <w:b/>
                <w:sz w:val="24"/>
                <w:szCs w:val="24"/>
              </w:rPr>
              <w:t>What Is the Filing Fee?</w:t>
            </w:r>
          </w:p>
        </w:tc>
        <w:tc>
          <w:tcPr>
            <w:tcW w:w="4095" w:type="dxa"/>
          </w:tcPr>
          <w:p w:rsidRPr="004820F8" w:rsidR="00AD69A8" w:rsidP="003463DC" w:rsidRDefault="00AD69A8" w14:paraId="3EC52940" w14:textId="5CB37A5B">
            <w:pPr>
              <w:rPr>
                <w:b/>
                <w:bCs/>
                <w:sz w:val="22"/>
                <w:szCs w:val="22"/>
              </w:rPr>
            </w:pPr>
            <w:r w:rsidRPr="009E22EC">
              <w:rPr>
                <w:b/>
                <w:bCs/>
                <w:sz w:val="22"/>
                <w:szCs w:val="22"/>
              </w:rPr>
              <w:t>[</w:t>
            </w:r>
            <w:r w:rsidRPr="004820F8">
              <w:rPr>
                <w:b/>
                <w:bCs/>
                <w:sz w:val="22"/>
                <w:szCs w:val="22"/>
              </w:rPr>
              <w:t>Page 2</w:t>
            </w:r>
            <w:r w:rsidR="00651E6B">
              <w:rPr>
                <w:b/>
                <w:bCs/>
                <w:sz w:val="22"/>
                <w:szCs w:val="22"/>
              </w:rPr>
              <w:t>7</w:t>
            </w:r>
            <w:r w:rsidRPr="004820F8">
              <w:rPr>
                <w:b/>
                <w:bCs/>
                <w:sz w:val="22"/>
                <w:szCs w:val="22"/>
              </w:rPr>
              <w:t>]</w:t>
            </w:r>
          </w:p>
          <w:p w:rsidRPr="004820F8" w:rsidR="00AD69A8" w:rsidP="003463DC" w:rsidRDefault="00AD69A8" w14:paraId="2CCC629B" w14:textId="77777777">
            <w:pPr>
              <w:rPr>
                <w:sz w:val="22"/>
                <w:szCs w:val="22"/>
              </w:rPr>
            </w:pPr>
          </w:p>
          <w:p w:rsidRPr="004820F8" w:rsidR="004820F8" w:rsidP="004820F8" w:rsidRDefault="004820F8" w14:paraId="37EF8C6E" w14:textId="77777777">
            <w:pPr>
              <w:rPr>
                <w:sz w:val="22"/>
                <w:szCs w:val="22"/>
              </w:rPr>
            </w:pPr>
            <w:r w:rsidRPr="004820F8">
              <w:rPr>
                <w:b/>
                <w:bCs/>
                <w:sz w:val="22"/>
                <w:szCs w:val="22"/>
              </w:rPr>
              <w:t>What Is the Filing Fee?</w:t>
            </w:r>
          </w:p>
          <w:p w:rsidRPr="004820F8" w:rsidR="004820F8" w:rsidP="004820F8" w:rsidRDefault="004820F8" w14:paraId="7BEB33AB" w14:textId="77777777">
            <w:pPr>
              <w:rPr>
                <w:sz w:val="22"/>
                <w:szCs w:val="22"/>
              </w:rPr>
            </w:pPr>
          </w:p>
          <w:p w:rsidRPr="004820F8" w:rsidR="004820F8" w:rsidP="004820F8" w:rsidRDefault="004820F8" w14:paraId="092A33EA" w14:textId="77777777">
            <w:pPr>
              <w:rPr>
                <w:sz w:val="22"/>
                <w:szCs w:val="22"/>
              </w:rPr>
            </w:pPr>
            <w:r w:rsidRPr="004820F8">
              <w:rPr>
                <w:sz w:val="22"/>
                <w:szCs w:val="22"/>
              </w:rPr>
              <w:t xml:space="preserve">The filing fee for Form I-765 is </w:t>
            </w:r>
            <w:r w:rsidRPr="004820F8">
              <w:rPr>
                <w:b/>
                <w:bCs/>
                <w:sz w:val="22"/>
                <w:szCs w:val="22"/>
              </w:rPr>
              <w:t>$410</w:t>
            </w:r>
            <w:r w:rsidRPr="004820F8">
              <w:rPr>
                <w:sz w:val="22"/>
                <w:szCs w:val="22"/>
              </w:rPr>
              <w:t>.</w:t>
            </w:r>
          </w:p>
          <w:p w:rsidRPr="004820F8" w:rsidR="004820F8" w:rsidP="004820F8" w:rsidRDefault="004820F8" w14:paraId="3316572C" w14:textId="77777777">
            <w:pPr>
              <w:rPr>
                <w:sz w:val="22"/>
                <w:szCs w:val="22"/>
              </w:rPr>
            </w:pPr>
          </w:p>
          <w:p w:rsidRPr="004820F8" w:rsidR="004820F8" w:rsidP="004820F8" w:rsidRDefault="004820F8" w14:paraId="7B1B118A" w14:textId="77777777">
            <w:pPr>
              <w:rPr>
                <w:sz w:val="22"/>
                <w:szCs w:val="22"/>
              </w:rPr>
            </w:pPr>
            <w:r w:rsidRPr="004820F8">
              <w:rPr>
                <w:b/>
                <w:bCs/>
                <w:sz w:val="22"/>
                <w:szCs w:val="22"/>
              </w:rPr>
              <w:t xml:space="preserve">NOTE: </w:t>
            </w:r>
            <w:r w:rsidRPr="004820F8">
              <w:rPr>
                <w:sz w:val="22"/>
                <w:szCs w:val="22"/>
              </w:rPr>
              <w:t xml:space="preserve">The filing fee is not refundable, regardless of any action USCIS takes on </w:t>
            </w:r>
            <w:r w:rsidRPr="004820F8">
              <w:rPr>
                <w:sz w:val="22"/>
                <w:szCs w:val="22"/>
              </w:rPr>
              <w:lastRenderedPageBreak/>
              <w:t xml:space="preserve">this application. </w:t>
            </w:r>
            <w:r w:rsidRPr="004820F8">
              <w:rPr>
                <w:b/>
                <w:bCs/>
                <w:sz w:val="22"/>
                <w:szCs w:val="22"/>
              </w:rPr>
              <w:t xml:space="preserve">DO NOT MAIL CASH. </w:t>
            </w:r>
            <w:r w:rsidRPr="004820F8">
              <w:rPr>
                <w:sz w:val="22"/>
                <w:szCs w:val="22"/>
              </w:rPr>
              <w:t>You must submit all fees in the exact amounts.</w:t>
            </w:r>
          </w:p>
          <w:p w:rsidRPr="004820F8" w:rsidR="004820F8" w:rsidP="004820F8" w:rsidRDefault="004820F8" w14:paraId="587CE42D" w14:textId="77777777">
            <w:pPr>
              <w:pStyle w:val="Default"/>
              <w:rPr>
                <w:color w:val="auto"/>
                <w:sz w:val="22"/>
                <w:szCs w:val="22"/>
              </w:rPr>
            </w:pPr>
          </w:p>
          <w:p w:rsidRPr="004820F8" w:rsidR="004820F8" w:rsidP="004820F8" w:rsidRDefault="004820F8" w14:paraId="4A4A74BA" w14:textId="77777777">
            <w:pPr>
              <w:rPr>
                <w:sz w:val="22"/>
                <w:szCs w:val="22"/>
              </w:rPr>
            </w:pPr>
            <w:r w:rsidRPr="004820F8">
              <w:rPr>
                <w:b/>
                <w:bCs/>
                <w:sz w:val="22"/>
                <w:szCs w:val="22"/>
              </w:rPr>
              <w:t xml:space="preserve">Special Instructions for TPS Applicants.  </w:t>
            </w:r>
            <w:r w:rsidRPr="004820F8">
              <w:rPr>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4820F8" w:rsidR="004820F8" w:rsidP="004820F8" w:rsidRDefault="004820F8" w14:paraId="256CF05E" w14:textId="77777777">
            <w:pPr>
              <w:rPr>
                <w:sz w:val="22"/>
                <w:szCs w:val="22"/>
              </w:rPr>
            </w:pPr>
          </w:p>
          <w:p w:rsidRPr="004820F8" w:rsidR="004820F8" w:rsidP="004820F8" w:rsidRDefault="004820F8" w14:paraId="5F4E1618" w14:textId="77777777">
            <w:pPr>
              <w:rPr>
                <w:sz w:val="22"/>
                <w:szCs w:val="22"/>
              </w:rPr>
            </w:pPr>
            <w:bookmarkStart w:name="_Hlk43804385" w:id="3"/>
            <w:r w:rsidRPr="004820F8">
              <w:rPr>
                <w:b/>
                <w:sz w:val="22"/>
                <w:szCs w:val="22"/>
              </w:rPr>
              <w:t xml:space="preserve">Special Instructions for </w:t>
            </w:r>
            <w:r w:rsidRPr="004820F8">
              <w:rPr>
                <w:b/>
                <w:bCs/>
                <w:sz w:val="22"/>
                <w:szCs w:val="22"/>
              </w:rPr>
              <w:t xml:space="preserve">Those </w:t>
            </w:r>
            <w:proofErr w:type="gramStart"/>
            <w:r w:rsidRPr="004820F8">
              <w:rPr>
                <w:b/>
                <w:bCs/>
                <w:sz w:val="22"/>
                <w:szCs w:val="22"/>
              </w:rPr>
              <w:t>With</w:t>
            </w:r>
            <w:proofErr w:type="gramEnd"/>
            <w:r w:rsidRPr="004820F8">
              <w:rPr>
                <w:b/>
                <w:bCs/>
                <w:sz w:val="22"/>
                <w:szCs w:val="22"/>
              </w:rPr>
              <w:t xml:space="preserve"> Pending Asylum Applications—(c)(8).  </w:t>
            </w:r>
            <w:r w:rsidRPr="004820F8">
              <w:rPr>
                <w:sz w:val="22"/>
                <w:szCs w:val="22"/>
              </w:rPr>
              <w:t xml:space="preserve">All applicants for an initial or renewal EAD under the (c)(8) eligibility category must submit biometrics and pay the </w:t>
            </w:r>
            <w:r w:rsidRPr="004820F8">
              <w:rPr>
                <w:b/>
                <w:sz w:val="22"/>
                <w:szCs w:val="22"/>
              </w:rPr>
              <w:t xml:space="preserve">$85 </w:t>
            </w:r>
            <w:r w:rsidRPr="004820F8">
              <w:rPr>
                <w:sz w:val="22"/>
                <w:szCs w:val="22"/>
              </w:rPr>
              <w:t>biometric services fee. If you fail to appear for your biometric services appointment, you may be ineligible for employment authorization.</w:t>
            </w:r>
          </w:p>
          <w:bookmarkEnd w:id="3"/>
          <w:p w:rsidRPr="004820F8" w:rsidR="004820F8" w:rsidP="004820F8" w:rsidRDefault="004820F8" w14:paraId="51B28FA7" w14:textId="77777777">
            <w:pPr>
              <w:rPr>
                <w:sz w:val="22"/>
                <w:szCs w:val="22"/>
              </w:rPr>
            </w:pPr>
          </w:p>
          <w:p w:rsidRPr="004820F8" w:rsidR="004820F8" w:rsidP="004820F8" w:rsidRDefault="004820F8" w14:paraId="4A3DD9F3" w14:textId="77777777">
            <w:pPr>
              <w:rPr>
                <w:sz w:val="22"/>
                <w:szCs w:val="22"/>
              </w:rPr>
            </w:pPr>
            <w:r w:rsidRPr="004820F8">
              <w:rPr>
                <w:b/>
                <w:bCs/>
                <w:sz w:val="22"/>
                <w:szCs w:val="22"/>
              </w:rPr>
              <w:t xml:space="preserve">Special Instructions for Deferred Action for Childhood Arrivals--(c)(33). </w:t>
            </w:r>
            <w:r w:rsidRPr="004820F8">
              <w:rPr>
                <w:sz w:val="22"/>
                <w:szCs w:val="22"/>
              </w:rPr>
              <w:t xml:space="preserve">All requestors under this category must pay the biometric services fee of </w:t>
            </w:r>
            <w:r w:rsidRPr="004820F8">
              <w:rPr>
                <w:b/>
                <w:bCs/>
                <w:sz w:val="22"/>
                <w:szCs w:val="22"/>
              </w:rPr>
              <w:t>$85</w:t>
            </w:r>
            <w:r w:rsidRPr="004820F8">
              <w:rPr>
                <w:sz w:val="22"/>
                <w:szCs w:val="22"/>
              </w:rPr>
              <w:t>. The biometric services fee and the filing fee for this application cannot be waived.</w:t>
            </w:r>
          </w:p>
          <w:p w:rsidRPr="004820F8" w:rsidR="004820F8" w:rsidP="004820F8" w:rsidRDefault="004820F8" w14:paraId="41DF28C7" w14:textId="77777777">
            <w:pPr>
              <w:rPr>
                <w:sz w:val="22"/>
                <w:szCs w:val="22"/>
              </w:rPr>
            </w:pPr>
          </w:p>
          <w:p w:rsidRPr="004820F8" w:rsidR="004820F8" w:rsidP="004820F8" w:rsidRDefault="004820F8" w14:paraId="292C2A8B" w14:textId="77777777">
            <w:pPr>
              <w:rPr>
                <w:sz w:val="22"/>
                <w:szCs w:val="22"/>
              </w:rPr>
            </w:pPr>
            <w:r w:rsidRPr="004820F8">
              <w:rPr>
                <w:b/>
                <w:bCs/>
                <w:sz w:val="22"/>
                <w:szCs w:val="22"/>
              </w:rPr>
              <w:t xml:space="preserve">Special Instructions for Beneficiaries of an Approved Employment-Based Immigrant Petition--(c)(35) and Spouses or Children of a Principal Beneficiary of an Approved Immigrant Petition--(c)(36). </w:t>
            </w:r>
            <w:r w:rsidRPr="004820F8">
              <w:rPr>
                <w:sz w:val="22"/>
                <w:szCs w:val="22"/>
              </w:rPr>
              <w:t xml:space="preserve">All applicants under these categories must submit biometrics. An additional biometric services fee of </w:t>
            </w:r>
            <w:r w:rsidRPr="004820F8">
              <w:rPr>
                <w:b/>
                <w:bCs/>
                <w:sz w:val="22"/>
                <w:szCs w:val="22"/>
              </w:rPr>
              <w:t xml:space="preserve">$85 </w:t>
            </w:r>
            <w:r w:rsidRPr="004820F8">
              <w:rPr>
                <w:sz w:val="22"/>
                <w:szCs w:val="22"/>
              </w:rPr>
              <w:t>is required for applicants 14 to 79 years of age, unless waived.</w:t>
            </w:r>
          </w:p>
          <w:p w:rsidR="004820F8" w:rsidP="004820F8" w:rsidRDefault="004820F8" w14:paraId="1E68DE94" w14:textId="62A6E166">
            <w:pPr>
              <w:rPr>
                <w:sz w:val="22"/>
                <w:szCs w:val="22"/>
              </w:rPr>
            </w:pPr>
          </w:p>
          <w:p w:rsidR="00367532" w:rsidP="004820F8" w:rsidRDefault="00367532" w14:paraId="6173AD7D" w14:textId="77777777">
            <w:pPr>
              <w:rPr>
                <w:b/>
                <w:bCs/>
                <w:sz w:val="22"/>
                <w:szCs w:val="22"/>
              </w:rPr>
            </w:pPr>
            <w:r>
              <w:rPr>
                <w:b/>
                <w:bCs/>
                <w:sz w:val="22"/>
                <w:szCs w:val="22"/>
              </w:rPr>
              <w:t>…</w:t>
            </w:r>
          </w:p>
          <w:p w:rsidR="00AD69A8" w:rsidP="00367532" w:rsidRDefault="00AD69A8" w14:paraId="5D4607D2" w14:textId="7B48EE5D">
            <w:pPr>
              <w:rPr>
                <w:b/>
                <w:bCs/>
                <w:sz w:val="22"/>
                <w:szCs w:val="22"/>
              </w:rPr>
            </w:pPr>
          </w:p>
          <w:p w:rsidR="00651E6B" w:rsidP="00367532" w:rsidRDefault="00651E6B" w14:paraId="37ED52A8" w14:textId="77777777">
            <w:pPr>
              <w:rPr>
                <w:b/>
                <w:bCs/>
                <w:sz w:val="22"/>
                <w:szCs w:val="22"/>
              </w:rPr>
            </w:pPr>
          </w:p>
          <w:p w:rsidR="00651E6B" w:rsidP="00651E6B" w:rsidRDefault="00651E6B" w14:paraId="1F9783B5" w14:textId="77777777">
            <w:pPr>
              <w:rPr>
                <w:b/>
                <w:bCs/>
                <w:sz w:val="22"/>
                <w:szCs w:val="22"/>
              </w:rPr>
            </w:pPr>
            <w:r>
              <w:rPr>
                <w:b/>
                <w:bCs/>
                <w:sz w:val="22"/>
                <w:szCs w:val="22"/>
              </w:rPr>
              <w:t>[Page 28]</w:t>
            </w:r>
          </w:p>
          <w:p w:rsidR="00651E6B" w:rsidP="00651E6B" w:rsidRDefault="00651E6B" w14:paraId="12A467D6" w14:textId="77777777">
            <w:pPr>
              <w:rPr>
                <w:b/>
                <w:bCs/>
                <w:sz w:val="22"/>
                <w:szCs w:val="22"/>
              </w:rPr>
            </w:pPr>
          </w:p>
          <w:p w:rsidR="00651E6B" w:rsidP="00651E6B" w:rsidRDefault="00651E6B" w14:paraId="48302F3E" w14:textId="77777777">
            <w:pPr>
              <w:rPr>
                <w:b/>
                <w:bCs/>
                <w:sz w:val="22"/>
                <w:szCs w:val="22"/>
              </w:rPr>
            </w:pPr>
            <w:r>
              <w:rPr>
                <w:b/>
                <w:bCs/>
                <w:sz w:val="22"/>
                <w:szCs w:val="22"/>
              </w:rPr>
              <w:t xml:space="preserve">Fee Waiver </w:t>
            </w:r>
          </w:p>
          <w:p w:rsidR="00651E6B" w:rsidP="00651E6B" w:rsidRDefault="00651E6B" w14:paraId="7B9147B2" w14:textId="77777777">
            <w:pPr>
              <w:rPr>
                <w:b/>
                <w:bCs/>
                <w:sz w:val="22"/>
                <w:szCs w:val="22"/>
              </w:rPr>
            </w:pPr>
          </w:p>
          <w:p w:rsidRPr="001A7956" w:rsidR="00651E6B" w:rsidP="00651E6B" w:rsidRDefault="00651E6B" w14:paraId="0F786044" w14:textId="77777777">
            <w:pPr>
              <w:rPr>
                <w:sz w:val="22"/>
                <w:szCs w:val="28"/>
              </w:rPr>
            </w:pPr>
            <w:r w:rsidRPr="001A7956">
              <w:rPr>
                <w:sz w:val="22"/>
                <w:szCs w:val="28"/>
              </w:rPr>
              <w:t xml:space="preserve">You may be eligible for a fee waiver under 8 CFR 103.7(c).  If you believe you are eligible for a fee waiver, complete Form I-912, Request for Fee Waiver (or a written request), and submit it and any required evidence of your inability to pay the filing </w:t>
            </w:r>
            <w:r w:rsidRPr="001A7956">
              <w:rPr>
                <w:sz w:val="22"/>
                <w:szCs w:val="28"/>
              </w:rPr>
              <w:lastRenderedPageBreak/>
              <w:t xml:space="preserve">fee with this application. You can review the fee waiver guidance at </w:t>
            </w:r>
            <w:hyperlink w:history="1" r:id="rId11">
              <w:r w:rsidRPr="001A7956">
                <w:rPr>
                  <w:b/>
                  <w:bCs/>
                  <w:color w:val="0000FF" w:themeColor="hyperlink"/>
                  <w:sz w:val="22"/>
                  <w:szCs w:val="28"/>
                  <w:u w:val="single"/>
                </w:rPr>
                <w:t>www.uscis.gov/feewaiver</w:t>
              </w:r>
            </w:hyperlink>
            <w:r w:rsidRPr="001A7956">
              <w:rPr>
                <w:sz w:val="22"/>
                <w:szCs w:val="28"/>
              </w:rPr>
              <w:t>.</w:t>
            </w:r>
          </w:p>
          <w:p w:rsidRPr="001A3D42" w:rsidR="00E40B6E" w:rsidP="00367532" w:rsidRDefault="00E40B6E" w14:paraId="336D81D8" w14:textId="43A2F2B6">
            <w:pPr>
              <w:rPr>
                <w:sz w:val="22"/>
                <w:szCs w:val="22"/>
              </w:rPr>
            </w:pPr>
          </w:p>
        </w:tc>
        <w:tc>
          <w:tcPr>
            <w:tcW w:w="4095" w:type="dxa"/>
          </w:tcPr>
          <w:p w:rsidRPr="004820F8" w:rsidR="00367532" w:rsidP="00367532" w:rsidRDefault="00367532" w14:paraId="15137990" w14:textId="33BA0DA4">
            <w:pPr>
              <w:rPr>
                <w:b/>
                <w:bCs/>
                <w:sz w:val="22"/>
                <w:szCs w:val="22"/>
              </w:rPr>
            </w:pPr>
            <w:r w:rsidRPr="009E22EC">
              <w:rPr>
                <w:b/>
                <w:bCs/>
                <w:sz w:val="22"/>
                <w:szCs w:val="22"/>
              </w:rPr>
              <w:lastRenderedPageBreak/>
              <w:t>[</w:t>
            </w:r>
            <w:r w:rsidRPr="004820F8">
              <w:rPr>
                <w:b/>
                <w:bCs/>
                <w:sz w:val="22"/>
                <w:szCs w:val="22"/>
              </w:rPr>
              <w:t>Page 2</w:t>
            </w:r>
            <w:r w:rsidR="00651E6B">
              <w:rPr>
                <w:b/>
                <w:bCs/>
                <w:sz w:val="22"/>
                <w:szCs w:val="22"/>
              </w:rPr>
              <w:t>7</w:t>
            </w:r>
            <w:r w:rsidRPr="004820F8">
              <w:rPr>
                <w:b/>
                <w:bCs/>
                <w:sz w:val="22"/>
                <w:szCs w:val="22"/>
              </w:rPr>
              <w:t>]</w:t>
            </w:r>
          </w:p>
          <w:p w:rsidRPr="004820F8" w:rsidR="00367532" w:rsidP="00367532" w:rsidRDefault="00367532" w14:paraId="272B3A2B" w14:textId="77777777">
            <w:pPr>
              <w:rPr>
                <w:sz w:val="22"/>
                <w:szCs w:val="22"/>
              </w:rPr>
            </w:pPr>
          </w:p>
          <w:p w:rsidRPr="004820F8" w:rsidR="00367532" w:rsidP="00367532" w:rsidRDefault="00367532" w14:paraId="40634795" w14:textId="77777777">
            <w:pPr>
              <w:rPr>
                <w:sz w:val="22"/>
                <w:szCs w:val="22"/>
              </w:rPr>
            </w:pPr>
            <w:r w:rsidRPr="004820F8">
              <w:rPr>
                <w:b/>
                <w:bCs/>
                <w:sz w:val="22"/>
                <w:szCs w:val="22"/>
              </w:rPr>
              <w:t>What Is the Filing Fee?</w:t>
            </w:r>
          </w:p>
          <w:p w:rsidR="00AD69A8" w:rsidP="003463DC" w:rsidRDefault="00AD69A8" w14:paraId="00924474" w14:textId="77777777">
            <w:pPr>
              <w:rPr>
                <w:b/>
                <w:sz w:val="22"/>
                <w:szCs w:val="22"/>
              </w:rPr>
            </w:pPr>
          </w:p>
          <w:p w:rsidR="00367532" w:rsidP="003463DC" w:rsidRDefault="00367532" w14:paraId="1E18801F" w14:textId="77777777">
            <w:pPr>
              <w:rPr>
                <w:bCs/>
                <w:sz w:val="22"/>
                <w:szCs w:val="22"/>
              </w:rPr>
            </w:pPr>
            <w:r>
              <w:rPr>
                <w:bCs/>
                <w:sz w:val="22"/>
                <w:szCs w:val="22"/>
              </w:rPr>
              <w:t>[No change]</w:t>
            </w:r>
          </w:p>
          <w:p w:rsidR="00367532" w:rsidP="003463DC" w:rsidRDefault="00367532" w14:paraId="3C67CF24" w14:textId="77777777">
            <w:pPr>
              <w:rPr>
                <w:bCs/>
                <w:sz w:val="22"/>
                <w:szCs w:val="22"/>
              </w:rPr>
            </w:pPr>
          </w:p>
          <w:p w:rsidR="00367532" w:rsidP="003463DC" w:rsidRDefault="00367532" w14:paraId="288713FA" w14:textId="77777777">
            <w:pPr>
              <w:rPr>
                <w:bCs/>
                <w:sz w:val="22"/>
                <w:szCs w:val="22"/>
              </w:rPr>
            </w:pPr>
          </w:p>
          <w:p w:rsidR="00367532" w:rsidP="003463DC" w:rsidRDefault="00367532" w14:paraId="2834D02D" w14:textId="77777777">
            <w:pPr>
              <w:rPr>
                <w:bCs/>
                <w:sz w:val="22"/>
                <w:szCs w:val="22"/>
              </w:rPr>
            </w:pPr>
          </w:p>
          <w:p w:rsidR="00367532" w:rsidP="003463DC" w:rsidRDefault="00367532" w14:paraId="187ECE79" w14:textId="77777777">
            <w:pPr>
              <w:rPr>
                <w:bCs/>
                <w:sz w:val="22"/>
                <w:szCs w:val="22"/>
              </w:rPr>
            </w:pPr>
          </w:p>
          <w:p w:rsidR="00367532" w:rsidP="003463DC" w:rsidRDefault="00367532" w14:paraId="19125F45" w14:textId="77777777">
            <w:pPr>
              <w:rPr>
                <w:bCs/>
                <w:sz w:val="22"/>
                <w:szCs w:val="22"/>
              </w:rPr>
            </w:pPr>
          </w:p>
          <w:p w:rsidR="00367532" w:rsidP="003463DC" w:rsidRDefault="00367532" w14:paraId="7EA89DDF" w14:textId="77777777">
            <w:pPr>
              <w:rPr>
                <w:bCs/>
                <w:sz w:val="22"/>
                <w:szCs w:val="22"/>
              </w:rPr>
            </w:pPr>
          </w:p>
          <w:p w:rsidR="00367532" w:rsidP="003463DC" w:rsidRDefault="00367532" w14:paraId="6FA1B96A" w14:textId="77777777">
            <w:pPr>
              <w:rPr>
                <w:bCs/>
                <w:sz w:val="22"/>
                <w:szCs w:val="22"/>
              </w:rPr>
            </w:pPr>
          </w:p>
          <w:p w:rsidR="00367532" w:rsidP="003463DC" w:rsidRDefault="00367532" w14:paraId="502919CB" w14:textId="77777777">
            <w:pPr>
              <w:rPr>
                <w:bCs/>
                <w:sz w:val="22"/>
                <w:szCs w:val="22"/>
              </w:rPr>
            </w:pPr>
          </w:p>
          <w:p w:rsidR="00367532" w:rsidP="003463DC" w:rsidRDefault="00367532" w14:paraId="55151B30" w14:textId="77777777">
            <w:pPr>
              <w:rPr>
                <w:bCs/>
                <w:sz w:val="22"/>
                <w:szCs w:val="22"/>
              </w:rPr>
            </w:pPr>
          </w:p>
          <w:p w:rsidR="00367532" w:rsidP="003463DC" w:rsidRDefault="00367532" w14:paraId="757C6531" w14:textId="77777777">
            <w:pPr>
              <w:rPr>
                <w:bCs/>
                <w:sz w:val="22"/>
                <w:szCs w:val="22"/>
              </w:rPr>
            </w:pPr>
          </w:p>
          <w:p w:rsidR="00367532" w:rsidP="003463DC" w:rsidRDefault="00367532" w14:paraId="63FCFCDE" w14:textId="77777777">
            <w:pPr>
              <w:rPr>
                <w:bCs/>
                <w:sz w:val="22"/>
                <w:szCs w:val="22"/>
              </w:rPr>
            </w:pPr>
          </w:p>
          <w:p w:rsidR="00367532" w:rsidP="003463DC" w:rsidRDefault="00367532" w14:paraId="22DC42BA" w14:textId="77777777">
            <w:pPr>
              <w:rPr>
                <w:bCs/>
                <w:sz w:val="22"/>
                <w:szCs w:val="22"/>
              </w:rPr>
            </w:pPr>
          </w:p>
          <w:p w:rsidR="00367532" w:rsidP="003463DC" w:rsidRDefault="00367532" w14:paraId="391C8D76" w14:textId="77777777">
            <w:pPr>
              <w:rPr>
                <w:bCs/>
                <w:sz w:val="22"/>
                <w:szCs w:val="22"/>
              </w:rPr>
            </w:pPr>
          </w:p>
          <w:p w:rsidR="00367532" w:rsidP="003463DC" w:rsidRDefault="00367532" w14:paraId="1C2C8BD7" w14:textId="77777777">
            <w:pPr>
              <w:rPr>
                <w:bCs/>
                <w:sz w:val="22"/>
                <w:szCs w:val="22"/>
              </w:rPr>
            </w:pPr>
          </w:p>
          <w:p w:rsidR="00367532" w:rsidP="003463DC" w:rsidRDefault="00367532" w14:paraId="60C2B030" w14:textId="77777777">
            <w:pPr>
              <w:rPr>
                <w:bCs/>
                <w:sz w:val="22"/>
                <w:szCs w:val="22"/>
              </w:rPr>
            </w:pPr>
          </w:p>
          <w:p w:rsidR="00367532" w:rsidP="003463DC" w:rsidRDefault="00367532" w14:paraId="3B476ECB" w14:textId="43BADC26">
            <w:pPr>
              <w:rPr>
                <w:bCs/>
                <w:sz w:val="22"/>
                <w:szCs w:val="22"/>
              </w:rPr>
            </w:pPr>
          </w:p>
          <w:p w:rsidR="00A4758B" w:rsidP="003463DC" w:rsidRDefault="00A4758B" w14:paraId="729C656F" w14:textId="77777777">
            <w:pPr>
              <w:rPr>
                <w:bCs/>
                <w:sz w:val="22"/>
                <w:szCs w:val="22"/>
              </w:rPr>
            </w:pPr>
          </w:p>
          <w:p w:rsidRPr="004820F8" w:rsidR="00367532" w:rsidP="00367532" w:rsidRDefault="00367532" w14:paraId="1D2C9B36" w14:textId="77777777">
            <w:pPr>
              <w:rPr>
                <w:sz w:val="22"/>
                <w:szCs w:val="22"/>
              </w:rPr>
            </w:pPr>
            <w:r w:rsidRPr="004820F8">
              <w:rPr>
                <w:b/>
                <w:sz w:val="22"/>
                <w:szCs w:val="22"/>
              </w:rPr>
              <w:t xml:space="preserve">Special Instructions for </w:t>
            </w:r>
            <w:r w:rsidRPr="004820F8">
              <w:rPr>
                <w:b/>
                <w:bCs/>
                <w:sz w:val="22"/>
                <w:szCs w:val="22"/>
              </w:rPr>
              <w:t xml:space="preserve">Those </w:t>
            </w:r>
            <w:proofErr w:type="gramStart"/>
            <w:r w:rsidRPr="004820F8">
              <w:rPr>
                <w:b/>
                <w:bCs/>
                <w:sz w:val="22"/>
                <w:szCs w:val="22"/>
              </w:rPr>
              <w:t>With</w:t>
            </w:r>
            <w:proofErr w:type="gramEnd"/>
            <w:r w:rsidRPr="004820F8">
              <w:rPr>
                <w:b/>
                <w:bCs/>
                <w:sz w:val="22"/>
                <w:szCs w:val="22"/>
              </w:rPr>
              <w:t xml:space="preserve"> Pending Asylum Applications—(c)(8).  </w:t>
            </w:r>
            <w:r w:rsidRPr="004820F8">
              <w:rPr>
                <w:sz w:val="22"/>
                <w:szCs w:val="22"/>
              </w:rPr>
              <w:t xml:space="preserve">All applicants for an initial or renewal EAD under the (c)(8) eligibility category must submit biometrics and pay the </w:t>
            </w:r>
            <w:r w:rsidRPr="004820F8">
              <w:rPr>
                <w:b/>
                <w:sz w:val="22"/>
                <w:szCs w:val="22"/>
              </w:rPr>
              <w:t xml:space="preserve">$85 </w:t>
            </w:r>
            <w:r w:rsidRPr="004820F8">
              <w:rPr>
                <w:sz w:val="22"/>
                <w:szCs w:val="22"/>
              </w:rPr>
              <w:t xml:space="preserve">biometric services fee. If you fail to appear for your biometric services appointment, you may be ineligible for employment </w:t>
            </w:r>
            <w:r w:rsidRPr="00546BE5">
              <w:rPr>
                <w:color w:val="FF0000"/>
                <w:sz w:val="22"/>
                <w:szCs w:val="22"/>
              </w:rPr>
              <w:t>authorization.</w:t>
            </w:r>
          </w:p>
          <w:p w:rsidRPr="00367532" w:rsidR="00367532" w:rsidP="00367532" w:rsidRDefault="00367532" w14:paraId="534B36DD" w14:textId="77777777">
            <w:pPr>
              <w:rPr>
                <w:color w:val="FF0000"/>
                <w:sz w:val="22"/>
                <w:szCs w:val="22"/>
              </w:rPr>
            </w:pPr>
          </w:p>
          <w:p w:rsidRPr="00367532" w:rsidR="00367532" w:rsidP="00367532" w:rsidRDefault="00367532" w14:paraId="0784AABC" w14:textId="27EB017F">
            <w:pPr>
              <w:rPr>
                <w:color w:val="FF0000"/>
                <w:sz w:val="22"/>
                <w:szCs w:val="22"/>
              </w:rPr>
            </w:pPr>
            <w:r w:rsidRPr="00367532">
              <w:rPr>
                <w:color w:val="FF0000"/>
                <w:sz w:val="22"/>
                <w:szCs w:val="22"/>
              </w:rPr>
              <w:t>[Deleted]</w:t>
            </w:r>
          </w:p>
          <w:p w:rsidR="00367532" w:rsidP="00367532" w:rsidRDefault="00367532" w14:paraId="7DA5208D" w14:textId="42DEC300">
            <w:pPr>
              <w:rPr>
                <w:b/>
                <w:bCs/>
                <w:sz w:val="22"/>
                <w:szCs w:val="22"/>
              </w:rPr>
            </w:pPr>
          </w:p>
          <w:p w:rsidR="00367532" w:rsidP="00367532" w:rsidRDefault="00367532" w14:paraId="76EBA18D" w14:textId="48A19429">
            <w:pPr>
              <w:rPr>
                <w:b/>
                <w:bCs/>
                <w:sz w:val="22"/>
                <w:szCs w:val="22"/>
              </w:rPr>
            </w:pPr>
          </w:p>
          <w:p w:rsidR="00367532" w:rsidP="00367532" w:rsidRDefault="00367532" w14:paraId="79BDBF22" w14:textId="7F5A7E2C">
            <w:pPr>
              <w:rPr>
                <w:b/>
                <w:bCs/>
                <w:sz w:val="22"/>
                <w:szCs w:val="22"/>
              </w:rPr>
            </w:pPr>
          </w:p>
          <w:p w:rsidR="00367532" w:rsidP="00367532" w:rsidRDefault="00367532" w14:paraId="4DA763E1" w14:textId="29AF9F5B">
            <w:pPr>
              <w:rPr>
                <w:b/>
                <w:bCs/>
                <w:sz w:val="22"/>
                <w:szCs w:val="22"/>
              </w:rPr>
            </w:pPr>
          </w:p>
          <w:p w:rsidRPr="004820F8" w:rsidR="00367532" w:rsidP="00367532" w:rsidRDefault="00367532" w14:paraId="5181401F" w14:textId="77777777">
            <w:pPr>
              <w:rPr>
                <w:sz w:val="22"/>
                <w:szCs w:val="22"/>
              </w:rPr>
            </w:pPr>
          </w:p>
          <w:p w:rsidRPr="004820F8" w:rsidR="00367532" w:rsidP="00367532" w:rsidRDefault="00367532" w14:paraId="079697BC" w14:textId="77777777">
            <w:pPr>
              <w:rPr>
                <w:sz w:val="22"/>
                <w:szCs w:val="22"/>
              </w:rPr>
            </w:pPr>
          </w:p>
          <w:p w:rsidRPr="004820F8" w:rsidR="00367532" w:rsidP="00367532" w:rsidRDefault="00367532" w14:paraId="3747CBEF" w14:textId="77777777">
            <w:pPr>
              <w:rPr>
                <w:sz w:val="22"/>
                <w:szCs w:val="22"/>
              </w:rPr>
            </w:pPr>
            <w:r w:rsidRPr="00546BE5">
              <w:rPr>
                <w:b/>
                <w:bCs/>
                <w:color w:val="FF0000"/>
                <w:sz w:val="22"/>
                <w:szCs w:val="22"/>
              </w:rPr>
              <w:t>Special</w:t>
            </w:r>
            <w:r w:rsidRPr="004820F8">
              <w:rPr>
                <w:b/>
                <w:bCs/>
                <w:sz w:val="22"/>
                <w:szCs w:val="22"/>
              </w:rPr>
              <w:t xml:space="preserve"> Instructions for Beneficiaries of an Approved Employment-Based Immigrant Petition--(c)(35) and Spouses or Children of a Principal Beneficiary of an Approved Immigrant Petition--(c)(36). </w:t>
            </w:r>
            <w:r w:rsidRPr="004820F8">
              <w:rPr>
                <w:sz w:val="22"/>
                <w:szCs w:val="22"/>
              </w:rPr>
              <w:t xml:space="preserve">All applicants under these categories must submit biometrics. An additional biometric services fee of </w:t>
            </w:r>
            <w:r w:rsidRPr="004820F8">
              <w:rPr>
                <w:b/>
                <w:bCs/>
                <w:sz w:val="22"/>
                <w:szCs w:val="22"/>
              </w:rPr>
              <w:t xml:space="preserve">$85 </w:t>
            </w:r>
            <w:r w:rsidRPr="004820F8">
              <w:rPr>
                <w:sz w:val="22"/>
                <w:szCs w:val="22"/>
              </w:rPr>
              <w:t>is required for applicants 14 to 79 years of age, unless waived.</w:t>
            </w:r>
          </w:p>
          <w:p w:rsidR="00367532" w:rsidP="003463DC" w:rsidRDefault="00367532" w14:paraId="3BBBA553" w14:textId="77777777">
            <w:pPr>
              <w:rPr>
                <w:bCs/>
                <w:sz w:val="22"/>
                <w:szCs w:val="22"/>
              </w:rPr>
            </w:pPr>
          </w:p>
          <w:p w:rsidR="00367532" w:rsidP="003463DC" w:rsidRDefault="00367532" w14:paraId="6FD20E0A" w14:textId="77777777">
            <w:pPr>
              <w:rPr>
                <w:b/>
                <w:sz w:val="22"/>
                <w:szCs w:val="22"/>
              </w:rPr>
            </w:pPr>
            <w:r>
              <w:rPr>
                <w:b/>
                <w:sz w:val="22"/>
                <w:szCs w:val="22"/>
              </w:rPr>
              <w:t>…</w:t>
            </w:r>
          </w:p>
          <w:p w:rsidR="00651E6B" w:rsidP="003463DC" w:rsidRDefault="00651E6B" w14:paraId="6718554D" w14:textId="77777777">
            <w:pPr>
              <w:rPr>
                <w:b/>
                <w:sz w:val="22"/>
                <w:szCs w:val="22"/>
              </w:rPr>
            </w:pPr>
          </w:p>
          <w:p w:rsidR="00651E6B" w:rsidP="003463DC" w:rsidRDefault="00651E6B" w14:paraId="665C084F" w14:textId="77777777">
            <w:pPr>
              <w:rPr>
                <w:b/>
                <w:sz w:val="22"/>
                <w:szCs w:val="22"/>
              </w:rPr>
            </w:pPr>
          </w:p>
          <w:p w:rsidR="00651E6B" w:rsidP="00651E6B" w:rsidRDefault="00651E6B" w14:paraId="73B7AEA4" w14:textId="77777777">
            <w:pPr>
              <w:rPr>
                <w:b/>
                <w:bCs/>
                <w:sz w:val="22"/>
                <w:szCs w:val="22"/>
              </w:rPr>
            </w:pPr>
            <w:r>
              <w:rPr>
                <w:b/>
                <w:bCs/>
                <w:sz w:val="22"/>
                <w:szCs w:val="22"/>
              </w:rPr>
              <w:t>[Page 28]</w:t>
            </w:r>
          </w:p>
          <w:p w:rsidR="00651E6B" w:rsidP="00651E6B" w:rsidRDefault="00651E6B" w14:paraId="68B3B1A7" w14:textId="77777777">
            <w:pPr>
              <w:rPr>
                <w:b/>
                <w:bCs/>
                <w:sz w:val="22"/>
                <w:szCs w:val="22"/>
              </w:rPr>
            </w:pPr>
          </w:p>
          <w:p w:rsidR="00651E6B" w:rsidP="00651E6B" w:rsidRDefault="00651E6B" w14:paraId="50B3390C" w14:textId="77777777">
            <w:pPr>
              <w:rPr>
                <w:b/>
                <w:bCs/>
                <w:sz w:val="22"/>
                <w:szCs w:val="22"/>
              </w:rPr>
            </w:pPr>
            <w:r>
              <w:rPr>
                <w:b/>
                <w:bCs/>
                <w:sz w:val="22"/>
                <w:szCs w:val="22"/>
              </w:rPr>
              <w:t xml:space="preserve">Fee Waiver </w:t>
            </w:r>
          </w:p>
          <w:p w:rsidR="00651E6B" w:rsidP="00651E6B" w:rsidRDefault="00651E6B" w14:paraId="06A051FC" w14:textId="77777777">
            <w:pPr>
              <w:rPr>
                <w:b/>
                <w:bCs/>
                <w:sz w:val="22"/>
                <w:szCs w:val="22"/>
              </w:rPr>
            </w:pPr>
          </w:p>
          <w:p w:rsidRPr="00A54691" w:rsidR="00651E6B" w:rsidP="00651E6B" w:rsidRDefault="00651E6B" w14:paraId="4F75F51B" w14:textId="77777777">
            <w:pPr>
              <w:rPr>
                <w:sz w:val="22"/>
                <w:szCs w:val="28"/>
              </w:rPr>
            </w:pPr>
            <w:bookmarkStart w:name="_Hlk75350413" w:id="4"/>
            <w:r w:rsidRPr="00A54691">
              <w:rPr>
                <w:sz w:val="22"/>
                <w:szCs w:val="28"/>
              </w:rPr>
              <w:t>You may be eligible for a fee waiver under 8 CFR 103.7(c)</w:t>
            </w:r>
            <w:r w:rsidRPr="00A54691">
              <w:rPr>
                <w:color w:val="FF0000"/>
                <w:sz w:val="22"/>
                <w:szCs w:val="28"/>
              </w:rPr>
              <w:t>, unless you are filing Form I-765 under eligibility category (c)(33) as a DACA requestor or recipient</w:t>
            </w:r>
            <w:r w:rsidRPr="00A54691">
              <w:rPr>
                <w:sz w:val="22"/>
                <w:szCs w:val="28"/>
              </w:rPr>
              <w:t xml:space="preserve">.  </w:t>
            </w:r>
            <w:bookmarkEnd w:id="4"/>
            <w:r w:rsidRPr="00A54691">
              <w:rPr>
                <w:sz w:val="22"/>
                <w:szCs w:val="28"/>
              </w:rPr>
              <w:t xml:space="preserve">If you believe you are eligible for a fee waiver, complete Form I-912, Request for Fee </w:t>
            </w:r>
            <w:r w:rsidRPr="00A54691">
              <w:rPr>
                <w:sz w:val="22"/>
                <w:szCs w:val="28"/>
              </w:rPr>
              <w:lastRenderedPageBreak/>
              <w:t xml:space="preserve">Waiver (or a written request), and submit it and any required evidence of your inability to pay the filing fee with this application. You can review the fee waiver guidance at </w:t>
            </w:r>
            <w:hyperlink w:history="1" r:id="rId12">
              <w:r w:rsidRPr="00A54691">
                <w:rPr>
                  <w:b/>
                  <w:bCs/>
                  <w:color w:val="0000FF" w:themeColor="hyperlink"/>
                  <w:sz w:val="22"/>
                  <w:szCs w:val="28"/>
                  <w:u w:val="single"/>
                </w:rPr>
                <w:t>www.uscis.gov/feewaiver</w:t>
              </w:r>
            </w:hyperlink>
            <w:r w:rsidRPr="00A54691">
              <w:rPr>
                <w:sz w:val="22"/>
                <w:szCs w:val="28"/>
              </w:rPr>
              <w:t>.</w:t>
            </w:r>
          </w:p>
          <w:p w:rsidRPr="00E40B6E" w:rsidR="00651E6B" w:rsidP="003463DC" w:rsidRDefault="00651E6B" w14:paraId="0B1B099F" w14:textId="2B8D49FC">
            <w:pPr>
              <w:rPr>
                <w:b/>
                <w:sz w:val="22"/>
                <w:szCs w:val="22"/>
              </w:rPr>
            </w:pPr>
          </w:p>
        </w:tc>
      </w:tr>
    </w:tbl>
    <w:p w:rsidR="0006270C" w:rsidP="000C712C" w:rsidRDefault="0006270C" w14:paraId="625E6919"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84F8C" w14:textId="77777777" w:rsidR="00AB1334" w:rsidRDefault="00AB1334">
      <w:r>
        <w:separator/>
      </w:r>
    </w:p>
  </w:endnote>
  <w:endnote w:type="continuationSeparator" w:id="0">
    <w:p w14:paraId="07801039" w14:textId="77777777" w:rsidR="00AB1334" w:rsidRDefault="00AB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0480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C16BF" w14:textId="77777777" w:rsidR="00AB1334" w:rsidRDefault="00AB1334">
      <w:r>
        <w:separator/>
      </w:r>
    </w:p>
  </w:footnote>
  <w:footnote w:type="continuationSeparator" w:id="0">
    <w:p w14:paraId="34C7F3A8" w14:textId="77777777" w:rsidR="00AB1334" w:rsidRDefault="00AB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FD8"/>
    <w:multiLevelType w:val="hybridMultilevel"/>
    <w:tmpl w:val="5D760448"/>
    <w:lvl w:ilvl="0" w:tplc="4F4C8A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121F"/>
    <w:multiLevelType w:val="hybridMultilevel"/>
    <w:tmpl w:val="B3E4A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5646A3"/>
    <w:multiLevelType w:val="hybridMultilevel"/>
    <w:tmpl w:val="51D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6026"/>
    <w:multiLevelType w:val="hybridMultilevel"/>
    <w:tmpl w:val="A5E0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36E23"/>
    <w:multiLevelType w:val="hybridMultilevel"/>
    <w:tmpl w:val="0774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36C49"/>
    <w:multiLevelType w:val="hybridMultilevel"/>
    <w:tmpl w:val="E130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FBA"/>
    <w:multiLevelType w:val="hybridMultilevel"/>
    <w:tmpl w:val="F5322556"/>
    <w:lvl w:ilvl="0" w:tplc="41ACCB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3289F"/>
    <w:multiLevelType w:val="hybridMultilevel"/>
    <w:tmpl w:val="A14ED7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80769726">
      <w:start w:val="1"/>
      <w:numFmt w:val="decimal"/>
      <w:lvlText w:val="%3."/>
      <w:lvlJc w:val="left"/>
      <w:pPr>
        <w:ind w:left="2160" w:hanging="360"/>
      </w:pPr>
      <w:rPr>
        <w:color w:val="00000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C1126E"/>
    <w:multiLevelType w:val="hybridMultilevel"/>
    <w:tmpl w:val="5E8E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83153"/>
    <w:multiLevelType w:val="hybridMultilevel"/>
    <w:tmpl w:val="B568D5D6"/>
    <w:lvl w:ilvl="0" w:tplc="AC408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90CE1"/>
    <w:multiLevelType w:val="hybridMultilevel"/>
    <w:tmpl w:val="74D23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217A6"/>
    <w:multiLevelType w:val="hybridMultilevel"/>
    <w:tmpl w:val="DF0E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29B68"/>
    <w:multiLevelType w:val="hybridMultilevel"/>
    <w:tmpl w:val="EC3BD3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E02D70"/>
    <w:multiLevelType w:val="hybridMultilevel"/>
    <w:tmpl w:val="F5B0FF88"/>
    <w:lvl w:ilvl="0" w:tplc="17D83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80C1E"/>
    <w:multiLevelType w:val="hybridMultilevel"/>
    <w:tmpl w:val="3C0E54F0"/>
    <w:lvl w:ilvl="0" w:tplc="E5A8E3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B3A75"/>
    <w:multiLevelType w:val="hybridMultilevel"/>
    <w:tmpl w:val="FA16D542"/>
    <w:lvl w:ilvl="0" w:tplc="37E6D3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320A3"/>
    <w:multiLevelType w:val="hybridMultilevel"/>
    <w:tmpl w:val="7C1A78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9" w15:restartNumberingAfterBreak="0">
    <w:nsid w:val="4B985030"/>
    <w:multiLevelType w:val="hybridMultilevel"/>
    <w:tmpl w:val="EA0EA2C6"/>
    <w:lvl w:ilvl="0" w:tplc="FAC883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A31C11"/>
    <w:multiLevelType w:val="hybridMultilevel"/>
    <w:tmpl w:val="F64A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5725E"/>
    <w:multiLevelType w:val="hybridMultilevel"/>
    <w:tmpl w:val="BA6AEE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A14385"/>
    <w:multiLevelType w:val="hybridMultilevel"/>
    <w:tmpl w:val="5E4E2A28"/>
    <w:lvl w:ilvl="0" w:tplc="83B05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7F0CDC"/>
    <w:multiLevelType w:val="hybridMultilevel"/>
    <w:tmpl w:val="2E18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477B1"/>
    <w:multiLevelType w:val="hybridMultilevel"/>
    <w:tmpl w:val="8D26557C"/>
    <w:lvl w:ilvl="0" w:tplc="A34C3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46FA1"/>
    <w:multiLevelType w:val="hybridMultilevel"/>
    <w:tmpl w:val="43C2D95A"/>
    <w:lvl w:ilvl="0" w:tplc="1CB0CD94">
      <w:start w:val="1"/>
      <w:numFmt w:val="decimal"/>
      <w:lvlText w:val="%1."/>
      <w:lvlJc w:val="left"/>
      <w:pPr>
        <w:ind w:left="360" w:hanging="360"/>
      </w:pPr>
      <w:rPr>
        <w:rFonts w:cs="Times New Roman" w:hint="default"/>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C4539A"/>
    <w:multiLevelType w:val="hybridMultilevel"/>
    <w:tmpl w:val="3C0E54F0"/>
    <w:lvl w:ilvl="0" w:tplc="E5A8E3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4E25"/>
    <w:multiLevelType w:val="hybridMultilevel"/>
    <w:tmpl w:val="320661D4"/>
    <w:lvl w:ilvl="0" w:tplc="6176701E">
      <w:start w:val="1"/>
      <w:numFmt w:val="decimal"/>
      <w:lvlText w:val="%1."/>
      <w:lvlJc w:val="left"/>
      <w:pPr>
        <w:ind w:left="720" w:hanging="360"/>
      </w:pPr>
      <w:rPr>
        <w:rFonts w:hint="default"/>
        <w:b/>
      </w:rPr>
    </w:lvl>
    <w:lvl w:ilvl="1" w:tplc="6B5AE63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A5AB9"/>
    <w:multiLevelType w:val="hybridMultilevel"/>
    <w:tmpl w:val="8A185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523F4D"/>
    <w:multiLevelType w:val="hybridMultilevel"/>
    <w:tmpl w:val="5986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3"/>
  </w:num>
  <w:num w:numId="4">
    <w:abstractNumId w:val="17"/>
  </w:num>
  <w:num w:numId="5">
    <w:abstractNumId w:val="4"/>
  </w:num>
  <w:num w:numId="6">
    <w:abstractNumId w:val="23"/>
  </w:num>
  <w:num w:numId="7">
    <w:abstractNumId w:val="28"/>
  </w:num>
  <w:num w:numId="8">
    <w:abstractNumId w:val="5"/>
  </w:num>
  <w:num w:numId="9">
    <w:abstractNumId w:val="0"/>
  </w:num>
  <w:num w:numId="10">
    <w:abstractNumId w:val="10"/>
  </w:num>
  <w:num w:numId="11">
    <w:abstractNumId w:val="27"/>
  </w:num>
  <w:num w:numId="12">
    <w:abstractNumId w:val="3"/>
  </w:num>
  <w:num w:numId="13">
    <w:abstractNumId w:val="22"/>
  </w:num>
  <w:num w:numId="14">
    <w:abstractNumId w:val="8"/>
  </w:num>
  <w:num w:numId="15">
    <w:abstractNumId w:val="9"/>
  </w:num>
  <w:num w:numId="16">
    <w:abstractNumId w:val="12"/>
  </w:num>
  <w:num w:numId="17">
    <w:abstractNumId w:val="24"/>
  </w:num>
  <w:num w:numId="18">
    <w:abstractNumId w:val="29"/>
  </w:num>
  <w:num w:numId="19">
    <w:abstractNumId w:val="16"/>
  </w:num>
  <w:num w:numId="20">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21">
    <w:abstractNumId w:val="2"/>
  </w:num>
  <w:num w:numId="22">
    <w:abstractNumId w:val="20"/>
  </w:num>
  <w:num w:numId="23">
    <w:abstractNumId w:val="14"/>
  </w:num>
  <w:num w:numId="24">
    <w:abstractNumId w:val="26"/>
  </w:num>
  <w:num w:numId="25">
    <w:abstractNumId w:val="6"/>
  </w:num>
  <w:num w:numId="26">
    <w:abstractNumId w:val="15"/>
  </w:num>
  <w:num w:numId="27">
    <w:abstractNumId w:val="19"/>
  </w:num>
  <w:num w:numId="28">
    <w:abstractNumId w:val="1"/>
  </w:num>
  <w:num w:numId="29">
    <w:abstractNumId w:val="2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4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D61"/>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0E5D"/>
    <w:rsid w:val="0014348C"/>
    <w:rsid w:val="00143B25"/>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834"/>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3D42"/>
    <w:rsid w:val="001A45AE"/>
    <w:rsid w:val="001A5BAB"/>
    <w:rsid w:val="001A7956"/>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FDC"/>
    <w:rsid w:val="001D2219"/>
    <w:rsid w:val="001D26D0"/>
    <w:rsid w:val="001D2990"/>
    <w:rsid w:val="001D4255"/>
    <w:rsid w:val="001D4E7B"/>
    <w:rsid w:val="001D5AA6"/>
    <w:rsid w:val="001D610B"/>
    <w:rsid w:val="001D66BF"/>
    <w:rsid w:val="001D6A3D"/>
    <w:rsid w:val="001E00E0"/>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B61"/>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5A4"/>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67532"/>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01C"/>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C39"/>
    <w:rsid w:val="003E354D"/>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309"/>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0F8"/>
    <w:rsid w:val="004821F8"/>
    <w:rsid w:val="00482557"/>
    <w:rsid w:val="00483296"/>
    <w:rsid w:val="00483CD7"/>
    <w:rsid w:val="00483DCD"/>
    <w:rsid w:val="0048422E"/>
    <w:rsid w:val="004846A3"/>
    <w:rsid w:val="0048497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6BE5"/>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D23"/>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1E6B"/>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A29"/>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762"/>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2B2"/>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7ED"/>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436"/>
    <w:rsid w:val="007C4979"/>
    <w:rsid w:val="007C567B"/>
    <w:rsid w:val="007C650D"/>
    <w:rsid w:val="007C7B0E"/>
    <w:rsid w:val="007C7F3B"/>
    <w:rsid w:val="007D181A"/>
    <w:rsid w:val="007D236B"/>
    <w:rsid w:val="007D4558"/>
    <w:rsid w:val="007D52A7"/>
    <w:rsid w:val="007D53A0"/>
    <w:rsid w:val="007D55F6"/>
    <w:rsid w:val="007D67F1"/>
    <w:rsid w:val="007D74C7"/>
    <w:rsid w:val="007D7CCD"/>
    <w:rsid w:val="007D7F86"/>
    <w:rsid w:val="007E050C"/>
    <w:rsid w:val="007E070B"/>
    <w:rsid w:val="007E0E7E"/>
    <w:rsid w:val="007E149A"/>
    <w:rsid w:val="007E15FA"/>
    <w:rsid w:val="007E3123"/>
    <w:rsid w:val="007E4378"/>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F84"/>
    <w:rsid w:val="008175EF"/>
    <w:rsid w:val="00820B4D"/>
    <w:rsid w:val="008215D0"/>
    <w:rsid w:val="008223CF"/>
    <w:rsid w:val="00822DD7"/>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EE4"/>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7D2"/>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2B7"/>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2EC"/>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4758B"/>
    <w:rsid w:val="00A50E5B"/>
    <w:rsid w:val="00A510D9"/>
    <w:rsid w:val="00A51CE1"/>
    <w:rsid w:val="00A51E2A"/>
    <w:rsid w:val="00A52688"/>
    <w:rsid w:val="00A534C0"/>
    <w:rsid w:val="00A5409B"/>
    <w:rsid w:val="00A546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334"/>
    <w:rsid w:val="00AB3C7D"/>
    <w:rsid w:val="00AB3DA3"/>
    <w:rsid w:val="00AB41F5"/>
    <w:rsid w:val="00AB52F7"/>
    <w:rsid w:val="00AB5E8B"/>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9A8"/>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D4D"/>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455"/>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6D0D"/>
    <w:rsid w:val="00E40900"/>
    <w:rsid w:val="00E40B6E"/>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50F"/>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6A8"/>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BB4"/>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824C"/>
  <w15:docId w15:val="{FA397D9A-9154-498B-B5D1-71246C5A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3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D1FDC"/>
    <w:rPr>
      <w:rFonts w:ascii="Calibri" w:eastAsia="Calibri" w:hAnsi="Calibri"/>
      <w:sz w:val="22"/>
      <w:szCs w:val="28"/>
    </w:rPr>
  </w:style>
  <w:style w:type="character" w:customStyle="1" w:styleId="HeaderChar">
    <w:name w:val="Header Char"/>
    <w:basedOn w:val="DefaultParagraphFont"/>
    <w:link w:val="Header"/>
    <w:uiPriority w:val="99"/>
    <w:rsid w:val="001D1FDC"/>
  </w:style>
  <w:style w:type="character" w:customStyle="1" w:styleId="FooterChar">
    <w:name w:val="Footer Char"/>
    <w:basedOn w:val="DefaultParagraphFont"/>
    <w:link w:val="Footer"/>
    <w:uiPriority w:val="99"/>
    <w:rsid w:val="001D1FDC"/>
  </w:style>
  <w:style w:type="character" w:customStyle="1" w:styleId="BalloonTextChar">
    <w:name w:val="Balloon Text Char"/>
    <w:basedOn w:val="DefaultParagraphFont"/>
    <w:link w:val="BalloonText"/>
    <w:uiPriority w:val="99"/>
    <w:semiHidden/>
    <w:rsid w:val="001D1FDC"/>
    <w:rPr>
      <w:rFonts w:ascii="Tahoma" w:hAnsi="Tahoma" w:cs="Tahoma"/>
      <w:sz w:val="16"/>
      <w:szCs w:val="16"/>
    </w:rPr>
  </w:style>
  <w:style w:type="character" w:customStyle="1" w:styleId="A5">
    <w:name w:val="A5"/>
    <w:uiPriority w:val="99"/>
    <w:rsid w:val="001D1FDC"/>
    <w:rPr>
      <w:b/>
      <w:bCs/>
      <w:color w:val="000000"/>
      <w:sz w:val="22"/>
      <w:szCs w:val="22"/>
    </w:rPr>
  </w:style>
  <w:style w:type="character" w:styleId="CommentReference">
    <w:name w:val="annotation reference"/>
    <w:basedOn w:val="DefaultParagraphFont"/>
    <w:uiPriority w:val="99"/>
    <w:unhideWhenUsed/>
    <w:rsid w:val="001D1FDC"/>
    <w:rPr>
      <w:sz w:val="16"/>
      <w:szCs w:val="16"/>
    </w:rPr>
  </w:style>
  <w:style w:type="paragraph" w:styleId="CommentText">
    <w:name w:val="annotation text"/>
    <w:basedOn w:val="Normal"/>
    <w:link w:val="CommentTextChar"/>
    <w:uiPriority w:val="99"/>
    <w:unhideWhenUsed/>
    <w:rsid w:val="001D1FDC"/>
    <w:rPr>
      <w:rFonts w:eastAsiaTheme="minorHAnsi"/>
    </w:rPr>
  </w:style>
  <w:style w:type="character" w:customStyle="1" w:styleId="CommentTextChar">
    <w:name w:val="Comment Text Char"/>
    <w:basedOn w:val="DefaultParagraphFont"/>
    <w:link w:val="CommentText"/>
    <w:uiPriority w:val="99"/>
    <w:rsid w:val="001D1FDC"/>
    <w:rPr>
      <w:rFonts w:eastAsiaTheme="minorHAnsi"/>
    </w:rPr>
  </w:style>
  <w:style w:type="paragraph" w:styleId="CommentSubject">
    <w:name w:val="annotation subject"/>
    <w:basedOn w:val="CommentText"/>
    <w:next w:val="CommentText"/>
    <w:link w:val="CommentSubjectChar"/>
    <w:uiPriority w:val="99"/>
    <w:semiHidden/>
    <w:unhideWhenUsed/>
    <w:rsid w:val="001D1FDC"/>
    <w:rPr>
      <w:b/>
      <w:bCs/>
    </w:rPr>
  </w:style>
  <w:style w:type="character" w:customStyle="1" w:styleId="CommentSubjectChar">
    <w:name w:val="Comment Subject Char"/>
    <w:basedOn w:val="CommentTextChar"/>
    <w:link w:val="CommentSubject"/>
    <w:uiPriority w:val="99"/>
    <w:semiHidden/>
    <w:rsid w:val="001D1FDC"/>
    <w:rPr>
      <w:rFonts w:eastAsiaTheme="minorHAnsi"/>
      <w:b/>
      <w:bCs/>
    </w:rPr>
  </w:style>
  <w:style w:type="paragraph" w:styleId="Revision">
    <w:name w:val="Revision"/>
    <w:hidden/>
    <w:uiPriority w:val="99"/>
    <w:semiHidden/>
    <w:rsid w:val="001D1FDC"/>
    <w:rPr>
      <w:rFonts w:eastAsiaTheme="minorHAnsi"/>
      <w:sz w:val="22"/>
      <w:szCs w:val="28"/>
    </w:rPr>
  </w:style>
  <w:style w:type="character" w:customStyle="1" w:styleId="Purple">
    <w:name w:val="Purple"/>
    <w:uiPriority w:val="99"/>
    <w:rsid w:val="001D1FDC"/>
    <w:rPr>
      <w:color w:val="692C90"/>
    </w:rPr>
  </w:style>
  <w:style w:type="character" w:customStyle="1" w:styleId="digesttext1">
    <w:name w:val="digesttext1"/>
    <w:basedOn w:val="DefaultParagraphFont"/>
    <w:rsid w:val="001D1FDC"/>
    <w:rPr>
      <w:color w:val="000000"/>
    </w:rPr>
  </w:style>
  <w:style w:type="character" w:styleId="UnresolvedMention">
    <w:name w:val="Unresolved Mention"/>
    <w:basedOn w:val="DefaultParagraphFont"/>
    <w:uiPriority w:val="99"/>
    <w:semiHidden/>
    <w:unhideWhenUsed/>
    <w:rsid w:val="001D1FDC"/>
    <w:rPr>
      <w:color w:val="605E5C"/>
      <w:shd w:val="clear" w:color="auto" w:fill="E1DFDD"/>
    </w:rPr>
  </w:style>
  <w:style w:type="paragraph" w:styleId="BodyText">
    <w:name w:val="Body Text"/>
    <w:basedOn w:val="Normal"/>
    <w:link w:val="BodyTextChar"/>
    <w:uiPriority w:val="1"/>
    <w:qFormat/>
    <w:rsid w:val="00180834"/>
    <w:pPr>
      <w:widowControl w:val="0"/>
      <w:autoSpaceDE w:val="0"/>
      <w:autoSpaceDN w:val="0"/>
      <w:spacing w:before="1"/>
    </w:pPr>
    <w:rPr>
      <w:rFonts w:ascii="Calibri" w:eastAsia="Calibri" w:hAnsi="Calibri" w:cs="Calibri"/>
      <w:sz w:val="22"/>
      <w:szCs w:val="22"/>
    </w:rPr>
  </w:style>
  <w:style w:type="character" w:customStyle="1" w:styleId="BodyTextChar">
    <w:name w:val="Body Text Char"/>
    <w:basedOn w:val="DefaultParagraphFont"/>
    <w:link w:val="BodyText"/>
    <w:uiPriority w:val="1"/>
    <w:rsid w:val="00180834"/>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250508">
      <w:bodyDiv w:val="1"/>
      <w:marLeft w:val="0"/>
      <w:marRight w:val="0"/>
      <w:marTop w:val="0"/>
      <w:marBottom w:val="0"/>
      <w:divBdr>
        <w:top w:val="none" w:sz="0" w:space="0" w:color="auto"/>
        <w:left w:val="none" w:sz="0" w:space="0" w:color="auto"/>
        <w:bottom w:val="none" w:sz="0" w:space="0" w:color="auto"/>
        <w:right w:val="none" w:sz="0" w:space="0" w:color="auto"/>
      </w:divBdr>
      <w:divsChild>
        <w:div w:id="1787305958">
          <w:marLeft w:val="0"/>
          <w:marRight w:val="0"/>
          <w:marTop w:val="0"/>
          <w:marBottom w:val="0"/>
          <w:divBdr>
            <w:top w:val="none" w:sz="0" w:space="0" w:color="auto"/>
            <w:left w:val="none" w:sz="0" w:space="0" w:color="auto"/>
            <w:bottom w:val="none" w:sz="0" w:space="0" w:color="auto"/>
            <w:right w:val="none" w:sz="0" w:space="0" w:color="auto"/>
          </w:divBdr>
        </w:div>
      </w:divsChild>
    </w:div>
    <w:div w:id="1557743043">
      <w:bodyDiv w:val="1"/>
      <w:marLeft w:val="0"/>
      <w:marRight w:val="0"/>
      <w:marTop w:val="0"/>
      <w:marBottom w:val="0"/>
      <w:divBdr>
        <w:top w:val="none" w:sz="0" w:space="0" w:color="auto"/>
        <w:left w:val="none" w:sz="0" w:space="0" w:color="auto"/>
        <w:bottom w:val="none" w:sz="0" w:space="0" w:color="auto"/>
        <w:right w:val="none" w:sz="0" w:space="0" w:color="auto"/>
      </w:divBdr>
      <w:divsChild>
        <w:div w:id="156305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feewaiv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eewaiv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OneDrive%20-%20USCI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D976-D08E-493A-B4C8-E9C6879AA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A5B02-02EB-4260-B9B1-3297541D4009}">
  <ds:schemaRefs>
    <ds:schemaRef ds:uri="704c3e39-b354-4b44-b8ed-88f61ca242e6"/>
    <ds:schemaRef ds:uri="http://www.w3.org/XML/1998/namespace"/>
    <ds:schemaRef ds:uri="http://schemas.microsoft.com/office/2006/metadata/properties"/>
    <ds:schemaRef ds:uri="http://schemas.microsoft.com/office/infopath/2007/PartnerControls"/>
    <ds:schemaRef ds:uri="http://purl.org/dc/elements/1.1/"/>
    <ds:schemaRef ds:uri="136415d4-1f18-47d5-b068-089bd22ae80b"/>
    <ds:schemaRef ds:uri="http://schemas.microsoft.com/office/2006/documentManagement/types"/>
    <ds:schemaRef ds:uri="http://schemas.openxmlformats.org/package/2006/metadata/core-properties"/>
    <ds:schemaRef ds:uri="http://purl.org/dc/dcmitype/"/>
    <ds:schemaRef ds:uri="http://purl.org/dc/terms/"/>
    <ds:schemaRef ds:uri="2589310c-5316-40b3-b68d-4735ac72f265"/>
  </ds:schemaRefs>
</ds:datastoreItem>
</file>

<file path=customXml/itemProps3.xml><?xml version="1.0" encoding="utf-8"?>
<ds:datastoreItem xmlns:ds="http://schemas.openxmlformats.org/officeDocument/2006/customXml" ds:itemID="{358A9633-48E7-4DE1-A928-D78127D8CC76}">
  <ds:schemaRefs>
    <ds:schemaRef ds:uri="http://schemas.microsoft.com/sharepoint/v3/contenttype/forms"/>
  </ds:schemaRefs>
</ds:datastoreItem>
</file>

<file path=customXml/itemProps4.xml><?xml version="1.0" encoding="utf-8"?>
<ds:datastoreItem xmlns:ds="http://schemas.openxmlformats.org/officeDocument/2006/customXml" ds:itemID="{C119545B-E3DA-4A19-BEDF-D20ABFC7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Pages>
  <Words>1172</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I765-037-INS-TOC-DACARule-DHSReview-06232021</dc:title>
  <dc:creator>Hallstrom, Samantha M</dc:creator>
  <cp:lastModifiedBy>Jager, Kerstin A</cp:lastModifiedBy>
  <cp:revision>3</cp:revision>
  <cp:lastPrinted>2008-09-11T16:49:00Z</cp:lastPrinted>
  <dcterms:created xsi:type="dcterms:W3CDTF">2021-06-23T18:22:00Z</dcterms:created>
  <dcterms:modified xsi:type="dcterms:W3CDTF">2021-09-22T17:18:00Z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