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69E0" w:rsidP="00D169E0" w:rsidRDefault="00D169E0" w14:paraId="07A18A1A" w14:textId="77777777">
      <w:pPr>
        <w:pStyle w:val="Title"/>
      </w:pPr>
      <w:r>
        <w:rPr>
          <w:b w:val="0"/>
          <w:sz w:val="28"/>
        </w:rPr>
        <w:tab/>
      </w:r>
      <w:r>
        <w:t>Supporting Statement</w:t>
      </w:r>
    </w:p>
    <w:p w:rsidRPr="006272AF" w:rsidR="006272AF" w:rsidP="006272AF" w:rsidRDefault="006272AF" w14:paraId="7BE723BD" w14:textId="10019E17">
      <w:pPr>
        <w:tabs>
          <w:tab w:val="left" w:pos="-1080"/>
          <w:tab w:val="left" w:pos="-720"/>
          <w:tab w:val="left" w:pos="0"/>
          <w:tab w:val="left" w:pos="720"/>
          <w:tab w:val="left" w:pos="1080"/>
        </w:tabs>
        <w:jc w:val="center"/>
        <w:rPr>
          <w:rFonts w:ascii="Arial" w:hAnsi="Arial"/>
          <w:b/>
          <w:sz w:val="26"/>
        </w:rPr>
      </w:pPr>
      <w:bookmarkStart w:name="_Hlk83042683" w:id="0"/>
      <w:r w:rsidRPr="006272AF">
        <w:rPr>
          <w:rFonts w:ascii="Arial" w:hAnsi="Arial"/>
          <w:b/>
          <w:sz w:val="26"/>
        </w:rPr>
        <w:t>Global Business Identifier (GBI)</w:t>
      </w:r>
      <w:bookmarkEnd w:id="0"/>
    </w:p>
    <w:p w:rsidR="00D169E0" w:rsidP="00D169E0" w:rsidRDefault="00B04B99" w14:paraId="203C21DA" w14:textId="156A01E6">
      <w:pPr>
        <w:tabs>
          <w:tab w:val="left" w:pos="-1080"/>
          <w:tab w:val="left" w:pos="-720"/>
          <w:tab w:val="left" w:pos="0"/>
          <w:tab w:val="left" w:pos="720"/>
          <w:tab w:val="left" w:pos="1080"/>
        </w:tabs>
        <w:jc w:val="center"/>
        <w:rPr>
          <w:rFonts w:ascii="Arial" w:hAnsi="Arial"/>
          <w:b/>
          <w:sz w:val="28"/>
        </w:rPr>
      </w:pPr>
      <w:r>
        <w:rPr>
          <w:rFonts w:ascii="Arial" w:hAnsi="Arial"/>
          <w:b/>
          <w:sz w:val="28"/>
        </w:rPr>
        <w:t>1651-</w:t>
      </w:r>
      <w:r w:rsidR="006272AF">
        <w:rPr>
          <w:rFonts w:ascii="Arial" w:hAnsi="Arial"/>
          <w:b/>
          <w:sz w:val="28"/>
        </w:rPr>
        <w:t>0</w:t>
      </w:r>
      <w:r>
        <w:rPr>
          <w:rFonts w:ascii="Arial" w:hAnsi="Arial"/>
          <w:b/>
          <w:sz w:val="28"/>
        </w:rPr>
        <w:t>NEW</w:t>
      </w:r>
    </w:p>
    <w:p w:rsidR="00D169E0" w:rsidP="00D169E0" w:rsidRDefault="00D169E0" w14:paraId="3DEB797E" w14:textId="77777777">
      <w:pPr>
        <w:tabs>
          <w:tab w:val="left" w:pos="3780"/>
          <w:tab w:val="center" w:pos="4824"/>
        </w:tabs>
        <w:rPr>
          <w:rFonts w:ascii="Arial" w:hAnsi="Arial"/>
        </w:rPr>
      </w:pPr>
      <w:r>
        <w:rPr>
          <w:rFonts w:ascii="Arial" w:hAnsi="Arial"/>
        </w:rPr>
        <w:tab/>
      </w:r>
    </w:p>
    <w:p w:rsidR="00D169E0" w:rsidP="00D169E0" w:rsidRDefault="00D169E0" w14:paraId="0DA0B3B0" w14:textId="77777777">
      <w:pPr>
        <w:tabs>
          <w:tab w:val="center" w:pos="4824"/>
        </w:tabs>
        <w:jc w:val="both"/>
        <w:rPr>
          <w:rFonts w:ascii="Arial" w:hAnsi="Arial"/>
          <w:b/>
          <w:sz w:val="28"/>
        </w:rPr>
      </w:pPr>
      <w:r>
        <w:rPr>
          <w:rFonts w:ascii="Arial" w:hAnsi="Arial"/>
          <w:b/>
          <w:sz w:val="28"/>
        </w:rPr>
        <w:t>A.      Justification</w:t>
      </w:r>
    </w:p>
    <w:p w:rsidR="00D169E0" w:rsidP="00D169E0" w:rsidRDefault="00D169E0" w14:paraId="691A2367" w14:textId="77777777">
      <w:pPr>
        <w:pStyle w:val="Heading1"/>
        <w:jc w:val="both"/>
      </w:pPr>
    </w:p>
    <w:p w:rsidRPr="00D50CAC" w:rsidR="00D169E0" w:rsidP="00D169E0" w:rsidRDefault="00D169E0" w14:paraId="2ACD16AA" w14:textId="77777777">
      <w:pPr>
        <w:numPr>
          <w:ilvl w:val="0"/>
          <w:numId w:val="5"/>
        </w:numPr>
        <w:jc w:val="both"/>
        <w:rPr>
          <w:rFonts w:ascii="Arial" w:hAnsi="Arial" w:cs="Arial"/>
          <w:b/>
          <w:bCs/>
          <w:szCs w:val="24"/>
        </w:rPr>
      </w:pPr>
      <w:r w:rsidRPr="00D50CAC">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D50CAC" w:rsidR="000D2B8B">
        <w:rPr>
          <w:rFonts w:ascii="Arial" w:hAnsi="Arial" w:cs="Arial"/>
          <w:b/>
          <w:bCs/>
          <w:szCs w:val="24"/>
        </w:rPr>
        <w:t>t</w:t>
      </w:r>
      <w:r w:rsidRPr="00D50CAC">
        <w:rPr>
          <w:rFonts w:ascii="Arial" w:hAnsi="Arial" w:cs="Arial"/>
          <w:b/>
          <w:bCs/>
          <w:szCs w:val="24"/>
        </w:rPr>
        <w:t>e and regulation mandating or authorizing the collection of information.</w:t>
      </w:r>
    </w:p>
    <w:p w:rsidR="00D169E0" w:rsidP="00D169E0" w:rsidRDefault="00D169E0" w14:paraId="18EB2EFC" w14:textId="49F57375">
      <w:pPr>
        <w:pStyle w:val="Level1"/>
        <w:numPr>
          <w:ilvl w:val="0"/>
          <w:numId w:val="0"/>
        </w:numPr>
        <w:tabs>
          <w:tab w:val="left" w:pos="-1080"/>
          <w:tab w:val="left" w:pos="-720"/>
          <w:tab w:val="left" w:pos="0"/>
          <w:tab w:val="left" w:pos="720"/>
        </w:tabs>
        <w:ind w:left="720"/>
        <w:jc w:val="both"/>
        <w:outlineLvl w:val="9"/>
        <w:rPr>
          <w:rFonts w:ascii="Arial" w:hAnsi="Arial"/>
        </w:rPr>
      </w:pPr>
    </w:p>
    <w:p w:rsidRPr="00C31228" w:rsidR="00C31228" w:rsidP="00C31228" w:rsidRDefault="00C31228" w14:paraId="398B4FA4" w14:textId="77777777">
      <w:pPr>
        <w:tabs>
          <w:tab w:val="left" w:pos="-1080"/>
          <w:tab w:val="left" w:pos="-720"/>
          <w:tab w:val="left" w:pos="0"/>
          <w:tab w:val="left" w:pos="720"/>
          <w:tab w:val="left" w:pos="1080"/>
        </w:tabs>
        <w:ind w:left="720"/>
        <w:jc w:val="both"/>
        <w:rPr>
          <w:rFonts w:ascii="Arial" w:hAnsi="Arial" w:cs="Arial"/>
          <w:szCs w:val="22"/>
        </w:rPr>
      </w:pPr>
      <w:r w:rsidRPr="00C31228">
        <w:rPr>
          <w:rFonts w:ascii="Arial" w:hAnsi="Arial" w:cs="Arial"/>
          <w:szCs w:val="22"/>
        </w:rPr>
        <w:t>U.S. Customs and Border Protection (CBP) is launching a Global Business Identifier (GBI) Evaluative Proof of Concept (</w:t>
      </w:r>
      <w:proofErr w:type="spellStart"/>
      <w:r w:rsidRPr="00C31228">
        <w:rPr>
          <w:rFonts w:ascii="Arial" w:hAnsi="Arial" w:cs="Arial"/>
          <w:szCs w:val="22"/>
        </w:rPr>
        <w:t>EPoC</w:t>
      </w:r>
      <w:proofErr w:type="spellEnd"/>
      <w:r w:rsidRPr="00C31228">
        <w:rPr>
          <w:rFonts w:ascii="Arial" w:hAnsi="Arial" w:cs="Arial"/>
          <w:szCs w:val="22"/>
        </w:rPr>
        <w:t xml:space="preserve">) which aims to determine a single identifier solution that will uniquely discern main legal entity and ownership; specific business and global locations; and supply chain roles and functions.  Entry filers must signal their intent to participate in the GBI </w:t>
      </w:r>
      <w:proofErr w:type="spellStart"/>
      <w:r w:rsidRPr="00C31228">
        <w:rPr>
          <w:rFonts w:ascii="Arial" w:hAnsi="Arial" w:cs="Arial"/>
          <w:szCs w:val="22"/>
        </w:rPr>
        <w:t>EPoC</w:t>
      </w:r>
      <w:proofErr w:type="spellEnd"/>
      <w:r w:rsidRPr="00C31228">
        <w:rPr>
          <w:rFonts w:ascii="Arial" w:hAnsi="Arial" w:cs="Arial"/>
          <w:szCs w:val="22"/>
        </w:rPr>
        <w:t xml:space="preserve">, by email as discussed in the </w:t>
      </w:r>
      <w:r w:rsidRPr="00C31228">
        <w:rPr>
          <w:rFonts w:ascii="Arial" w:hAnsi="Arial" w:cs="Arial"/>
          <w:i/>
          <w:iCs/>
          <w:szCs w:val="22"/>
        </w:rPr>
        <w:t>Federal Register</w:t>
      </w:r>
      <w:r w:rsidRPr="00C31228">
        <w:rPr>
          <w:rFonts w:ascii="Arial" w:hAnsi="Arial" w:cs="Arial"/>
          <w:szCs w:val="22"/>
        </w:rPr>
        <w:t xml:space="preserve"> notice announcing the </w:t>
      </w:r>
      <w:proofErr w:type="gramStart"/>
      <w:r w:rsidRPr="00C31228">
        <w:rPr>
          <w:rFonts w:ascii="Arial" w:hAnsi="Arial" w:cs="Arial"/>
          <w:szCs w:val="22"/>
        </w:rPr>
        <w:t>test, and</w:t>
      </w:r>
      <w:proofErr w:type="gramEnd"/>
      <w:r w:rsidRPr="00C31228">
        <w:rPr>
          <w:rFonts w:ascii="Arial" w:hAnsi="Arial" w:cs="Arial"/>
          <w:szCs w:val="22"/>
        </w:rPr>
        <w:t xml:space="preserve"> must obtain and submit (or indicate that they are in the process of obtaining) all three GBI identifiers for their shippers, manufacturers and sellers, as part of their email.  The identifiers provide additional information about trade entities and supply chain locations associated with U.S. imports, to CBP for enrollment into the GBI </w:t>
      </w:r>
      <w:proofErr w:type="spellStart"/>
      <w:r w:rsidRPr="00C31228">
        <w:rPr>
          <w:rFonts w:ascii="Arial" w:hAnsi="Arial" w:cs="Arial"/>
          <w:szCs w:val="22"/>
        </w:rPr>
        <w:t>EPoC</w:t>
      </w:r>
      <w:proofErr w:type="spellEnd"/>
      <w:r w:rsidRPr="00C31228">
        <w:rPr>
          <w:rFonts w:ascii="Arial" w:hAnsi="Arial" w:cs="Arial"/>
          <w:szCs w:val="22"/>
        </w:rPr>
        <w:t xml:space="preserve"> and, if selected, during the Entry process. The three identifiers are: </w:t>
      </w:r>
    </w:p>
    <w:p w:rsidRPr="00C31228" w:rsidR="00C31228" w:rsidP="00C31228" w:rsidRDefault="00C31228" w14:paraId="307B13FB" w14:textId="77777777">
      <w:pPr>
        <w:numPr>
          <w:ilvl w:val="0"/>
          <w:numId w:val="15"/>
        </w:numPr>
        <w:tabs>
          <w:tab w:val="left" w:pos="-1080"/>
          <w:tab w:val="left" w:pos="-720"/>
          <w:tab w:val="left" w:pos="0"/>
          <w:tab w:val="left" w:pos="720"/>
          <w:tab w:val="left" w:pos="1080"/>
        </w:tabs>
        <w:jc w:val="both"/>
        <w:rPr>
          <w:rFonts w:ascii="Arial" w:hAnsi="Arial" w:cs="Arial"/>
          <w:szCs w:val="22"/>
        </w:rPr>
      </w:pPr>
      <w:r w:rsidRPr="00C31228">
        <w:rPr>
          <w:rFonts w:ascii="Arial" w:hAnsi="Arial" w:cs="Arial"/>
          <w:szCs w:val="22"/>
        </w:rPr>
        <w:t>Legal Entity Identifier (LEI) – managed and made available by the Global Legal Entity Identifier Foundation (GLEIF)</w:t>
      </w:r>
    </w:p>
    <w:p w:rsidRPr="00C31228" w:rsidR="00C31228" w:rsidP="00C31228" w:rsidRDefault="00C31228" w14:paraId="7CBA5002" w14:textId="77777777">
      <w:pPr>
        <w:numPr>
          <w:ilvl w:val="0"/>
          <w:numId w:val="15"/>
        </w:numPr>
        <w:tabs>
          <w:tab w:val="left" w:pos="-1080"/>
          <w:tab w:val="left" w:pos="-720"/>
          <w:tab w:val="left" w:pos="0"/>
          <w:tab w:val="left" w:pos="720"/>
          <w:tab w:val="left" w:pos="1080"/>
        </w:tabs>
        <w:jc w:val="both"/>
        <w:rPr>
          <w:rFonts w:ascii="Arial" w:hAnsi="Arial" w:cs="Arial"/>
          <w:szCs w:val="22"/>
        </w:rPr>
      </w:pPr>
      <w:r w:rsidRPr="00C31228">
        <w:rPr>
          <w:rFonts w:ascii="Arial" w:hAnsi="Arial" w:cs="Arial"/>
          <w:szCs w:val="22"/>
        </w:rPr>
        <w:t>Global Location Number (GLN)– owned and managed by GS1</w:t>
      </w:r>
    </w:p>
    <w:p w:rsidRPr="00C31228" w:rsidR="00C31228" w:rsidP="00C31228" w:rsidRDefault="00C31228" w14:paraId="129C560A" w14:textId="77777777">
      <w:pPr>
        <w:numPr>
          <w:ilvl w:val="0"/>
          <w:numId w:val="15"/>
        </w:numPr>
        <w:tabs>
          <w:tab w:val="left" w:pos="-1080"/>
          <w:tab w:val="left" w:pos="-720"/>
          <w:tab w:val="left" w:pos="0"/>
          <w:tab w:val="left" w:pos="720"/>
          <w:tab w:val="left" w:pos="1080"/>
        </w:tabs>
        <w:jc w:val="both"/>
        <w:rPr>
          <w:rFonts w:ascii="Arial" w:hAnsi="Arial" w:cs="Arial"/>
          <w:szCs w:val="22"/>
        </w:rPr>
      </w:pPr>
      <w:r w:rsidRPr="00C31228">
        <w:rPr>
          <w:rFonts w:ascii="Arial" w:hAnsi="Arial" w:cs="Arial"/>
          <w:szCs w:val="22"/>
        </w:rPr>
        <w:t>Data Universal Numbering System (DUNS) – owned and managed by Dun &amp; Bradstreet (D&amp;B)</w:t>
      </w:r>
    </w:p>
    <w:p w:rsidRPr="00C31228" w:rsidR="00C31228" w:rsidP="00C31228" w:rsidRDefault="00C31228" w14:paraId="129D741C" w14:textId="77777777">
      <w:pPr>
        <w:tabs>
          <w:tab w:val="left" w:pos="-1080"/>
          <w:tab w:val="left" w:pos="-720"/>
          <w:tab w:val="left" w:pos="0"/>
          <w:tab w:val="left" w:pos="720"/>
          <w:tab w:val="left" w:pos="1080"/>
        </w:tabs>
        <w:ind w:left="720" w:hanging="720"/>
        <w:jc w:val="both"/>
        <w:rPr>
          <w:rFonts w:ascii="Arial" w:hAnsi="Arial" w:cs="Arial"/>
          <w:szCs w:val="22"/>
        </w:rPr>
      </w:pPr>
    </w:p>
    <w:p w:rsidRPr="00C31228" w:rsidR="00C31228" w:rsidP="00C31228" w:rsidRDefault="00C31228" w14:paraId="3D7C0BAC" w14:textId="77777777">
      <w:pPr>
        <w:tabs>
          <w:tab w:val="left" w:pos="-1080"/>
          <w:tab w:val="left" w:pos="-720"/>
          <w:tab w:val="left" w:pos="0"/>
          <w:tab w:val="left" w:pos="720"/>
          <w:tab w:val="left" w:pos="1080"/>
        </w:tabs>
        <w:ind w:left="720"/>
        <w:jc w:val="both"/>
        <w:rPr>
          <w:rFonts w:ascii="Arial" w:hAnsi="Arial" w:cs="Arial"/>
          <w:szCs w:val="22"/>
        </w:rPr>
      </w:pPr>
      <w:r w:rsidRPr="00C31228">
        <w:rPr>
          <w:rFonts w:ascii="Arial" w:hAnsi="Arial" w:cs="Arial"/>
          <w:szCs w:val="22"/>
        </w:rPr>
        <w:t xml:space="preserve">GBI </w:t>
      </w:r>
      <w:proofErr w:type="spellStart"/>
      <w:r w:rsidRPr="00C31228">
        <w:rPr>
          <w:rFonts w:ascii="Arial" w:hAnsi="Arial" w:cs="Arial"/>
          <w:szCs w:val="22"/>
        </w:rPr>
        <w:t>EPoC</w:t>
      </w:r>
      <w:proofErr w:type="spellEnd"/>
      <w:r w:rsidRPr="00C31228">
        <w:rPr>
          <w:rFonts w:ascii="Arial" w:hAnsi="Arial" w:cs="Arial"/>
          <w:szCs w:val="22"/>
        </w:rPr>
        <w:t xml:space="preserve"> participants will also provide applicant information: company/entity legal name, legal entity headquarters and/or manufacturing site address, business phone number (associated with provided address), company website, Manufacture/Shipper Identification Code (MID), and Authorized Economic Operator (AEO) identification number (optional). </w:t>
      </w:r>
    </w:p>
    <w:p w:rsidRPr="00C31228" w:rsidR="00C31228" w:rsidP="00C31228" w:rsidRDefault="00C31228" w14:paraId="5AD8937C" w14:textId="77777777">
      <w:pPr>
        <w:tabs>
          <w:tab w:val="left" w:pos="-1080"/>
          <w:tab w:val="left" w:pos="-720"/>
          <w:tab w:val="left" w:pos="0"/>
          <w:tab w:val="left" w:pos="720"/>
          <w:tab w:val="left" w:pos="1080"/>
        </w:tabs>
        <w:ind w:left="720" w:hanging="720"/>
        <w:jc w:val="both"/>
        <w:rPr>
          <w:rFonts w:ascii="Arial" w:hAnsi="Arial" w:cs="Arial"/>
          <w:szCs w:val="22"/>
        </w:rPr>
      </w:pPr>
    </w:p>
    <w:p w:rsidRPr="00C31228" w:rsidR="00C31228" w:rsidP="00C31228" w:rsidRDefault="00C31228" w14:paraId="419ED942" w14:textId="77777777">
      <w:pPr>
        <w:tabs>
          <w:tab w:val="left" w:pos="-1080"/>
          <w:tab w:val="left" w:pos="-720"/>
          <w:tab w:val="left" w:pos="0"/>
          <w:tab w:val="left" w:pos="720"/>
          <w:tab w:val="left" w:pos="1080"/>
        </w:tabs>
        <w:ind w:left="720"/>
        <w:jc w:val="both"/>
        <w:rPr>
          <w:rFonts w:ascii="Arial" w:hAnsi="Arial" w:cs="Arial"/>
          <w:szCs w:val="22"/>
        </w:rPr>
      </w:pPr>
      <w:r w:rsidRPr="00C31228">
        <w:rPr>
          <w:rFonts w:ascii="Arial" w:hAnsi="Arial" w:cs="Arial"/>
          <w:szCs w:val="22"/>
        </w:rPr>
        <w:t xml:space="preserve">Automated Broker Interface (ABI) filers (including brokers and self-filers) will be required to complete a GBI enrollment process, via ABI, prior to submitting the identifiers on an electronic entry (CBP Form 3461). Filers are responsible for the associated costs to obtain all three identifiers and will submit each identifier for the following supply chain roles: </w:t>
      </w:r>
    </w:p>
    <w:p w:rsidRPr="00C31228" w:rsidR="00C31228" w:rsidP="00C31228" w:rsidRDefault="00C31228" w14:paraId="06019152" w14:textId="77777777">
      <w:pPr>
        <w:numPr>
          <w:ilvl w:val="0"/>
          <w:numId w:val="16"/>
        </w:numPr>
        <w:tabs>
          <w:tab w:val="left" w:pos="-1080"/>
          <w:tab w:val="left" w:pos="-720"/>
          <w:tab w:val="left" w:pos="0"/>
          <w:tab w:val="left" w:pos="720"/>
          <w:tab w:val="left" w:pos="1080"/>
        </w:tabs>
        <w:jc w:val="both"/>
        <w:rPr>
          <w:rFonts w:ascii="Arial" w:hAnsi="Arial" w:cs="Arial"/>
          <w:szCs w:val="22"/>
        </w:rPr>
      </w:pPr>
      <w:r w:rsidRPr="00C31228">
        <w:rPr>
          <w:rFonts w:ascii="Arial" w:hAnsi="Arial" w:cs="Arial"/>
          <w:szCs w:val="22"/>
        </w:rPr>
        <w:t xml:space="preserve">Manufacturer / Producer (required) </w:t>
      </w:r>
    </w:p>
    <w:p w:rsidRPr="00C31228" w:rsidR="00C31228" w:rsidP="00C31228" w:rsidRDefault="00C31228" w14:paraId="0530B030" w14:textId="77777777">
      <w:pPr>
        <w:numPr>
          <w:ilvl w:val="0"/>
          <w:numId w:val="16"/>
        </w:numPr>
        <w:tabs>
          <w:tab w:val="left" w:pos="-1080"/>
          <w:tab w:val="left" w:pos="-720"/>
          <w:tab w:val="left" w:pos="0"/>
          <w:tab w:val="left" w:pos="720"/>
          <w:tab w:val="left" w:pos="1080"/>
        </w:tabs>
        <w:jc w:val="both"/>
        <w:rPr>
          <w:rFonts w:ascii="Arial" w:hAnsi="Arial" w:cs="Arial"/>
          <w:szCs w:val="22"/>
        </w:rPr>
      </w:pPr>
      <w:r w:rsidRPr="00C31228">
        <w:rPr>
          <w:rFonts w:ascii="Arial" w:hAnsi="Arial" w:cs="Arial"/>
          <w:szCs w:val="22"/>
        </w:rPr>
        <w:t xml:space="preserve">Shipper (required) </w:t>
      </w:r>
    </w:p>
    <w:p w:rsidRPr="00C31228" w:rsidR="00C31228" w:rsidP="00C31228" w:rsidRDefault="00C31228" w14:paraId="37E3DA29" w14:textId="77777777">
      <w:pPr>
        <w:numPr>
          <w:ilvl w:val="0"/>
          <w:numId w:val="16"/>
        </w:numPr>
        <w:tabs>
          <w:tab w:val="left" w:pos="-1080"/>
          <w:tab w:val="left" w:pos="-720"/>
          <w:tab w:val="left" w:pos="0"/>
          <w:tab w:val="left" w:pos="720"/>
          <w:tab w:val="left" w:pos="1080"/>
        </w:tabs>
        <w:jc w:val="both"/>
        <w:rPr>
          <w:rFonts w:ascii="Arial" w:hAnsi="Arial" w:cs="Arial"/>
          <w:szCs w:val="22"/>
        </w:rPr>
      </w:pPr>
      <w:r w:rsidRPr="00C31228">
        <w:rPr>
          <w:rFonts w:ascii="Arial" w:hAnsi="Arial" w:cs="Arial"/>
          <w:szCs w:val="22"/>
        </w:rPr>
        <w:t>Seller (required)</w:t>
      </w:r>
    </w:p>
    <w:p w:rsidRPr="00C31228" w:rsidR="00C31228" w:rsidP="00C31228" w:rsidRDefault="00C31228" w14:paraId="3B351DA1" w14:textId="77777777">
      <w:pPr>
        <w:numPr>
          <w:ilvl w:val="0"/>
          <w:numId w:val="16"/>
        </w:numPr>
        <w:tabs>
          <w:tab w:val="left" w:pos="-1080"/>
          <w:tab w:val="left" w:pos="-720"/>
          <w:tab w:val="left" w:pos="0"/>
          <w:tab w:val="left" w:pos="720"/>
          <w:tab w:val="left" w:pos="1080"/>
        </w:tabs>
        <w:jc w:val="both"/>
        <w:rPr>
          <w:rFonts w:ascii="Arial" w:hAnsi="Arial" w:cs="Arial"/>
          <w:szCs w:val="22"/>
        </w:rPr>
      </w:pPr>
      <w:r w:rsidRPr="00C31228">
        <w:rPr>
          <w:rFonts w:ascii="Arial" w:hAnsi="Arial" w:cs="Arial"/>
          <w:szCs w:val="22"/>
        </w:rPr>
        <w:t>Exporter (optional)</w:t>
      </w:r>
    </w:p>
    <w:p w:rsidRPr="00C31228" w:rsidR="00C31228" w:rsidP="00C31228" w:rsidRDefault="00C31228" w14:paraId="7FBE6EF1" w14:textId="77777777">
      <w:pPr>
        <w:numPr>
          <w:ilvl w:val="0"/>
          <w:numId w:val="16"/>
        </w:numPr>
        <w:tabs>
          <w:tab w:val="left" w:pos="-1080"/>
          <w:tab w:val="left" w:pos="-720"/>
          <w:tab w:val="left" w:pos="0"/>
          <w:tab w:val="left" w:pos="720"/>
          <w:tab w:val="left" w:pos="1080"/>
        </w:tabs>
        <w:jc w:val="both"/>
        <w:rPr>
          <w:rFonts w:ascii="Arial" w:hAnsi="Arial" w:cs="Arial"/>
          <w:szCs w:val="22"/>
        </w:rPr>
      </w:pPr>
      <w:r w:rsidRPr="00C31228">
        <w:rPr>
          <w:rFonts w:ascii="Arial" w:hAnsi="Arial" w:cs="Arial"/>
          <w:szCs w:val="22"/>
        </w:rPr>
        <w:t>Distributer (optional)</w:t>
      </w:r>
    </w:p>
    <w:p w:rsidRPr="00C31228" w:rsidR="00C31228" w:rsidP="00C31228" w:rsidRDefault="00C31228" w14:paraId="47B3225D" w14:textId="77777777">
      <w:pPr>
        <w:numPr>
          <w:ilvl w:val="0"/>
          <w:numId w:val="16"/>
        </w:numPr>
        <w:tabs>
          <w:tab w:val="left" w:pos="-1080"/>
          <w:tab w:val="left" w:pos="-720"/>
          <w:tab w:val="left" w:pos="0"/>
          <w:tab w:val="left" w:pos="720"/>
          <w:tab w:val="left" w:pos="1080"/>
        </w:tabs>
        <w:jc w:val="both"/>
        <w:rPr>
          <w:rFonts w:ascii="Arial" w:hAnsi="Arial" w:cs="Arial"/>
          <w:szCs w:val="22"/>
        </w:rPr>
      </w:pPr>
      <w:r w:rsidRPr="00C31228">
        <w:rPr>
          <w:rFonts w:ascii="Arial" w:hAnsi="Arial" w:cs="Arial"/>
          <w:szCs w:val="22"/>
        </w:rPr>
        <w:t xml:space="preserve">Packager (optional) </w:t>
      </w:r>
    </w:p>
    <w:p w:rsidRPr="00C31228" w:rsidR="00C31228" w:rsidP="00C31228" w:rsidRDefault="00C31228" w14:paraId="3E3A2BB8" w14:textId="77777777">
      <w:pPr>
        <w:tabs>
          <w:tab w:val="left" w:pos="-1080"/>
          <w:tab w:val="left" w:pos="-720"/>
          <w:tab w:val="left" w:pos="0"/>
          <w:tab w:val="left" w:pos="720"/>
          <w:tab w:val="left" w:pos="1080"/>
        </w:tabs>
        <w:ind w:left="720" w:hanging="720"/>
        <w:jc w:val="both"/>
        <w:rPr>
          <w:rFonts w:ascii="Arial" w:hAnsi="Arial" w:cs="Arial"/>
          <w:szCs w:val="22"/>
        </w:rPr>
      </w:pPr>
    </w:p>
    <w:p w:rsidRPr="00C31228" w:rsidR="00C31228" w:rsidP="00C31228" w:rsidRDefault="00C31228" w14:paraId="58ABF4D4" w14:textId="77777777">
      <w:pPr>
        <w:tabs>
          <w:tab w:val="left" w:pos="-1080"/>
          <w:tab w:val="left" w:pos="-720"/>
          <w:tab w:val="left" w:pos="0"/>
          <w:tab w:val="left" w:pos="720"/>
          <w:tab w:val="left" w:pos="1080"/>
        </w:tabs>
        <w:ind w:left="720"/>
        <w:jc w:val="both"/>
        <w:rPr>
          <w:rFonts w:ascii="Arial" w:hAnsi="Arial" w:cs="Arial"/>
          <w:szCs w:val="22"/>
        </w:rPr>
      </w:pPr>
      <w:r w:rsidRPr="00C31228">
        <w:rPr>
          <w:rFonts w:ascii="Arial" w:hAnsi="Arial" w:cs="Arial"/>
          <w:szCs w:val="22"/>
        </w:rPr>
        <w:t xml:space="preserve">Section 484 of the Tariff Act of 1930, as amended (19 U.S. Code 1484) and Part 141, Code of Federal Regulations, Title 19 (19 CFR Part 141), pertain to the entry of merchandise and authorize CBP to require information that is necessary for CBP to determine whether merchandise may be released from CBP custody.  Provisions of the U.S. Code and CBP regulations, in various parts and related to various types of merchandise, specify information that is required for entry.  For reference, Part 163, Code of Federal Regulations, Title 19 (19 CFR Part 163 Appendix A) refers to a wide variety of regulatory provisions for certain information that may be required by CBP. </w:t>
      </w:r>
    </w:p>
    <w:p w:rsidRPr="00C31228" w:rsidR="00C31228" w:rsidP="00C31228" w:rsidRDefault="00C31228" w14:paraId="57DC51B0" w14:textId="77777777">
      <w:pPr>
        <w:tabs>
          <w:tab w:val="left" w:pos="-1080"/>
          <w:tab w:val="left" w:pos="-720"/>
          <w:tab w:val="left" w:pos="0"/>
          <w:tab w:val="left" w:pos="720"/>
          <w:tab w:val="left" w:pos="1080"/>
        </w:tabs>
        <w:ind w:left="720" w:hanging="720"/>
        <w:jc w:val="both"/>
        <w:rPr>
          <w:rFonts w:ascii="Arial" w:hAnsi="Arial" w:cs="Arial"/>
          <w:szCs w:val="22"/>
        </w:rPr>
      </w:pPr>
    </w:p>
    <w:p w:rsidRPr="00C31228" w:rsidR="00C31228" w:rsidP="00C31228" w:rsidRDefault="00C31228" w14:paraId="3A36C3A0" w14:textId="77777777">
      <w:pPr>
        <w:tabs>
          <w:tab w:val="left" w:pos="-1080"/>
          <w:tab w:val="left" w:pos="-720"/>
          <w:tab w:val="left" w:pos="0"/>
          <w:tab w:val="left" w:pos="720"/>
          <w:tab w:val="left" w:pos="1080"/>
        </w:tabs>
        <w:ind w:left="720"/>
        <w:jc w:val="both"/>
        <w:rPr>
          <w:rFonts w:ascii="Arial" w:hAnsi="Arial" w:cs="Arial"/>
          <w:szCs w:val="22"/>
        </w:rPr>
      </w:pPr>
      <w:r w:rsidRPr="00C31228">
        <w:rPr>
          <w:rFonts w:ascii="Arial" w:hAnsi="Arial" w:cs="Arial"/>
          <w:szCs w:val="22"/>
        </w:rPr>
        <w:t>By testing the identifiers CBP will take its first step in determining whether to amend regulations to mandate the GBI solution. Furthermore, CBP will understand the utility of collecting and/or combining the identifiers’ data and will be able to make an informed decision on whether to mandate the use of the GBI solution as an alternative for the Manufacturer/Shipper Identification Code (MID).</w:t>
      </w:r>
    </w:p>
    <w:p w:rsidR="00321F85" w:rsidP="005E0017" w:rsidRDefault="00321F85" w14:paraId="5AB15C9C" w14:textId="46DFE3F0">
      <w:pPr>
        <w:tabs>
          <w:tab w:val="left" w:pos="-1080"/>
          <w:tab w:val="left" w:pos="-720"/>
          <w:tab w:val="left" w:pos="0"/>
          <w:tab w:val="left" w:pos="720"/>
          <w:tab w:val="left" w:pos="1080"/>
        </w:tabs>
        <w:ind w:left="720" w:hanging="720"/>
        <w:jc w:val="both"/>
        <w:rPr>
          <w:rFonts w:ascii="Arial" w:hAnsi="Arial" w:cs="Arial"/>
          <w:b/>
          <w:bCs/>
          <w:szCs w:val="24"/>
        </w:rPr>
      </w:pPr>
    </w:p>
    <w:p w:rsidRPr="00D50CAC" w:rsidR="00D169E0" w:rsidP="00D169E0" w:rsidRDefault="00D169E0" w14:paraId="613AA3E3" w14:textId="77777777">
      <w:pPr>
        <w:tabs>
          <w:tab w:val="left" w:pos="-1440"/>
        </w:tabs>
        <w:ind w:left="720" w:hanging="72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D50CAC">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D50CAC">
        <w:rPr>
          <w:rFonts w:ascii="Arial" w:hAnsi="Arial" w:cs="Arial"/>
          <w:b/>
          <w:bCs/>
          <w:szCs w:val="24"/>
        </w:rPr>
        <w:t>e.g.</w:t>
      </w:r>
      <w:proofErr w:type="gramEnd"/>
      <w:r w:rsidRPr="00D50CAC">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D50CAC">
        <w:rPr>
          <w:rFonts w:ascii="Arial" w:hAnsi="Arial" w:cs="Arial"/>
          <w:szCs w:val="24"/>
        </w:rPr>
        <w:t xml:space="preserve">.  </w:t>
      </w:r>
    </w:p>
    <w:p w:rsidRPr="00D50CAC" w:rsidR="00D169E0" w:rsidP="00D169E0" w:rsidRDefault="00D169E0" w14:paraId="21AE25CA" w14:textId="77777777">
      <w:pPr>
        <w:jc w:val="both"/>
        <w:rPr>
          <w:rFonts w:ascii="Arial" w:hAnsi="Arial" w:cs="Arial"/>
          <w:szCs w:val="24"/>
        </w:rPr>
      </w:pPr>
      <w:r w:rsidRPr="00D50CAC">
        <w:rPr>
          <w:rFonts w:ascii="Arial" w:hAnsi="Arial" w:cs="Arial"/>
          <w:szCs w:val="24"/>
        </w:rPr>
        <w:tab/>
      </w:r>
    </w:p>
    <w:p w:rsidR="005E0017" w:rsidP="005E0017" w:rsidRDefault="00571F3A" w14:paraId="20B35FA4" w14:textId="77777777">
      <w:pPr>
        <w:pStyle w:val="Label"/>
        <w:spacing w:before="0" w:after="120"/>
        <w:ind w:left="360"/>
      </w:pPr>
      <w:r w:rsidRPr="00D50CAC">
        <w:tab/>
      </w:r>
    </w:p>
    <w:p w:rsidRPr="005E0017" w:rsidR="005E0017" w:rsidP="005E0017" w:rsidRDefault="005E0017" w14:paraId="1317B048" w14:textId="08C8F6DE">
      <w:pPr>
        <w:pStyle w:val="Label"/>
        <w:spacing w:before="0" w:after="120"/>
        <w:ind w:left="720"/>
        <w:rPr>
          <w:sz w:val="22"/>
          <w:szCs w:val="28"/>
        </w:rPr>
      </w:pPr>
      <w:r w:rsidRPr="005E0017">
        <w:rPr>
          <w:sz w:val="22"/>
          <w:szCs w:val="28"/>
        </w:rPr>
        <w:t>Application and Automated Broker Interface (ABI)</w:t>
      </w:r>
    </w:p>
    <w:p w:rsidR="005E0017" w:rsidP="005E0017" w:rsidRDefault="005E0017" w14:paraId="4906110D" w14:textId="77777777">
      <w:pPr>
        <w:autoSpaceDE w:val="0"/>
        <w:autoSpaceDN w:val="0"/>
        <w:adjustRightInd w:val="0"/>
        <w:ind w:left="720"/>
        <w:rPr>
          <w:szCs w:val="24"/>
        </w:rPr>
      </w:pPr>
    </w:p>
    <w:p w:rsidRPr="005E0017" w:rsidR="005E0017" w:rsidP="005E0017" w:rsidRDefault="005E0017" w14:paraId="0ED275E1" w14:textId="6D4346F5">
      <w:pPr>
        <w:autoSpaceDE w:val="0"/>
        <w:autoSpaceDN w:val="0"/>
        <w:adjustRightInd w:val="0"/>
        <w:ind w:left="720"/>
        <w:rPr>
          <w:rFonts w:ascii="Arial" w:hAnsi="Arial" w:cs="Arial"/>
          <w:szCs w:val="24"/>
        </w:rPr>
      </w:pPr>
      <w:r w:rsidRPr="005E0017">
        <w:rPr>
          <w:rFonts w:ascii="Arial" w:hAnsi="Arial" w:cs="Arial"/>
          <w:szCs w:val="24"/>
        </w:rPr>
        <w:t xml:space="preserve">ABI Filers (including brokers and self-filers) will be required to submit all three identifiers (LEI, GLN, DUNS) for the shipper, seller, and manufacturer of a shipment, along with additional enrollment information via the ABI. Changes to the ABI will be necessary to accommodate for the submission of the three additional entity identifiers. </w:t>
      </w:r>
    </w:p>
    <w:p w:rsidRPr="00D169E0" w:rsidR="00D169E0" w:rsidP="005E0017" w:rsidRDefault="00D169E0" w14:paraId="7CF2DD0F" w14:textId="3B00E34C">
      <w:pPr>
        <w:rPr>
          <w:rFonts w:ascii="Arial" w:hAnsi="Arial" w:cs="Arial"/>
          <w:szCs w:val="24"/>
        </w:rPr>
      </w:pPr>
      <w:r w:rsidRPr="00D169E0">
        <w:rPr>
          <w:rFonts w:ascii="Arial" w:hAnsi="Arial" w:cs="Arial"/>
          <w:szCs w:val="24"/>
        </w:rPr>
        <w:tab/>
        <w:t xml:space="preserve">       </w:t>
      </w:r>
    </w:p>
    <w:p w:rsidRPr="00D169E0" w:rsidR="00D169E0" w:rsidP="00D169E0" w:rsidRDefault="00D169E0" w14:paraId="0C1782BC"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D169E0" w:rsidR="00D169E0" w:rsidP="00D169E0" w:rsidRDefault="00D169E0" w14:paraId="7CFF2A8E" w14:textId="77777777">
      <w:pPr>
        <w:tabs>
          <w:tab w:val="left" w:pos="-1440"/>
        </w:tabs>
        <w:ind w:left="720" w:hanging="720"/>
        <w:jc w:val="both"/>
        <w:rPr>
          <w:rFonts w:ascii="Arial" w:hAnsi="Arial" w:cs="Arial"/>
          <w:szCs w:val="24"/>
        </w:rPr>
      </w:pPr>
    </w:p>
    <w:p w:rsidRPr="00D169E0" w:rsidR="00D169E0" w:rsidP="00D169E0" w:rsidRDefault="00D169E0" w14:paraId="641075A1" w14:textId="77777777">
      <w:pPr>
        <w:tabs>
          <w:tab w:val="left" w:pos="-1440"/>
        </w:tabs>
        <w:ind w:left="720" w:hanging="720"/>
        <w:jc w:val="both"/>
        <w:rPr>
          <w:rFonts w:ascii="Arial" w:hAnsi="Arial" w:cs="Arial"/>
          <w:szCs w:val="24"/>
        </w:rPr>
      </w:pPr>
      <w:r w:rsidRPr="00D169E0">
        <w:rPr>
          <w:rFonts w:ascii="Arial" w:hAnsi="Arial" w:cs="Arial"/>
          <w:szCs w:val="24"/>
        </w:rPr>
        <w:tab/>
        <w:t>This information is not duplicated in any other place or any other form.</w:t>
      </w:r>
    </w:p>
    <w:p w:rsidR="00D169E0" w:rsidP="00D169E0" w:rsidRDefault="00D169E0" w14:paraId="667D9EFE" w14:textId="77777777">
      <w:pPr>
        <w:ind w:left="720" w:hanging="720"/>
        <w:jc w:val="both"/>
        <w:rPr>
          <w:rFonts w:ascii="Arial" w:hAnsi="Arial" w:cs="Arial"/>
          <w:b/>
          <w:bCs/>
          <w:szCs w:val="24"/>
        </w:rPr>
      </w:pPr>
    </w:p>
    <w:p w:rsidRPr="00D169E0" w:rsidR="00D169E0" w:rsidP="00D169E0" w:rsidRDefault="00D169E0" w14:paraId="7C4959A0" w14:textId="273E66BF">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5E0017">
        <w:rPr>
          <w:rFonts w:ascii="Arial" w:hAnsi="Arial" w:cs="Arial"/>
          <w:b/>
          <w:bCs/>
          <w:szCs w:val="24"/>
        </w:rPr>
        <w:t>entities describe</w:t>
      </w:r>
      <w:r w:rsidRPr="00D169E0">
        <w:rPr>
          <w:rFonts w:ascii="Arial" w:hAnsi="Arial" w:cs="Arial"/>
          <w:b/>
          <w:bCs/>
          <w:szCs w:val="24"/>
        </w:rPr>
        <w:t xml:space="preserve"> any methods used to minimize burden.  </w:t>
      </w:r>
    </w:p>
    <w:p w:rsidRPr="00D169E0" w:rsidR="00D169E0" w:rsidP="00D169E0" w:rsidRDefault="00D169E0" w14:paraId="250049C9" w14:textId="77777777">
      <w:pPr>
        <w:tabs>
          <w:tab w:val="left" w:pos="-1440"/>
        </w:tabs>
        <w:ind w:left="720" w:hanging="720"/>
        <w:jc w:val="both"/>
        <w:rPr>
          <w:rFonts w:ascii="Arial" w:hAnsi="Arial" w:cs="Arial"/>
          <w:szCs w:val="24"/>
        </w:rPr>
      </w:pPr>
    </w:p>
    <w:p w:rsidR="00825C92" w:rsidP="00D169E0" w:rsidRDefault="00D169E0" w14:paraId="171B64D6" w14:textId="77777777">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impact on small businesses or other small entities.</w:t>
      </w:r>
    </w:p>
    <w:p w:rsidRPr="00D169E0" w:rsidR="00D169E0" w:rsidP="00825C92" w:rsidRDefault="00D169E0" w14:paraId="10F81DCB"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Pr="00D169E0" w:rsidR="00D169E0" w:rsidP="00D169E0" w:rsidRDefault="00D169E0" w14:paraId="199BA321" w14:textId="77777777">
      <w:pPr>
        <w:widowControl/>
        <w:ind w:left="90"/>
        <w:jc w:val="both"/>
        <w:rPr>
          <w:rFonts w:ascii="Arial" w:hAnsi="Arial" w:cs="Arial"/>
          <w:szCs w:val="24"/>
        </w:rPr>
      </w:pPr>
      <w:r>
        <w:rPr>
          <w:rFonts w:ascii="Arial" w:hAnsi="Arial" w:cs="Arial"/>
          <w:b/>
          <w:bCs/>
          <w:szCs w:val="24"/>
        </w:rPr>
        <w:lastRenderedPageBreak/>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rsidRDefault="00767C95" w14:paraId="02CDED2D" w14:textId="77777777">
      <w:pPr>
        <w:tabs>
          <w:tab w:val="left" w:pos="-1080"/>
          <w:tab w:val="left" w:pos="-720"/>
          <w:tab w:val="left" w:pos="0"/>
          <w:tab w:val="left" w:pos="1080"/>
        </w:tabs>
        <w:jc w:val="both"/>
        <w:rPr>
          <w:rFonts w:ascii="Arial" w:hAnsi="Arial" w:cs="Arial"/>
          <w:b/>
          <w:bCs/>
          <w:szCs w:val="24"/>
        </w:rPr>
      </w:pPr>
    </w:p>
    <w:p w:rsidRPr="005E0017" w:rsidR="005E0017" w:rsidP="005E0017" w:rsidRDefault="005E0017" w14:paraId="69D7175D" w14:textId="77777777">
      <w:pPr>
        <w:tabs>
          <w:tab w:val="left" w:pos="-1440"/>
        </w:tabs>
        <w:ind w:left="720"/>
        <w:jc w:val="both"/>
        <w:rPr>
          <w:rFonts w:ascii="Arial" w:hAnsi="Arial" w:cs="Arial"/>
          <w:szCs w:val="22"/>
        </w:rPr>
      </w:pPr>
      <w:r w:rsidRPr="005E0017">
        <w:rPr>
          <w:rFonts w:ascii="Arial" w:hAnsi="Arial" w:cs="Arial"/>
          <w:szCs w:val="22"/>
        </w:rPr>
        <w:t xml:space="preserve">Failure to collect this information would prevent CBP from implementing the GBI </w:t>
      </w:r>
      <w:proofErr w:type="spellStart"/>
      <w:r w:rsidRPr="005E0017">
        <w:rPr>
          <w:rFonts w:ascii="Arial" w:hAnsi="Arial" w:cs="Arial"/>
          <w:szCs w:val="22"/>
        </w:rPr>
        <w:t>EPoC</w:t>
      </w:r>
      <w:proofErr w:type="spellEnd"/>
      <w:r w:rsidRPr="005E0017">
        <w:rPr>
          <w:rFonts w:ascii="Arial" w:hAnsi="Arial" w:cs="Arial"/>
          <w:szCs w:val="22"/>
        </w:rPr>
        <w:t xml:space="preserve"> and testing potential global identifiers. </w:t>
      </w:r>
    </w:p>
    <w:p w:rsidR="00767C95" w:rsidP="00767C95" w:rsidRDefault="00767C95" w14:paraId="6459BEED" w14:textId="77777777">
      <w:pPr>
        <w:tabs>
          <w:tab w:val="left" w:pos="-1440"/>
        </w:tabs>
        <w:ind w:left="720" w:hanging="720"/>
        <w:jc w:val="both"/>
        <w:rPr>
          <w:rFonts w:ascii="Arial" w:hAnsi="Arial" w:cs="Arial"/>
          <w:szCs w:val="24"/>
        </w:rPr>
      </w:pPr>
    </w:p>
    <w:p w:rsidR="00D169E0" w:rsidP="006E1E43" w:rsidRDefault="00D169E0" w14:paraId="61FE7624"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Pr="00D169E0" w:rsidR="00D169E0" w:rsidP="00D169E0" w:rsidRDefault="00D169E0" w14:paraId="7A07406E" w14:textId="77777777">
      <w:pPr>
        <w:tabs>
          <w:tab w:val="left" w:pos="-1440"/>
        </w:tabs>
        <w:ind w:left="720" w:hanging="720"/>
        <w:jc w:val="both"/>
        <w:rPr>
          <w:rFonts w:ascii="Arial" w:hAnsi="Arial" w:cs="Arial"/>
          <w:szCs w:val="24"/>
        </w:rPr>
      </w:pPr>
    </w:p>
    <w:p w:rsidRPr="00AD6108" w:rsidR="00D169E0" w:rsidP="00D169E0" w:rsidRDefault="00D169E0" w14:paraId="033FB7BF" w14:textId="77777777">
      <w:pPr>
        <w:tabs>
          <w:tab w:val="left" w:pos="-1440"/>
        </w:tabs>
        <w:ind w:left="720" w:hanging="720"/>
        <w:jc w:val="both"/>
        <w:rPr>
          <w:rFonts w:ascii="Arial" w:hAnsi="Arial" w:cs="Arial"/>
          <w:strike/>
          <w:szCs w:val="24"/>
        </w:rPr>
      </w:pPr>
      <w:r w:rsidRPr="00D169E0">
        <w:rPr>
          <w:rFonts w:ascii="Arial" w:hAnsi="Arial" w:cs="Arial"/>
          <w:szCs w:val="24"/>
        </w:rPr>
        <w:tab/>
        <w:t xml:space="preserve">This information is collected in a manner consistent with the guidelines of </w:t>
      </w:r>
      <w:r w:rsidRPr="00FB64F9">
        <w:rPr>
          <w:rFonts w:ascii="Arial" w:hAnsi="Arial" w:cs="Arial"/>
          <w:szCs w:val="24"/>
        </w:rPr>
        <w:t>5 CFR 1320.5(d)(2).</w:t>
      </w:r>
    </w:p>
    <w:p w:rsidR="001010FF" w:rsidP="00767C95" w:rsidRDefault="001010FF" w14:paraId="3E78D08F" w14:textId="77777777">
      <w:pPr>
        <w:ind w:left="720" w:hanging="720"/>
        <w:jc w:val="both"/>
        <w:rPr>
          <w:rFonts w:ascii="Arial" w:hAnsi="Arial" w:cs="Arial"/>
          <w:b/>
          <w:bCs/>
          <w:szCs w:val="24"/>
        </w:rPr>
      </w:pPr>
    </w:p>
    <w:p w:rsidR="00D169E0" w:rsidP="00767C95" w:rsidRDefault="001010FF" w14:paraId="3BE5E44E"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sidR="00D169E0">
        <w:rPr>
          <w:rFonts w:ascii="Arial" w:hAnsi="Arial" w:cs="Arial"/>
          <w:b/>
          <w:bCs/>
          <w:szCs w:val="24"/>
        </w:rPr>
        <w:t xml:space="preserve">If applicable, provide a copy and identify the date and page number of </w:t>
      </w:r>
      <w:proofErr w:type="gramStart"/>
      <w:r w:rsidRPr="00D169E0" w:rsidR="00D169E0">
        <w:rPr>
          <w:rFonts w:ascii="Arial" w:hAnsi="Arial" w:cs="Arial"/>
          <w:b/>
          <w:bCs/>
          <w:szCs w:val="24"/>
        </w:rPr>
        <w:t>publication</w:t>
      </w:r>
      <w:proofErr w:type="gramEnd"/>
      <w:r w:rsidRPr="00D169E0" w:rsidR="00D169E0">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w:t>
      </w:r>
      <w:r w:rsidRPr="004F337D" w:rsidR="00D169E0">
        <w:rPr>
          <w:rFonts w:ascii="Arial" w:hAnsi="Arial" w:cs="Arial"/>
          <w:b/>
          <w:bCs/>
          <w:szCs w:val="24"/>
        </w:rPr>
        <w:t>describe actions taken by the agency in response to these comments</w:t>
      </w:r>
      <w:r w:rsidRPr="00D169E0" w:rsidR="00D169E0">
        <w:rPr>
          <w:rFonts w:ascii="Arial" w:hAnsi="Arial" w:cs="Arial"/>
          <w:b/>
          <w:bCs/>
          <w:szCs w:val="24"/>
        </w:rPr>
        <w:t>. Specifically address comments received on cost and hour burden.</w:t>
      </w:r>
    </w:p>
    <w:p w:rsidRPr="00AD237A" w:rsidR="005F3F97" w:rsidP="00D50CAC" w:rsidRDefault="005F3F97" w14:paraId="72B2A883" w14:textId="6380B123">
      <w:pPr>
        <w:jc w:val="both"/>
        <w:rPr>
          <w:rFonts w:ascii="Arial" w:hAnsi="Arial" w:cs="Arial"/>
          <w:bCs/>
          <w:color w:val="FF0000"/>
          <w:szCs w:val="24"/>
        </w:rPr>
      </w:pPr>
    </w:p>
    <w:p w:rsidR="005B7B52" w:rsidP="005B7B52" w:rsidRDefault="005B7B52" w14:paraId="4AF790EA" w14:textId="5E31A32A">
      <w:pPr>
        <w:tabs>
          <w:tab w:val="left" w:pos="-1440"/>
        </w:tabs>
        <w:ind w:left="720"/>
        <w:jc w:val="both"/>
        <w:rPr>
          <w:rFonts w:ascii="Arial" w:hAnsi="Arial" w:cs="Arial"/>
          <w:szCs w:val="24"/>
        </w:rPr>
      </w:pPr>
      <w:r w:rsidRPr="00502C2E">
        <w:rPr>
          <w:rFonts w:ascii="Arial" w:hAnsi="Arial" w:cs="Arial"/>
          <w:szCs w:val="24"/>
        </w:rPr>
        <w:t xml:space="preserve">Public comments were solicited through two Federal Register notices published on </w:t>
      </w:r>
      <w:r w:rsidR="00502C2E">
        <w:rPr>
          <w:rFonts w:ascii="Arial" w:hAnsi="Arial" w:cs="Arial"/>
          <w:szCs w:val="24"/>
        </w:rPr>
        <w:t>October</w:t>
      </w:r>
      <w:r w:rsidRPr="00502C2E" w:rsidR="00C511E4">
        <w:rPr>
          <w:rFonts w:ascii="Arial" w:hAnsi="Arial" w:cs="Arial"/>
          <w:szCs w:val="24"/>
        </w:rPr>
        <w:t xml:space="preserve"> </w:t>
      </w:r>
      <w:r w:rsidR="00502C2E">
        <w:rPr>
          <w:rFonts w:ascii="Arial" w:hAnsi="Arial" w:cs="Arial"/>
          <w:szCs w:val="24"/>
        </w:rPr>
        <w:t>06</w:t>
      </w:r>
      <w:r w:rsidRPr="00502C2E" w:rsidR="00C511E4">
        <w:rPr>
          <w:rFonts w:ascii="Arial" w:hAnsi="Arial" w:cs="Arial"/>
          <w:szCs w:val="24"/>
        </w:rPr>
        <w:t>, 20</w:t>
      </w:r>
      <w:r w:rsidR="00502C2E">
        <w:rPr>
          <w:rFonts w:ascii="Arial" w:hAnsi="Arial" w:cs="Arial"/>
          <w:szCs w:val="24"/>
        </w:rPr>
        <w:t>21</w:t>
      </w:r>
      <w:r w:rsidRPr="00502C2E" w:rsidR="00C511E4">
        <w:rPr>
          <w:rFonts w:ascii="Arial" w:hAnsi="Arial" w:cs="Arial"/>
          <w:szCs w:val="24"/>
        </w:rPr>
        <w:t xml:space="preserve"> (Volume </w:t>
      </w:r>
      <w:r w:rsidR="00502C2E">
        <w:rPr>
          <w:rFonts w:ascii="Arial" w:hAnsi="Arial" w:cs="Arial"/>
          <w:szCs w:val="24"/>
        </w:rPr>
        <w:t>86</w:t>
      </w:r>
      <w:r w:rsidRPr="00502C2E">
        <w:rPr>
          <w:rFonts w:ascii="Arial" w:hAnsi="Arial" w:cs="Arial"/>
          <w:szCs w:val="24"/>
        </w:rPr>
        <w:t xml:space="preserve">, Page </w:t>
      </w:r>
      <w:r w:rsidR="00502C2E">
        <w:rPr>
          <w:rFonts w:ascii="Arial" w:hAnsi="Arial" w:cs="Arial"/>
          <w:szCs w:val="24"/>
        </w:rPr>
        <w:t>55629</w:t>
      </w:r>
      <w:r w:rsidRPr="00502C2E">
        <w:rPr>
          <w:rFonts w:ascii="Arial" w:hAnsi="Arial" w:cs="Arial"/>
          <w:szCs w:val="24"/>
        </w:rPr>
        <w:t xml:space="preserve">) on which </w:t>
      </w:r>
      <w:r w:rsidR="00502C2E">
        <w:rPr>
          <w:rFonts w:ascii="Arial" w:hAnsi="Arial" w:cs="Arial"/>
          <w:szCs w:val="24"/>
        </w:rPr>
        <w:t>8</w:t>
      </w:r>
      <w:r w:rsidRPr="00502C2E">
        <w:rPr>
          <w:rFonts w:ascii="Arial" w:hAnsi="Arial" w:cs="Arial"/>
          <w:szCs w:val="24"/>
        </w:rPr>
        <w:t xml:space="preserve"> comments </w:t>
      </w:r>
      <w:r w:rsidR="004E5894">
        <w:rPr>
          <w:rFonts w:ascii="Arial" w:hAnsi="Arial" w:cs="Arial"/>
          <w:szCs w:val="24"/>
        </w:rPr>
        <w:t>have been received</w:t>
      </w:r>
      <w:r w:rsidRPr="004E5894">
        <w:rPr>
          <w:rFonts w:ascii="Arial" w:hAnsi="Arial" w:cs="Arial"/>
          <w:szCs w:val="24"/>
        </w:rPr>
        <w:t>,</w:t>
      </w:r>
      <w:r w:rsidRPr="004E5894" w:rsidR="004E5894">
        <w:rPr>
          <w:rFonts w:ascii="Arial" w:hAnsi="Arial" w:cs="Arial"/>
          <w:szCs w:val="24"/>
        </w:rPr>
        <w:t xml:space="preserve"> </w:t>
      </w:r>
      <w:r w:rsidRPr="004E5894">
        <w:rPr>
          <w:rFonts w:ascii="Arial" w:hAnsi="Arial" w:cs="Arial"/>
          <w:szCs w:val="24"/>
        </w:rPr>
        <w:t xml:space="preserve">and on </w:t>
      </w:r>
      <w:r w:rsidR="00657E20">
        <w:rPr>
          <w:rFonts w:ascii="Arial" w:hAnsi="Arial" w:cs="Arial"/>
          <w:szCs w:val="24"/>
        </w:rPr>
        <w:t>March</w:t>
      </w:r>
      <w:r w:rsidRPr="004E5894" w:rsidR="00C511E4">
        <w:rPr>
          <w:rFonts w:ascii="Arial" w:hAnsi="Arial" w:cs="Arial"/>
          <w:szCs w:val="24"/>
        </w:rPr>
        <w:t xml:space="preserve"> </w:t>
      </w:r>
      <w:r w:rsidR="00C31228">
        <w:rPr>
          <w:rFonts w:ascii="Arial" w:hAnsi="Arial" w:cs="Arial"/>
          <w:szCs w:val="24"/>
        </w:rPr>
        <w:t>2</w:t>
      </w:r>
      <w:r w:rsidRPr="00C31228">
        <w:rPr>
          <w:rFonts w:ascii="Arial" w:hAnsi="Arial" w:cs="Arial"/>
          <w:szCs w:val="24"/>
        </w:rPr>
        <w:t xml:space="preserve">, </w:t>
      </w:r>
      <w:r w:rsidRPr="00C31228" w:rsidR="00C511E4">
        <w:rPr>
          <w:rFonts w:ascii="Arial" w:hAnsi="Arial" w:cs="Arial"/>
          <w:szCs w:val="24"/>
        </w:rPr>
        <w:t>20</w:t>
      </w:r>
      <w:r w:rsidRPr="00C31228" w:rsidR="004E5894">
        <w:rPr>
          <w:rFonts w:ascii="Arial" w:hAnsi="Arial" w:cs="Arial"/>
          <w:szCs w:val="24"/>
        </w:rPr>
        <w:t>22</w:t>
      </w:r>
      <w:r w:rsidRPr="00C31228" w:rsidR="00C511E4">
        <w:rPr>
          <w:rFonts w:ascii="Arial" w:hAnsi="Arial" w:cs="Arial"/>
          <w:szCs w:val="24"/>
        </w:rPr>
        <w:t xml:space="preserve"> (Volume </w:t>
      </w:r>
      <w:r w:rsidRPr="00C31228" w:rsidR="004E5894">
        <w:rPr>
          <w:rFonts w:ascii="Arial" w:hAnsi="Arial" w:cs="Arial"/>
          <w:szCs w:val="24"/>
        </w:rPr>
        <w:t>87</w:t>
      </w:r>
      <w:r w:rsidRPr="00C31228">
        <w:rPr>
          <w:rFonts w:ascii="Arial" w:hAnsi="Arial" w:cs="Arial"/>
          <w:szCs w:val="24"/>
        </w:rPr>
        <w:t xml:space="preserve">, Page </w:t>
      </w:r>
      <w:r w:rsidRPr="00C31228" w:rsidR="00C31228">
        <w:rPr>
          <w:rFonts w:ascii="Arial" w:hAnsi="Arial" w:cs="Arial"/>
          <w:szCs w:val="24"/>
        </w:rPr>
        <w:t>11727</w:t>
      </w:r>
      <w:r w:rsidRPr="00C31228">
        <w:rPr>
          <w:rFonts w:ascii="Arial" w:hAnsi="Arial" w:cs="Arial"/>
          <w:szCs w:val="24"/>
        </w:rPr>
        <w:t>) on which no comments have been received.</w:t>
      </w:r>
      <w:r w:rsidRPr="00D169E0">
        <w:rPr>
          <w:rFonts w:ascii="Arial" w:hAnsi="Arial" w:cs="Arial"/>
          <w:szCs w:val="24"/>
        </w:rPr>
        <w:t xml:space="preserve"> </w:t>
      </w:r>
    </w:p>
    <w:p w:rsidR="00502C2E" w:rsidP="005B7B52" w:rsidRDefault="00502C2E" w14:paraId="2663215E" w14:textId="62A0003D">
      <w:pPr>
        <w:tabs>
          <w:tab w:val="left" w:pos="-1440"/>
        </w:tabs>
        <w:ind w:left="720"/>
        <w:jc w:val="both"/>
        <w:rPr>
          <w:rFonts w:ascii="Arial" w:hAnsi="Arial" w:cs="Arial"/>
          <w:szCs w:val="24"/>
        </w:rPr>
      </w:pPr>
    </w:p>
    <w:p w:rsidR="00031E6C" w:rsidP="005B7B52" w:rsidRDefault="004E5894" w14:paraId="2F35FEE6" w14:textId="75EFE2C8">
      <w:pPr>
        <w:tabs>
          <w:tab w:val="left" w:pos="-1440"/>
        </w:tabs>
        <w:ind w:left="720"/>
        <w:jc w:val="both"/>
        <w:rPr>
          <w:rFonts w:ascii="Arial" w:hAnsi="Arial" w:cs="Arial"/>
          <w:szCs w:val="24"/>
        </w:rPr>
      </w:pPr>
      <w:r w:rsidRPr="004E5894">
        <w:rPr>
          <w:rFonts w:ascii="Arial" w:hAnsi="Arial" w:cs="Arial"/>
          <w:szCs w:val="24"/>
        </w:rPr>
        <w:t xml:space="preserve">CBP received a total of 66 questions, extracted </w:t>
      </w:r>
      <w:r>
        <w:rPr>
          <w:rFonts w:ascii="Arial" w:hAnsi="Arial" w:cs="Arial"/>
          <w:szCs w:val="24"/>
        </w:rPr>
        <w:t xml:space="preserve">from </w:t>
      </w:r>
      <w:r w:rsidRPr="004E5894">
        <w:rPr>
          <w:rFonts w:ascii="Arial" w:hAnsi="Arial" w:cs="Arial"/>
          <w:szCs w:val="24"/>
        </w:rPr>
        <w:t>within</w:t>
      </w:r>
      <w:r>
        <w:rPr>
          <w:rFonts w:ascii="Arial" w:hAnsi="Arial" w:cs="Arial"/>
          <w:szCs w:val="24"/>
        </w:rPr>
        <w:t xml:space="preserve"> the 8 comments received on the first Federal Register notice published 10/06/2021:</w:t>
      </w:r>
    </w:p>
    <w:p w:rsidR="00031E6C" w:rsidP="005B7B52" w:rsidRDefault="00031E6C" w14:paraId="1E2ED3CF" w14:textId="77777777">
      <w:pPr>
        <w:tabs>
          <w:tab w:val="left" w:pos="-1440"/>
        </w:tabs>
        <w:ind w:left="720"/>
        <w:jc w:val="both"/>
        <w:rPr>
          <w:rFonts w:ascii="Arial" w:hAnsi="Arial" w:cs="Arial"/>
          <w:szCs w:val="24"/>
        </w:rPr>
      </w:pPr>
    </w:p>
    <w:tbl>
      <w:tblPr>
        <w:tblStyle w:val="TableGrid1"/>
        <w:tblW w:w="0" w:type="auto"/>
        <w:tblInd w:w="715" w:type="dxa"/>
        <w:tblLook w:val="04A0" w:firstRow="1" w:lastRow="0" w:firstColumn="1" w:lastColumn="0" w:noHBand="0" w:noVBand="1"/>
      </w:tblPr>
      <w:tblGrid>
        <w:gridCol w:w="1463"/>
        <w:gridCol w:w="7460"/>
      </w:tblGrid>
      <w:tr w:rsidRPr="00031E6C" w:rsidR="00031E6C" w:rsidTr="00031E6C" w14:paraId="36CBD6AF" w14:textId="77777777">
        <w:trPr>
          <w:tblHeader/>
        </w:trPr>
        <w:tc>
          <w:tcPr>
            <w:tcW w:w="748" w:type="dxa"/>
            <w:shd w:val="clear" w:color="auto" w:fill="002060"/>
          </w:tcPr>
          <w:p w:rsidRPr="00031E6C" w:rsidR="00031E6C" w:rsidP="00031E6C" w:rsidRDefault="00031E6C" w14:paraId="05807183" w14:textId="77777777">
            <w:pPr>
              <w:widowControl/>
              <w:rPr>
                <w:rFonts w:eastAsia="Arial"/>
                <w:b/>
                <w:bCs/>
                <w:snapToGrid/>
                <w:sz w:val="22"/>
                <w:szCs w:val="22"/>
              </w:rPr>
            </w:pPr>
            <w:bookmarkStart w:name="_Hlk61274571" w:id="1"/>
            <w:r w:rsidRPr="00031E6C">
              <w:rPr>
                <w:rFonts w:eastAsia="Arial"/>
                <w:b/>
                <w:bCs/>
                <w:snapToGrid/>
                <w:sz w:val="22"/>
                <w:szCs w:val="22"/>
              </w:rPr>
              <w:t xml:space="preserve">Entity </w:t>
            </w:r>
          </w:p>
        </w:tc>
        <w:tc>
          <w:tcPr>
            <w:tcW w:w="8162" w:type="dxa"/>
            <w:shd w:val="clear" w:color="auto" w:fill="002060"/>
          </w:tcPr>
          <w:p w:rsidRPr="00031E6C" w:rsidR="00031E6C" w:rsidP="00031E6C" w:rsidRDefault="00031E6C" w14:paraId="2B8F62BE" w14:textId="77777777">
            <w:pPr>
              <w:widowControl/>
              <w:rPr>
                <w:rFonts w:eastAsia="Arial"/>
                <w:b/>
                <w:bCs/>
                <w:snapToGrid/>
                <w:sz w:val="22"/>
                <w:szCs w:val="22"/>
              </w:rPr>
            </w:pPr>
            <w:r w:rsidRPr="00031E6C">
              <w:rPr>
                <w:rFonts w:eastAsia="Arial"/>
                <w:b/>
                <w:bCs/>
                <w:snapToGrid/>
                <w:sz w:val="22"/>
                <w:szCs w:val="22"/>
              </w:rPr>
              <w:t>Questions / Comments and CBP Responses</w:t>
            </w:r>
          </w:p>
        </w:tc>
      </w:tr>
      <w:tr w:rsidRPr="00031E6C" w:rsidR="00031E6C" w:rsidTr="00031E6C" w14:paraId="014494E8" w14:textId="77777777">
        <w:tc>
          <w:tcPr>
            <w:tcW w:w="748" w:type="dxa"/>
          </w:tcPr>
          <w:p w:rsidRPr="00031E6C" w:rsidR="00031E6C" w:rsidP="00031E6C" w:rsidRDefault="00031E6C" w14:paraId="44F7D23D" w14:textId="77777777">
            <w:pPr>
              <w:widowControl/>
              <w:rPr>
                <w:rFonts w:eastAsia="Arial"/>
                <w:b/>
                <w:bCs/>
                <w:snapToGrid/>
                <w:sz w:val="22"/>
                <w:szCs w:val="22"/>
              </w:rPr>
            </w:pPr>
            <w:r w:rsidRPr="00031E6C">
              <w:rPr>
                <w:rFonts w:eastAsia="Arial"/>
                <w:b/>
                <w:bCs/>
                <w:snapToGrid/>
                <w:sz w:val="22"/>
                <w:szCs w:val="22"/>
              </w:rPr>
              <w:t xml:space="preserve">Warehouse Service </w:t>
            </w:r>
          </w:p>
        </w:tc>
        <w:tc>
          <w:tcPr>
            <w:tcW w:w="8162" w:type="dxa"/>
          </w:tcPr>
          <w:p w:rsidRPr="00031E6C" w:rsidR="00031E6C" w:rsidP="00031E6C" w:rsidRDefault="00031E6C" w14:paraId="72493FC1" w14:textId="77777777">
            <w:pPr>
              <w:widowControl/>
              <w:rPr>
                <w:rFonts w:eastAsia="Arial"/>
                <w:b/>
                <w:bCs/>
                <w:snapToGrid/>
                <w:sz w:val="22"/>
                <w:szCs w:val="22"/>
              </w:rPr>
            </w:pPr>
            <w:r w:rsidRPr="00031E6C">
              <w:rPr>
                <w:rFonts w:eastAsia="Arial"/>
                <w:b/>
                <w:bCs/>
                <w:snapToGrid/>
                <w:sz w:val="22"/>
                <w:szCs w:val="22"/>
              </w:rPr>
              <w:t>Comment:</w:t>
            </w:r>
            <w:r w:rsidRPr="00031E6C">
              <w:rPr>
                <w:rFonts w:eastAsia="Arial"/>
                <w:snapToGrid/>
                <w:sz w:val="22"/>
                <w:szCs w:val="22"/>
              </w:rPr>
              <w:t xml:space="preserve"> As a bonded warehouse we do not have access to the ACE system and when a shipment is released by CBP we </w:t>
            </w:r>
            <w:proofErr w:type="gramStart"/>
            <w:r w:rsidRPr="00031E6C">
              <w:rPr>
                <w:rFonts w:eastAsia="Arial"/>
                <w:snapToGrid/>
                <w:sz w:val="22"/>
                <w:szCs w:val="22"/>
              </w:rPr>
              <w:t>have to</w:t>
            </w:r>
            <w:proofErr w:type="gramEnd"/>
            <w:r w:rsidRPr="00031E6C">
              <w:rPr>
                <w:rFonts w:eastAsia="Arial"/>
                <w:snapToGrid/>
                <w:sz w:val="22"/>
                <w:szCs w:val="22"/>
              </w:rPr>
              <w:t xml:space="preserve"> ask the broker for a copy of the 3461 or another document that proves this is released by CBP. If you eliminate the 3461 (which we have no opposition) please think how the bonded warehouse will obtain proof of release.</w:t>
            </w:r>
          </w:p>
          <w:p w:rsidRPr="00031E6C" w:rsidR="00031E6C" w:rsidP="00031E6C" w:rsidRDefault="00031E6C" w14:paraId="7F1FC7E5"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CBP is not intending to eliminate the CBP Form 3461 (Entry/Immediate Delivery for ACE).   Please see </w:t>
            </w:r>
            <w:r w:rsidRPr="00031E6C">
              <w:rPr>
                <w:rFonts w:eastAsia="Arial"/>
                <w:i/>
                <w:iCs/>
                <w:snapToGrid/>
                <w:sz w:val="22"/>
                <w:szCs w:val="22"/>
              </w:rPr>
              <w:t>Federal Register</w:t>
            </w:r>
            <w:r w:rsidRPr="00031E6C">
              <w:rPr>
                <w:rFonts w:eastAsia="Arial"/>
                <w:snapToGrid/>
                <w:sz w:val="22"/>
                <w:szCs w:val="22"/>
              </w:rPr>
              <w:t xml:space="preserve"> Notice 86 FR  55628, dated October 6, 2021, which invited the public to and other Federal agencies to comment on information collected on CBP Form 3461, including the “addition” of the three Global Business Identifiers (GBI) identifiers:  (20 -Digit Legal Entity Identifier (LEI), 9-digit Data Universal Numbering System (D-U-N-S®), and 13-digit Global Location Number (GLN) for entry filer and manufacturer/producer, seller , and shipper, and optionally for exporter, distributor, and packager.  The notice further provided that the GBI identifiers are the new optional data elements that are being collected to identify the legal entity that is interacting with CBP.  This notice is to inform that GBI data will be added as optional data elements to the electronic submission of the CBP Form 3461. </w:t>
            </w:r>
          </w:p>
        </w:tc>
      </w:tr>
      <w:tr w:rsidRPr="00031E6C" w:rsidR="00031E6C" w:rsidTr="00031E6C" w14:paraId="69949BAB" w14:textId="77777777">
        <w:tc>
          <w:tcPr>
            <w:tcW w:w="748" w:type="dxa"/>
          </w:tcPr>
          <w:p w:rsidRPr="00031E6C" w:rsidR="00031E6C" w:rsidP="00031E6C" w:rsidRDefault="00031E6C" w14:paraId="3F112D5F" w14:textId="77777777">
            <w:pPr>
              <w:widowControl/>
              <w:rPr>
                <w:rFonts w:eastAsia="Arial"/>
                <w:b/>
                <w:bCs/>
                <w:snapToGrid/>
                <w:sz w:val="22"/>
                <w:szCs w:val="22"/>
              </w:rPr>
            </w:pPr>
            <w:r w:rsidRPr="00031E6C">
              <w:rPr>
                <w:rFonts w:eastAsia="Arial"/>
                <w:b/>
                <w:bCs/>
                <w:snapToGrid/>
                <w:sz w:val="22"/>
                <w:szCs w:val="22"/>
              </w:rPr>
              <w:t>General Motor North America</w:t>
            </w:r>
          </w:p>
        </w:tc>
        <w:tc>
          <w:tcPr>
            <w:tcW w:w="8162" w:type="dxa"/>
          </w:tcPr>
          <w:p w:rsidRPr="00031E6C" w:rsidR="00031E6C" w:rsidP="00031E6C" w:rsidRDefault="00031E6C" w14:paraId="11066BFC"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What information is required by an importer?</w:t>
            </w:r>
          </w:p>
          <w:p w:rsidRPr="00031E6C" w:rsidR="00031E6C" w:rsidP="00031E6C" w:rsidRDefault="00031E6C" w14:paraId="3E6952A7" w14:textId="77777777">
            <w:pPr>
              <w:widowControl/>
              <w:rPr>
                <w:rFonts w:eastAsia="Arial"/>
                <w:snapToGrid/>
                <w:sz w:val="22"/>
                <w:szCs w:val="22"/>
              </w:rPr>
            </w:pPr>
            <w:r w:rsidRPr="00031E6C">
              <w:rPr>
                <w:rFonts w:eastAsia="Arial"/>
                <w:b/>
                <w:bCs/>
                <w:snapToGrid/>
                <w:sz w:val="22"/>
                <w:szCs w:val="22"/>
              </w:rPr>
              <w:t>CBP Response:</w:t>
            </w:r>
            <w:r w:rsidRPr="00031E6C">
              <w:rPr>
                <w:rFonts w:eastAsia="Arial"/>
                <w:snapToGrid/>
                <w:sz w:val="22"/>
                <w:szCs w:val="22"/>
              </w:rPr>
              <w:t xml:space="preserve"> If the importer of record (or licensed customs broker) wishes to become a GBI </w:t>
            </w:r>
            <w:proofErr w:type="spellStart"/>
            <w:r w:rsidRPr="00031E6C">
              <w:rPr>
                <w:rFonts w:eastAsia="Arial"/>
                <w:snapToGrid/>
                <w:sz w:val="22"/>
                <w:szCs w:val="22"/>
              </w:rPr>
              <w:t>EPoC</w:t>
            </w:r>
            <w:proofErr w:type="spellEnd"/>
            <w:r w:rsidRPr="00031E6C">
              <w:rPr>
                <w:rFonts w:eastAsia="Arial"/>
                <w:snapToGrid/>
                <w:sz w:val="22"/>
                <w:szCs w:val="22"/>
              </w:rPr>
              <w:t xml:space="preserve"> participant, it must submit an email to CBP at </w:t>
            </w:r>
            <w:hyperlink w:history="1" r:id="rId7">
              <w:r w:rsidRPr="00031E6C">
                <w:rPr>
                  <w:rFonts w:eastAsia="Arial"/>
                  <w:snapToGrid/>
                  <w:color w:val="0000FF"/>
                  <w:sz w:val="22"/>
                  <w:szCs w:val="22"/>
                  <w:u w:val="single"/>
                </w:rPr>
                <w:t>globalbusinessidentifierin@cbp.dhs.gov</w:t>
              </w:r>
            </w:hyperlink>
            <w:r w:rsidRPr="00031E6C">
              <w:rPr>
                <w:rFonts w:eastAsia="Arial"/>
                <w:snapToGrid/>
                <w:sz w:val="22"/>
                <w:szCs w:val="22"/>
              </w:rPr>
              <w:t xml:space="preserve">, indicating its intent to participate in the </w:t>
            </w:r>
            <w:r w:rsidRPr="00031E6C">
              <w:rPr>
                <w:rFonts w:eastAsia="Arial"/>
                <w:snapToGrid/>
                <w:sz w:val="22"/>
                <w:szCs w:val="22"/>
              </w:rPr>
              <w:lastRenderedPageBreak/>
              <w:t xml:space="preserve">GBI </w:t>
            </w:r>
            <w:proofErr w:type="spellStart"/>
            <w:r w:rsidRPr="00031E6C">
              <w:rPr>
                <w:rFonts w:eastAsia="Arial"/>
                <w:snapToGrid/>
                <w:sz w:val="22"/>
                <w:szCs w:val="22"/>
              </w:rPr>
              <w:t>EPoC</w:t>
            </w:r>
            <w:proofErr w:type="spellEnd"/>
            <w:r w:rsidRPr="00031E6C">
              <w:rPr>
                <w:rFonts w:eastAsia="Arial"/>
                <w:snapToGrid/>
                <w:sz w:val="22"/>
                <w:szCs w:val="22"/>
              </w:rPr>
              <w:t xml:space="preserve">.  The email message must contain all three of the requestor’s GBI identifiers (D-U-N-S®, GLN and LEI numbers) (or evidence that they are in the process of securing the three identifiers) for the importer(s) of record (serving dual functions), manufacturers, and sellers, or suppliers of merchandise that are subject to the conditions of the test (commodity + country of origin), and optionally for the distributor, exporter, and packager, and a statement indicating that the importer will, or has clients that intend to, import commodities that are subject to the </w:t>
            </w:r>
            <w:proofErr w:type="spellStart"/>
            <w:r w:rsidRPr="00031E6C">
              <w:rPr>
                <w:rFonts w:eastAsia="Arial"/>
                <w:snapToGrid/>
                <w:sz w:val="22"/>
                <w:szCs w:val="22"/>
              </w:rPr>
              <w:t>EPoC</w:t>
            </w:r>
            <w:proofErr w:type="spellEnd"/>
            <w:r w:rsidRPr="00031E6C">
              <w:rPr>
                <w:rFonts w:eastAsia="Arial"/>
                <w:snapToGrid/>
                <w:sz w:val="22"/>
                <w:szCs w:val="22"/>
              </w:rPr>
              <w:t xml:space="preserve"> test from countries that are subject to the </w:t>
            </w:r>
            <w:proofErr w:type="spellStart"/>
            <w:r w:rsidRPr="00031E6C">
              <w:rPr>
                <w:rFonts w:eastAsia="Arial"/>
                <w:snapToGrid/>
                <w:sz w:val="22"/>
                <w:szCs w:val="22"/>
              </w:rPr>
              <w:t>EPoC</w:t>
            </w:r>
            <w:proofErr w:type="spellEnd"/>
            <w:r w:rsidRPr="00031E6C">
              <w:rPr>
                <w:rFonts w:eastAsia="Arial"/>
                <w:snapToGrid/>
                <w:sz w:val="22"/>
                <w:szCs w:val="22"/>
              </w:rPr>
              <w:t xml:space="preserve"> test.  If selected, importers of record, who do not self-file must advise CBP that they have authorized their licensed customs broker(s) to file qualifying entries under the GBI </w:t>
            </w:r>
            <w:proofErr w:type="spellStart"/>
            <w:r w:rsidRPr="00031E6C">
              <w:rPr>
                <w:rFonts w:eastAsia="Arial"/>
                <w:snapToGrid/>
                <w:sz w:val="22"/>
                <w:szCs w:val="22"/>
              </w:rPr>
              <w:t>EPoC</w:t>
            </w:r>
            <w:proofErr w:type="spellEnd"/>
            <w:r w:rsidRPr="00031E6C">
              <w:rPr>
                <w:rFonts w:eastAsia="Arial"/>
                <w:snapToGrid/>
                <w:sz w:val="22"/>
                <w:szCs w:val="22"/>
              </w:rPr>
              <w:t xml:space="preserve"> test.</w:t>
            </w:r>
          </w:p>
        </w:tc>
      </w:tr>
      <w:tr w:rsidRPr="00031E6C" w:rsidR="00031E6C" w:rsidTr="00031E6C" w14:paraId="6F3929B3" w14:textId="77777777">
        <w:tc>
          <w:tcPr>
            <w:tcW w:w="748" w:type="dxa"/>
          </w:tcPr>
          <w:p w:rsidRPr="00031E6C" w:rsidR="00031E6C" w:rsidP="00031E6C" w:rsidRDefault="00031E6C" w14:paraId="0524E882" w14:textId="77777777">
            <w:pPr>
              <w:widowControl/>
              <w:rPr>
                <w:rFonts w:eastAsia="Arial"/>
                <w:b/>
                <w:bCs/>
                <w:snapToGrid/>
                <w:sz w:val="22"/>
                <w:szCs w:val="22"/>
              </w:rPr>
            </w:pPr>
            <w:r w:rsidRPr="00031E6C">
              <w:rPr>
                <w:rFonts w:eastAsia="Arial"/>
                <w:b/>
                <w:bCs/>
                <w:snapToGrid/>
                <w:sz w:val="22"/>
                <w:szCs w:val="22"/>
              </w:rPr>
              <w:lastRenderedPageBreak/>
              <w:t>e2e Logistics Consulting</w:t>
            </w:r>
          </w:p>
        </w:tc>
        <w:tc>
          <w:tcPr>
            <w:tcW w:w="8162" w:type="dxa"/>
          </w:tcPr>
          <w:p w:rsidRPr="00031E6C" w:rsidR="00031E6C" w:rsidP="00031E6C" w:rsidRDefault="00031E6C" w14:paraId="73F88097" w14:textId="77777777">
            <w:pPr>
              <w:widowControl/>
              <w:rPr>
                <w:rFonts w:eastAsia="Arial"/>
                <w:b/>
                <w:bCs/>
                <w:snapToGrid/>
                <w:sz w:val="22"/>
                <w:szCs w:val="22"/>
              </w:rPr>
            </w:pPr>
            <w:r w:rsidRPr="00031E6C">
              <w:rPr>
                <w:rFonts w:eastAsia="Arial"/>
                <w:b/>
                <w:bCs/>
                <w:snapToGrid/>
                <w:sz w:val="22"/>
                <w:szCs w:val="22"/>
              </w:rPr>
              <w:t xml:space="preserve">Question: </w:t>
            </w:r>
            <w:r w:rsidRPr="00031E6C">
              <w:rPr>
                <w:rFonts w:eastAsia="Arial"/>
                <w:snapToGrid/>
                <w:sz w:val="22"/>
                <w:szCs w:val="22"/>
              </w:rPr>
              <w:t>Will we be able to query the LEI, GLN, and DUNS the same way we do the MID number?</w:t>
            </w:r>
            <w:r w:rsidRPr="00031E6C">
              <w:rPr>
                <w:rFonts w:eastAsia="Arial"/>
                <w:b/>
                <w:bCs/>
                <w:snapToGrid/>
                <w:sz w:val="22"/>
                <w:szCs w:val="22"/>
              </w:rPr>
              <w:t xml:space="preserve">  </w:t>
            </w:r>
          </w:p>
          <w:p w:rsidRPr="00031E6C" w:rsidR="00031E6C" w:rsidP="00031E6C" w:rsidRDefault="00031E6C" w14:paraId="1F6A17FE" w14:textId="77777777">
            <w:pPr>
              <w:widowControl/>
              <w:rPr>
                <w:rFonts w:eastAsia="Arial"/>
                <w:snapToGrid/>
                <w:sz w:val="22"/>
                <w:szCs w:val="22"/>
              </w:rPr>
            </w:pPr>
            <w:r w:rsidRPr="00031E6C">
              <w:rPr>
                <w:rFonts w:eastAsia="Arial"/>
                <w:b/>
                <w:bCs/>
                <w:snapToGrid/>
                <w:sz w:val="22"/>
                <w:szCs w:val="22"/>
              </w:rPr>
              <w:t>CBP Response:</w:t>
            </w:r>
            <w:r w:rsidRPr="00031E6C">
              <w:rPr>
                <w:rFonts w:eastAsia="Arial"/>
                <w:snapToGrid/>
                <w:sz w:val="22"/>
                <w:szCs w:val="22"/>
              </w:rPr>
              <w:t xml:space="preserve"> No, not </w:t>
            </w:r>
            <w:proofErr w:type="gramStart"/>
            <w:r w:rsidRPr="00031E6C">
              <w:rPr>
                <w:rFonts w:eastAsia="Arial"/>
                <w:snapToGrid/>
                <w:sz w:val="22"/>
                <w:szCs w:val="22"/>
              </w:rPr>
              <w:t>at this time</w:t>
            </w:r>
            <w:proofErr w:type="gramEnd"/>
            <w:r w:rsidRPr="00031E6C">
              <w:rPr>
                <w:rFonts w:eastAsia="Arial"/>
                <w:snapToGrid/>
                <w:sz w:val="22"/>
                <w:szCs w:val="22"/>
              </w:rPr>
              <w:t>.  CBP is not anticipating development of a query capability for the GBI numbers (LEI, GLN, DUNS.)  Please reach out to the individual entity identifier companies (Dun &amp; Bradstreet (D&amp;B) (https://www.dnb.org), GS1 (https://www.GS1.us.org), and Global Legal Entity Identifier Foundation (GLEIF) (www.gleif.org)) to query the GBI numbers for the company in question to confirm their LEI, GLN, and DUNS number.</w:t>
            </w:r>
          </w:p>
          <w:p w:rsidRPr="00031E6C" w:rsidR="00031E6C" w:rsidP="00031E6C" w:rsidRDefault="00031E6C" w14:paraId="44273DEB" w14:textId="77777777">
            <w:pPr>
              <w:widowControl/>
              <w:rPr>
                <w:rFonts w:eastAsia="Arial"/>
                <w:b/>
                <w:bCs/>
                <w:snapToGrid/>
                <w:sz w:val="22"/>
                <w:szCs w:val="22"/>
              </w:rPr>
            </w:pPr>
          </w:p>
          <w:p w:rsidRPr="00031E6C" w:rsidR="00031E6C" w:rsidP="00031E6C" w:rsidRDefault="00031E6C" w14:paraId="307F47A0"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Understanding that the GBI solution is intended as an alternative to the current Manufacturer/Shipper Identification Code (MID), it should be noted that ABI/ACE has historically included a means of verifying the MID number by means of an ACE Query whereby CBP will return whether that code is on file or not and if so, include additional name and address information.  Does CBP intend to provide something similar for The Trade so they can validate the GBI before including them in their import clearance transactions?</w:t>
            </w:r>
          </w:p>
          <w:p w:rsidRPr="00031E6C" w:rsidR="00031E6C" w:rsidP="00031E6C" w:rsidRDefault="00031E6C" w14:paraId="1DEB8424"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No, not </w:t>
            </w:r>
            <w:proofErr w:type="gramStart"/>
            <w:r w:rsidRPr="00031E6C">
              <w:rPr>
                <w:rFonts w:eastAsia="Arial"/>
                <w:snapToGrid/>
                <w:sz w:val="22"/>
                <w:szCs w:val="22"/>
              </w:rPr>
              <w:t>at this time</w:t>
            </w:r>
            <w:proofErr w:type="gramEnd"/>
            <w:r w:rsidRPr="00031E6C">
              <w:rPr>
                <w:rFonts w:eastAsia="Arial"/>
                <w:snapToGrid/>
                <w:sz w:val="22"/>
                <w:szCs w:val="22"/>
              </w:rPr>
              <w:t>.  CBP is not anticipating development of a query capability for the GBI numbers (LEI, GLN, D-U-N-S ®).  Please reach out to the individual entity identifier companies (D&amp;B, GS1 US, and GLEIF) to query the GBI numbers for the company in question to confirm their LEI, GLN, and DUNS number.</w:t>
            </w:r>
          </w:p>
        </w:tc>
      </w:tr>
      <w:tr w:rsidRPr="00031E6C" w:rsidR="00031E6C" w:rsidTr="00031E6C" w14:paraId="7AA3349E" w14:textId="77777777">
        <w:tc>
          <w:tcPr>
            <w:tcW w:w="748" w:type="dxa"/>
          </w:tcPr>
          <w:p w:rsidRPr="00031E6C" w:rsidR="00031E6C" w:rsidP="00031E6C" w:rsidRDefault="00031E6C" w14:paraId="7F01A2F2" w14:textId="77777777">
            <w:pPr>
              <w:widowControl/>
              <w:rPr>
                <w:rFonts w:eastAsia="Arial"/>
                <w:b/>
                <w:bCs/>
                <w:snapToGrid/>
                <w:sz w:val="22"/>
                <w:szCs w:val="22"/>
              </w:rPr>
            </w:pPr>
            <w:r w:rsidRPr="00031E6C">
              <w:rPr>
                <w:rFonts w:eastAsia="Arial"/>
                <w:b/>
                <w:bCs/>
                <w:snapToGrid/>
                <w:sz w:val="22"/>
                <w:szCs w:val="22"/>
              </w:rPr>
              <w:t>Expeditors International of Washington, Inc.</w:t>
            </w:r>
          </w:p>
        </w:tc>
        <w:tc>
          <w:tcPr>
            <w:tcW w:w="8162" w:type="dxa"/>
          </w:tcPr>
          <w:p w:rsidRPr="00031E6C" w:rsidR="00031E6C" w:rsidP="00031E6C" w:rsidRDefault="00031E6C" w14:paraId="7CD525E8"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Expeditors requests that CBP consider allowing a participant to transmit just one or (at most) two of the GBI identifiers for the manufacturer/producer, shipper, and seller, rather than all three identifiers.</w:t>
            </w:r>
          </w:p>
          <w:p w:rsidRPr="00031E6C" w:rsidR="00031E6C" w:rsidP="00031E6C" w:rsidRDefault="00031E6C" w14:paraId="181C2933"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CBP intends to test all three identifiers in the </w:t>
            </w:r>
            <w:proofErr w:type="spellStart"/>
            <w:r w:rsidRPr="00031E6C">
              <w:rPr>
                <w:rFonts w:eastAsia="Arial"/>
                <w:snapToGrid/>
                <w:sz w:val="22"/>
                <w:szCs w:val="22"/>
              </w:rPr>
              <w:t>EPoC</w:t>
            </w:r>
            <w:proofErr w:type="spellEnd"/>
            <w:r w:rsidRPr="00031E6C">
              <w:rPr>
                <w:rFonts w:eastAsia="Arial"/>
                <w:snapToGrid/>
                <w:sz w:val="22"/>
                <w:szCs w:val="22"/>
              </w:rPr>
              <w:t xml:space="preserve"> to identify the optimal combination of the entity identifiers to best meet the United States Government (USG) data needs and to create a common language between USG and trade. This is relevant to the commercial complexity of the current supply chain because this can create a common language, improve data quality and </w:t>
            </w:r>
            <w:proofErr w:type="gramStart"/>
            <w:r w:rsidRPr="00031E6C">
              <w:rPr>
                <w:rFonts w:eastAsia="Arial"/>
                <w:snapToGrid/>
                <w:sz w:val="22"/>
                <w:szCs w:val="22"/>
              </w:rPr>
              <w:t>efficiency</w:t>
            </w:r>
            <w:proofErr w:type="gramEnd"/>
            <w:r w:rsidRPr="00031E6C">
              <w:rPr>
                <w:rFonts w:eastAsia="Arial"/>
                <w:snapToGrid/>
                <w:sz w:val="22"/>
                <w:szCs w:val="22"/>
              </w:rPr>
              <w:t xml:space="preserve"> and provides entities with a global and digital fingerprint.  This also allows the trade to manage and validate their data and streamline import data collection and utilize identifiers currently in use with broad sector coverage.</w:t>
            </w:r>
          </w:p>
          <w:p w:rsidRPr="00031E6C" w:rsidR="00031E6C" w:rsidP="00031E6C" w:rsidRDefault="00031E6C" w14:paraId="0B653D02" w14:textId="77777777">
            <w:pPr>
              <w:widowControl/>
              <w:rPr>
                <w:rFonts w:eastAsia="Arial"/>
                <w:b/>
                <w:bCs/>
                <w:snapToGrid/>
                <w:sz w:val="22"/>
                <w:szCs w:val="22"/>
              </w:rPr>
            </w:pPr>
          </w:p>
          <w:p w:rsidRPr="00031E6C" w:rsidR="00031E6C" w:rsidP="00031E6C" w:rsidRDefault="00031E6C" w14:paraId="45E22109"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 xml:space="preserve">Expeditors recommends that CBP allow submission of the identifiers on CBP Form 3461 </w:t>
            </w:r>
            <w:r w:rsidRPr="00031E6C">
              <w:rPr>
                <w:rFonts w:eastAsia="Arial"/>
                <w:snapToGrid/>
                <w:sz w:val="22"/>
                <w:szCs w:val="22"/>
                <w:u w:val="single"/>
              </w:rPr>
              <w:t>or</w:t>
            </w:r>
            <w:r w:rsidRPr="00031E6C">
              <w:rPr>
                <w:rFonts w:eastAsia="Arial"/>
                <w:snapToGrid/>
                <w:sz w:val="22"/>
                <w:szCs w:val="22"/>
              </w:rPr>
              <w:t xml:space="preserve"> CBP Form 7501.</w:t>
            </w:r>
          </w:p>
          <w:p w:rsidRPr="00031E6C" w:rsidR="00031E6C" w:rsidP="00031E6C" w:rsidRDefault="00031E6C" w14:paraId="0F1A2FAA" w14:textId="77777777">
            <w:pPr>
              <w:widowControl/>
              <w:rPr>
                <w:rFonts w:eastAsia="Arial"/>
                <w:b/>
                <w:bCs/>
                <w:snapToGrid/>
                <w:sz w:val="22"/>
                <w:szCs w:val="22"/>
              </w:rPr>
            </w:pPr>
            <w:r w:rsidRPr="00031E6C">
              <w:rPr>
                <w:rFonts w:eastAsia="Arial"/>
                <w:b/>
                <w:bCs/>
                <w:snapToGrid/>
                <w:sz w:val="22"/>
                <w:szCs w:val="22"/>
              </w:rPr>
              <w:t>CBP Response:</w:t>
            </w:r>
            <w:r w:rsidRPr="00031E6C">
              <w:rPr>
                <w:rFonts w:eastAsia="Arial"/>
                <w:snapToGrid/>
                <w:sz w:val="22"/>
                <w:szCs w:val="22"/>
              </w:rPr>
              <w:t xml:space="preserve"> CBP is currently developing this capability for an AE (7501) filing that is certified for Cargo Release (SE) and anticipates this will be ready during the test.  Once it is determined that this capability is ready CBP will </w:t>
            </w:r>
            <w:r w:rsidRPr="00031E6C">
              <w:rPr>
                <w:rFonts w:eastAsia="Arial"/>
                <w:snapToGrid/>
                <w:sz w:val="22"/>
                <w:szCs w:val="22"/>
              </w:rPr>
              <w:lastRenderedPageBreak/>
              <w:t xml:space="preserve">update the Entry Summary CATAIR accordingly to accept GBI data. When these capabilities and updates are affected, CBP will publish a notice in the </w:t>
            </w:r>
            <w:r w:rsidRPr="00031E6C">
              <w:rPr>
                <w:rFonts w:eastAsia="Arial"/>
                <w:i/>
                <w:iCs/>
                <w:snapToGrid/>
                <w:sz w:val="22"/>
                <w:szCs w:val="22"/>
              </w:rPr>
              <w:t>Federal Register</w:t>
            </w:r>
            <w:r w:rsidRPr="00031E6C">
              <w:rPr>
                <w:rFonts w:eastAsia="Arial"/>
                <w:snapToGrid/>
                <w:sz w:val="22"/>
                <w:szCs w:val="22"/>
              </w:rPr>
              <w:t xml:space="preserve"> that announces this change to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w:t>
            </w:r>
          </w:p>
        </w:tc>
      </w:tr>
      <w:tr w:rsidRPr="00031E6C" w:rsidR="00031E6C" w:rsidTr="00031E6C" w14:paraId="07CEAD38" w14:textId="77777777">
        <w:tc>
          <w:tcPr>
            <w:tcW w:w="748" w:type="dxa"/>
          </w:tcPr>
          <w:p w:rsidRPr="00031E6C" w:rsidR="00031E6C" w:rsidP="00031E6C" w:rsidRDefault="00031E6C" w14:paraId="62268383" w14:textId="77777777">
            <w:pPr>
              <w:widowControl/>
              <w:rPr>
                <w:rFonts w:eastAsia="Arial"/>
                <w:b/>
                <w:bCs/>
                <w:snapToGrid/>
                <w:sz w:val="22"/>
                <w:szCs w:val="22"/>
              </w:rPr>
            </w:pPr>
            <w:r w:rsidRPr="00031E6C">
              <w:rPr>
                <w:rFonts w:eastAsia="Arial"/>
                <w:b/>
                <w:bCs/>
                <w:snapToGrid/>
                <w:sz w:val="22"/>
                <w:szCs w:val="22"/>
              </w:rPr>
              <w:lastRenderedPageBreak/>
              <w:t>Standards Advisory Group</w:t>
            </w:r>
          </w:p>
        </w:tc>
        <w:tc>
          <w:tcPr>
            <w:tcW w:w="8162" w:type="dxa"/>
          </w:tcPr>
          <w:p w:rsidRPr="00031E6C" w:rsidR="00031E6C" w:rsidP="00031E6C" w:rsidRDefault="00031E6C" w14:paraId="7A902B01" w14:textId="77777777">
            <w:pPr>
              <w:widowControl/>
              <w:rPr>
                <w:rFonts w:eastAsia="Arial"/>
                <w:b/>
                <w:bCs/>
                <w:snapToGrid/>
                <w:sz w:val="22"/>
                <w:szCs w:val="22"/>
              </w:rPr>
            </w:pPr>
            <w:r w:rsidRPr="00031E6C">
              <w:rPr>
                <w:rFonts w:eastAsia="Arial"/>
                <w:b/>
                <w:bCs/>
                <w:snapToGrid/>
                <w:sz w:val="22"/>
                <w:szCs w:val="22"/>
              </w:rPr>
              <w:t>No comments to consider or questions received.</w:t>
            </w:r>
          </w:p>
        </w:tc>
      </w:tr>
      <w:tr w:rsidRPr="00031E6C" w:rsidR="00031E6C" w:rsidTr="00031E6C" w14:paraId="6228B9A0" w14:textId="77777777">
        <w:tc>
          <w:tcPr>
            <w:tcW w:w="748" w:type="dxa"/>
          </w:tcPr>
          <w:p w:rsidRPr="00031E6C" w:rsidR="00031E6C" w:rsidP="00031E6C" w:rsidRDefault="00031E6C" w14:paraId="1ED7E788" w14:textId="77777777">
            <w:pPr>
              <w:widowControl/>
              <w:rPr>
                <w:rFonts w:eastAsia="Arial"/>
                <w:b/>
                <w:bCs/>
                <w:snapToGrid/>
                <w:sz w:val="22"/>
                <w:szCs w:val="22"/>
              </w:rPr>
            </w:pPr>
            <w:r w:rsidRPr="00031E6C">
              <w:rPr>
                <w:rFonts w:eastAsia="Arial"/>
                <w:b/>
                <w:bCs/>
                <w:snapToGrid/>
                <w:sz w:val="22"/>
                <w:szCs w:val="22"/>
              </w:rPr>
              <w:t>United States Council for International Business</w:t>
            </w:r>
          </w:p>
        </w:tc>
        <w:tc>
          <w:tcPr>
            <w:tcW w:w="8162" w:type="dxa"/>
          </w:tcPr>
          <w:p w:rsidRPr="00031E6C" w:rsidR="00031E6C" w:rsidP="00031E6C" w:rsidRDefault="00031E6C" w14:paraId="5BDA09FF" w14:textId="77777777">
            <w:pPr>
              <w:widowControl/>
              <w:rPr>
                <w:rFonts w:eastAsia="Arial"/>
                <w:snapToGrid/>
                <w:sz w:val="22"/>
                <w:szCs w:val="22"/>
              </w:rPr>
            </w:pPr>
            <w:r w:rsidRPr="00031E6C">
              <w:rPr>
                <w:rFonts w:eastAsia="Arial"/>
                <w:b/>
                <w:bCs/>
                <w:snapToGrid/>
                <w:sz w:val="22"/>
                <w:szCs w:val="22"/>
              </w:rPr>
              <w:t xml:space="preserve">Questions: </w:t>
            </w:r>
            <w:r w:rsidRPr="00031E6C">
              <w:rPr>
                <w:rFonts w:eastAsia="Arial"/>
                <w:snapToGrid/>
                <w:sz w:val="22"/>
                <w:szCs w:val="22"/>
              </w:rPr>
              <w:t xml:space="preserve">What is the scope of the </w:t>
            </w:r>
            <w:proofErr w:type="spellStart"/>
            <w:r w:rsidRPr="00031E6C">
              <w:rPr>
                <w:rFonts w:eastAsia="Arial"/>
                <w:snapToGrid/>
                <w:sz w:val="22"/>
                <w:szCs w:val="22"/>
              </w:rPr>
              <w:t>EPoC</w:t>
            </w:r>
            <w:proofErr w:type="spellEnd"/>
            <w:r w:rsidRPr="00031E6C">
              <w:rPr>
                <w:rFonts w:eastAsia="Arial"/>
                <w:snapToGrid/>
                <w:sz w:val="22"/>
                <w:szCs w:val="22"/>
              </w:rPr>
              <w:t>?</w:t>
            </w:r>
          </w:p>
          <w:p w:rsidRPr="00031E6C" w:rsidR="00031E6C" w:rsidP="00031E6C" w:rsidRDefault="00031E6C" w14:paraId="56BE6150"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The scope of the Global Business Identifier (GBI) Evaluative Proof of Concept (</w:t>
            </w:r>
            <w:proofErr w:type="spellStart"/>
            <w:r w:rsidRPr="00031E6C">
              <w:rPr>
                <w:rFonts w:eastAsia="Arial"/>
                <w:snapToGrid/>
                <w:sz w:val="22"/>
                <w:szCs w:val="22"/>
              </w:rPr>
              <w:t>EPoC</w:t>
            </w:r>
            <w:proofErr w:type="spellEnd"/>
            <w:r w:rsidRPr="00031E6C">
              <w:rPr>
                <w:rFonts w:eastAsia="Arial"/>
                <w:snapToGrid/>
                <w:sz w:val="22"/>
                <w:szCs w:val="22"/>
              </w:rPr>
              <w:t xml:space="preserve">) is to determine the optimal combination of the (9) digit D-U-N-S®, thirteen (13) digit GLN, and the twenty (20) digit LEI identifiers for manufacturers, shippers, and sellers – for shipments that meet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criteria (commodity(</w:t>
            </w:r>
            <w:proofErr w:type="spellStart"/>
            <w:r w:rsidRPr="00031E6C">
              <w:rPr>
                <w:rFonts w:eastAsia="Arial"/>
                <w:snapToGrid/>
                <w:sz w:val="22"/>
                <w:szCs w:val="22"/>
              </w:rPr>
              <w:t>ies</w:t>
            </w:r>
            <w:proofErr w:type="spellEnd"/>
            <w:r w:rsidRPr="00031E6C">
              <w:rPr>
                <w:rFonts w:eastAsia="Arial"/>
                <w:snapToGrid/>
                <w:sz w:val="22"/>
                <w:szCs w:val="22"/>
              </w:rPr>
              <w:t xml:space="preserve">) + 10 countries of origin), that will enable Customs and Border Protection (CBP) and Partner Government Agencies (PGA) to develop a robust common single identifier for use by CBP, PGAs, and the trade community to better enable the USG to identify and track supply chain roles.  The GBI </w:t>
            </w:r>
            <w:proofErr w:type="spellStart"/>
            <w:r w:rsidRPr="00031E6C">
              <w:rPr>
                <w:rFonts w:eastAsia="Arial"/>
                <w:snapToGrid/>
                <w:sz w:val="22"/>
                <w:szCs w:val="22"/>
              </w:rPr>
              <w:t>EPoC</w:t>
            </w:r>
            <w:proofErr w:type="spellEnd"/>
            <w:r w:rsidRPr="00031E6C">
              <w:rPr>
                <w:rFonts w:eastAsia="Arial"/>
                <w:snapToGrid/>
                <w:sz w:val="22"/>
                <w:szCs w:val="22"/>
              </w:rPr>
              <w:t xml:space="preserve"> will also facilitate development of a common trade language, improvement of data quality and efficiency. and the promotion of global and digital fingerprints for trade entities.  To meet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CBP has modified the Automated Commercial Environment (ACE) to permit select importers of record and licensed customs brokers to electronically submit the required D-U-N-S®, GLN and LEI entity identifiers, in addition to </w:t>
            </w:r>
            <w:proofErr w:type="gramStart"/>
            <w:r w:rsidRPr="00031E6C">
              <w:rPr>
                <w:rFonts w:eastAsia="Arial"/>
                <w:snapToGrid/>
                <w:sz w:val="22"/>
                <w:szCs w:val="22"/>
              </w:rPr>
              <w:t>all of</w:t>
            </w:r>
            <w:proofErr w:type="gramEnd"/>
            <w:r w:rsidRPr="00031E6C">
              <w:rPr>
                <w:rFonts w:eastAsia="Arial"/>
                <w:snapToGrid/>
                <w:sz w:val="22"/>
                <w:szCs w:val="22"/>
              </w:rPr>
              <w:t xml:space="preserve"> the other required entry data, including the MID, on behalf of their manufacturers, shippers, and sellers that meet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criteria.  </w:t>
            </w:r>
          </w:p>
          <w:p w:rsidRPr="00031E6C" w:rsidR="00031E6C" w:rsidP="00031E6C" w:rsidRDefault="00031E6C" w14:paraId="60A8268F" w14:textId="77777777">
            <w:pPr>
              <w:widowControl/>
              <w:rPr>
                <w:rFonts w:eastAsia="Arial"/>
                <w:snapToGrid/>
                <w:sz w:val="22"/>
                <w:szCs w:val="22"/>
              </w:rPr>
            </w:pPr>
            <w:r w:rsidRPr="00031E6C">
              <w:rPr>
                <w:rFonts w:eastAsia="Arial"/>
                <w:snapToGrid/>
                <w:sz w:val="22"/>
                <w:szCs w:val="22"/>
              </w:rPr>
              <w:t>CBP has limited the test to electronic entry (3461) filings for imported merchandise from the following countries of origin: Australia, Canada, China, France, Italy, Mexico, New Zealand, Singapore, United Kingdom, and Vietnam.</w:t>
            </w:r>
          </w:p>
          <w:p w:rsidRPr="00031E6C" w:rsidR="00031E6C" w:rsidP="00031E6C" w:rsidRDefault="00031E6C" w14:paraId="2DDC1664" w14:textId="77777777">
            <w:pPr>
              <w:widowControl/>
              <w:rPr>
                <w:rFonts w:eastAsia="Arial"/>
                <w:snapToGrid/>
                <w:sz w:val="22"/>
                <w:szCs w:val="22"/>
              </w:rPr>
            </w:pPr>
          </w:p>
          <w:p w:rsidRPr="00031E6C" w:rsidR="00031E6C" w:rsidP="00031E6C" w:rsidRDefault="00031E6C" w14:paraId="6F53B704" w14:textId="77777777">
            <w:pPr>
              <w:widowControl/>
              <w:rPr>
                <w:rFonts w:eastAsia="Arial"/>
                <w:snapToGrid/>
                <w:sz w:val="22"/>
                <w:szCs w:val="22"/>
              </w:rPr>
            </w:pPr>
            <w:r w:rsidRPr="00031E6C">
              <w:rPr>
                <w:rFonts w:eastAsia="Arial"/>
                <w:snapToGrid/>
                <w:sz w:val="22"/>
                <w:szCs w:val="22"/>
              </w:rPr>
              <w:t xml:space="preserve">CBP will announce the details and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in an FRN that is anticipated to be published in a future </w:t>
            </w:r>
            <w:r w:rsidRPr="00031E6C">
              <w:rPr>
                <w:rFonts w:eastAsia="Arial"/>
                <w:i/>
                <w:iCs/>
                <w:snapToGrid/>
                <w:sz w:val="22"/>
                <w:szCs w:val="22"/>
              </w:rPr>
              <w:t>Federal Register Notice</w:t>
            </w:r>
            <w:r w:rsidRPr="00031E6C">
              <w:rPr>
                <w:rFonts w:eastAsia="Arial"/>
                <w:snapToGrid/>
                <w:sz w:val="22"/>
                <w:szCs w:val="22"/>
              </w:rPr>
              <w:t>.</w:t>
            </w:r>
          </w:p>
          <w:p w:rsidRPr="00031E6C" w:rsidR="00031E6C" w:rsidP="00031E6C" w:rsidRDefault="00031E6C" w14:paraId="79A11999" w14:textId="77777777">
            <w:pPr>
              <w:widowControl/>
              <w:rPr>
                <w:rFonts w:eastAsia="Arial"/>
                <w:b/>
                <w:bCs/>
                <w:snapToGrid/>
                <w:sz w:val="22"/>
                <w:szCs w:val="22"/>
              </w:rPr>
            </w:pPr>
          </w:p>
          <w:p w:rsidRPr="00031E6C" w:rsidR="00031E6C" w:rsidP="00031E6C" w:rsidRDefault="00031E6C" w14:paraId="345FFA3E" w14:textId="77777777">
            <w:pPr>
              <w:widowControl/>
              <w:rPr>
                <w:rFonts w:eastAsia="Arial"/>
                <w:snapToGrid/>
                <w:sz w:val="22"/>
                <w:szCs w:val="22"/>
              </w:rPr>
            </w:pPr>
            <w:r w:rsidRPr="00031E6C">
              <w:rPr>
                <w:rFonts w:eastAsia="Arial"/>
                <w:b/>
                <w:bCs/>
                <w:snapToGrid/>
                <w:sz w:val="22"/>
                <w:szCs w:val="22"/>
              </w:rPr>
              <w:t>Question:</w:t>
            </w:r>
            <w:r w:rsidRPr="00031E6C">
              <w:rPr>
                <w:rFonts w:eastAsia="Arial"/>
                <w:snapToGrid/>
                <w:sz w:val="22"/>
                <w:szCs w:val="22"/>
              </w:rPr>
              <w:t xml:space="preserve"> Would participating companies be requested to submit the GBI for their vendors or would the GBI be included as part of an entry submission?</w:t>
            </w:r>
          </w:p>
          <w:p w:rsidRPr="00031E6C" w:rsidR="00031E6C" w:rsidP="00031E6C" w:rsidRDefault="00031E6C" w14:paraId="610FF982" w14:textId="77777777">
            <w:pPr>
              <w:widowControl/>
              <w:rPr>
                <w:rFonts w:eastAsia="Arial"/>
                <w:snapToGrid/>
                <w:sz w:val="22"/>
                <w:szCs w:val="22"/>
              </w:rPr>
            </w:pPr>
            <w:r w:rsidRPr="00031E6C">
              <w:rPr>
                <w:rFonts w:eastAsia="Arial"/>
                <w:b/>
                <w:bCs/>
                <w:snapToGrid/>
                <w:sz w:val="22"/>
                <w:szCs w:val="22"/>
              </w:rPr>
              <w:t>CBP Response:</w:t>
            </w:r>
            <w:r w:rsidRPr="00031E6C">
              <w:rPr>
                <w:rFonts w:eastAsia="Arial"/>
                <w:snapToGrid/>
                <w:sz w:val="22"/>
                <w:szCs w:val="22"/>
              </w:rPr>
              <w:t xml:space="preserve">  Importers of record and licensed customs brokers are asked to submit the GBI identifiers for their vendors.  Specifically, importers of record and licensed customs brokers are asked to submit an email to CBP signaling their intent to participate in the GBI </w:t>
            </w:r>
            <w:proofErr w:type="spellStart"/>
            <w:r w:rsidRPr="00031E6C">
              <w:rPr>
                <w:rFonts w:eastAsia="Arial"/>
                <w:snapToGrid/>
                <w:sz w:val="22"/>
                <w:szCs w:val="22"/>
              </w:rPr>
              <w:t>EPoC</w:t>
            </w:r>
            <w:proofErr w:type="spellEnd"/>
            <w:r w:rsidRPr="00031E6C">
              <w:rPr>
                <w:rFonts w:eastAsia="Arial"/>
                <w:snapToGrid/>
                <w:sz w:val="22"/>
                <w:szCs w:val="22"/>
              </w:rPr>
              <w:t xml:space="preserve">.  The email message should contain the GBI identifiers for the importer of record if it is also a manufacturer, </w:t>
            </w:r>
            <w:proofErr w:type="gramStart"/>
            <w:r w:rsidRPr="00031E6C">
              <w:rPr>
                <w:rFonts w:eastAsia="Arial"/>
                <w:snapToGrid/>
                <w:sz w:val="22"/>
                <w:szCs w:val="22"/>
              </w:rPr>
              <w:t>shipper</w:t>
            </w:r>
            <w:proofErr w:type="gramEnd"/>
            <w:r w:rsidRPr="00031E6C">
              <w:rPr>
                <w:rFonts w:eastAsia="Arial"/>
                <w:snapToGrid/>
                <w:sz w:val="22"/>
                <w:szCs w:val="22"/>
              </w:rPr>
              <w:t xml:space="preserve"> or seller, as well as the GBI identifiers for the manufacturer’s, shippers, and sellers for whom the importer of record or licensed customs broker will be filing entries that meet the conditions for the GBI </w:t>
            </w:r>
            <w:proofErr w:type="spellStart"/>
            <w:r w:rsidRPr="00031E6C">
              <w:rPr>
                <w:rFonts w:eastAsia="Arial"/>
                <w:snapToGrid/>
                <w:sz w:val="22"/>
                <w:szCs w:val="22"/>
              </w:rPr>
              <w:t>EPoC</w:t>
            </w:r>
            <w:proofErr w:type="spellEnd"/>
            <w:r w:rsidRPr="00031E6C">
              <w:rPr>
                <w:rFonts w:eastAsia="Arial"/>
                <w:snapToGrid/>
                <w:sz w:val="22"/>
                <w:szCs w:val="22"/>
              </w:rPr>
              <w:t xml:space="preserve">.  CBP encourages manufacturers, shippers, and sellers (and distributors, exporters, and packagers), as the owners of the underlying data, to contact Dun &amp; Bradstreet (D&amp;B), GS1 and GLEIF to obtain the required D-U-N-S®, GLN and LEI identifiers.  These parties should provide the resulting GBI identifiers to their importer of record or licensed customs broker.  If the manufacturer, shipper, or seller </w:t>
            </w:r>
            <w:proofErr w:type="gramStart"/>
            <w:r w:rsidRPr="00031E6C">
              <w:rPr>
                <w:rFonts w:eastAsia="Arial"/>
                <w:snapToGrid/>
                <w:sz w:val="22"/>
                <w:szCs w:val="22"/>
              </w:rPr>
              <w:t>experiences difficulty</w:t>
            </w:r>
            <w:proofErr w:type="gramEnd"/>
            <w:r w:rsidRPr="00031E6C">
              <w:rPr>
                <w:rFonts w:eastAsia="Arial"/>
                <w:snapToGrid/>
                <w:sz w:val="22"/>
                <w:szCs w:val="22"/>
              </w:rPr>
              <w:t xml:space="preserve"> in obtaining any of the GBI identifiers, their importer of record or licensed customs broker should reach out to CBP by email at globalbusinessidentifierin@cbp.dhs.gov for assistance.  Further information will be provided in the FRN announcing the test.</w:t>
            </w:r>
          </w:p>
          <w:p w:rsidRPr="00031E6C" w:rsidR="00031E6C" w:rsidP="00031E6C" w:rsidRDefault="00031E6C" w14:paraId="3CE3DA07" w14:textId="77777777">
            <w:pPr>
              <w:widowControl/>
              <w:rPr>
                <w:rFonts w:eastAsia="Arial"/>
                <w:b/>
                <w:bCs/>
                <w:snapToGrid/>
                <w:sz w:val="22"/>
                <w:szCs w:val="22"/>
              </w:rPr>
            </w:pPr>
          </w:p>
          <w:p w:rsidRPr="00031E6C" w:rsidR="00031E6C" w:rsidP="00031E6C" w:rsidRDefault="00031E6C" w14:paraId="0C30044E" w14:textId="77777777">
            <w:pPr>
              <w:widowControl/>
              <w:rPr>
                <w:rFonts w:eastAsia="Arial"/>
                <w:snapToGrid/>
                <w:sz w:val="22"/>
                <w:szCs w:val="22"/>
              </w:rPr>
            </w:pPr>
            <w:r w:rsidRPr="00031E6C">
              <w:rPr>
                <w:rFonts w:eastAsia="Arial"/>
                <w:b/>
                <w:bCs/>
                <w:snapToGrid/>
                <w:sz w:val="22"/>
                <w:szCs w:val="22"/>
              </w:rPr>
              <w:lastRenderedPageBreak/>
              <w:t xml:space="preserve">Question: </w:t>
            </w:r>
            <w:r w:rsidRPr="00031E6C">
              <w:rPr>
                <w:rFonts w:eastAsia="Arial"/>
                <w:snapToGrid/>
                <w:sz w:val="22"/>
                <w:szCs w:val="22"/>
              </w:rPr>
              <w:t>If a company is submitting the GBI outside of an entry, how exhaustive of a list must they provide?</w:t>
            </w:r>
          </w:p>
          <w:p w:rsidRPr="00031E6C" w:rsidR="00031E6C" w:rsidP="00031E6C" w:rsidRDefault="00031E6C" w14:paraId="2921DBEF" w14:textId="77777777">
            <w:pPr>
              <w:widowControl/>
              <w:rPr>
                <w:rFonts w:eastAsia="Arial"/>
                <w:snapToGrid/>
                <w:sz w:val="22"/>
                <w:szCs w:val="22"/>
              </w:rPr>
            </w:pPr>
            <w:r w:rsidRPr="00031E6C">
              <w:rPr>
                <w:rFonts w:eastAsia="Arial"/>
                <w:b/>
                <w:bCs/>
                <w:snapToGrid/>
                <w:sz w:val="22"/>
                <w:szCs w:val="22"/>
              </w:rPr>
              <w:t>CBP Response:</w:t>
            </w:r>
            <w:r w:rsidRPr="00031E6C">
              <w:rPr>
                <w:rFonts w:eastAsia="Arial"/>
                <w:snapToGrid/>
                <w:sz w:val="22"/>
                <w:szCs w:val="22"/>
              </w:rPr>
              <w:t xml:space="preserve"> The minimum number of GBIs provided at shipment is three (manufacturer, shipper, seller). GBIs can be provided at enrollment and during cargo release. </w:t>
            </w:r>
          </w:p>
          <w:p w:rsidRPr="00031E6C" w:rsidR="00031E6C" w:rsidP="00031E6C" w:rsidRDefault="00031E6C" w14:paraId="12FF3120" w14:textId="77777777">
            <w:pPr>
              <w:widowControl/>
              <w:rPr>
                <w:rFonts w:eastAsia="Arial"/>
                <w:b/>
                <w:bCs/>
                <w:snapToGrid/>
                <w:sz w:val="22"/>
                <w:szCs w:val="22"/>
              </w:rPr>
            </w:pPr>
          </w:p>
          <w:p w:rsidRPr="00031E6C" w:rsidR="00031E6C" w:rsidP="00031E6C" w:rsidRDefault="00031E6C" w14:paraId="630C4F2C"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 xml:space="preserve">Do </w:t>
            </w:r>
            <w:proofErr w:type="gramStart"/>
            <w:r w:rsidRPr="00031E6C">
              <w:rPr>
                <w:rFonts w:eastAsia="Arial"/>
                <w:snapToGrid/>
                <w:sz w:val="22"/>
                <w:szCs w:val="22"/>
              </w:rPr>
              <w:t>all of</w:t>
            </w:r>
            <w:proofErr w:type="gramEnd"/>
            <w:r w:rsidRPr="00031E6C">
              <w:rPr>
                <w:rFonts w:eastAsia="Arial"/>
                <w:snapToGrid/>
                <w:sz w:val="22"/>
                <w:szCs w:val="22"/>
              </w:rPr>
              <w:t xml:space="preserve"> our entries go through the </w:t>
            </w:r>
            <w:proofErr w:type="spellStart"/>
            <w:r w:rsidRPr="00031E6C">
              <w:rPr>
                <w:rFonts w:eastAsia="Arial"/>
                <w:snapToGrid/>
                <w:sz w:val="22"/>
                <w:szCs w:val="22"/>
              </w:rPr>
              <w:t>EPoC</w:t>
            </w:r>
            <w:proofErr w:type="spellEnd"/>
            <w:r w:rsidRPr="00031E6C">
              <w:rPr>
                <w:rFonts w:eastAsia="Arial"/>
                <w:snapToGrid/>
                <w:sz w:val="22"/>
                <w:szCs w:val="22"/>
              </w:rPr>
              <w:t>? Or is it just entries related to the identified countries and sectors?</w:t>
            </w:r>
          </w:p>
          <w:p w:rsidRPr="00031E6C" w:rsidR="00031E6C" w:rsidP="00031E6C" w:rsidRDefault="00031E6C" w14:paraId="6A462DD0" w14:textId="77777777">
            <w:pPr>
              <w:widowControl/>
              <w:rPr>
                <w:rFonts w:eastAsia="Arial"/>
                <w:snapToGrid/>
                <w:sz w:val="22"/>
                <w:szCs w:val="22"/>
              </w:rPr>
            </w:pPr>
            <w:r w:rsidRPr="00031E6C">
              <w:rPr>
                <w:rFonts w:eastAsia="Arial"/>
                <w:b/>
                <w:bCs/>
                <w:snapToGrid/>
                <w:sz w:val="22"/>
                <w:szCs w:val="22"/>
              </w:rPr>
              <w:t>CBP Response:</w:t>
            </w:r>
            <w:r w:rsidRPr="00031E6C">
              <w:rPr>
                <w:rFonts w:eastAsia="Arial"/>
                <w:snapToGrid/>
                <w:sz w:val="22"/>
                <w:szCs w:val="22"/>
              </w:rPr>
              <w:t xml:space="preserve">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is limited to consumption (type 01) entries and informal (type 11) entries – and to entries that the filer or importer identifies, and that meet the GBI </w:t>
            </w:r>
            <w:proofErr w:type="spellStart"/>
            <w:r w:rsidRPr="00031E6C">
              <w:rPr>
                <w:rFonts w:eastAsia="Arial"/>
                <w:snapToGrid/>
                <w:sz w:val="22"/>
                <w:szCs w:val="22"/>
              </w:rPr>
              <w:t>EPoC</w:t>
            </w:r>
            <w:proofErr w:type="spellEnd"/>
            <w:r w:rsidRPr="00031E6C">
              <w:rPr>
                <w:rFonts w:eastAsia="Arial"/>
                <w:snapToGrid/>
                <w:sz w:val="22"/>
                <w:szCs w:val="22"/>
              </w:rPr>
              <w:t xml:space="preserve"> commodity(</w:t>
            </w:r>
            <w:proofErr w:type="spellStart"/>
            <w:r w:rsidRPr="00031E6C">
              <w:rPr>
                <w:rFonts w:eastAsia="Arial"/>
                <w:snapToGrid/>
                <w:sz w:val="22"/>
                <w:szCs w:val="22"/>
              </w:rPr>
              <w:t>ies</w:t>
            </w:r>
            <w:proofErr w:type="spellEnd"/>
            <w:r w:rsidRPr="00031E6C">
              <w:rPr>
                <w:rFonts w:eastAsia="Arial"/>
                <w:snapToGrid/>
                <w:sz w:val="22"/>
                <w:szCs w:val="22"/>
              </w:rPr>
              <w:t xml:space="preserve">) and country of origin requirements.  Therefore, not all entries would have to be filed in the </w:t>
            </w:r>
            <w:proofErr w:type="spellStart"/>
            <w:r w:rsidRPr="00031E6C">
              <w:rPr>
                <w:rFonts w:eastAsia="Arial"/>
                <w:snapToGrid/>
                <w:sz w:val="22"/>
                <w:szCs w:val="22"/>
              </w:rPr>
              <w:t>EPoC</w:t>
            </w:r>
            <w:proofErr w:type="spellEnd"/>
            <w:r w:rsidRPr="00031E6C">
              <w:rPr>
                <w:rFonts w:eastAsia="Arial"/>
                <w:snapToGrid/>
                <w:sz w:val="22"/>
                <w:szCs w:val="22"/>
              </w:rPr>
              <w:t xml:space="preserve"> for a participant.</w:t>
            </w:r>
          </w:p>
          <w:p w:rsidRPr="00031E6C" w:rsidR="00031E6C" w:rsidP="00031E6C" w:rsidRDefault="00031E6C" w14:paraId="215874CF" w14:textId="77777777">
            <w:pPr>
              <w:widowControl/>
              <w:rPr>
                <w:rFonts w:eastAsia="Arial"/>
                <w:b/>
                <w:bCs/>
                <w:snapToGrid/>
                <w:sz w:val="22"/>
                <w:szCs w:val="22"/>
              </w:rPr>
            </w:pPr>
          </w:p>
          <w:p w:rsidRPr="00031E6C" w:rsidR="00031E6C" w:rsidP="00031E6C" w:rsidRDefault="00031E6C" w14:paraId="5985E06C"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 xml:space="preserve">If a member chooses to participate in the </w:t>
            </w:r>
            <w:proofErr w:type="spellStart"/>
            <w:r w:rsidRPr="00031E6C">
              <w:rPr>
                <w:rFonts w:eastAsia="Arial"/>
                <w:snapToGrid/>
                <w:sz w:val="22"/>
                <w:szCs w:val="22"/>
              </w:rPr>
              <w:t>EPoC</w:t>
            </w:r>
            <w:proofErr w:type="spellEnd"/>
            <w:r w:rsidRPr="00031E6C">
              <w:rPr>
                <w:rFonts w:eastAsia="Arial"/>
                <w:snapToGrid/>
                <w:sz w:val="22"/>
                <w:szCs w:val="22"/>
              </w:rPr>
              <w:t>, does their customs broker also have to participate?</w:t>
            </w:r>
          </w:p>
          <w:p w:rsidRPr="00031E6C" w:rsidR="00031E6C" w:rsidP="00031E6C" w:rsidRDefault="00031E6C" w14:paraId="7FFF640D"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No, an importer that is a self-filer, or a consignee, that is selected to participate in the GBI </w:t>
            </w:r>
            <w:proofErr w:type="spellStart"/>
            <w:r w:rsidRPr="00031E6C">
              <w:rPr>
                <w:rFonts w:eastAsia="Arial"/>
                <w:snapToGrid/>
                <w:sz w:val="22"/>
                <w:szCs w:val="22"/>
              </w:rPr>
              <w:t>EPoC</w:t>
            </w:r>
            <w:proofErr w:type="spellEnd"/>
            <w:r w:rsidRPr="00031E6C">
              <w:rPr>
                <w:rFonts w:eastAsia="Arial"/>
                <w:snapToGrid/>
                <w:sz w:val="22"/>
                <w:szCs w:val="22"/>
              </w:rPr>
              <w:t xml:space="preserve">, must inform their licensed customs broker that they have been selected as a participant.  On behalf of its client, the broker would file the appropriate GBI data for the manufacturer, shipper, and seller for shipments that meet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requirements (commodities + countries of origin).  The broker must enroll the GBI numbers prior to using them on the entry process.</w:t>
            </w:r>
          </w:p>
          <w:p w:rsidRPr="00031E6C" w:rsidR="00031E6C" w:rsidP="00031E6C" w:rsidRDefault="00031E6C" w14:paraId="03AE383E" w14:textId="77777777">
            <w:pPr>
              <w:widowControl/>
              <w:rPr>
                <w:rFonts w:eastAsia="Arial"/>
                <w:b/>
                <w:bCs/>
                <w:snapToGrid/>
                <w:sz w:val="22"/>
                <w:szCs w:val="22"/>
              </w:rPr>
            </w:pPr>
          </w:p>
          <w:p w:rsidRPr="00031E6C" w:rsidR="00031E6C" w:rsidP="00031E6C" w:rsidRDefault="00031E6C" w14:paraId="4DB05D31"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 xml:space="preserve">Do participating companies get to select which entries from </w:t>
            </w:r>
            <w:proofErr w:type="gramStart"/>
            <w:r w:rsidRPr="00031E6C">
              <w:rPr>
                <w:rFonts w:eastAsia="Arial"/>
                <w:snapToGrid/>
                <w:sz w:val="22"/>
                <w:szCs w:val="22"/>
              </w:rPr>
              <w:t>particular countries</w:t>
            </w:r>
            <w:proofErr w:type="gramEnd"/>
            <w:r w:rsidRPr="00031E6C">
              <w:rPr>
                <w:rFonts w:eastAsia="Arial"/>
                <w:snapToGrid/>
                <w:sz w:val="22"/>
                <w:szCs w:val="22"/>
              </w:rPr>
              <w:t xml:space="preserve"> and/or sectors will be part of the </w:t>
            </w:r>
            <w:proofErr w:type="spellStart"/>
            <w:r w:rsidRPr="00031E6C">
              <w:rPr>
                <w:rFonts w:eastAsia="Arial"/>
                <w:snapToGrid/>
                <w:sz w:val="22"/>
                <w:szCs w:val="22"/>
              </w:rPr>
              <w:t>EPoC</w:t>
            </w:r>
            <w:proofErr w:type="spellEnd"/>
            <w:r w:rsidRPr="00031E6C">
              <w:rPr>
                <w:rFonts w:eastAsia="Arial"/>
                <w:snapToGrid/>
                <w:sz w:val="22"/>
                <w:szCs w:val="22"/>
              </w:rPr>
              <w:t xml:space="preserve">? Members believe this approach would be beneficial. </w:t>
            </w:r>
          </w:p>
          <w:p w:rsidRPr="00031E6C" w:rsidR="00031E6C" w:rsidP="00031E6C" w:rsidRDefault="00031E6C" w14:paraId="01F40343"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Yes, test participants that have been selected and approved by CBP will be able determine what entries will be providing GBI data. </w:t>
            </w:r>
          </w:p>
          <w:p w:rsidRPr="00031E6C" w:rsidR="00031E6C" w:rsidP="00031E6C" w:rsidRDefault="00031E6C" w14:paraId="092DC862" w14:textId="77777777">
            <w:pPr>
              <w:widowControl/>
              <w:rPr>
                <w:rFonts w:eastAsia="Arial"/>
                <w:b/>
                <w:bCs/>
                <w:snapToGrid/>
                <w:sz w:val="22"/>
                <w:szCs w:val="22"/>
              </w:rPr>
            </w:pPr>
          </w:p>
          <w:p w:rsidRPr="00031E6C" w:rsidR="00031E6C" w:rsidP="00031E6C" w:rsidRDefault="00031E6C" w14:paraId="3C6CFD12"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 xml:space="preserve">What are the criteria for being selected for </w:t>
            </w:r>
            <w:proofErr w:type="spellStart"/>
            <w:r w:rsidRPr="00031E6C">
              <w:rPr>
                <w:rFonts w:eastAsia="Arial"/>
                <w:snapToGrid/>
                <w:sz w:val="22"/>
                <w:szCs w:val="22"/>
              </w:rPr>
              <w:t>EPoC</w:t>
            </w:r>
            <w:proofErr w:type="spellEnd"/>
            <w:r w:rsidRPr="00031E6C">
              <w:rPr>
                <w:rFonts w:eastAsia="Arial"/>
                <w:snapToGrid/>
                <w:sz w:val="22"/>
                <w:szCs w:val="22"/>
              </w:rPr>
              <w:t xml:space="preserve"> participation?</w:t>
            </w:r>
          </w:p>
          <w:p w:rsidRPr="00031E6C" w:rsidR="00031E6C" w:rsidP="00031E6C" w:rsidRDefault="00031E6C" w14:paraId="3C355F1E" w14:textId="77777777">
            <w:pPr>
              <w:widowControl/>
              <w:rPr>
                <w:rFonts w:eastAsia="Arial"/>
                <w:snapToGrid/>
                <w:sz w:val="22"/>
                <w:szCs w:val="22"/>
              </w:rPr>
            </w:pPr>
            <w:r w:rsidRPr="00031E6C">
              <w:rPr>
                <w:rFonts w:eastAsia="Arial"/>
                <w:b/>
                <w:bCs/>
                <w:snapToGrid/>
                <w:sz w:val="22"/>
                <w:szCs w:val="22"/>
              </w:rPr>
              <w:t>CBP Response:</w:t>
            </w:r>
            <w:r w:rsidRPr="00031E6C">
              <w:rPr>
                <w:rFonts w:eastAsia="Arial"/>
                <w:snapToGrid/>
                <w:sz w:val="22"/>
                <w:szCs w:val="22"/>
              </w:rPr>
              <w:t xml:space="preserve"> Importers of record and licensed customs brokers seeking to participate in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should email the GBI Inbox (globalbusinessidentifierin@cbp.dhs.gov) with the subject heading “Request to Participate in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Email messages sent to the GBI Inbox (globalbusinessidentifierin@cbp.dhs.gov) must include the applicant’s filer code and evidence that the applicant has secured, or is in the process of securing, all three GBI entity identifiers (D-U-N-S®, GLN and LEI) for the importer(s) of record, manufacturers, and sellers or suppliers of merchandise that is subject to the conditions of the test (commodity + country of origin).  The applicant must also advise that it intends to import commodities that are subject to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from the countries that are subject to this GBI </w:t>
            </w:r>
            <w:proofErr w:type="spellStart"/>
            <w:r w:rsidRPr="00031E6C">
              <w:rPr>
                <w:rFonts w:eastAsia="Arial"/>
                <w:snapToGrid/>
                <w:sz w:val="22"/>
                <w:szCs w:val="22"/>
              </w:rPr>
              <w:t>EPoC</w:t>
            </w:r>
            <w:proofErr w:type="spellEnd"/>
            <w:r w:rsidRPr="00031E6C">
              <w:rPr>
                <w:rFonts w:eastAsia="Arial"/>
                <w:snapToGrid/>
                <w:sz w:val="22"/>
                <w:szCs w:val="22"/>
              </w:rPr>
              <w:t xml:space="preserve"> test. CBP will determine an applicant’s eligibility to participate in the test.  CBP will notify the selected applicants by email of their selection and the starting date of their participation. </w:t>
            </w:r>
          </w:p>
          <w:p w:rsidRPr="00031E6C" w:rsidR="00031E6C" w:rsidP="00031E6C" w:rsidRDefault="00031E6C" w14:paraId="668EC64E" w14:textId="77777777">
            <w:pPr>
              <w:widowControl/>
              <w:rPr>
                <w:rFonts w:eastAsia="Arial"/>
                <w:snapToGrid/>
                <w:sz w:val="22"/>
                <w:szCs w:val="22"/>
              </w:rPr>
            </w:pPr>
          </w:p>
          <w:p w:rsidRPr="00031E6C" w:rsidR="00031E6C" w:rsidP="00031E6C" w:rsidRDefault="00031E6C" w14:paraId="0E5A9853" w14:textId="77777777">
            <w:pPr>
              <w:widowControl/>
              <w:rPr>
                <w:rFonts w:eastAsia="Arial"/>
                <w:snapToGrid/>
                <w:sz w:val="22"/>
                <w:szCs w:val="22"/>
              </w:rPr>
            </w:pPr>
            <w:r w:rsidRPr="00031E6C">
              <w:rPr>
                <w:rFonts w:eastAsia="Arial"/>
                <w:snapToGrid/>
                <w:sz w:val="22"/>
                <w:szCs w:val="22"/>
              </w:rPr>
              <w:t xml:space="preserve">The criteria for being selected to participate in the </w:t>
            </w:r>
            <w:proofErr w:type="spellStart"/>
            <w:r w:rsidRPr="00031E6C">
              <w:rPr>
                <w:rFonts w:eastAsia="Arial"/>
                <w:snapToGrid/>
                <w:sz w:val="22"/>
                <w:szCs w:val="22"/>
              </w:rPr>
              <w:t>EPoC</w:t>
            </w:r>
            <w:proofErr w:type="spellEnd"/>
            <w:r w:rsidRPr="00031E6C">
              <w:rPr>
                <w:rFonts w:eastAsia="Arial"/>
                <w:snapToGrid/>
                <w:sz w:val="22"/>
                <w:szCs w:val="22"/>
              </w:rPr>
              <w:t xml:space="preserve"> will be detailed in the FRN.  The participants must meet the scope of the test and be able to obtain and enroll the three GBI numbers for each mandatory entity role.</w:t>
            </w:r>
          </w:p>
          <w:p w:rsidRPr="00031E6C" w:rsidR="00031E6C" w:rsidP="00031E6C" w:rsidRDefault="00031E6C" w14:paraId="4492508A" w14:textId="77777777">
            <w:pPr>
              <w:widowControl/>
              <w:rPr>
                <w:rFonts w:eastAsia="Arial"/>
                <w:b/>
                <w:bCs/>
                <w:snapToGrid/>
                <w:sz w:val="22"/>
                <w:szCs w:val="22"/>
              </w:rPr>
            </w:pPr>
          </w:p>
          <w:p w:rsidRPr="00031E6C" w:rsidR="00031E6C" w:rsidP="00031E6C" w:rsidRDefault="00031E6C" w14:paraId="3C28944D"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 xml:space="preserve">Does anybody who requests to participate in the </w:t>
            </w:r>
            <w:proofErr w:type="spellStart"/>
            <w:r w:rsidRPr="00031E6C">
              <w:rPr>
                <w:rFonts w:eastAsia="Arial"/>
                <w:snapToGrid/>
                <w:sz w:val="22"/>
                <w:szCs w:val="22"/>
              </w:rPr>
              <w:t>EPoC</w:t>
            </w:r>
            <w:proofErr w:type="spellEnd"/>
            <w:r w:rsidRPr="00031E6C">
              <w:rPr>
                <w:rFonts w:eastAsia="Arial"/>
                <w:snapToGrid/>
                <w:sz w:val="22"/>
                <w:szCs w:val="22"/>
              </w:rPr>
              <w:t xml:space="preserve"> get approved?</w:t>
            </w:r>
          </w:p>
          <w:p w:rsidRPr="00031E6C" w:rsidR="00031E6C" w:rsidP="00031E6C" w:rsidRDefault="00031E6C" w14:paraId="7BCE2376" w14:textId="77777777">
            <w:pPr>
              <w:widowControl/>
              <w:rPr>
                <w:rFonts w:eastAsia="Arial"/>
                <w:b/>
                <w:bCs/>
                <w:snapToGrid/>
                <w:sz w:val="22"/>
                <w:szCs w:val="22"/>
              </w:rPr>
            </w:pPr>
            <w:r w:rsidRPr="00031E6C">
              <w:rPr>
                <w:rFonts w:eastAsia="Arial"/>
                <w:b/>
                <w:bCs/>
                <w:snapToGrid/>
                <w:sz w:val="22"/>
                <w:szCs w:val="22"/>
              </w:rPr>
              <w:lastRenderedPageBreak/>
              <w:t xml:space="preserve">CBP Response: </w:t>
            </w:r>
            <w:r w:rsidRPr="00031E6C">
              <w:rPr>
                <w:rFonts w:eastAsia="Arial"/>
                <w:snapToGrid/>
                <w:sz w:val="22"/>
                <w:szCs w:val="22"/>
              </w:rPr>
              <w:t>No, potential participants must meet the scope of the test detailed in the FRN.  The participants must meet the scope of the test and be able to obtain and enroll the three GBI numbers for each mandatory entity role.</w:t>
            </w:r>
          </w:p>
          <w:p w:rsidRPr="00031E6C" w:rsidR="00031E6C" w:rsidP="00031E6C" w:rsidRDefault="00031E6C" w14:paraId="2E336FBD" w14:textId="77777777">
            <w:pPr>
              <w:widowControl/>
              <w:rPr>
                <w:rFonts w:eastAsia="Arial"/>
                <w:b/>
                <w:bCs/>
                <w:snapToGrid/>
                <w:sz w:val="22"/>
                <w:szCs w:val="22"/>
              </w:rPr>
            </w:pPr>
          </w:p>
          <w:p w:rsidRPr="00031E6C" w:rsidR="00031E6C" w:rsidP="00031E6C" w:rsidRDefault="00031E6C" w14:paraId="06526188" w14:textId="77777777">
            <w:pPr>
              <w:widowControl/>
              <w:rPr>
                <w:rFonts w:eastAsia="Arial"/>
                <w:b/>
                <w:bCs/>
                <w:snapToGrid/>
                <w:sz w:val="22"/>
                <w:szCs w:val="22"/>
              </w:rPr>
            </w:pPr>
            <w:r w:rsidRPr="00031E6C">
              <w:rPr>
                <w:rFonts w:eastAsia="Arial"/>
                <w:b/>
                <w:bCs/>
                <w:snapToGrid/>
                <w:sz w:val="22"/>
                <w:szCs w:val="22"/>
              </w:rPr>
              <w:t xml:space="preserve">Comments: </w:t>
            </w:r>
          </w:p>
          <w:p w:rsidRPr="00031E6C" w:rsidR="00031E6C" w:rsidP="00031E6C" w:rsidRDefault="00031E6C" w14:paraId="217456E8" w14:textId="77777777">
            <w:pPr>
              <w:widowControl/>
              <w:rPr>
                <w:rFonts w:eastAsia="Arial"/>
                <w:snapToGrid/>
                <w:sz w:val="22"/>
                <w:szCs w:val="22"/>
              </w:rPr>
            </w:pPr>
            <w:proofErr w:type="spellStart"/>
            <w:r w:rsidRPr="00031E6C">
              <w:rPr>
                <w:rFonts w:eastAsia="Arial"/>
                <w:snapToGrid/>
                <w:sz w:val="22"/>
                <w:szCs w:val="22"/>
              </w:rPr>
              <w:t>EPoC</w:t>
            </w:r>
            <w:proofErr w:type="spellEnd"/>
            <w:r w:rsidRPr="00031E6C">
              <w:rPr>
                <w:rFonts w:eastAsia="Arial"/>
                <w:snapToGrid/>
                <w:sz w:val="22"/>
                <w:szCs w:val="22"/>
              </w:rPr>
              <w:t xml:space="preserve"> has broader impacts. Such as:</w:t>
            </w:r>
          </w:p>
          <w:p w:rsidRPr="00031E6C" w:rsidR="00031E6C" w:rsidP="00031E6C" w:rsidRDefault="00031E6C" w14:paraId="0736B41D" w14:textId="77777777">
            <w:pPr>
              <w:widowControl/>
              <w:numPr>
                <w:ilvl w:val="0"/>
                <w:numId w:val="35"/>
              </w:numPr>
              <w:contextualSpacing/>
              <w:rPr>
                <w:rFonts w:eastAsia="Arial"/>
                <w:snapToGrid/>
                <w:sz w:val="22"/>
                <w:szCs w:val="22"/>
              </w:rPr>
            </w:pPr>
            <w:r w:rsidRPr="00031E6C">
              <w:rPr>
                <w:rFonts w:eastAsia="Arial"/>
                <w:snapToGrid/>
                <w:sz w:val="22"/>
                <w:szCs w:val="22"/>
              </w:rPr>
              <w:t>Impact on ERPs such as SAP</w:t>
            </w:r>
          </w:p>
          <w:p w:rsidRPr="00031E6C" w:rsidR="00031E6C" w:rsidP="00031E6C" w:rsidRDefault="00031E6C" w14:paraId="58A867FE" w14:textId="77777777">
            <w:pPr>
              <w:widowControl/>
              <w:numPr>
                <w:ilvl w:val="0"/>
                <w:numId w:val="35"/>
              </w:numPr>
              <w:contextualSpacing/>
              <w:rPr>
                <w:rFonts w:eastAsia="Arial"/>
                <w:snapToGrid/>
                <w:sz w:val="22"/>
                <w:szCs w:val="22"/>
              </w:rPr>
            </w:pPr>
            <w:r w:rsidRPr="00031E6C">
              <w:rPr>
                <w:rFonts w:eastAsia="Arial"/>
                <w:snapToGrid/>
                <w:sz w:val="22"/>
                <w:szCs w:val="22"/>
              </w:rPr>
              <w:t>Impact on EDI with Brokers</w:t>
            </w:r>
          </w:p>
          <w:p w:rsidRPr="00031E6C" w:rsidR="00031E6C" w:rsidP="00031E6C" w:rsidRDefault="00031E6C" w14:paraId="4FAA6299" w14:textId="77777777">
            <w:pPr>
              <w:widowControl/>
              <w:numPr>
                <w:ilvl w:val="0"/>
                <w:numId w:val="35"/>
              </w:numPr>
              <w:contextualSpacing/>
              <w:rPr>
                <w:rFonts w:eastAsia="Arial"/>
                <w:snapToGrid/>
                <w:sz w:val="22"/>
                <w:szCs w:val="22"/>
              </w:rPr>
            </w:pPr>
            <w:r w:rsidRPr="00031E6C">
              <w:rPr>
                <w:rFonts w:eastAsia="Arial"/>
                <w:snapToGrid/>
                <w:sz w:val="22"/>
                <w:szCs w:val="22"/>
              </w:rPr>
              <w:t>Impact to the business/vendors/suppliers</w:t>
            </w:r>
          </w:p>
          <w:p w:rsidRPr="00031E6C" w:rsidR="00031E6C" w:rsidP="00031E6C" w:rsidRDefault="00031E6C" w14:paraId="569573ED" w14:textId="77777777">
            <w:pPr>
              <w:widowControl/>
              <w:numPr>
                <w:ilvl w:val="0"/>
                <w:numId w:val="35"/>
              </w:numPr>
              <w:contextualSpacing/>
              <w:rPr>
                <w:rFonts w:eastAsia="Arial"/>
                <w:snapToGrid/>
                <w:sz w:val="22"/>
                <w:szCs w:val="22"/>
              </w:rPr>
            </w:pPr>
            <w:r w:rsidRPr="00031E6C">
              <w:rPr>
                <w:rFonts w:eastAsia="Arial"/>
                <w:snapToGrid/>
                <w:sz w:val="22"/>
                <w:szCs w:val="22"/>
              </w:rPr>
              <w:t>Impact to timeliness of documents (if applicable)</w:t>
            </w:r>
          </w:p>
          <w:p w:rsidRPr="00031E6C" w:rsidR="00031E6C" w:rsidP="00031E6C" w:rsidRDefault="00031E6C" w14:paraId="3E8D3DF7" w14:textId="77777777">
            <w:pPr>
              <w:widowControl/>
              <w:rPr>
                <w:rFonts w:eastAsia="Arial"/>
                <w:snapToGrid/>
                <w:sz w:val="22"/>
                <w:szCs w:val="22"/>
              </w:rPr>
            </w:pPr>
            <w:r w:rsidRPr="00031E6C">
              <w:rPr>
                <w:rFonts w:eastAsia="Arial"/>
                <w:snapToGrid/>
                <w:sz w:val="22"/>
                <w:szCs w:val="22"/>
              </w:rPr>
              <w:t>We believe these impacts, some of which are financial costs and business process impacts, should be taken into consideration as part of the assessment process.</w:t>
            </w:r>
          </w:p>
          <w:p w:rsidRPr="00031E6C" w:rsidR="00031E6C" w:rsidP="00031E6C" w:rsidRDefault="00031E6C" w14:paraId="4B8EF1AA" w14:textId="77777777">
            <w:pPr>
              <w:widowControl/>
              <w:rPr>
                <w:rFonts w:eastAsia="Arial"/>
                <w:b/>
                <w:bCs/>
                <w:snapToGrid/>
                <w:sz w:val="22"/>
                <w:szCs w:val="22"/>
              </w:rPr>
            </w:pPr>
          </w:p>
          <w:p w:rsidRPr="00031E6C" w:rsidR="00031E6C" w:rsidP="00031E6C" w:rsidRDefault="00031E6C" w14:paraId="45D9E4CB" w14:textId="77777777">
            <w:pPr>
              <w:widowControl/>
              <w:rPr>
                <w:rFonts w:eastAsia="Arial"/>
                <w:snapToGrid/>
                <w:sz w:val="22"/>
                <w:szCs w:val="22"/>
              </w:rPr>
            </w:pPr>
            <w:r w:rsidRPr="00031E6C">
              <w:rPr>
                <w:rFonts w:eastAsia="Arial"/>
                <w:b/>
                <w:bCs/>
                <w:snapToGrid/>
                <w:sz w:val="22"/>
                <w:szCs w:val="22"/>
              </w:rPr>
              <w:t>CBP Response:</w:t>
            </w:r>
            <w:r w:rsidRPr="00031E6C">
              <w:rPr>
                <w:rFonts w:eastAsia="Arial"/>
                <w:snapToGrid/>
                <w:sz w:val="22"/>
                <w:szCs w:val="22"/>
              </w:rPr>
              <w:t xml:space="preserve"> CBP understands that there is a financial cost for industry to acquire and maintain unique GBI </w:t>
            </w:r>
            <w:proofErr w:type="gramStart"/>
            <w:r w:rsidRPr="00031E6C">
              <w:rPr>
                <w:rFonts w:eastAsia="Arial"/>
                <w:snapToGrid/>
                <w:sz w:val="22"/>
                <w:szCs w:val="22"/>
              </w:rPr>
              <w:t>indicators, but</w:t>
            </w:r>
            <w:proofErr w:type="gramEnd"/>
            <w:r w:rsidRPr="00031E6C">
              <w:rPr>
                <w:rFonts w:eastAsia="Arial"/>
                <w:snapToGrid/>
                <w:sz w:val="22"/>
                <w:szCs w:val="22"/>
              </w:rPr>
              <w:t xml:space="preserve"> believes that there should be no effect on business processes during the GBI </w:t>
            </w:r>
            <w:proofErr w:type="spellStart"/>
            <w:r w:rsidRPr="00031E6C">
              <w:rPr>
                <w:rFonts w:eastAsia="Arial"/>
                <w:snapToGrid/>
                <w:sz w:val="22"/>
                <w:szCs w:val="22"/>
              </w:rPr>
              <w:t>EPoC</w:t>
            </w:r>
            <w:proofErr w:type="spellEnd"/>
            <w:r w:rsidRPr="00031E6C">
              <w:rPr>
                <w:rFonts w:eastAsia="Arial"/>
                <w:snapToGrid/>
                <w:sz w:val="22"/>
                <w:szCs w:val="22"/>
              </w:rPr>
              <w:t>.  CBP plans to take financial costs and the impact of implementing a GBI data element into consideration in the analysis during and after the test.  At this early stage, CBP believes there is a cost and time saving factors if the GBI is ultimately implemented based on the current processes that identify entities in the supply chain.</w:t>
            </w:r>
          </w:p>
          <w:p w:rsidRPr="00031E6C" w:rsidR="00031E6C" w:rsidP="00031E6C" w:rsidRDefault="00031E6C" w14:paraId="532B1803" w14:textId="77777777">
            <w:pPr>
              <w:widowControl/>
              <w:rPr>
                <w:rFonts w:eastAsia="Arial"/>
                <w:snapToGrid/>
                <w:sz w:val="22"/>
                <w:szCs w:val="22"/>
              </w:rPr>
            </w:pPr>
          </w:p>
          <w:p w:rsidRPr="00031E6C" w:rsidR="00031E6C" w:rsidP="00031E6C" w:rsidRDefault="00031E6C" w14:paraId="374503E1" w14:textId="77777777">
            <w:pPr>
              <w:widowControl/>
              <w:rPr>
                <w:rFonts w:eastAsia="Arial"/>
                <w:b/>
                <w:bCs/>
                <w:snapToGrid/>
                <w:sz w:val="22"/>
                <w:szCs w:val="22"/>
              </w:rPr>
            </w:pPr>
          </w:p>
          <w:p w:rsidRPr="00031E6C" w:rsidR="00031E6C" w:rsidP="00031E6C" w:rsidRDefault="00031E6C" w14:paraId="6DB2B1F1" w14:textId="77777777">
            <w:pPr>
              <w:widowControl/>
              <w:rPr>
                <w:rFonts w:eastAsia="Arial"/>
                <w:snapToGrid/>
                <w:sz w:val="22"/>
                <w:szCs w:val="22"/>
              </w:rPr>
            </w:pPr>
            <w:r w:rsidRPr="00031E6C">
              <w:rPr>
                <w:rFonts w:eastAsia="Arial"/>
                <w:b/>
                <w:bCs/>
                <w:snapToGrid/>
                <w:sz w:val="22"/>
                <w:szCs w:val="22"/>
              </w:rPr>
              <w:t>Question:</w:t>
            </w:r>
            <w:r w:rsidRPr="00031E6C">
              <w:rPr>
                <w:rFonts w:eastAsia="Arial"/>
                <w:snapToGrid/>
                <w:sz w:val="22"/>
                <w:szCs w:val="22"/>
              </w:rPr>
              <w:t xml:space="preserve"> How would FDA registration be managed? Would it also be done separately?</w:t>
            </w:r>
          </w:p>
          <w:p w:rsidRPr="00031E6C" w:rsidR="00031E6C" w:rsidP="00031E6C" w:rsidRDefault="00031E6C" w14:paraId="7B615745"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FDA identifier submissions would continue as they are currently registered and managed under FDA processes. It would be done separately </w:t>
            </w:r>
            <w:proofErr w:type="gramStart"/>
            <w:r w:rsidRPr="00031E6C">
              <w:rPr>
                <w:rFonts w:eastAsia="Arial"/>
                <w:snapToGrid/>
                <w:sz w:val="22"/>
                <w:szCs w:val="22"/>
              </w:rPr>
              <w:t>due to the fact that</w:t>
            </w:r>
            <w:proofErr w:type="gramEnd"/>
            <w:r w:rsidRPr="00031E6C">
              <w:rPr>
                <w:rFonts w:eastAsia="Arial"/>
                <w:snapToGrid/>
                <w:sz w:val="22"/>
                <w:szCs w:val="22"/>
              </w:rPr>
              <w:t xml:space="preserve"> the GBI test does not have any process with the FDA registration.</w:t>
            </w:r>
          </w:p>
          <w:p w:rsidRPr="00031E6C" w:rsidR="00031E6C" w:rsidP="00031E6C" w:rsidRDefault="00031E6C" w14:paraId="605DE17C" w14:textId="77777777">
            <w:pPr>
              <w:widowControl/>
              <w:rPr>
                <w:rFonts w:eastAsia="Arial"/>
                <w:b/>
                <w:bCs/>
                <w:snapToGrid/>
                <w:sz w:val="22"/>
                <w:szCs w:val="22"/>
              </w:rPr>
            </w:pPr>
          </w:p>
          <w:p w:rsidRPr="00031E6C" w:rsidR="00031E6C" w:rsidP="00031E6C" w:rsidRDefault="00031E6C" w14:paraId="0CA02FC9"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GBI data element is not currently used in commercial transactions as part of buying, selling, and/or shipping, so CBP should consider this as a new data element for businesses to manage and maintain. Adding this new complex identity indicator that isn’t considered commercially relevant to the successful completion of a company’s transactions, creates a risk that it will not be consistently determined, applied, or validated.</w:t>
            </w:r>
          </w:p>
          <w:p w:rsidRPr="00031E6C" w:rsidR="00031E6C" w:rsidP="00031E6C" w:rsidRDefault="00031E6C" w14:paraId="7855EE69" w14:textId="3E6737C3">
            <w:pPr>
              <w:widowControl/>
              <w:rPr>
                <w:rFonts w:eastAsia="Arial"/>
                <w:snapToGrid/>
                <w:sz w:val="22"/>
                <w:szCs w:val="22"/>
              </w:rPr>
            </w:pPr>
            <w:r w:rsidRPr="00031E6C">
              <w:rPr>
                <w:rFonts w:eastAsia="Arial"/>
                <w:snapToGrid/>
                <w:sz w:val="22"/>
                <w:szCs w:val="22"/>
              </w:rPr>
              <w:t xml:space="preserve">Use of GBI </w:t>
            </w:r>
            <w:r w:rsidRPr="00031E6C" w:rsidR="004E5894">
              <w:rPr>
                <w:rFonts w:eastAsia="Arial"/>
                <w:snapToGrid/>
                <w:sz w:val="22"/>
                <w:szCs w:val="22"/>
              </w:rPr>
              <w:t>will potentially be</w:t>
            </w:r>
            <w:r w:rsidRPr="00031E6C">
              <w:rPr>
                <w:rFonts w:eastAsia="Arial"/>
                <w:snapToGrid/>
                <w:sz w:val="22"/>
                <w:szCs w:val="22"/>
              </w:rPr>
              <w:t xml:space="preserve"> plagued by frequent errors due to misinterpretation or misapplication.</w:t>
            </w:r>
          </w:p>
          <w:p w:rsidRPr="00031E6C" w:rsidR="00031E6C" w:rsidP="00031E6C" w:rsidRDefault="00031E6C" w14:paraId="13A81B6C"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CBP intends to test all three identifiers in the GBI </w:t>
            </w:r>
            <w:proofErr w:type="spellStart"/>
            <w:r w:rsidRPr="00031E6C">
              <w:rPr>
                <w:rFonts w:eastAsia="Arial"/>
                <w:snapToGrid/>
                <w:sz w:val="22"/>
                <w:szCs w:val="22"/>
              </w:rPr>
              <w:t>EPoC</w:t>
            </w:r>
            <w:proofErr w:type="spellEnd"/>
            <w:r w:rsidRPr="00031E6C">
              <w:rPr>
                <w:rFonts w:eastAsia="Arial"/>
                <w:snapToGrid/>
                <w:sz w:val="22"/>
                <w:szCs w:val="22"/>
              </w:rPr>
              <w:t xml:space="preserve"> to identify the optimal combination of the entity identifiers to best meet the USG data needs and to create a common language between USG and trade.  CBP understands that, if adopted, the resulting new data element (the optimal combination of all three GBI identifiers) may initially be difficult to </w:t>
            </w:r>
            <w:proofErr w:type="gramStart"/>
            <w:r w:rsidRPr="00031E6C">
              <w:rPr>
                <w:rFonts w:eastAsia="Arial"/>
                <w:snapToGrid/>
                <w:sz w:val="22"/>
                <w:szCs w:val="22"/>
              </w:rPr>
              <w:t>maintain, but</w:t>
            </w:r>
            <w:proofErr w:type="gramEnd"/>
            <w:r w:rsidRPr="00031E6C">
              <w:rPr>
                <w:rFonts w:eastAsia="Arial"/>
                <w:snapToGrid/>
                <w:sz w:val="22"/>
                <w:szCs w:val="22"/>
              </w:rPr>
              <w:t xml:space="preserve"> believes that this problem will be alleviated once the optimal combination of the identifiers is determined.  In addition, CBP believes that this GBI </w:t>
            </w:r>
            <w:proofErr w:type="spellStart"/>
            <w:r w:rsidRPr="00031E6C">
              <w:rPr>
                <w:rFonts w:eastAsia="Arial"/>
                <w:snapToGrid/>
                <w:sz w:val="22"/>
                <w:szCs w:val="22"/>
              </w:rPr>
              <w:t>EPoC</w:t>
            </w:r>
            <w:proofErr w:type="spellEnd"/>
            <w:r w:rsidRPr="00031E6C">
              <w:rPr>
                <w:rFonts w:eastAsia="Arial"/>
                <w:snapToGrid/>
                <w:sz w:val="22"/>
                <w:szCs w:val="22"/>
              </w:rPr>
              <w:t xml:space="preserve"> test is relevant to the commercial complexity of the current supply chain because it can assist in creating a common language and improving data quality and efficiency.  Lastly, and if adopted, use of GBI data can provide entities with a global and digital fingerprint.  Use of GBI data would also allow the trade to manage and validate their data, streamline import data collection, and utilize identifiers currently in use with broad sector coverage.</w:t>
            </w:r>
          </w:p>
          <w:p w:rsidRPr="00031E6C" w:rsidR="00031E6C" w:rsidP="00031E6C" w:rsidRDefault="00031E6C" w14:paraId="3330B9A7" w14:textId="77777777">
            <w:pPr>
              <w:widowControl/>
              <w:rPr>
                <w:rFonts w:eastAsia="Arial"/>
                <w:b/>
                <w:bCs/>
                <w:snapToGrid/>
                <w:sz w:val="22"/>
                <w:szCs w:val="22"/>
              </w:rPr>
            </w:pPr>
          </w:p>
          <w:p w:rsidRPr="00031E6C" w:rsidR="00031E6C" w:rsidP="00031E6C" w:rsidRDefault="00031E6C" w14:paraId="6F4F1714"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USCIB recommends consolidating or reducing the number of identification systems that can be used. </w:t>
            </w:r>
          </w:p>
          <w:p w:rsidRPr="00031E6C" w:rsidR="00031E6C" w:rsidP="00031E6C" w:rsidRDefault="00031E6C" w14:paraId="48354B2F"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Two possible outcomes of the GBI </w:t>
            </w:r>
            <w:proofErr w:type="spellStart"/>
            <w:r w:rsidRPr="00031E6C">
              <w:rPr>
                <w:rFonts w:eastAsia="Arial"/>
                <w:snapToGrid/>
                <w:sz w:val="22"/>
                <w:szCs w:val="22"/>
              </w:rPr>
              <w:t>EPoC</w:t>
            </w:r>
            <w:proofErr w:type="spellEnd"/>
            <w:r w:rsidRPr="00031E6C">
              <w:rPr>
                <w:rFonts w:eastAsia="Arial"/>
                <w:snapToGrid/>
                <w:sz w:val="22"/>
                <w:szCs w:val="22"/>
              </w:rPr>
              <w:t xml:space="preserve"> include the possible development of a common language between the USG and trade and the improvement of data quality and efficiency.  Either of these outcomes could lead to a consolidation or reduction in the number of identification systems used throughout the U.S. Government. </w:t>
            </w:r>
          </w:p>
          <w:p w:rsidRPr="00031E6C" w:rsidR="00031E6C" w:rsidP="00031E6C" w:rsidRDefault="00031E6C" w14:paraId="3F9219B9" w14:textId="77777777">
            <w:pPr>
              <w:widowControl/>
              <w:rPr>
                <w:rFonts w:eastAsia="Arial"/>
                <w:b/>
                <w:bCs/>
                <w:snapToGrid/>
                <w:sz w:val="22"/>
                <w:szCs w:val="22"/>
              </w:rPr>
            </w:pPr>
          </w:p>
          <w:p w:rsidRPr="00031E6C" w:rsidR="00031E6C" w:rsidP="00031E6C" w:rsidRDefault="00031E6C" w14:paraId="62F1AB44"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To target high-risk shipments, it is apparent that CBP likely needs to supplement or replace the MID with a unique identifier for foreign entities that is consistent with global standards.</w:t>
            </w:r>
          </w:p>
          <w:p w:rsidRPr="00031E6C" w:rsidR="00031E6C" w:rsidP="00031E6C" w:rsidRDefault="00031E6C" w14:paraId="6C444078"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One possible outcome of the GBI </w:t>
            </w:r>
            <w:proofErr w:type="spellStart"/>
            <w:r w:rsidRPr="00031E6C">
              <w:rPr>
                <w:rFonts w:eastAsia="Arial"/>
                <w:snapToGrid/>
                <w:sz w:val="22"/>
                <w:szCs w:val="22"/>
              </w:rPr>
              <w:t>EPoC</w:t>
            </w:r>
            <w:proofErr w:type="spellEnd"/>
            <w:r w:rsidRPr="00031E6C">
              <w:rPr>
                <w:rFonts w:eastAsia="Arial"/>
                <w:snapToGrid/>
                <w:sz w:val="22"/>
                <w:szCs w:val="22"/>
              </w:rPr>
              <w:t xml:space="preserve"> may be that the resulting optimal combination of D-U-N-S®, GLN and LEI will result in a unique identifier (new data element) that may supplement or replace the MID.  Any such decision, however, would only be made following a thorough evaluation of the GBI </w:t>
            </w:r>
            <w:proofErr w:type="spellStart"/>
            <w:r w:rsidRPr="00031E6C">
              <w:rPr>
                <w:rFonts w:eastAsia="Arial"/>
                <w:snapToGrid/>
                <w:sz w:val="22"/>
                <w:szCs w:val="22"/>
              </w:rPr>
              <w:t>EPoC</w:t>
            </w:r>
            <w:proofErr w:type="spellEnd"/>
            <w:r w:rsidRPr="00031E6C">
              <w:rPr>
                <w:rFonts w:eastAsia="Arial"/>
                <w:snapToGrid/>
                <w:sz w:val="22"/>
                <w:szCs w:val="22"/>
              </w:rPr>
              <w:t>.</w:t>
            </w:r>
          </w:p>
          <w:p w:rsidRPr="00031E6C" w:rsidR="00031E6C" w:rsidP="00031E6C" w:rsidRDefault="00031E6C" w14:paraId="116A2399" w14:textId="77777777">
            <w:pPr>
              <w:widowControl/>
              <w:rPr>
                <w:rFonts w:eastAsia="Arial"/>
                <w:b/>
                <w:bCs/>
                <w:snapToGrid/>
                <w:sz w:val="22"/>
                <w:szCs w:val="22"/>
              </w:rPr>
            </w:pPr>
          </w:p>
          <w:p w:rsidRPr="00031E6C" w:rsidR="00031E6C" w:rsidP="00031E6C" w:rsidRDefault="00031E6C" w14:paraId="2FE45C8E"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USCIB supports any efforts by CBP to ensure any US GBI is consistent with WCO TIN Framework.</w:t>
            </w:r>
          </w:p>
          <w:p w:rsidRPr="00031E6C" w:rsidR="00031E6C" w:rsidP="00031E6C" w:rsidRDefault="00031E6C" w14:paraId="66BF815C"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Noted</w:t>
            </w:r>
            <w:r w:rsidRPr="00031E6C">
              <w:rPr>
                <w:rFonts w:eastAsia="Arial"/>
                <w:b/>
                <w:bCs/>
                <w:snapToGrid/>
                <w:sz w:val="22"/>
                <w:szCs w:val="22"/>
              </w:rPr>
              <w:t xml:space="preserve">. </w:t>
            </w:r>
            <w:r w:rsidRPr="00031E6C">
              <w:rPr>
                <w:rFonts w:eastAsia="Arial"/>
                <w:snapToGrid/>
                <w:sz w:val="22"/>
                <w:szCs w:val="22"/>
              </w:rPr>
              <w:t>CBP recognizes the</w:t>
            </w:r>
            <w:r w:rsidRPr="00031E6C">
              <w:rPr>
                <w:rFonts w:eastAsia="Arial"/>
                <w:b/>
                <w:bCs/>
                <w:snapToGrid/>
                <w:sz w:val="22"/>
                <w:szCs w:val="22"/>
              </w:rPr>
              <w:t xml:space="preserve"> </w:t>
            </w:r>
            <w:r w:rsidRPr="00031E6C">
              <w:rPr>
                <w:rFonts w:eastAsia="Arial"/>
                <w:snapToGrid/>
                <w:sz w:val="22"/>
                <w:szCs w:val="22"/>
              </w:rPr>
              <w:t xml:space="preserve">set of Guidelines, technical standards, and Recommendations that the Trader Identification Number (TIN) Framework that the World Customs Organization WCO has developed. </w:t>
            </w:r>
          </w:p>
          <w:p w:rsidRPr="00031E6C" w:rsidR="00031E6C" w:rsidP="00031E6C" w:rsidRDefault="00031E6C" w14:paraId="5BD29517"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U.S. and Global Customs Practices: Governments around the world look to U.S. customs regulations as a global best practice.  It is important that CBP and the trade remain conscious of the impact of this. In addition, attention should be paid to assessing potential unattended consequences of proposed changes, as changes likely will be implemented by other countries, amplifying any increased trade costs and industry impacts. We support CBP’s efforts to work with customs partners, including globally at the WCO, and recommend continued interagency collaboration and vetting.</w:t>
            </w:r>
          </w:p>
          <w:p w:rsidRPr="00031E6C" w:rsidR="00031E6C" w:rsidP="00031E6C" w:rsidRDefault="00031E6C" w14:paraId="38AE780F" w14:textId="77777777">
            <w:pPr>
              <w:widowControl/>
              <w:rPr>
                <w:rFonts w:eastAsia="Arial"/>
                <w:snapToGrid/>
                <w:sz w:val="22"/>
                <w:szCs w:val="22"/>
                <w:highlight w:val="yellow"/>
              </w:rPr>
            </w:pPr>
            <w:r w:rsidRPr="00031E6C">
              <w:rPr>
                <w:rFonts w:eastAsia="Arial"/>
                <w:b/>
                <w:bCs/>
                <w:snapToGrid/>
                <w:sz w:val="22"/>
                <w:szCs w:val="22"/>
              </w:rPr>
              <w:t>CBP Response:</w:t>
            </w:r>
            <w:r w:rsidRPr="00031E6C">
              <w:rPr>
                <w:rFonts w:eastAsia="Arial"/>
                <w:snapToGrid/>
                <w:sz w:val="22"/>
                <w:szCs w:val="22"/>
              </w:rPr>
              <w:t xml:space="preserve"> CBP recognizes its obligations, responsibilities, and standing as world leader in Customs practices.  Which is one of the reasons that we are announcing this </w:t>
            </w:r>
            <w:proofErr w:type="gramStart"/>
            <w:r w:rsidRPr="00031E6C">
              <w:rPr>
                <w:rFonts w:eastAsia="Arial"/>
                <w:snapToGrid/>
                <w:sz w:val="22"/>
                <w:szCs w:val="22"/>
              </w:rPr>
              <w:t xml:space="preserve">GBI </w:t>
            </w:r>
            <w:proofErr w:type="spellStart"/>
            <w:r w:rsidRPr="00031E6C">
              <w:rPr>
                <w:rFonts w:eastAsia="Arial"/>
                <w:snapToGrid/>
                <w:sz w:val="22"/>
                <w:szCs w:val="22"/>
              </w:rPr>
              <w:t>EPoC</w:t>
            </w:r>
            <w:proofErr w:type="spellEnd"/>
            <w:r w:rsidRPr="00031E6C">
              <w:rPr>
                <w:rFonts w:eastAsia="Arial"/>
                <w:snapToGrid/>
                <w:sz w:val="22"/>
                <w:szCs w:val="22"/>
              </w:rPr>
              <w:t>, and</w:t>
            </w:r>
            <w:proofErr w:type="gramEnd"/>
            <w:r w:rsidRPr="00031E6C">
              <w:rPr>
                <w:rFonts w:eastAsia="Arial"/>
                <w:snapToGrid/>
                <w:sz w:val="22"/>
                <w:szCs w:val="22"/>
              </w:rPr>
              <w:t xml:space="preserve"> relying so heavily upon public input and comment throughout the test process.  We will continue to work with our global partners and PGAs to ensure that our actions, including those falling under the GBI </w:t>
            </w:r>
            <w:proofErr w:type="spellStart"/>
            <w:r w:rsidRPr="00031E6C">
              <w:rPr>
                <w:rFonts w:eastAsia="Arial"/>
                <w:snapToGrid/>
                <w:sz w:val="22"/>
                <w:szCs w:val="22"/>
              </w:rPr>
              <w:t>EPoC</w:t>
            </w:r>
            <w:proofErr w:type="spellEnd"/>
            <w:r w:rsidRPr="00031E6C">
              <w:rPr>
                <w:rFonts w:eastAsia="Arial"/>
                <w:snapToGrid/>
                <w:sz w:val="22"/>
                <w:szCs w:val="22"/>
              </w:rPr>
              <w:t>, will continue to facilitate global trade best practices.</w:t>
            </w:r>
          </w:p>
          <w:p w:rsidRPr="00031E6C" w:rsidR="00031E6C" w:rsidP="00031E6C" w:rsidRDefault="00031E6C" w14:paraId="1840B616" w14:textId="77777777">
            <w:pPr>
              <w:widowControl/>
              <w:rPr>
                <w:rFonts w:eastAsia="Arial"/>
                <w:snapToGrid/>
                <w:sz w:val="22"/>
                <w:szCs w:val="22"/>
                <w:highlight w:val="yellow"/>
              </w:rPr>
            </w:pPr>
          </w:p>
          <w:p w:rsidRPr="00031E6C" w:rsidR="00031E6C" w:rsidP="00031E6C" w:rsidRDefault="00031E6C" w14:paraId="05962D48" w14:textId="77777777">
            <w:pPr>
              <w:widowControl/>
              <w:rPr>
                <w:rFonts w:eastAsia="Arial"/>
                <w:b/>
                <w:bCs/>
                <w:snapToGrid/>
                <w:sz w:val="22"/>
                <w:szCs w:val="22"/>
              </w:rPr>
            </w:pPr>
          </w:p>
          <w:p w:rsidRPr="00031E6C" w:rsidR="00031E6C" w:rsidP="00031E6C" w:rsidRDefault="00031E6C" w14:paraId="6D53DAFA"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More Data is Not Always Better Data: Members continue to believe that there must be a thorough review and evaluation of the impact of any new data elements, including identifiers to be provided to CBP or partner government agencies (PGAs).  As has been shared in many meetings with USG, including with CBP, each new data element costs companies to maintain, manage and provide. Moreover, members have also indicated that information can and does change, and these are factors which must be taken into consideration. Furthermore, members have requested information on the data and data elements that underpin each of the identifiers being considered as part of the GBI.</w:t>
            </w:r>
          </w:p>
          <w:p w:rsidRPr="00031E6C" w:rsidR="00031E6C" w:rsidP="00031E6C" w:rsidRDefault="00031E6C" w14:paraId="45048F06" w14:textId="77777777">
            <w:pPr>
              <w:widowControl/>
              <w:rPr>
                <w:rFonts w:eastAsia="Arial"/>
                <w:snapToGrid/>
                <w:sz w:val="22"/>
                <w:szCs w:val="22"/>
              </w:rPr>
            </w:pPr>
            <w:r w:rsidRPr="00031E6C">
              <w:rPr>
                <w:rFonts w:eastAsia="Arial"/>
                <w:b/>
                <w:bCs/>
                <w:snapToGrid/>
                <w:sz w:val="22"/>
                <w:szCs w:val="22"/>
              </w:rPr>
              <w:lastRenderedPageBreak/>
              <w:t xml:space="preserve">CBP Response: </w:t>
            </w:r>
            <w:r w:rsidRPr="00031E6C">
              <w:rPr>
                <w:rFonts w:eastAsia="Arial"/>
                <w:snapToGrid/>
                <w:sz w:val="22"/>
                <w:szCs w:val="22"/>
              </w:rPr>
              <w:t>CBP recognizes the premise that “more data is not always better data,” but notes the need to ensure that the data we do collect is relevant and useful, and that it takes into consideration changes in technology and trade practices.</w:t>
            </w:r>
            <w:r w:rsidRPr="00031E6C">
              <w:rPr>
                <w:rFonts w:eastAsia="Arial"/>
                <w:b/>
                <w:bCs/>
                <w:snapToGrid/>
                <w:sz w:val="22"/>
                <w:szCs w:val="22"/>
              </w:rPr>
              <w:t xml:space="preserve">  </w:t>
            </w:r>
            <w:r w:rsidRPr="00031E6C">
              <w:rPr>
                <w:rFonts w:eastAsia="Arial"/>
                <w:snapToGrid/>
                <w:sz w:val="22"/>
                <w:szCs w:val="22"/>
              </w:rPr>
              <w:t xml:space="preserve">CBP will evaluate whether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(1) improves foreign entity data for trade facilitation, risk management, and statistical integrity; (2) ensures U.S. Government access to foreign entity data; (3) institutionalizes a global, managed identification system; (4) implements a cost-effective solution; (5) obtains stakeholder buy-in; and (6) ensures legal compliance across the U.S. Government.  At the conclusion of the test, an evaluation will be conducted to assess the efficacy of the information received throughout the course of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CBP will announce the details and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in the </w:t>
            </w:r>
            <w:r w:rsidRPr="00031E6C">
              <w:rPr>
                <w:rFonts w:eastAsia="Arial"/>
                <w:i/>
                <w:iCs/>
                <w:snapToGrid/>
                <w:sz w:val="22"/>
                <w:szCs w:val="22"/>
              </w:rPr>
              <w:t>Federal Register</w:t>
            </w:r>
            <w:r w:rsidRPr="00031E6C">
              <w:rPr>
                <w:rFonts w:eastAsia="Arial"/>
                <w:snapToGrid/>
                <w:sz w:val="22"/>
                <w:szCs w:val="22"/>
              </w:rPr>
              <w:t xml:space="preserve">.   </w:t>
            </w:r>
          </w:p>
          <w:p w:rsidRPr="00031E6C" w:rsidR="00031E6C" w:rsidP="00031E6C" w:rsidRDefault="00031E6C" w14:paraId="5AEFA9BA" w14:textId="77777777">
            <w:pPr>
              <w:widowControl/>
              <w:rPr>
                <w:rFonts w:eastAsia="Arial"/>
                <w:snapToGrid/>
                <w:sz w:val="22"/>
                <w:szCs w:val="22"/>
              </w:rPr>
            </w:pPr>
          </w:p>
          <w:p w:rsidRPr="00031E6C" w:rsidR="00031E6C" w:rsidP="00031E6C" w:rsidRDefault="00031E6C" w14:paraId="374F2887"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Data Sharing: USCIB members are keen to understand data sharing and methods of data sharing even between U.S. government agencies. Our members are very concerned about protection of confidential business information (CBI) and how and to whom it can be securely and appropriately shared. Technical capability exists to share data between governments and U.S. domestic agencies, but practices have not been developed to do so securely.</w:t>
            </w:r>
          </w:p>
          <w:p w:rsidRPr="00031E6C" w:rsidR="00031E6C" w:rsidP="00031E6C" w:rsidRDefault="00031E6C" w14:paraId="72D2825B" w14:textId="77777777">
            <w:pPr>
              <w:widowControl/>
              <w:rPr>
                <w:rFonts w:eastAsia="Arial"/>
                <w:b/>
                <w:bCs/>
                <w:snapToGrid/>
                <w:sz w:val="22"/>
                <w:szCs w:val="22"/>
                <w:highlight w:val="yellow"/>
              </w:rPr>
            </w:pPr>
            <w:r w:rsidRPr="00031E6C">
              <w:rPr>
                <w:rFonts w:eastAsia="Arial"/>
                <w:b/>
                <w:bCs/>
                <w:snapToGrid/>
                <w:sz w:val="22"/>
                <w:szCs w:val="22"/>
              </w:rPr>
              <w:t xml:space="preserve">CBP Response:  </w:t>
            </w:r>
            <w:r w:rsidRPr="00031E6C">
              <w:rPr>
                <w:rFonts w:eastAsia="Arial"/>
                <w:snapToGrid/>
                <w:sz w:val="22"/>
                <w:szCs w:val="22"/>
              </w:rPr>
              <w:t xml:space="preserve">CBP and PGAs practice under the joint MOUs that govern information sharing between agencies and under the requirements of the Privacy Act. The GBP </w:t>
            </w:r>
            <w:proofErr w:type="spellStart"/>
            <w:r w:rsidRPr="00031E6C">
              <w:rPr>
                <w:rFonts w:eastAsia="Arial"/>
                <w:snapToGrid/>
                <w:sz w:val="22"/>
                <w:szCs w:val="22"/>
              </w:rPr>
              <w:t>EPoC</w:t>
            </w:r>
            <w:proofErr w:type="spellEnd"/>
            <w:r w:rsidRPr="00031E6C">
              <w:rPr>
                <w:rFonts w:eastAsia="Arial"/>
                <w:snapToGrid/>
                <w:sz w:val="22"/>
                <w:szCs w:val="22"/>
              </w:rPr>
              <w:t xml:space="preserve"> will permit CBP and certain Partner Government Agencies (PGAs) to determine whether the submission of GBI data via ACE, at the time of entry filing, will enable the enhanced tracing of the supply chains of certain commodities.  </w:t>
            </w:r>
          </w:p>
          <w:p w:rsidRPr="00031E6C" w:rsidR="00031E6C" w:rsidP="00031E6C" w:rsidRDefault="00031E6C" w14:paraId="10DFC98F" w14:textId="77777777">
            <w:pPr>
              <w:widowControl/>
              <w:rPr>
                <w:rFonts w:eastAsia="Arial"/>
                <w:b/>
                <w:bCs/>
                <w:snapToGrid/>
                <w:sz w:val="22"/>
                <w:szCs w:val="22"/>
              </w:rPr>
            </w:pPr>
          </w:p>
          <w:p w:rsidRPr="00031E6C" w:rsidR="00031E6C" w:rsidP="00031E6C" w:rsidRDefault="00031E6C" w14:paraId="74442706"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Data Security: As various indicators are being assessed, members emphasize the need to review and ensure data security and access as it relates to the respective indicators.</w:t>
            </w:r>
          </w:p>
          <w:p w:rsidRPr="00031E6C" w:rsidR="00031E6C" w:rsidP="00031E6C" w:rsidRDefault="00031E6C" w14:paraId="7599F43B" w14:textId="77777777">
            <w:pPr>
              <w:widowControl/>
              <w:rPr>
                <w:rFonts w:eastAsia="Arial"/>
                <w:b/>
                <w:bCs/>
                <w:snapToGrid/>
                <w:sz w:val="22"/>
                <w:szCs w:val="22"/>
              </w:rPr>
            </w:pPr>
            <w:r w:rsidRPr="00031E6C">
              <w:rPr>
                <w:rFonts w:eastAsia="Arial"/>
                <w:b/>
                <w:bCs/>
                <w:snapToGrid/>
                <w:sz w:val="22"/>
                <w:szCs w:val="22"/>
              </w:rPr>
              <w:t>CBP Response:</w:t>
            </w:r>
            <w:r w:rsidRPr="00031E6C">
              <w:rPr>
                <w:rFonts w:eastAsia="Arial"/>
                <w:snapToGrid/>
                <w:sz w:val="22"/>
                <w:szCs w:val="22"/>
              </w:rPr>
              <w:t xml:space="preserve">  All data submitted and </w:t>
            </w:r>
            <w:proofErr w:type="gramStart"/>
            <w:r w:rsidRPr="00031E6C">
              <w:rPr>
                <w:rFonts w:eastAsia="Arial"/>
                <w:snapToGrid/>
                <w:sz w:val="22"/>
                <w:szCs w:val="22"/>
              </w:rPr>
              <w:t>entered into</w:t>
            </w:r>
            <w:proofErr w:type="gramEnd"/>
            <w:r w:rsidRPr="00031E6C">
              <w:rPr>
                <w:rFonts w:eastAsia="Arial"/>
                <w:snapToGrid/>
                <w:sz w:val="22"/>
                <w:szCs w:val="22"/>
              </w:rPr>
              <w:t xml:space="preserve"> ACE may be subject to the Trade Secrets Act (18 U.S.C. 1905) and is considered confidential by CBP, except to the extent as otherwise provided by law.  As stated in previous National Customs Automation Program (NCAP) tests, participation in these or any of the previous ACE tests is not confidential and upon a written Freedom of Information Act (FOIA) request, a name(s) of an approved participant(s) will be disclosed by CBP in accordance with 5 U.S.C. 552.  CBP understands that the data security and access is a critical point and will take this into consideration in the analysis during and after the test</w:t>
            </w:r>
          </w:p>
          <w:p w:rsidRPr="00031E6C" w:rsidR="00031E6C" w:rsidP="00031E6C" w:rsidRDefault="00031E6C" w14:paraId="2E3B80BC" w14:textId="77777777">
            <w:pPr>
              <w:widowControl/>
              <w:rPr>
                <w:rFonts w:eastAsia="Arial"/>
                <w:b/>
                <w:bCs/>
                <w:snapToGrid/>
                <w:sz w:val="22"/>
                <w:szCs w:val="22"/>
              </w:rPr>
            </w:pPr>
          </w:p>
          <w:p w:rsidRPr="00031E6C" w:rsidR="00031E6C" w:rsidP="00031E6C" w:rsidRDefault="00031E6C" w14:paraId="3BC6652B"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Data Ownership: Members have stressed questions and seek clarification concerning data ownership, which needs to be considered. For example, members have expressed that with DUNs there are some change of record issues that result in allowing any employee can request change of address or change of contact info. Members have indicated that the control and data ownership is a critical point, which must be taken into consideration in the analysis phase. The general view is these aspects can lead to stability issues for members of the trade.</w:t>
            </w:r>
          </w:p>
          <w:p w:rsidRPr="00031E6C" w:rsidR="00031E6C" w:rsidP="00031E6C" w:rsidRDefault="00031E6C" w14:paraId="4523F74A" w14:textId="77777777">
            <w:pPr>
              <w:widowControl/>
              <w:rPr>
                <w:rFonts w:eastAsia="Arial"/>
                <w:b/>
                <w:bCs/>
                <w:snapToGrid/>
                <w:sz w:val="22"/>
                <w:szCs w:val="22"/>
              </w:rPr>
            </w:pPr>
            <w:r w:rsidRPr="00031E6C">
              <w:rPr>
                <w:rFonts w:eastAsia="Arial"/>
                <w:b/>
                <w:bCs/>
                <w:snapToGrid/>
                <w:sz w:val="22"/>
                <w:szCs w:val="22"/>
              </w:rPr>
              <w:lastRenderedPageBreak/>
              <w:t xml:space="preserve">CBP Response:  </w:t>
            </w:r>
            <w:r w:rsidRPr="00031E6C">
              <w:rPr>
                <w:rFonts w:eastAsia="Arial"/>
                <w:snapToGrid/>
                <w:sz w:val="22"/>
                <w:szCs w:val="22"/>
              </w:rPr>
              <w:t>There are three types of data at issue: (1) manufacturer, shipper, and seller GBI identifiers (and optional exporter, distributor, and packager GBI identifiers); (2) identity management company data; and (3) customs trade data.</w:t>
            </w:r>
            <w:r w:rsidRPr="00031E6C">
              <w:rPr>
                <w:rFonts w:eastAsia="Arial"/>
                <w:b/>
                <w:bCs/>
                <w:snapToGrid/>
                <w:sz w:val="22"/>
                <w:szCs w:val="22"/>
              </w:rPr>
              <w:t xml:space="preserve">    </w:t>
            </w:r>
          </w:p>
          <w:p w:rsidRPr="00031E6C" w:rsidR="00031E6C" w:rsidP="00031E6C" w:rsidRDefault="00031E6C" w14:paraId="0FD2B577" w14:textId="77777777">
            <w:pPr>
              <w:widowControl/>
              <w:rPr>
                <w:rFonts w:eastAsia="Arial"/>
                <w:b/>
                <w:bCs/>
                <w:snapToGrid/>
                <w:sz w:val="22"/>
                <w:szCs w:val="22"/>
              </w:rPr>
            </w:pPr>
          </w:p>
          <w:p w:rsidRPr="00031E6C" w:rsidR="00031E6C" w:rsidP="00031E6C" w:rsidRDefault="00031E6C" w14:paraId="21885912" w14:textId="77777777">
            <w:pPr>
              <w:widowControl/>
              <w:rPr>
                <w:rFonts w:eastAsia="Arial"/>
                <w:snapToGrid/>
                <w:sz w:val="22"/>
                <w:szCs w:val="22"/>
              </w:rPr>
            </w:pPr>
            <w:r w:rsidRPr="00031E6C">
              <w:rPr>
                <w:rFonts w:eastAsia="Arial"/>
                <w:snapToGrid/>
                <w:sz w:val="22"/>
                <w:szCs w:val="22"/>
              </w:rPr>
              <w:t xml:space="preserve">(1) As an initial consideration for participating in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importers of record and licensed customs brokers are reminded that they are responsible for obtaining necessary permissions with respect to providing their manufacturer’s, shippers, and sellers GBI identifiers (and optional exporter, distributor, and packager GBI identifiers) to CBP.  Therefore, prior to emailing their intent to participate in the test, as discussed below, importers of record and licensed customs brokers should consult with their manufacturers, shippers, and sellers and ensure that these parties are willing to share their GBI identifiers under the auspices of this GBI </w:t>
            </w:r>
            <w:proofErr w:type="spellStart"/>
            <w:r w:rsidRPr="00031E6C">
              <w:rPr>
                <w:rFonts w:eastAsia="Arial"/>
                <w:snapToGrid/>
                <w:sz w:val="22"/>
                <w:szCs w:val="22"/>
              </w:rPr>
              <w:t>EPoC</w:t>
            </w:r>
            <w:proofErr w:type="spellEnd"/>
            <w:r w:rsidRPr="00031E6C">
              <w:rPr>
                <w:rFonts w:eastAsia="Arial"/>
                <w:snapToGrid/>
                <w:sz w:val="22"/>
                <w:szCs w:val="22"/>
              </w:rPr>
              <w:t xml:space="preserve"> test.</w:t>
            </w:r>
          </w:p>
          <w:p w:rsidRPr="00031E6C" w:rsidR="00031E6C" w:rsidP="00031E6C" w:rsidRDefault="00031E6C" w14:paraId="06CDBBEB" w14:textId="77777777">
            <w:pPr>
              <w:widowControl/>
              <w:rPr>
                <w:rFonts w:eastAsia="Arial"/>
                <w:b/>
                <w:bCs/>
                <w:snapToGrid/>
                <w:sz w:val="22"/>
                <w:szCs w:val="22"/>
              </w:rPr>
            </w:pPr>
          </w:p>
          <w:p w:rsidRPr="00031E6C" w:rsidR="00031E6C" w:rsidP="00031E6C" w:rsidRDefault="00031E6C" w14:paraId="1DAED893" w14:textId="77777777">
            <w:pPr>
              <w:widowControl/>
              <w:rPr>
                <w:rFonts w:eastAsia="Arial"/>
                <w:snapToGrid/>
                <w:sz w:val="22"/>
                <w:szCs w:val="22"/>
              </w:rPr>
            </w:pPr>
            <w:r w:rsidRPr="00031E6C">
              <w:rPr>
                <w:rFonts w:eastAsia="Arial"/>
                <w:snapToGrid/>
                <w:sz w:val="22"/>
                <w:szCs w:val="22"/>
              </w:rPr>
              <w:t xml:space="preserve">(2) As part of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CBP has entered into agreements with D&amp;B, GS1, and GLEIF for limited access to identity management company (IMC) data for the duration of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and for testing of CBP’s automated systems.  Consistent with the agreements, CBP may access IMC data, combine it with CBP data, and evaluate the data that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participants provide (the entity identifier numbers).  This data will remain the property of the IMCs.  CBP’s access to IMC data will terminate upon completion of the GBI </w:t>
            </w:r>
            <w:proofErr w:type="spellStart"/>
            <w:r w:rsidRPr="00031E6C">
              <w:rPr>
                <w:rFonts w:eastAsia="Arial"/>
                <w:snapToGrid/>
                <w:sz w:val="22"/>
                <w:szCs w:val="22"/>
              </w:rPr>
              <w:t>EPoC</w:t>
            </w:r>
            <w:proofErr w:type="spellEnd"/>
            <w:r w:rsidRPr="00031E6C">
              <w:rPr>
                <w:rFonts w:eastAsia="Arial"/>
                <w:snapToGrid/>
                <w:sz w:val="22"/>
                <w:szCs w:val="22"/>
              </w:rPr>
              <w:t xml:space="preserve"> test.</w:t>
            </w:r>
          </w:p>
          <w:p w:rsidRPr="00031E6C" w:rsidR="00031E6C" w:rsidP="00031E6C" w:rsidRDefault="00031E6C" w14:paraId="57B74DB4" w14:textId="77777777">
            <w:pPr>
              <w:widowControl/>
              <w:rPr>
                <w:rFonts w:eastAsia="Arial"/>
                <w:snapToGrid/>
                <w:sz w:val="22"/>
                <w:szCs w:val="22"/>
              </w:rPr>
            </w:pPr>
          </w:p>
          <w:p w:rsidRPr="00031E6C" w:rsidR="00031E6C" w:rsidP="00031E6C" w:rsidRDefault="00031E6C" w14:paraId="2E2CC51D" w14:textId="7E8D14F5">
            <w:pPr>
              <w:widowControl/>
              <w:rPr>
                <w:rFonts w:eastAsia="Arial"/>
                <w:snapToGrid/>
                <w:sz w:val="22"/>
                <w:szCs w:val="22"/>
              </w:rPr>
            </w:pPr>
            <w:r w:rsidRPr="00031E6C">
              <w:rPr>
                <w:rFonts w:eastAsia="Arial"/>
                <w:snapToGrid/>
                <w:sz w:val="22"/>
                <w:szCs w:val="22"/>
              </w:rPr>
              <w:t xml:space="preserve">(3) Under the GBI </w:t>
            </w:r>
            <w:proofErr w:type="spellStart"/>
            <w:r w:rsidRPr="00031E6C">
              <w:rPr>
                <w:rFonts w:eastAsia="Arial"/>
                <w:snapToGrid/>
                <w:sz w:val="22"/>
                <w:szCs w:val="22"/>
              </w:rPr>
              <w:t>EPoC</w:t>
            </w:r>
            <w:proofErr w:type="spellEnd"/>
            <w:r w:rsidRPr="00031E6C">
              <w:rPr>
                <w:rFonts w:eastAsia="Arial"/>
                <w:snapToGrid/>
                <w:sz w:val="22"/>
                <w:szCs w:val="22"/>
              </w:rPr>
              <w:t xml:space="preserve">, participants volunteer to transmit certain unique trade identifiers, and the underlying data that the trade identifiers represent, through ACE.  All data submitted and </w:t>
            </w:r>
            <w:proofErr w:type="gramStart"/>
            <w:r w:rsidRPr="00031E6C">
              <w:rPr>
                <w:rFonts w:eastAsia="Arial"/>
                <w:snapToGrid/>
                <w:sz w:val="22"/>
                <w:szCs w:val="22"/>
              </w:rPr>
              <w:t>entered into</w:t>
            </w:r>
            <w:proofErr w:type="gramEnd"/>
            <w:r w:rsidRPr="00031E6C">
              <w:rPr>
                <w:rFonts w:eastAsia="Arial"/>
                <w:snapToGrid/>
                <w:sz w:val="22"/>
                <w:szCs w:val="22"/>
              </w:rPr>
              <w:t xml:space="preserve"> ACE may be subject to the Trade Secrets Act (18 U.S.C. 1905) and is considered confidential by CBP, except to the extent as otherwise provided by law.  Participation in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as in any of the previous ACE tests, is not confidential and upon a written Freedom of Information Act (FOIA) request, a name(s) of an approved participant(s) will be disclosed by CBP in accordance with 5 U.S.C. 552.  CBP understands that control and data ownership is a critical in each of these </w:t>
            </w:r>
            <w:r w:rsidRPr="00031E6C" w:rsidR="004E5894">
              <w:rPr>
                <w:rFonts w:eastAsia="Arial"/>
                <w:snapToGrid/>
                <w:sz w:val="22"/>
                <w:szCs w:val="22"/>
              </w:rPr>
              <w:t>instances and</w:t>
            </w:r>
            <w:r w:rsidRPr="00031E6C">
              <w:rPr>
                <w:rFonts w:eastAsia="Arial"/>
                <w:snapToGrid/>
                <w:sz w:val="22"/>
                <w:szCs w:val="22"/>
              </w:rPr>
              <w:t xml:space="preserve"> will take this into consideration when evaluating the data during and after the test.</w:t>
            </w:r>
          </w:p>
          <w:p w:rsidRPr="00031E6C" w:rsidR="00031E6C" w:rsidP="00031E6C" w:rsidRDefault="00031E6C" w14:paraId="0692B165" w14:textId="77777777">
            <w:pPr>
              <w:widowControl/>
              <w:rPr>
                <w:rFonts w:eastAsia="Arial"/>
                <w:b/>
                <w:bCs/>
                <w:snapToGrid/>
                <w:sz w:val="22"/>
                <w:szCs w:val="22"/>
              </w:rPr>
            </w:pPr>
          </w:p>
          <w:p w:rsidRPr="00031E6C" w:rsidR="00031E6C" w:rsidP="00031E6C" w:rsidRDefault="00031E6C" w14:paraId="44AC2A96"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Proprietary Systems: Members have expressed concerns on proprietary systems, noting the lack of data controls and management. Members also believe a GBI should be technology and vendor independent.</w:t>
            </w:r>
          </w:p>
          <w:p w:rsidRPr="00031E6C" w:rsidR="00031E6C" w:rsidP="00031E6C" w:rsidRDefault="00031E6C" w14:paraId="1BEA8D7E"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CBP understands that proprietary systems can be a concern and that control and data ownership is a critical point and will take this into consideration in the analysis during and after the test.</w:t>
            </w:r>
          </w:p>
          <w:p w:rsidRPr="00031E6C" w:rsidR="00031E6C" w:rsidP="00031E6C" w:rsidRDefault="00031E6C" w14:paraId="1042DBD0" w14:textId="77777777">
            <w:pPr>
              <w:widowControl/>
              <w:rPr>
                <w:rFonts w:eastAsia="Arial"/>
                <w:b/>
                <w:bCs/>
                <w:snapToGrid/>
                <w:sz w:val="22"/>
                <w:szCs w:val="22"/>
              </w:rPr>
            </w:pPr>
          </w:p>
          <w:p w:rsidRPr="00031E6C" w:rsidR="00031E6C" w:rsidP="00031E6C" w:rsidRDefault="00031E6C" w14:paraId="6FF78783"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 xml:space="preserve">We appreciate CBPs awareness of these concerns and hope that the </w:t>
            </w:r>
            <w:proofErr w:type="spellStart"/>
            <w:r w:rsidRPr="00031E6C">
              <w:rPr>
                <w:rFonts w:eastAsia="Arial"/>
                <w:snapToGrid/>
                <w:sz w:val="22"/>
                <w:szCs w:val="22"/>
              </w:rPr>
              <w:t>EPoC</w:t>
            </w:r>
            <w:proofErr w:type="spellEnd"/>
            <w:r w:rsidRPr="00031E6C">
              <w:rPr>
                <w:rFonts w:eastAsia="Arial"/>
                <w:snapToGrid/>
                <w:sz w:val="22"/>
                <w:szCs w:val="22"/>
              </w:rPr>
              <w:t xml:space="preserve"> and any related analysis tied to GBI will help to deter “data creep”.</w:t>
            </w:r>
          </w:p>
          <w:p w:rsidRPr="00031E6C" w:rsidR="00031E6C" w:rsidP="00031E6C" w:rsidRDefault="00031E6C" w14:paraId="06169B56"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For GBI </w:t>
            </w:r>
            <w:proofErr w:type="spellStart"/>
            <w:r w:rsidRPr="00031E6C">
              <w:rPr>
                <w:rFonts w:eastAsia="Arial"/>
                <w:snapToGrid/>
                <w:sz w:val="22"/>
                <w:szCs w:val="22"/>
              </w:rPr>
              <w:t>EPoC</w:t>
            </w:r>
            <w:proofErr w:type="spellEnd"/>
            <w:r w:rsidRPr="00031E6C">
              <w:rPr>
                <w:rFonts w:eastAsia="Arial"/>
                <w:snapToGrid/>
                <w:sz w:val="22"/>
                <w:szCs w:val="22"/>
              </w:rPr>
              <w:t xml:space="preserve"> purposes, data creep is the collection of minute details about a trade entity that allow an extensive profile to be developed.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is limited to the scope of the test – the GBI identifiers and the underlying data that each identifier represents.  It is not CBP’s intention to collect excess or unnecessary data.  </w:t>
            </w:r>
          </w:p>
          <w:p w:rsidRPr="00031E6C" w:rsidR="00031E6C" w:rsidP="00031E6C" w:rsidRDefault="00031E6C" w14:paraId="2C51F7B4" w14:textId="77777777">
            <w:pPr>
              <w:widowControl/>
              <w:rPr>
                <w:rFonts w:eastAsia="Arial"/>
                <w:b/>
                <w:bCs/>
                <w:snapToGrid/>
                <w:sz w:val="22"/>
                <w:szCs w:val="22"/>
              </w:rPr>
            </w:pPr>
          </w:p>
          <w:p w:rsidRPr="00031E6C" w:rsidR="00031E6C" w:rsidP="00031E6C" w:rsidRDefault="00031E6C" w14:paraId="5F98767A" w14:textId="77777777">
            <w:pPr>
              <w:widowControl/>
              <w:rPr>
                <w:rFonts w:eastAsia="Arial"/>
                <w:snapToGrid/>
                <w:sz w:val="22"/>
                <w:szCs w:val="22"/>
              </w:rPr>
            </w:pPr>
            <w:r w:rsidRPr="00031E6C">
              <w:rPr>
                <w:rFonts w:eastAsia="Arial"/>
                <w:b/>
                <w:bCs/>
                <w:snapToGrid/>
                <w:sz w:val="22"/>
                <w:szCs w:val="22"/>
              </w:rPr>
              <w:lastRenderedPageBreak/>
              <w:t xml:space="preserve">Comment: </w:t>
            </w:r>
            <w:r w:rsidRPr="00031E6C">
              <w:rPr>
                <w:rFonts w:eastAsia="Arial"/>
                <w:snapToGrid/>
                <w:sz w:val="22"/>
                <w:szCs w:val="22"/>
              </w:rPr>
              <w:t xml:space="preserve">Costs: CBP has discussed GBI at various trade related events (e.g., trade week, COAC public meetings) and has published numerous documents related to GBI (e.g., COAC documents, slick sheet). CBP has mentioned that it would or has been working with the suppliers of the indicators on cost structure, the cost of acquiring and, where necessary, maintaining the indicator access will fall on the trade. In addition, in discussing the concept with members, the general view is that large multinationals may have to carry the cost burden for their suppliers (e.g., MSME’s) participating in the </w:t>
            </w:r>
            <w:proofErr w:type="spellStart"/>
            <w:r w:rsidRPr="00031E6C">
              <w:rPr>
                <w:rFonts w:eastAsia="Arial"/>
                <w:snapToGrid/>
                <w:sz w:val="22"/>
                <w:szCs w:val="22"/>
              </w:rPr>
              <w:t>EPoC</w:t>
            </w:r>
            <w:proofErr w:type="spellEnd"/>
            <w:r w:rsidRPr="00031E6C">
              <w:rPr>
                <w:rFonts w:eastAsia="Arial"/>
                <w:snapToGrid/>
                <w:sz w:val="22"/>
                <w:szCs w:val="22"/>
              </w:rPr>
              <w:t xml:space="preserve"> and/or implementing any finalized U.S. indicator in the future. These financial costs are concerning for the trade, and along with other costs (e.g., who maintains databases) should be taken into consideration as CBP looks to assess which combination of the indicators will be included in the U.S. GBI. The GBI requirement could become an indirect tax on transactions, </w:t>
            </w:r>
            <w:proofErr w:type="gramStart"/>
            <w:r w:rsidRPr="00031E6C">
              <w:rPr>
                <w:rFonts w:eastAsia="Arial"/>
                <w:snapToGrid/>
                <w:sz w:val="22"/>
                <w:szCs w:val="22"/>
              </w:rPr>
              <w:t>in particular for</w:t>
            </w:r>
            <w:proofErr w:type="gramEnd"/>
            <w:r w:rsidRPr="00031E6C">
              <w:rPr>
                <w:rFonts w:eastAsia="Arial"/>
                <w:snapToGrid/>
                <w:sz w:val="22"/>
                <w:szCs w:val="22"/>
              </w:rPr>
              <w:t xml:space="preserve"> SMEs with small volume / value transactions. In addition, members have expressed that systems acquisitions and maintenance costs should be considered as well.</w:t>
            </w:r>
          </w:p>
          <w:p w:rsidRPr="00031E6C" w:rsidR="00031E6C" w:rsidP="00031E6C" w:rsidRDefault="00031E6C" w14:paraId="77060819" w14:textId="77777777">
            <w:pPr>
              <w:widowControl/>
              <w:rPr>
                <w:rFonts w:eastAsia="Arial"/>
                <w:snapToGrid/>
                <w:sz w:val="22"/>
                <w:szCs w:val="22"/>
                <w:highlight w:val="yellow"/>
              </w:rPr>
            </w:pPr>
            <w:r w:rsidRPr="00031E6C">
              <w:rPr>
                <w:rFonts w:eastAsia="Arial"/>
                <w:b/>
                <w:bCs/>
                <w:snapToGrid/>
                <w:sz w:val="22"/>
                <w:szCs w:val="22"/>
              </w:rPr>
              <w:t xml:space="preserve">CBP Response: </w:t>
            </w:r>
            <w:r w:rsidRPr="00031E6C">
              <w:rPr>
                <w:rFonts w:eastAsia="Arial"/>
                <w:snapToGrid/>
                <w:sz w:val="22"/>
                <w:szCs w:val="22"/>
              </w:rPr>
              <w:t>CBP understands that there is a financial cost for industry to acquire and maintain these unique indicators.  CBP plans to take this into consideration in the analysis during and after the test.  CBP believes there are cost and time saving factors if (a GBI data element) was implemented based on the current processes that identify entity(</w:t>
            </w:r>
            <w:proofErr w:type="spellStart"/>
            <w:r w:rsidRPr="00031E6C">
              <w:rPr>
                <w:rFonts w:eastAsia="Arial"/>
                <w:snapToGrid/>
                <w:sz w:val="22"/>
                <w:szCs w:val="22"/>
              </w:rPr>
              <w:t>ies</w:t>
            </w:r>
            <w:proofErr w:type="spellEnd"/>
            <w:r w:rsidRPr="00031E6C">
              <w:rPr>
                <w:rFonts w:eastAsia="Arial"/>
                <w:snapToGrid/>
                <w:sz w:val="22"/>
                <w:szCs w:val="22"/>
              </w:rPr>
              <w:t>) in the supply chain.</w:t>
            </w:r>
          </w:p>
          <w:p w:rsidRPr="00031E6C" w:rsidR="00031E6C" w:rsidP="00031E6C" w:rsidRDefault="00031E6C" w14:paraId="3D71A8DC" w14:textId="77777777">
            <w:pPr>
              <w:widowControl/>
              <w:rPr>
                <w:rFonts w:eastAsia="Arial"/>
                <w:b/>
                <w:bCs/>
                <w:snapToGrid/>
                <w:sz w:val="22"/>
                <w:szCs w:val="22"/>
              </w:rPr>
            </w:pPr>
          </w:p>
          <w:p w:rsidRPr="00031E6C" w:rsidR="00031E6C" w:rsidP="00031E6C" w:rsidRDefault="00031E6C" w14:paraId="4C67CA7A"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Trade benefits: USCIB members are quick to remind government partners that each company has separate processes and systems, and the costs can pose adoption challenges for the trade. Members encourage consideration and development of clear and measurable benefits to the trade.</w:t>
            </w:r>
          </w:p>
          <w:p w:rsidRPr="00031E6C" w:rsidR="00031E6C" w:rsidP="00031E6C" w:rsidRDefault="00031E6C" w14:paraId="44CF79E5"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CBP understands that there is a financial cost for industry to acquire and maintain these unique indicators.  CBP plans to take the costs associated with acquiring and maintaining the three GBI identifiers into consideration in the analysis during and after the test.  CBP believes there are cost and time saving factors if a GBI data element was implemented based on the current processes that identify entity(</w:t>
            </w:r>
            <w:proofErr w:type="spellStart"/>
            <w:r w:rsidRPr="00031E6C">
              <w:rPr>
                <w:rFonts w:eastAsia="Arial"/>
                <w:snapToGrid/>
                <w:sz w:val="22"/>
                <w:szCs w:val="22"/>
              </w:rPr>
              <w:t>ies</w:t>
            </w:r>
            <w:proofErr w:type="spellEnd"/>
            <w:r w:rsidRPr="00031E6C">
              <w:rPr>
                <w:rFonts w:eastAsia="Arial"/>
                <w:snapToGrid/>
                <w:sz w:val="22"/>
                <w:szCs w:val="22"/>
              </w:rPr>
              <w:t>) in the supply chain.</w:t>
            </w:r>
          </w:p>
          <w:p w:rsidRPr="00031E6C" w:rsidR="00031E6C" w:rsidP="00031E6C" w:rsidRDefault="00031E6C" w14:paraId="66841C48" w14:textId="77777777">
            <w:pPr>
              <w:widowControl/>
              <w:rPr>
                <w:rFonts w:eastAsia="Arial"/>
                <w:b/>
                <w:bCs/>
                <w:snapToGrid/>
                <w:sz w:val="22"/>
                <w:szCs w:val="22"/>
              </w:rPr>
            </w:pPr>
            <w:r w:rsidRPr="00031E6C">
              <w:rPr>
                <w:rFonts w:eastAsia="Arial"/>
                <w:snapToGrid/>
                <w:sz w:val="22"/>
                <w:szCs w:val="22"/>
              </w:rPr>
              <w:t>CBP anticipates that the trade benefits are to create a common language, improve data quality and efficiency, and provide entities with a global and digital fingerprint.  This also allows the trade to manage and validate their data and streamline import data collection and utilize identifiers currently in use with broad sector coverage.</w:t>
            </w:r>
          </w:p>
          <w:p w:rsidRPr="00031E6C" w:rsidR="00031E6C" w:rsidP="00031E6C" w:rsidRDefault="00031E6C" w14:paraId="753DEB0B" w14:textId="77777777">
            <w:pPr>
              <w:widowControl/>
              <w:rPr>
                <w:rFonts w:eastAsia="Arial"/>
                <w:b/>
                <w:bCs/>
                <w:snapToGrid/>
                <w:sz w:val="22"/>
                <w:szCs w:val="22"/>
              </w:rPr>
            </w:pPr>
          </w:p>
          <w:p w:rsidRPr="00031E6C" w:rsidR="00031E6C" w:rsidP="00031E6C" w:rsidRDefault="00031E6C" w14:paraId="636EEC9F"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Application: Members have asked for clarification on how GBI and its application would impact such things as anti-dumping and countervailing, bonds, and the issue of licenses and such matters as denied party screening. Any additional information that can be provided to the trade will be greatly appreciated.</w:t>
            </w:r>
          </w:p>
          <w:p w:rsidRPr="00031E6C" w:rsidR="00031E6C" w:rsidP="00031E6C" w:rsidRDefault="00031E6C" w14:paraId="317871B2" w14:textId="77777777">
            <w:pPr>
              <w:widowControl/>
              <w:rPr>
                <w:rFonts w:eastAsia="Arial"/>
                <w:snapToGrid/>
                <w:sz w:val="22"/>
                <w:szCs w:val="22"/>
              </w:rPr>
            </w:pPr>
            <w:r w:rsidRPr="00031E6C">
              <w:rPr>
                <w:rFonts w:eastAsia="Arial"/>
                <w:b/>
                <w:bCs/>
                <w:snapToGrid/>
                <w:sz w:val="22"/>
                <w:szCs w:val="22"/>
              </w:rPr>
              <w:t>CBP Response:</w:t>
            </w:r>
            <w:r w:rsidRPr="00031E6C">
              <w:rPr>
                <w:rFonts w:eastAsia="Arial"/>
                <w:snapToGrid/>
                <w:sz w:val="22"/>
                <w:szCs w:val="22"/>
              </w:rPr>
              <w:t xml:space="preserve">  The test will not impact anti-dumping and countervailing entries, bonds, and the issue of licenses because these are not within the scope of the test, nor will it collect data for goods being exported from the United States. CBP will further announce the details and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in an FRN anticipated to be published in the </w:t>
            </w:r>
            <w:r w:rsidRPr="00031E6C">
              <w:rPr>
                <w:rFonts w:eastAsia="Arial"/>
                <w:i/>
                <w:iCs/>
                <w:snapToGrid/>
                <w:sz w:val="22"/>
                <w:szCs w:val="22"/>
              </w:rPr>
              <w:t>Federal Register</w:t>
            </w:r>
            <w:r w:rsidRPr="00031E6C">
              <w:rPr>
                <w:rFonts w:eastAsia="Arial"/>
                <w:snapToGrid/>
                <w:sz w:val="22"/>
                <w:szCs w:val="22"/>
              </w:rPr>
              <w:t>.</w:t>
            </w:r>
          </w:p>
          <w:p w:rsidRPr="00031E6C" w:rsidR="00031E6C" w:rsidP="00031E6C" w:rsidRDefault="00031E6C" w14:paraId="74AE7CA6" w14:textId="77777777">
            <w:pPr>
              <w:widowControl/>
              <w:rPr>
                <w:rFonts w:eastAsia="Arial"/>
                <w:b/>
                <w:bCs/>
                <w:snapToGrid/>
                <w:sz w:val="22"/>
                <w:szCs w:val="22"/>
              </w:rPr>
            </w:pPr>
          </w:p>
          <w:p w:rsidRPr="00031E6C" w:rsidR="00031E6C" w:rsidP="00031E6C" w:rsidRDefault="00031E6C" w14:paraId="64F0D4FA" w14:textId="77777777">
            <w:pPr>
              <w:widowControl/>
              <w:rPr>
                <w:rFonts w:eastAsia="Arial"/>
                <w:snapToGrid/>
                <w:sz w:val="22"/>
                <w:szCs w:val="22"/>
              </w:rPr>
            </w:pPr>
            <w:r w:rsidRPr="00031E6C">
              <w:rPr>
                <w:rFonts w:eastAsia="Arial"/>
                <w:b/>
                <w:bCs/>
                <w:snapToGrid/>
                <w:sz w:val="22"/>
                <w:szCs w:val="22"/>
              </w:rPr>
              <w:lastRenderedPageBreak/>
              <w:t xml:space="preserve">Comment: </w:t>
            </w:r>
            <w:r w:rsidRPr="00031E6C">
              <w:rPr>
                <w:rFonts w:eastAsia="Arial"/>
                <w:snapToGrid/>
                <w:sz w:val="22"/>
                <w:szCs w:val="22"/>
              </w:rPr>
              <w:t xml:space="preserve">MID: CBP has expressed that the core intent of the GBI is the goal of replacing the Manufacture or Shipper ID (MID).  It has been noted that there is little to no data management with MID and it has been stressed that the MID does not provide underlying data.  Clarity must be provided to the trade on how, in regulation and practice, the MID will be replaced. Certain sectors (e.g., textile and apparel) are bound by regulation to use the MID.  During the </w:t>
            </w:r>
            <w:proofErr w:type="spellStart"/>
            <w:r w:rsidRPr="00031E6C">
              <w:rPr>
                <w:rFonts w:eastAsia="Arial"/>
                <w:snapToGrid/>
                <w:sz w:val="22"/>
                <w:szCs w:val="22"/>
              </w:rPr>
              <w:t>EPoC</w:t>
            </w:r>
            <w:proofErr w:type="spellEnd"/>
            <w:r w:rsidRPr="00031E6C">
              <w:rPr>
                <w:rFonts w:eastAsia="Arial"/>
                <w:snapToGrid/>
                <w:sz w:val="22"/>
                <w:szCs w:val="22"/>
              </w:rPr>
              <w:t xml:space="preserve"> we understand that the trade will continue to be required to maintain and report the MID, so we look forward to future clarity about CBP’s approach to the challenges for all sectors, but specifically those sectors that are highly dependent upon the MID.  Members have expressed that the MID is the invoicing party and not necessarily the manufacturer.  Related to the ingrained nature of MID, members would like to understand the </w:t>
            </w:r>
            <w:proofErr w:type="gramStart"/>
            <w:r w:rsidRPr="00031E6C">
              <w:rPr>
                <w:rFonts w:eastAsia="Arial"/>
                <w:snapToGrid/>
                <w:sz w:val="22"/>
                <w:szCs w:val="22"/>
              </w:rPr>
              <w:t>future plan</w:t>
            </w:r>
            <w:proofErr w:type="gramEnd"/>
            <w:r w:rsidRPr="00031E6C">
              <w:rPr>
                <w:rFonts w:eastAsia="Arial"/>
                <w:snapToGrid/>
                <w:sz w:val="22"/>
                <w:szCs w:val="22"/>
              </w:rPr>
              <w:t xml:space="preserve"> and approach to complete the 7501, where the MID is the invoicing party except for in the apparel and textile sector.  In addition, members also stressed the MID link to quota and more.</w:t>
            </w:r>
          </w:p>
          <w:p w:rsidRPr="00031E6C" w:rsidR="00031E6C" w:rsidP="00031E6C" w:rsidRDefault="00031E6C" w14:paraId="06277196"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Invoicing parties, the CBP Form 7501, and quota are outside of the scope of the GBI </w:t>
            </w:r>
            <w:proofErr w:type="spellStart"/>
            <w:r w:rsidRPr="00031E6C">
              <w:rPr>
                <w:rFonts w:eastAsia="Arial"/>
                <w:snapToGrid/>
                <w:sz w:val="22"/>
                <w:szCs w:val="22"/>
              </w:rPr>
              <w:t>EPoC</w:t>
            </w:r>
            <w:proofErr w:type="spellEnd"/>
            <w:r w:rsidRPr="00031E6C">
              <w:rPr>
                <w:rFonts w:eastAsia="Arial"/>
                <w:snapToGrid/>
                <w:sz w:val="22"/>
                <w:szCs w:val="22"/>
              </w:rPr>
              <w:t>.</w:t>
            </w:r>
            <w:r w:rsidRPr="00031E6C">
              <w:rPr>
                <w:rFonts w:eastAsia="Arial"/>
                <w:b/>
                <w:bCs/>
                <w:snapToGrid/>
                <w:sz w:val="22"/>
                <w:szCs w:val="22"/>
              </w:rPr>
              <w:t xml:space="preserve">  </w:t>
            </w:r>
            <w:r w:rsidRPr="00031E6C">
              <w:rPr>
                <w:rFonts w:eastAsia="Arial"/>
                <w:snapToGrid/>
                <w:sz w:val="22"/>
                <w:szCs w:val="22"/>
              </w:rPr>
              <w:t xml:space="preserve">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is to determine the optimal combination of the D-U-N-S®, GLN, and LEI identifiers for manufacturers, shippers, and sellers – for shipments that meet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criteria (commodity(</w:t>
            </w:r>
            <w:proofErr w:type="spellStart"/>
            <w:r w:rsidRPr="00031E6C">
              <w:rPr>
                <w:rFonts w:eastAsia="Arial"/>
                <w:snapToGrid/>
                <w:sz w:val="22"/>
                <w:szCs w:val="22"/>
              </w:rPr>
              <w:t>ies</w:t>
            </w:r>
            <w:proofErr w:type="spellEnd"/>
            <w:r w:rsidRPr="00031E6C">
              <w:rPr>
                <w:rFonts w:eastAsia="Arial"/>
                <w:snapToGrid/>
                <w:sz w:val="22"/>
                <w:szCs w:val="22"/>
              </w:rPr>
              <w:t xml:space="preserve">) + 10 countries of origin), that will enable Customs and Border Protection (CBP) and Partner Government Agencies (PGA) to develop a robust common single identifier for use by CBP, PGAs, and the trade community to better enable the USG to identify and track supply chain roles.  To meet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CBP has modified the Automated Commercial Environment (ACE) to permit select importers of record and licensed customs brokers to electronically submit the required entity identifiers, in addition to </w:t>
            </w:r>
            <w:proofErr w:type="gramStart"/>
            <w:r w:rsidRPr="00031E6C">
              <w:rPr>
                <w:rFonts w:eastAsia="Arial"/>
                <w:snapToGrid/>
                <w:sz w:val="22"/>
                <w:szCs w:val="22"/>
              </w:rPr>
              <w:t>all of</w:t>
            </w:r>
            <w:proofErr w:type="gramEnd"/>
            <w:r w:rsidRPr="00031E6C">
              <w:rPr>
                <w:rFonts w:eastAsia="Arial"/>
                <w:snapToGrid/>
                <w:sz w:val="22"/>
                <w:szCs w:val="22"/>
              </w:rPr>
              <w:t xml:space="preserve"> the other required entry data, including the MID, on behalf of their manufacturers, shippers, and sellers that meet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criteria.  </w:t>
            </w:r>
          </w:p>
          <w:p w:rsidRPr="00031E6C" w:rsidR="00031E6C" w:rsidP="00031E6C" w:rsidRDefault="00031E6C" w14:paraId="323D3726" w14:textId="77777777">
            <w:pPr>
              <w:widowControl/>
              <w:rPr>
                <w:rFonts w:eastAsia="Arial"/>
                <w:snapToGrid/>
                <w:sz w:val="22"/>
                <w:szCs w:val="22"/>
              </w:rPr>
            </w:pPr>
          </w:p>
          <w:p w:rsidRPr="00031E6C" w:rsidR="00031E6C" w:rsidP="00031E6C" w:rsidRDefault="00031E6C" w14:paraId="7179745C" w14:textId="77777777">
            <w:pPr>
              <w:widowControl/>
              <w:rPr>
                <w:rFonts w:eastAsia="Arial"/>
                <w:snapToGrid/>
                <w:sz w:val="22"/>
                <w:szCs w:val="22"/>
              </w:rPr>
            </w:pPr>
            <w:r w:rsidRPr="00031E6C">
              <w:rPr>
                <w:rFonts w:eastAsia="Arial"/>
                <w:snapToGrid/>
                <w:sz w:val="22"/>
                <w:szCs w:val="22"/>
              </w:rPr>
              <w:t>CBP is currently developing capability for an AE (7501) filing that is certified for Cargo Release (SE) and anticipates this will be ready during the test. Once it is determined that this capability is ready CBP will update the Entry Summary CATAIR accordingly to accept GBI data and publish a Federal Register notice and engage in rulemaking if necessary to modify the scope of the GBI EPOC.</w:t>
            </w:r>
          </w:p>
          <w:p w:rsidRPr="00031E6C" w:rsidR="00031E6C" w:rsidP="00031E6C" w:rsidRDefault="00031E6C" w14:paraId="5B71D92B" w14:textId="77777777">
            <w:pPr>
              <w:widowControl/>
              <w:rPr>
                <w:rFonts w:eastAsia="Arial"/>
                <w:b/>
                <w:bCs/>
                <w:snapToGrid/>
                <w:sz w:val="22"/>
                <w:szCs w:val="22"/>
              </w:rPr>
            </w:pPr>
          </w:p>
          <w:p w:rsidRPr="00031E6C" w:rsidR="00031E6C" w:rsidP="00031E6C" w:rsidRDefault="00031E6C" w14:paraId="39A52841" w14:textId="77777777">
            <w:pPr>
              <w:widowControl/>
              <w:rPr>
                <w:rFonts w:eastAsia="Arial"/>
                <w:b/>
                <w:bCs/>
                <w:snapToGrid/>
                <w:sz w:val="22"/>
                <w:szCs w:val="22"/>
              </w:rPr>
            </w:pPr>
          </w:p>
          <w:p w:rsidRPr="00031E6C" w:rsidR="00031E6C" w:rsidP="00031E6C" w:rsidRDefault="00031E6C" w14:paraId="10061318"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 xml:space="preserve">LEI: This is a financial indicator, which is begin considered for incorporation to WCO TIN. The CBP </w:t>
            </w:r>
            <w:proofErr w:type="spellStart"/>
            <w:r w:rsidRPr="00031E6C">
              <w:rPr>
                <w:rFonts w:eastAsia="Arial"/>
                <w:snapToGrid/>
                <w:sz w:val="22"/>
                <w:szCs w:val="22"/>
              </w:rPr>
              <w:t>EPoC</w:t>
            </w:r>
            <w:proofErr w:type="spellEnd"/>
            <w:r w:rsidRPr="00031E6C">
              <w:rPr>
                <w:rFonts w:eastAsia="Arial"/>
                <w:snapToGrid/>
                <w:sz w:val="22"/>
                <w:szCs w:val="22"/>
              </w:rPr>
              <w:t xml:space="preserve"> will look to assess this indicator and its usefulness in the customs space.</w:t>
            </w:r>
          </w:p>
          <w:p w:rsidRPr="00031E6C" w:rsidR="00031E6C" w:rsidP="00031E6C" w:rsidRDefault="00031E6C" w14:paraId="54172C26"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The LEI is one of the three GBI identifiers that CBP will evaluate under the GBI </w:t>
            </w:r>
            <w:proofErr w:type="spellStart"/>
            <w:r w:rsidRPr="00031E6C">
              <w:rPr>
                <w:rFonts w:eastAsia="Arial"/>
                <w:snapToGrid/>
                <w:sz w:val="22"/>
                <w:szCs w:val="22"/>
              </w:rPr>
              <w:t>EPoC</w:t>
            </w:r>
            <w:proofErr w:type="spellEnd"/>
            <w:r w:rsidRPr="00031E6C">
              <w:rPr>
                <w:rFonts w:eastAsia="Arial"/>
                <w:snapToGrid/>
                <w:sz w:val="22"/>
                <w:szCs w:val="22"/>
              </w:rPr>
              <w:t xml:space="preserve">.  The World Customs Organization (WCO) Trader Identification Number (TIN) is outside of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w:t>
            </w:r>
          </w:p>
          <w:p w:rsidRPr="00031E6C" w:rsidR="00031E6C" w:rsidP="00031E6C" w:rsidRDefault="00031E6C" w14:paraId="1805A2FF" w14:textId="77777777">
            <w:pPr>
              <w:widowControl/>
              <w:rPr>
                <w:rFonts w:eastAsia="Arial"/>
                <w:b/>
                <w:bCs/>
                <w:snapToGrid/>
                <w:sz w:val="22"/>
                <w:szCs w:val="22"/>
              </w:rPr>
            </w:pPr>
          </w:p>
          <w:p w:rsidRPr="00031E6C" w:rsidR="00031E6C" w:rsidP="00031E6C" w:rsidRDefault="00031E6C" w14:paraId="2B4AC769"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 xml:space="preserve">GLN: This is a private product-identifier. GSI, where the GLN resides, is linked to UPC bar codes. General assumptions on GS1 product use, including the GLN, have been made. From the materials on GBI, it is unclear if CBP has partnered with the GS1 U.S. and/or another national federation member in a 3rd country. We understand that the data elements of GLN may differ based on the national federation associated. With respect to GLN, members have expressed that this looks to be retail and/or finished goods sector focused. </w:t>
            </w:r>
            <w:r w:rsidRPr="00031E6C">
              <w:rPr>
                <w:rFonts w:eastAsia="Arial"/>
                <w:snapToGrid/>
                <w:sz w:val="22"/>
                <w:szCs w:val="22"/>
              </w:rPr>
              <w:lastRenderedPageBreak/>
              <w:t>Moreover, there could be use of the indicator with, for example, finished goods, but maybe not intermediary parties.</w:t>
            </w:r>
          </w:p>
          <w:p w:rsidRPr="00031E6C" w:rsidR="00031E6C" w:rsidP="00031E6C" w:rsidRDefault="00031E6C" w14:paraId="6ED0D884"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CBP has partnered with GS1 U.S. and GS1 U.S. is partnering with their Member Organizations in the countries that are identified in the </w:t>
            </w:r>
            <w:proofErr w:type="spellStart"/>
            <w:r w:rsidRPr="00031E6C">
              <w:rPr>
                <w:rFonts w:eastAsia="Arial"/>
                <w:snapToGrid/>
                <w:sz w:val="22"/>
                <w:szCs w:val="22"/>
              </w:rPr>
              <w:t>EPoC</w:t>
            </w:r>
            <w:proofErr w:type="spellEnd"/>
            <w:r w:rsidRPr="00031E6C">
              <w:rPr>
                <w:rFonts w:eastAsia="Arial"/>
                <w:snapToGrid/>
                <w:sz w:val="22"/>
                <w:szCs w:val="22"/>
              </w:rPr>
              <w:t>.  CBP has also partnered with Global Legal Entity Identifier Foundation and Dun &amp; Bradstreet for the GBI initiative.  CBP is aware of the sector specific properties of the three GBIs under consideration and is undertaking this EPOC to identify the proper combination of GBIs to ensure proper coverage across sectors.</w:t>
            </w:r>
          </w:p>
          <w:p w:rsidRPr="00031E6C" w:rsidR="00031E6C" w:rsidP="00031E6C" w:rsidRDefault="00031E6C" w14:paraId="5D0F23D5" w14:textId="77777777">
            <w:pPr>
              <w:widowControl/>
              <w:rPr>
                <w:rFonts w:eastAsia="Arial"/>
                <w:b/>
                <w:bCs/>
                <w:snapToGrid/>
                <w:sz w:val="22"/>
                <w:szCs w:val="22"/>
              </w:rPr>
            </w:pPr>
          </w:p>
          <w:p w:rsidRPr="00031E6C" w:rsidR="00031E6C" w:rsidP="00031E6C" w:rsidRDefault="00031E6C" w14:paraId="28DE812A"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DUNS: Dun and Bradstreet (D and B) provides DUNS numbers, which are used by businesses and business systems around the world. USCIB member companies have expressed challenges related to DUNS numbers, who can manipulate them, lessons learned with the U.S. Food and Drug Administration (FDA) FSMA use of DUNS numbers, concerns around the establishment and ownership of any database, among other aspects which should be taken into consideration in the evaluation of the respective identifier that when combined could meet the criteria for a U.S. established GBI. Members have shared the following example: DUNs allow creation of a unique number per location (with limited change management) and with likely multiple DUNs per location. The experience with FDA was that they FDA pushed to have a DUNs for each plant but relented during the process and ultimately went to allowing a single DUNs number for FDA importer to be decided by the importer. (e.g., corporate HQ DUNs number). In addition, members have raised questions around who “owns” the DUNs number and the determination of “who” owns the number.</w:t>
            </w:r>
          </w:p>
          <w:p w:rsidRPr="00031E6C" w:rsidR="00031E6C" w:rsidP="00031E6C" w:rsidRDefault="00031E6C" w14:paraId="7B0DF97A"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As part of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CBP has entered into agreements with D&amp;B, GS1, and GLEIF for limited access to identity management company (IMC) data for the duration of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and for testing of CBP’s automated systems.  Consistent with the agreements, CBP may access IMC data, combine it with CBP data, and evaluate the data that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participants provide (the entity identifier numbers).  This data will remain the property of the IMCs,  </w:t>
            </w:r>
          </w:p>
        </w:tc>
      </w:tr>
      <w:tr w:rsidRPr="00031E6C" w:rsidR="00031E6C" w:rsidTr="00031E6C" w14:paraId="63338626" w14:textId="77777777">
        <w:tc>
          <w:tcPr>
            <w:tcW w:w="748" w:type="dxa"/>
          </w:tcPr>
          <w:p w:rsidRPr="00031E6C" w:rsidR="00031E6C" w:rsidP="00031E6C" w:rsidRDefault="00031E6C" w14:paraId="4F661627" w14:textId="77777777">
            <w:pPr>
              <w:widowControl/>
              <w:rPr>
                <w:rFonts w:eastAsia="Arial"/>
                <w:b/>
                <w:bCs/>
                <w:snapToGrid/>
                <w:sz w:val="22"/>
                <w:szCs w:val="22"/>
              </w:rPr>
            </w:pPr>
            <w:r w:rsidRPr="00031E6C">
              <w:rPr>
                <w:rFonts w:eastAsia="Arial"/>
                <w:b/>
                <w:bCs/>
                <w:snapToGrid/>
                <w:sz w:val="22"/>
                <w:szCs w:val="22"/>
              </w:rPr>
              <w:lastRenderedPageBreak/>
              <w:t>E-Merchants Trade Council, Inc. (EMTC)</w:t>
            </w:r>
          </w:p>
        </w:tc>
        <w:tc>
          <w:tcPr>
            <w:tcW w:w="8162" w:type="dxa"/>
          </w:tcPr>
          <w:p w:rsidRPr="00031E6C" w:rsidR="00031E6C" w:rsidP="00031E6C" w:rsidRDefault="00031E6C" w14:paraId="1A6CA6A5" w14:textId="77777777">
            <w:pPr>
              <w:widowControl/>
              <w:rPr>
                <w:rFonts w:eastAsia="Arial"/>
                <w:snapToGrid/>
                <w:sz w:val="22"/>
                <w:szCs w:val="22"/>
              </w:rPr>
            </w:pPr>
            <w:r w:rsidRPr="00031E6C">
              <w:rPr>
                <w:rFonts w:eastAsia="Arial"/>
                <w:b/>
                <w:bCs/>
                <w:snapToGrid/>
                <w:sz w:val="22"/>
                <w:szCs w:val="22"/>
              </w:rPr>
              <w:t>Question:</w:t>
            </w:r>
            <w:r w:rsidRPr="00031E6C">
              <w:rPr>
                <w:rFonts w:eastAsia="Arial"/>
                <w:snapToGrid/>
                <w:sz w:val="22"/>
                <w:szCs w:val="22"/>
              </w:rPr>
              <w:t xml:space="preserve"> Does CBP intend to test the LEI, GLN and DUNS in the Evaluative Proof of Concept (</w:t>
            </w:r>
            <w:proofErr w:type="spellStart"/>
            <w:r w:rsidRPr="00031E6C">
              <w:rPr>
                <w:rFonts w:eastAsia="Arial"/>
                <w:snapToGrid/>
                <w:sz w:val="22"/>
                <w:szCs w:val="22"/>
              </w:rPr>
              <w:t>EPoC</w:t>
            </w:r>
            <w:proofErr w:type="spellEnd"/>
            <w:r w:rsidRPr="00031E6C">
              <w:rPr>
                <w:rFonts w:eastAsia="Arial"/>
                <w:snapToGrid/>
                <w:sz w:val="22"/>
                <w:szCs w:val="22"/>
              </w:rPr>
              <w:t xml:space="preserve">) </w:t>
            </w:r>
            <w:proofErr w:type="gramStart"/>
            <w:r w:rsidRPr="00031E6C">
              <w:rPr>
                <w:rFonts w:eastAsia="Arial"/>
                <w:snapToGrid/>
                <w:sz w:val="22"/>
                <w:szCs w:val="22"/>
              </w:rPr>
              <w:t>in order to</w:t>
            </w:r>
            <w:proofErr w:type="gramEnd"/>
            <w:r w:rsidRPr="00031E6C">
              <w:rPr>
                <w:rFonts w:eastAsia="Arial"/>
                <w:snapToGrid/>
                <w:sz w:val="22"/>
                <w:szCs w:val="22"/>
              </w:rPr>
              <w:t xml:space="preserve"> select one of them as the unique identifier as the GBI or does CBP intend to test using all three identifiers to use as GBIs?</w:t>
            </w:r>
          </w:p>
          <w:p w:rsidRPr="00031E6C" w:rsidR="00031E6C" w:rsidP="00031E6C" w:rsidRDefault="00031E6C" w14:paraId="5541BE90"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CBP intends to test all three identifiers in the </w:t>
            </w:r>
            <w:proofErr w:type="spellStart"/>
            <w:r w:rsidRPr="00031E6C">
              <w:rPr>
                <w:rFonts w:eastAsia="Arial"/>
                <w:snapToGrid/>
                <w:sz w:val="22"/>
                <w:szCs w:val="22"/>
              </w:rPr>
              <w:t>EPoC</w:t>
            </w:r>
            <w:proofErr w:type="spellEnd"/>
            <w:r w:rsidRPr="00031E6C">
              <w:rPr>
                <w:rFonts w:eastAsia="Arial"/>
                <w:snapToGrid/>
                <w:sz w:val="22"/>
                <w:szCs w:val="22"/>
              </w:rPr>
              <w:t xml:space="preserve"> to identify the optimal combination of the entity identifiers to best meet the USG data needs and to create a common language between USG and trade. This is relevant to the commercial complexity of the current supply chain because this can create a common language, improve data quality and </w:t>
            </w:r>
            <w:proofErr w:type="gramStart"/>
            <w:r w:rsidRPr="00031E6C">
              <w:rPr>
                <w:rFonts w:eastAsia="Arial"/>
                <w:snapToGrid/>
                <w:sz w:val="22"/>
                <w:szCs w:val="22"/>
              </w:rPr>
              <w:t>efficiency</w:t>
            </w:r>
            <w:proofErr w:type="gramEnd"/>
            <w:r w:rsidRPr="00031E6C">
              <w:rPr>
                <w:rFonts w:eastAsia="Arial"/>
                <w:snapToGrid/>
                <w:sz w:val="22"/>
                <w:szCs w:val="22"/>
              </w:rPr>
              <w:t xml:space="preserve"> and provides entities with a global and digital fingerprint.  This also allows the trade to manage and validate their data and streamline import data collection and utilize identifiers currently in use with broad sector coverage.</w:t>
            </w:r>
          </w:p>
          <w:p w:rsidRPr="00031E6C" w:rsidR="00031E6C" w:rsidP="00031E6C" w:rsidRDefault="00031E6C" w14:paraId="5638841C" w14:textId="77777777">
            <w:pPr>
              <w:widowControl/>
              <w:rPr>
                <w:rFonts w:eastAsia="Arial"/>
                <w:b/>
                <w:bCs/>
                <w:snapToGrid/>
                <w:sz w:val="22"/>
                <w:szCs w:val="22"/>
              </w:rPr>
            </w:pPr>
          </w:p>
          <w:p w:rsidRPr="00031E6C" w:rsidR="00031E6C" w:rsidP="00031E6C" w:rsidRDefault="00031E6C" w14:paraId="5131124B" w14:textId="77777777">
            <w:pPr>
              <w:widowControl/>
              <w:rPr>
                <w:rFonts w:eastAsia="Arial"/>
                <w:snapToGrid/>
                <w:sz w:val="22"/>
                <w:szCs w:val="22"/>
              </w:rPr>
            </w:pPr>
            <w:r w:rsidRPr="00031E6C">
              <w:rPr>
                <w:rFonts w:eastAsia="Arial"/>
                <w:b/>
                <w:bCs/>
                <w:snapToGrid/>
                <w:sz w:val="22"/>
                <w:szCs w:val="22"/>
              </w:rPr>
              <w:t>Question:</w:t>
            </w:r>
            <w:r w:rsidRPr="00031E6C">
              <w:rPr>
                <w:rFonts w:eastAsia="Arial"/>
                <w:snapToGrid/>
                <w:sz w:val="22"/>
                <w:szCs w:val="22"/>
              </w:rPr>
              <w:t xml:space="preserve"> What shipments will GBI apply to – all type of shipments, all modes of transportation and service providers?</w:t>
            </w:r>
          </w:p>
          <w:p w:rsidRPr="00031E6C" w:rsidR="00031E6C" w:rsidP="00031E6C" w:rsidRDefault="00031E6C" w14:paraId="6297A534"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The GBI </w:t>
            </w:r>
            <w:proofErr w:type="spellStart"/>
            <w:r w:rsidRPr="00031E6C">
              <w:rPr>
                <w:rFonts w:eastAsia="Arial"/>
                <w:snapToGrid/>
                <w:sz w:val="22"/>
                <w:szCs w:val="22"/>
              </w:rPr>
              <w:t>EPoC</w:t>
            </w:r>
            <w:proofErr w:type="spellEnd"/>
            <w:r w:rsidRPr="00031E6C">
              <w:rPr>
                <w:rFonts w:eastAsia="Arial"/>
                <w:snapToGrid/>
                <w:sz w:val="22"/>
                <w:szCs w:val="22"/>
              </w:rPr>
              <w:t xml:space="preserve"> test applies to all type of shipments and all modes of transportation – provided that all of the criteria for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are met - Electronic entries must be submitted via ABI/ACE (CBP Form 3461), which has been modified to accept the three GBI entity identifiers (D-U-N-S®, </w:t>
            </w:r>
            <w:r w:rsidRPr="00031E6C">
              <w:rPr>
                <w:rFonts w:eastAsia="Arial"/>
                <w:snapToGrid/>
                <w:sz w:val="22"/>
                <w:szCs w:val="22"/>
              </w:rPr>
              <w:lastRenderedPageBreak/>
              <w:t xml:space="preserve">GLN and LEI) for manufacturers, shippers, and sellers – and filed by an importer of record or licensed customs broker.  An importer of record that is a self-filer may also submit GBI identifiers for its qualifying entries.  The entries must include a limited number of commodities from a limited number of countries of origin, as established under the GBI </w:t>
            </w:r>
            <w:proofErr w:type="spellStart"/>
            <w:r w:rsidRPr="00031E6C">
              <w:rPr>
                <w:rFonts w:eastAsia="Arial"/>
                <w:snapToGrid/>
                <w:sz w:val="22"/>
                <w:szCs w:val="22"/>
              </w:rPr>
              <w:t>EPoC</w:t>
            </w:r>
            <w:proofErr w:type="spellEnd"/>
            <w:r w:rsidRPr="00031E6C">
              <w:rPr>
                <w:rFonts w:eastAsia="Arial"/>
                <w:snapToGrid/>
                <w:sz w:val="22"/>
                <w:szCs w:val="22"/>
              </w:rPr>
              <w:t xml:space="preserve">.  </w:t>
            </w:r>
          </w:p>
          <w:p w:rsidRPr="00031E6C" w:rsidR="00031E6C" w:rsidP="00031E6C" w:rsidRDefault="00031E6C" w14:paraId="6EA9B38C" w14:textId="77777777">
            <w:pPr>
              <w:widowControl/>
              <w:rPr>
                <w:rFonts w:eastAsia="Arial"/>
                <w:snapToGrid/>
                <w:sz w:val="22"/>
                <w:szCs w:val="22"/>
              </w:rPr>
            </w:pPr>
            <w:r w:rsidRPr="00031E6C">
              <w:rPr>
                <w:rFonts w:eastAsia="Arial"/>
                <w:snapToGrid/>
                <w:sz w:val="22"/>
                <w:szCs w:val="22"/>
              </w:rPr>
              <w:t>CBP has limited the test to electronic entry (CBP Form 3461 – type 01 and type 11) filings for imported merchandise from the following countries of origin: Australia, Canada, China, France, Italy, Mexico, New Zealand, Singapore, United Kingdom, and Vietnam.</w:t>
            </w:r>
          </w:p>
          <w:p w:rsidRPr="00031E6C" w:rsidR="00031E6C" w:rsidP="00031E6C" w:rsidRDefault="00031E6C" w14:paraId="7F5A0521" w14:textId="77777777">
            <w:pPr>
              <w:widowControl/>
              <w:rPr>
                <w:rFonts w:eastAsia="Arial"/>
                <w:b/>
                <w:bCs/>
                <w:snapToGrid/>
                <w:sz w:val="22"/>
                <w:szCs w:val="22"/>
              </w:rPr>
            </w:pPr>
          </w:p>
          <w:p w:rsidRPr="00031E6C" w:rsidR="00031E6C" w:rsidP="00031E6C" w:rsidRDefault="00031E6C" w14:paraId="3B83CC2F" w14:textId="77777777">
            <w:pPr>
              <w:widowControl/>
              <w:rPr>
                <w:rFonts w:eastAsia="Arial"/>
                <w:snapToGrid/>
                <w:sz w:val="22"/>
                <w:szCs w:val="22"/>
              </w:rPr>
            </w:pPr>
            <w:r w:rsidRPr="00031E6C">
              <w:rPr>
                <w:rFonts w:eastAsia="Arial"/>
                <w:snapToGrid/>
                <w:sz w:val="22"/>
                <w:szCs w:val="22"/>
              </w:rPr>
              <w:t xml:space="preserve">CBP will announce the details and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in an FRN that will be published in the </w:t>
            </w:r>
            <w:r w:rsidRPr="00031E6C">
              <w:rPr>
                <w:rFonts w:eastAsia="Arial"/>
                <w:i/>
                <w:iCs/>
                <w:snapToGrid/>
                <w:sz w:val="22"/>
                <w:szCs w:val="22"/>
              </w:rPr>
              <w:t>Federal Register</w:t>
            </w:r>
            <w:r w:rsidRPr="00031E6C">
              <w:rPr>
                <w:rFonts w:eastAsia="Arial"/>
                <w:snapToGrid/>
                <w:sz w:val="22"/>
                <w:szCs w:val="22"/>
              </w:rPr>
              <w:t>.</w:t>
            </w:r>
          </w:p>
          <w:p w:rsidRPr="00031E6C" w:rsidR="00031E6C" w:rsidP="00031E6C" w:rsidRDefault="00031E6C" w14:paraId="4A3CF107" w14:textId="77777777">
            <w:pPr>
              <w:widowControl/>
              <w:rPr>
                <w:rFonts w:eastAsia="Arial"/>
                <w:b/>
                <w:bCs/>
                <w:snapToGrid/>
                <w:sz w:val="22"/>
                <w:szCs w:val="22"/>
              </w:rPr>
            </w:pPr>
          </w:p>
          <w:p w:rsidRPr="00031E6C" w:rsidR="00031E6C" w:rsidP="00031E6C" w:rsidRDefault="00031E6C" w14:paraId="1EF77E19"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 xml:space="preserve">There is concern that the MSME e-sellers that EMTC represents do not have the resources to pay for license fees to obtain an LEI, GLN and/or DUNS. Most of these entities are small businesses who don’t have the same resources as large entities. </w:t>
            </w:r>
          </w:p>
          <w:p w:rsidRPr="00031E6C" w:rsidR="00031E6C" w:rsidP="00031E6C" w:rsidRDefault="00031E6C" w14:paraId="17AD55C8"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 Although CBP does not believe that many micro, small, medium enterprises (MSME) will volunteer to participate in the GBI </w:t>
            </w:r>
            <w:proofErr w:type="spellStart"/>
            <w:r w:rsidRPr="00031E6C">
              <w:rPr>
                <w:rFonts w:eastAsia="Arial"/>
                <w:snapToGrid/>
                <w:sz w:val="22"/>
                <w:szCs w:val="22"/>
              </w:rPr>
              <w:t>EPoC</w:t>
            </w:r>
            <w:proofErr w:type="spellEnd"/>
            <w:r w:rsidRPr="00031E6C">
              <w:rPr>
                <w:rFonts w:eastAsia="Arial"/>
                <w:snapToGrid/>
                <w:sz w:val="22"/>
                <w:szCs w:val="22"/>
              </w:rPr>
              <w:t xml:space="preserve">, because most </w:t>
            </w:r>
            <w:proofErr w:type="gramStart"/>
            <w:r w:rsidRPr="00031E6C">
              <w:rPr>
                <w:rFonts w:eastAsia="Arial"/>
                <w:snapToGrid/>
                <w:sz w:val="22"/>
                <w:szCs w:val="22"/>
              </w:rPr>
              <w:t>MSME’s  have</w:t>
            </w:r>
            <w:proofErr w:type="gramEnd"/>
            <w:r w:rsidRPr="00031E6C">
              <w:rPr>
                <w:rFonts w:eastAsia="Arial"/>
                <w:snapToGrid/>
                <w:sz w:val="22"/>
                <w:szCs w:val="22"/>
              </w:rPr>
              <w:t xml:space="preserve"> a primary focus on e-commerce.  Nonetheless, CBP recognizes that there are costs associated with acquiring and maintaining the three GBI identifiers.   </w:t>
            </w:r>
          </w:p>
          <w:p w:rsidRPr="00031E6C" w:rsidR="00031E6C" w:rsidP="00031E6C" w:rsidRDefault="00031E6C" w14:paraId="6FC0A52E" w14:textId="77777777">
            <w:pPr>
              <w:widowControl/>
              <w:rPr>
                <w:rFonts w:eastAsia="Arial"/>
                <w:b/>
                <w:bCs/>
                <w:snapToGrid/>
                <w:sz w:val="22"/>
                <w:szCs w:val="22"/>
              </w:rPr>
            </w:pPr>
          </w:p>
          <w:p w:rsidRPr="00031E6C" w:rsidR="00031E6C" w:rsidP="00031E6C" w:rsidRDefault="00031E6C" w14:paraId="4C8DD982" w14:textId="77777777">
            <w:pPr>
              <w:widowControl/>
              <w:rPr>
                <w:rFonts w:eastAsia="Arial"/>
                <w:snapToGrid/>
                <w:sz w:val="22"/>
                <w:szCs w:val="22"/>
              </w:rPr>
            </w:pPr>
            <w:r w:rsidRPr="00031E6C">
              <w:rPr>
                <w:rFonts w:eastAsia="Arial"/>
                <w:b/>
                <w:bCs/>
                <w:snapToGrid/>
                <w:sz w:val="22"/>
                <w:szCs w:val="22"/>
              </w:rPr>
              <w:t>Question:</w:t>
            </w:r>
            <w:r w:rsidRPr="00031E6C">
              <w:rPr>
                <w:rFonts w:eastAsia="Arial"/>
                <w:snapToGrid/>
                <w:sz w:val="22"/>
                <w:szCs w:val="22"/>
              </w:rPr>
              <w:t xml:space="preserve"> The LEI and DUNS numbers both address financial stability and ownership structures of the identified entity. For example, does the ownership of companies serve as the indicator of risk of fraudulent activities when </w:t>
            </w:r>
            <w:proofErr w:type="gramStart"/>
            <w:r w:rsidRPr="00031E6C">
              <w:rPr>
                <w:rFonts w:eastAsia="Arial"/>
                <w:snapToGrid/>
                <w:sz w:val="22"/>
                <w:szCs w:val="22"/>
              </w:rPr>
              <w:t>the majority of</w:t>
            </w:r>
            <w:proofErr w:type="gramEnd"/>
            <w:r w:rsidRPr="00031E6C">
              <w:rPr>
                <w:rFonts w:eastAsia="Arial"/>
                <w:snapToGrid/>
                <w:sz w:val="22"/>
                <w:szCs w:val="22"/>
              </w:rPr>
              <w:t xml:space="preserve"> legitimate shipments are unrelated to parties?</w:t>
            </w:r>
          </w:p>
          <w:p w:rsidRPr="00031E6C" w:rsidR="00031E6C" w:rsidP="00031E6C" w:rsidRDefault="00031E6C" w14:paraId="78DE3D8B" w14:textId="77777777">
            <w:pPr>
              <w:widowControl/>
              <w:rPr>
                <w:rFonts w:eastAsia="Arial"/>
                <w:b/>
                <w:bCs/>
                <w:snapToGrid/>
                <w:sz w:val="22"/>
                <w:szCs w:val="22"/>
              </w:rPr>
            </w:pPr>
            <w:r w:rsidRPr="00031E6C">
              <w:rPr>
                <w:rFonts w:eastAsia="Arial"/>
                <w:b/>
                <w:bCs/>
                <w:snapToGrid/>
                <w:sz w:val="22"/>
                <w:szCs w:val="22"/>
              </w:rPr>
              <w:t xml:space="preserve">CBP Response: </w:t>
            </w:r>
            <w:proofErr w:type="gramStart"/>
            <w:r w:rsidRPr="00031E6C">
              <w:rPr>
                <w:rFonts w:eastAsia="Arial"/>
                <w:snapToGrid/>
                <w:sz w:val="22"/>
                <w:szCs w:val="22"/>
              </w:rPr>
              <w:t>At this time</w:t>
            </w:r>
            <w:proofErr w:type="gramEnd"/>
            <w:r w:rsidRPr="00031E6C">
              <w:rPr>
                <w:rFonts w:eastAsia="Arial"/>
                <w:snapToGrid/>
                <w:sz w:val="22"/>
                <w:szCs w:val="22"/>
              </w:rPr>
              <w:t xml:space="preserve"> CBP is unable to determine if this type of indicator serves as a risk.  CBP intends to test all three identifiers in the </w:t>
            </w:r>
            <w:proofErr w:type="spellStart"/>
            <w:r w:rsidRPr="00031E6C">
              <w:rPr>
                <w:rFonts w:eastAsia="Arial"/>
                <w:snapToGrid/>
                <w:sz w:val="22"/>
                <w:szCs w:val="22"/>
              </w:rPr>
              <w:t>EPoC</w:t>
            </w:r>
            <w:proofErr w:type="spellEnd"/>
            <w:r w:rsidRPr="00031E6C">
              <w:rPr>
                <w:rFonts w:eastAsia="Arial"/>
                <w:snapToGrid/>
                <w:sz w:val="22"/>
                <w:szCs w:val="22"/>
              </w:rPr>
              <w:t xml:space="preserve"> to identify the optimal combination of the entity identifiers to best meet the USG data needs and to create a common language between USG and trade. This is relevant to the commercial complexity of the current supply chain because this can create a common language, improve data quality and </w:t>
            </w:r>
            <w:proofErr w:type="gramStart"/>
            <w:r w:rsidRPr="00031E6C">
              <w:rPr>
                <w:rFonts w:eastAsia="Arial"/>
                <w:snapToGrid/>
                <w:sz w:val="22"/>
                <w:szCs w:val="22"/>
              </w:rPr>
              <w:t>efficiency</w:t>
            </w:r>
            <w:proofErr w:type="gramEnd"/>
            <w:r w:rsidRPr="00031E6C">
              <w:rPr>
                <w:rFonts w:eastAsia="Arial"/>
                <w:snapToGrid/>
                <w:sz w:val="22"/>
                <w:szCs w:val="22"/>
              </w:rPr>
              <w:t xml:space="preserve"> and provides entities with a global and digital fingerprint.</w:t>
            </w:r>
          </w:p>
          <w:p w:rsidRPr="00031E6C" w:rsidR="00031E6C" w:rsidP="00031E6C" w:rsidRDefault="00031E6C" w14:paraId="00EBFE3A" w14:textId="77777777">
            <w:pPr>
              <w:widowControl/>
              <w:rPr>
                <w:rFonts w:eastAsia="Arial"/>
                <w:b/>
                <w:bCs/>
                <w:snapToGrid/>
                <w:sz w:val="22"/>
                <w:szCs w:val="22"/>
              </w:rPr>
            </w:pPr>
          </w:p>
          <w:p w:rsidRPr="00031E6C" w:rsidR="00031E6C" w:rsidP="00031E6C" w:rsidRDefault="00031E6C" w14:paraId="7884ACF1"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Concern that if the final GBI is a combination of elements from all three identifiers there is room for error. They are also concerned that if you need to obtain these three numbers every time there is a change in one of the supply chain participants, it will create backlog in deliveries.</w:t>
            </w:r>
          </w:p>
          <w:p w:rsidRPr="00031E6C" w:rsidR="00031E6C" w:rsidP="00031E6C" w:rsidRDefault="00031E6C" w14:paraId="14EB8A66"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During the EPOC, errors in GBI submissions will not affect entry processing.</w:t>
            </w:r>
            <w:r w:rsidRPr="00031E6C">
              <w:rPr>
                <w:rFonts w:eastAsia="Arial"/>
                <w:b/>
                <w:bCs/>
                <w:snapToGrid/>
                <w:sz w:val="22"/>
                <w:szCs w:val="22"/>
              </w:rPr>
              <w:t xml:space="preserve"> </w:t>
            </w:r>
          </w:p>
          <w:p w:rsidRPr="00031E6C" w:rsidR="00031E6C" w:rsidP="00031E6C" w:rsidRDefault="00031E6C" w14:paraId="2B2918D6" w14:textId="77777777">
            <w:pPr>
              <w:widowControl/>
              <w:rPr>
                <w:rFonts w:eastAsia="Arial"/>
                <w:b/>
                <w:bCs/>
                <w:snapToGrid/>
                <w:sz w:val="22"/>
                <w:szCs w:val="22"/>
              </w:rPr>
            </w:pPr>
          </w:p>
          <w:p w:rsidRPr="00031E6C" w:rsidR="00031E6C" w:rsidP="00031E6C" w:rsidRDefault="00031E6C" w14:paraId="62AAA2E8"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 xml:space="preserve">Concern about government imposing a private sector standard for regulatory purposes. The commentor recommends the government set policy goals for the identification of participants in the supply chain and enables the private sector to develop the means to implement those goals. </w:t>
            </w:r>
          </w:p>
          <w:p w:rsidRPr="00031E6C" w:rsidR="00031E6C" w:rsidP="00031E6C" w:rsidRDefault="00031E6C" w14:paraId="47387DF7"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CBP is implementing the EPOC to determine if a GBI will improve supply chain knowledge and mitigate risk</w:t>
            </w:r>
            <w:r w:rsidRPr="00031E6C">
              <w:rPr>
                <w:rFonts w:eastAsia="Arial"/>
                <w:b/>
                <w:bCs/>
                <w:snapToGrid/>
                <w:sz w:val="22"/>
                <w:szCs w:val="22"/>
              </w:rPr>
              <w:t xml:space="preserve">. </w:t>
            </w:r>
          </w:p>
          <w:p w:rsidRPr="00031E6C" w:rsidR="00031E6C" w:rsidP="00031E6C" w:rsidRDefault="00031E6C" w14:paraId="5D4544D8" w14:textId="77777777">
            <w:pPr>
              <w:widowControl/>
              <w:rPr>
                <w:rFonts w:eastAsia="Arial"/>
                <w:b/>
                <w:bCs/>
                <w:snapToGrid/>
                <w:sz w:val="22"/>
                <w:szCs w:val="22"/>
              </w:rPr>
            </w:pPr>
          </w:p>
          <w:p w:rsidRPr="00031E6C" w:rsidR="00031E6C" w:rsidP="00031E6C" w:rsidRDefault="00031E6C" w14:paraId="456F03AF" w14:textId="77777777">
            <w:pPr>
              <w:widowControl/>
              <w:rPr>
                <w:rFonts w:eastAsia="Arial"/>
                <w:b/>
                <w:bCs/>
                <w:snapToGrid/>
                <w:sz w:val="22"/>
                <w:szCs w:val="22"/>
              </w:rPr>
            </w:pPr>
            <w:r w:rsidRPr="00031E6C">
              <w:rPr>
                <w:rFonts w:eastAsia="Arial"/>
                <w:b/>
                <w:bCs/>
                <w:snapToGrid/>
                <w:sz w:val="22"/>
                <w:szCs w:val="22"/>
              </w:rPr>
              <w:lastRenderedPageBreak/>
              <w:t xml:space="preserve">Comment: </w:t>
            </w:r>
            <w:r w:rsidRPr="00031E6C">
              <w:rPr>
                <w:rFonts w:eastAsia="Arial"/>
                <w:snapToGrid/>
                <w:sz w:val="22"/>
                <w:szCs w:val="22"/>
              </w:rPr>
              <w:t>If the concern the GBI is intended to remedy is identifying actors involved in money laundering and IPR violations, the product is a key indicator of fraudulent activity, but the product itself is not addressed by the GBI.</w:t>
            </w:r>
            <w:r w:rsidRPr="00031E6C">
              <w:rPr>
                <w:rFonts w:eastAsia="Arial"/>
                <w:b/>
                <w:bCs/>
                <w:snapToGrid/>
                <w:sz w:val="22"/>
                <w:szCs w:val="22"/>
              </w:rPr>
              <w:t xml:space="preserve"> </w:t>
            </w:r>
          </w:p>
          <w:p w:rsidRPr="00031E6C" w:rsidR="00031E6C" w:rsidP="00031E6C" w:rsidRDefault="00031E6C" w14:paraId="4EED3C05"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CBP is implementing the EPOC to determine if a GBI will improve supply chain knowledge and mitigate risk</w:t>
            </w:r>
            <w:r w:rsidRPr="00031E6C">
              <w:rPr>
                <w:rFonts w:eastAsia="Arial"/>
                <w:snapToGrid/>
                <w:sz w:val="22"/>
                <w:szCs w:val="22"/>
                <w:highlight w:val="yellow"/>
              </w:rPr>
              <w:t xml:space="preserve"> </w:t>
            </w:r>
          </w:p>
          <w:p w:rsidRPr="00031E6C" w:rsidR="00031E6C" w:rsidP="00031E6C" w:rsidRDefault="00031E6C" w14:paraId="7E2477C9" w14:textId="77777777">
            <w:pPr>
              <w:widowControl/>
              <w:rPr>
                <w:rFonts w:eastAsia="Arial"/>
                <w:b/>
                <w:bCs/>
                <w:snapToGrid/>
                <w:sz w:val="22"/>
                <w:szCs w:val="22"/>
              </w:rPr>
            </w:pPr>
          </w:p>
          <w:p w:rsidRPr="00031E6C" w:rsidR="00031E6C" w:rsidP="00031E6C" w:rsidRDefault="00031E6C" w14:paraId="58145068" w14:textId="77777777">
            <w:pPr>
              <w:widowControl/>
              <w:rPr>
                <w:rFonts w:eastAsia="Arial"/>
                <w:snapToGrid/>
                <w:sz w:val="22"/>
                <w:szCs w:val="22"/>
              </w:rPr>
            </w:pPr>
            <w:r w:rsidRPr="00031E6C">
              <w:rPr>
                <w:rFonts w:eastAsia="Arial"/>
                <w:b/>
                <w:bCs/>
                <w:snapToGrid/>
                <w:sz w:val="22"/>
                <w:szCs w:val="22"/>
              </w:rPr>
              <w:t xml:space="preserve">Questions: </w:t>
            </w:r>
            <w:r w:rsidRPr="00031E6C">
              <w:rPr>
                <w:rFonts w:eastAsia="Arial"/>
                <w:snapToGrid/>
                <w:sz w:val="22"/>
                <w:szCs w:val="22"/>
              </w:rPr>
              <w:t xml:space="preserve">Most Micro, Small, Medium Enterprises (MSME) (entities EMTC represents) do not have trade management systems, or knowledge to even know what these unique identifier numbers are or how to get them. </w:t>
            </w:r>
          </w:p>
          <w:p w:rsidRPr="00031E6C" w:rsidR="00031E6C" w:rsidP="00031E6C" w:rsidRDefault="00031E6C" w14:paraId="1E5D7F53" w14:textId="77777777">
            <w:pPr>
              <w:widowControl/>
              <w:numPr>
                <w:ilvl w:val="0"/>
                <w:numId w:val="36"/>
              </w:numPr>
              <w:contextualSpacing/>
              <w:rPr>
                <w:rFonts w:eastAsia="Arial"/>
                <w:snapToGrid/>
                <w:sz w:val="22"/>
                <w:szCs w:val="22"/>
              </w:rPr>
            </w:pPr>
            <w:r w:rsidRPr="00031E6C">
              <w:rPr>
                <w:rFonts w:eastAsia="Arial"/>
                <w:snapToGrid/>
                <w:sz w:val="22"/>
                <w:szCs w:val="22"/>
              </w:rPr>
              <w:t>How would you get these millions of companies to comply?</w:t>
            </w:r>
          </w:p>
          <w:p w:rsidRPr="00031E6C" w:rsidR="00031E6C" w:rsidP="00031E6C" w:rsidRDefault="00031E6C" w14:paraId="03EA48F4" w14:textId="77777777">
            <w:pPr>
              <w:widowControl/>
              <w:numPr>
                <w:ilvl w:val="0"/>
                <w:numId w:val="36"/>
              </w:numPr>
              <w:contextualSpacing/>
              <w:rPr>
                <w:rFonts w:eastAsia="Arial"/>
                <w:snapToGrid/>
                <w:sz w:val="22"/>
                <w:szCs w:val="22"/>
              </w:rPr>
            </w:pPr>
            <w:r w:rsidRPr="00031E6C">
              <w:rPr>
                <w:rFonts w:eastAsia="Arial"/>
                <w:snapToGrid/>
                <w:sz w:val="22"/>
                <w:szCs w:val="22"/>
              </w:rPr>
              <w:t>How would these entities have bandwidth to meet this demand?</w:t>
            </w:r>
          </w:p>
          <w:p w:rsidRPr="00031E6C" w:rsidR="00031E6C" w:rsidP="00031E6C" w:rsidRDefault="00031E6C" w14:paraId="4DFD7C27" w14:textId="77777777">
            <w:pPr>
              <w:widowControl/>
              <w:numPr>
                <w:ilvl w:val="0"/>
                <w:numId w:val="36"/>
              </w:numPr>
              <w:contextualSpacing/>
              <w:rPr>
                <w:rFonts w:eastAsia="Arial"/>
                <w:snapToGrid/>
                <w:sz w:val="22"/>
                <w:szCs w:val="22"/>
              </w:rPr>
            </w:pPr>
            <w:r w:rsidRPr="00031E6C">
              <w:rPr>
                <w:rFonts w:eastAsia="Arial"/>
                <w:snapToGrid/>
                <w:sz w:val="22"/>
                <w:szCs w:val="22"/>
              </w:rPr>
              <w:t>How will e-commerce benefit from a disrupted supply chain?</w:t>
            </w:r>
          </w:p>
          <w:p w:rsidRPr="00031E6C" w:rsidR="00031E6C" w:rsidP="00031E6C" w:rsidRDefault="00031E6C" w14:paraId="1090B0E6" w14:textId="77777777">
            <w:pPr>
              <w:widowControl/>
              <w:rPr>
                <w:rFonts w:eastAsia="Arial"/>
                <w:b/>
                <w:bCs/>
                <w:snapToGrid/>
                <w:sz w:val="22"/>
                <w:szCs w:val="22"/>
                <w:highlight w:val="yellow"/>
              </w:rPr>
            </w:pPr>
          </w:p>
          <w:p w:rsidRPr="00031E6C" w:rsidR="00031E6C" w:rsidP="00031E6C" w:rsidRDefault="00031E6C" w14:paraId="19DF1B08"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There is no existing requirement in the CBP regulations for importing parties to acquire the three GBI identifiers.  CBP is only asking those parties that wish to participate in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to acquire the GBI identifiers.  If a GBI solution is ultimately adopted, CBP will work with the trade community to facilitate the acquisition of any required GBI identifiers.  </w:t>
            </w:r>
          </w:p>
          <w:p w:rsidRPr="00031E6C" w:rsidR="00031E6C" w:rsidP="00031E6C" w:rsidRDefault="00031E6C" w14:paraId="1F1CD395" w14:textId="77777777">
            <w:pPr>
              <w:widowControl/>
              <w:rPr>
                <w:rFonts w:eastAsia="Arial"/>
                <w:b/>
                <w:bCs/>
                <w:snapToGrid/>
                <w:sz w:val="22"/>
                <w:szCs w:val="22"/>
              </w:rPr>
            </w:pPr>
          </w:p>
          <w:p w:rsidRPr="00031E6C" w:rsidR="00031E6C" w:rsidP="00031E6C" w:rsidRDefault="00031E6C" w14:paraId="2FEDAE28"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 xml:space="preserve">Because GS1’s Global Location Number is designed to work with other complementary features, such as the Company Prefix and UPC, we do not believe that using one element as a GBI is appropriate. </w:t>
            </w:r>
          </w:p>
          <w:p w:rsidRPr="00031E6C" w:rsidR="00031E6C" w:rsidP="00031E6C" w:rsidRDefault="00031E6C" w14:paraId="4C3F02C2"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For purposes of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CBP is using three GBI Identifiers to determine which combination is appropriate.</w:t>
            </w:r>
            <w:r w:rsidRPr="00031E6C">
              <w:rPr>
                <w:rFonts w:eastAsia="Arial"/>
                <w:b/>
                <w:bCs/>
                <w:snapToGrid/>
                <w:sz w:val="22"/>
                <w:szCs w:val="22"/>
              </w:rPr>
              <w:t xml:space="preserve"> </w:t>
            </w:r>
          </w:p>
          <w:p w:rsidRPr="00031E6C" w:rsidR="00031E6C" w:rsidP="00031E6C" w:rsidRDefault="00031E6C" w14:paraId="2859983B" w14:textId="77777777">
            <w:pPr>
              <w:widowControl/>
              <w:rPr>
                <w:rFonts w:eastAsia="Arial"/>
                <w:b/>
                <w:bCs/>
                <w:snapToGrid/>
                <w:sz w:val="22"/>
                <w:szCs w:val="22"/>
              </w:rPr>
            </w:pPr>
          </w:p>
          <w:p w:rsidRPr="00031E6C" w:rsidR="00031E6C" w:rsidP="00031E6C" w:rsidRDefault="00031E6C" w14:paraId="1031DB6A"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 xml:space="preserve">Micro, small and medium sized enterprises (E-Merchants or MSME) will find the cost to participate prohibitive. The pilot envisions a stable foreign manufacturing entity or related party as is most common with large importers. MSME’s include re-sellers that have a higher probability of frequent changes in sourcing. </w:t>
            </w:r>
          </w:p>
          <w:p w:rsidRPr="00031E6C" w:rsidR="00031E6C" w:rsidP="00031E6C" w:rsidRDefault="00031E6C" w14:paraId="63BB2C06" w14:textId="77777777">
            <w:pPr>
              <w:widowControl/>
              <w:rPr>
                <w:rFonts w:eastAsia="Arial"/>
                <w:snapToGrid/>
                <w:sz w:val="22"/>
                <w:szCs w:val="22"/>
                <w:highlight w:val="yellow"/>
              </w:rPr>
            </w:pPr>
            <w:r w:rsidRPr="00031E6C">
              <w:rPr>
                <w:rFonts w:eastAsia="Arial"/>
                <w:b/>
                <w:bCs/>
                <w:snapToGrid/>
                <w:sz w:val="22"/>
                <w:szCs w:val="22"/>
              </w:rPr>
              <w:t>CBP Response:</w:t>
            </w:r>
            <w:r w:rsidRPr="00031E6C">
              <w:rPr>
                <w:rFonts w:eastAsia="Arial"/>
                <w:snapToGrid/>
                <w:sz w:val="22"/>
                <w:szCs w:val="22"/>
              </w:rPr>
              <w:t xml:space="preserve">  CBP agrees.  It is unlikely that MSME’s, which primarily focus on e-commerce, will participate in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E-commerce shipments are generally entered under type 86, for Section 321 shipments, which can enter the country without a formal entry and free of duty and tax </w:t>
            </w:r>
            <w:proofErr w:type="gramStart"/>
            <w:r w:rsidRPr="00031E6C">
              <w:rPr>
                <w:rFonts w:eastAsia="Arial"/>
                <w:snapToGrid/>
                <w:sz w:val="22"/>
                <w:szCs w:val="22"/>
              </w:rPr>
              <w:t>as long as</w:t>
            </w:r>
            <w:proofErr w:type="gramEnd"/>
            <w:r w:rsidRPr="00031E6C">
              <w:rPr>
                <w:rFonts w:eastAsia="Arial"/>
                <w:snapToGrid/>
                <w:sz w:val="22"/>
                <w:szCs w:val="22"/>
              </w:rPr>
              <w:t xml:space="preserve"> requirements are met.  </w:t>
            </w:r>
            <w:bookmarkStart w:name="_Hlk95189010" w:id="2"/>
            <w:r w:rsidRPr="00031E6C">
              <w:rPr>
                <w:rFonts w:eastAsia="Arial"/>
                <w:snapToGrid/>
                <w:sz w:val="22"/>
                <w:szCs w:val="22"/>
              </w:rPr>
              <w:t xml:space="preserve">CBP has limited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to entry type 01 (consumption) and type 11 (informal) filings for imported merchandise.  </w:t>
            </w:r>
            <w:bookmarkEnd w:id="2"/>
            <w:r w:rsidRPr="00031E6C">
              <w:rPr>
                <w:rFonts w:eastAsia="Arial"/>
                <w:snapToGrid/>
                <w:sz w:val="22"/>
                <w:szCs w:val="22"/>
              </w:rPr>
              <w:t>The test is further limited to electronic submissions via ABI/ACE (3461).</w:t>
            </w:r>
          </w:p>
          <w:p w:rsidRPr="00031E6C" w:rsidR="00031E6C" w:rsidP="00031E6C" w:rsidRDefault="00031E6C" w14:paraId="1E94DD10" w14:textId="77777777">
            <w:pPr>
              <w:widowControl/>
              <w:rPr>
                <w:rFonts w:eastAsia="Arial"/>
                <w:b/>
                <w:bCs/>
                <w:snapToGrid/>
                <w:sz w:val="22"/>
                <w:szCs w:val="22"/>
              </w:rPr>
            </w:pPr>
            <w:r w:rsidRPr="00031E6C">
              <w:rPr>
                <w:rFonts w:eastAsia="Arial"/>
                <w:b/>
                <w:bCs/>
                <w:snapToGrid/>
                <w:sz w:val="22"/>
                <w:szCs w:val="22"/>
                <w:highlight w:val="yellow"/>
              </w:rPr>
              <w:t xml:space="preserve"> </w:t>
            </w:r>
          </w:p>
          <w:p w:rsidRPr="00031E6C" w:rsidR="00031E6C" w:rsidP="00031E6C" w:rsidRDefault="00031E6C" w14:paraId="4FF18474" w14:textId="77777777">
            <w:pPr>
              <w:widowControl/>
              <w:rPr>
                <w:rFonts w:eastAsia="Arial"/>
                <w:b/>
                <w:bCs/>
                <w:snapToGrid/>
                <w:sz w:val="22"/>
                <w:szCs w:val="22"/>
              </w:rPr>
            </w:pPr>
          </w:p>
          <w:p w:rsidRPr="00031E6C" w:rsidR="00031E6C" w:rsidP="00031E6C" w:rsidRDefault="00031E6C" w14:paraId="7F734794"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Concerned that MSME’s who make up a significant portion of e-commerce are precluded from participation due to cost barriers and the results of the pilot will be skewed toward larger trade parties and traditional transaction methods which are being overtaken in volume by e-commerce. </w:t>
            </w:r>
          </w:p>
          <w:p w:rsidRPr="00031E6C" w:rsidR="00031E6C" w:rsidP="00031E6C" w:rsidRDefault="00031E6C" w14:paraId="048DF91F" w14:textId="6EF07E35">
            <w:pPr>
              <w:widowControl/>
              <w:rPr>
                <w:rFonts w:eastAsia="Arial"/>
                <w:b/>
                <w:bCs/>
                <w:snapToGrid/>
                <w:sz w:val="22"/>
                <w:szCs w:val="22"/>
                <w:highlight w:val="yellow"/>
              </w:rPr>
            </w:pPr>
            <w:r w:rsidRPr="00031E6C">
              <w:rPr>
                <w:rFonts w:eastAsia="Arial"/>
                <w:b/>
                <w:bCs/>
                <w:snapToGrid/>
                <w:sz w:val="22"/>
                <w:szCs w:val="22"/>
              </w:rPr>
              <w:t xml:space="preserve">CBP Response:  </w:t>
            </w:r>
            <w:r w:rsidRPr="00031E6C">
              <w:rPr>
                <w:rFonts w:eastAsia="Arial"/>
                <w:snapToGrid/>
                <w:sz w:val="22"/>
                <w:szCs w:val="22"/>
              </w:rPr>
              <w:t xml:space="preserve">CBP agrees.  It is unlikely that MSME with a primary focus on e-commerce will participate in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E-commerce shipments are generally entered under type 86, for Section 321 shipments, which can enter the country without a formal entry and free of duty and tax </w:t>
            </w:r>
            <w:proofErr w:type="gramStart"/>
            <w:r w:rsidRPr="00031E6C">
              <w:rPr>
                <w:rFonts w:eastAsia="Arial"/>
                <w:snapToGrid/>
                <w:sz w:val="22"/>
                <w:szCs w:val="22"/>
              </w:rPr>
              <w:t>as long as</w:t>
            </w:r>
            <w:proofErr w:type="gramEnd"/>
            <w:r w:rsidRPr="00031E6C">
              <w:rPr>
                <w:rFonts w:eastAsia="Arial"/>
                <w:snapToGrid/>
                <w:sz w:val="22"/>
                <w:szCs w:val="22"/>
              </w:rPr>
              <w:t xml:space="preserve"> requirements are met.  CBP has limited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to entry type 01 (consumption) and type 11 (informal) filings for imported merchandise.  The test is further limited to </w:t>
            </w:r>
            <w:r w:rsidRPr="00031E6C">
              <w:rPr>
                <w:rFonts w:eastAsia="Arial"/>
                <w:snapToGrid/>
                <w:sz w:val="22"/>
                <w:szCs w:val="22"/>
              </w:rPr>
              <w:lastRenderedPageBreak/>
              <w:t xml:space="preserve">electronic submissions via ABI/ACE (3461).  However, MSME’s are not precluded from participating in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w:t>
            </w:r>
            <w:proofErr w:type="gramStart"/>
            <w:r w:rsidRPr="00031E6C">
              <w:rPr>
                <w:rFonts w:eastAsia="Arial"/>
                <w:snapToGrid/>
                <w:sz w:val="22"/>
                <w:szCs w:val="22"/>
              </w:rPr>
              <w:t>provided that</w:t>
            </w:r>
            <w:proofErr w:type="gramEnd"/>
            <w:r w:rsidRPr="00031E6C">
              <w:rPr>
                <w:rFonts w:eastAsia="Arial"/>
                <w:snapToGrid/>
                <w:sz w:val="22"/>
                <w:szCs w:val="22"/>
              </w:rPr>
              <w:t xml:space="preserve"> they meet the criteria for the GBI </w:t>
            </w:r>
            <w:proofErr w:type="spellStart"/>
            <w:r w:rsidRPr="00031E6C">
              <w:rPr>
                <w:rFonts w:eastAsia="Arial"/>
                <w:snapToGrid/>
                <w:sz w:val="22"/>
                <w:szCs w:val="22"/>
              </w:rPr>
              <w:t>EPoC</w:t>
            </w:r>
            <w:proofErr w:type="spellEnd"/>
            <w:r w:rsidRPr="00031E6C">
              <w:rPr>
                <w:rFonts w:eastAsia="Arial"/>
                <w:snapToGrid/>
                <w:sz w:val="22"/>
                <w:szCs w:val="22"/>
              </w:rPr>
              <w:t>.  This includes but is not limited to: (1) securing the required three GBI entity identifiers and (2) authorizing their customs broker(s) to file their entries that meet the commodity and country of origin requirements under type 01 or type 11.</w:t>
            </w:r>
          </w:p>
          <w:p w:rsidRPr="00031E6C" w:rsidR="00031E6C" w:rsidP="00031E6C" w:rsidRDefault="00031E6C" w14:paraId="559AD395" w14:textId="77777777">
            <w:pPr>
              <w:widowControl/>
              <w:rPr>
                <w:rFonts w:eastAsia="Arial"/>
                <w:b/>
                <w:bCs/>
                <w:snapToGrid/>
                <w:sz w:val="22"/>
                <w:szCs w:val="22"/>
              </w:rPr>
            </w:pPr>
          </w:p>
          <w:p w:rsidRPr="00031E6C" w:rsidR="00031E6C" w:rsidP="00031E6C" w:rsidRDefault="00031E6C" w14:paraId="2FB3D33F" w14:textId="77777777">
            <w:pPr>
              <w:widowControl/>
              <w:rPr>
                <w:rFonts w:eastAsia="Arial"/>
                <w:snapToGrid/>
                <w:sz w:val="22"/>
                <w:szCs w:val="22"/>
              </w:rPr>
            </w:pPr>
            <w:r w:rsidRPr="00031E6C">
              <w:rPr>
                <w:rFonts w:eastAsia="Arial"/>
                <w:b/>
                <w:bCs/>
                <w:snapToGrid/>
                <w:sz w:val="22"/>
                <w:szCs w:val="22"/>
              </w:rPr>
              <w:t xml:space="preserve">Comment: </w:t>
            </w:r>
            <w:r w:rsidRPr="00031E6C">
              <w:rPr>
                <w:rFonts w:eastAsia="Arial"/>
                <w:snapToGrid/>
                <w:sz w:val="22"/>
                <w:szCs w:val="22"/>
              </w:rPr>
              <w:t xml:space="preserve">There is a lack of clarity on how the </w:t>
            </w:r>
            <w:proofErr w:type="spellStart"/>
            <w:r w:rsidRPr="00031E6C">
              <w:rPr>
                <w:rFonts w:eastAsia="Arial"/>
                <w:snapToGrid/>
                <w:sz w:val="22"/>
                <w:szCs w:val="22"/>
              </w:rPr>
              <w:t>EPoC</w:t>
            </w:r>
            <w:proofErr w:type="spellEnd"/>
            <w:r w:rsidRPr="00031E6C">
              <w:rPr>
                <w:rFonts w:eastAsia="Arial"/>
                <w:snapToGrid/>
                <w:sz w:val="22"/>
                <w:szCs w:val="22"/>
              </w:rPr>
              <w:t xml:space="preserve"> will benefit e-commerce shipments. </w:t>
            </w:r>
          </w:p>
          <w:p w:rsidRPr="00031E6C" w:rsidR="00031E6C" w:rsidP="00031E6C" w:rsidRDefault="00031E6C" w14:paraId="20BBE2BE"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The GBI </w:t>
            </w:r>
            <w:proofErr w:type="spellStart"/>
            <w:r w:rsidRPr="00031E6C">
              <w:rPr>
                <w:rFonts w:eastAsia="Arial"/>
                <w:snapToGrid/>
                <w:sz w:val="22"/>
                <w:szCs w:val="22"/>
              </w:rPr>
              <w:t>EPoC</w:t>
            </w:r>
            <w:proofErr w:type="spellEnd"/>
            <w:r w:rsidRPr="00031E6C">
              <w:rPr>
                <w:rFonts w:eastAsia="Arial"/>
                <w:snapToGrid/>
                <w:sz w:val="22"/>
                <w:szCs w:val="22"/>
              </w:rPr>
              <w:t xml:space="preserve"> is not targeted to E-Commerce shipments.</w:t>
            </w:r>
            <w:r w:rsidRPr="00031E6C">
              <w:rPr>
                <w:rFonts w:eastAsia="Arial"/>
                <w:b/>
                <w:bCs/>
                <w:snapToGrid/>
                <w:sz w:val="22"/>
                <w:szCs w:val="22"/>
              </w:rPr>
              <w:t xml:space="preserve">  </w:t>
            </w:r>
            <w:r w:rsidRPr="00031E6C">
              <w:rPr>
                <w:rFonts w:eastAsia="Arial"/>
                <w:snapToGrid/>
                <w:szCs w:val="24"/>
              </w:rPr>
              <w:t>E-commerce shipments are generally</w:t>
            </w:r>
            <w:r w:rsidRPr="00031E6C">
              <w:rPr>
                <w:rFonts w:eastAsia="Arial"/>
                <w:b/>
                <w:bCs/>
                <w:snapToGrid/>
                <w:szCs w:val="24"/>
              </w:rPr>
              <w:t xml:space="preserve"> </w:t>
            </w:r>
            <w:r w:rsidRPr="00031E6C">
              <w:rPr>
                <w:rFonts w:eastAsia="Arial"/>
                <w:snapToGrid/>
                <w:szCs w:val="24"/>
              </w:rPr>
              <w:t xml:space="preserve">entered under entry type 86, </w:t>
            </w:r>
            <w:r w:rsidRPr="00031E6C">
              <w:rPr>
                <w:rFonts w:eastAsia="Arial"/>
                <w:snapToGrid/>
                <w:color w:val="000000"/>
                <w:szCs w:val="24"/>
                <w:shd w:val="clear" w:color="auto" w:fill="FFFFFF"/>
              </w:rPr>
              <w:t xml:space="preserve">for Section 321 shipments, which can enter the country without a formal entry and free of duty and tax </w:t>
            </w:r>
            <w:proofErr w:type="gramStart"/>
            <w:r w:rsidRPr="00031E6C">
              <w:rPr>
                <w:rFonts w:eastAsia="Arial"/>
                <w:snapToGrid/>
                <w:color w:val="000000"/>
                <w:szCs w:val="24"/>
                <w:shd w:val="clear" w:color="auto" w:fill="FFFFFF"/>
              </w:rPr>
              <w:t>as long as</w:t>
            </w:r>
            <w:proofErr w:type="gramEnd"/>
            <w:r w:rsidRPr="00031E6C">
              <w:rPr>
                <w:rFonts w:eastAsia="Arial"/>
                <w:snapToGrid/>
                <w:color w:val="000000"/>
                <w:szCs w:val="24"/>
                <w:shd w:val="clear" w:color="auto" w:fill="FFFFFF"/>
              </w:rPr>
              <w:t xml:space="preserve"> requirements are met. </w:t>
            </w:r>
            <w:r w:rsidRPr="00031E6C">
              <w:rPr>
                <w:rFonts w:eastAsia="Arial"/>
                <w:snapToGrid/>
                <w:sz w:val="22"/>
                <w:szCs w:val="22"/>
              </w:rPr>
              <w:t xml:space="preserve">CBP has limited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to entry type 01 (consumption) and type 11 (informal) filings for imported merchandise.</w:t>
            </w:r>
            <w:r w:rsidRPr="00031E6C">
              <w:rPr>
                <w:rFonts w:eastAsia="Arial"/>
                <w:b/>
                <w:bCs/>
                <w:snapToGrid/>
                <w:sz w:val="22"/>
                <w:szCs w:val="22"/>
              </w:rPr>
              <w:t xml:space="preserve">  </w:t>
            </w:r>
            <w:r w:rsidRPr="00031E6C">
              <w:rPr>
                <w:rFonts w:eastAsia="Arial"/>
                <w:snapToGrid/>
                <w:sz w:val="22"/>
                <w:szCs w:val="22"/>
              </w:rPr>
              <w:t xml:space="preserve">The test is further limited to electronic submissions via ABI/ACE (3461). </w:t>
            </w:r>
          </w:p>
          <w:p w:rsidRPr="00031E6C" w:rsidR="00031E6C" w:rsidP="00031E6C" w:rsidRDefault="00031E6C" w14:paraId="62F6581B" w14:textId="77777777">
            <w:pPr>
              <w:widowControl/>
              <w:rPr>
                <w:rFonts w:eastAsia="Arial"/>
                <w:snapToGrid/>
                <w:sz w:val="22"/>
                <w:szCs w:val="22"/>
              </w:rPr>
            </w:pPr>
            <w:r w:rsidRPr="00031E6C">
              <w:rPr>
                <w:rFonts w:eastAsia="Arial"/>
                <w:snapToGrid/>
                <w:sz w:val="22"/>
                <w:szCs w:val="22"/>
              </w:rPr>
              <w:t xml:space="preserve">CBP will publish additional information about the GBI </w:t>
            </w:r>
            <w:proofErr w:type="spellStart"/>
            <w:r w:rsidRPr="00031E6C">
              <w:rPr>
                <w:rFonts w:eastAsia="Arial"/>
                <w:snapToGrid/>
                <w:sz w:val="22"/>
                <w:szCs w:val="22"/>
              </w:rPr>
              <w:t>EPoC</w:t>
            </w:r>
            <w:proofErr w:type="spellEnd"/>
            <w:r w:rsidRPr="00031E6C">
              <w:rPr>
                <w:rFonts w:eastAsia="Arial"/>
                <w:snapToGrid/>
                <w:sz w:val="22"/>
                <w:szCs w:val="22"/>
              </w:rPr>
              <w:t xml:space="preserve"> in the </w:t>
            </w:r>
            <w:r w:rsidRPr="00031E6C">
              <w:rPr>
                <w:rFonts w:eastAsia="Arial"/>
                <w:i/>
                <w:iCs/>
                <w:snapToGrid/>
                <w:sz w:val="22"/>
                <w:szCs w:val="22"/>
              </w:rPr>
              <w:t>Federal Register</w:t>
            </w:r>
            <w:r w:rsidRPr="00031E6C">
              <w:rPr>
                <w:rFonts w:eastAsia="Arial"/>
                <w:snapToGrid/>
                <w:sz w:val="22"/>
                <w:szCs w:val="22"/>
              </w:rPr>
              <w:t>.</w:t>
            </w:r>
          </w:p>
          <w:p w:rsidRPr="00031E6C" w:rsidR="00031E6C" w:rsidP="00031E6C" w:rsidRDefault="00031E6C" w14:paraId="1F9EEFC8" w14:textId="77777777">
            <w:pPr>
              <w:widowControl/>
              <w:rPr>
                <w:rFonts w:eastAsia="Arial"/>
                <w:snapToGrid/>
                <w:sz w:val="22"/>
                <w:szCs w:val="22"/>
              </w:rPr>
            </w:pPr>
          </w:p>
          <w:p w:rsidRPr="00031E6C" w:rsidR="00031E6C" w:rsidP="00031E6C" w:rsidRDefault="00031E6C" w14:paraId="2F619BAE"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Single Window is “exhibit A” for proof that providing more data for federal agencies has not resulted in the efficiencies and compliance benefits that were promised. </w:t>
            </w:r>
          </w:p>
          <w:p w:rsidRPr="00031E6C" w:rsidR="00031E6C" w:rsidP="00031E6C" w:rsidRDefault="00031E6C" w14:paraId="4E9E3BC0"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This comment is not related to the GBI EPOC, but CBP takes it under advisement.</w:t>
            </w:r>
            <w:r w:rsidRPr="00031E6C">
              <w:rPr>
                <w:rFonts w:eastAsia="Arial"/>
                <w:b/>
                <w:bCs/>
                <w:snapToGrid/>
                <w:sz w:val="22"/>
                <w:szCs w:val="22"/>
              </w:rPr>
              <w:t xml:space="preserve"> </w:t>
            </w:r>
          </w:p>
          <w:p w:rsidRPr="00031E6C" w:rsidR="00031E6C" w:rsidP="00031E6C" w:rsidRDefault="00031E6C" w14:paraId="276710EA" w14:textId="77777777">
            <w:pPr>
              <w:widowControl/>
              <w:rPr>
                <w:rFonts w:eastAsia="Arial"/>
                <w:b/>
                <w:bCs/>
                <w:snapToGrid/>
                <w:sz w:val="22"/>
                <w:szCs w:val="22"/>
              </w:rPr>
            </w:pPr>
          </w:p>
          <w:p w:rsidRPr="00031E6C" w:rsidR="00031E6C" w:rsidP="00031E6C" w:rsidRDefault="00031E6C" w14:paraId="3800A485"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Would the GBI apply to all types of shipments?</w:t>
            </w:r>
          </w:p>
          <w:p w:rsidRPr="00031E6C" w:rsidR="00031E6C" w:rsidP="00031E6C" w:rsidRDefault="00031E6C" w14:paraId="0BB44F0C"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No.</w:t>
            </w:r>
            <w:r w:rsidRPr="00031E6C">
              <w:rPr>
                <w:rFonts w:eastAsia="Arial"/>
                <w:b/>
                <w:bCs/>
                <w:snapToGrid/>
                <w:sz w:val="22"/>
                <w:szCs w:val="22"/>
              </w:rPr>
              <w:t xml:space="preserve">  </w:t>
            </w:r>
            <w:r w:rsidRPr="00031E6C">
              <w:rPr>
                <w:rFonts w:eastAsia="Calibri"/>
                <w:snapToGrid/>
                <w:szCs w:val="24"/>
              </w:rPr>
              <w:t>CBP has limited the test to entry type 01 and 11 (3461) filings for imported merchandise.</w:t>
            </w:r>
          </w:p>
          <w:p w:rsidRPr="00031E6C" w:rsidR="00031E6C" w:rsidP="00031E6C" w:rsidRDefault="00031E6C" w14:paraId="1F4932D6" w14:textId="77777777">
            <w:pPr>
              <w:widowControl/>
              <w:rPr>
                <w:rFonts w:eastAsia="Arial"/>
                <w:snapToGrid/>
                <w:sz w:val="22"/>
                <w:szCs w:val="22"/>
              </w:rPr>
            </w:pPr>
            <w:r w:rsidRPr="00031E6C">
              <w:rPr>
                <w:rFonts w:eastAsia="Arial"/>
                <w:snapToGrid/>
                <w:sz w:val="22"/>
                <w:szCs w:val="22"/>
              </w:rPr>
              <w:t>No,</w:t>
            </w:r>
            <w:r w:rsidRPr="00031E6C">
              <w:rPr>
                <w:rFonts w:eastAsia="Arial"/>
                <w:b/>
                <w:bCs/>
                <w:snapToGrid/>
                <w:sz w:val="22"/>
                <w:szCs w:val="22"/>
              </w:rPr>
              <w:t xml:space="preserve"> </w:t>
            </w:r>
            <w:r w:rsidRPr="00031E6C">
              <w:rPr>
                <w:rFonts w:eastAsia="Arial"/>
                <w:snapToGrid/>
                <w:sz w:val="22"/>
                <w:szCs w:val="22"/>
              </w:rPr>
              <w:t xml:space="preserve">CBP will announce the details and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in an FRN that will be published in the </w:t>
            </w:r>
            <w:r w:rsidRPr="00031E6C">
              <w:rPr>
                <w:rFonts w:eastAsia="Arial"/>
                <w:i/>
                <w:iCs/>
                <w:snapToGrid/>
                <w:sz w:val="22"/>
                <w:szCs w:val="22"/>
              </w:rPr>
              <w:t>Federal Register</w:t>
            </w:r>
            <w:r w:rsidRPr="00031E6C">
              <w:rPr>
                <w:rFonts w:eastAsia="Arial"/>
                <w:snapToGrid/>
                <w:sz w:val="22"/>
                <w:szCs w:val="22"/>
              </w:rPr>
              <w:t>.</w:t>
            </w:r>
          </w:p>
          <w:p w:rsidRPr="00031E6C" w:rsidR="00031E6C" w:rsidP="00031E6C" w:rsidRDefault="00031E6C" w14:paraId="56300D6A" w14:textId="77777777">
            <w:pPr>
              <w:widowControl/>
              <w:rPr>
                <w:rFonts w:eastAsia="Arial"/>
                <w:b/>
                <w:bCs/>
                <w:snapToGrid/>
                <w:sz w:val="22"/>
                <w:szCs w:val="22"/>
              </w:rPr>
            </w:pPr>
          </w:p>
          <w:p w:rsidRPr="00031E6C" w:rsidR="00031E6C" w:rsidP="00031E6C" w:rsidRDefault="00031E6C" w14:paraId="0C7F74E7"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Would the GBI apply to all modes of transportation and service providers?</w:t>
            </w:r>
          </w:p>
          <w:p w:rsidRPr="00031E6C" w:rsidR="00031E6C" w:rsidP="00031E6C" w:rsidRDefault="00031E6C" w14:paraId="10B469C8"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Yes,</w:t>
            </w:r>
            <w:r w:rsidRPr="00031E6C">
              <w:rPr>
                <w:rFonts w:eastAsia="Arial"/>
                <w:b/>
                <w:bCs/>
                <w:snapToGrid/>
                <w:sz w:val="22"/>
                <w:szCs w:val="22"/>
              </w:rPr>
              <w:t xml:space="preserve"> </w:t>
            </w:r>
            <w:r w:rsidRPr="00031E6C">
              <w:rPr>
                <w:rFonts w:eastAsia="Arial"/>
                <w:snapToGrid/>
                <w:sz w:val="22"/>
                <w:szCs w:val="22"/>
              </w:rPr>
              <w:t xml:space="preserve">CBP will announce the details and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in an FRN that will be published in the </w:t>
            </w:r>
            <w:r w:rsidRPr="00031E6C">
              <w:rPr>
                <w:rFonts w:eastAsia="Arial"/>
                <w:i/>
                <w:iCs/>
                <w:snapToGrid/>
                <w:sz w:val="22"/>
                <w:szCs w:val="22"/>
              </w:rPr>
              <w:t>Federal Register</w:t>
            </w:r>
            <w:r w:rsidRPr="00031E6C">
              <w:rPr>
                <w:rFonts w:eastAsia="Arial"/>
                <w:snapToGrid/>
                <w:sz w:val="22"/>
                <w:szCs w:val="22"/>
              </w:rPr>
              <w:t>.</w:t>
            </w:r>
          </w:p>
          <w:p w:rsidRPr="00031E6C" w:rsidR="00031E6C" w:rsidP="00031E6C" w:rsidRDefault="00031E6C" w14:paraId="744AE968" w14:textId="77777777">
            <w:pPr>
              <w:widowControl/>
              <w:rPr>
                <w:rFonts w:eastAsia="Arial"/>
                <w:b/>
                <w:bCs/>
                <w:snapToGrid/>
                <w:sz w:val="22"/>
                <w:szCs w:val="22"/>
              </w:rPr>
            </w:pPr>
          </w:p>
          <w:p w:rsidRPr="00031E6C" w:rsidR="00031E6C" w:rsidP="00031E6C" w:rsidRDefault="00031E6C" w14:paraId="78E92D1E"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Does GBI apply at a product level which is at the center of concern for IPR and money laundering activities?  If yes, why not evaluate alternative existing numbers or certifications such as C-TPAT?</w:t>
            </w:r>
          </w:p>
          <w:p w:rsidRPr="00031E6C" w:rsidR="00031E6C" w:rsidP="00031E6C" w:rsidRDefault="00031E6C" w14:paraId="2474DF4C"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Although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focuses on specific subheadings under the Harmonized Tariff Schedule of the United States, it does not consider commodities at a product level (certain alcohol, toys, seafood, personal items, and medical devices).</w:t>
            </w:r>
            <w:r w:rsidRPr="00031E6C">
              <w:rPr>
                <w:rFonts w:eastAsia="Arial"/>
                <w:b/>
                <w:bCs/>
                <w:snapToGrid/>
                <w:sz w:val="22"/>
                <w:szCs w:val="22"/>
              </w:rPr>
              <w:t xml:space="preserve">  </w:t>
            </w:r>
            <w:r w:rsidRPr="00031E6C">
              <w:rPr>
                <w:rFonts w:eastAsia="Arial"/>
                <w:snapToGrid/>
                <w:sz w:val="22"/>
                <w:szCs w:val="22"/>
              </w:rPr>
              <w:t xml:space="preserve">Intellectual Property Rights (IPR) violations and money laundering activities are outside of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w:t>
            </w:r>
          </w:p>
          <w:p w:rsidRPr="00031E6C" w:rsidR="00031E6C" w:rsidP="00031E6C" w:rsidRDefault="00031E6C" w14:paraId="32A722C7" w14:textId="77777777">
            <w:pPr>
              <w:widowControl/>
              <w:rPr>
                <w:rFonts w:eastAsia="Arial"/>
                <w:snapToGrid/>
                <w:sz w:val="22"/>
                <w:szCs w:val="22"/>
              </w:rPr>
            </w:pPr>
            <w:r w:rsidRPr="00031E6C">
              <w:rPr>
                <w:rFonts w:eastAsia="Arial"/>
                <w:snapToGrid/>
                <w:sz w:val="22"/>
                <w:szCs w:val="22"/>
              </w:rPr>
              <w:t xml:space="preserve">CBP will announce the details and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in an FRN that will be published </w:t>
            </w:r>
            <w:r w:rsidRPr="00031E6C">
              <w:rPr>
                <w:rFonts w:eastAsia="Arial"/>
                <w:i/>
                <w:iCs/>
                <w:snapToGrid/>
                <w:sz w:val="22"/>
                <w:szCs w:val="22"/>
              </w:rPr>
              <w:t>the Federal Register</w:t>
            </w:r>
            <w:r w:rsidRPr="00031E6C">
              <w:rPr>
                <w:rFonts w:eastAsia="Arial"/>
                <w:snapToGrid/>
                <w:sz w:val="22"/>
                <w:szCs w:val="22"/>
              </w:rPr>
              <w:t>.</w:t>
            </w:r>
          </w:p>
          <w:p w:rsidRPr="00031E6C" w:rsidR="00031E6C" w:rsidP="00031E6C" w:rsidRDefault="00031E6C" w14:paraId="50EE00A9" w14:textId="77777777">
            <w:pPr>
              <w:widowControl/>
              <w:rPr>
                <w:rFonts w:eastAsia="Arial"/>
                <w:b/>
                <w:bCs/>
                <w:snapToGrid/>
                <w:sz w:val="22"/>
                <w:szCs w:val="22"/>
              </w:rPr>
            </w:pPr>
          </w:p>
          <w:p w:rsidRPr="00031E6C" w:rsidR="00031E6C" w:rsidP="00031E6C" w:rsidRDefault="00031E6C" w14:paraId="559C4177"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The proposal is a one-sided government proposal.</w:t>
            </w:r>
          </w:p>
          <w:p w:rsidRPr="00031E6C" w:rsidR="00031E6C" w:rsidP="00031E6C" w:rsidRDefault="00031E6C" w14:paraId="6688458C" w14:textId="77777777">
            <w:pPr>
              <w:widowControl/>
              <w:rPr>
                <w:rFonts w:eastAsia="Arial"/>
                <w:b/>
                <w:bCs/>
                <w:snapToGrid/>
                <w:sz w:val="22"/>
                <w:szCs w:val="22"/>
              </w:rPr>
            </w:pPr>
            <w:r w:rsidRPr="00031E6C">
              <w:rPr>
                <w:rFonts w:eastAsia="Arial"/>
                <w:b/>
                <w:bCs/>
                <w:snapToGrid/>
                <w:sz w:val="22"/>
                <w:szCs w:val="22"/>
              </w:rPr>
              <w:lastRenderedPageBreak/>
              <w:t>CBP Response</w:t>
            </w:r>
            <w:r w:rsidRPr="00031E6C">
              <w:rPr>
                <w:rFonts w:eastAsia="Arial"/>
                <w:snapToGrid/>
                <w:sz w:val="22"/>
                <w:szCs w:val="22"/>
              </w:rPr>
              <w:t>:  CBP disagrees.</w:t>
            </w:r>
            <w:r w:rsidRPr="00031E6C">
              <w:rPr>
                <w:rFonts w:eastAsia="Arial"/>
                <w:b/>
                <w:bCs/>
                <w:snapToGrid/>
                <w:sz w:val="22"/>
                <w:szCs w:val="22"/>
              </w:rPr>
              <w:t xml:space="preserve">  </w:t>
            </w:r>
            <w:r w:rsidRPr="00031E6C">
              <w:rPr>
                <w:rFonts w:eastAsia="Arial"/>
                <w:snapToGrid/>
                <w:sz w:val="22"/>
                <w:szCs w:val="22"/>
              </w:rPr>
              <w:t xml:space="preserve">The GBI </w:t>
            </w:r>
            <w:proofErr w:type="spellStart"/>
            <w:r w:rsidRPr="00031E6C">
              <w:rPr>
                <w:rFonts w:eastAsia="Arial"/>
                <w:snapToGrid/>
                <w:sz w:val="22"/>
                <w:szCs w:val="22"/>
              </w:rPr>
              <w:t>EPoC</w:t>
            </w:r>
            <w:proofErr w:type="spellEnd"/>
            <w:r w:rsidRPr="00031E6C">
              <w:rPr>
                <w:rFonts w:eastAsia="Arial"/>
                <w:snapToGrid/>
                <w:sz w:val="22"/>
                <w:szCs w:val="22"/>
              </w:rPr>
              <w:t xml:space="preserve"> will benefit the government and the private sector through development of a robust common single identifier for use by CBP, PGAs, and the trade community and through the development of a common trade language.</w:t>
            </w:r>
            <w:r w:rsidRPr="00031E6C">
              <w:rPr>
                <w:rFonts w:eastAsia="Arial"/>
                <w:b/>
                <w:bCs/>
                <w:snapToGrid/>
                <w:sz w:val="22"/>
                <w:szCs w:val="22"/>
              </w:rPr>
              <w:t xml:space="preserve">   </w:t>
            </w:r>
          </w:p>
          <w:p w:rsidRPr="00031E6C" w:rsidR="00031E6C" w:rsidP="00031E6C" w:rsidRDefault="00031E6C" w14:paraId="14E10B77" w14:textId="77777777">
            <w:pPr>
              <w:widowControl/>
              <w:rPr>
                <w:rFonts w:eastAsia="Arial"/>
                <w:b/>
                <w:bCs/>
                <w:snapToGrid/>
                <w:sz w:val="22"/>
                <w:szCs w:val="22"/>
              </w:rPr>
            </w:pPr>
          </w:p>
          <w:p w:rsidRPr="00031E6C" w:rsidR="00031E6C" w:rsidP="00031E6C" w:rsidRDefault="00031E6C" w14:paraId="18819486" w14:textId="77777777">
            <w:pPr>
              <w:widowControl/>
              <w:rPr>
                <w:rFonts w:eastAsia="Arial"/>
                <w:snapToGrid/>
                <w:sz w:val="22"/>
                <w:szCs w:val="22"/>
              </w:rPr>
            </w:pPr>
            <w:r w:rsidRPr="00031E6C">
              <w:rPr>
                <w:rFonts w:eastAsia="Arial"/>
                <w:b/>
                <w:bCs/>
                <w:snapToGrid/>
                <w:sz w:val="22"/>
                <w:szCs w:val="22"/>
              </w:rPr>
              <w:t>Question:</w:t>
            </w:r>
            <w:r w:rsidRPr="00031E6C">
              <w:rPr>
                <w:rFonts w:eastAsia="Arial"/>
                <w:snapToGrid/>
                <w:sz w:val="22"/>
                <w:szCs w:val="22"/>
              </w:rPr>
              <w:t xml:space="preserve"> What is the value and what are the benefits to the private sector?</w:t>
            </w:r>
          </w:p>
          <w:p w:rsidRPr="00031E6C" w:rsidR="00031E6C" w:rsidP="00031E6C" w:rsidRDefault="00031E6C" w14:paraId="3E2B8650"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Private sector companies participating in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will be on the forefront of securing GBI entity identifiers and entering that data, or having it entered, via ABI in ACE.  Test participants will be able to manage and validate their data, streamline import data collection, and utilize identifiers currently in use with broad sector coverage.  The underlying data and GBI entity identifiers that participating companies provide to CBP, and the feedback that they provide to CBP, will assist CBP and PGAs in ensuring a robust GBI </w:t>
            </w:r>
            <w:proofErr w:type="spellStart"/>
            <w:r w:rsidRPr="00031E6C">
              <w:rPr>
                <w:rFonts w:eastAsia="Arial"/>
                <w:snapToGrid/>
                <w:sz w:val="22"/>
                <w:szCs w:val="22"/>
              </w:rPr>
              <w:t>EPoC</w:t>
            </w:r>
            <w:proofErr w:type="spellEnd"/>
            <w:r w:rsidRPr="00031E6C">
              <w:rPr>
                <w:rFonts w:eastAsia="Arial"/>
                <w:snapToGrid/>
                <w:sz w:val="22"/>
                <w:szCs w:val="22"/>
              </w:rPr>
              <w:t xml:space="preserve"> test. </w:t>
            </w:r>
          </w:p>
          <w:p w:rsidRPr="00031E6C" w:rsidR="00031E6C" w:rsidP="00031E6C" w:rsidRDefault="00031E6C" w14:paraId="26CC764B" w14:textId="77777777">
            <w:pPr>
              <w:widowControl/>
              <w:rPr>
                <w:rFonts w:eastAsia="Arial"/>
                <w:snapToGrid/>
                <w:sz w:val="22"/>
                <w:szCs w:val="22"/>
              </w:rPr>
            </w:pPr>
            <w:r w:rsidRPr="00031E6C">
              <w:rPr>
                <w:rFonts w:eastAsia="Arial"/>
                <w:snapToGrid/>
                <w:sz w:val="22"/>
                <w:szCs w:val="22"/>
              </w:rPr>
              <w:t>Ultimately, if the Federal Government establishes a requirement for the transmission of GBI identifiers for entries, the trade will benefit from the creation of a common trade language, improvement of data quality and efficiency, and establishment of robust global and digital fingerprints.  Use of GBI identifiers and data will allow the trade to better manage and validate their data, streamline import data collection, and utilize identifiers currently in use with broad sector coverage.</w:t>
            </w:r>
          </w:p>
          <w:p w:rsidRPr="00031E6C" w:rsidR="00031E6C" w:rsidP="00031E6C" w:rsidRDefault="00031E6C" w14:paraId="0CE2DCD0" w14:textId="77777777">
            <w:pPr>
              <w:widowControl/>
              <w:rPr>
                <w:rFonts w:eastAsia="Arial"/>
                <w:b/>
                <w:bCs/>
                <w:snapToGrid/>
                <w:sz w:val="22"/>
                <w:szCs w:val="22"/>
              </w:rPr>
            </w:pPr>
          </w:p>
          <w:p w:rsidRPr="00031E6C" w:rsidR="00031E6C" w:rsidP="00031E6C" w:rsidRDefault="00031E6C" w14:paraId="763DC890"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Will more data enable better risk assessment? We didn’t see this with Single Window.</w:t>
            </w:r>
          </w:p>
          <w:p w:rsidRPr="00031E6C" w:rsidR="00031E6C" w:rsidP="00031E6C" w:rsidRDefault="00031E6C" w14:paraId="3B443493"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CBP believes so.  Having access to more, and better-quality data, will enable CBP and PGAs better manage our limited resources, while facing increased trade volume, and faster processing times.  CBP’s receipt of, and vetting of, better data, limits the need for hands-on shipment processing.  That is the beauty of risk assessment.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may prove to be a more far-reaching, interagency initiative, one that keeps with the vision and actualized promise of the “Single Window,” by providing better visibility into the supply chain for CBP and PGAs. </w:t>
            </w:r>
          </w:p>
          <w:p w:rsidRPr="00031E6C" w:rsidR="00031E6C" w:rsidP="00031E6C" w:rsidRDefault="00031E6C" w14:paraId="42A1B369" w14:textId="77777777">
            <w:pPr>
              <w:widowControl/>
              <w:rPr>
                <w:rFonts w:eastAsia="Arial"/>
                <w:b/>
                <w:bCs/>
                <w:snapToGrid/>
                <w:sz w:val="22"/>
                <w:szCs w:val="22"/>
              </w:rPr>
            </w:pPr>
          </w:p>
          <w:p w:rsidRPr="00031E6C" w:rsidR="00031E6C" w:rsidP="00031E6C" w:rsidRDefault="00031E6C" w14:paraId="506C8BF9"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More data makes it less compliant as data requirements put companies in a position of the data chase. In addition to cost, it creates a false sense of compliance by information volume.</w:t>
            </w:r>
          </w:p>
          <w:p w:rsidRPr="00031E6C" w:rsidR="00031E6C" w:rsidP="00031E6C" w:rsidRDefault="00031E6C" w14:paraId="6F42BE93"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CBP understands that there is a financial cost for industry to acquire and maintain the three unique GBI indicators.  CBP will consider these costs when evaluating the GBI data during and after the test.  CBP believes, however, that if a GBI data element is implemented, that there are costs and time saving factors based on the current processes that identify entities in the supply chain.  CBP anticipates that the trade benefits are to create a common language, improve data quality and efficiency, and provide entities with a global and digital fingerprint.  This also allows the trade to manage and validate their data and streamline import data collection and utilize identifiers currently in use with broad sector coverage.</w:t>
            </w:r>
          </w:p>
          <w:p w:rsidRPr="00031E6C" w:rsidR="00031E6C" w:rsidP="00031E6C" w:rsidRDefault="00031E6C" w14:paraId="6E95F58D" w14:textId="77777777">
            <w:pPr>
              <w:widowControl/>
              <w:rPr>
                <w:rFonts w:eastAsia="Arial"/>
                <w:b/>
                <w:bCs/>
                <w:snapToGrid/>
                <w:sz w:val="22"/>
                <w:szCs w:val="22"/>
              </w:rPr>
            </w:pPr>
          </w:p>
          <w:p w:rsidRPr="00031E6C" w:rsidR="00031E6C" w:rsidP="00031E6C" w:rsidRDefault="00031E6C" w14:paraId="09FA0EA6" w14:textId="77777777">
            <w:pPr>
              <w:widowControl/>
              <w:rPr>
                <w:rFonts w:eastAsia="Arial"/>
                <w:snapToGrid/>
                <w:sz w:val="22"/>
                <w:szCs w:val="22"/>
              </w:rPr>
            </w:pPr>
            <w:r w:rsidRPr="00031E6C">
              <w:rPr>
                <w:rFonts w:eastAsia="Arial"/>
                <w:b/>
                <w:bCs/>
                <w:snapToGrid/>
                <w:sz w:val="22"/>
                <w:szCs w:val="22"/>
              </w:rPr>
              <w:lastRenderedPageBreak/>
              <w:t>Comment</w:t>
            </w:r>
            <w:r w:rsidRPr="00031E6C">
              <w:rPr>
                <w:rFonts w:eastAsia="Arial"/>
                <w:snapToGrid/>
                <w:sz w:val="22"/>
                <w:szCs w:val="22"/>
              </w:rPr>
              <w:t>: The solution to GBI is Customs Modernization. We recommend that CBP look across all taxes where KYC or legal identifiers may be coherent for Customs. GBI requires a global solution.</w:t>
            </w:r>
          </w:p>
          <w:p w:rsidRPr="00031E6C" w:rsidR="00031E6C" w:rsidP="00031E6C" w:rsidRDefault="00031E6C" w14:paraId="5910A37C"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CBP agrees.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was developed to better enable the U.S. Government to identify and track supply chain roles, as well the global locations and legal ownership of businesses.</w:t>
            </w:r>
            <w:r w:rsidRPr="00031E6C">
              <w:rPr>
                <w:rFonts w:eastAsia="Arial"/>
                <w:b/>
                <w:bCs/>
                <w:snapToGrid/>
                <w:sz w:val="22"/>
                <w:szCs w:val="22"/>
              </w:rPr>
              <w:t xml:space="preserve"> </w:t>
            </w:r>
            <w:r w:rsidRPr="00031E6C">
              <w:rPr>
                <w:rFonts w:eastAsia="Arial"/>
                <w:snapToGrid/>
                <w:sz w:val="22"/>
                <w:szCs w:val="22"/>
              </w:rPr>
              <w:t xml:space="preserve">The GBI identifiers present a global solution; one that represents trade modernization at its finest.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will assist CBP in fulfilling trade modernization efforts by assisting the agency in verifying the roles, </w:t>
            </w:r>
            <w:proofErr w:type="gramStart"/>
            <w:r w:rsidRPr="00031E6C">
              <w:rPr>
                <w:rFonts w:eastAsia="Arial"/>
                <w:snapToGrid/>
                <w:sz w:val="22"/>
                <w:szCs w:val="22"/>
              </w:rPr>
              <w:t>functions</w:t>
            </w:r>
            <w:proofErr w:type="gramEnd"/>
            <w:r w:rsidRPr="00031E6C">
              <w:rPr>
                <w:rFonts w:eastAsia="Arial"/>
                <w:snapToGrid/>
                <w:sz w:val="22"/>
                <w:szCs w:val="22"/>
              </w:rPr>
              <w:t xml:space="preserve"> and responsibilities that various entities play in a given participants’ importation of merchandise.</w:t>
            </w:r>
            <w:r w:rsidRPr="00031E6C">
              <w:rPr>
                <w:rFonts w:eastAsia="Arial"/>
                <w:b/>
                <w:bCs/>
                <w:snapToGrid/>
                <w:sz w:val="22"/>
                <w:szCs w:val="22"/>
              </w:rPr>
              <w:t xml:space="preserve">  </w:t>
            </w:r>
          </w:p>
          <w:p w:rsidRPr="00031E6C" w:rsidR="00031E6C" w:rsidP="00031E6C" w:rsidRDefault="00031E6C" w14:paraId="6E5CBA30" w14:textId="77777777">
            <w:pPr>
              <w:widowControl/>
              <w:rPr>
                <w:rFonts w:eastAsia="Arial"/>
                <w:b/>
                <w:bCs/>
                <w:snapToGrid/>
                <w:sz w:val="22"/>
                <w:szCs w:val="22"/>
              </w:rPr>
            </w:pPr>
          </w:p>
          <w:p w:rsidRPr="00031E6C" w:rsidR="00031E6C" w:rsidP="00031E6C" w:rsidRDefault="00031E6C" w14:paraId="765FC416"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Recommendation is to ensure there is alignment for the legal entity identifier across all the different uses that could be envisaged for a “GBI” not just in Customs.</w:t>
            </w:r>
          </w:p>
          <w:p w:rsidRPr="00031E6C" w:rsidR="00031E6C" w:rsidP="00031E6C" w:rsidRDefault="00031E6C" w14:paraId="52F27B8C" w14:textId="77777777">
            <w:pPr>
              <w:widowControl/>
              <w:rPr>
                <w:rFonts w:eastAsia="Arial"/>
                <w:snapToGrid/>
                <w:sz w:val="22"/>
                <w:szCs w:val="22"/>
              </w:rPr>
            </w:pPr>
            <w:r w:rsidRPr="00031E6C">
              <w:rPr>
                <w:rFonts w:eastAsia="Arial"/>
                <w:b/>
                <w:bCs/>
                <w:snapToGrid/>
                <w:sz w:val="22"/>
                <w:szCs w:val="22"/>
              </w:rPr>
              <w:t>CBP Response:</w:t>
            </w:r>
            <w:r w:rsidRPr="00031E6C">
              <w:rPr>
                <w:rFonts w:eastAsia="Arial"/>
                <w:snapToGrid/>
                <w:sz w:val="22"/>
                <w:szCs w:val="22"/>
              </w:rPr>
              <w:t xml:space="preserve">  CBP has worked with Partner Government Agencies (PGAs), the Customs Cooperation Advisory Committee (COAC), and the Border Interagency Executive Council (BIEC), during the test development process.  The test will permit CBP and certain PGAs to determine whether the submission of GBI data (three entity identifiers) via ACE, at the time of entry filing, will enable the enhanced tracing of the supply chains of certain commodities. Some of the commodities that fall within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are regulated by PGAs.  For example, seafood (FDA), certain toys (CPSC), and certain medical devices (FDA).  The GBI </w:t>
            </w:r>
            <w:proofErr w:type="spellStart"/>
            <w:r w:rsidRPr="00031E6C">
              <w:rPr>
                <w:rFonts w:eastAsia="Arial"/>
                <w:snapToGrid/>
                <w:sz w:val="22"/>
                <w:szCs w:val="22"/>
              </w:rPr>
              <w:t>EPoC</w:t>
            </w:r>
            <w:proofErr w:type="spellEnd"/>
            <w:r w:rsidRPr="00031E6C">
              <w:rPr>
                <w:rFonts w:eastAsia="Arial"/>
                <w:snapToGrid/>
                <w:sz w:val="22"/>
                <w:szCs w:val="22"/>
              </w:rPr>
              <w:t xml:space="preserve"> will enable CBP and PGAs to evaluate the feasibility and usefulness of adding the GBI data to the regular entry data.    CBP and PGAs will test all three identifiers to identify the optimal combination of the entity identifiers to best meet the USG data needs and to create a common language between USG and trade. This is relevant to the commercial complexity of the current supply chain because this can create a common language, improve data quality and </w:t>
            </w:r>
            <w:proofErr w:type="gramStart"/>
            <w:r w:rsidRPr="00031E6C">
              <w:rPr>
                <w:rFonts w:eastAsia="Arial"/>
                <w:snapToGrid/>
                <w:sz w:val="22"/>
                <w:szCs w:val="22"/>
              </w:rPr>
              <w:t>efficiency</w:t>
            </w:r>
            <w:proofErr w:type="gramEnd"/>
            <w:r w:rsidRPr="00031E6C">
              <w:rPr>
                <w:rFonts w:eastAsia="Arial"/>
                <w:snapToGrid/>
                <w:sz w:val="22"/>
                <w:szCs w:val="22"/>
              </w:rPr>
              <w:t xml:space="preserve"> and provides entities with a global and digital fingerprint.  This also allows the trade to manage and validate their data and streamline import data collection and utilize identifiers currently in use with broad sector coverage.</w:t>
            </w:r>
          </w:p>
          <w:p w:rsidRPr="00031E6C" w:rsidR="00031E6C" w:rsidP="00031E6C" w:rsidRDefault="00031E6C" w14:paraId="3B7A97EE" w14:textId="77777777">
            <w:pPr>
              <w:widowControl/>
              <w:rPr>
                <w:rFonts w:eastAsia="Arial"/>
                <w:b/>
                <w:bCs/>
                <w:snapToGrid/>
                <w:sz w:val="22"/>
                <w:szCs w:val="22"/>
              </w:rPr>
            </w:pPr>
          </w:p>
          <w:p w:rsidRPr="00031E6C" w:rsidR="00031E6C" w:rsidP="00031E6C" w:rsidRDefault="00031E6C" w14:paraId="692358C7"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Acknowledging the Know Your Customer requirements for Anti-Money Laundering, the OECD Common Report Standard and Platform Reporting Requirements for E-Commerce. It would seem better for these to be maintained by national administrations who make the information publicly available so that APIs can be developed to extract the data.</w:t>
            </w:r>
          </w:p>
          <w:p w:rsidRPr="00031E6C" w:rsidR="00031E6C" w:rsidP="00031E6C" w:rsidRDefault="00031E6C" w14:paraId="0C11C9E6"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We disagree.</w:t>
            </w:r>
            <w:r w:rsidRPr="00031E6C">
              <w:rPr>
                <w:rFonts w:eastAsia="Arial"/>
                <w:b/>
                <w:bCs/>
                <w:snapToGrid/>
                <w:sz w:val="22"/>
                <w:szCs w:val="22"/>
              </w:rPr>
              <w:t xml:space="preserve">  </w:t>
            </w:r>
            <w:r w:rsidRPr="00031E6C">
              <w:rPr>
                <w:rFonts w:eastAsia="Arial"/>
                <w:snapToGrid/>
                <w:sz w:val="22"/>
                <w:szCs w:val="22"/>
              </w:rPr>
              <w:t xml:space="preserve">CBP is a U.S. Government entity with a proven track record of freely sharing information with the public under its informed compliance and reasonable care initiatives.  CBP will announce the GBI </w:t>
            </w:r>
            <w:proofErr w:type="spellStart"/>
            <w:r w:rsidRPr="00031E6C">
              <w:rPr>
                <w:rFonts w:eastAsia="Arial"/>
                <w:snapToGrid/>
                <w:sz w:val="22"/>
                <w:szCs w:val="22"/>
              </w:rPr>
              <w:t>EPoC</w:t>
            </w:r>
            <w:proofErr w:type="spellEnd"/>
            <w:r w:rsidRPr="00031E6C">
              <w:rPr>
                <w:rFonts w:eastAsia="Arial"/>
                <w:snapToGrid/>
                <w:sz w:val="22"/>
                <w:szCs w:val="22"/>
              </w:rPr>
              <w:t xml:space="preserve"> in the </w:t>
            </w:r>
            <w:r w:rsidRPr="00031E6C">
              <w:rPr>
                <w:rFonts w:eastAsia="Arial"/>
                <w:i/>
                <w:iCs/>
                <w:snapToGrid/>
                <w:sz w:val="22"/>
                <w:szCs w:val="22"/>
              </w:rPr>
              <w:t>Federal Register</w:t>
            </w:r>
            <w:r w:rsidRPr="00031E6C">
              <w:rPr>
                <w:rFonts w:eastAsia="Arial"/>
                <w:snapToGrid/>
                <w:sz w:val="22"/>
                <w:szCs w:val="22"/>
              </w:rPr>
              <w:t xml:space="preserve">.  Once the GBI </w:t>
            </w:r>
            <w:proofErr w:type="spellStart"/>
            <w:r w:rsidRPr="00031E6C">
              <w:rPr>
                <w:rFonts w:eastAsia="Arial"/>
                <w:snapToGrid/>
                <w:sz w:val="22"/>
                <w:szCs w:val="22"/>
              </w:rPr>
              <w:t>EPoC</w:t>
            </w:r>
            <w:proofErr w:type="spellEnd"/>
            <w:r w:rsidRPr="00031E6C">
              <w:rPr>
                <w:rFonts w:eastAsia="Arial"/>
                <w:snapToGrid/>
                <w:sz w:val="22"/>
                <w:szCs w:val="22"/>
              </w:rPr>
              <w:t xml:space="preserve"> commences, CBP will further promote the test through webinars and publicly available documentation.  </w:t>
            </w:r>
          </w:p>
          <w:p w:rsidRPr="00031E6C" w:rsidR="00031E6C" w:rsidP="00031E6C" w:rsidRDefault="00031E6C" w14:paraId="217B3CD8" w14:textId="77777777">
            <w:pPr>
              <w:widowControl/>
              <w:rPr>
                <w:rFonts w:eastAsia="Arial"/>
                <w:b/>
                <w:bCs/>
                <w:snapToGrid/>
                <w:sz w:val="22"/>
                <w:szCs w:val="22"/>
              </w:rPr>
            </w:pPr>
          </w:p>
          <w:p w:rsidRPr="00031E6C" w:rsidR="00031E6C" w:rsidP="00031E6C" w:rsidRDefault="00031E6C" w14:paraId="0FD9FE77"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CBP is adding more data elements and increasing complexity.</w:t>
            </w:r>
          </w:p>
          <w:p w:rsidRPr="00031E6C" w:rsidR="00031E6C" w:rsidP="00031E6C" w:rsidRDefault="00031E6C" w14:paraId="3903E676" w14:textId="77777777">
            <w:pPr>
              <w:widowControl/>
              <w:rPr>
                <w:rFonts w:eastAsia="Arial"/>
                <w:snapToGrid/>
                <w:sz w:val="22"/>
                <w:szCs w:val="24"/>
              </w:rPr>
            </w:pPr>
            <w:r w:rsidRPr="00031E6C">
              <w:rPr>
                <w:rFonts w:eastAsia="Arial"/>
                <w:b/>
                <w:bCs/>
                <w:snapToGrid/>
                <w:sz w:val="20"/>
                <w:szCs w:val="22"/>
              </w:rPr>
              <w:t xml:space="preserve">CBP Response:  </w:t>
            </w:r>
            <w:r w:rsidRPr="00031E6C">
              <w:rPr>
                <w:rFonts w:eastAsia="Arial"/>
                <w:snapToGrid/>
                <w:sz w:val="22"/>
                <w:szCs w:val="24"/>
              </w:rPr>
              <w:t xml:space="preserve">CBP disagrees.  CBP believes that evaluation of the GBI </w:t>
            </w:r>
            <w:proofErr w:type="spellStart"/>
            <w:r w:rsidRPr="00031E6C">
              <w:rPr>
                <w:rFonts w:eastAsia="Arial"/>
                <w:snapToGrid/>
                <w:sz w:val="22"/>
                <w:szCs w:val="24"/>
              </w:rPr>
              <w:t>EPoC</w:t>
            </w:r>
            <w:proofErr w:type="spellEnd"/>
            <w:r w:rsidRPr="00031E6C">
              <w:rPr>
                <w:rFonts w:eastAsia="Arial"/>
                <w:snapToGrid/>
                <w:sz w:val="22"/>
                <w:szCs w:val="24"/>
              </w:rPr>
              <w:t xml:space="preserve"> test, will show that acquiring and maintaining the GBI identifiers will prove to be less complex, more accurate, and more reliable than the current process for </w:t>
            </w:r>
            <w:r w:rsidRPr="00031E6C">
              <w:rPr>
                <w:rFonts w:eastAsia="Arial"/>
                <w:snapToGrid/>
                <w:sz w:val="22"/>
                <w:szCs w:val="24"/>
              </w:rPr>
              <w:lastRenderedPageBreak/>
              <w:t>deriving the MID.  A purpose of doing this as a test is to ensure that CBP does not needlessly add complexity.</w:t>
            </w:r>
          </w:p>
          <w:p w:rsidRPr="00031E6C" w:rsidR="00031E6C" w:rsidP="00031E6C" w:rsidRDefault="00031E6C" w14:paraId="65ACFE6D" w14:textId="77777777">
            <w:pPr>
              <w:widowControl/>
              <w:rPr>
                <w:rFonts w:eastAsia="Arial"/>
                <w:b/>
                <w:bCs/>
                <w:snapToGrid/>
                <w:sz w:val="22"/>
                <w:szCs w:val="22"/>
              </w:rPr>
            </w:pPr>
          </w:p>
          <w:p w:rsidRPr="00031E6C" w:rsidR="00031E6C" w:rsidP="00031E6C" w:rsidRDefault="00031E6C" w14:paraId="38A99954"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How does GBI simplify trade?</w:t>
            </w:r>
          </w:p>
          <w:p w:rsidRPr="00031E6C" w:rsidR="00031E6C" w:rsidP="00031E6C" w:rsidRDefault="00031E6C" w14:paraId="5D6BFD69"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 CBP believes that evaluation of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data, will support a determination that acquiring and maintaining the GBI identifiers will simplify the trade process through the trade’s ease of securing unique GBI identifiers, the increased accuracy of the GBI entity identifiers – as opposed to deriving the MID, and CBP and PGAs increased ability to access more accurate and better trade data.  </w:t>
            </w:r>
          </w:p>
          <w:p w:rsidRPr="00031E6C" w:rsidR="00031E6C" w:rsidP="00031E6C" w:rsidRDefault="00031E6C" w14:paraId="12E59371" w14:textId="77777777">
            <w:pPr>
              <w:widowControl/>
              <w:rPr>
                <w:rFonts w:eastAsia="Arial"/>
                <w:b/>
                <w:bCs/>
                <w:snapToGrid/>
                <w:sz w:val="22"/>
                <w:szCs w:val="22"/>
              </w:rPr>
            </w:pPr>
          </w:p>
          <w:p w:rsidRPr="00031E6C" w:rsidR="00031E6C" w:rsidP="00031E6C" w:rsidRDefault="00031E6C" w14:paraId="0C5617EB" w14:textId="77777777">
            <w:pPr>
              <w:widowControl/>
              <w:rPr>
                <w:rFonts w:eastAsia="Arial"/>
                <w:snapToGrid/>
                <w:sz w:val="22"/>
                <w:szCs w:val="22"/>
              </w:rPr>
            </w:pPr>
            <w:r w:rsidRPr="00031E6C">
              <w:rPr>
                <w:rFonts w:eastAsia="Arial"/>
                <w:b/>
                <w:bCs/>
                <w:snapToGrid/>
                <w:sz w:val="22"/>
                <w:szCs w:val="22"/>
              </w:rPr>
              <w:t>Question:</w:t>
            </w:r>
            <w:r w:rsidRPr="00031E6C">
              <w:rPr>
                <w:rFonts w:eastAsia="Arial"/>
                <w:snapToGrid/>
                <w:sz w:val="22"/>
                <w:szCs w:val="22"/>
              </w:rPr>
              <w:t xml:space="preserve"> How will CBP manage GBIs for foreign entities?</w:t>
            </w:r>
          </w:p>
          <w:p w:rsidRPr="00031E6C" w:rsidR="00031E6C" w:rsidP="00031E6C" w:rsidRDefault="00031E6C" w14:paraId="5DE038E2"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CBP is not managing GBIs. It is partnering with three global organizations who create and manage the entity identifiers that comprise the GBI.</w:t>
            </w:r>
            <w:r w:rsidRPr="00031E6C">
              <w:rPr>
                <w:rFonts w:eastAsia="Arial"/>
                <w:b/>
                <w:bCs/>
                <w:snapToGrid/>
                <w:sz w:val="22"/>
                <w:szCs w:val="22"/>
              </w:rPr>
              <w:t xml:space="preserve">  </w:t>
            </w:r>
          </w:p>
          <w:p w:rsidRPr="00031E6C" w:rsidR="00031E6C" w:rsidP="00031E6C" w:rsidRDefault="00031E6C" w14:paraId="7DF31DE0" w14:textId="77777777">
            <w:pPr>
              <w:widowControl/>
              <w:rPr>
                <w:rFonts w:eastAsia="Arial"/>
                <w:b/>
                <w:bCs/>
                <w:snapToGrid/>
                <w:sz w:val="22"/>
                <w:szCs w:val="22"/>
              </w:rPr>
            </w:pPr>
          </w:p>
          <w:p w:rsidRPr="00031E6C" w:rsidR="00031E6C" w:rsidP="00031E6C" w:rsidRDefault="00031E6C" w14:paraId="72CE0A2A" w14:textId="77777777">
            <w:pPr>
              <w:widowControl/>
              <w:rPr>
                <w:rFonts w:eastAsia="Arial"/>
                <w:snapToGrid/>
                <w:sz w:val="22"/>
                <w:szCs w:val="22"/>
              </w:rPr>
            </w:pPr>
            <w:r w:rsidRPr="00031E6C">
              <w:rPr>
                <w:rFonts w:eastAsia="Arial"/>
                <w:b/>
                <w:bCs/>
                <w:snapToGrid/>
                <w:sz w:val="22"/>
                <w:szCs w:val="22"/>
              </w:rPr>
              <w:t>Question:</w:t>
            </w:r>
            <w:r w:rsidRPr="00031E6C">
              <w:rPr>
                <w:rFonts w:eastAsia="Arial"/>
                <w:snapToGrid/>
                <w:sz w:val="22"/>
                <w:szCs w:val="22"/>
              </w:rPr>
              <w:t xml:space="preserve"> What is the impact of GBI at the border?</w:t>
            </w:r>
          </w:p>
          <w:p w:rsidRPr="00031E6C" w:rsidR="00031E6C" w:rsidP="00031E6C" w:rsidRDefault="00031E6C" w14:paraId="6568EDC2"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GBI shipments will be subject to the normal custom importation procedures.  Shipments will not be held up for failure to file or erroneously filing GBI data. However, GBI </w:t>
            </w:r>
            <w:proofErr w:type="spellStart"/>
            <w:r w:rsidRPr="00031E6C">
              <w:rPr>
                <w:rFonts w:eastAsia="Arial"/>
                <w:snapToGrid/>
                <w:sz w:val="22"/>
                <w:szCs w:val="22"/>
              </w:rPr>
              <w:t>EPoC</w:t>
            </w:r>
            <w:proofErr w:type="spellEnd"/>
            <w:r w:rsidRPr="00031E6C">
              <w:rPr>
                <w:rFonts w:eastAsia="Arial"/>
                <w:snapToGrid/>
                <w:sz w:val="22"/>
                <w:szCs w:val="22"/>
              </w:rPr>
              <w:t xml:space="preserve"> test participants will still be expected to follow all other customs regulations and requirements associated with the entry process.  </w:t>
            </w:r>
          </w:p>
          <w:p w:rsidRPr="00031E6C" w:rsidR="00031E6C" w:rsidP="00031E6C" w:rsidRDefault="00031E6C" w14:paraId="0576191A" w14:textId="77777777">
            <w:pPr>
              <w:widowControl/>
              <w:rPr>
                <w:rFonts w:eastAsia="Arial"/>
                <w:b/>
                <w:bCs/>
                <w:snapToGrid/>
                <w:sz w:val="22"/>
                <w:szCs w:val="22"/>
              </w:rPr>
            </w:pPr>
          </w:p>
          <w:p w:rsidRPr="00031E6C" w:rsidR="00031E6C" w:rsidP="00031E6C" w:rsidRDefault="00031E6C" w14:paraId="1EADA3F5" w14:textId="77777777">
            <w:pPr>
              <w:widowControl/>
              <w:rPr>
                <w:rFonts w:eastAsia="Arial"/>
                <w:snapToGrid/>
                <w:sz w:val="22"/>
                <w:szCs w:val="22"/>
              </w:rPr>
            </w:pPr>
            <w:r w:rsidRPr="00031E6C">
              <w:rPr>
                <w:rFonts w:eastAsia="Arial"/>
                <w:b/>
                <w:bCs/>
                <w:snapToGrid/>
                <w:sz w:val="22"/>
                <w:szCs w:val="22"/>
              </w:rPr>
              <w:t xml:space="preserve">Question: </w:t>
            </w:r>
            <w:r w:rsidRPr="00031E6C">
              <w:rPr>
                <w:rFonts w:eastAsia="Arial"/>
                <w:snapToGrid/>
                <w:sz w:val="22"/>
                <w:szCs w:val="22"/>
              </w:rPr>
              <w:t>How will GBI be used to assess risk and ensure the process is effective in producing a consistent unique and accurate identifier?</w:t>
            </w:r>
          </w:p>
          <w:p w:rsidRPr="00031E6C" w:rsidR="00031E6C" w:rsidP="00031E6C" w:rsidRDefault="00031E6C" w14:paraId="0677B99C"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CBP will announce the details and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in an FRN that will be published in the </w:t>
            </w:r>
            <w:r w:rsidRPr="00031E6C">
              <w:rPr>
                <w:rFonts w:eastAsia="Arial"/>
                <w:i/>
                <w:iCs/>
                <w:snapToGrid/>
                <w:sz w:val="22"/>
                <w:szCs w:val="22"/>
              </w:rPr>
              <w:t>Federal Register</w:t>
            </w:r>
            <w:r w:rsidRPr="00031E6C">
              <w:rPr>
                <w:rFonts w:eastAsia="Arial"/>
                <w:snapToGrid/>
                <w:sz w:val="22"/>
                <w:szCs w:val="22"/>
              </w:rPr>
              <w:t>.</w:t>
            </w:r>
          </w:p>
          <w:p w:rsidRPr="00031E6C" w:rsidR="00031E6C" w:rsidP="00031E6C" w:rsidRDefault="00031E6C" w14:paraId="3A1853B7" w14:textId="77777777">
            <w:pPr>
              <w:widowControl/>
              <w:rPr>
                <w:rFonts w:eastAsia="Arial"/>
                <w:b/>
                <w:bCs/>
                <w:snapToGrid/>
                <w:sz w:val="22"/>
                <w:szCs w:val="22"/>
              </w:rPr>
            </w:pPr>
          </w:p>
          <w:p w:rsidRPr="00031E6C" w:rsidR="00031E6C" w:rsidP="00031E6C" w:rsidRDefault="00031E6C" w14:paraId="5250563E" w14:textId="77777777">
            <w:pPr>
              <w:widowControl/>
              <w:rPr>
                <w:rFonts w:eastAsia="Arial"/>
                <w:snapToGrid/>
                <w:sz w:val="22"/>
                <w:szCs w:val="22"/>
              </w:rPr>
            </w:pPr>
            <w:r w:rsidRPr="00031E6C">
              <w:rPr>
                <w:rFonts w:eastAsia="Arial"/>
                <w:b/>
                <w:bCs/>
                <w:snapToGrid/>
                <w:sz w:val="22"/>
                <w:szCs w:val="22"/>
              </w:rPr>
              <w:t>Question:</w:t>
            </w:r>
            <w:r w:rsidRPr="00031E6C">
              <w:rPr>
                <w:rFonts w:eastAsia="Arial"/>
                <w:snapToGrid/>
                <w:sz w:val="22"/>
                <w:szCs w:val="22"/>
              </w:rPr>
              <w:t xml:space="preserve"> How will CBP educate foreign suppliers on GBI?</w:t>
            </w:r>
          </w:p>
          <w:p w:rsidRPr="00031E6C" w:rsidR="00031E6C" w:rsidP="00031E6C" w:rsidRDefault="00031E6C" w14:paraId="6F095C4A" w14:textId="77777777">
            <w:pPr>
              <w:widowControl/>
              <w:rPr>
                <w:rFonts w:eastAsia="Arial"/>
                <w:snapToGrid/>
                <w:sz w:val="22"/>
                <w:szCs w:val="22"/>
                <w:highlight w:val="yellow"/>
              </w:rPr>
            </w:pPr>
            <w:r w:rsidRPr="00031E6C">
              <w:rPr>
                <w:rFonts w:eastAsia="Arial"/>
                <w:b/>
                <w:bCs/>
                <w:snapToGrid/>
                <w:sz w:val="22"/>
                <w:szCs w:val="22"/>
              </w:rPr>
              <w:t xml:space="preserve">CBP Response: </w:t>
            </w:r>
            <w:r w:rsidRPr="00031E6C">
              <w:rPr>
                <w:rFonts w:eastAsia="Arial"/>
                <w:snapToGrid/>
                <w:sz w:val="22"/>
                <w:szCs w:val="22"/>
              </w:rPr>
              <w:t xml:space="preserve">CBP has partnered with GS1 U.S., the Global Legal Entity Identifier Foundation and Dun &amp; Bradstreet for the GBI initiative.  Each organization is currently working with their foreign member organizations, in country affiliates and their network of trusted partners to work with the foreign suppliers located in the countries that are identified in the pilot. </w:t>
            </w:r>
          </w:p>
          <w:p w:rsidRPr="00031E6C" w:rsidR="00031E6C" w:rsidP="00031E6C" w:rsidRDefault="00031E6C" w14:paraId="552685EE" w14:textId="77777777">
            <w:pPr>
              <w:widowControl/>
              <w:rPr>
                <w:rFonts w:eastAsia="Arial"/>
                <w:b/>
                <w:bCs/>
                <w:snapToGrid/>
                <w:sz w:val="22"/>
                <w:szCs w:val="22"/>
              </w:rPr>
            </w:pPr>
          </w:p>
          <w:p w:rsidRPr="00031E6C" w:rsidR="00031E6C" w:rsidP="00031E6C" w:rsidRDefault="00031E6C" w14:paraId="41ECEFD3" w14:textId="77777777">
            <w:pPr>
              <w:widowControl/>
              <w:rPr>
                <w:rFonts w:eastAsia="Arial"/>
                <w:snapToGrid/>
                <w:sz w:val="22"/>
                <w:szCs w:val="22"/>
              </w:rPr>
            </w:pPr>
            <w:r w:rsidRPr="00031E6C">
              <w:rPr>
                <w:rFonts w:eastAsia="Arial"/>
                <w:b/>
                <w:bCs/>
                <w:snapToGrid/>
                <w:sz w:val="22"/>
                <w:szCs w:val="22"/>
              </w:rPr>
              <w:t>Question:</w:t>
            </w:r>
            <w:r w:rsidRPr="00031E6C">
              <w:rPr>
                <w:rFonts w:eastAsia="Arial"/>
                <w:snapToGrid/>
                <w:sz w:val="22"/>
                <w:szCs w:val="22"/>
              </w:rPr>
              <w:t xml:space="preserve"> Does the GBI apply to manifest clearance? If yes, is it a single number for the manifest?</w:t>
            </w:r>
          </w:p>
          <w:p w:rsidRPr="00031E6C" w:rsidR="00031E6C" w:rsidP="00031E6C" w:rsidRDefault="00031E6C" w14:paraId="39B94EDD"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No, GBI does not apply to manifest clearance process it will be done on the cargo release entry process. CBP will further announce the details and the scope of the GBI </w:t>
            </w:r>
            <w:proofErr w:type="spellStart"/>
            <w:r w:rsidRPr="00031E6C">
              <w:rPr>
                <w:rFonts w:eastAsia="Arial"/>
                <w:snapToGrid/>
                <w:sz w:val="22"/>
                <w:szCs w:val="22"/>
              </w:rPr>
              <w:t>EPoC</w:t>
            </w:r>
            <w:proofErr w:type="spellEnd"/>
            <w:r w:rsidRPr="00031E6C">
              <w:rPr>
                <w:rFonts w:eastAsia="Arial"/>
                <w:snapToGrid/>
                <w:sz w:val="22"/>
                <w:szCs w:val="22"/>
              </w:rPr>
              <w:t xml:space="preserve"> in an FRN that will be published in the </w:t>
            </w:r>
            <w:r w:rsidRPr="00031E6C">
              <w:rPr>
                <w:rFonts w:eastAsia="Arial"/>
                <w:i/>
                <w:iCs/>
                <w:snapToGrid/>
                <w:sz w:val="22"/>
                <w:szCs w:val="22"/>
              </w:rPr>
              <w:t>Federal Register</w:t>
            </w:r>
            <w:r w:rsidRPr="00031E6C">
              <w:rPr>
                <w:rFonts w:eastAsia="Arial"/>
                <w:snapToGrid/>
                <w:sz w:val="22"/>
                <w:szCs w:val="22"/>
              </w:rPr>
              <w:t>.</w:t>
            </w:r>
          </w:p>
          <w:p w:rsidRPr="00031E6C" w:rsidR="00031E6C" w:rsidP="00031E6C" w:rsidRDefault="00031E6C" w14:paraId="15134CA1" w14:textId="77777777">
            <w:pPr>
              <w:widowControl/>
              <w:rPr>
                <w:rFonts w:eastAsia="Arial"/>
                <w:b/>
                <w:bCs/>
                <w:snapToGrid/>
                <w:sz w:val="22"/>
                <w:szCs w:val="22"/>
              </w:rPr>
            </w:pPr>
          </w:p>
          <w:p w:rsidRPr="00031E6C" w:rsidR="00031E6C" w:rsidP="00031E6C" w:rsidRDefault="00031E6C" w14:paraId="206F75E3"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Fundamentally, CBP needs to examine the GBI proposal against an operational process mapping prior to undertaking a costly pilot program to determine if this additional data will enable the agency to identify fraud and bad actors.</w:t>
            </w:r>
          </w:p>
          <w:p w:rsidRPr="00031E6C" w:rsidR="00031E6C" w:rsidP="00031E6C" w:rsidRDefault="00031E6C" w14:paraId="6F0A3E2F" w14:textId="77777777">
            <w:pPr>
              <w:widowControl/>
              <w:rPr>
                <w:rFonts w:eastAsia="Arial"/>
                <w:snapToGrid/>
                <w:sz w:val="22"/>
                <w:szCs w:val="22"/>
              </w:rPr>
            </w:pPr>
            <w:r w:rsidRPr="00031E6C">
              <w:rPr>
                <w:rFonts w:eastAsia="Arial"/>
                <w:b/>
                <w:bCs/>
                <w:snapToGrid/>
                <w:sz w:val="22"/>
                <w:szCs w:val="22"/>
              </w:rPr>
              <w:t xml:space="preserve">CBP Response: </w:t>
            </w:r>
            <w:r w:rsidRPr="00031E6C">
              <w:rPr>
                <w:rFonts w:eastAsia="Arial"/>
                <w:snapToGrid/>
                <w:sz w:val="22"/>
                <w:szCs w:val="22"/>
              </w:rPr>
              <w:t xml:space="preserve">No response required at this time due to this comment not being specific rather it is a consideration to consider after/during the test assessment. </w:t>
            </w:r>
          </w:p>
          <w:p w:rsidRPr="00031E6C" w:rsidR="00031E6C" w:rsidP="00031E6C" w:rsidRDefault="00031E6C" w14:paraId="77007E2B" w14:textId="77777777">
            <w:pPr>
              <w:widowControl/>
              <w:rPr>
                <w:rFonts w:eastAsia="Arial"/>
                <w:b/>
                <w:bCs/>
                <w:snapToGrid/>
                <w:sz w:val="22"/>
                <w:szCs w:val="22"/>
              </w:rPr>
            </w:pPr>
          </w:p>
          <w:p w:rsidRPr="00031E6C" w:rsidR="00031E6C" w:rsidP="00031E6C" w:rsidRDefault="00031E6C" w14:paraId="68F52371" w14:textId="77777777">
            <w:pPr>
              <w:widowControl/>
              <w:rPr>
                <w:rFonts w:eastAsia="Arial"/>
                <w:snapToGrid/>
                <w:sz w:val="22"/>
                <w:szCs w:val="22"/>
              </w:rPr>
            </w:pPr>
            <w:r w:rsidRPr="00031E6C">
              <w:rPr>
                <w:rFonts w:eastAsia="Arial"/>
                <w:b/>
                <w:bCs/>
                <w:snapToGrid/>
                <w:sz w:val="22"/>
                <w:szCs w:val="22"/>
              </w:rPr>
              <w:t>Comment:</w:t>
            </w:r>
            <w:r w:rsidRPr="00031E6C">
              <w:rPr>
                <w:rFonts w:eastAsia="Arial"/>
                <w:snapToGrid/>
                <w:sz w:val="22"/>
                <w:szCs w:val="22"/>
              </w:rPr>
              <w:t xml:space="preserve"> CBP needs to consider the private sector POV. It is critical to identify specific entities in the supply chain to assess risk. If the goal of the GBI is to </w:t>
            </w:r>
            <w:r w:rsidRPr="00031E6C">
              <w:rPr>
                <w:rFonts w:eastAsia="Arial"/>
                <w:snapToGrid/>
                <w:sz w:val="22"/>
                <w:szCs w:val="22"/>
              </w:rPr>
              <w:lastRenderedPageBreak/>
              <w:t xml:space="preserve">replace the MID, that data element has proven to be insufficient risk as a risk assessment element. The purpose of this FRN is to find a replacement for the MID. The proposed GBI has the same inherent weakness as the MID data accuracy and understanding. CBP is proposing the creation of a new identifier rather than leveraging existing standardized, recognized, globally available identifiers such as those in OECD. We believe that the proposed collection for more information and this </w:t>
            </w:r>
            <w:proofErr w:type="spellStart"/>
            <w:r w:rsidRPr="00031E6C">
              <w:rPr>
                <w:rFonts w:eastAsia="Arial"/>
                <w:snapToGrid/>
                <w:sz w:val="22"/>
                <w:szCs w:val="22"/>
              </w:rPr>
              <w:t>EPoC</w:t>
            </w:r>
            <w:proofErr w:type="spellEnd"/>
            <w:r w:rsidRPr="00031E6C">
              <w:rPr>
                <w:rFonts w:eastAsia="Arial"/>
                <w:snapToGrid/>
                <w:sz w:val="22"/>
                <w:szCs w:val="22"/>
              </w:rPr>
              <w:t xml:space="preserve"> won’t achieve CBP’s policy goal to determine a single unique identifier, which be used in risk assessment. </w:t>
            </w:r>
          </w:p>
          <w:p w:rsidRPr="00031E6C" w:rsidR="00031E6C" w:rsidP="00031E6C" w:rsidRDefault="00031E6C" w14:paraId="1F5D8E94" w14:textId="77777777">
            <w:pPr>
              <w:widowControl/>
              <w:rPr>
                <w:rFonts w:eastAsia="Arial"/>
                <w:b/>
                <w:bCs/>
                <w:snapToGrid/>
                <w:sz w:val="22"/>
                <w:szCs w:val="22"/>
              </w:rPr>
            </w:pPr>
            <w:r w:rsidRPr="00031E6C">
              <w:rPr>
                <w:rFonts w:eastAsia="Arial"/>
                <w:b/>
                <w:bCs/>
                <w:snapToGrid/>
                <w:sz w:val="22"/>
                <w:szCs w:val="22"/>
              </w:rPr>
              <w:t xml:space="preserve">CBP Response: </w:t>
            </w:r>
            <w:r w:rsidRPr="00031E6C">
              <w:rPr>
                <w:rFonts w:eastAsia="Arial"/>
                <w:snapToGrid/>
                <w:sz w:val="22"/>
                <w:szCs w:val="22"/>
              </w:rPr>
              <w:t>The purpose of the EPOC is</w:t>
            </w:r>
            <w:r w:rsidRPr="00031E6C">
              <w:rPr>
                <w:rFonts w:eastAsia="Arial"/>
                <w:b/>
                <w:bCs/>
                <w:snapToGrid/>
                <w:sz w:val="22"/>
                <w:szCs w:val="22"/>
              </w:rPr>
              <w:t xml:space="preserve"> </w:t>
            </w:r>
            <w:r w:rsidRPr="00031E6C">
              <w:rPr>
                <w:rFonts w:eastAsia="Arial"/>
                <w:snapToGrid/>
                <w:sz w:val="22"/>
                <w:szCs w:val="22"/>
              </w:rPr>
              <w:t xml:space="preserve">to assess all three identifiers in the GBI </w:t>
            </w:r>
            <w:proofErr w:type="spellStart"/>
            <w:r w:rsidRPr="00031E6C">
              <w:rPr>
                <w:rFonts w:eastAsia="Arial"/>
                <w:snapToGrid/>
                <w:sz w:val="22"/>
                <w:szCs w:val="22"/>
              </w:rPr>
              <w:t>EPoC</w:t>
            </w:r>
            <w:proofErr w:type="spellEnd"/>
            <w:r w:rsidRPr="00031E6C">
              <w:rPr>
                <w:rFonts w:eastAsia="Arial"/>
                <w:snapToGrid/>
                <w:sz w:val="22"/>
                <w:szCs w:val="22"/>
              </w:rPr>
              <w:t xml:space="preserve"> test to identify the optimal combination of the entity identifiers to best meet the USG data needs and to create a common language between USG and trade. This is relevant to the commercial complexity of the current supply chain because this can create a common language, improve data quality and </w:t>
            </w:r>
            <w:proofErr w:type="gramStart"/>
            <w:r w:rsidRPr="00031E6C">
              <w:rPr>
                <w:rFonts w:eastAsia="Arial"/>
                <w:snapToGrid/>
                <w:sz w:val="22"/>
                <w:szCs w:val="22"/>
              </w:rPr>
              <w:t>efficiency</w:t>
            </w:r>
            <w:proofErr w:type="gramEnd"/>
            <w:r w:rsidRPr="00031E6C">
              <w:rPr>
                <w:rFonts w:eastAsia="Arial"/>
                <w:snapToGrid/>
                <w:sz w:val="22"/>
                <w:szCs w:val="22"/>
              </w:rPr>
              <w:t xml:space="preserve"> and provide entities with a global and digital fingerprint.  This may also enable the trade to manage and validate their data and streamline import data collection and utilize identifiers currently in use with broad sector coverage.</w:t>
            </w:r>
          </w:p>
        </w:tc>
      </w:tr>
      <w:bookmarkEnd w:id="1"/>
    </w:tbl>
    <w:p w:rsidR="00502C2E" w:rsidP="005B7B52" w:rsidRDefault="00502C2E" w14:paraId="610CEC9B" w14:textId="453F0851">
      <w:pPr>
        <w:tabs>
          <w:tab w:val="left" w:pos="-1440"/>
        </w:tabs>
        <w:ind w:left="720"/>
        <w:jc w:val="both"/>
        <w:rPr>
          <w:rFonts w:ascii="Arial" w:hAnsi="Arial" w:cs="Arial"/>
          <w:szCs w:val="24"/>
        </w:rPr>
      </w:pPr>
    </w:p>
    <w:p w:rsidRPr="00D169E0" w:rsidR="00D169E0" w:rsidP="007D5DD8" w:rsidRDefault="00D169E0" w14:paraId="167F4D6F" w14:textId="77777777">
      <w:pPr>
        <w:jc w:val="both"/>
        <w:rPr>
          <w:rFonts w:ascii="Arial" w:hAnsi="Arial" w:cs="Arial"/>
          <w:b/>
          <w:bCs/>
          <w:szCs w:val="24"/>
        </w:rPr>
      </w:pPr>
    </w:p>
    <w:p w:rsidRPr="00D169E0" w:rsidR="00D169E0" w:rsidP="00D169E0" w:rsidRDefault="00D169E0" w14:paraId="2CCA486F"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Pr="00D169E0" w:rsidR="00D169E0" w:rsidP="00D169E0" w:rsidRDefault="00D169E0" w14:paraId="67498B23" w14:textId="77777777">
      <w:pPr>
        <w:tabs>
          <w:tab w:val="left" w:pos="-1440"/>
        </w:tabs>
        <w:ind w:left="720" w:hanging="720"/>
        <w:jc w:val="both"/>
        <w:rPr>
          <w:rFonts w:ascii="Arial" w:hAnsi="Arial" w:cs="Arial"/>
          <w:szCs w:val="24"/>
        </w:rPr>
      </w:pPr>
    </w:p>
    <w:p w:rsidRPr="00D169E0" w:rsidR="00D169E0" w:rsidP="00D169E0" w:rsidRDefault="00D169E0" w14:paraId="0B6B9C21"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Pr="00D169E0" w:rsidR="00D169E0" w:rsidP="00D169E0" w:rsidRDefault="00D169E0" w14:paraId="3A514C5F" w14:textId="77777777">
      <w:pPr>
        <w:ind w:left="720" w:hanging="720"/>
        <w:jc w:val="both"/>
        <w:rPr>
          <w:rFonts w:ascii="Arial" w:hAnsi="Arial" w:cs="Arial"/>
          <w:b/>
          <w:bCs/>
          <w:szCs w:val="24"/>
        </w:rPr>
      </w:pPr>
    </w:p>
    <w:p w:rsidRPr="00D169E0" w:rsidR="00D169E0" w:rsidP="00D169E0" w:rsidRDefault="00D169E0" w14:paraId="5BEB9CB2"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D169E0">
        <w:rPr>
          <w:rFonts w:ascii="Arial" w:hAnsi="Arial" w:cs="Arial"/>
          <w:b/>
          <w:bCs/>
          <w:szCs w:val="24"/>
        </w:rPr>
        <w:t>Describe any assurance of confidentiality provided to respondents and the basis for the assurance in statute, regulation, or agency policy.</w:t>
      </w:r>
    </w:p>
    <w:p w:rsidRPr="00D169E0" w:rsidR="00D169E0" w:rsidP="00D169E0" w:rsidRDefault="00D169E0" w14:paraId="78E73DBD" w14:textId="77777777">
      <w:pPr>
        <w:tabs>
          <w:tab w:val="left" w:pos="-1440"/>
        </w:tabs>
        <w:ind w:left="720" w:hanging="720"/>
        <w:jc w:val="both"/>
        <w:rPr>
          <w:rFonts w:ascii="Arial" w:hAnsi="Arial" w:cs="Arial"/>
          <w:szCs w:val="24"/>
        </w:rPr>
      </w:pPr>
      <w:r w:rsidRPr="00D169E0">
        <w:rPr>
          <w:rFonts w:ascii="Arial" w:hAnsi="Arial" w:cs="Arial"/>
          <w:szCs w:val="24"/>
        </w:rPr>
        <w:tab/>
      </w:r>
    </w:p>
    <w:p w:rsidRPr="005E0017" w:rsidR="005E0017" w:rsidP="005E0017" w:rsidRDefault="005E0017" w14:paraId="1481F830" w14:textId="77777777">
      <w:pPr>
        <w:widowControl/>
        <w:autoSpaceDE w:val="0"/>
        <w:autoSpaceDN w:val="0"/>
        <w:ind w:left="720"/>
        <w:rPr>
          <w:rFonts w:ascii="Arial" w:hAnsi="Arial" w:eastAsia="Calibri" w:cs="Arial"/>
          <w:snapToGrid/>
          <w:color w:val="000000"/>
          <w:szCs w:val="24"/>
        </w:rPr>
      </w:pPr>
      <w:r w:rsidRPr="005E0017">
        <w:rPr>
          <w:rFonts w:ascii="Arial" w:hAnsi="Arial" w:eastAsia="Calibri" w:cs="Arial"/>
          <w:snapToGrid/>
          <w:color w:val="000000"/>
          <w:szCs w:val="24"/>
        </w:rPr>
        <w:t xml:space="preserve">CBP considers the GBI </w:t>
      </w:r>
      <w:proofErr w:type="spellStart"/>
      <w:r w:rsidRPr="005E0017">
        <w:rPr>
          <w:rFonts w:ascii="Arial" w:hAnsi="Arial" w:eastAsia="Calibri" w:cs="Arial"/>
          <w:snapToGrid/>
          <w:color w:val="000000"/>
          <w:szCs w:val="24"/>
        </w:rPr>
        <w:t>EPoC</w:t>
      </w:r>
      <w:proofErr w:type="spellEnd"/>
      <w:r w:rsidRPr="005E0017">
        <w:rPr>
          <w:rFonts w:ascii="Arial" w:hAnsi="Arial" w:eastAsia="Calibri" w:cs="Arial"/>
          <w:snapToGrid/>
          <w:color w:val="000000"/>
          <w:szCs w:val="24"/>
        </w:rPr>
        <w:t xml:space="preserve"> to be privacy sensitive, and has received approval from DHS HQ Privacy for PIA and SORN coverage by the following: </w:t>
      </w:r>
    </w:p>
    <w:p w:rsidR="005E0017" w:rsidP="005E0017" w:rsidRDefault="005E0017" w14:paraId="63995FB3" w14:textId="77777777">
      <w:pPr>
        <w:widowControl/>
        <w:autoSpaceDE w:val="0"/>
        <w:autoSpaceDN w:val="0"/>
        <w:rPr>
          <w:rFonts w:ascii="Arial" w:hAnsi="Arial" w:eastAsia="Calibri" w:cs="Arial"/>
          <w:snapToGrid/>
          <w:color w:val="000000"/>
          <w:szCs w:val="24"/>
        </w:rPr>
      </w:pPr>
    </w:p>
    <w:p w:rsidRPr="005E0017" w:rsidR="005E0017" w:rsidP="005E0017" w:rsidRDefault="005E0017" w14:paraId="7C1D6666" w14:textId="4BED2460">
      <w:pPr>
        <w:widowControl/>
        <w:autoSpaceDE w:val="0"/>
        <w:autoSpaceDN w:val="0"/>
        <w:ind w:left="720"/>
        <w:rPr>
          <w:rFonts w:ascii="Arial" w:hAnsi="Arial" w:eastAsia="Calibri" w:cs="Arial"/>
          <w:snapToGrid/>
          <w:color w:val="000000"/>
          <w:szCs w:val="24"/>
        </w:rPr>
      </w:pPr>
      <w:r w:rsidRPr="005E0017">
        <w:rPr>
          <w:rFonts w:ascii="Arial" w:hAnsi="Arial" w:eastAsia="Calibri" w:cs="Arial"/>
          <w:snapToGrid/>
          <w:color w:val="000000"/>
          <w:szCs w:val="24"/>
        </w:rPr>
        <w:t xml:space="preserve">Privacy Impact Analyses (PIAs): </w:t>
      </w:r>
    </w:p>
    <w:p w:rsidRPr="005E0017" w:rsidR="005E0017" w:rsidP="005E0017" w:rsidRDefault="005E0017" w14:paraId="0EEE5B9B" w14:textId="77777777">
      <w:pPr>
        <w:widowControl/>
        <w:numPr>
          <w:ilvl w:val="0"/>
          <w:numId w:val="18"/>
        </w:numPr>
        <w:autoSpaceDE w:val="0"/>
        <w:autoSpaceDN w:val="0"/>
        <w:contextualSpacing/>
        <w:rPr>
          <w:rFonts w:ascii="Arial" w:hAnsi="Arial" w:eastAsia="Calibri" w:cs="Arial"/>
          <w:snapToGrid/>
          <w:color w:val="000000"/>
          <w:szCs w:val="24"/>
        </w:rPr>
      </w:pPr>
      <w:r w:rsidRPr="005E0017">
        <w:rPr>
          <w:rFonts w:ascii="Arial" w:hAnsi="Arial" w:eastAsia="Calibri" w:cs="Arial"/>
          <w:snapToGrid/>
          <w:color w:val="000000"/>
          <w:szCs w:val="24"/>
        </w:rPr>
        <w:t xml:space="preserve">DHS/CBP/PIA-003(b) - Automated Commercial Environment (ACE), </w:t>
      </w:r>
    </w:p>
    <w:p w:rsidRPr="005E0017" w:rsidR="005E0017" w:rsidP="005E0017" w:rsidRDefault="005E0017" w14:paraId="693D0938" w14:textId="77777777">
      <w:pPr>
        <w:widowControl/>
        <w:numPr>
          <w:ilvl w:val="0"/>
          <w:numId w:val="18"/>
        </w:numPr>
        <w:autoSpaceDE w:val="0"/>
        <w:autoSpaceDN w:val="0"/>
        <w:contextualSpacing/>
        <w:rPr>
          <w:rFonts w:ascii="Arial" w:hAnsi="Arial" w:eastAsia="Calibri" w:cs="Arial"/>
          <w:snapToGrid/>
          <w:color w:val="000000"/>
          <w:szCs w:val="24"/>
        </w:rPr>
      </w:pPr>
      <w:r w:rsidRPr="005E0017">
        <w:rPr>
          <w:rFonts w:ascii="Arial" w:hAnsi="Arial" w:eastAsia="Calibri" w:cs="Arial"/>
          <w:snapToGrid/>
          <w:color w:val="000000"/>
          <w:szCs w:val="24"/>
        </w:rPr>
        <w:t xml:space="preserve">DHS/CBP/PIA-006 Automated Targeting System (ATS), and the </w:t>
      </w:r>
    </w:p>
    <w:p w:rsidRPr="005E0017" w:rsidR="005E0017" w:rsidP="005E0017" w:rsidRDefault="005E0017" w14:paraId="6597A739" w14:textId="77777777">
      <w:pPr>
        <w:widowControl/>
        <w:numPr>
          <w:ilvl w:val="0"/>
          <w:numId w:val="18"/>
        </w:numPr>
        <w:autoSpaceDE w:val="0"/>
        <w:autoSpaceDN w:val="0"/>
        <w:contextualSpacing/>
        <w:rPr>
          <w:rFonts w:ascii="Arial" w:hAnsi="Arial" w:eastAsia="Calibri" w:cs="Arial"/>
          <w:snapToGrid/>
          <w:color w:val="000000"/>
          <w:szCs w:val="24"/>
        </w:rPr>
      </w:pPr>
      <w:r w:rsidRPr="005E0017">
        <w:rPr>
          <w:rFonts w:ascii="Arial" w:hAnsi="Arial" w:eastAsia="Calibri" w:cs="Arial"/>
          <w:snapToGrid/>
          <w:color w:val="000000"/>
          <w:szCs w:val="24"/>
        </w:rPr>
        <w:t>Customs-Trade Partnership Against Terrorism (C-TPAT), February 14, 2013.</w:t>
      </w:r>
    </w:p>
    <w:p w:rsidR="005E0017" w:rsidP="005E0017" w:rsidRDefault="005E0017" w14:paraId="4B26C725" w14:textId="77777777">
      <w:pPr>
        <w:widowControl/>
        <w:autoSpaceDE w:val="0"/>
        <w:autoSpaceDN w:val="0"/>
        <w:rPr>
          <w:rFonts w:ascii="Arial" w:hAnsi="Arial" w:eastAsia="Calibri" w:cs="Arial"/>
          <w:snapToGrid/>
          <w:color w:val="000000"/>
          <w:szCs w:val="24"/>
        </w:rPr>
      </w:pPr>
    </w:p>
    <w:p w:rsidRPr="005E0017" w:rsidR="005E0017" w:rsidP="005E0017" w:rsidRDefault="005E0017" w14:paraId="7302352F" w14:textId="436D1761">
      <w:pPr>
        <w:widowControl/>
        <w:autoSpaceDE w:val="0"/>
        <w:autoSpaceDN w:val="0"/>
        <w:ind w:left="720"/>
        <w:rPr>
          <w:rFonts w:ascii="Arial" w:hAnsi="Arial" w:eastAsia="Calibri" w:cs="Arial"/>
          <w:snapToGrid/>
          <w:color w:val="000000"/>
          <w:szCs w:val="24"/>
        </w:rPr>
      </w:pPr>
      <w:r w:rsidRPr="005E0017">
        <w:rPr>
          <w:rFonts w:ascii="Arial" w:hAnsi="Arial" w:eastAsia="Calibri" w:cs="Arial"/>
          <w:snapToGrid/>
          <w:color w:val="000000"/>
          <w:szCs w:val="24"/>
        </w:rPr>
        <w:t xml:space="preserve">System of Records Notices (SORNs) </w:t>
      </w:r>
    </w:p>
    <w:p w:rsidRPr="005E0017" w:rsidR="005E0017" w:rsidP="005E0017" w:rsidRDefault="005E0017" w14:paraId="36BF350D" w14:textId="77777777">
      <w:pPr>
        <w:widowControl/>
        <w:numPr>
          <w:ilvl w:val="0"/>
          <w:numId w:val="19"/>
        </w:numPr>
        <w:autoSpaceDE w:val="0"/>
        <w:autoSpaceDN w:val="0"/>
        <w:contextualSpacing/>
        <w:rPr>
          <w:rFonts w:ascii="Arial" w:hAnsi="Arial" w:eastAsia="Calibri" w:cs="Arial"/>
          <w:snapToGrid/>
          <w:color w:val="000000"/>
          <w:szCs w:val="24"/>
        </w:rPr>
      </w:pPr>
      <w:r w:rsidRPr="005E0017">
        <w:rPr>
          <w:rFonts w:ascii="Arial" w:hAnsi="Arial" w:eastAsia="Calibri" w:cs="Arial"/>
          <w:snapToGrid/>
          <w:color w:val="000000"/>
          <w:szCs w:val="24"/>
        </w:rPr>
        <w:t xml:space="preserve">DHS/CBP-001 Import Information System, SORN, July 26, 2016, 81 FR 48826; and the </w:t>
      </w:r>
    </w:p>
    <w:p w:rsidRPr="005E0017" w:rsidR="005E0017" w:rsidP="005E0017" w:rsidRDefault="005E0017" w14:paraId="6062F9A1" w14:textId="77777777">
      <w:pPr>
        <w:widowControl/>
        <w:numPr>
          <w:ilvl w:val="0"/>
          <w:numId w:val="19"/>
        </w:numPr>
        <w:autoSpaceDE w:val="0"/>
        <w:autoSpaceDN w:val="0"/>
        <w:contextualSpacing/>
        <w:rPr>
          <w:rFonts w:ascii="Arial" w:hAnsi="Arial" w:eastAsia="Calibri" w:cs="Arial"/>
          <w:snapToGrid/>
          <w:color w:val="000000"/>
          <w:szCs w:val="24"/>
        </w:rPr>
      </w:pPr>
      <w:r w:rsidRPr="005E0017">
        <w:rPr>
          <w:rFonts w:ascii="Arial" w:hAnsi="Arial" w:eastAsia="Calibri" w:cs="Arial"/>
          <w:snapToGrid/>
          <w:color w:val="000000"/>
          <w:szCs w:val="24"/>
        </w:rPr>
        <w:t xml:space="preserve">DHS/CBP-006 Automated Targeting System, SORN, May 22, 2012, 77 FR 30297 </w:t>
      </w:r>
    </w:p>
    <w:p w:rsidRPr="005E0017" w:rsidR="005E0017" w:rsidP="005E0017" w:rsidRDefault="005E0017" w14:paraId="500F8162" w14:textId="77777777">
      <w:pPr>
        <w:widowControl/>
        <w:numPr>
          <w:ilvl w:val="0"/>
          <w:numId w:val="19"/>
        </w:numPr>
        <w:autoSpaceDE w:val="0"/>
        <w:autoSpaceDN w:val="0"/>
        <w:contextualSpacing/>
        <w:rPr>
          <w:rFonts w:ascii="Arial" w:hAnsi="Arial" w:eastAsia="Calibri" w:cs="Arial"/>
          <w:snapToGrid/>
          <w:color w:val="000000"/>
          <w:szCs w:val="24"/>
        </w:rPr>
      </w:pPr>
      <w:r w:rsidRPr="005E0017">
        <w:rPr>
          <w:rFonts w:ascii="Arial" w:hAnsi="Arial" w:eastAsia="Calibri" w:cs="Arial"/>
          <w:snapToGrid/>
          <w:color w:val="000000"/>
          <w:szCs w:val="24"/>
        </w:rPr>
        <w:t xml:space="preserve">CBP/DHS-018 Customs--Trade Partnership Against Terrorism (C-TPAT) SORN, March 13, 2013. </w:t>
      </w:r>
    </w:p>
    <w:p w:rsidRPr="005E0017" w:rsidR="005E0017" w:rsidP="005E0017" w:rsidRDefault="005E0017" w14:paraId="7DE37C04" w14:textId="77777777">
      <w:pPr>
        <w:ind w:left="360"/>
        <w:rPr>
          <w:rFonts w:ascii="Arial" w:hAnsi="Arial" w:cs="Arial"/>
          <w:szCs w:val="24"/>
        </w:rPr>
      </w:pPr>
    </w:p>
    <w:p w:rsidRPr="005E0017" w:rsidR="005E0017" w:rsidP="005E0017" w:rsidRDefault="005E0017" w14:paraId="1B19A97B" w14:textId="77777777">
      <w:pPr>
        <w:ind w:left="720"/>
        <w:rPr>
          <w:rFonts w:ascii="Arial" w:hAnsi="Arial" w:cs="Arial"/>
          <w:szCs w:val="24"/>
        </w:rPr>
      </w:pPr>
      <w:r w:rsidRPr="005E0017">
        <w:rPr>
          <w:rFonts w:ascii="Arial" w:hAnsi="Arial" w:cs="Arial"/>
          <w:szCs w:val="24"/>
        </w:rPr>
        <w:t>There are no assurances of confidentiality provided to the respondents of this information collection.</w:t>
      </w:r>
    </w:p>
    <w:p w:rsidRPr="00D50CAC" w:rsidR="00D169E0" w:rsidP="00D169E0" w:rsidRDefault="00D169E0" w14:paraId="6544A25D" w14:textId="77777777">
      <w:pPr>
        <w:ind w:left="720" w:hanging="720"/>
        <w:jc w:val="both"/>
        <w:rPr>
          <w:rFonts w:ascii="Arial" w:hAnsi="Arial" w:cs="Arial"/>
          <w:b/>
          <w:bCs/>
          <w:szCs w:val="24"/>
        </w:rPr>
      </w:pPr>
      <w:r w:rsidRPr="00D50CAC">
        <w:rPr>
          <w:rFonts w:ascii="Arial" w:hAnsi="Arial" w:cs="Arial"/>
          <w:b/>
          <w:bCs/>
          <w:szCs w:val="24"/>
        </w:rPr>
        <w:tab/>
      </w:r>
      <w:r w:rsidRPr="00D50CAC">
        <w:rPr>
          <w:rFonts w:ascii="Arial" w:hAnsi="Arial" w:cs="Arial"/>
          <w:b/>
          <w:bCs/>
          <w:szCs w:val="24"/>
        </w:rPr>
        <w:tab/>
      </w:r>
      <w:r w:rsidRPr="00D50CAC">
        <w:rPr>
          <w:rFonts w:ascii="Arial" w:hAnsi="Arial" w:cs="Arial"/>
          <w:b/>
          <w:bCs/>
          <w:szCs w:val="24"/>
        </w:rPr>
        <w:tab/>
      </w:r>
      <w:r w:rsidRPr="00D50CAC">
        <w:rPr>
          <w:rFonts w:ascii="Arial" w:hAnsi="Arial" w:cs="Arial"/>
          <w:b/>
          <w:bCs/>
          <w:szCs w:val="24"/>
        </w:rPr>
        <w:tab/>
      </w:r>
    </w:p>
    <w:p w:rsidRPr="00D169E0" w:rsidR="00D169E0" w:rsidP="00D169E0" w:rsidRDefault="00D169E0" w14:paraId="1515A679"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 xml:space="preserve">Provide additional justification for any questions of a sensitive nature, such as </w:t>
      </w:r>
      <w:r w:rsidRPr="00D169E0">
        <w:rPr>
          <w:rFonts w:ascii="Arial" w:hAnsi="Arial" w:cs="Arial"/>
          <w:b/>
          <w:bCs/>
          <w:szCs w:val="24"/>
        </w:rPr>
        <w:lastRenderedPageBreak/>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69E0" w:rsidR="00D169E0" w:rsidP="00D169E0" w:rsidRDefault="00D169E0" w14:paraId="7AA03DE1" w14:textId="77777777">
      <w:pPr>
        <w:tabs>
          <w:tab w:val="left" w:pos="-1440"/>
        </w:tabs>
        <w:ind w:left="720" w:hanging="720"/>
        <w:jc w:val="both"/>
        <w:rPr>
          <w:rFonts w:ascii="Arial" w:hAnsi="Arial" w:cs="Arial"/>
          <w:szCs w:val="24"/>
        </w:rPr>
      </w:pPr>
      <w:r w:rsidRPr="00D169E0">
        <w:rPr>
          <w:rFonts w:ascii="Arial" w:hAnsi="Arial" w:cs="Arial"/>
          <w:szCs w:val="24"/>
        </w:rPr>
        <w:tab/>
      </w:r>
    </w:p>
    <w:p w:rsidRPr="00D169E0" w:rsidR="00D169E0" w:rsidP="00D169E0" w:rsidRDefault="00D169E0" w14:paraId="7072DD57"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Pr="00D169E0" w:rsidR="00D169E0" w:rsidP="00D169E0" w:rsidRDefault="00D169E0" w14:paraId="01A25582" w14:textId="77777777">
      <w:pPr>
        <w:tabs>
          <w:tab w:val="left" w:pos="-1440"/>
        </w:tabs>
        <w:ind w:left="720" w:hanging="720"/>
        <w:jc w:val="both"/>
        <w:rPr>
          <w:rFonts w:ascii="Arial" w:hAnsi="Arial" w:cs="Arial"/>
          <w:szCs w:val="24"/>
        </w:rPr>
      </w:pPr>
    </w:p>
    <w:p w:rsidRPr="00D169E0" w:rsidR="00D169E0" w:rsidP="00D169E0" w:rsidRDefault="00D169E0" w14:paraId="4BB71C4A"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t>Provide estimates of the hour burden of the collection of information.</w:t>
      </w:r>
      <w:r w:rsidRPr="00D169E0">
        <w:rPr>
          <w:rFonts w:ascii="Arial" w:hAnsi="Arial" w:cs="Arial"/>
          <w:szCs w:val="24"/>
        </w:rPr>
        <w:tab/>
      </w:r>
    </w:p>
    <w:p w:rsidRPr="00D87770" w:rsidR="00D169E0" w:rsidP="00D169E0" w:rsidRDefault="00D169E0" w14:paraId="4AC52856" w14:textId="1C8021FE">
      <w:pPr>
        <w:jc w:val="both"/>
        <w:rPr>
          <w:rFonts w:ascii="Arial" w:hAnsi="Arial" w:cs="Arial"/>
          <w:b/>
          <w:color w:val="FF0000"/>
          <w:szCs w:val="24"/>
        </w:rPr>
      </w:pP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440"/>
        <w:gridCol w:w="1980"/>
        <w:gridCol w:w="1890"/>
        <w:gridCol w:w="1710"/>
        <w:gridCol w:w="1530"/>
      </w:tblGrid>
      <w:tr w:rsidRPr="00B314AF" w:rsidR="00D169E0" w:rsidTr="00305B25" w14:paraId="31200BBA" w14:textId="77777777">
        <w:tc>
          <w:tcPr>
            <w:tcW w:w="1890" w:type="dxa"/>
            <w:shd w:val="clear" w:color="auto" w:fill="auto"/>
          </w:tcPr>
          <w:p w:rsidRPr="00EE6CA1" w:rsidR="00D169E0" w:rsidP="00305B25" w:rsidRDefault="00D169E0" w14:paraId="08A94E4D" w14:textId="77777777">
            <w:pPr>
              <w:pStyle w:val="Style"/>
              <w:tabs>
                <w:tab w:val="left" w:pos="-1440"/>
              </w:tabs>
              <w:ind w:left="0" w:firstLine="0"/>
              <w:jc w:val="both"/>
              <w:rPr>
                <w:rFonts w:ascii="Arial" w:hAnsi="Arial" w:cs="Arial"/>
                <w:sz w:val="22"/>
                <w:szCs w:val="22"/>
              </w:rPr>
            </w:pPr>
          </w:p>
          <w:p w:rsidRPr="00B314AF" w:rsidR="00D169E0" w:rsidP="00305B25" w:rsidRDefault="00D169E0" w14:paraId="622D9864"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 xml:space="preserve">INFORMATION COLLECTION </w:t>
            </w:r>
          </w:p>
        </w:tc>
        <w:tc>
          <w:tcPr>
            <w:tcW w:w="1440" w:type="dxa"/>
            <w:shd w:val="clear" w:color="auto" w:fill="auto"/>
          </w:tcPr>
          <w:p w:rsidRPr="00B314AF" w:rsidR="00D169E0" w:rsidP="00305B25" w:rsidRDefault="00D169E0" w14:paraId="0A3C2BEB"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 ANNUAL BURDEN HOURS</w:t>
            </w:r>
          </w:p>
        </w:tc>
        <w:tc>
          <w:tcPr>
            <w:tcW w:w="1980" w:type="dxa"/>
            <w:shd w:val="clear" w:color="auto" w:fill="auto"/>
          </w:tcPr>
          <w:p w:rsidRPr="00B314AF" w:rsidR="00D169E0" w:rsidP="00305B25" w:rsidRDefault="00D169E0" w14:paraId="416D85F3"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169E0" w:rsidP="00305B25" w:rsidRDefault="00D169E0" w14:paraId="21B8A23B"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RESPONDENTS</w:t>
            </w:r>
          </w:p>
        </w:tc>
        <w:tc>
          <w:tcPr>
            <w:tcW w:w="1890" w:type="dxa"/>
            <w:shd w:val="clear" w:color="auto" w:fill="auto"/>
          </w:tcPr>
          <w:p w:rsidRPr="00B314AF" w:rsidR="00EE7085" w:rsidP="00EE7085" w:rsidRDefault="00EE7085" w14:paraId="43347AF0"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169E0" w:rsidP="00305B25" w:rsidRDefault="00D169E0" w14:paraId="4F5D2A4B"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RESPONSES PER RESPONDENT</w:t>
            </w:r>
          </w:p>
        </w:tc>
        <w:tc>
          <w:tcPr>
            <w:tcW w:w="1710" w:type="dxa"/>
            <w:shd w:val="clear" w:color="auto" w:fill="auto"/>
          </w:tcPr>
          <w:p w:rsidRPr="00B314AF" w:rsidR="00D169E0" w:rsidP="00305B25" w:rsidRDefault="00D169E0" w14:paraId="442C68AC" w14:textId="77777777">
            <w:pPr>
              <w:pStyle w:val="Style"/>
              <w:tabs>
                <w:tab w:val="left" w:pos="-1440"/>
              </w:tabs>
              <w:ind w:left="0" w:firstLine="0"/>
              <w:jc w:val="both"/>
              <w:rPr>
                <w:rFonts w:ascii="Arial" w:hAnsi="Arial" w:cs="Arial"/>
                <w:sz w:val="22"/>
                <w:szCs w:val="22"/>
              </w:rPr>
            </w:pPr>
          </w:p>
          <w:p w:rsidRPr="00B314AF" w:rsidR="00D169E0" w:rsidP="00305B25" w:rsidRDefault="00D169E0" w14:paraId="76B857C3"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w:t>
            </w:r>
          </w:p>
          <w:p w:rsidRPr="00B314AF" w:rsidR="00D169E0" w:rsidP="00305B25" w:rsidRDefault="00D169E0" w14:paraId="190BC668"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RESPONSES</w:t>
            </w:r>
          </w:p>
        </w:tc>
        <w:tc>
          <w:tcPr>
            <w:tcW w:w="1530" w:type="dxa"/>
            <w:shd w:val="clear" w:color="auto" w:fill="auto"/>
          </w:tcPr>
          <w:p w:rsidRPr="00B314AF" w:rsidR="00D169E0" w:rsidP="00305B25" w:rsidRDefault="00D169E0" w14:paraId="73C75347" w14:textId="77777777">
            <w:pPr>
              <w:pStyle w:val="Style"/>
              <w:tabs>
                <w:tab w:val="left" w:pos="-1440"/>
              </w:tabs>
              <w:ind w:left="0" w:firstLine="0"/>
              <w:jc w:val="both"/>
              <w:rPr>
                <w:rFonts w:ascii="Arial" w:hAnsi="Arial" w:cs="Arial"/>
                <w:sz w:val="22"/>
                <w:szCs w:val="22"/>
              </w:rPr>
            </w:pPr>
          </w:p>
          <w:p w:rsidRPr="00B314AF" w:rsidR="00D169E0" w:rsidP="00305B25" w:rsidRDefault="00D169E0" w14:paraId="40D2C048"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TIME PER</w:t>
            </w:r>
          </w:p>
          <w:p w:rsidRPr="00B314AF" w:rsidR="00D169E0" w:rsidP="00305B25" w:rsidRDefault="00D169E0" w14:paraId="70275CCD"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w:t>
            </w:r>
          </w:p>
        </w:tc>
      </w:tr>
      <w:tr w:rsidRPr="00305B25" w:rsidR="005E0017" w:rsidTr="00305B25" w14:paraId="22AB828A" w14:textId="77777777">
        <w:tc>
          <w:tcPr>
            <w:tcW w:w="1890" w:type="dxa"/>
            <w:shd w:val="clear" w:color="auto" w:fill="auto"/>
          </w:tcPr>
          <w:p w:rsidRPr="005E0017" w:rsidR="005E0017" w:rsidP="005E0017" w:rsidRDefault="005E0017" w14:paraId="6FA613DB" w14:textId="46011BB9">
            <w:pPr>
              <w:pStyle w:val="Style"/>
              <w:tabs>
                <w:tab w:val="left" w:pos="-1440"/>
              </w:tabs>
              <w:ind w:left="0" w:firstLine="0"/>
              <w:jc w:val="both"/>
              <w:rPr>
                <w:rFonts w:ascii="Arial" w:hAnsi="Arial" w:cs="Arial"/>
                <w:b/>
                <w:bCs/>
                <w:strike/>
                <w:szCs w:val="24"/>
              </w:rPr>
            </w:pPr>
            <w:bookmarkStart w:name="_Hlk83043088" w:id="3"/>
            <w:r w:rsidRPr="005E0017">
              <w:rPr>
                <w:rFonts w:ascii="Arial" w:hAnsi="Arial" w:cs="Arial"/>
                <w:b/>
                <w:bCs/>
              </w:rPr>
              <w:t xml:space="preserve">Electronic Submission of GBI Data and Enrollment Information </w:t>
            </w:r>
            <w:bookmarkEnd w:id="3"/>
          </w:p>
        </w:tc>
        <w:tc>
          <w:tcPr>
            <w:tcW w:w="1440" w:type="dxa"/>
            <w:shd w:val="clear" w:color="auto" w:fill="auto"/>
          </w:tcPr>
          <w:p w:rsidRPr="005E0017" w:rsidR="005E0017" w:rsidP="005E0017" w:rsidRDefault="00B86061" w14:paraId="35D4558B" w14:textId="4F7BBCE7">
            <w:pPr>
              <w:pStyle w:val="Style"/>
              <w:tabs>
                <w:tab w:val="left" w:pos="-1440"/>
              </w:tabs>
              <w:ind w:left="0" w:firstLine="0"/>
              <w:jc w:val="both"/>
              <w:rPr>
                <w:rFonts w:ascii="Arial" w:hAnsi="Arial" w:cs="Arial"/>
                <w:strike/>
                <w:szCs w:val="24"/>
              </w:rPr>
            </w:pPr>
            <w:r>
              <w:rPr>
                <w:rFonts w:ascii="Arial" w:hAnsi="Arial" w:cs="Arial"/>
              </w:rPr>
              <w:t>17</w:t>
            </w:r>
          </w:p>
        </w:tc>
        <w:tc>
          <w:tcPr>
            <w:tcW w:w="1980" w:type="dxa"/>
            <w:shd w:val="clear" w:color="auto" w:fill="auto"/>
          </w:tcPr>
          <w:p w:rsidRPr="005E0017" w:rsidR="005E0017" w:rsidP="005E0017" w:rsidRDefault="005E0017" w14:paraId="64B92968" w14:textId="065DAD41">
            <w:pPr>
              <w:pStyle w:val="Style"/>
              <w:tabs>
                <w:tab w:val="left" w:pos="-1440"/>
              </w:tabs>
              <w:ind w:left="0" w:firstLine="0"/>
              <w:jc w:val="both"/>
              <w:rPr>
                <w:rFonts w:ascii="Arial" w:hAnsi="Arial" w:cs="Arial"/>
                <w:strike/>
                <w:szCs w:val="24"/>
              </w:rPr>
            </w:pPr>
            <w:r w:rsidRPr="005E0017">
              <w:rPr>
                <w:rFonts w:ascii="Arial" w:hAnsi="Arial" w:cs="Arial"/>
              </w:rPr>
              <w:t>100</w:t>
            </w:r>
          </w:p>
        </w:tc>
        <w:tc>
          <w:tcPr>
            <w:tcW w:w="1890" w:type="dxa"/>
            <w:shd w:val="clear" w:color="auto" w:fill="auto"/>
          </w:tcPr>
          <w:p w:rsidRPr="005E0017" w:rsidR="005E0017" w:rsidP="005E0017" w:rsidRDefault="005E0017" w14:paraId="114213C4" w14:textId="52CC406C">
            <w:pPr>
              <w:pStyle w:val="Style"/>
              <w:tabs>
                <w:tab w:val="left" w:pos="-1440"/>
              </w:tabs>
              <w:ind w:left="0" w:firstLine="0"/>
              <w:jc w:val="both"/>
              <w:rPr>
                <w:rFonts w:ascii="Arial" w:hAnsi="Arial" w:cs="Arial"/>
                <w:strike/>
                <w:szCs w:val="24"/>
              </w:rPr>
            </w:pPr>
            <w:r w:rsidRPr="005E0017">
              <w:rPr>
                <w:rFonts w:ascii="Arial" w:hAnsi="Arial" w:cs="Arial"/>
              </w:rPr>
              <w:t>1</w:t>
            </w:r>
          </w:p>
        </w:tc>
        <w:tc>
          <w:tcPr>
            <w:tcW w:w="1710" w:type="dxa"/>
            <w:shd w:val="clear" w:color="auto" w:fill="auto"/>
          </w:tcPr>
          <w:p w:rsidRPr="005E0017" w:rsidR="005E0017" w:rsidP="005E0017" w:rsidRDefault="005E0017" w14:paraId="3C5C1EDB" w14:textId="00D056B7">
            <w:pPr>
              <w:pStyle w:val="Style"/>
              <w:tabs>
                <w:tab w:val="left" w:pos="-1440"/>
              </w:tabs>
              <w:ind w:left="0" w:firstLine="0"/>
              <w:jc w:val="both"/>
              <w:rPr>
                <w:rFonts w:ascii="Arial" w:hAnsi="Arial" w:cs="Arial"/>
                <w:strike/>
                <w:szCs w:val="24"/>
              </w:rPr>
            </w:pPr>
            <w:r w:rsidRPr="005E0017">
              <w:rPr>
                <w:rFonts w:ascii="Arial" w:hAnsi="Arial" w:cs="Arial"/>
              </w:rPr>
              <w:t>100</w:t>
            </w:r>
          </w:p>
        </w:tc>
        <w:tc>
          <w:tcPr>
            <w:tcW w:w="1530" w:type="dxa"/>
            <w:shd w:val="clear" w:color="auto" w:fill="auto"/>
          </w:tcPr>
          <w:p w:rsidRPr="005E0017" w:rsidR="005E0017" w:rsidP="005E0017" w:rsidRDefault="005E0017" w14:paraId="0B60FBE0" w14:textId="539B5809">
            <w:pPr>
              <w:pStyle w:val="Style"/>
              <w:tabs>
                <w:tab w:val="left" w:pos="-1440"/>
              </w:tabs>
              <w:ind w:left="0" w:firstLine="0"/>
              <w:jc w:val="both"/>
              <w:rPr>
                <w:rFonts w:ascii="Arial" w:hAnsi="Arial" w:cs="Arial"/>
                <w:szCs w:val="24"/>
              </w:rPr>
            </w:pPr>
            <w:r w:rsidRPr="005E0017">
              <w:rPr>
                <w:rFonts w:ascii="Arial" w:hAnsi="Arial" w:cs="Arial"/>
              </w:rPr>
              <w:t>10 minutes</w:t>
            </w:r>
          </w:p>
        </w:tc>
      </w:tr>
    </w:tbl>
    <w:p w:rsidRPr="003B745B" w:rsidR="003B745B" w:rsidP="003B745B" w:rsidRDefault="003B745B" w14:paraId="28BBAA85" w14:textId="77777777">
      <w:pPr>
        <w:tabs>
          <w:tab w:val="left" w:pos="-1440"/>
        </w:tabs>
        <w:ind w:left="720" w:hanging="720"/>
        <w:jc w:val="both"/>
        <w:rPr>
          <w:rFonts w:ascii="Arial" w:hAnsi="Arial" w:cs="Arial"/>
          <w:b/>
          <w:color w:val="FF0000"/>
          <w:szCs w:val="24"/>
        </w:rPr>
      </w:pPr>
    </w:p>
    <w:p w:rsidRPr="00D169E0" w:rsidR="00D82D18" w:rsidP="00D82D18" w:rsidRDefault="00D82D18" w14:paraId="4289879C" w14:textId="77777777">
      <w:pPr>
        <w:tabs>
          <w:tab w:val="left" w:pos="-1440"/>
        </w:tabs>
        <w:jc w:val="both"/>
        <w:rPr>
          <w:rFonts w:ascii="Arial" w:hAnsi="Arial" w:cs="Arial"/>
          <w:b/>
          <w:bCs/>
          <w:szCs w:val="24"/>
        </w:rPr>
      </w:pPr>
    </w:p>
    <w:p w:rsidR="00897C08" w:rsidP="00897C08" w:rsidRDefault="00D169E0" w14:paraId="54D0F7CC" w14:textId="77777777">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Pr="00B86061" w:rsidR="00B86061" w:rsidP="00B86061" w:rsidRDefault="00B86061" w14:paraId="0B7BBAE8" w14:textId="3F67D68F">
      <w:pPr>
        <w:tabs>
          <w:tab w:val="left" w:pos="-1440"/>
        </w:tabs>
        <w:ind w:left="720"/>
        <w:jc w:val="both"/>
        <w:rPr>
          <w:rFonts w:ascii="Arial" w:hAnsi="Arial" w:cs="Arial"/>
          <w:szCs w:val="24"/>
        </w:rPr>
      </w:pPr>
      <w:r w:rsidRPr="00B86061">
        <w:rPr>
          <w:rFonts w:ascii="Arial" w:hAnsi="Arial" w:cs="Arial"/>
          <w:szCs w:val="24"/>
        </w:rPr>
        <w:t>The estimated cost to the respondents is $</w:t>
      </w:r>
      <w:r>
        <w:rPr>
          <w:rFonts w:ascii="Arial" w:hAnsi="Arial" w:cs="Arial"/>
          <w:szCs w:val="24"/>
        </w:rPr>
        <w:t>533</w:t>
      </w:r>
      <w:r w:rsidRPr="00B86061">
        <w:rPr>
          <w:rFonts w:ascii="Arial" w:hAnsi="Arial" w:cs="Arial"/>
          <w:szCs w:val="24"/>
        </w:rPr>
        <w:t>.  This is based on the estimated burden hours (</w:t>
      </w:r>
      <w:r>
        <w:rPr>
          <w:rFonts w:ascii="Arial" w:hAnsi="Arial" w:cs="Arial"/>
          <w:szCs w:val="24"/>
        </w:rPr>
        <w:t>17</w:t>
      </w:r>
      <w:r w:rsidRPr="00B86061">
        <w:rPr>
          <w:rFonts w:ascii="Arial" w:hAnsi="Arial" w:cs="Arial"/>
          <w:szCs w:val="24"/>
        </w:rPr>
        <w:t>) multiplied by the average loaded hourly wage rate for importers ($31.37).  CBP calculated this loaded wage rate by first multiplying the Bureau of Labor Statistics’ (BLS) 2020 median hourly wage rate for Cargo and Freight Agents ($21.04), which CBP assumes best represents the wage for importers, by the ratio of BLS’ average 2020 total compensation to wages and salaries for Office and Administrative Support occupations (1.4912), the assumed occupational group for importers, to account for non-salary employee benefits.</w:t>
      </w:r>
      <w:r w:rsidRPr="00B86061">
        <w:rPr>
          <w:rFonts w:ascii="Arial" w:hAnsi="Arial" w:cs="Arial"/>
          <w:szCs w:val="24"/>
          <w:vertAlign w:val="superscript"/>
        </w:rPr>
        <w:footnoteReference w:id="1"/>
      </w:r>
      <w:r w:rsidRPr="00B86061">
        <w:rPr>
          <w:rFonts w:ascii="Arial" w:hAnsi="Arial" w:cs="Arial"/>
          <w:szCs w:val="24"/>
          <w:vertAlign w:val="superscript"/>
        </w:rPr>
        <w:t xml:space="preserve">  </w:t>
      </w:r>
      <w:r w:rsidRPr="00B86061">
        <w:rPr>
          <w:rFonts w:ascii="Arial" w:hAnsi="Arial" w:cs="Arial"/>
          <w:szCs w:val="24"/>
        </w:rPr>
        <w:t>This figure is in 2020 U.S. dollars and CBP assumes an annual growth rate of 0 percent; the 2020 U.S. dollar value is equal to the 2021 U.S. dollar value.</w:t>
      </w:r>
    </w:p>
    <w:p w:rsidRPr="00897C08" w:rsidR="00B86061" w:rsidP="00897C08" w:rsidRDefault="00B86061" w14:paraId="64E6A2F5" w14:textId="77777777">
      <w:pPr>
        <w:tabs>
          <w:tab w:val="left" w:pos="-1440"/>
        </w:tabs>
        <w:ind w:left="720"/>
        <w:jc w:val="both"/>
        <w:rPr>
          <w:rFonts w:ascii="Arial" w:hAnsi="Arial" w:cs="Arial"/>
          <w:b/>
          <w:bCs/>
          <w:szCs w:val="24"/>
        </w:rPr>
      </w:pPr>
    </w:p>
    <w:p w:rsidR="006970DB" w:rsidP="00C002D6" w:rsidRDefault="006970DB" w14:paraId="69C15937" w14:textId="77777777">
      <w:pPr>
        <w:tabs>
          <w:tab w:val="left" w:pos="-1080"/>
          <w:tab w:val="left" w:pos="-720"/>
          <w:tab w:val="left" w:pos="0"/>
          <w:tab w:val="left" w:pos="720"/>
          <w:tab w:val="left" w:pos="1080"/>
        </w:tabs>
        <w:ind w:left="720" w:hanging="720"/>
        <w:jc w:val="both"/>
        <w:rPr>
          <w:rFonts w:ascii="Arial" w:hAnsi="Arial" w:cs="Arial"/>
          <w:b/>
          <w:bCs/>
          <w:szCs w:val="24"/>
        </w:rPr>
      </w:pPr>
    </w:p>
    <w:p w:rsidRPr="00D169E0" w:rsidR="00D169E0" w:rsidP="00C002D6" w:rsidRDefault="00D169E0" w14:paraId="398880E7"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Pr="00D169E0" w:rsidR="00D169E0" w:rsidP="00D169E0" w:rsidRDefault="00D169E0" w14:paraId="44C5EEC4" w14:textId="77777777">
      <w:pPr>
        <w:tabs>
          <w:tab w:val="left" w:pos="-1440"/>
        </w:tabs>
        <w:ind w:left="720" w:hanging="720"/>
        <w:jc w:val="both"/>
        <w:rPr>
          <w:rFonts w:ascii="Arial" w:hAnsi="Arial" w:cs="Arial"/>
          <w:szCs w:val="24"/>
        </w:rPr>
      </w:pPr>
    </w:p>
    <w:p w:rsidRPr="00D169E0" w:rsidR="00D169E0" w:rsidP="00D169E0" w:rsidRDefault="00D169E0" w14:paraId="7865AEAA" w14:textId="77777777">
      <w:pPr>
        <w:ind w:left="660"/>
        <w:jc w:val="both"/>
        <w:rPr>
          <w:rFonts w:ascii="Arial" w:hAnsi="Arial" w:cs="Arial"/>
          <w:szCs w:val="24"/>
        </w:rPr>
      </w:pPr>
      <w:r w:rsidRPr="00D169E0">
        <w:rPr>
          <w:rFonts w:ascii="Arial" w:hAnsi="Arial" w:cs="Arial"/>
          <w:szCs w:val="24"/>
        </w:rPr>
        <w:t xml:space="preserve">There are no record keeping, capital, start-up or maintenance costs associated with this information collection.  </w:t>
      </w:r>
    </w:p>
    <w:p w:rsidRPr="00D169E0" w:rsidR="00D169E0" w:rsidP="00D169E0" w:rsidRDefault="00D169E0" w14:paraId="6FEAAB50" w14:textId="77777777">
      <w:pPr>
        <w:ind w:left="660"/>
        <w:jc w:val="both"/>
        <w:rPr>
          <w:rFonts w:ascii="Arial" w:hAnsi="Arial" w:cs="Arial"/>
          <w:szCs w:val="24"/>
        </w:rPr>
      </w:pPr>
      <w:r w:rsidRPr="00D169E0">
        <w:rPr>
          <w:rFonts w:ascii="Arial" w:hAnsi="Arial" w:cs="Arial"/>
          <w:szCs w:val="24"/>
        </w:rPr>
        <w:t xml:space="preserve">    </w:t>
      </w:r>
    </w:p>
    <w:p w:rsidRPr="00D169E0" w:rsidR="00D169E0" w:rsidP="00D169E0" w:rsidRDefault="00D169E0" w14:paraId="18BB0A23"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86061" w:rsidP="00B86061" w:rsidRDefault="00B86061" w14:paraId="3EB65CCA" w14:textId="751294BC">
      <w:pPr>
        <w:tabs>
          <w:tab w:val="left" w:pos="-1080"/>
          <w:tab w:val="left" w:pos="-720"/>
          <w:tab w:val="left" w:pos="0"/>
          <w:tab w:val="left" w:pos="720"/>
          <w:tab w:val="left" w:pos="1080"/>
        </w:tabs>
        <w:jc w:val="both"/>
        <w:rPr>
          <w:rFonts w:ascii="Arial" w:hAnsi="Arial" w:cs="Arial"/>
          <w:szCs w:val="22"/>
        </w:rPr>
      </w:pPr>
    </w:p>
    <w:p w:rsidRPr="00B86061" w:rsidR="00B86061" w:rsidP="00B86061" w:rsidRDefault="00B86061" w14:paraId="0BA4D818" w14:textId="5D0BFE28">
      <w:pPr>
        <w:tabs>
          <w:tab w:val="left" w:pos="-1080"/>
          <w:tab w:val="left" w:pos="-720"/>
          <w:tab w:val="left" w:pos="0"/>
          <w:tab w:val="left" w:pos="720"/>
          <w:tab w:val="left" w:pos="1080"/>
        </w:tabs>
        <w:ind w:left="660"/>
        <w:jc w:val="both"/>
        <w:rPr>
          <w:rFonts w:ascii="Arial" w:hAnsi="Arial" w:cs="Arial"/>
          <w:szCs w:val="22"/>
        </w:rPr>
      </w:pPr>
      <w:r w:rsidRPr="00B86061">
        <w:rPr>
          <w:rFonts w:ascii="Arial" w:hAnsi="Arial" w:cs="Arial"/>
          <w:szCs w:val="22"/>
        </w:rPr>
        <w:t xml:space="preserve">The estimated annual cost to the Federal Government associated with the review of these </w:t>
      </w:r>
      <w:r>
        <w:rPr>
          <w:rFonts w:ascii="Arial" w:hAnsi="Arial" w:cs="Arial"/>
          <w:szCs w:val="22"/>
        </w:rPr>
        <w:t>records</w:t>
      </w:r>
      <w:r w:rsidRPr="00B86061">
        <w:rPr>
          <w:rFonts w:ascii="Arial" w:hAnsi="Arial" w:cs="Arial"/>
          <w:szCs w:val="22"/>
        </w:rPr>
        <w:t xml:space="preserve"> is $</w:t>
      </w:r>
      <w:r>
        <w:rPr>
          <w:rFonts w:ascii="Arial" w:hAnsi="Arial" w:cs="Arial"/>
          <w:szCs w:val="22"/>
        </w:rPr>
        <w:t>879</w:t>
      </w:r>
      <w:r w:rsidRPr="00B86061">
        <w:rPr>
          <w:rFonts w:ascii="Arial" w:hAnsi="Arial" w:cs="Arial"/>
          <w:szCs w:val="22"/>
        </w:rPr>
        <w:t>. This is based on the number of responses that must be reviewed (</w:t>
      </w:r>
      <w:r>
        <w:rPr>
          <w:rFonts w:ascii="Arial" w:hAnsi="Arial" w:cs="Arial"/>
          <w:szCs w:val="22"/>
        </w:rPr>
        <w:t>100</w:t>
      </w:r>
      <w:r w:rsidRPr="00B86061">
        <w:rPr>
          <w:rFonts w:ascii="Arial" w:hAnsi="Arial" w:cs="Arial"/>
          <w:szCs w:val="22"/>
        </w:rPr>
        <w:t>) multiplied by the time burden to review and process each response (</w:t>
      </w:r>
      <w:r>
        <w:rPr>
          <w:rFonts w:ascii="Arial" w:hAnsi="Arial" w:cs="Arial"/>
          <w:szCs w:val="22"/>
        </w:rPr>
        <w:t>7 minutes or hours</w:t>
      </w:r>
      <w:r w:rsidRPr="00B86061">
        <w:rPr>
          <w:rFonts w:ascii="Arial" w:hAnsi="Arial" w:cs="Arial"/>
          <w:szCs w:val="22"/>
        </w:rPr>
        <w:t xml:space="preserve">) = </w:t>
      </w:r>
      <w:r>
        <w:rPr>
          <w:rFonts w:ascii="Arial" w:hAnsi="Arial" w:cs="Arial"/>
          <w:szCs w:val="22"/>
        </w:rPr>
        <w:t>12</w:t>
      </w:r>
      <w:r w:rsidRPr="00B86061">
        <w:rPr>
          <w:rFonts w:ascii="Arial" w:hAnsi="Arial" w:cs="Arial"/>
          <w:szCs w:val="22"/>
        </w:rPr>
        <w:t xml:space="preserve"> hours multiplied by the average hourly loaded rate for a CBP Trade and Revenue employee ($73.29)</w:t>
      </w:r>
      <w:r w:rsidRPr="00B86061">
        <w:rPr>
          <w:rFonts w:ascii="Arial" w:hAnsi="Arial" w:cs="Arial"/>
          <w:szCs w:val="22"/>
          <w:vertAlign w:val="superscript"/>
        </w:rPr>
        <w:footnoteReference w:id="2"/>
      </w:r>
      <w:r w:rsidRPr="00B86061">
        <w:rPr>
          <w:rFonts w:ascii="Arial" w:hAnsi="Arial" w:cs="Arial"/>
          <w:szCs w:val="22"/>
        </w:rPr>
        <w:t xml:space="preserve"> = $</w:t>
      </w:r>
      <w:r>
        <w:rPr>
          <w:rFonts w:ascii="Arial" w:hAnsi="Arial" w:cs="Arial"/>
          <w:szCs w:val="22"/>
        </w:rPr>
        <w:t>879</w:t>
      </w:r>
    </w:p>
    <w:p w:rsidRPr="00D169E0" w:rsidR="00D169E0" w:rsidP="00897C08" w:rsidRDefault="00D169E0" w14:paraId="6336771E" w14:textId="77777777">
      <w:pPr>
        <w:tabs>
          <w:tab w:val="left" w:pos="-1440"/>
        </w:tabs>
        <w:jc w:val="both"/>
        <w:rPr>
          <w:rFonts w:ascii="Arial" w:hAnsi="Arial" w:cs="Arial"/>
          <w:szCs w:val="24"/>
        </w:rPr>
      </w:pPr>
    </w:p>
    <w:p w:rsidRPr="00D169E0" w:rsidR="00D169E0" w:rsidP="00D169E0" w:rsidRDefault="00D169E0" w14:paraId="3B84A7F8"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00C8239A" w:rsidP="00230024" w:rsidRDefault="00C8239A" w14:paraId="6B2CA869" w14:textId="77777777">
      <w:pPr>
        <w:ind w:left="720"/>
        <w:rPr>
          <w:rFonts w:ascii="Arial" w:hAnsi="Arial" w:cs="Arial"/>
          <w:bCs/>
          <w:color w:val="FF0000"/>
          <w:szCs w:val="24"/>
        </w:rPr>
      </w:pPr>
    </w:p>
    <w:p w:rsidRPr="00AD6108" w:rsidR="00D169E0" w:rsidP="00230024" w:rsidRDefault="00897C08" w14:paraId="2B45C3C0" w14:textId="6222B50B">
      <w:pPr>
        <w:ind w:left="720"/>
        <w:rPr>
          <w:rFonts w:ascii="Arial" w:hAnsi="Arial" w:cs="Arial"/>
          <w:strike/>
          <w:szCs w:val="24"/>
        </w:rPr>
      </w:pPr>
      <w:r>
        <w:rPr>
          <w:rFonts w:ascii="Arial" w:hAnsi="Arial" w:cs="Arial"/>
        </w:rPr>
        <w:t>This is a new information collection.</w:t>
      </w:r>
    </w:p>
    <w:p w:rsidRPr="00D169E0" w:rsidR="00230024" w:rsidP="00230024" w:rsidRDefault="00230024" w14:paraId="2E735D1D" w14:textId="77777777">
      <w:pPr>
        <w:ind w:left="720"/>
        <w:rPr>
          <w:rFonts w:ascii="Arial" w:hAnsi="Arial" w:cs="Arial"/>
          <w:b/>
          <w:bCs/>
          <w:szCs w:val="24"/>
        </w:rPr>
      </w:pPr>
    </w:p>
    <w:p w:rsidRPr="00D169E0" w:rsidR="00D169E0" w:rsidP="00D169E0" w:rsidRDefault="00D169E0" w14:paraId="1AC7FC80"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Pr="00D169E0" w:rsidR="00D169E0" w:rsidP="00D169E0" w:rsidRDefault="00D169E0" w14:paraId="052E819C"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Pr="00897C08" w:rsidR="00897C08" w:rsidP="00897C08" w:rsidRDefault="00897C08" w14:paraId="7F3C7F6E" w14:textId="77777777">
      <w:pPr>
        <w:ind w:left="720"/>
        <w:rPr>
          <w:rFonts w:ascii="Arial" w:hAnsi="Arial" w:cs="Arial"/>
          <w:color w:val="0070C0"/>
          <w:szCs w:val="22"/>
        </w:rPr>
      </w:pPr>
      <w:r w:rsidRPr="00897C08">
        <w:rPr>
          <w:rFonts w:ascii="Arial" w:hAnsi="Arial" w:cs="Arial"/>
          <w:szCs w:val="22"/>
        </w:rPr>
        <w:t xml:space="preserve">GBI </w:t>
      </w:r>
      <w:proofErr w:type="spellStart"/>
      <w:r w:rsidRPr="00897C08">
        <w:rPr>
          <w:rFonts w:ascii="Arial" w:hAnsi="Arial" w:cs="Arial"/>
          <w:szCs w:val="22"/>
        </w:rPr>
        <w:t>EPoC</w:t>
      </w:r>
      <w:proofErr w:type="spellEnd"/>
      <w:r w:rsidRPr="00897C08">
        <w:rPr>
          <w:rFonts w:ascii="Arial" w:hAnsi="Arial" w:cs="Arial"/>
          <w:szCs w:val="22"/>
        </w:rPr>
        <w:t xml:space="preserve"> data will not be published for statistical purposes</w:t>
      </w:r>
      <w:r w:rsidRPr="00897C08">
        <w:rPr>
          <w:rFonts w:ascii="Arial" w:hAnsi="Arial" w:cs="Arial"/>
          <w:color w:val="0070C0"/>
          <w:szCs w:val="22"/>
        </w:rPr>
        <w:t xml:space="preserve">. </w:t>
      </w:r>
    </w:p>
    <w:p w:rsidR="00D169E0" w:rsidP="00D169E0" w:rsidRDefault="00D169E0" w14:paraId="7A10D783" w14:textId="77777777">
      <w:pPr>
        <w:jc w:val="both"/>
        <w:rPr>
          <w:rFonts w:ascii="Arial" w:hAnsi="Arial" w:cs="Arial"/>
          <w:szCs w:val="24"/>
        </w:rPr>
      </w:pPr>
    </w:p>
    <w:p w:rsidRPr="00D169E0" w:rsidR="00D169E0" w:rsidP="00D169E0" w:rsidRDefault="00D169E0" w14:paraId="7328C69B"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Pr="00D169E0" w:rsidR="00D169E0" w:rsidP="00D169E0" w:rsidRDefault="00D169E0" w14:paraId="7E58189F" w14:textId="77777777">
      <w:pPr>
        <w:jc w:val="both"/>
        <w:rPr>
          <w:rFonts w:ascii="Arial" w:hAnsi="Arial" w:cs="Arial"/>
          <w:b/>
          <w:bCs/>
          <w:szCs w:val="24"/>
        </w:rPr>
      </w:pPr>
      <w:r w:rsidRPr="00D169E0">
        <w:rPr>
          <w:rFonts w:ascii="Arial" w:hAnsi="Arial" w:cs="Arial"/>
          <w:b/>
          <w:bCs/>
          <w:szCs w:val="24"/>
        </w:rPr>
        <w:tab/>
      </w:r>
    </w:p>
    <w:p w:rsidRPr="00D169E0" w:rsidR="00D169E0" w:rsidP="00D169E0" w:rsidRDefault="00D169E0" w14:paraId="14B596C2" w14:textId="77777777">
      <w:pPr>
        <w:jc w:val="both"/>
        <w:rPr>
          <w:rFonts w:ascii="Arial" w:hAnsi="Arial" w:cs="Arial"/>
          <w:b/>
          <w:bCs/>
          <w:szCs w:val="24"/>
        </w:rPr>
      </w:pPr>
      <w:r w:rsidRPr="00D169E0">
        <w:rPr>
          <w:rFonts w:ascii="Arial" w:hAnsi="Arial" w:cs="Arial"/>
          <w:b/>
          <w:bCs/>
          <w:szCs w:val="24"/>
        </w:rPr>
        <w:tab/>
      </w:r>
      <w:r w:rsidRPr="00D169E0">
        <w:rPr>
          <w:rFonts w:ascii="Arial" w:hAnsi="Arial" w:cs="Arial"/>
          <w:bCs/>
          <w:szCs w:val="24"/>
        </w:rPr>
        <w:t xml:space="preserve">CBP </w:t>
      </w:r>
      <w:r w:rsidRPr="00D169E0">
        <w:rPr>
          <w:rFonts w:ascii="Arial" w:hAnsi="Arial" w:cs="Arial"/>
          <w:szCs w:val="24"/>
        </w:rPr>
        <w:t xml:space="preserve">will display the expiration date for OMB approval of this information collection. </w:t>
      </w:r>
    </w:p>
    <w:p w:rsidRPr="00D169E0" w:rsidR="00D169E0" w:rsidP="00D169E0" w:rsidRDefault="00D169E0" w14:paraId="156541DB" w14:textId="77777777">
      <w:pPr>
        <w:widowControl/>
        <w:jc w:val="both"/>
        <w:rPr>
          <w:rFonts w:ascii="Arial" w:hAnsi="Arial" w:cs="Arial"/>
          <w:b/>
          <w:bCs/>
          <w:szCs w:val="24"/>
        </w:rPr>
      </w:pPr>
      <w:r w:rsidRPr="00D169E0">
        <w:rPr>
          <w:rFonts w:ascii="Arial" w:hAnsi="Arial" w:cs="Arial"/>
          <w:b/>
          <w:bCs/>
          <w:szCs w:val="24"/>
        </w:rPr>
        <w:t xml:space="preserve"> </w:t>
      </w:r>
    </w:p>
    <w:p w:rsidRPr="00D169E0" w:rsidR="00D169E0" w:rsidP="00D169E0" w:rsidRDefault="00D169E0" w14:paraId="689C3CEE" w14:textId="77777777">
      <w:pPr>
        <w:widowControl/>
        <w:jc w:val="both"/>
        <w:rPr>
          <w:rFonts w:ascii="Arial" w:hAnsi="Arial" w:cs="Arial"/>
          <w:b/>
          <w:bCs/>
          <w:szCs w:val="24"/>
        </w:rPr>
      </w:pPr>
      <w:r w:rsidRPr="00D169E0">
        <w:rPr>
          <w:rFonts w:ascii="Arial" w:hAnsi="Arial" w:cs="Arial"/>
          <w:b/>
          <w:bCs/>
          <w:szCs w:val="24"/>
        </w:rPr>
        <w:t xml:space="preserve"> 18.</w:t>
      </w:r>
      <w:proofErr w:type="gramStart"/>
      <w:r w:rsidRPr="00D169E0">
        <w:rPr>
          <w:rFonts w:ascii="Arial" w:hAnsi="Arial" w:cs="Arial"/>
          <w:b/>
          <w:bCs/>
          <w:szCs w:val="24"/>
        </w:rPr>
        <w:t xml:space="preserve">   “</w:t>
      </w:r>
      <w:proofErr w:type="gramEnd"/>
      <w:r w:rsidRPr="00D169E0">
        <w:rPr>
          <w:rFonts w:ascii="Arial" w:hAnsi="Arial" w:cs="Arial"/>
          <w:b/>
          <w:bCs/>
          <w:szCs w:val="24"/>
        </w:rPr>
        <w:t xml:space="preserve">Certification for Paperwork Reduction Act Submissions.” </w:t>
      </w:r>
    </w:p>
    <w:p w:rsidRPr="00D169E0" w:rsidR="00D169E0" w:rsidP="00D169E0" w:rsidRDefault="00D169E0" w14:paraId="4CDA7683" w14:textId="77777777">
      <w:pPr>
        <w:ind w:left="120"/>
        <w:jc w:val="both"/>
        <w:rPr>
          <w:rFonts w:ascii="Arial" w:hAnsi="Arial" w:cs="Arial"/>
          <w:szCs w:val="24"/>
        </w:rPr>
      </w:pPr>
      <w:r w:rsidRPr="00D169E0">
        <w:rPr>
          <w:rFonts w:ascii="Arial" w:hAnsi="Arial" w:cs="Arial"/>
          <w:b/>
          <w:bCs/>
          <w:szCs w:val="24"/>
        </w:rPr>
        <w:t xml:space="preserve">                                                              </w:t>
      </w:r>
    </w:p>
    <w:p w:rsidR="00D169E0" w:rsidP="00D169E0" w:rsidRDefault="00D169E0" w14:paraId="740169AF"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rsidRDefault="00CC1F1B" w14:paraId="75406691" w14:textId="77777777">
      <w:pPr>
        <w:pStyle w:val="Heading1"/>
        <w:tabs>
          <w:tab w:val="clear" w:pos="-1080"/>
          <w:tab w:val="clear" w:pos="-720"/>
          <w:tab w:val="clear" w:pos="0"/>
          <w:tab w:val="clear" w:pos="720"/>
          <w:tab w:val="clear" w:pos="1080"/>
        </w:tabs>
        <w:jc w:val="both"/>
        <w:rPr>
          <w:rFonts w:cs="Arial"/>
          <w:sz w:val="24"/>
          <w:szCs w:val="24"/>
        </w:rPr>
      </w:pPr>
    </w:p>
    <w:p w:rsidRPr="00D169E0" w:rsidR="00D169E0" w:rsidP="00CC1F1B" w:rsidRDefault="00CC1F1B" w14:paraId="42ABBC97"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sidR="00D169E0">
        <w:rPr>
          <w:rFonts w:cs="Arial"/>
          <w:sz w:val="24"/>
          <w:szCs w:val="24"/>
        </w:rPr>
        <w:t>Collection of Information Employing Statistical Methods</w:t>
      </w:r>
    </w:p>
    <w:p w:rsidRPr="00D169E0" w:rsidR="00D169E0" w:rsidP="00D169E0" w:rsidRDefault="00D169E0" w14:paraId="516EC6B2" w14:textId="77777777">
      <w:pPr>
        <w:jc w:val="both"/>
        <w:rPr>
          <w:rFonts w:ascii="Arial" w:hAnsi="Arial" w:cs="Arial"/>
          <w:szCs w:val="24"/>
        </w:rPr>
      </w:pPr>
    </w:p>
    <w:p w:rsidRPr="00D169E0" w:rsidR="00D169E0" w:rsidP="00D169E0" w:rsidRDefault="00D169E0" w14:paraId="21C96C57"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RPr="00D169E0" w:rsidR="00D169E0" w:rsidSect="00767C95">
      <w:footerReference w:type="even" r:id="rId8"/>
      <w:footerReference w:type="default" r:id="rId9"/>
      <w:endnotePr>
        <w:numFmt w:val="decimal"/>
      </w:endnotePr>
      <w:type w:val="continuous"/>
      <w:pgSz w:w="12240" w:h="15840"/>
      <w:pgMar w:top="1440" w:right="1296" w:bottom="1296" w:left="1296"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9C41" w14:textId="77777777" w:rsidR="00080148" w:rsidRDefault="00080148">
      <w:r>
        <w:separator/>
      </w:r>
    </w:p>
  </w:endnote>
  <w:endnote w:type="continuationSeparator" w:id="0">
    <w:p w14:paraId="09B767B7" w14:textId="77777777" w:rsidR="00080148" w:rsidRDefault="0008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CDE9"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E530FA" w14:textId="77777777" w:rsidR="00E53556" w:rsidRDefault="00E5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4B7E"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14:paraId="4E1C142A" w14:textId="77777777" w:rsidR="00E53556" w:rsidRDefault="00E5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CE725" w14:textId="77777777" w:rsidR="00080148" w:rsidRDefault="00080148">
      <w:r>
        <w:separator/>
      </w:r>
    </w:p>
  </w:footnote>
  <w:footnote w:type="continuationSeparator" w:id="0">
    <w:p w14:paraId="0D66886E" w14:textId="77777777" w:rsidR="00080148" w:rsidRDefault="00080148">
      <w:r>
        <w:continuationSeparator/>
      </w:r>
    </w:p>
  </w:footnote>
  <w:footnote w:id="1">
    <w:p w14:paraId="24BE0E08" w14:textId="77777777" w:rsidR="00B86061" w:rsidRPr="00BE463E" w:rsidRDefault="00B86061" w:rsidP="00B86061">
      <w:pPr>
        <w:rPr>
          <w:color w:val="1F497D"/>
          <w:sz w:val="20"/>
          <w:lang w:val="en"/>
        </w:rPr>
      </w:pPr>
      <w:r w:rsidRPr="00D41379">
        <w:rPr>
          <w:rStyle w:val="FootnoteReference"/>
          <w:sz w:val="20"/>
        </w:rPr>
        <w:footnoteRef/>
      </w:r>
      <w:r w:rsidRPr="00D41379">
        <w:rPr>
          <w:sz w:val="20"/>
        </w:rPr>
        <w:t xml:space="preserve"> </w:t>
      </w:r>
      <w:r>
        <w:rPr>
          <w:sz w:val="20"/>
        </w:rPr>
        <w:t xml:space="preserve">Source of median wage rate: </w:t>
      </w:r>
      <w:r w:rsidRPr="00793AB8">
        <w:rPr>
          <w:sz w:val="20"/>
          <w:lang w:val="en"/>
        </w:rPr>
        <w:t>U.S. Bureau of Labor Statistics.  Occupational Employment Statistics, “May 20</w:t>
      </w:r>
      <w:r>
        <w:rPr>
          <w:sz w:val="20"/>
          <w:lang w:val="en"/>
        </w:rPr>
        <w:t>20</w:t>
      </w:r>
      <w:r w:rsidRPr="00793AB8">
        <w:rPr>
          <w:sz w:val="20"/>
          <w:lang w:val="en"/>
        </w:rPr>
        <w:t xml:space="preserve"> National Occupational Employment and Wage Estimates </w:t>
      </w:r>
      <w:r>
        <w:rPr>
          <w:sz w:val="20"/>
          <w:lang w:val="en"/>
        </w:rPr>
        <w:t>United States.”  Updated March 31, 2021</w:t>
      </w:r>
      <w:r w:rsidRPr="00793AB8">
        <w:rPr>
          <w:sz w:val="20"/>
          <w:lang w:val="en"/>
        </w:rPr>
        <w:t>.  Available at https://www.bls.gov/oes/</w:t>
      </w:r>
      <w:r>
        <w:rPr>
          <w:sz w:val="20"/>
          <w:lang w:val="en"/>
        </w:rPr>
        <w:t>2020</w:t>
      </w:r>
      <w:r w:rsidRPr="00BE463E">
        <w:rPr>
          <w:sz w:val="20"/>
          <w:lang w:val="en"/>
        </w:rPr>
        <w:t xml:space="preserve">/may/oes_nat.htm.  </w:t>
      </w:r>
      <w:r>
        <w:rPr>
          <w:sz w:val="20"/>
          <w:lang w:val="en"/>
        </w:rPr>
        <w:t>Accessed June 1, 2021</w:t>
      </w:r>
      <w:r w:rsidRPr="00BE463E">
        <w:rPr>
          <w:sz w:val="20"/>
          <w:lang w:val="en"/>
        </w:rPr>
        <w:t xml:space="preserve">.  </w:t>
      </w:r>
      <w:r w:rsidRPr="00BE463E">
        <w:rPr>
          <w:sz w:val="20"/>
        </w:rPr>
        <w:t xml:space="preserve">The </w:t>
      </w:r>
      <w:r w:rsidRPr="00BE463E">
        <w:rPr>
          <w:sz w:val="20"/>
          <w:lang w:val="en"/>
        </w:rPr>
        <w:t>total compensation to wages and salaries ratio is equal to th</w:t>
      </w:r>
      <w:r>
        <w:rPr>
          <w:sz w:val="20"/>
          <w:lang w:val="en"/>
        </w:rPr>
        <w:t>e calculated average of the 2020</w:t>
      </w:r>
      <w:r w:rsidRPr="00BE463E">
        <w:rPr>
          <w:sz w:val="20"/>
          <w:lang w:val="en"/>
        </w:rPr>
        <w:t xml:space="preserve"> quarterly estimates (shown under Mar., June, Sep., Dec.) of the total compensation cost per hour worked for Office and Administrative </w:t>
      </w:r>
      <w:r>
        <w:rPr>
          <w:sz w:val="20"/>
          <w:lang w:val="en"/>
        </w:rPr>
        <w:t>Support occupations ($28.8875</w:t>
      </w:r>
      <w:r w:rsidRPr="00BE463E">
        <w:rPr>
          <w:sz w:val="20"/>
          <w:lang w:val="en"/>
        </w:rPr>
        <w:t>) divided by th</w:t>
      </w:r>
      <w:r>
        <w:rPr>
          <w:sz w:val="20"/>
          <w:lang w:val="en"/>
        </w:rPr>
        <w:t>e calculated average of the 2020</w:t>
      </w:r>
      <w:r w:rsidRPr="00BE463E">
        <w:rPr>
          <w:sz w:val="20"/>
          <w:lang w:val="en"/>
        </w:rPr>
        <w:t xml:space="preserve"> quarterly estimates (shown under Mar., June, Sep., Dec.) of wages and salaries cost per hour worked for the sa</w:t>
      </w:r>
      <w:r>
        <w:rPr>
          <w:sz w:val="20"/>
          <w:lang w:val="en"/>
        </w:rPr>
        <w:t>me occupation category ($19.3725</w:t>
      </w:r>
      <w:r w:rsidRPr="00BE463E">
        <w:rPr>
          <w:sz w:val="20"/>
          <w:lang w:val="en"/>
        </w:rPr>
        <w:t>).  Source of total compensation to wages and salaries ratio data: U.S. Bureau of Labor Statistics.  Employer Costs for Employee Compensation.  Employer Costs for Employee Compensation Historical Li</w:t>
      </w:r>
      <w:r>
        <w:rPr>
          <w:sz w:val="20"/>
          <w:lang w:val="en"/>
        </w:rPr>
        <w:t>sting March 2004 – December 2020</w:t>
      </w:r>
      <w:r w:rsidRPr="00BE463E">
        <w:rPr>
          <w:sz w:val="20"/>
          <w:lang w:val="en"/>
        </w:rPr>
        <w:t>, “Table 3. Civilian workers, by occupational group: employer costs per hours worked for employee compensation and costs as a percentage of total compe</w:t>
      </w:r>
      <w:r>
        <w:rPr>
          <w:sz w:val="20"/>
          <w:lang w:val="en"/>
        </w:rPr>
        <w:t>nsation, 2004-2020.”  March 2021</w:t>
      </w:r>
      <w:r w:rsidRPr="00BE463E">
        <w:rPr>
          <w:sz w:val="20"/>
          <w:lang w:val="en"/>
        </w:rPr>
        <w:t>.  Available at https://www.bls.gov/web/ecec</w:t>
      </w:r>
      <w:r>
        <w:rPr>
          <w:sz w:val="20"/>
          <w:lang w:val="en"/>
        </w:rPr>
        <w:t>/ececqrtn.pdf.  Accessed June 1, 2021</w:t>
      </w:r>
      <w:r w:rsidRPr="00BE463E">
        <w:rPr>
          <w:sz w:val="20"/>
          <w:lang w:val="en"/>
        </w:rPr>
        <w:t>.</w:t>
      </w:r>
    </w:p>
  </w:footnote>
  <w:footnote w:id="2">
    <w:p w14:paraId="4E02B5F5" w14:textId="77777777" w:rsidR="00B86061" w:rsidRPr="00D41379" w:rsidRDefault="00B86061" w:rsidP="00B86061">
      <w:pPr>
        <w:pStyle w:val="FootnoteText"/>
      </w:pPr>
      <w:r w:rsidRPr="00D41379">
        <w:rPr>
          <w:rStyle w:val="FootnoteReference"/>
        </w:rPr>
        <w:footnoteRef/>
      </w:r>
      <w:r w:rsidRPr="00D41379">
        <w:t xml:space="preserve"> CBP bases this wage on the </w:t>
      </w:r>
      <w:r>
        <w:t xml:space="preserve">FY 2021 </w:t>
      </w:r>
      <w:r w:rsidRPr="00D41379">
        <w:t xml:space="preserve">salary and benefits of the national average of </w:t>
      </w:r>
      <w:r>
        <w:t xml:space="preserve">CBP Trade and Revenue </w:t>
      </w:r>
      <w:r w:rsidRPr="00D41379">
        <w:t>posi</w:t>
      </w:r>
      <w:r>
        <w:t>tions, which is equal to a GS-12, Step 1</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w:t>
      </w:r>
      <w:r>
        <w:rPr>
          <w:lang w:val="en"/>
        </w:rPr>
        <w:t>September 7, 2021</w:t>
      </w:r>
      <w:r w:rsidRPr="00D41379">
        <w:t>.</w:t>
      </w:r>
      <w:r>
        <w:t xml:space="preserve"> </w:t>
      </w:r>
      <w:r w:rsidRPr="00D41379">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D6638E"/>
    <w:lvl w:ilvl="0">
      <w:start w:val="1"/>
      <w:numFmt w:val="decimal"/>
      <w:pStyle w:val="ListNumber51"/>
      <w:lvlText w:val="%1."/>
      <w:lvlJc w:val="left"/>
      <w:pPr>
        <w:tabs>
          <w:tab w:val="num" w:pos="1492"/>
        </w:tabs>
        <w:ind w:left="1492" w:hanging="360"/>
      </w:pPr>
    </w:lvl>
  </w:abstractNum>
  <w:abstractNum w:abstractNumId="1" w15:restartNumberingAfterBreak="0">
    <w:nsid w:val="FFFFFF7D"/>
    <w:multiLevelType w:val="singleLevel"/>
    <w:tmpl w:val="A186255E"/>
    <w:lvl w:ilvl="0">
      <w:start w:val="1"/>
      <w:numFmt w:val="decimal"/>
      <w:pStyle w:val="ListNumber41"/>
      <w:lvlText w:val="%1."/>
      <w:lvlJc w:val="left"/>
      <w:pPr>
        <w:tabs>
          <w:tab w:val="num" w:pos="1209"/>
        </w:tabs>
        <w:ind w:left="1209" w:hanging="360"/>
      </w:pPr>
    </w:lvl>
  </w:abstractNum>
  <w:abstractNum w:abstractNumId="2" w15:restartNumberingAfterBreak="0">
    <w:nsid w:val="FFFFFF80"/>
    <w:multiLevelType w:val="singleLevel"/>
    <w:tmpl w:val="6832BEA0"/>
    <w:lvl w:ilvl="0">
      <w:start w:val="1"/>
      <w:numFmt w:val="bullet"/>
      <w:pStyle w:val="ListBullet51"/>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77C0F82"/>
    <w:lvl w:ilvl="0">
      <w:start w:val="1"/>
      <w:numFmt w:val="bullet"/>
      <w:pStyle w:val="ListBullet41"/>
      <w:lvlText w:val=""/>
      <w:lvlJc w:val="left"/>
      <w:pPr>
        <w:tabs>
          <w:tab w:val="num" w:pos="1209"/>
        </w:tabs>
        <w:ind w:left="1209" w:hanging="360"/>
      </w:pPr>
      <w:rPr>
        <w:rFonts w:ascii="Symbol" w:hAnsi="Symbol" w:hint="default"/>
      </w:rPr>
    </w:lvl>
  </w:abstractNum>
  <w:abstractNum w:abstractNumId="4"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6"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031B5EA0"/>
    <w:multiLevelType w:val="hybridMultilevel"/>
    <w:tmpl w:val="71E6EF38"/>
    <w:lvl w:ilvl="0" w:tplc="20AA9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9" w15:restartNumberingAfterBreak="0">
    <w:nsid w:val="12894676"/>
    <w:multiLevelType w:val="hybridMultilevel"/>
    <w:tmpl w:val="C7744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872303"/>
    <w:multiLevelType w:val="hybridMultilevel"/>
    <w:tmpl w:val="87D0A2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2" w15:restartNumberingAfterBreak="0">
    <w:nsid w:val="1A933704"/>
    <w:multiLevelType w:val="multilevel"/>
    <w:tmpl w:val="8460F8B0"/>
    <w:numStyleLink w:val="GTTableBullets"/>
  </w:abstractNum>
  <w:abstractNum w:abstractNumId="13"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5" w15:restartNumberingAfterBreak="0">
    <w:nsid w:val="22CE65FC"/>
    <w:multiLevelType w:val="hybridMultilevel"/>
    <w:tmpl w:val="EFAE942A"/>
    <w:lvl w:ilvl="0" w:tplc="7D106250">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17" w15:restartNumberingAfterBreak="0">
    <w:nsid w:val="2DB004FD"/>
    <w:multiLevelType w:val="hybridMultilevel"/>
    <w:tmpl w:val="0FD49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3D545A"/>
    <w:multiLevelType w:val="multilevel"/>
    <w:tmpl w:val="F81E236C"/>
    <w:lvl w:ilvl="0">
      <w:start w:val="1"/>
      <w:numFmt w:val="upperRoman"/>
      <w:pStyle w:val="ListNumber3"/>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1"/>
      <w:lvlText w:val="%5)"/>
      <w:lvlJc w:val="left"/>
      <w:pPr>
        <w:tabs>
          <w:tab w:val="num" w:pos="1008"/>
        </w:tabs>
        <w:ind w:left="1008" w:hanging="432"/>
      </w:pPr>
    </w:lvl>
    <w:lvl w:ilvl="5">
      <w:start w:val="1"/>
      <w:numFmt w:val="lowerLetter"/>
      <w:pStyle w:val="Heading61"/>
      <w:lvlText w:val="%6)"/>
      <w:lvlJc w:val="left"/>
      <w:pPr>
        <w:tabs>
          <w:tab w:val="num" w:pos="1152"/>
        </w:tabs>
        <w:ind w:left="1152" w:hanging="432"/>
      </w:pPr>
    </w:lvl>
    <w:lvl w:ilvl="6">
      <w:start w:val="1"/>
      <w:numFmt w:val="lowerRoman"/>
      <w:pStyle w:val="Heading71"/>
      <w:lvlText w:val="%7)"/>
      <w:lvlJc w:val="right"/>
      <w:pPr>
        <w:tabs>
          <w:tab w:val="num" w:pos="1296"/>
        </w:tabs>
        <w:ind w:left="1296" w:hanging="288"/>
      </w:pPr>
    </w:lvl>
    <w:lvl w:ilvl="7">
      <w:start w:val="1"/>
      <w:numFmt w:val="lowerLetter"/>
      <w:pStyle w:val="Heading81"/>
      <w:lvlText w:val="%8."/>
      <w:lvlJc w:val="left"/>
      <w:pPr>
        <w:tabs>
          <w:tab w:val="num" w:pos="1440"/>
        </w:tabs>
        <w:ind w:left="1440" w:hanging="432"/>
      </w:pPr>
    </w:lvl>
    <w:lvl w:ilvl="8">
      <w:start w:val="1"/>
      <w:numFmt w:val="lowerRoman"/>
      <w:pStyle w:val="Heading91"/>
      <w:lvlText w:val="%9."/>
      <w:lvlJc w:val="right"/>
      <w:pPr>
        <w:tabs>
          <w:tab w:val="num" w:pos="1584"/>
        </w:tabs>
        <w:ind w:left="1584" w:hanging="144"/>
      </w:pPr>
    </w:lvl>
  </w:abstractNum>
  <w:abstractNum w:abstractNumId="19" w15:restartNumberingAfterBreak="0">
    <w:nsid w:val="3BA976CF"/>
    <w:multiLevelType w:val="multilevel"/>
    <w:tmpl w:val="98FC98AC"/>
    <w:numStyleLink w:val="GTListNumber"/>
  </w:abstractNum>
  <w:abstractNum w:abstractNumId="20" w15:restartNumberingAfterBreak="0">
    <w:nsid w:val="401765A8"/>
    <w:multiLevelType w:val="hybridMultilevel"/>
    <w:tmpl w:val="8E9EBFE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8A5A55"/>
    <w:multiLevelType w:val="hybridMultilevel"/>
    <w:tmpl w:val="523071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BD6E2A"/>
    <w:multiLevelType w:val="multilevel"/>
    <w:tmpl w:val="98FC98AC"/>
    <w:styleLink w:val="GTListNumber"/>
    <w:lvl w:ilvl="0">
      <w:start w:val="1"/>
      <w:numFmt w:val="decimal"/>
      <w:pStyle w:val="ListNumber1"/>
      <w:lvlText w:val="%1"/>
      <w:lvlJc w:val="left"/>
      <w:pPr>
        <w:tabs>
          <w:tab w:val="num" w:pos="284"/>
        </w:tabs>
        <w:ind w:left="284" w:hanging="284"/>
      </w:pPr>
      <w:rPr>
        <w:rFonts w:hint="default"/>
      </w:rPr>
    </w:lvl>
    <w:lvl w:ilvl="1">
      <w:start w:val="1"/>
      <w:numFmt w:val="lowerLetter"/>
      <w:pStyle w:val="ListNumber21"/>
      <w:lvlText w:val="%2"/>
      <w:lvlJc w:val="left"/>
      <w:pPr>
        <w:tabs>
          <w:tab w:val="num" w:pos="567"/>
        </w:tabs>
        <w:ind w:left="567" w:hanging="283"/>
      </w:pPr>
      <w:rPr>
        <w:rFonts w:hint="default"/>
      </w:rPr>
    </w:lvl>
    <w:lvl w:ilvl="2">
      <w:start w:val="1"/>
      <w:numFmt w:val="lowerRoman"/>
      <w:pStyle w:val="ListNumber31"/>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3" w15:restartNumberingAfterBreak="0">
    <w:nsid w:val="54354397"/>
    <w:multiLevelType w:val="hybridMultilevel"/>
    <w:tmpl w:val="540A95DA"/>
    <w:lvl w:ilvl="0" w:tplc="FF84016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F46D1"/>
    <w:multiLevelType w:val="hybridMultilevel"/>
    <w:tmpl w:val="0BD8B3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2D6C94"/>
    <w:multiLevelType w:val="hybridMultilevel"/>
    <w:tmpl w:val="7A64C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DB5E6E"/>
    <w:multiLevelType w:val="multilevel"/>
    <w:tmpl w:val="FAE6F968"/>
    <w:numStyleLink w:val="GTListBullet"/>
  </w:abstractNum>
  <w:abstractNum w:abstractNumId="27" w15:restartNumberingAfterBreak="0">
    <w:nsid w:val="61BC3D3D"/>
    <w:multiLevelType w:val="multilevel"/>
    <w:tmpl w:val="FAE6F968"/>
    <w:styleLink w:val="GTListBullet"/>
    <w:lvl w:ilvl="0">
      <w:start w:val="1"/>
      <w:numFmt w:val="bullet"/>
      <w:pStyle w:val="ListBullet1"/>
      <w:lvlText w:val=""/>
      <w:lvlJc w:val="left"/>
      <w:pPr>
        <w:tabs>
          <w:tab w:val="num" w:pos="284"/>
        </w:tabs>
        <w:ind w:left="284" w:hanging="284"/>
      </w:pPr>
      <w:rPr>
        <w:rFonts w:ascii="Symbol" w:hAnsi="Symbol" w:hint="default"/>
        <w:color w:val="auto"/>
      </w:rPr>
    </w:lvl>
    <w:lvl w:ilvl="1">
      <w:start w:val="1"/>
      <w:numFmt w:val="bullet"/>
      <w:pStyle w:val="ListBullet21"/>
      <w:lvlText w:val=""/>
      <w:lvlJc w:val="left"/>
      <w:pPr>
        <w:tabs>
          <w:tab w:val="num" w:pos="567"/>
        </w:tabs>
        <w:ind w:left="567" w:hanging="283"/>
      </w:pPr>
      <w:rPr>
        <w:rFonts w:ascii="Symbol" w:hAnsi="Symbol" w:hint="default"/>
      </w:rPr>
    </w:lvl>
    <w:lvl w:ilvl="2">
      <w:start w:val="1"/>
      <w:numFmt w:val="bullet"/>
      <w:lvlRestart w:val="0"/>
      <w:pStyle w:val="ListBullet31"/>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8" w15:restartNumberingAfterBreak="0">
    <w:nsid w:val="68EF6858"/>
    <w:multiLevelType w:val="hybridMultilevel"/>
    <w:tmpl w:val="961C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8276C"/>
    <w:multiLevelType w:val="hybridMultilevel"/>
    <w:tmpl w:val="15BE75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31"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F93AF6"/>
    <w:multiLevelType w:val="hybridMultilevel"/>
    <w:tmpl w:val="04BE321E"/>
    <w:lvl w:ilvl="0" w:tplc="66540E1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92103"/>
    <w:multiLevelType w:val="hybridMultilevel"/>
    <w:tmpl w:val="4B4E65CC"/>
    <w:lvl w:ilvl="0" w:tplc="D4B82686">
      <w:start w:val="1"/>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E07A59"/>
    <w:multiLevelType w:val="hybridMultilevel"/>
    <w:tmpl w:val="EAFEA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F924C95"/>
    <w:multiLevelType w:val="multilevel"/>
    <w:tmpl w:val="0D561ACA"/>
    <w:numStyleLink w:val="GTNumberedHeadings"/>
  </w:abstractNum>
  <w:num w:numId="1">
    <w:abstractNumId w:val="4"/>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0"/>
  </w:num>
  <w:num w:numId="3">
    <w:abstractNumId w:val="10"/>
  </w:num>
  <w:num w:numId="4">
    <w:abstractNumId w:val="16"/>
  </w:num>
  <w:num w:numId="5">
    <w:abstractNumId w:val="31"/>
  </w:num>
  <w:num w:numId="6">
    <w:abstractNumId w:val="6"/>
  </w:num>
  <w:num w:numId="7">
    <w:abstractNumId w:val="13"/>
  </w:num>
  <w:num w:numId="8">
    <w:abstractNumId w:val="24"/>
  </w:num>
  <w:num w:numId="9">
    <w:abstractNumId w:val="20"/>
  </w:num>
  <w:num w:numId="10">
    <w:abstractNumId w:val="35"/>
  </w:num>
  <w:num w:numId="11">
    <w:abstractNumId w:val="32"/>
  </w:num>
  <w:num w:numId="12">
    <w:abstractNumId w:val="23"/>
  </w:num>
  <w:num w:numId="13">
    <w:abstractNumId w:val="33"/>
  </w:num>
  <w:num w:numId="14">
    <w:abstractNumId w:val="15"/>
  </w:num>
  <w:num w:numId="15">
    <w:abstractNumId w:val="21"/>
  </w:num>
  <w:num w:numId="16">
    <w:abstractNumId w:val="25"/>
  </w:num>
  <w:num w:numId="17">
    <w:abstractNumId w:val="9"/>
  </w:num>
  <w:num w:numId="18">
    <w:abstractNumId w:val="29"/>
  </w:num>
  <w:num w:numId="19">
    <w:abstractNumId w:val="17"/>
  </w:num>
  <w:num w:numId="20">
    <w:abstractNumId w:val="27"/>
  </w:num>
  <w:num w:numId="21">
    <w:abstractNumId w:val="22"/>
  </w:num>
  <w:num w:numId="22">
    <w:abstractNumId w:val="11"/>
  </w:num>
  <w:num w:numId="23">
    <w:abstractNumId w:val="8"/>
  </w:num>
  <w:num w:numId="24">
    <w:abstractNumId w:val="18"/>
  </w:num>
  <w:num w:numId="25">
    <w:abstractNumId w:val="36"/>
  </w:num>
  <w:num w:numId="26">
    <w:abstractNumId w:val="3"/>
  </w:num>
  <w:num w:numId="27">
    <w:abstractNumId w:val="2"/>
  </w:num>
  <w:num w:numId="28">
    <w:abstractNumId w:val="1"/>
  </w:num>
  <w:num w:numId="29">
    <w:abstractNumId w:val="0"/>
  </w:num>
  <w:num w:numId="30">
    <w:abstractNumId w:val="5"/>
  </w:num>
  <w:num w:numId="31">
    <w:abstractNumId w:val="14"/>
  </w:num>
  <w:num w:numId="32">
    <w:abstractNumId w:val="12"/>
  </w:num>
  <w:num w:numId="33">
    <w:abstractNumId w:val="26"/>
  </w:num>
  <w:num w:numId="34">
    <w:abstractNumId w:val="19"/>
  </w:num>
  <w:num w:numId="35">
    <w:abstractNumId w:val="34"/>
  </w:num>
  <w:num w:numId="36">
    <w:abstractNumId w:val="28"/>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21433"/>
    <w:rsid w:val="00023AD2"/>
    <w:rsid w:val="00031E6C"/>
    <w:rsid w:val="00044418"/>
    <w:rsid w:val="0006195B"/>
    <w:rsid w:val="00080148"/>
    <w:rsid w:val="00087255"/>
    <w:rsid w:val="000A365A"/>
    <w:rsid w:val="000A4F4A"/>
    <w:rsid w:val="000D2B8B"/>
    <w:rsid w:val="000E6516"/>
    <w:rsid w:val="001010FF"/>
    <w:rsid w:val="00106C11"/>
    <w:rsid w:val="00120C02"/>
    <w:rsid w:val="00121042"/>
    <w:rsid w:val="00126E18"/>
    <w:rsid w:val="00130D40"/>
    <w:rsid w:val="001352EE"/>
    <w:rsid w:val="001521D8"/>
    <w:rsid w:val="0015458B"/>
    <w:rsid w:val="00161769"/>
    <w:rsid w:val="001669BD"/>
    <w:rsid w:val="00191A65"/>
    <w:rsid w:val="001968D3"/>
    <w:rsid w:val="00196DDA"/>
    <w:rsid w:val="001A65FA"/>
    <w:rsid w:val="001C55CD"/>
    <w:rsid w:val="001D112C"/>
    <w:rsid w:val="001F699F"/>
    <w:rsid w:val="001F7C91"/>
    <w:rsid w:val="00210BB1"/>
    <w:rsid w:val="00216E84"/>
    <w:rsid w:val="00216EF4"/>
    <w:rsid w:val="002230E2"/>
    <w:rsid w:val="00230024"/>
    <w:rsid w:val="00253347"/>
    <w:rsid w:val="002601BA"/>
    <w:rsid w:val="00263C8F"/>
    <w:rsid w:val="002937AC"/>
    <w:rsid w:val="002A286C"/>
    <w:rsid w:val="002B13EE"/>
    <w:rsid w:val="002B3E8A"/>
    <w:rsid w:val="002C493E"/>
    <w:rsid w:val="002C586C"/>
    <w:rsid w:val="00305B25"/>
    <w:rsid w:val="0031236C"/>
    <w:rsid w:val="00312F62"/>
    <w:rsid w:val="00316EB1"/>
    <w:rsid w:val="00321F85"/>
    <w:rsid w:val="003401E8"/>
    <w:rsid w:val="00355047"/>
    <w:rsid w:val="00361762"/>
    <w:rsid w:val="003808CE"/>
    <w:rsid w:val="003B745B"/>
    <w:rsid w:val="003B7F1D"/>
    <w:rsid w:val="003C2801"/>
    <w:rsid w:val="003C29F0"/>
    <w:rsid w:val="003C3840"/>
    <w:rsid w:val="003E5443"/>
    <w:rsid w:val="003E7DF5"/>
    <w:rsid w:val="004318EC"/>
    <w:rsid w:val="00441945"/>
    <w:rsid w:val="00450E24"/>
    <w:rsid w:val="00466C91"/>
    <w:rsid w:val="00481454"/>
    <w:rsid w:val="0048524A"/>
    <w:rsid w:val="004A7125"/>
    <w:rsid w:val="004B391B"/>
    <w:rsid w:val="004E5894"/>
    <w:rsid w:val="004F21C3"/>
    <w:rsid w:val="004F337D"/>
    <w:rsid w:val="00502C2E"/>
    <w:rsid w:val="00516090"/>
    <w:rsid w:val="0052208D"/>
    <w:rsid w:val="00526E8B"/>
    <w:rsid w:val="00571F3A"/>
    <w:rsid w:val="0058625C"/>
    <w:rsid w:val="0059479E"/>
    <w:rsid w:val="0059560F"/>
    <w:rsid w:val="005967E4"/>
    <w:rsid w:val="00597D21"/>
    <w:rsid w:val="005A241C"/>
    <w:rsid w:val="005B748F"/>
    <w:rsid w:val="005B7B52"/>
    <w:rsid w:val="005C7349"/>
    <w:rsid w:val="005E0017"/>
    <w:rsid w:val="005F020F"/>
    <w:rsid w:val="005F17E5"/>
    <w:rsid w:val="005F3F97"/>
    <w:rsid w:val="00612064"/>
    <w:rsid w:val="006272AF"/>
    <w:rsid w:val="00627943"/>
    <w:rsid w:val="00631911"/>
    <w:rsid w:val="00655D1B"/>
    <w:rsid w:val="00657E20"/>
    <w:rsid w:val="00694CD9"/>
    <w:rsid w:val="006970DB"/>
    <w:rsid w:val="006A36D0"/>
    <w:rsid w:val="006D1E16"/>
    <w:rsid w:val="006D57AE"/>
    <w:rsid w:val="006E1E43"/>
    <w:rsid w:val="006E3339"/>
    <w:rsid w:val="006E4A74"/>
    <w:rsid w:val="007062AC"/>
    <w:rsid w:val="00742C5C"/>
    <w:rsid w:val="007535FC"/>
    <w:rsid w:val="00767C95"/>
    <w:rsid w:val="007757A5"/>
    <w:rsid w:val="007A0C96"/>
    <w:rsid w:val="007C3EF0"/>
    <w:rsid w:val="007D5DD8"/>
    <w:rsid w:val="007F10F2"/>
    <w:rsid w:val="00805242"/>
    <w:rsid w:val="00816110"/>
    <w:rsid w:val="00825C92"/>
    <w:rsid w:val="00832AD0"/>
    <w:rsid w:val="00846B36"/>
    <w:rsid w:val="00852184"/>
    <w:rsid w:val="00854D4F"/>
    <w:rsid w:val="00872918"/>
    <w:rsid w:val="008756A5"/>
    <w:rsid w:val="008976A2"/>
    <w:rsid w:val="00897C08"/>
    <w:rsid w:val="008A670D"/>
    <w:rsid w:val="008A7976"/>
    <w:rsid w:val="008B34F9"/>
    <w:rsid w:val="008C1BA6"/>
    <w:rsid w:val="008D407B"/>
    <w:rsid w:val="008F5D38"/>
    <w:rsid w:val="00902ABF"/>
    <w:rsid w:val="0090768D"/>
    <w:rsid w:val="00945CAD"/>
    <w:rsid w:val="00947617"/>
    <w:rsid w:val="00966380"/>
    <w:rsid w:val="0097738A"/>
    <w:rsid w:val="009817AA"/>
    <w:rsid w:val="009C4F17"/>
    <w:rsid w:val="009D2CF3"/>
    <w:rsid w:val="009D3C23"/>
    <w:rsid w:val="00A00D39"/>
    <w:rsid w:val="00A36EC3"/>
    <w:rsid w:val="00A504A0"/>
    <w:rsid w:val="00A66D18"/>
    <w:rsid w:val="00A71546"/>
    <w:rsid w:val="00A7547D"/>
    <w:rsid w:val="00A920B6"/>
    <w:rsid w:val="00A9406A"/>
    <w:rsid w:val="00AB3008"/>
    <w:rsid w:val="00AC0C31"/>
    <w:rsid w:val="00AD237A"/>
    <w:rsid w:val="00AD6108"/>
    <w:rsid w:val="00AE221B"/>
    <w:rsid w:val="00AE5077"/>
    <w:rsid w:val="00B04B99"/>
    <w:rsid w:val="00B12931"/>
    <w:rsid w:val="00B269D7"/>
    <w:rsid w:val="00B314AF"/>
    <w:rsid w:val="00B46345"/>
    <w:rsid w:val="00B84115"/>
    <w:rsid w:val="00B86061"/>
    <w:rsid w:val="00BD0B71"/>
    <w:rsid w:val="00BE070F"/>
    <w:rsid w:val="00BE1E43"/>
    <w:rsid w:val="00BE388D"/>
    <w:rsid w:val="00BE66C0"/>
    <w:rsid w:val="00BF2B7D"/>
    <w:rsid w:val="00BF7FB5"/>
    <w:rsid w:val="00C002D6"/>
    <w:rsid w:val="00C04974"/>
    <w:rsid w:val="00C233E7"/>
    <w:rsid w:val="00C31228"/>
    <w:rsid w:val="00C37221"/>
    <w:rsid w:val="00C511E4"/>
    <w:rsid w:val="00C613F5"/>
    <w:rsid w:val="00C65921"/>
    <w:rsid w:val="00C77063"/>
    <w:rsid w:val="00C8239A"/>
    <w:rsid w:val="00C84790"/>
    <w:rsid w:val="00C86056"/>
    <w:rsid w:val="00CA0F24"/>
    <w:rsid w:val="00CA15FC"/>
    <w:rsid w:val="00CB0B86"/>
    <w:rsid w:val="00CB4FAE"/>
    <w:rsid w:val="00CB754B"/>
    <w:rsid w:val="00CC16E5"/>
    <w:rsid w:val="00CC1F1B"/>
    <w:rsid w:val="00CE09D9"/>
    <w:rsid w:val="00CE34EA"/>
    <w:rsid w:val="00CF6677"/>
    <w:rsid w:val="00D05A5F"/>
    <w:rsid w:val="00D116BD"/>
    <w:rsid w:val="00D169E0"/>
    <w:rsid w:val="00D50CAC"/>
    <w:rsid w:val="00D50CC7"/>
    <w:rsid w:val="00D62AAD"/>
    <w:rsid w:val="00D73A10"/>
    <w:rsid w:val="00D76DAF"/>
    <w:rsid w:val="00D82D18"/>
    <w:rsid w:val="00D87770"/>
    <w:rsid w:val="00D94F95"/>
    <w:rsid w:val="00DA2D97"/>
    <w:rsid w:val="00DA7968"/>
    <w:rsid w:val="00DA7AFB"/>
    <w:rsid w:val="00DC4847"/>
    <w:rsid w:val="00DE4B41"/>
    <w:rsid w:val="00DE5D42"/>
    <w:rsid w:val="00E313DA"/>
    <w:rsid w:val="00E53556"/>
    <w:rsid w:val="00E96B97"/>
    <w:rsid w:val="00EA4CD9"/>
    <w:rsid w:val="00EB2722"/>
    <w:rsid w:val="00EB7829"/>
    <w:rsid w:val="00EC6C9F"/>
    <w:rsid w:val="00EE6CA1"/>
    <w:rsid w:val="00EE7085"/>
    <w:rsid w:val="00EF5ABA"/>
    <w:rsid w:val="00F0595B"/>
    <w:rsid w:val="00F1052C"/>
    <w:rsid w:val="00F171EF"/>
    <w:rsid w:val="00F177C2"/>
    <w:rsid w:val="00F26C22"/>
    <w:rsid w:val="00F341FF"/>
    <w:rsid w:val="00F81062"/>
    <w:rsid w:val="00F86324"/>
    <w:rsid w:val="00F935F4"/>
    <w:rsid w:val="00F95404"/>
    <w:rsid w:val="00FB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FF4B3"/>
  <w15:chartTrackingRefBased/>
  <w15:docId w15:val="{76BDCA4B-5ACF-4C7D-9BE1-9A3261AD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uiPriority="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link w:val="Heading2Char"/>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link w:val="Heading3Char"/>
    <w:qFormat/>
    <w:pPr>
      <w:keepNext/>
      <w:tabs>
        <w:tab w:val="left" w:pos="-1080"/>
        <w:tab w:val="left" w:pos="-720"/>
        <w:tab w:val="left" w:pos="0"/>
        <w:tab w:val="left" w:pos="720"/>
        <w:tab w:val="left" w:pos="1080"/>
      </w:tabs>
      <w:outlineLvl w:val="2"/>
    </w:pPr>
    <w:rPr>
      <w:rFonts w:ascii="Arial" w:hAnsi="Arial"/>
      <w:b/>
      <w:bCs/>
    </w:rPr>
  </w:style>
  <w:style w:type="paragraph" w:styleId="Heading4">
    <w:name w:val="heading 4"/>
    <w:basedOn w:val="Normal"/>
    <w:next w:val="Normal"/>
    <w:link w:val="Heading4Char"/>
    <w:semiHidden/>
    <w:unhideWhenUsed/>
    <w:qFormat/>
    <w:rsid w:val="00031E6C"/>
    <w:pPr>
      <w:keepNext/>
      <w:keepLines/>
      <w:spacing w:before="40"/>
      <w:outlineLvl w:val="3"/>
    </w:pPr>
    <w:rPr>
      <w:rFonts w:ascii="Arial" w:eastAsia="Arial" w:hAnsi="Arial" w:cs="Arial"/>
      <w:snapToGrid/>
      <w:color w:val="4F2D7F"/>
      <w:kern w:val="32"/>
      <w:sz w:val="18"/>
      <w:szCs w:val="18"/>
    </w:rPr>
  </w:style>
  <w:style w:type="paragraph" w:styleId="Heading5">
    <w:name w:val="heading 5"/>
    <w:basedOn w:val="Normal"/>
    <w:next w:val="Normal"/>
    <w:link w:val="Heading5Char"/>
    <w:semiHidden/>
    <w:unhideWhenUsed/>
    <w:qFormat/>
    <w:rsid w:val="00031E6C"/>
    <w:pPr>
      <w:keepNext/>
      <w:keepLines/>
      <w:spacing w:before="40"/>
      <w:outlineLvl w:val="4"/>
    </w:pPr>
    <w:rPr>
      <w:rFonts w:ascii="Calibri" w:eastAsia="Arial" w:hAnsi="Calibri" w:cs="Calibri"/>
      <w:b/>
      <w:bCs/>
      <w:i/>
      <w:iCs/>
      <w:snapToGrid/>
      <w:szCs w:val="26"/>
    </w:rPr>
  </w:style>
  <w:style w:type="paragraph" w:styleId="Heading6">
    <w:name w:val="heading 6"/>
    <w:basedOn w:val="Normal"/>
    <w:next w:val="Normal"/>
    <w:link w:val="Heading6Char"/>
    <w:semiHidden/>
    <w:unhideWhenUsed/>
    <w:qFormat/>
    <w:rsid w:val="00031E6C"/>
    <w:pPr>
      <w:keepNext/>
      <w:keepLines/>
      <w:spacing w:before="40"/>
      <w:outlineLvl w:val="5"/>
    </w:pPr>
    <w:rPr>
      <w:rFonts w:eastAsia="Arial"/>
      <w:b/>
      <w:bCs/>
      <w:snapToGrid/>
      <w:sz w:val="22"/>
      <w:szCs w:val="22"/>
    </w:rPr>
  </w:style>
  <w:style w:type="paragraph" w:styleId="Heading7">
    <w:name w:val="heading 7"/>
    <w:basedOn w:val="Normal"/>
    <w:next w:val="Normal"/>
    <w:link w:val="Heading7Char"/>
    <w:semiHidden/>
    <w:unhideWhenUsed/>
    <w:qFormat/>
    <w:rsid w:val="00031E6C"/>
    <w:pPr>
      <w:keepNext/>
      <w:keepLines/>
      <w:spacing w:before="40"/>
      <w:outlineLvl w:val="6"/>
    </w:pPr>
    <w:rPr>
      <w:rFonts w:eastAsia="Arial"/>
      <w:snapToGrid/>
      <w:szCs w:val="24"/>
    </w:rPr>
  </w:style>
  <w:style w:type="paragraph" w:styleId="Heading8">
    <w:name w:val="heading 8"/>
    <w:basedOn w:val="Normal"/>
    <w:next w:val="Normal"/>
    <w:link w:val="Heading8Char"/>
    <w:semiHidden/>
    <w:unhideWhenUsed/>
    <w:qFormat/>
    <w:rsid w:val="00031E6C"/>
    <w:pPr>
      <w:keepNext/>
      <w:keepLines/>
      <w:spacing w:before="40"/>
      <w:outlineLvl w:val="7"/>
    </w:pPr>
    <w:rPr>
      <w:rFonts w:eastAsia="Arial"/>
      <w:i/>
      <w:iCs/>
      <w:snapToGrid/>
      <w:szCs w:val="24"/>
    </w:rPr>
  </w:style>
  <w:style w:type="paragraph" w:styleId="Heading9">
    <w:name w:val="heading 9"/>
    <w:basedOn w:val="Normal"/>
    <w:next w:val="Normal"/>
    <w:link w:val="Heading9Char"/>
    <w:semiHidden/>
    <w:unhideWhenUsed/>
    <w:qFormat/>
    <w:rsid w:val="00031E6C"/>
    <w:pPr>
      <w:keepNext/>
      <w:keepLines/>
      <w:spacing w:before="40"/>
      <w:outlineLvl w:val="8"/>
    </w:pPr>
    <w:rPr>
      <w:rFonts w:ascii="Arial" w:eastAsia="Arial" w:hAnsi="Arial" w:cs="Calibri"/>
      <w:snapToGri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link w:val="TitleChar"/>
    <w:uiPriority w:val="1"/>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link w:val="BodyTextIndentChar1"/>
    <w:rsid w:val="00D169E0"/>
    <w:pPr>
      <w:tabs>
        <w:tab w:val="left" w:pos="-1440"/>
      </w:tabs>
      <w:ind w:left="720" w:hanging="720"/>
      <w:jc w:val="both"/>
    </w:pPr>
    <w:rPr>
      <w:rFonts w:ascii="Arial" w:hAnsi="Arial"/>
    </w:rPr>
  </w:style>
  <w:style w:type="paragraph" w:styleId="BodyTextIndent2">
    <w:name w:val="Body Text Indent 2"/>
    <w:basedOn w:val="Normal"/>
    <w:link w:val="BodyTextIndent2Char"/>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B748F"/>
    <w:rPr>
      <w:color w:val="0000FF"/>
      <w:u w:val="single"/>
    </w:rPr>
  </w:style>
  <w:style w:type="paragraph" w:styleId="Footer">
    <w:name w:val="footer"/>
    <w:basedOn w:val="Normal"/>
    <w:link w:val="FooterChar"/>
    <w:uiPriority w:val="9"/>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link w:val="BalloonTextChar"/>
    <w:uiPriority w:val="9"/>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link w:val="CommentTextChar"/>
    <w:rsid w:val="008976A2"/>
    <w:rPr>
      <w:sz w:val="20"/>
    </w:rPr>
  </w:style>
  <w:style w:type="paragraph" w:styleId="CommentSubject">
    <w:name w:val="annotation subject"/>
    <w:basedOn w:val="CommentText"/>
    <w:next w:val="CommentText"/>
    <w:link w:val="CommentSubjectChar"/>
    <w:semiHidden/>
    <w:rsid w:val="008976A2"/>
    <w:rPr>
      <w:b/>
      <w:bCs/>
    </w:rPr>
  </w:style>
  <w:style w:type="character" w:styleId="FollowedHyperlink">
    <w:name w:val="FollowedHyperlink"/>
    <w:rsid w:val="000E6516"/>
    <w:rPr>
      <w:color w:val="800080"/>
      <w:u w:val="single"/>
    </w:rPr>
  </w:style>
  <w:style w:type="paragraph" w:styleId="BodyText">
    <w:name w:val="Body Text"/>
    <w:basedOn w:val="Normal"/>
    <w:link w:val="BodyTextChar"/>
    <w:qFormat/>
    <w:rsid w:val="006272AF"/>
    <w:pPr>
      <w:spacing w:after="120"/>
    </w:pPr>
  </w:style>
  <w:style w:type="character" w:customStyle="1" w:styleId="BodyTextChar">
    <w:name w:val="Body Text Char"/>
    <w:basedOn w:val="DefaultParagraphFont"/>
    <w:link w:val="BodyText"/>
    <w:rsid w:val="006272AF"/>
    <w:rPr>
      <w:snapToGrid w:val="0"/>
      <w:sz w:val="24"/>
    </w:rPr>
  </w:style>
  <w:style w:type="character" w:customStyle="1" w:styleId="CommentTextChar">
    <w:name w:val="Comment Text Char"/>
    <w:basedOn w:val="DefaultParagraphFont"/>
    <w:link w:val="CommentText"/>
    <w:rsid w:val="00B84115"/>
    <w:rPr>
      <w:snapToGrid w:val="0"/>
    </w:rPr>
  </w:style>
  <w:style w:type="paragraph" w:customStyle="1" w:styleId="Label">
    <w:name w:val="Label"/>
    <w:basedOn w:val="Normal"/>
    <w:link w:val="LabelChar"/>
    <w:qFormat/>
    <w:rsid w:val="005E0017"/>
    <w:pPr>
      <w:widowControl/>
      <w:spacing w:before="40" w:after="20"/>
    </w:pPr>
    <w:rPr>
      <w:rFonts w:ascii="Arial" w:eastAsia="Calibri" w:hAnsi="Arial"/>
      <w:b/>
      <w:snapToGrid/>
      <w:color w:val="262626"/>
      <w:sz w:val="20"/>
      <w:szCs w:val="22"/>
    </w:rPr>
  </w:style>
  <w:style w:type="character" w:customStyle="1" w:styleId="LabelChar">
    <w:name w:val="Label Char"/>
    <w:basedOn w:val="DefaultParagraphFont"/>
    <w:link w:val="Label"/>
    <w:rsid w:val="005E0017"/>
    <w:rPr>
      <w:rFonts w:ascii="Arial" w:eastAsia="Calibri" w:hAnsi="Arial"/>
      <w:b/>
      <w:color w:val="262626"/>
      <w:szCs w:val="22"/>
    </w:rPr>
  </w:style>
  <w:style w:type="paragraph" w:styleId="FootnoteText">
    <w:name w:val="footnote text"/>
    <w:basedOn w:val="Normal"/>
    <w:link w:val="FootnoteTextChar"/>
    <w:rsid w:val="00897C08"/>
    <w:rPr>
      <w:sz w:val="20"/>
    </w:rPr>
  </w:style>
  <w:style w:type="character" w:customStyle="1" w:styleId="FootnoteTextChar">
    <w:name w:val="Footnote Text Char"/>
    <w:basedOn w:val="DefaultParagraphFont"/>
    <w:link w:val="FootnoteText"/>
    <w:rsid w:val="00897C08"/>
    <w:rPr>
      <w:snapToGrid w:val="0"/>
    </w:rPr>
  </w:style>
  <w:style w:type="paragraph" w:customStyle="1" w:styleId="Heading41">
    <w:name w:val="Heading 41"/>
    <w:basedOn w:val="Heading3"/>
    <w:next w:val="BodyText"/>
    <w:qFormat/>
    <w:rsid w:val="00031E6C"/>
    <w:pPr>
      <w:widowControl/>
      <w:tabs>
        <w:tab w:val="clear" w:pos="-1080"/>
        <w:tab w:val="clear" w:pos="-720"/>
        <w:tab w:val="clear" w:pos="0"/>
        <w:tab w:val="clear" w:pos="720"/>
        <w:tab w:val="clear" w:pos="1080"/>
      </w:tabs>
      <w:spacing w:before="240" w:line="240" w:lineRule="atLeast"/>
      <w:outlineLvl w:val="3"/>
    </w:pPr>
    <w:rPr>
      <w:rFonts w:eastAsia="Arial" w:cs="Arial"/>
      <w:b w:val="0"/>
      <w:bCs w:val="0"/>
      <w:snapToGrid/>
      <w:color w:val="4F2D7F"/>
      <w:kern w:val="32"/>
      <w:sz w:val="18"/>
      <w:szCs w:val="18"/>
    </w:rPr>
  </w:style>
  <w:style w:type="paragraph" w:customStyle="1" w:styleId="Heading51">
    <w:name w:val="Heading 51"/>
    <w:basedOn w:val="Normal"/>
    <w:next w:val="Normal"/>
    <w:semiHidden/>
    <w:qFormat/>
    <w:rsid w:val="00031E6C"/>
    <w:pPr>
      <w:widowControl/>
      <w:numPr>
        <w:ilvl w:val="4"/>
        <w:numId w:val="24"/>
      </w:numPr>
      <w:tabs>
        <w:tab w:val="clear" w:pos="1008"/>
        <w:tab w:val="num" w:pos="3600"/>
      </w:tabs>
      <w:spacing w:before="240"/>
      <w:ind w:left="3600" w:hanging="360"/>
      <w:outlineLvl w:val="4"/>
    </w:pPr>
    <w:rPr>
      <w:rFonts w:ascii="Calibri" w:eastAsia="Arial" w:hAnsi="Calibri" w:cs="Calibri"/>
      <w:b/>
      <w:bCs/>
      <w:i/>
      <w:iCs/>
      <w:snapToGrid/>
      <w:szCs w:val="26"/>
    </w:rPr>
  </w:style>
  <w:style w:type="paragraph" w:customStyle="1" w:styleId="Heading61">
    <w:name w:val="Heading 61"/>
    <w:basedOn w:val="Normal"/>
    <w:next w:val="Normal"/>
    <w:semiHidden/>
    <w:qFormat/>
    <w:rsid w:val="00031E6C"/>
    <w:pPr>
      <w:widowControl/>
      <w:numPr>
        <w:ilvl w:val="5"/>
        <w:numId w:val="24"/>
      </w:numPr>
      <w:tabs>
        <w:tab w:val="clear" w:pos="1152"/>
        <w:tab w:val="num" w:pos="4320"/>
      </w:tabs>
      <w:spacing w:before="240" w:after="60"/>
      <w:ind w:left="4320" w:hanging="180"/>
      <w:outlineLvl w:val="5"/>
    </w:pPr>
    <w:rPr>
      <w:rFonts w:eastAsia="Arial"/>
      <w:b/>
      <w:bCs/>
      <w:snapToGrid/>
      <w:sz w:val="22"/>
      <w:szCs w:val="22"/>
    </w:rPr>
  </w:style>
  <w:style w:type="paragraph" w:customStyle="1" w:styleId="Heading71">
    <w:name w:val="Heading 71"/>
    <w:basedOn w:val="Normal"/>
    <w:next w:val="Normal"/>
    <w:semiHidden/>
    <w:qFormat/>
    <w:rsid w:val="00031E6C"/>
    <w:pPr>
      <w:widowControl/>
      <w:numPr>
        <w:ilvl w:val="6"/>
        <w:numId w:val="24"/>
      </w:numPr>
      <w:tabs>
        <w:tab w:val="clear" w:pos="1296"/>
        <w:tab w:val="num" w:pos="5040"/>
      </w:tabs>
      <w:spacing w:before="240" w:after="60"/>
      <w:ind w:left="5040" w:hanging="360"/>
      <w:outlineLvl w:val="6"/>
    </w:pPr>
    <w:rPr>
      <w:rFonts w:eastAsia="Arial"/>
      <w:snapToGrid/>
      <w:szCs w:val="24"/>
    </w:rPr>
  </w:style>
  <w:style w:type="paragraph" w:customStyle="1" w:styleId="Heading81">
    <w:name w:val="Heading 81"/>
    <w:basedOn w:val="Normal"/>
    <w:next w:val="Normal"/>
    <w:semiHidden/>
    <w:qFormat/>
    <w:rsid w:val="00031E6C"/>
    <w:pPr>
      <w:widowControl/>
      <w:numPr>
        <w:ilvl w:val="7"/>
        <w:numId w:val="24"/>
      </w:numPr>
      <w:tabs>
        <w:tab w:val="clear" w:pos="1440"/>
        <w:tab w:val="num" w:pos="5760"/>
      </w:tabs>
      <w:spacing w:before="240" w:after="60"/>
      <w:ind w:left="5760" w:hanging="360"/>
      <w:outlineLvl w:val="7"/>
    </w:pPr>
    <w:rPr>
      <w:rFonts w:eastAsia="Arial"/>
      <w:i/>
      <w:iCs/>
      <w:snapToGrid/>
      <w:szCs w:val="24"/>
    </w:rPr>
  </w:style>
  <w:style w:type="paragraph" w:customStyle="1" w:styleId="Heading91">
    <w:name w:val="Heading 91"/>
    <w:basedOn w:val="Normal"/>
    <w:next w:val="Normal"/>
    <w:semiHidden/>
    <w:qFormat/>
    <w:rsid w:val="00031E6C"/>
    <w:pPr>
      <w:widowControl/>
      <w:numPr>
        <w:ilvl w:val="8"/>
        <w:numId w:val="24"/>
      </w:numPr>
      <w:tabs>
        <w:tab w:val="clear" w:pos="1584"/>
        <w:tab w:val="num" w:pos="6480"/>
      </w:tabs>
      <w:spacing w:before="240" w:after="60"/>
      <w:ind w:left="6480" w:hanging="180"/>
      <w:outlineLvl w:val="8"/>
    </w:pPr>
    <w:rPr>
      <w:rFonts w:ascii="Arial" w:eastAsia="Arial" w:hAnsi="Arial" w:cs="Calibri"/>
      <w:snapToGrid/>
      <w:sz w:val="22"/>
      <w:szCs w:val="22"/>
    </w:rPr>
  </w:style>
  <w:style w:type="numbering" w:customStyle="1" w:styleId="NoList1">
    <w:name w:val="No List1"/>
    <w:next w:val="NoList"/>
    <w:uiPriority w:val="99"/>
    <w:semiHidden/>
    <w:unhideWhenUsed/>
    <w:rsid w:val="00031E6C"/>
  </w:style>
  <w:style w:type="character" w:customStyle="1" w:styleId="Heading1Char">
    <w:name w:val="Heading 1 Char"/>
    <w:basedOn w:val="DefaultParagraphFont"/>
    <w:link w:val="Heading1"/>
    <w:rsid w:val="00031E6C"/>
    <w:rPr>
      <w:rFonts w:ascii="Arial" w:hAnsi="Arial"/>
      <w:b/>
      <w:snapToGrid w:val="0"/>
      <w:sz w:val="26"/>
    </w:rPr>
  </w:style>
  <w:style w:type="character" w:customStyle="1" w:styleId="Heading2Char">
    <w:name w:val="Heading 2 Char"/>
    <w:basedOn w:val="DefaultParagraphFont"/>
    <w:link w:val="Heading2"/>
    <w:rsid w:val="00031E6C"/>
    <w:rPr>
      <w:rFonts w:ascii="Arial" w:hAnsi="Arial"/>
      <w:b/>
      <w:snapToGrid w:val="0"/>
      <w:sz w:val="24"/>
    </w:rPr>
  </w:style>
  <w:style w:type="character" w:customStyle="1" w:styleId="Heading3Char">
    <w:name w:val="Heading 3 Char"/>
    <w:basedOn w:val="DefaultParagraphFont"/>
    <w:link w:val="Heading3"/>
    <w:rsid w:val="00031E6C"/>
    <w:rPr>
      <w:rFonts w:ascii="Arial" w:hAnsi="Arial"/>
      <w:b/>
      <w:bCs/>
      <w:snapToGrid w:val="0"/>
      <w:sz w:val="24"/>
    </w:rPr>
  </w:style>
  <w:style w:type="character" w:customStyle="1" w:styleId="Heading4Char">
    <w:name w:val="Heading 4 Char"/>
    <w:basedOn w:val="DefaultParagraphFont"/>
    <w:link w:val="Heading4"/>
    <w:rsid w:val="00031E6C"/>
    <w:rPr>
      <w:rFonts w:ascii="Arial" w:eastAsia="Arial" w:hAnsi="Arial" w:cs="Arial"/>
      <w:color w:val="4F2D7F"/>
      <w:kern w:val="32"/>
      <w:sz w:val="18"/>
      <w:szCs w:val="18"/>
    </w:rPr>
  </w:style>
  <w:style w:type="character" w:customStyle="1" w:styleId="Heading5Char">
    <w:name w:val="Heading 5 Char"/>
    <w:basedOn w:val="DefaultParagraphFont"/>
    <w:link w:val="Heading5"/>
    <w:semiHidden/>
    <w:rsid w:val="00031E6C"/>
    <w:rPr>
      <w:rFonts w:ascii="Calibri" w:eastAsia="Arial" w:hAnsi="Calibri" w:cs="Calibri"/>
      <w:b/>
      <w:bCs/>
      <w:i/>
      <w:iCs/>
      <w:sz w:val="24"/>
      <w:szCs w:val="26"/>
    </w:rPr>
  </w:style>
  <w:style w:type="character" w:customStyle="1" w:styleId="Heading6Char">
    <w:name w:val="Heading 6 Char"/>
    <w:basedOn w:val="DefaultParagraphFont"/>
    <w:link w:val="Heading6"/>
    <w:semiHidden/>
    <w:rsid w:val="00031E6C"/>
    <w:rPr>
      <w:rFonts w:eastAsia="Arial"/>
      <w:b/>
      <w:bCs/>
      <w:sz w:val="22"/>
      <w:szCs w:val="22"/>
    </w:rPr>
  </w:style>
  <w:style w:type="character" w:customStyle="1" w:styleId="Heading7Char">
    <w:name w:val="Heading 7 Char"/>
    <w:basedOn w:val="DefaultParagraphFont"/>
    <w:link w:val="Heading7"/>
    <w:semiHidden/>
    <w:rsid w:val="00031E6C"/>
    <w:rPr>
      <w:rFonts w:eastAsia="Arial"/>
      <w:sz w:val="24"/>
      <w:szCs w:val="24"/>
    </w:rPr>
  </w:style>
  <w:style w:type="character" w:customStyle="1" w:styleId="Heading8Char">
    <w:name w:val="Heading 8 Char"/>
    <w:basedOn w:val="DefaultParagraphFont"/>
    <w:link w:val="Heading8"/>
    <w:semiHidden/>
    <w:rsid w:val="00031E6C"/>
    <w:rPr>
      <w:rFonts w:eastAsia="Arial"/>
      <w:i/>
      <w:iCs/>
      <w:sz w:val="24"/>
      <w:szCs w:val="24"/>
    </w:rPr>
  </w:style>
  <w:style w:type="character" w:customStyle="1" w:styleId="Heading9Char">
    <w:name w:val="Heading 9 Char"/>
    <w:basedOn w:val="DefaultParagraphFont"/>
    <w:link w:val="Heading9"/>
    <w:semiHidden/>
    <w:rsid w:val="00031E6C"/>
    <w:rPr>
      <w:rFonts w:ascii="Arial" w:eastAsia="Arial" w:hAnsi="Arial" w:cs="Calibri"/>
      <w:sz w:val="22"/>
      <w:szCs w:val="22"/>
    </w:rPr>
  </w:style>
  <w:style w:type="paragraph" w:customStyle="1" w:styleId="ListBullet1">
    <w:name w:val="List Bullet1"/>
    <w:basedOn w:val="Normal"/>
    <w:next w:val="ListBullet"/>
    <w:uiPriority w:val="1"/>
    <w:qFormat/>
    <w:rsid w:val="00031E6C"/>
    <w:pPr>
      <w:widowControl/>
      <w:numPr>
        <w:numId w:val="33"/>
      </w:numPr>
      <w:tabs>
        <w:tab w:val="clear" w:pos="284"/>
      </w:tabs>
      <w:ind w:left="720" w:hanging="360"/>
    </w:pPr>
    <w:rPr>
      <w:rFonts w:ascii="Calibri" w:eastAsia="Arial" w:hAnsi="Calibri" w:cs="Calibri"/>
      <w:snapToGrid/>
      <w:sz w:val="22"/>
      <w:szCs w:val="22"/>
      <w:lang w:val="en-GB"/>
    </w:rPr>
  </w:style>
  <w:style w:type="paragraph" w:customStyle="1" w:styleId="ListNumber1">
    <w:name w:val="List Number1"/>
    <w:basedOn w:val="Normal"/>
    <w:next w:val="ListNumber"/>
    <w:uiPriority w:val="1"/>
    <w:qFormat/>
    <w:rsid w:val="00031E6C"/>
    <w:pPr>
      <w:widowControl/>
      <w:numPr>
        <w:numId w:val="34"/>
      </w:numPr>
      <w:tabs>
        <w:tab w:val="clear" w:pos="284"/>
      </w:tabs>
      <w:ind w:left="1440" w:hanging="360"/>
    </w:pPr>
    <w:rPr>
      <w:rFonts w:ascii="Calibri" w:eastAsia="Arial" w:hAnsi="Calibri" w:cs="Calibri"/>
      <w:snapToGrid/>
      <w:sz w:val="22"/>
      <w:szCs w:val="22"/>
      <w:lang w:val="en-GB"/>
    </w:rPr>
  </w:style>
  <w:style w:type="paragraph" w:customStyle="1" w:styleId="Header1">
    <w:name w:val="Header1"/>
    <w:next w:val="Header"/>
    <w:link w:val="HeaderChar"/>
    <w:semiHidden/>
    <w:rsid w:val="00031E6C"/>
    <w:pPr>
      <w:tabs>
        <w:tab w:val="right" w:pos="8562"/>
      </w:tabs>
    </w:pPr>
    <w:rPr>
      <w:rFonts w:ascii="Arial" w:hAnsi="Arial" w:cs="Arial"/>
      <w:b/>
      <w:color w:val="DED8CF"/>
      <w:sz w:val="16"/>
    </w:rPr>
  </w:style>
  <w:style w:type="character" w:customStyle="1" w:styleId="HeaderChar">
    <w:name w:val="Header Char"/>
    <w:basedOn w:val="DefaultParagraphFont"/>
    <w:link w:val="Header1"/>
    <w:semiHidden/>
    <w:rsid w:val="00031E6C"/>
    <w:rPr>
      <w:rFonts w:ascii="Arial" w:hAnsi="Arial" w:cs="Arial"/>
      <w:b/>
      <w:color w:val="DED8CF"/>
      <w:sz w:val="16"/>
    </w:rPr>
  </w:style>
  <w:style w:type="character" w:customStyle="1" w:styleId="FooterChar">
    <w:name w:val="Footer Char"/>
    <w:basedOn w:val="DefaultParagraphFont"/>
    <w:link w:val="Footer"/>
    <w:uiPriority w:val="9"/>
    <w:rsid w:val="00031E6C"/>
    <w:rPr>
      <w:snapToGrid w:val="0"/>
      <w:sz w:val="24"/>
    </w:rPr>
  </w:style>
  <w:style w:type="character" w:customStyle="1" w:styleId="ReportColour">
    <w:name w:val="Report Colour"/>
    <w:basedOn w:val="DefaultParagraphFont"/>
    <w:rsid w:val="00031E6C"/>
    <w:rPr>
      <w:color w:val="4F2D7F"/>
      <w:lang w:val="en-US"/>
    </w:rPr>
  </w:style>
  <w:style w:type="paragraph" w:customStyle="1" w:styleId="AppendixTitle">
    <w:name w:val="Appendix Title"/>
    <w:basedOn w:val="Normal"/>
    <w:next w:val="BodyText"/>
    <w:rsid w:val="00031E6C"/>
    <w:pPr>
      <w:pageBreakBefore/>
      <w:framePr w:w="8630" w:wrap="around" w:vAnchor="page" w:hAnchor="text" w:y="1419" w:anchorLock="1"/>
      <w:widowControl/>
      <w:spacing w:line="800" w:lineRule="exact"/>
    </w:pPr>
    <w:rPr>
      <w:rFonts w:ascii="Arial" w:eastAsia="Arial" w:hAnsi="Arial" w:cs="Arial"/>
      <w:bCs/>
      <w:snapToGrid/>
      <w:color w:val="4F2D7F"/>
      <w:kern w:val="28"/>
      <w:sz w:val="72"/>
      <w:szCs w:val="32"/>
      <w:lang w:val="en-GB"/>
    </w:rPr>
  </w:style>
  <w:style w:type="character" w:customStyle="1" w:styleId="TitleChar">
    <w:name w:val="Title Char"/>
    <w:basedOn w:val="DefaultParagraphFont"/>
    <w:link w:val="Title"/>
    <w:uiPriority w:val="1"/>
    <w:rsid w:val="00031E6C"/>
    <w:rPr>
      <w:rFonts w:ascii="Arial" w:hAnsi="Arial"/>
      <w:b/>
      <w:snapToGrid w:val="0"/>
      <w:sz w:val="26"/>
    </w:rPr>
  </w:style>
  <w:style w:type="paragraph" w:customStyle="1" w:styleId="Subtitle1">
    <w:name w:val="Subtitle1"/>
    <w:next w:val="Subtitle"/>
    <w:link w:val="SubtitleChar"/>
    <w:uiPriority w:val="9"/>
    <w:rsid w:val="00031E6C"/>
    <w:pPr>
      <w:spacing w:after="840" w:line="280" w:lineRule="atLeast"/>
      <w:outlineLvl w:val="1"/>
    </w:pPr>
    <w:rPr>
      <w:rFonts w:ascii="Arial" w:hAnsi="Arial" w:cs="Arial"/>
      <w:bCs/>
      <w:color w:val="DED8CF"/>
      <w:kern w:val="28"/>
      <w:sz w:val="36"/>
      <w:szCs w:val="24"/>
    </w:rPr>
  </w:style>
  <w:style w:type="character" w:customStyle="1" w:styleId="SubtitleChar">
    <w:name w:val="Subtitle Char"/>
    <w:basedOn w:val="DefaultParagraphFont"/>
    <w:link w:val="Subtitle1"/>
    <w:uiPriority w:val="9"/>
    <w:rsid w:val="00031E6C"/>
    <w:rPr>
      <w:rFonts w:ascii="Arial" w:hAnsi="Arial" w:cs="Arial"/>
      <w:bCs/>
      <w:color w:val="DED8CF"/>
      <w:kern w:val="28"/>
      <w:sz w:val="36"/>
      <w:szCs w:val="24"/>
    </w:rPr>
  </w:style>
  <w:style w:type="paragraph" w:customStyle="1" w:styleId="ListBullet21">
    <w:name w:val="List Bullet 21"/>
    <w:basedOn w:val="Normal"/>
    <w:next w:val="ListBullet2"/>
    <w:uiPriority w:val="1"/>
    <w:qFormat/>
    <w:rsid w:val="00031E6C"/>
    <w:pPr>
      <w:widowControl/>
      <w:numPr>
        <w:ilvl w:val="1"/>
        <w:numId w:val="33"/>
      </w:numPr>
      <w:tabs>
        <w:tab w:val="clear" w:pos="567"/>
      </w:tabs>
      <w:ind w:left="1440" w:hanging="360"/>
    </w:pPr>
    <w:rPr>
      <w:rFonts w:ascii="Calibri" w:eastAsia="Arial" w:hAnsi="Calibri" w:cs="Calibri"/>
      <w:snapToGrid/>
      <w:sz w:val="22"/>
      <w:szCs w:val="22"/>
      <w:lang w:val="en-GB"/>
    </w:rPr>
  </w:style>
  <w:style w:type="paragraph" w:customStyle="1" w:styleId="ListNumber21">
    <w:name w:val="List Number 21"/>
    <w:basedOn w:val="Normal"/>
    <w:next w:val="ListNumber2"/>
    <w:uiPriority w:val="1"/>
    <w:qFormat/>
    <w:rsid w:val="00031E6C"/>
    <w:pPr>
      <w:widowControl/>
      <w:numPr>
        <w:ilvl w:val="1"/>
        <w:numId w:val="34"/>
      </w:numPr>
      <w:tabs>
        <w:tab w:val="clear" w:pos="567"/>
      </w:tabs>
      <w:ind w:left="2160" w:hanging="360"/>
    </w:pPr>
    <w:rPr>
      <w:rFonts w:ascii="Calibri" w:eastAsia="Arial" w:hAnsi="Calibri" w:cs="Calibri"/>
      <w:snapToGrid/>
      <w:sz w:val="22"/>
      <w:szCs w:val="22"/>
      <w:lang w:val="en-GB"/>
    </w:rPr>
  </w:style>
  <w:style w:type="paragraph" w:customStyle="1" w:styleId="ListNumber31">
    <w:name w:val="List Number 31"/>
    <w:basedOn w:val="Normal"/>
    <w:next w:val="ListNumber3"/>
    <w:uiPriority w:val="1"/>
    <w:qFormat/>
    <w:rsid w:val="00031E6C"/>
    <w:pPr>
      <w:widowControl/>
      <w:numPr>
        <w:ilvl w:val="2"/>
        <w:numId w:val="34"/>
      </w:numPr>
      <w:tabs>
        <w:tab w:val="clear" w:pos="1134"/>
      </w:tabs>
      <w:ind w:left="2880" w:hanging="360"/>
    </w:pPr>
    <w:rPr>
      <w:rFonts w:ascii="Calibri" w:eastAsia="Arial" w:hAnsi="Calibri" w:cs="Calibri"/>
      <w:snapToGrid/>
      <w:sz w:val="22"/>
      <w:szCs w:val="22"/>
      <w:lang w:val="en-GB"/>
    </w:rPr>
  </w:style>
  <w:style w:type="paragraph" w:customStyle="1" w:styleId="MarginNotes">
    <w:name w:val="Margin Notes"/>
    <w:semiHidden/>
    <w:rsid w:val="00031E6C"/>
    <w:rPr>
      <w:rFonts w:ascii="Arial" w:hAnsi="Arial" w:cs="Arial"/>
      <w:sz w:val="16"/>
    </w:rPr>
  </w:style>
  <w:style w:type="paragraph" w:customStyle="1" w:styleId="SectionTitle">
    <w:name w:val="Section Title"/>
    <w:next w:val="BodyText"/>
    <w:rsid w:val="00031E6C"/>
    <w:pPr>
      <w:pageBreakBefore/>
      <w:framePr w:w="8630" w:wrap="around" w:vAnchor="page" w:hAnchor="text" w:y="1419" w:anchorLock="1"/>
      <w:spacing w:after="120" w:line="800" w:lineRule="exact"/>
    </w:pPr>
    <w:rPr>
      <w:rFonts w:ascii="Arial" w:hAnsi="Arial" w:cs="Arial"/>
      <w:color w:val="4F2D7F"/>
      <w:sz w:val="72"/>
      <w:lang w:val="en-GB"/>
    </w:rPr>
  </w:style>
  <w:style w:type="paragraph" w:customStyle="1" w:styleId="TableHeading">
    <w:name w:val="Table Heading"/>
    <w:uiPriority w:val="2"/>
    <w:qFormat/>
    <w:rsid w:val="00031E6C"/>
    <w:pPr>
      <w:spacing w:before="60" w:after="60"/>
    </w:pPr>
    <w:rPr>
      <w:rFonts w:ascii="Arial" w:hAnsi="Arial" w:cs="Arial"/>
      <w:b/>
      <w:bCs/>
      <w:kern w:val="28"/>
      <w:sz w:val="16"/>
      <w:szCs w:val="32"/>
    </w:rPr>
  </w:style>
  <w:style w:type="paragraph" w:customStyle="1" w:styleId="TableText">
    <w:name w:val="Table Text"/>
    <w:uiPriority w:val="2"/>
    <w:qFormat/>
    <w:rsid w:val="00031E6C"/>
    <w:pPr>
      <w:spacing w:before="60" w:after="60"/>
    </w:pPr>
    <w:rPr>
      <w:rFonts w:ascii="Arial" w:hAnsi="Arial" w:cs="Arial"/>
      <w:sz w:val="16"/>
    </w:rPr>
  </w:style>
  <w:style w:type="paragraph" w:customStyle="1" w:styleId="TintBoxTextBlack">
    <w:name w:val="Tint Box Text Black"/>
    <w:semiHidden/>
    <w:rsid w:val="00031E6C"/>
    <w:pPr>
      <w:spacing w:after="240" w:line="240" w:lineRule="atLeast"/>
    </w:pPr>
    <w:rPr>
      <w:rFonts w:ascii="Arial" w:hAnsi="Arial" w:cs="Arial"/>
      <w:b/>
      <w:sz w:val="18"/>
    </w:rPr>
  </w:style>
  <w:style w:type="paragraph" w:customStyle="1" w:styleId="TintBoxTextWhite">
    <w:name w:val="Tint Box Text White"/>
    <w:basedOn w:val="TintBoxTextBlack"/>
    <w:semiHidden/>
    <w:rsid w:val="00031E6C"/>
    <w:rPr>
      <w:color w:val="FFFFFF"/>
    </w:rPr>
  </w:style>
  <w:style w:type="paragraph" w:customStyle="1" w:styleId="TOC11">
    <w:name w:val="TOC 11"/>
    <w:next w:val="Normal"/>
    <w:uiPriority w:val="39"/>
    <w:rsid w:val="00031E6C"/>
    <w:pPr>
      <w:tabs>
        <w:tab w:val="right" w:pos="8505"/>
      </w:tabs>
      <w:spacing w:before="120" w:after="120" w:line="240" w:lineRule="atLeast"/>
    </w:pPr>
    <w:rPr>
      <w:rFonts w:ascii="Arial" w:hAnsi="Arial" w:cs="Arial"/>
      <w:sz w:val="18"/>
    </w:rPr>
  </w:style>
  <w:style w:type="paragraph" w:customStyle="1" w:styleId="TOC21">
    <w:name w:val="TOC 21"/>
    <w:next w:val="Normal"/>
    <w:semiHidden/>
    <w:rsid w:val="00031E6C"/>
    <w:pPr>
      <w:tabs>
        <w:tab w:val="right" w:pos="8363"/>
      </w:tabs>
      <w:spacing w:after="120" w:line="240" w:lineRule="atLeast"/>
      <w:ind w:left="198"/>
    </w:pPr>
    <w:rPr>
      <w:rFonts w:ascii="Arial" w:hAnsi="Arial" w:cs="Arial"/>
      <w:sz w:val="18"/>
      <w:szCs w:val="24"/>
    </w:rPr>
  </w:style>
  <w:style w:type="paragraph" w:customStyle="1" w:styleId="TOC31">
    <w:name w:val="TOC 31"/>
    <w:basedOn w:val="TOC2"/>
    <w:next w:val="Normal"/>
    <w:semiHidden/>
    <w:rsid w:val="00031E6C"/>
    <w:pPr>
      <w:widowControl/>
      <w:tabs>
        <w:tab w:val="right" w:pos="8363"/>
      </w:tabs>
      <w:spacing w:after="120" w:line="240" w:lineRule="atLeast"/>
      <w:ind w:left="403"/>
    </w:pPr>
    <w:rPr>
      <w:rFonts w:ascii="Arial" w:hAnsi="Arial" w:cs="Arial"/>
      <w:snapToGrid/>
      <w:sz w:val="18"/>
      <w:szCs w:val="24"/>
    </w:rPr>
  </w:style>
  <w:style w:type="paragraph" w:customStyle="1" w:styleId="Contents">
    <w:name w:val="Contents"/>
    <w:next w:val="Normal"/>
    <w:uiPriority w:val="9"/>
    <w:unhideWhenUsed/>
    <w:rsid w:val="00031E6C"/>
    <w:pPr>
      <w:framePr w:w="8629" w:wrap="around" w:vAnchor="page" w:hAnchor="text" w:y="1419" w:anchorLock="1"/>
      <w:spacing w:after="120" w:line="800" w:lineRule="exact"/>
    </w:pPr>
    <w:rPr>
      <w:rFonts w:ascii="Arial" w:hAnsi="Arial" w:cs="Arial"/>
      <w:color w:val="4F2D7F"/>
      <w:sz w:val="72"/>
    </w:rPr>
  </w:style>
  <w:style w:type="paragraph" w:customStyle="1" w:styleId="ChapterTitle">
    <w:name w:val="Chapter Title"/>
    <w:basedOn w:val="Subtitle"/>
    <w:uiPriority w:val="9"/>
    <w:semiHidden/>
    <w:rsid w:val="00031E6C"/>
  </w:style>
  <w:style w:type="paragraph" w:customStyle="1" w:styleId="AppendicesTitle">
    <w:name w:val="Appendices Title"/>
    <w:basedOn w:val="Heading2"/>
    <w:next w:val="Normal"/>
    <w:uiPriority w:val="9"/>
    <w:semiHidden/>
    <w:rsid w:val="00031E6C"/>
    <w:pPr>
      <w:widowControl/>
      <w:tabs>
        <w:tab w:val="clear" w:pos="-1080"/>
        <w:tab w:val="clear" w:pos="-720"/>
        <w:tab w:val="clear" w:pos="0"/>
        <w:tab w:val="clear" w:pos="720"/>
        <w:tab w:val="clear" w:pos="1080"/>
      </w:tabs>
      <w:spacing w:before="240" w:line="320" w:lineRule="exact"/>
      <w:ind w:left="0"/>
    </w:pPr>
    <w:rPr>
      <w:rFonts w:eastAsia="Arial" w:cs="Arial"/>
      <w:b w:val="0"/>
      <w:snapToGrid/>
      <w:kern w:val="32"/>
      <w:sz w:val="26"/>
      <w:szCs w:val="19"/>
    </w:rPr>
  </w:style>
  <w:style w:type="paragraph" w:customStyle="1" w:styleId="ReferenceTitle">
    <w:name w:val="Reference Title"/>
    <w:next w:val="ReferenceText"/>
    <w:uiPriority w:val="9"/>
    <w:unhideWhenUsed/>
    <w:rsid w:val="00031E6C"/>
    <w:pPr>
      <w:spacing w:after="120" w:line="240" w:lineRule="atLeast"/>
    </w:pPr>
    <w:rPr>
      <w:rFonts w:ascii="Arial" w:hAnsi="Arial" w:cs="Arial"/>
      <w:b/>
      <w:kern w:val="32"/>
      <w:sz w:val="18"/>
      <w:szCs w:val="24"/>
    </w:rPr>
  </w:style>
  <w:style w:type="paragraph" w:customStyle="1" w:styleId="ReferenceText">
    <w:name w:val="Reference Text"/>
    <w:uiPriority w:val="9"/>
    <w:unhideWhenUsed/>
    <w:rsid w:val="00031E6C"/>
    <w:pPr>
      <w:spacing w:after="120" w:line="240" w:lineRule="atLeast"/>
    </w:pPr>
    <w:rPr>
      <w:rFonts w:ascii="Arial" w:hAnsi="Arial" w:cs="Arial"/>
      <w:kern w:val="32"/>
      <w:sz w:val="18"/>
      <w:szCs w:val="24"/>
    </w:rPr>
  </w:style>
  <w:style w:type="paragraph" w:customStyle="1" w:styleId="Backpage">
    <w:name w:val="Back page"/>
    <w:uiPriority w:val="9"/>
    <w:semiHidden/>
    <w:rsid w:val="00031E6C"/>
    <w:rPr>
      <w:rFonts w:ascii="Arial" w:hAnsi="Arial" w:cs="Arial"/>
      <w:b/>
      <w:sz w:val="18"/>
    </w:rPr>
  </w:style>
  <w:style w:type="paragraph" w:customStyle="1" w:styleId="Copyright">
    <w:name w:val="Copyright"/>
    <w:semiHidden/>
    <w:rsid w:val="00031E6C"/>
    <w:pPr>
      <w:framePr w:hSpace="181" w:wrap="around" w:hAnchor="margin" w:yAlign="bottom"/>
      <w:spacing w:after="80"/>
    </w:pPr>
    <w:rPr>
      <w:rFonts w:ascii="Arial Narrow" w:hAnsi="Arial Narrow" w:cs="Arial"/>
      <w:color w:val="DED8CF"/>
      <w:sz w:val="12"/>
    </w:rPr>
  </w:style>
  <w:style w:type="paragraph" w:customStyle="1" w:styleId="TradingName">
    <w:name w:val="Trading Name"/>
    <w:semiHidden/>
    <w:rsid w:val="00031E6C"/>
    <w:pPr>
      <w:spacing w:line="180" w:lineRule="atLeast"/>
    </w:pPr>
    <w:rPr>
      <w:rFonts w:ascii="Arial" w:eastAsia="SimHei" w:hAnsi="Arial" w:cs="Arial"/>
      <w:b/>
      <w:sz w:val="14"/>
    </w:rPr>
  </w:style>
  <w:style w:type="paragraph" w:customStyle="1" w:styleId="PartnerAddress">
    <w:name w:val="Partner Address"/>
    <w:semiHidden/>
    <w:rsid w:val="00031E6C"/>
    <w:rPr>
      <w:rFonts w:ascii="Arial" w:eastAsia="SimHei" w:hAnsi="Arial" w:cs="Arial"/>
      <w:sz w:val="14"/>
    </w:rPr>
  </w:style>
  <w:style w:type="paragraph" w:customStyle="1" w:styleId="HalfLineBreak">
    <w:name w:val="Half Line Break"/>
    <w:semiHidden/>
    <w:rsid w:val="00031E6C"/>
    <w:pPr>
      <w:framePr w:wrap="around" w:vAnchor="page" w:hAnchor="page" w:x="9016" w:y="3970"/>
      <w:suppressOverlap/>
    </w:pPr>
    <w:rPr>
      <w:rFonts w:ascii="Arial" w:eastAsia="SimHei" w:hAnsi="Arial" w:cs="Arial"/>
      <w:b/>
      <w:sz w:val="7"/>
    </w:rPr>
  </w:style>
  <w:style w:type="paragraph" w:customStyle="1" w:styleId="LetterFooter">
    <w:name w:val="Letter Footer"/>
    <w:uiPriority w:val="9"/>
    <w:semiHidden/>
    <w:rsid w:val="00031E6C"/>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031E6C"/>
    <w:pPr>
      <w:spacing w:line="140" w:lineRule="atLeast"/>
    </w:pPr>
    <w:rPr>
      <w:rFonts w:ascii="Arial Narrow" w:hAnsi="Arial Narrow" w:cs="Arial"/>
      <w:b/>
      <w:sz w:val="12"/>
      <w:lang w:val="en-GB"/>
    </w:rPr>
  </w:style>
  <w:style w:type="paragraph" w:customStyle="1" w:styleId="LandscapeHeader">
    <w:name w:val="Landscape Header"/>
    <w:basedOn w:val="Header"/>
    <w:semiHidden/>
    <w:rsid w:val="00031E6C"/>
    <w:pPr>
      <w:widowControl/>
      <w:tabs>
        <w:tab w:val="clear" w:pos="4680"/>
        <w:tab w:val="clear" w:pos="9360"/>
        <w:tab w:val="right" w:pos="13438"/>
      </w:tabs>
    </w:pPr>
    <w:rPr>
      <w:rFonts w:ascii="Arial" w:hAnsi="Arial" w:cs="Arial"/>
      <w:b/>
      <w:snapToGrid/>
      <w:color w:val="DED8CF"/>
      <w:sz w:val="16"/>
    </w:rPr>
  </w:style>
  <w:style w:type="paragraph" w:customStyle="1" w:styleId="NumberedHeading1">
    <w:name w:val="Numbered Heading 1"/>
    <w:next w:val="BodyText"/>
    <w:uiPriority w:val="3"/>
    <w:qFormat/>
    <w:rsid w:val="00031E6C"/>
    <w:pPr>
      <w:numPr>
        <w:numId w:val="25"/>
      </w:numPr>
      <w:tabs>
        <w:tab w:val="clear" w:pos="709"/>
        <w:tab w:val="num" w:pos="450"/>
      </w:tabs>
      <w:spacing w:before="240" w:after="120" w:line="400" w:lineRule="exact"/>
      <w:ind w:left="450" w:hanging="360"/>
    </w:pPr>
    <w:rPr>
      <w:rFonts w:ascii="Arial" w:hAnsi="Arial" w:cs="Arial"/>
      <w:color w:val="4F2D7F"/>
      <w:sz w:val="36"/>
    </w:rPr>
  </w:style>
  <w:style w:type="paragraph" w:customStyle="1" w:styleId="NumberedHeading2">
    <w:name w:val="Numbered Heading 2"/>
    <w:next w:val="BodyText"/>
    <w:uiPriority w:val="3"/>
    <w:qFormat/>
    <w:rsid w:val="00031E6C"/>
    <w:pPr>
      <w:numPr>
        <w:ilvl w:val="1"/>
        <w:numId w:val="25"/>
      </w:numPr>
      <w:tabs>
        <w:tab w:val="clear" w:pos="709"/>
        <w:tab w:val="num" w:pos="1200"/>
      </w:tabs>
      <w:spacing w:before="240" w:after="120" w:line="320" w:lineRule="exact"/>
      <w:ind w:left="1200" w:hanging="360"/>
    </w:pPr>
    <w:rPr>
      <w:rFonts w:ascii="Arial" w:hAnsi="Arial" w:cs="Arial"/>
      <w:color w:val="4F2D7F"/>
      <w:sz w:val="26"/>
      <w:szCs w:val="28"/>
    </w:rPr>
  </w:style>
  <w:style w:type="table" w:customStyle="1" w:styleId="TableGrid1">
    <w:name w:val="Table Grid1"/>
    <w:basedOn w:val="TableNormal"/>
    <w:next w:val="TableGrid"/>
    <w:uiPriority w:val="39"/>
    <w:rsid w:val="0003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031E6C"/>
    <w:pPr>
      <w:widowControl/>
      <w:numPr>
        <w:numId w:val="23"/>
      </w:numPr>
      <w:tabs>
        <w:tab w:val="clear" w:pos="227"/>
        <w:tab w:val="num" w:pos="720"/>
      </w:tabs>
      <w:ind w:left="720" w:hanging="720"/>
    </w:pPr>
    <w:rPr>
      <w:rFonts w:ascii="Calibri" w:eastAsia="Arial" w:hAnsi="Calibri" w:cs="Calibri"/>
      <w:snapToGrid/>
      <w:sz w:val="22"/>
      <w:szCs w:val="22"/>
    </w:rPr>
  </w:style>
  <w:style w:type="paragraph" w:customStyle="1" w:styleId="ParagraphBullet2">
    <w:name w:val="Paragraph Bullet 2"/>
    <w:basedOn w:val="Normal"/>
    <w:uiPriority w:val="1"/>
    <w:rsid w:val="00031E6C"/>
    <w:pPr>
      <w:widowControl/>
      <w:numPr>
        <w:ilvl w:val="1"/>
        <w:numId w:val="23"/>
      </w:numPr>
      <w:tabs>
        <w:tab w:val="clear" w:pos="454"/>
        <w:tab w:val="num" w:pos="720"/>
      </w:tabs>
      <w:ind w:left="720" w:hanging="720"/>
    </w:pPr>
    <w:rPr>
      <w:rFonts w:ascii="Calibri" w:eastAsia="Arial" w:hAnsi="Calibri" w:cs="Calibri"/>
      <w:snapToGrid/>
      <w:sz w:val="22"/>
      <w:szCs w:val="22"/>
    </w:rPr>
  </w:style>
  <w:style w:type="paragraph" w:customStyle="1" w:styleId="MarginNotesHeading">
    <w:name w:val="Margin Notes Heading"/>
    <w:basedOn w:val="MarginNotes"/>
    <w:semiHidden/>
    <w:rsid w:val="00031E6C"/>
    <w:rPr>
      <w:b/>
    </w:rPr>
  </w:style>
  <w:style w:type="paragraph" w:customStyle="1" w:styleId="Quote1">
    <w:name w:val="Quote1"/>
    <w:basedOn w:val="BodyText"/>
    <w:next w:val="Quote"/>
    <w:link w:val="QuoteChar"/>
    <w:uiPriority w:val="9"/>
    <w:unhideWhenUsed/>
    <w:rsid w:val="00031E6C"/>
    <w:pPr>
      <w:widowControl/>
      <w:spacing w:after="0"/>
    </w:pPr>
    <w:rPr>
      <w:rFonts w:ascii="Calibri" w:eastAsia="Arial" w:hAnsi="Calibri" w:cs="Calibri"/>
      <w:snapToGrid/>
      <w:sz w:val="28"/>
      <w:szCs w:val="22"/>
    </w:rPr>
  </w:style>
  <w:style w:type="character" w:customStyle="1" w:styleId="QuoteChar">
    <w:name w:val="Quote Char"/>
    <w:basedOn w:val="DefaultParagraphFont"/>
    <w:link w:val="Quote1"/>
    <w:uiPriority w:val="9"/>
    <w:rsid w:val="00031E6C"/>
    <w:rPr>
      <w:rFonts w:ascii="Calibri" w:eastAsia="Arial" w:hAnsi="Calibri" w:cs="Calibri"/>
      <w:sz w:val="28"/>
      <w:szCs w:val="22"/>
    </w:rPr>
  </w:style>
  <w:style w:type="paragraph" w:customStyle="1" w:styleId="ContactDetails">
    <w:name w:val="Contact Details"/>
    <w:uiPriority w:val="9"/>
    <w:unhideWhenUsed/>
    <w:rsid w:val="00031E6C"/>
    <w:rPr>
      <w:rFonts w:ascii="Arial" w:hAnsi="Arial" w:cs="Arial"/>
      <w:sz w:val="16"/>
    </w:rPr>
  </w:style>
  <w:style w:type="paragraph" w:customStyle="1" w:styleId="ContactDetailsTitle">
    <w:name w:val="Contact Details Title"/>
    <w:basedOn w:val="ContactDetails"/>
    <w:next w:val="ContactDetails"/>
    <w:uiPriority w:val="9"/>
    <w:unhideWhenUsed/>
    <w:rsid w:val="00031E6C"/>
    <w:rPr>
      <w:b/>
    </w:rPr>
  </w:style>
  <w:style w:type="paragraph" w:styleId="MacroText">
    <w:name w:val="macro"/>
    <w:link w:val="MacroTextChar"/>
    <w:rsid w:val="00031E6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31E6C"/>
    <w:rPr>
      <w:rFonts w:ascii="Courier New" w:hAnsi="Courier New" w:cs="Courier New"/>
    </w:rPr>
  </w:style>
  <w:style w:type="character" w:customStyle="1" w:styleId="BalloonTextChar">
    <w:name w:val="Balloon Text Char"/>
    <w:basedOn w:val="DefaultParagraphFont"/>
    <w:link w:val="BalloonText"/>
    <w:uiPriority w:val="9"/>
    <w:semiHidden/>
    <w:rsid w:val="00031E6C"/>
    <w:rPr>
      <w:rFonts w:ascii="Tahoma" w:hAnsi="Tahoma" w:cs="Tahoma"/>
      <w:snapToGrid w:val="0"/>
      <w:sz w:val="16"/>
      <w:szCs w:val="16"/>
    </w:rPr>
  </w:style>
  <w:style w:type="table" w:customStyle="1" w:styleId="GTITableStyle1">
    <w:name w:val="GTI Table Style 1"/>
    <w:basedOn w:val="TableNormal"/>
    <w:uiPriority w:val="99"/>
    <w:rsid w:val="00031E6C"/>
    <w:rPr>
      <w:rFonts w:ascii="Arial" w:hAnsi="Arial"/>
    </w:rPr>
    <w:tblPr>
      <w:tblBorders>
        <w:bottom w:val="single" w:sz="2" w:space="0" w:color="4F2D7F"/>
        <w:insideH w:val="single" w:sz="2" w:space="0" w:color="4F2D7F"/>
      </w:tblBorders>
      <w:tblCellMar>
        <w:left w:w="28" w:type="dxa"/>
        <w:right w:w="28" w:type="dxa"/>
      </w:tblCellMar>
    </w:tblPr>
    <w:tcPr>
      <w:shd w:val="clear" w:color="auto" w:fill="auto"/>
    </w:tcPr>
    <w:tblStylePr w:type="firstRow">
      <w:rPr>
        <w:rFonts w:ascii="Arial" w:hAnsi="Arial"/>
        <w:color w:val="4F2D7F"/>
      </w:rPr>
      <w:tblPr/>
      <w:tcPr>
        <w:tcBorders>
          <w:top w:val="nil"/>
          <w:left w:val="nil"/>
          <w:bottom w:val="single" w:sz="8" w:space="0" w:color="4F2D7F"/>
          <w:right w:val="nil"/>
          <w:insideH w:val="nil"/>
          <w:insideV w:val="nil"/>
          <w:tl2br w:val="nil"/>
          <w:tr2bl w:val="nil"/>
        </w:tcBorders>
        <w:shd w:val="clear" w:color="auto" w:fill="auto"/>
      </w:tcPr>
    </w:tblStylePr>
  </w:style>
  <w:style w:type="numbering" w:customStyle="1" w:styleId="GTListBullet">
    <w:name w:val="GT List Bullet"/>
    <w:uiPriority w:val="99"/>
    <w:rsid w:val="00031E6C"/>
    <w:pPr>
      <w:numPr>
        <w:numId w:val="20"/>
      </w:numPr>
    </w:pPr>
  </w:style>
  <w:style w:type="numbering" w:customStyle="1" w:styleId="GTListNumber">
    <w:name w:val="GT List Number"/>
    <w:uiPriority w:val="99"/>
    <w:rsid w:val="00031E6C"/>
    <w:pPr>
      <w:numPr>
        <w:numId w:val="21"/>
      </w:numPr>
    </w:pPr>
  </w:style>
  <w:style w:type="numbering" w:customStyle="1" w:styleId="GTNumberedHeadings">
    <w:name w:val="GT Numbered Headings"/>
    <w:uiPriority w:val="99"/>
    <w:rsid w:val="00031E6C"/>
    <w:pPr>
      <w:numPr>
        <w:numId w:val="22"/>
      </w:numPr>
    </w:pPr>
  </w:style>
  <w:style w:type="numbering" w:customStyle="1" w:styleId="GTParagraphBullet">
    <w:name w:val="GT Paragraph Bullet"/>
    <w:uiPriority w:val="99"/>
    <w:rsid w:val="00031E6C"/>
    <w:pPr>
      <w:numPr>
        <w:numId w:val="23"/>
      </w:numPr>
    </w:pPr>
  </w:style>
  <w:style w:type="paragraph" w:customStyle="1" w:styleId="NoSpacing1">
    <w:name w:val="No Spacing1"/>
    <w:next w:val="NoSpacing"/>
    <w:uiPriority w:val="1"/>
    <w:rsid w:val="00031E6C"/>
    <w:rPr>
      <w:rFonts w:ascii="Arial" w:hAnsi="Arial" w:cs="Arial"/>
      <w:sz w:val="18"/>
    </w:rPr>
  </w:style>
  <w:style w:type="paragraph" w:customStyle="1" w:styleId="PlainText1">
    <w:name w:val="Plain Text1"/>
    <w:basedOn w:val="Normal"/>
    <w:next w:val="PlainText"/>
    <w:link w:val="PlainTextChar"/>
    <w:semiHidden/>
    <w:unhideWhenUsed/>
    <w:rsid w:val="00031E6C"/>
    <w:pPr>
      <w:widowControl/>
    </w:pPr>
    <w:rPr>
      <w:rFonts w:ascii="Calibri" w:eastAsia="Arial" w:hAnsi="Calibri" w:cs="Calibri"/>
      <w:snapToGrid/>
      <w:sz w:val="22"/>
      <w:szCs w:val="21"/>
    </w:rPr>
  </w:style>
  <w:style w:type="character" w:customStyle="1" w:styleId="PlainTextChar">
    <w:name w:val="Plain Text Char"/>
    <w:basedOn w:val="DefaultParagraphFont"/>
    <w:link w:val="PlainText1"/>
    <w:semiHidden/>
    <w:rsid w:val="00031E6C"/>
    <w:rPr>
      <w:rFonts w:ascii="Calibri" w:eastAsia="Arial" w:hAnsi="Calibri" w:cs="Calibri"/>
      <w:sz w:val="22"/>
      <w:szCs w:val="21"/>
    </w:rPr>
  </w:style>
  <w:style w:type="paragraph" w:customStyle="1" w:styleId="TOC41">
    <w:name w:val="TOC 41"/>
    <w:basedOn w:val="Normal"/>
    <w:next w:val="Normal"/>
    <w:autoRedefine/>
    <w:semiHidden/>
    <w:rsid w:val="00031E6C"/>
    <w:pPr>
      <w:widowControl/>
      <w:tabs>
        <w:tab w:val="right" w:pos="8363"/>
      </w:tabs>
      <w:ind w:left="539"/>
    </w:pPr>
    <w:rPr>
      <w:rFonts w:ascii="Calibri" w:eastAsia="Arial" w:hAnsi="Calibri" w:cs="Calibri"/>
      <w:snapToGrid/>
      <w:sz w:val="22"/>
      <w:szCs w:val="22"/>
    </w:rPr>
  </w:style>
  <w:style w:type="paragraph" w:customStyle="1" w:styleId="TOC51">
    <w:name w:val="TOC 51"/>
    <w:basedOn w:val="Normal"/>
    <w:next w:val="Normal"/>
    <w:autoRedefine/>
    <w:semiHidden/>
    <w:rsid w:val="00031E6C"/>
    <w:pPr>
      <w:widowControl/>
      <w:tabs>
        <w:tab w:val="right" w:pos="8363"/>
      </w:tabs>
      <w:ind w:left="720"/>
    </w:pPr>
    <w:rPr>
      <w:rFonts w:ascii="Calibri" w:eastAsia="Arial" w:hAnsi="Calibri" w:cs="Calibri"/>
      <w:snapToGrid/>
      <w:sz w:val="22"/>
      <w:szCs w:val="22"/>
    </w:rPr>
  </w:style>
  <w:style w:type="paragraph" w:customStyle="1" w:styleId="TOC61">
    <w:name w:val="TOC 61"/>
    <w:basedOn w:val="Normal"/>
    <w:next w:val="Normal"/>
    <w:autoRedefine/>
    <w:semiHidden/>
    <w:rsid w:val="00031E6C"/>
    <w:pPr>
      <w:widowControl/>
      <w:ind w:left="902"/>
    </w:pPr>
    <w:rPr>
      <w:rFonts w:ascii="Calibri" w:eastAsia="Arial" w:hAnsi="Calibri" w:cs="Calibri"/>
      <w:snapToGrid/>
      <w:sz w:val="22"/>
      <w:szCs w:val="22"/>
    </w:rPr>
  </w:style>
  <w:style w:type="paragraph" w:customStyle="1" w:styleId="TOC71">
    <w:name w:val="TOC 71"/>
    <w:basedOn w:val="Normal"/>
    <w:next w:val="Normal"/>
    <w:autoRedefine/>
    <w:semiHidden/>
    <w:rsid w:val="00031E6C"/>
    <w:pPr>
      <w:widowControl/>
      <w:ind w:left="1077"/>
    </w:pPr>
    <w:rPr>
      <w:rFonts w:ascii="Calibri" w:eastAsia="Arial" w:hAnsi="Calibri" w:cs="Calibri"/>
      <w:snapToGrid/>
      <w:sz w:val="22"/>
      <w:szCs w:val="22"/>
    </w:rPr>
  </w:style>
  <w:style w:type="paragraph" w:customStyle="1" w:styleId="TOC81">
    <w:name w:val="TOC 81"/>
    <w:basedOn w:val="Normal"/>
    <w:next w:val="Normal"/>
    <w:autoRedefine/>
    <w:semiHidden/>
    <w:rsid w:val="00031E6C"/>
    <w:pPr>
      <w:widowControl/>
      <w:ind w:left="1259"/>
    </w:pPr>
    <w:rPr>
      <w:rFonts w:ascii="Calibri" w:eastAsia="Arial" w:hAnsi="Calibri" w:cs="Calibri"/>
      <w:snapToGrid/>
      <w:sz w:val="22"/>
      <w:szCs w:val="22"/>
    </w:rPr>
  </w:style>
  <w:style w:type="paragraph" w:customStyle="1" w:styleId="TOC91">
    <w:name w:val="TOC 91"/>
    <w:basedOn w:val="Normal"/>
    <w:next w:val="Normal"/>
    <w:autoRedefine/>
    <w:semiHidden/>
    <w:rsid w:val="00031E6C"/>
    <w:pPr>
      <w:widowControl/>
      <w:ind w:left="1440"/>
    </w:pPr>
    <w:rPr>
      <w:rFonts w:ascii="Calibri" w:eastAsia="Arial" w:hAnsi="Calibri" w:cs="Calibri"/>
      <w:snapToGrid/>
      <w:sz w:val="22"/>
      <w:szCs w:val="22"/>
    </w:rPr>
  </w:style>
  <w:style w:type="paragraph" w:customStyle="1" w:styleId="Address1">
    <w:name w:val="Address1"/>
    <w:basedOn w:val="PartnerAddress"/>
    <w:rsid w:val="00031E6C"/>
    <w:pPr>
      <w:spacing w:after="120"/>
    </w:pPr>
    <w:rPr>
      <w:color w:val="4F2D7F"/>
      <w:szCs w:val="16"/>
    </w:rPr>
  </w:style>
  <w:style w:type="paragraph" w:customStyle="1" w:styleId="WebAddress">
    <w:name w:val="WebAddress"/>
    <w:basedOn w:val="Address1"/>
    <w:semiHidden/>
    <w:qFormat/>
    <w:rsid w:val="00031E6C"/>
    <w:rPr>
      <w:b/>
      <w:sz w:val="12"/>
    </w:rPr>
  </w:style>
  <w:style w:type="paragraph" w:customStyle="1" w:styleId="ClientAddress">
    <w:name w:val="Client Address"/>
    <w:basedOn w:val="BodyText"/>
    <w:rsid w:val="00031E6C"/>
    <w:pPr>
      <w:framePr w:hSpace="180" w:wrap="around" w:vAnchor="text" w:hAnchor="text" w:y="1"/>
      <w:widowControl/>
      <w:spacing w:after="0"/>
      <w:suppressOverlap/>
    </w:pPr>
    <w:rPr>
      <w:rFonts w:ascii="Calibri" w:eastAsia="Arial" w:hAnsi="Calibri" w:cs="Calibri"/>
      <w:snapToGrid/>
      <w:sz w:val="22"/>
      <w:szCs w:val="22"/>
    </w:rPr>
  </w:style>
  <w:style w:type="paragraph" w:customStyle="1" w:styleId="Smlspace">
    <w:name w:val="Sml space"/>
    <w:basedOn w:val="Copyright"/>
    <w:semiHidden/>
    <w:qFormat/>
    <w:rsid w:val="00031E6C"/>
    <w:pPr>
      <w:framePr w:hSpace="180" w:wrap="around" w:vAnchor="text" w:hAnchor="text" w:y="10232"/>
    </w:pPr>
    <w:rPr>
      <w:color w:val="4F2D7F"/>
      <w:sz w:val="2"/>
      <w:szCs w:val="2"/>
    </w:rPr>
  </w:style>
  <w:style w:type="paragraph" w:customStyle="1" w:styleId="LandscapeFooter">
    <w:name w:val="Landscape Footer"/>
    <w:basedOn w:val="Footer"/>
    <w:uiPriority w:val="9"/>
    <w:semiHidden/>
    <w:rsid w:val="00031E6C"/>
    <w:pPr>
      <w:widowControl/>
      <w:tabs>
        <w:tab w:val="clear" w:pos="4320"/>
        <w:tab w:val="clear" w:pos="8640"/>
        <w:tab w:val="right" w:pos="13461"/>
      </w:tabs>
      <w:jc w:val="right"/>
    </w:pPr>
    <w:rPr>
      <w:rFonts w:ascii="Arial" w:hAnsi="Arial" w:cs="Arial"/>
      <w:snapToGrid/>
      <w:color w:val="DED8CF"/>
      <w:sz w:val="12"/>
      <w:szCs w:val="16"/>
    </w:rPr>
  </w:style>
  <w:style w:type="paragraph" w:customStyle="1" w:styleId="SectionTitleLandscape">
    <w:name w:val="Section Title Landscape"/>
    <w:basedOn w:val="Normal"/>
    <w:next w:val="BodyText"/>
    <w:uiPriority w:val="3"/>
    <w:rsid w:val="00031E6C"/>
    <w:pPr>
      <w:pageBreakBefore/>
      <w:framePr w:w="13478" w:wrap="around" w:vAnchor="page" w:hAnchor="margin" w:y="2099" w:anchorLock="1"/>
      <w:widowControl/>
      <w:spacing w:line="800" w:lineRule="exact"/>
    </w:pPr>
    <w:rPr>
      <w:rFonts w:ascii="Arial" w:eastAsia="Arial" w:hAnsi="Arial" w:cs="Arial"/>
      <w:snapToGrid/>
      <w:color w:val="4F2D7F"/>
      <w:sz w:val="72"/>
      <w:szCs w:val="22"/>
    </w:rPr>
  </w:style>
  <w:style w:type="paragraph" w:customStyle="1" w:styleId="AppendixTitleLandscape">
    <w:name w:val="Appendix Title Landscape"/>
    <w:basedOn w:val="Normal"/>
    <w:next w:val="BodyText"/>
    <w:uiPriority w:val="4"/>
    <w:rsid w:val="00031E6C"/>
    <w:pPr>
      <w:pageBreakBefore/>
      <w:framePr w:w="13478" w:wrap="around" w:vAnchor="page" w:hAnchor="margin" w:y="2099" w:anchorLock="1"/>
      <w:widowControl/>
      <w:spacing w:line="800" w:lineRule="exact"/>
    </w:pPr>
    <w:rPr>
      <w:rFonts w:ascii="Arial" w:eastAsia="Arial" w:hAnsi="Arial" w:cs="Arial"/>
      <w:snapToGrid/>
      <w:color w:val="4F2D7F"/>
      <w:sz w:val="72"/>
      <w:szCs w:val="22"/>
    </w:rPr>
  </w:style>
  <w:style w:type="paragraph" w:customStyle="1" w:styleId="Bibliography1">
    <w:name w:val="Bibliography1"/>
    <w:basedOn w:val="Normal"/>
    <w:next w:val="Normal"/>
    <w:uiPriority w:val="37"/>
    <w:semiHidden/>
    <w:unhideWhenUsed/>
    <w:rsid w:val="00031E6C"/>
    <w:pPr>
      <w:widowControl/>
    </w:pPr>
    <w:rPr>
      <w:rFonts w:ascii="Calibri" w:eastAsia="Arial" w:hAnsi="Calibri" w:cs="Calibri"/>
      <w:snapToGrid/>
      <w:sz w:val="22"/>
      <w:szCs w:val="22"/>
    </w:rPr>
  </w:style>
  <w:style w:type="paragraph" w:customStyle="1" w:styleId="BlockText1">
    <w:name w:val="Block Text1"/>
    <w:basedOn w:val="Normal"/>
    <w:next w:val="BlockText"/>
    <w:semiHidden/>
    <w:unhideWhenUsed/>
    <w:rsid w:val="00031E6C"/>
    <w:pPr>
      <w:widowControl/>
      <w:pBdr>
        <w:top w:val="single" w:sz="2" w:space="10" w:color="4F2D7F"/>
        <w:left w:val="single" w:sz="2" w:space="10" w:color="4F2D7F"/>
        <w:bottom w:val="single" w:sz="2" w:space="10" w:color="4F2D7F"/>
        <w:right w:val="single" w:sz="2" w:space="10" w:color="4F2D7F"/>
      </w:pBdr>
      <w:ind w:left="1152" w:right="1152"/>
    </w:pPr>
    <w:rPr>
      <w:rFonts w:ascii="Calibri" w:hAnsi="Calibri" w:cs="Calibri"/>
      <w:i/>
      <w:iCs/>
      <w:snapToGrid/>
      <w:color w:val="4F2D7F"/>
      <w:sz w:val="22"/>
      <w:szCs w:val="22"/>
    </w:rPr>
  </w:style>
  <w:style w:type="paragraph" w:customStyle="1" w:styleId="BodyText21">
    <w:name w:val="Body Text 21"/>
    <w:basedOn w:val="Normal"/>
    <w:next w:val="BodyText2"/>
    <w:link w:val="BodyText2Char"/>
    <w:semiHidden/>
    <w:unhideWhenUsed/>
    <w:rsid w:val="00031E6C"/>
    <w:pPr>
      <w:widowControl/>
      <w:spacing w:line="480" w:lineRule="auto"/>
    </w:pPr>
    <w:rPr>
      <w:rFonts w:ascii="Calibri" w:eastAsia="Arial" w:hAnsi="Calibri" w:cs="Calibri"/>
      <w:snapToGrid/>
      <w:sz w:val="22"/>
      <w:szCs w:val="22"/>
    </w:rPr>
  </w:style>
  <w:style w:type="character" w:customStyle="1" w:styleId="BodyText2Char">
    <w:name w:val="Body Text 2 Char"/>
    <w:basedOn w:val="DefaultParagraphFont"/>
    <w:link w:val="BodyText21"/>
    <w:semiHidden/>
    <w:rsid w:val="00031E6C"/>
    <w:rPr>
      <w:rFonts w:ascii="Calibri" w:eastAsia="Arial" w:hAnsi="Calibri" w:cs="Calibri"/>
      <w:sz w:val="22"/>
      <w:szCs w:val="22"/>
    </w:rPr>
  </w:style>
  <w:style w:type="paragraph" w:customStyle="1" w:styleId="BodyText31">
    <w:name w:val="Body Text 31"/>
    <w:basedOn w:val="Normal"/>
    <w:next w:val="BodyText3"/>
    <w:link w:val="BodyText3Char"/>
    <w:semiHidden/>
    <w:unhideWhenUsed/>
    <w:rsid w:val="00031E6C"/>
    <w:pPr>
      <w:widowControl/>
    </w:pPr>
    <w:rPr>
      <w:rFonts w:ascii="Calibri" w:eastAsia="Arial" w:hAnsi="Calibri" w:cs="Calibri"/>
      <w:snapToGrid/>
      <w:sz w:val="16"/>
      <w:szCs w:val="16"/>
    </w:rPr>
  </w:style>
  <w:style w:type="character" w:customStyle="1" w:styleId="BodyText3Char">
    <w:name w:val="Body Text 3 Char"/>
    <w:basedOn w:val="DefaultParagraphFont"/>
    <w:link w:val="BodyText31"/>
    <w:semiHidden/>
    <w:rsid w:val="00031E6C"/>
    <w:rPr>
      <w:rFonts w:ascii="Calibri" w:eastAsia="Arial" w:hAnsi="Calibri" w:cs="Calibri"/>
      <w:sz w:val="16"/>
      <w:szCs w:val="16"/>
    </w:rPr>
  </w:style>
  <w:style w:type="paragraph" w:customStyle="1" w:styleId="BodyTextFirstIndent1">
    <w:name w:val="Body Text First Indent1"/>
    <w:basedOn w:val="BodyText"/>
    <w:next w:val="BodyTextFirstIndent"/>
    <w:link w:val="BodyTextFirstIndentChar"/>
    <w:semiHidden/>
    <w:unhideWhenUsed/>
    <w:rsid w:val="00031E6C"/>
    <w:pPr>
      <w:widowControl/>
      <w:spacing w:after="0"/>
      <w:ind w:firstLine="360"/>
    </w:pPr>
    <w:rPr>
      <w:rFonts w:ascii="Calibri" w:eastAsia="Arial" w:hAnsi="Calibri" w:cs="Calibri"/>
      <w:snapToGrid/>
      <w:sz w:val="22"/>
      <w:szCs w:val="22"/>
    </w:rPr>
  </w:style>
  <w:style w:type="character" w:customStyle="1" w:styleId="BodyTextFirstIndentChar">
    <w:name w:val="Body Text First Indent Char"/>
    <w:basedOn w:val="BodyTextChar"/>
    <w:link w:val="BodyTextFirstIndent1"/>
    <w:semiHidden/>
    <w:rsid w:val="00031E6C"/>
    <w:rPr>
      <w:rFonts w:ascii="Calibri" w:eastAsia="Arial" w:hAnsi="Calibri" w:cs="Calibri"/>
      <w:snapToGrid/>
      <w:sz w:val="22"/>
      <w:szCs w:val="22"/>
    </w:rPr>
  </w:style>
  <w:style w:type="character" w:customStyle="1" w:styleId="BodyTextIndentChar">
    <w:name w:val="Body Text Indent Char"/>
    <w:basedOn w:val="DefaultParagraphFont"/>
    <w:semiHidden/>
    <w:rsid w:val="00031E6C"/>
    <w:rPr>
      <w:rFonts w:ascii="Calibri" w:eastAsia="Arial" w:hAnsi="Calibri" w:cs="Calibri"/>
      <w:sz w:val="22"/>
      <w:szCs w:val="22"/>
    </w:rPr>
  </w:style>
  <w:style w:type="paragraph" w:customStyle="1" w:styleId="BodyTextFirstIndent21">
    <w:name w:val="Body Text First Indent 21"/>
    <w:basedOn w:val="BodyTextIndent"/>
    <w:next w:val="BodyTextFirstIndent2"/>
    <w:link w:val="BodyTextFirstIndent2Char"/>
    <w:semiHidden/>
    <w:unhideWhenUsed/>
    <w:rsid w:val="00031E6C"/>
    <w:pPr>
      <w:widowControl/>
      <w:tabs>
        <w:tab w:val="clear" w:pos="-1440"/>
      </w:tabs>
      <w:ind w:left="360" w:firstLine="360"/>
      <w:jc w:val="left"/>
    </w:pPr>
    <w:rPr>
      <w:rFonts w:ascii="Calibri" w:eastAsia="Arial" w:hAnsi="Calibri" w:cs="Calibri"/>
      <w:snapToGrid/>
      <w:sz w:val="22"/>
      <w:szCs w:val="22"/>
    </w:rPr>
  </w:style>
  <w:style w:type="character" w:customStyle="1" w:styleId="BodyTextFirstIndent2Char">
    <w:name w:val="Body Text First Indent 2 Char"/>
    <w:basedOn w:val="BodyTextIndentChar"/>
    <w:link w:val="BodyTextFirstIndent21"/>
    <w:semiHidden/>
    <w:rsid w:val="00031E6C"/>
    <w:rPr>
      <w:rFonts w:ascii="Calibri" w:eastAsia="Arial" w:hAnsi="Calibri" w:cs="Calibri"/>
      <w:sz w:val="22"/>
      <w:szCs w:val="22"/>
    </w:rPr>
  </w:style>
  <w:style w:type="character" w:customStyle="1" w:styleId="BodyTextIndent2Char">
    <w:name w:val="Body Text Indent 2 Char"/>
    <w:basedOn w:val="DefaultParagraphFont"/>
    <w:link w:val="BodyTextIndent2"/>
    <w:rsid w:val="00031E6C"/>
    <w:rPr>
      <w:rFonts w:ascii="Courier" w:hAnsi="Courier"/>
      <w:snapToGrid w:val="0"/>
      <w:sz w:val="24"/>
    </w:rPr>
  </w:style>
  <w:style w:type="paragraph" w:customStyle="1" w:styleId="BodyTextIndent31">
    <w:name w:val="Body Text Indent 31"/>
    <w:basedOn w:val="Normal"/>
    <w:next w:val="BodyTextIndent3"/>
    <w:link w:val="BodyTextIndent3Char"/>
    <w:semiHidden/>
    <w:unhideWhenUsed/>
    <w:rsid w:val="00031E6C"/>
    <w:pPr>
      <w:widowControl/>
      <w:ind w:left="283"/>
    </w:pPr>
    <w:rPr>
      <w:rFonts w:ascii="Calibri" w:eastAsia="Arial" w:hAnsi="Calibri" w:cs="Calibri"/>
      <w:snapToGrid/>
      <w:sz w:val="16"/>
      <w:szCs w:val="16"/>
    </w:rPr>
  </w:style>
  <w:style w:type="character" w:customStyle="1" w:styleId="BodyTextIndent3Char">
    <w:name w:val="Body Text Indent 3 Char"/>
    <w:basedOn w:val="DefaultParagraphFont"/>
    <w:link w:val="BodyTextIndent31"/>
    <w:semiHidden/>
    <w:rsid w:val="00031E6C"/>
    <w:rPr>
      <w:rFonts w:ascii="Calibri" w:eastAsia="Arial" w:hAnsi="Calibri" w:cs="Calibri"/>
      <w:sz w:val="16"/>
      <w:szCs w:val="16"/>
    </w:rPr>
  </w:style>
  <w:style w:type="character" w:styleId="BookTitle">
    <w:name w:val="Book Title"/>
    <w:basedOn w:val="DefaultParagraphFont"/>
    <w:uiPriority w:val="33"/>
    <w:qFormat/>
    <w:rsid w:val="00031E6C"/>
    <w:rPr>
      <w:b/>
      <w:bCs/>
      <w:i/>
      <w:iCs/>
      <w:spacing w:val="5"/>
      <w:lang w:val="en-US"/>
    </w:rPr>
  </w:style>
  <w:style w:type="paragraph" w:customStyle="1" w:styleId="Caption1">
    <w:name w:val="Caption1"/>
    <w:basedOn w:val="Normal"/>
    <w:next w:val="Normal"/>
    <w:semiHidden/>
    <w:unhideWhenUsed/>
    <w:qFormat/>
    <w:rsid w:val="00031E6C"/>
    <w:pPr>
      <w:widowControl/>
      <w:spacing w:after="200"/>
    </w:pPr>
    <w:rPr>
      <w:rFonts w:ascii="Calibri" w:eastAsia="Arial" w:hAnsi="Calibri" w:cs="Calibri"/>
      <w:i/>
      <w:iCs/>
      <w:snapToGrid/>
      <w:color w:val="75787B"/>
      <w:sz w:val="22"/>
      <w:szCs w:val="18"/>
    </w:rPr>
  </w:style>
  <w:style w:type="paragraph" w:customStyle="1" w:styleId="Closing1">
    <w:name w:val="Closing1"/>
    <w:basedOn w:val="Normal"/>
    <w:next w:val="Closing"/>
    <w:link w:val="ClosingChar"/>
    <w:semiHidden/>
    <w:unhideWhenUsed/>
    <w:rsid w:val="00031E6C"/>
    <w:pPr>
      <w:widowControl/>
      <w:ind w:left="4252"/>
    </w:pPr>
    <w:rPr>
      <w:rFonts w:ascii="Calibri" w:eastAsia="Arial" w:hAnsi="Calibri" w:cs="Calibri"/>
      <w:snapToGrid/>
      <w:sz w:val="22"/>
      <w:szCs w:val="22"/>
    </w:rPr>
  </w:style>
  <w:style w:type="character" w:customStyle="1" w:styleId="ClosingChar">
    <w:name w:val="Closing Char"/>
    <w:basedOn w:val="DefaultParagraphFont"/>
    <w:link w:val="Closing1"/>
    <w:semiHidden/>
    <w:rsid w:val="00031E6C"/>
    <w:rPr>
      <w:rFonts w:ascii="Calibri" w:eastAsia="Arial" w:hAnsi="Calibri" w:cs="Calibri"/>
      <w:sz w:val="22"/>
      <w:szCs w:val="22"/>
    </w:rPr>
  </w:style>
  <w:style w:type="table" w:customStyle="1" w:styleId="ColorfulGrid1">
    <w:name w:val="Colorful Grid1"/>
    <w:basedOn w:val="TableNormal"/>
    <w:next w:val="ColorfulGrid"/>
    <w:uiPriority w:val="73"/>
    <w:semiHidden/>
    <w:unhideWhenUsed/>
    <w:rsid w:val="00031E6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031E6C"/>
    <w:rPr>
      <w:color w:val="000000"/>
    </w:rPr>
    <w:tblPr>
      <w:tblStyleRowBandSize w:val="1"/>
      <w:tblStyleColBandSize w:val="1"/>
      <w:tblBorders>
        <w:insideH w:val="single" w:sz="4" w:space="0" w:color="FFFFFF"/>
      </w:tblBorders>
    </w:tblPr>
    <w:tcPr>
      <w:shd w:val="clear" w:color="auto" w:fill="DACDED"/>
    </w:tcPr>
    <w:tblStylePr w:type="firstRow">
      <w:rPr>
        <w:b/>
        <w:bCs/>
      </w:rPr>
      <w:tblPr/>
      <w:tcPr>
        <w:shd w:val="clear" w:color="auto" w:fill="B59BDB"/>
      </w:tcPr>
    </w:tblStylePr>
    <w:tblStylePr w:type="lastRow">
      <w:rPr>
        <w:b/>
        <w:bCs/>
        <w:color w:val="000000"/>
      </w:rPr>
      <w:tblPr/>
      <w:tcPr>
        <w:shd w:val="clear" w:color="auto" w:fill="B59BDB"/>
      </w:tcPr>
    </w:tblStylePr>
    <w:tblStylePr w:type="firstCol">
      <w:rPr>
        <w:color w:val="FFFFFF"/>
      </w:rPr>
      <w:tblPr/>
      <w:tcPr>
        <w:shd w:val="clear" w:color="auto" w:fill="3A215E"/>
      </w:tcPr>
    </w:tblStylePr>
    <w:tblStylePr w:type="lastCol">
      <w:rPr>
        <w:color w:val="FFFFFF"/>
      </w:rPr>
      <w:tblPr/>
      <w:tcPr>
        <w:shd w:val="clear" w:color="auto" w:fill="3A215E"/>
      </w:tcPr>
    </w:tblStylePr>
    <w:tblStylePr w:type="band1Vert">
      <w:tblPr/>
      <w:tcPr>
        <w:shd w:val="clear" w:color="auto" w:fill="A382D3"/>
      </w:tcPr>
    </w:tblStylePr>
    <w:tblStylePr w:type="band1Horz">
      <w:tblPr/>
      <w:tcPr>
        <w:shd w:val="clear" w:color="auto" w:fill="A382D3"/>
      </w:tcPr>
    </w:tblStylePr>
  </w:style>
  <w:style w:type="table" w:customStyle="1" w:styleId="ColorfulGrid-Accent21">
    <w:name w:val="Colorful Grid - Accent 21"/>
    <w:basedOn w:val="TableNormal"/>
    <w:next w:val="ColorfulGrid-Accent2"/>
    <w:uiPriority w:val="73"/>
    <w:semiHidden/>
    <w:unhideWhenUsed/>
    <w:rsid w:val="00031E6C"/>
    <w:rPr>
      <w:color w:val="000000"/>
    </w:rPr>
    <w:tblPr>
      <w:tblStyleRowBandSize w:val="1"/>
      <w:tblStyleColBandSize w:val="1"/>
      <w:tblBorders>
        <w:insideH w:val="single" w:sz="4" w:space="0" w:color="FFFFFF"/>
      </w:tblBorders>
    </w:tblPr>
    <w:tcPr>
      <w:shd w:val="clear" w:color="auto" w:fill="F4F2EF"/>
    </w:tcPr>
    <w:tblStylePr w:type="firstRow">
      <w:rPr>
        <w:b/>
        <w:bCs/>
      </w:rPr>
      <w:tblPr/>
      <w:tcPr>
        <w:shd w:val="clear" w:color="auto" w:fill="E9E5DF"/>
      </w:tcPr>
    </w:tblStylePr>
    <w:tblStylePr w:type="lastRow">
      <w:rPr>
        <w:b/>
        <w:bCs/>
        <w:color w:val="000000"/>
      </w:rPr>
      <w:tblPr/>
      <w:tcPr>
        <w:shd w:val="clear" w:color="auto" w:fill="E9E5DF"/>
      </w:tcPr>
    </w:tblStylePr>
    <w:tblStylePr w:type="firstCol">
      <w:rPr>
        <w:color w:val="FFFFFF"/>
      </w:rPr>
      <w:tblPr/>
      <w:tcPr>
        <w:shd w:val="clear" w:color="auto" w:fill="A19077"/>
      </w:tcPr>
    </w:tblStylePr>
    <w:tblStylePr w:type="lastCol">
      <w:rPr>
        <w:color w:val="FFFFFF"/>
      </w:rPr>
      <w:tblPr/>
      <w:tcPr>
        <w:shd w:val="clear" w:color="auto" w:fill="A19077"/>
      </w:tcPr>
    </w:tblStylePr>
    <w:tblStylePr w:type="band1Vert">
      <w:tblPr/>
      <w:tcPr>
        <w:shd w:val="clear" w:color="auto" w:fill="E3DED7"/>
      </w:tcPr>
    </w:tblStylePr>
    <w:tblStylePr w:type="band1Horz">
      <w:tblPr/>
      <w:tcPr>
        <w:shd w:val="clear" w:color="auto" w:fill="E3DED7"/>
      </w:tcPr>
    </w:tblStylePr>
  </w:style>
  <w:style w:type="table" w:customStyle="1" w:styleId="ColorfulGrid-Accent31">
    <w:name w:val="Colorful Grid - Accent 31"/>
    <w:basedOn w:val="TableNormal"/>
    <w:next w:val="ColorfulGrid-Accent3"/>
    <w:uiPriority w:val="73"/>
    <w:semiHidden/>
    <w:unhideWhenUsed/>
    <w:rsid w:val="00031E6C"/>
    <w:rPr>
      <w:color w:val="000000"/>
    </w:rPr>
    <w:tblPr>
      <w:tblStyleRowBandSize w:val="1"/>
      <w:tblStyleColBandSize w:val="1"/>
      <w:tblBorders>
        <w:insideH w:val="single" w:sz="4" w:space="0" w:color="FFFFFF"/>
      </w:tblBorders>
    </w:tblPr>
    <w:tcPr>
      <w:shd w:val="clear" w:color="auto" w:fill="BDF9FF"/>
    </w:tcPr>
    <w:tblStylePr w:type="firstRow">
      <w:rPr>
        <w:b/>
        <w:bCs/>
      </w:rPr>
      <w:tblPr/>
      <w:tcPr>
        <w:shd w:val="clear" w:color="auto" w:fill="7BF4FF"/>
      </w:tcPr>
    </w:tblStylePr>
    <w:tblStylePr w:type="lastRow">
      <w:rPr>
        <w:b/>
        <w:bCs/>
        <w:color w:val="000000"/>
      </w:rPr>
      <w:tblPr/>
      <w:tcPr>
        <w:shd w:val="clear" w:color="auto" w:fill="7BF4FF"/>
      </w:tcPr>
    </w:tblStylePr>
    <w:tblStylePr w:type="firstCol">
      <w:rPr>
        <w:color w:val="FFFFFF"/>
      </w:rPr>
      <w:tblPr/>
      <w:tcPr>
        <w:shd w:val="clear" w:color="auto" w:fill="007C87"/>
      </w:tcPr>
    </w:tblStylePr>
    <w:tblStylePr w:type="lastCol">
      <w:rPr>
        <w:color w:val="FFFFFF"/>
      </w:rPr>
      <w:tblPr/>
      <w:tcPr>
        <w:shd w:val="clear" w:color="auto" w:fill="007C87"/>
      </w:tcPr>
    </w:tblStylePr>
    <w:tblStylePr w:type="band1Vert">
      <w:tblPr/>
      <w:tcPr>
        <w:shd w:val="clear" w:color="auto" w:fill="5BF2FF"/>
      </w:tcPr>
    </w:tblStylePr>
    <w:tblStylePr w:type="band1Horz">
      <w:tblPr/>
      <w:tcPr>
        <w:shd w:val="clear" w:color="auto" w:fill="5BF2FF"/>
      </w:tcPr>
    </w:tblStylePr>
  </w:style>
  <w:style w:type="table" w:customStyle="1" w:styleId="ColorfulGrid-Accent41">
    <w:name w:val="Colorful Grid - Accent 41"/>
    <w:basedOn w:val="TableNormal"/>
    <w:next w:val="ColorfulGrid-Accent4"/>
    <w:uiPriority w:val="73"/>
    <w:semiHidden/>
    <w:unhideWhenUsed/>
    <w:rsid w:val="00031E6C"/>
    <w:rPr>
      <w:color w:val="000000"/>
    </w:rPr>
    <w:tblPr>
      <w:tblStyleRowBandSize w:val="1"/>
      <w:tblStyleColBandSize w:val="1"/>
      <w:tblBorders>
        <w:insideH w:val="single" w:sz="4" w:space="0" w:color="FFFFFF"/>
      </w:tblBorders>
    </w:tblPr>
    <w:tcPr>
      <w:shd w:val="clear" w:color="auto" w:fill="EAF7D6"/>
    </w:tcPr>
    <w:tblStylePr w:type="firstRow">
      <w:rPr>
        <w:b/>
        <w:bCs/>
      </w:rPr>
      <w:tblPr/>
      <w:tcPr>
        <w:shd w:val="clear" w:color="auto" w:fill="D6EFAD"/>
      </w:tcPr>
    </w:tblStylePr>
    <w:tblStylePr w:type="lastRow">
      <w:rPr>
        <w:b/>
        <w:bCs/>
        <w:color w:val="000000"/>
      </w:rPr>
      <w:tblPr/>
      <w:tcPr>
        <w:shd w:val="clear" w:color="auto" w:fill="D6EFAD"/>
      </w:tcPr>
    </w:tblStylePr>
    <w:tblStylePr w:type="firstCol">
      <w:rPr>
        <w:color w:val="FFFFFF"/>
      </w:rPr>
      <w:tblPr/>
      <w:tcPr>
        <w:shd w:val="clear" w:color="auto" w:fill="75A520"/>
      </w:tcPr>
    </w:tblStylePr>
    <w:tblStylePr w:type="lastCol">
      <w:rPr>
        <w:color w:val="FFFFFF"/>
      </w:rPr>
      <w:tblPr/>
      <w:tcPr>
        <w:shd w:val="clear" w:color="auto" w:fill="75A520"/>
      </w:tcPr>
    </w:tblStylePr>
    <w:tblStylePr w:type="band1Vert">
      <w:tblPr/>
      <w:tcPr>
        <w:shd w:val="clear" w:color="auto" w:fill="CDEB98"/>
      </w:tcPr>
    </w:tblStylePr>
    <w:tblStylePr w:type="band1Horz">
      <w:tblPr/>
      <w:tcPr>
        <w:shd w:val="clear" w:color="auto" w:fill="CDEB98"/>
      </w:tcPr>
    </w:tblStylePr>
  </w:style>
  <w:style w:type="table" w:customStyle="1" w:styleId="ColorfulGrid-Accent51">
    <w:name w:val="Colorful Grid - Accent 51"/>
    <w:basedOn w:val="TableNormal"/>
    <w:next w:val="ColorfulGrid-Accent5"/>
    <w:uiPriority w:val="73"/>
    <w:semiHidden/>
    <w:unhideWhenUsed/>
    <w:rsid w:val="00031E6C"/>
    <w:rPr>
      <w:color w:val="000000"/>
    </w:rPr>
    <w:tblPr>
      <w:tblStyleRowBandSize w:val="1"/>
      <w:tblStyleColBandSize w:val="1"/>
      <w:tblBorders>
        <w:insideH w:val="single" w:sz="4" w:space="0" w:color="FFFFFF"/>
      </w:tblBorders>
    </w:tblPr>
    <w:tcPr>
      <w:shd w:val="clear" w:color="auto" w:fill="FFE4D2"/>
    </w:tcPr>
    <w:tblStylePr w:type="firstRow">
      <w:rPr>
        <w:b/>
        <w:bCs/>
      </w:rPr>
      <w:tblPr/>
      <w:tcPr>
        <w:shd w:val="clear" w:color="auto" w:fill="FFCAA5"/>
      </w:tcPr>
    </w:tblStylePr>
    <w:tblStylePr w:type="lastRow">
      <w:rPr>
        <w:b/>
        <w:bCs/>
        <w:color w:val="000000"/>
      </w:rPr>
      <w:tblPr/>
      <w:tcPr>
        <w:shd w:val="clear" w:color="auto" w:fill="FFCAA5"/>
      </w:tcPr>
    </w:tblStylePr>
    <w:tblStylePr w:type="firstCol">
      <w:rPr>
        <w:color w:val="FFFFFF"/>
      </w:rPr>
      <w:tblPr/>
      <w:tcPr>
        <w:shd w:val="clear" w:color="auto" w:fill="D55900"/>
      </w:tcPr>
    </w:tblStylePr>
    <w:tblStylePr w:type="lastCol">
      <w:rPr>
        <w:color w:val="FFFFFF"/>
      </w:rPr>
      <w:tblPr/>
      <w:tcPr>
        <w:shd w:val="clear" w:color="auto" w:fill="D55900"/>
      </w:tcPr>
    </w:tblStylePr>
    <w:tblStylePr w:type="band1Vert">
      <w:tblPr/>
      <w:tcPr>
        <w:shd w:val="clear" w:color="auto" w:fill="FFBD8E"/>
      </w:tcPr>
    </w:tblStylePr>
    <w:tblStylePr w:type="band1Horz">
      <w:tblPr/>
      <w:tcPr>
        <w:shd w:val="clear" w:color="auto" w:fill="FFBD8E"/>
      </w:tcPr>
    </w:tblStylePr>
  </w:style>
  <w:style w:type="table" w:customStyle="1" w:styleId="ColorfulGrid-Accent61">
    <w:name w:val="Colorful Grid - Accent 61"/>
    <w:basedOn w:val="TableNormal"/>
    <w:next w:val="ColorfulGrid-Accent6"/>
    <w:uiPriority w:val="73"/>
    <w:semiHidden/>
    <w:unhideWhenUsed/>
    <w:rsid w:val="00031E6C"/>
    <w:rPr>
      <w:color w:val="000000"/>
    </w:rPr>
    <w:tblPr>
      <w:tblStyleRowBandSize w:val="1"/>
      <w:tblStyleColBandSize w:val="1"/>
      <w:tblBorders>
        <w:insideH w:val="single" w:sz="4" w:space="0" w:color="FFFFFF"/>
      </w:tblBorders>
    </w:tblPr>
    <w:tcPr>
      <w:shd w:val="clear" w:color="auto" w:fill="FAD3D8"/>
    </w:tcPr>
    <w:tblStylePr w:type="firstRow">
      <w:rPr>
        <w:b/>
        <w:bCs/>
      </w:rPr>
      <w:tblPr/>
      <w:tcPr>
        <w:shd w:val="clear" w:color="auto" w:fill="F6A8B2"/>
      </w:tcPr>
    </w:tblStylePr>
    <w:tblStylePr w:type="lastRow">
      <w:rPr>
        <w:b/>
        <w:bCs/>
        <w:color w:val="000000"/>
      </w:rPr>
      <w:tblPr/>
      <w:tcPr>
        <w:shd w:val="clear" w:color="auto" w:fill="F6A8B2"/>
      </w:tcPr>
    </w:tblStylePr>
    <w:tblStylePr w:type="firstCol">
      <w:rPr>
        <w:color w:val="FFFFFF"/>
      </w:rPr>
      <w:tblPr/>
      <w:tcPr>
        <w:shd w:val="clear" w:color="auto" w:fill="B91328"/>
      </w:tcPr>
    </w:tblStylePr>
    <w:tblStylePr w:type="lastCol">
      <w:rPr>
        <w:color w:val="FFFFFF"/>
      </w:rPr>
      <w:tblPr/>
      <w:tcPr>
        <w:shd w:val="clear" w:color="auto" w:fill="B91328"/>
      </w:tcPr>
    </w:tblStylePr>
    <w:tblStylePr w:type="band1Vert">
      <w:tblPr/>
      <w:tcPr>
        <w:shd w:val="clear" w:color="auto" w:fill="F493A0"/>
      </w:tcPr>
    </w:tblStylePr>
    <w:tblStylePr w:type="band1Horz">
      <w:tblPr/>
      <w:tcPr>
        <w:shd w:val="clear" w:color="auto" w:fill="F493A0"/>
      </w:tcPr>
    </w:tblStylePr>
  </w:style>
  <w:style w:type="table" w:customStyle="1" w:styleId="ColorfulList1">
    <w:name w:val="Colorful List1"/>
    <w:basedOn w:val="TableNormal"/>
    <w:next w:val="ColorfulList"/>
    <w:uiPriority w:val="72"/>
    <w:semiHidden/>
    <w:unhideWhenUsed/>
    <w:rsid w:val="00031E6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99982"/>
      </w:tcPr>
    </w:tblStylePr>
    <w:tblStylePr w:type="lastRow">
      <w:rPr>
        <w:b/>
        <w:bCs/>
        <w:color w:val="A999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031E6C"/>
    <w:rPr>
      <w:color w:val="000000"/>
    </w:rPr>
    <w:tblPr>
      <w:tblStyleRowBandSize w:val="1"/>
      <w:tblStyleColBandSize w:val="1"/>
    </w:tblPr>
    <w:tcPr>
      <w:shd w:val="clear" w:color="auto" w:fill="ECE6F6"/>
    </w:tcPr>
    <w:tblStylePr w:type="firstRow">
      <w:rPr>
        <w:b/>
        <w:bCs/>
        <w:color w:val="FFFFFF"/>
      </w:rPr>
      <w:tblPr/>
      <w:tcPr>
        <w:tcBorders>
          <w:bottom w:val="single" w:sz="12" w:space="0" w:color="FFFFFF"/>
        </w:tcBorders>
        <w:shd w:val="clear" w:color="auto" w:fill="A99982"/>
      </w:tcPr>
    </w:tblStylePr>
    <w:tblStylePr w:type="lastRow">
      <w:rPr>
        <w:b/>
        <w:bCs/>
        <w:color w:val="A999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cPr>
    </w:tblStylePr>
    <w:tblStylePr w:type="band1Horz">
      <w:tblPr/>
      <w:tcPr>
        <w:shd w:val="clear" w:color="auto" w:fill="DACDED"/>
      </w:tcPr>
    </w:tblStylePr>
  </w:style>
  <w:style w:type="table" w:customStyle="1" w:styleId="ColorfulList-Accent21">
    <w:name w:val="Colorful List - Accent 21"/>
    <w:basedOn w:val="TableNormal"/>
    <w:next w:val="ColorfulList-Accent2"/>
    <w:uiPriority w:val="72"/>
    <w:semiHidden/>
    <w:unhideWhenUsed/>
    <w:rsid w:val="00031E6C"/>
    <w:rPr>
      <w:color w:val="000000"/>
    </w:rPr>
    <w:tblPr>
      <w:tblStyleRowBandSize w:val="1"/>
      <w:tblStyleColBandSize w:val="1"/>
    </w:tblPr>
    <w:tcPr>
      <w:shd w:val="clear" w:color="auto" w:fill="F9F8F7"/>
    </w:tcPr>
    <w:tblStylePr w:type="firstRow">
      <w:rPr>
        <w:b/>
        <w:bCs/>
        <w:color w:val="FFFFFF"/>
      </w:rPr>
      <w:tblPr/>
      <w:tcPr>
        <w:tcBorders>
          <w:bottom w:val="single" w:sz="12" w:space="0" w:color="FFFFFF"/>
        </w:tcBorders>
        <w:shd w:val="clear" w:color="auto" w:fill="A99982"/>
      </w:tcPr>
    </w:tblStylePr>
    <w:tblStylePr w:type="lastRow">
      <w:rPr>
        <w:b/>
        <w:bCs/>
        <w:color w:val="A999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cPr>
    </w:tblStylePr>
    <w:tblStylePr w:type="band1Horz">
      <w:tblPr/>
      <w:tcPr>
        <w:shd w:val="clear" w:color="auto" w:fill="F4F2EF"/>
      </w:tcPr>
    </w:tblStylePr>
  </w:style>
  <w:style w:type="table" w:customStyle="1" w:styleId="ColorfulList-Accent31">
    <w:name w:val="Colorful List - Accent 31"/>
    <w:basedOn w:val="TableNormal"/>
    <w:next w:val="ColorfulList-Accent3"/>
    <w:uiPriority w:val="72"/>
    <w:semiHidden/>
    <w:unhideWhenUsed/>
    <w:rsid w:val="00031E6C"/>
    <w:rPr>
      <w:color w:val="000000"/>
    </w:rPr>
    <w:tblPr>
      <w:tblStyleRowBandSize w:val="1"/>
      <w:tblStyleColBandSize w:val="1"/>
    </w:tblPr>
    <w:tcPr>
      <w:shd w:val="clear" w:color="auto" w:fill="DEFCFF"/>
    </w:tcPr>
    <w:tblStylePr w:type="firstRow">
      <w:rPr>
        <w:b/>
        <w:bCs/>
        <w:color w:val="FFFFFF"/>
      </w:rPr>
      <w:tblPr/>
      <w:tcPr>
        <w:tcBorders>
          <w:bottom w:val="single" w:sz="12" w:space="0" w:color="FFFFFF"/>
        </w:tcBorders>
        <w:shd w:val="clear" w:color="auto" w:fill="7DB122"/>
      </w:tcPr>
    </w:tblStylePr>
    <w:tblStylePr w:type="lastRow">
      <w:rPr>
        <w:b/>
        <w:bCs/>
        <w:color w:val="7DB12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cPr>
    </w:tblStylePr>
    <w:tblStylePr w:type="band1Horz">
      <w:tblPr/>
      <w:tcPr>
        <w:shd w:val="clear" w:color="auto" w:fill="BDF9FF"/>
      </w:tcPr>
    </w:tblStylePr>
  </w:style>
  <w:style w:type="table" w:customStyle="1" w:styleId="ColorfulList-Accent41">
    <w:name w:val="Colorful List - Accent 41"/>
    <w:basedOn w:val="TableNormal"/>
    <w:next w:val="ColorfulList-Accent4"/>
    <w:uiPriority w:val="72"/>
    <w:semiHidden/>
    <w:unhideWhenUsed/>
    <w:rsid w:val="00031E6C"/>
    <w:rPr>
      <w:color w:val="000000"/>
    </w:rPr>
    <w:tblPr>
      <w:tblStyleRowBandSize w:val="1"/>
      <w:tblStyleColBandSize w:val="1"/>
    </w:tblPr>
    <w:tcPr>
      <w:shd w:val="clear" w:color="auto" w:fill="F5FBEA"/>
    </w:tcPr>
    <w:tblStylePr w:type="firstRow">
      <w:rPr>
        <w:b/>
        <w:bCs/>
        <w:color w:val="FFFFFF"/>
      </w:rPr>
      <w:tblPr/>
      <w:tcPr>
        <w:tcBorders>
          <w:bottom w:val="single" w:sz="12" w:space="0" w:color="FFFFFF"/>
        </w:tcBorders>
        <w:shd w:val="clear" w:color="auto" w:fill="008590"/>
      </w:tcPr>
    </w:tblStylePr>
    <w:tblStylePr w:type="lastRow">
      <w:rPr>
        <w:b/>
        <w:bCs/>
        <w:color w:val="00859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cPr>
    </w:tblStylePr>
    <w:tblStylePr w:type="band1Horz">
      <w:tblPr/>
      <w:tcPr>
        <w:shd w:val="clear" w:color="auto" w:fill="EAF7D6"/>
      </w:tcPr>
    </w:tblStylePr>
  </w:style>
  <w:style w:type="table" w:customStyle="1" w:styleId="ColorfulList-Accent51">
    <w:name w:val="Colorful List - Accent 51"/>
    <w:basedOn w:val="TableNormal"/>
    <w:next w:val="ColorfulList-Accent5"/>
    <w:uiPriority w:val="72"/>
    <w:semiHidden/>
    <w:unhideWhenUsed/>
    <w:rsid w:val="00031E6C"/>
    <w:rPr>
      <w:color w:val="000000"/>
    </w:rPr>
    <w:tblPr>
      <w:tblStyleRowBandSize w:val="1"/>
      <w:tblStyleColBandSize w:val="1"/>
    </w:tblPr>
    <w:tcPr>
      <w:shd w:val="clear" w:color="auto" w:fill="FFF2E8"/>
    </w:tcPr>
    <w:tblStylePr w:type="firstRow">
      <w:rPr>
        <w:b/>
        <w:bCs/>
        <w:color w:val="FFFFFF"/>
      </w:rPr>
      <w:tblPr/>
      <w:tcPr>
        <w:tcBorders>
          <w:bottom w:val="single" w:sz="12" w:space="0" w:color="FFFFFF"/>
        </w:tcBorders>
        <w:shd w:val="clear" w:color="auto" w:fill="C5142B"/>
      </w:tcPr>
    </w:tblStylePr>
    <w:tblStylePr w:type="lastRow">
      <w:rPr>
        <w:b/>
        <w:bCs/>
        <w:color w:val="C5142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cPr>
    </w:tblStylePr>
    <w:tblStylePr w:type="band1Horz">
      <w:tblPr/>
      <w:tcPr>
        <w:shd w:val="clear" w:color="auto" w:fill="FFE4D2"/>
      </w:tcPr>
    </w:tblStylePr>
  </w:style>
  <w:style w:type="table" w:customStyle="1" w:styleId="ColorfulList-Accent61">
    <w:name w:val="Colorful List - Accent 61"/>
    <w:basedOn w:val="TableNormal"/>
    <w:next w:val="ColorfulList-Accent6"/>
    <w:uiPriority w:val="72"/>
    <w:semiHidden/>
    <w:unhideWhenUsed/>
    <w:rsid w:val="00031E6C"/>
    <w:rPr>
      <w:color w:val="000000"/>
    </w:rPr>
    <w:tblPr>
      <w:tblStyleRowBandSize w:val="1"/>
      <w:tblStyleColBandSize w:val="1"/>
    </w:tblPr>
    <w:tcPr>
      <w:shd w:val="clear" w:color="auto" w:fill="FCE9EC"/>
    </w:tcPr>
    <w:tblStylePr w:type="firstRow">
      <w:rPr>
        <w:b/>
        <w:bCs/>
        <w:color w:val="FFFFFF"/>
      </w:rPr>
      <w:tblPr/>
      <w:tcPr>
        <w:tcBorders>
          <w:bottom w:val="single" w:sz="12" w:space="0" w:color="FFFFFF"/>
        </w:tcBorders>
        <w:shd w:val="clear" w:color="auto" w:fill="E45F00"/>
      </w:tcPr>
    </w:tblStylePr>
    <w:tblStylePr w:type="lastRow">
      <w:rPr>
        <w:b/>
        <w:bCs/>
        <w:color w:val="E45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cPr>
    </w:tblStylePr>
    <w:tblStylePr w:type="band1Horz">
      <w:tblPr/>
      <w:tcPr>
        <w:shd w:val="clear" w:color="auto" w:fill="FAD3D8"/>
      </w:tcPr>
    </w:tblStylePr>
  </w:style>
  <w:style w:type="table" w:customStyle="1" w:styleId="ColorfulShading1">
    <w:name w:val="Colorful Shading1"/>
    <w:basedOn w:val="TableNormal"/>
    <w:next w:val="ColorfulShading"/>
    <w:uiPriority w:val="71"/>
    <w:semiHidden/>
    <w:unhideWhenUsed/>
    <w:rsid w:val="00031E6C"/>
    <w:rPr>
      <w:color w:val="000000"/>
    </w:rPr>
    <w:tblPr>
      <w:tblStyleRowBandSize w:val="1"/>
      <w:tblStyleColBandSize w:val="1"/>
      <w:tblBorders>
        <w:top w:val="single" w:sz="24" w:space="0" w:color="C8BEAF"/>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8BEA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031E6C"/>
    <w:rPr>
      <w:color w:val="000000"/>
    </w:rPr>
    <w:tblPr>
      <w:tblStyleRowBandSize w:val="1"/>
      <w:tblStyleColBandSize w:val="1"/>
      <w:tblBorders>
        <w:top w:val="single" w:sz="24" w:space="0" w:color="C8BEAF"/>
        <w:left w:val="single" w:sz="4" w:space="0" w:color="4F2D7F"/>
        <w:bottom w:val="single" w:sz="4" w:space="0" w:color="4F2D7F"/>
        <w:right w:val="single" w:sz="4" w:space="0" w:color="4F2D7F"/>
        <w:insideH w:val="single" w:sz="4" w:space="0" w:color="FFFFFF"/>
        <w:insideV w:val="single" w:sz="4" w:space="0" w:color="FFFFFF"/>
      </w:tblBorders>
    </w:tblPr>
    <w:tcPr>
      <w:shd w:val="clear" w:color="auto" w:fill="ECE6F6"/>
    </w:tcPr>
    <w:tblStylePr w:type="firstRow">
      <w:rPr>
        <w:b/>
        <w:bCs/>
      </w:rPr>
      <w:tblPr/>
      <w:tcPr>
        <w:tcBorders>
          <w:top w:val="nil"/>
          <w:left w:val="nil"/>
          <w:bottom w:val="single" w:sz="24" w:space="0" w:color="C8BEA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F1B4C"/>
      </w:tcPr>
    </w:tblStylePr>
    <w:tblStylePr w:type="firstCol">
      <w:rPr>
        <w:color w:val="FFFFFF"/>
      </w:rPr>
      <w:tblPr/>
      <w:tcPr>
        <w:tcBorders>
          <w:top w:val="nil"/>
          <w:left w:val="nil"/>
          <w:bottom w:val="nil"/>
          <w:right w:val="nil"/>
          <w:insideH w:val="single" w:sz="4" w:space="0" w:color="2F1B4C"/>
          <w:insideV w:val="nil"/>
        </w:tcBorders>
        <w:shd w:val="clear" w:color="auto" w:fill="2F1B4C"/>
      </w:tcPr>
    </w:tblStylePr>
    <w:tblStylePr w:type="lastCol">
      <w:rPr>
        <w:color w:val="FFFFFF"/>
      </w:rPr>
      <w:tblPr/>
      <w:tcPr>
        <w:tcBorders>
          <w:top w:val="nil"/>
          <w:left w:val="nil"/>
          <w:bottom w:val="nil"/>
          <w:right w:val="nil"/>
          <w:insideH w:val="nil"/>
          <w:insideV w:val="nil"/>
        </w:tcBorders>
        <w:shd w:val="clear" w:color="auto" w:fill="2F1B4C"/>
      </w:tcPr>
    </w:tblStylePr>
    <w:tblStylePr w:type="band1Vert">
      <w:tblPr/>
      <w:tcPr>
        <w:shd w:val="clear" w:color="auto" w:fill="B59BDB"/>
      </w:tcPr>
    </w:tblStylePr>
    <w:tblStylePr w:type="band1Horz">
      <w:tblPr/>
      <w:tcPr>
        <w:shd w:val="clear" w:color="auto" w:fill="A382D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031E6C"/>
    <w:rPr>
      <w:color w:val="000000"/>
    </w:rPr>
    <w:tblPr>
      <w:tblStyleRowBandSize w:val="1"/>
      <w:tblStyleColBandSize w:val="1"/>
      <w:tblBorders>
        <w:top w:val="single" w:sz="24" w:space="0" w:color="C8BEAF"/>
        <w:left w:val="single" w:sz="4" w:space="0" w:color="C8BEAF"/>
        <w:bottom w:val="single" w:sz="4" w:space="0" w:color="C8BEAF"/>
        <w:right w:val="single" w:sz="4" w:space="0" w:color="C8BEAF"/>
        <w:insideH w:val="single" w:sz="4" w:space="0" w:color="FFFFFF"/>
        <w:insideV w:val="single" w:sz="4" w:space="0" w:color="FFFFFF"/>
      </w:tblBorders>
    </w:tblPr>
    <w:tcPr>
      <w:shd w:val="clear" w:color="auto" w:fill="F9F8F7"/>
    </w:tcPr>
    <w:tblStylePr w:type="firstRow">
      <w:rPr>
        <w:b/>
        <w:bCs/>
      </w:rPr>
      <w:tblPr/>
      <w:tcPr>
        <w:tcBorders>
          <w:top w:val="nil"/>
          <w:left w:val="nil"/>
          <w:bottom w:val="single" w:sz="24" w:space="0" w:color="C8BEA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5745B"/>
      </w:tcPr>
    </w:tblStylePr>
    <w:tblStylePr w:type="firstCol">
      <w:rPr>
        <w:color w:val="FFFFFF"/>
      </w:rPr>
      <w:tblPr/>
      <w:tcPr>
        <w:tcBorders>
          <w:top w:val="nil"/>
          <w:left w:val="nil"/>
          <w:bottom w:val="nil"/>
          <w:right w:val="nil"/>
          <w:insideH w:val="single" w:sz="4" w:space="0" w:color="85745B"/>
          <w:insideV w:val="nil"/>
        </w:tcBorders>
        <w:shd w:val="clear" w:color="auto" w:fill="85745B"/>
      </w:tcPr>
    </w:tblStylePr>
    <w:tblStylePr w:type="lastCol">
      <w:rPr>
        <w:color w:val="FFFFFF"/>
      </w:rPr>
      <w:tblPr/>
      <w:tcPr>
        <w:tcBorders>
          <w:top w:val="nil"/>
          <w:left w:val="nil"/>
          <w:bottom w:val="nil"/>
          <w:right w:val="nil"/>
          <w:insideH w:val="nil"/>
          <w:insideV w:val="nil"/>
        </w:tcBorders>
        <w:shd w:val="clear" w:color="auto" w:fill="85745B"/>
      </w:tcPr>
    </w:tblStylePr>
    <w:tblStylePr w:type="band1Vert">
      <w:tblPr/>
      <w:tcPr>
        <w:shd w:val="clear" w:color="auto" w:fill="E9E5DF"/>
      </w:tcPr>
    </w:tblStylePr>
    <w:tblStylePr w:type="band1Horz">
      <w:tblPr/>
      <w:tcPr>
        <w:shd w:val="clear" w:color="auto" w:fill="E3DED7"/>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031E6C"/>
    <w:rPr>
      <w:color w:val="000000"/>
    </w:rPr>
    <w:tblPr>
      <w:tblStyleRowBandSize w:val="1"/>
      <w:tblStyleColBandSize w:val="1"/>
      <w:tblBorders>
        <w:top w:val="single" w:sz="24" w:space="0" w:color="9BD732"/>
        <w:left w:val="single" w:sz="4" w:space="0" w:color="00A7B5"/>
        <w:bottom w:val="single" w:sz="4" w:space="0" w:color="00A7B5"/>
        <w:right w:val="single" w:sz="4" w:space="0" w:color="00A7B5"/>
        <w:insideH w:val="single" w:sz="4" w:space="0" w:color="FFFFFF"/>
        <w:insideV w:val="single" w:sz="4" w:space="0" w:color="FFFFFF"/>
      </w:tblBorders>
    </w:tblPr>
    <w:tcPr>
      <w:shd w:val="clear" w:color="auto" w:fill="DEFCFF"/>
    </w:tcPr>
    <w:tblStylePr w:type="firstRow">
      <w:rPr>
        <w:b/>
        <w:bCs/>
      </w:rPr>
      <w:tblPr/>
      <w:tcPr>
        <w:tcBorders>
          <w:top w:val="nil"/>
          <w:left w:val="nil"/>
          <w:bottom w:val="single" w:sz="24" w:space="0" w:color="9BD7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636C"/>
      </w:tcPr>
    </w:tblStylePr>
    <w:tblStylePr w:type="firstCol">
      <w:rPr>
        <w:color w:val="FFFFFF"/>
      </w:rPr>
      <w:tblPr/>
      <w:tcPr>
        <w:tcBorders>
          <w:top w:val="nil"/>
          <w:left w:val="nil"/>
          <w:bottom w:val="nil"/>
          <w:right w:val="nil"/>
          <w:insideH w:val="single" w:sz="4" w:space="0" w:color="00636C"/>
          <w:insideV w:val="nil"/>
        </w:tcBorders>
        <w:shd w:val="clear" w:color="auto" w:fill="00636C"/>
      </w:tcPr>
    </w:tblStylePr>
    <w:tblStylePr w:type="lastCol">
      <w:rPr>
        <w:color w:val="FFFFFF"/>
      </w:rPr>
      <w:tblPr/>
      <w:tcPr>
        <w:tcBorders>
          <w:top w:val="nil"/>
          <w:left w:val="nil"/>
          <w:bottom w:val="nil"/>
          <w:right w:val="nil"/>
          <w:insideH w:val="nil"/>
          <w:insideV w:val="nil"/>
        </w:tcBorders>
        <w:shd w:val="clear" w:color="auto" w:fill="00636C"/>
      </w:tcPr>
    </w:tblStylePr>
    <w:tblStylePr w:type="band1Vert">
      <w:tblPr/>
      <w:tcPr>
        <w:shd w:val="clear" w:color="auto" w:fill="7BF4FF"/>
      </w:tcPr>
    </w:tblStylePr>
    <w:tblStylePr w:type="band1Horz">
      <w:tblPr/>
      <w:tcPr>
        <w:shd w:val="clear" w:color="auto" w:fill="5BF2FF"/>
      </w:tcPr>
    </w:tblStylePr>
  </w:style>
  <w:style w:type="table" w:customStyle="1" w:styleId="ColorfulShading-Accent41">
    <w:name w:val="Colorful Shading - Accent 41"/>
    <w:basedOn w:val="TableNormal"/>
    <w:next w:val="ColorfulShading-Accent4"/>
    <w:uiPriority w:val="71"/>
    <w:semiHidden/>
    <w:unhideWhenUsed/>
    <w:rsid w:val="00031E6C"/>
    <w:rPr>
      <w:color w:val="000000"/>
    </w:rPr>
    <w:tblPr>
      <w:tblStyleRowBandSize w:val="1"/>
      <w:tblStyleColBandSize w:val="1"/>
      <w:tblBorders>
        <w:top w:val="single" w:sz="24" w:space="0" w:color="00A7B5"/>
        <w:left w:val="single" w:sz="4" w:space="0" w:color="9BD732"/>
        <w:bottom w:val="single" w:sz="4" w:space="0" w:color="9BD732"/>
        <w:right w:val="single" w:sz="4" w:space="0" w:color="9BD732"/>
        <w:insideH w:val="single" w:sz="4" w:space="0" w:color="FFFFFF"/>
        <w:insideV w:val="single" w:sz="4" w:space="0" w:color="FFFFFF"/>
      </w:tblBorders>
    </w:tblPr>
    <w:tcPr>
      <w:shd w:val="clear" w:color="auto" w:fill="F5FBEA"/>
    </w:tcPr>
    <w:tblStylePr w:type="firstRow">
      <w:rPr>
        <w:b/>
        <w:bCs/>
      </w:rPr>
      <w:tblPr/>
      <w:tcPr>
        <w:tcBorders>
          <w:top w:val="nil"/>
          <w:left w:val="nil"/>
          <w:bottom w:val="single" w:sz="24" w:space="0" w:color="00A7B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851A"/>
      </w:tcPr>
    </w:tblStylePr>
    <w:tblStylePr w:type="firstCol">
      <w:rPr>
        <w:color w:val="FFFFFF"/>
      </w:rPr>
      <w:tblPr/>
      <w:tcPr>
        <w:tcBorders>
          <w:top w:val="nil"/>
          <w:left w:val="nil"/>
          <w:bottom w:val="nil"/>
          <w:right w:val="nil"/>
          <w:insideH w:val="single" w:sz="4" w:space="0" w:color="5D851A"/>
          <w:insideV w:val="nil"/>
        </w:tcBorders>
        <w:shd w:val="clear" w:color="auto" w:fill="5D851A"/>
      </w:tcPr>
    </w:tblStylePr>
    <w:tblStylePr w:type="lastCol">
      <w:rPr>
        <w:color w:val="FFFFFF"/>
      </w:rPr>
      <w:tblPr/>
      <w:tcPr>
        <w:tcBorders>
          <w:top w:val="nil"/>
          <w:left w:val="nil"/>
          <w:bottom w:val="nil"/>
          <w:right w:val="nil"/>
          <w:insideH w:val="nil"/>
          <w:insideV w:val="nil"/>
        </w:tcBorders>
        <w:shd w:val="clear" w:color="auto" w:fill="5D851A"/>
      </w:tcPr>
    </w:tblStylePr>
    <w:tblStylePr w:type="band1Vert">
      <w:tblPr/>
      <w:tcPr>
        <w:shd w:val="clear" w:color="auto" w:fill="D6EFAD"/>
      </w:tcPr>
    </w:tblStylePr>
    <w:tblStylePr w:type="band1Horz">
      <w:tblPr/>
      <w:tcPr>
        <w:shd w:val="clear" w:color="auto" w:fill="CDEB98"/>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031E6C"/>
    <w:rPr>
      <w:color w:val="000000"/>
    </w:rPr>
    <w:tblPr>
      <w:tblStyleRowBandSize w:val="1"/>
      <w:tblStyleColBandSize w:val="1"/>
      <w:tblBorders>
        <w:top w:val="single" w:sz="24" w:space="0" w:color="E92841"/>
        <w:left w:val="single" w:sz="4" w:space="0" w:color="FF7D1E"/>
        <w:bottom w:val="single" w:sz="4" w:space="0" w:color="FF7D1E"/>
        <w:right w:val="single" w:sz="4" w:space="0" w:color="FF7D1E"/>
        <w:insideH w:val="single" w:sz="4" w:space="0" w:color="FFFFFF"/>
        <w:insideV w:val="single" w:sz="4" w:space="0" w:color="FFFFFF"/>
      </w:tblBorders>
    </w:tblPr>
    <w:tcPr>
      <w:shd w:val="clear" w:color="auto" w:fill="FFF2E8"/>
    </w:tcPr>
    <w:tblStylePr w:type="firstRow">
      <w:rPr>
        <w:b/>
        <w:bCs/>
      </w:rPr>
      <w:tblPr/>
      <w:tcPr>
        <w:tcBorders>
          <w:top w:val="nil"/>
          <w:left w:val="nil"/>
          <w:bottom w:val="single" w:sz="24" w:space="0" w:color="E9284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B4700"/>
      </w:tcPr>
    </w:tblStylePr>
    <w:tblStylePr w:type="firstCol">
      <w:rPr>
        <w:color w:val="FFFFFF"/>
      </w:rPr>
      <w:tblPr/>
      <w:tcPr>
        <w:tcBorders>
          <w:top w:val="nil"/>
          <w:left w:val="nil"/>
          <w:bottom w:val="nil"/>
          <w:right w:val="nil"/>
          <w:insideH w:val="single" w:sz="4" w:space="0" w:color="AB4700"/>
          <w:insideV w:val="nil"/>
        </w:tcBorders>
        <w:shd w:val="clear" w:color="auto" w:fill="AB4700"/>
      </w:tcPr>
    </w:tblStylePr>
    <w:tblStylePr w:type="lastCol">
      <w:rPr>
        <w:color w:val="FFFFFF"/>
      </w:rPr>
      <w:tblPr/>
      <w:tcPr>
        <w:tcBorders>
          <w:top w:val="nil"/>
          <w:left w:val="nil"/>
          <w:bottom w:val="nil"/>
          <w:right w:val="nil"/>
          <w:insideH w:val="nil"/>
          <w:insideV w:val="nil"/>
        </w:tcBorders>
        <w:shd w:val="clear" w:color="auto" w:fill="AB4700"/>
      </w:tcPr>
    </w:tblStylePr>
    <w:tblStylePr w:type="band1Vert">
      <w:tblPr/>
      <w:tcPr>
        <w:shd w:val="clear" w:color="auto" w:fill="FFCAA5"/>
      </w:tcPr>
    </w:tblStylePr>
    <w:tblStylePr w:type="band1Horz">
      <w:tblPr/>
      <w:tcPr>
        <w:shd w:val="clear" w:color="auto" w:fill="FFBD8E"/>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031E6C"/>
    <w:rPr>
      <w:color w:val="000000"/>
    </w:rPr>
    <w:tblPr>
      <w:tblStyleRowBandSize w:val="1"/>
      <w:tblStyleColBandSize w:val="1"/>
      <w:tblBorders>
        <w:top w:val="single" w:sz="24" w:space="0" w:color="FF7D1E"/>
        <w:left w:val="single" w:sz="4" w:space="0" w:color="E92841"/>
        <w:bottom w:val="single" w:sz="4" w:space="0" w:color="E92841"/>
        <w:right w:val="single" w:sz="4" w:space="0" w:color="E92841"/>
        <w:insideH w:val="single" w:sz="4" w:space="0" w:color="FFFFFF"/>
        <w:insideV w:val="single" w:sz="4" w:space="0" w:color="FFFFFF"/>
      </w:tblBorders>
    </w:tblPr>
    <w:tcPr>
      <w:shd w:val="clear" w:color="auto" w:fill="FCE9EC"/>
    </w:tcPr>
    <w:tblStylePr w:type="firstRow">
      <w:rPr>
        <w:b/>
        <w:bCs/>
      </w:rPr>
      <w:tblPr/>
      <w:tcPr>
        <w:tcBorders>
          <w:top w:val="nil"/>
          <w:left w:val="nil"/>
          <w:bottom w:val="single" w:sz="24" w:space="0" w:color="FF7D1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40F20"/>
      </w:tcPr>
    </w:tblStylePr>
    <w:tblStylePr w:type="firstCol">
      <w:rPr>
        <w:color w:val="FFFFFF"/>
      </w:rPr>
      <w:tblPr/>
      <w:tcPr>
        <w:tcBorders>
          <w:top w:val="nil"/>
          <w:left w:val="nil"/>
          <w:bottom w:val="nil"/>
          <w:right w:val="nil"/>
          <w:insideH w:val="single" w:sz="4" w:space="0" w:color="940F20"/>
          <w:insideV w:val="nil"/>
        </w:tcBorders>
        <w:shd w:val="clear" w:color="auto" w:fill="940F20"/>
      </w:tcPr>
    </w:tblStylePr>
    <w:tblStylePr w:type="lastCol">
      <w:rPr>
        <w:color w:val="FFFFFF"/>
      </w:rPr>
      <w:tblPr/>
      <w:tcPr>
        <w:tcBorders>
          <w:top w:val="nil"/>
          <w:left w:val="nil"/>
          <w:bottom w:val="nil"/>
          <w:right w:val="nil"/>
          <w:insideH w:val="nil"/>
          <w:insideV w:val="nil"/>
        </w:tcBorders>
        <w:shd w:val="clear" w:color="auto" w:fill="940F20"/>
      </w:tcPr>
    </w:tblStylePr>
    <w:tblStylePr w:type="band1Vert">
      <w:tblPr/>
      <w:tcPr>
        <w:shd w:val="clear" w:color="auto" w:fill="F6A8B2"/>
      </w:tcPr>
    </w:tblStylePr>
    <w:tblStylePr w:type="band1Horz">
      <w:tblPr/>
      <w:tcPr>
        <w:shd w:val="clear" w:color="auto" w:fill="F493A0"/>
      </w:tcPr>
    </w:tblStylePr>
    <w:tblStylePr w:type="neCell">
      <w:rPr>
        <w:color w:val="000000"/>
      </w:rPr>
    </w:tblStylePr>
    <w:tblStylePr w:type="nwCell">
      <w:rPr>
        <w:color w:val="000000"/>
      </w:rPr>
    </w:tblStylePr>
  </w:style>
  <w:style w:type="character" w:customStyle="1" w:styleId="CommentSubjectChar">
    <w:name w:val="Comment Subject Char"/>
    <w:basedOn w:val="CommentTextChar"/>
    <w:link w:val="CommentSubject"/>
    <w:semiHidden/>
    <w:rsid w:val="00031E6C"/>
    <w:rPr>
      <w:b/>
      <w:bCs/>
      <w:snapToGrid w:val="0"/>
    </w:rPr>
  </w:style>
  <w:style w:type="table" w:customStyle="1" w:styleId="DarkList1">
    <w:name w:val="Dark List1"/>
    <w:basedOn w:val="TableNormal"/>
    <w:next w:val="DarkList"/>
    <w:uiPriority w:val="70"/>
    <w:semiHidden/>
    <w:unhideWhenUsed/>
    <w:rsid w:val="00031E6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031E6C"/>
    <w:rPr>
      <w:color w:val="FFFFFF"/>
    </w:rPr>
    <w:tblPr>
      <w:tblStyleRowBandSize w:val="1"/>
      <w:tblStyleColBandSize w:val="1"/>
    </w:tblPr>
    <w:tcPr>
      <w:shd w:val="clear" w:color="auto" w:fill="4F2D7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7163E"/>
      </w:tcPr>
    </w:tblStylePr>
    <w:tblStylePr w:type="firstCol">
      <w:tblPr/>
      <w:tcPr>
        <w:tcBorders>
          <w:top w:val="nil"/>
          <w:left w:val="nil"/>
          <w:bottom w:val="nil"/>
          <w:right w:val="single" w:sz="18" w:space="0" w:color="FFFFFF"/>
          <w:insideH w:val="nil"/>
          <w:insideV w:val="nil"/>
        </w:tcBorders>
        <w:shd w:val="clear" w:color="auto" w:fill="3A215E"/>
      </w:tcPr>
    </w:tblStylePr>
    <w:tblStylePr w:type="lastCol">
      <w:tblPr/>
      <w:tcPr>
        <w:tcBorders>
          <w:top w:val="nil"/>
          <w:left w:val="single" w:sz="18" w:space="0" w:color="FFFFFF"/>
          <w:bottom w:val="nil"/>
          <w:right w:val="nil"/>
          <w:insideH w:val="nil"/>
          <w:insideV w:val="nil"/>
        </w:tcBorders>
        <w:shd w:val="clear" w:color="auto" w:fill="3A215E"/>
      </w:tcPr>
    </w:tblStylePr>
    <w:tblStylePr w:type="band1Vert">
      <w:tblPr/>
      <w:tcPr>
        <w:tcBorders>
          <w:top w:val="nil"/>
          <w:left w:val="nil"/>
          <w:bottom w:val="nil"/>
          <w:right w:val="nil"/>
          <w:insideH w:val="nil"/>
          <w:insideV w:val="nil"/>
        </w:tcBorders>
        <w:shd w:val="clear" w:color="auto" w:fill="3A215E"/>
      </w:tcPr>
    </w:tblStylePr>
    <w:tblStylePr w:type="band1Horz">
      <w:tblPr/>
      <w:tcPr>
        <w:tcBorders>
          <w:top w:val="nil"/>
          <w:left w:val="nil"/>
          <w:bottom w:val="nil"/>
          <w:right w:val="nil"/>
          <w:insideH w:val="nil"/>
          <w:insideV w:val="nil"/>
        </w:tcBorders>
        <w:shd w:val="clear" w:color="auto" w:fill="3A215E"/>
      </w:tcPr>
    </w:tblStylePr>
  </w:style>
  <w:style w:type="table" w:customStyle="1" w:styleId="DarkList-Accent21">
    <w:name w:val="Dark List - Accent 21"/>
    <w:basedOn w:val="TableNormal"/>
    <w:next w:val="DarkList-Accent2"/>
    <w:uiPriority w:val="70"/>
    <w:semiHidden/>
    <w:unhideWhenUsed/>
    <w:rsid w:val="00031E6C"/>
    <w:rPr>
      <w:color w:val="FFFFFF"/>
    </w:rPr>
    <w:tblPr>
      <w:tblStyleRowBandSize w:val="1"/>
      <w:tblStyleColBandSize w:val="1"/>
    </w:tblPr>
    <w:tcPr>
      <w:shd w:val="clear" w:color="auto" w:fill="C8BEA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E604C"/>
      </w:tcPr>
    </w:tblStylePr>
    <w:tblStylePr w:type="firstCol">
      <w:tblPr/>
      <w:tcPr>
        <w:tcBorders>
          <w:top w:val="nil"/>
          <w:left w:val="nil"/>
          <w:bottom w:val="nil"/>
          <w:right w:val="single" w:sz="18" w:space="0" w:color="FFFFFF"/>
          <w:insideH w:val="nil"/>
          <w:insideV w:val="nil"/>
        </w:tcBorders>
        <w:shd w:val="clear" w:color="auto" w:fill="A19077"/>
      </w:tcPr>
    </w:tblStylePr>
    <w:tblStylePr w:type="lastCol">
      <w:tblPr/>
      <w:tcPr>
        <w:tcBorders>
          <w:top w:val="nil"/>
          <w:left w:val="single" w:sz="18" w:space="0" w:color="FFFFFF"/>
          <w:bottom w:val="nil"/>
          <w:right w:val="nil"/>
          <w:insideH w:val="nil"/>
          <w:insideV w:val="nil"/>
        </w:tcBorders>
        <w:shd w:val="clear" w:color="auto" w:fill="A19077"/>
      </w:tcPr>
    </w:tblStylePr>
    <w:tblStylePr w:type="band1Vert">
      <w:tblPr/>
      <w:tcPr>
        <w:tcBorders>
          <w:top w:val="nil"/>
          <w:left w:val="nil"/>
          <w:bottom w:val="nil"/>
          <w:right w:val="nil"/>
          <w:insideH w:val="nil"/>
          <w:insideV w:val="nil"/>
        </w:tcBorders>
        <w:shd w:val="clear" w:color="auto" w:fill="A19077"/>
      </w:tcPr>
    </w:tblStylePr>
    <w:tblStylePr w:type="band1Horz">
      <w:tblPr/>
      <w:tcPr>
        <w:tcBorders>
          <w:top w:val="nil"/>
          <w:left w:val="nil"/>
          <w:bottom w:val="nil"/>
          <w:right w:val="nil"/>
          <w:insideH w:val="nil"/>
          <w:insideV w:val="nil"/>
        </w:tcBorders>
        <w:shd w:val="clear" w:color="auto" w:fill="A19077"/>
      </w:tcPr>
    </w:tblStylePr>
  </w:style>
  <w:style w:type="table" w:customStyle="1" w:styleId="DarkList-Accent31">
    <w:name w:val="Dark List - Accent 31"/>
    <w:basedOn w:val="TableNormal"/>
    <w:next w:val="DarkList-Accent3"/>
    <w:uiPriority w:val="70"/>
    <w:semiHidden/>
    <w:unhideWhenUsed/>
    <w:rsid w:val="00031E6C"/>
    <w:rPr>
      <w:color w:val="FFFFFF"/>
    </w:rPr>
    <w:tblPr>
      <w:tblStyleRowBandSize w:val="1"/>
      <w:tblStyleColBandSize w:val="1"/>
    </w:tblPr>
    <w:tcPr>
      <w:shd w:val="clear" w:color="auto" w:fill="00A7B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25A"/>
      </w:tcPr>
    </w:tblStylePr>
    <w:tblStylePr w:type="firstCol">
      <w:tblPr/>
      <w:tcPr>
        <w:tcBorders>
          <w:top w:val="nil"/>
          <w:left w:val="nil"/>
          <w:bottom w:val="nil"/>
          <w:right w:val="single" w:sz="18" w:space="0" w:color="FFFFFF"/>
          <w:insideH w:val="nil"/>
          <w:insideV w:val="nil"/>
        </w:tcBorders>
        <w:shd w:val="clear" w:color="auto" w:fill="007C87"/>
      </w:tcPr>
    </w:tblStylePr>
    <w:tblStylePr w:type="lastCol">
      <w:tblPr/>
      <w:tcPr>
        <w:tcBorders>
          <w:top w:val="nil"/>
          <w:left w:val="single" w:sz="18" w:space="0" w:color="FFFFFF"/>
          <w:bottom w:val="nil"/>
          <w:right w:val="nil"/>
          <w:insideH w:val="nil"/>
          <w:insideV w:val="nil"/>
        </w:tcBorders>
        <w:shd w:val="clear" w:color="auto" w:fill="007C87"/>
      </w:tcPr>
    </w:tblStylePr>
    <w:tblStylePr w:type="band1Vert">
      <w:tblPr/>
      <w:tcPr>
        <w:tcBorders>
          <w:top w:val="nil"/>
          <w:left w:val="nil"/>
          <w:bottom w:val="nil"/>
          <w:right w:val="nil"/>
          <w:insideH w:val="nil"/>
          <w:insideV w:val="nil"/>
        </w:tcBorders>
        <w:shd w:val="clear" w:color="auto" w:fill="007C87"/>
      </w:tcPr>
    </w:tblStylePr>
    <w:tblStylePr w:type="band1Horz">
      <w:tblPr/>
      <w:tcPr>
        <w:tcBorders>
          <w:top w:val="nil"/>
          <w:left w:val="nil"/>
          <w:bottom w:val="nil"/>
          <w:right w:val="nil"/>
          <w:insideH w:val="nil"/>
          <w:insideV w:val="nil"/>
        </w:tcBorders>
        <w:shd w:val="clear" w:color="auto" w:fill="007C87"/>
      </w:tcPr>
    </w:tblStylePr>
  </w:style>
  <w:style w:type="table" w:customStyle="1" w:styleId="DarkList-Accent41">
    <w:name w:val="Dark List - Accent 41"/>
    <w:basedOn w:val="TableNormal"/>
    <w:next w:val="DarkList-Accent4"/>
    <w:uiPriority w:val="70"/>
    <w:semiHidden/>
    <w:unhideWhenUsed/>
    <w:rsid w:val="00031E6C"/>
    <w:rPr>
      <w:color w:val="FFFFFF"/>
    </w:rPr>
    <w:tblPr>
      <w:tblStyleRowBandSize w:val="1"/>
      <w:tblStyleColBandSize w:val="1"/>
    </w:tblPr>
    <w:tcPr>
      <w:shd w:val="clear" w:color="auto" w:fill="9BD73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D6E15"/>
      </w:tcPr>
    </w:tblStylePr>
    <w:tblStylePr w:type="firstCol">
      <w:tblPr/>
      <w:tcPr>
        <w:tcBorders>
          <w:top w:val="nil"/>
          <w:left w:val="nil"/>
          <w:bottom w:val="nil"/>
          <w:right w:val="single" w:sz="18" w:space="0" w:color="FFFFFF"/>
          <w:insideH w:val="nil"/>
          <w:insideV w:val="nil"/>
        </w:tcBorders>
        <w:shd w:val="clear" w:color="auto" w:fill="75A520"/>
      </w:tcPr>
    </w:tblStylePr>
    <w:tblStylePr w:type="lastCol">
      <w:tblPr/>
      <w:tcPr>
        <w:tcBorders>
          <w:top w:val="nil"/>
          <w:left w:val="single" w:sz="18" w:space="0" w:color="FFFFFF"/>
          <w:bottom w:val="nil"/>
          <w:right w:val="nil"/>
          <w:insideH w:val="nil"/>
          <w:insideV w:val="nil"/>
        </w:tcBorders>
        <w:shd w:val="clear" w:color="auto" w:fill="75A520"/>
      </w:tcPr>
    </w:tblStylePr>
    <w:tblStylePr w:type="band1Vert">
      <w:tblPr/>
      <w:tcPr>
        <w:tcBorders>
          <w:top w:val="nil"/>
          <w:left w:val="nil"/>
          <w:bottom w:val="nil"/>
          <w:right w:val="nil"/>
          <w:insideH w:val="nil"/>
          <w:insideV w:val="nil"/>
        </w:tcBorders>
        <w:shd w:val="clear" w:color="auto" w:fill="75A520"/>
      </w:tcPr>
    </w:tblStylePr>
    <w:tblStylePr w:type="band1Horz">
      <w:tblPr/>
      <w:tcPr>
        <w:tcBorders>
          <w:top w:val="nil"/>
          <w:left w:val="nil"/>
          <w:bottom w:val="nil"/>
          <w:right w:val="nil"/>
          <w:insideH w:val="nil"/>
          <w:insideV w:val="nil"/>
        </w:tcBorders>
        <w:shd w:val="clear" w:color="auto" w:fill="75A520"/>
      </w:tcPr>
    </w:tblStylePr>
  </w:style>
  <w:style w:type="table" w:customStyle="1" w:styleId="DarkList-Accent51">
    <w:name w:val="Dark List - Accent 51"/>
    <w:basedOn w:val="TableNormal"/>
    <w:next w:val="DarkList-Accent5"/>
    <w:uiPriority w:val="70"/>
    <w:semiHidden/>
    <w:unhideWhenUsed/>
    <w:rsid w:val="00031E6C"/>
    <w:rPr>
      <w:color w:val="FFFFFF"/>
    </w:rPr>
    <w:tblPr>
      <w:tblStyleRowBandSize w:val="1"/>
      <w:tblStyleColBandSize w:val="1"/>
    </w:tblPr>
    <w:tcPr>
      <w:shd w:val="clear" w:color="auto" w:fill="FF7D1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D3B00"/>
      </w:tcPr>
    </w:tblStylePr>
    <w:tblStylePr w:type="firstCol">
      <w:tblPr/>
      <w:tcPr>
        <w:tcBorders>
          <w:top w:val="nil"/>
          <w:left w:val="nil"/>
          <w:bottom w:val="nil"/>
          <w:right w:val="single" w:sz="18" w:space="0" w:color="FFFFFF"/>
          <w:insideH w:val="nil"/>
          <w:insideV w:val="nil"/>
        </w:tcBorders>
        <w:shd w:val="clear" w:color="auto" w:fill="D55900"/>
      </w:tcPr>
    </w:tblStylePr>
    <w:tblStylePr w:type="lastCol">
      <w:tblPr/>
      <w:tcPr>
        <w:tcBorders>
          <w:top w:val="nil"/>
          <w:left w:val="single" w:sz="18" w:space="0" w:color="FFFFFF"/>
          <w:bottom w:val="nil"/>
          <w:right w:val="nil"/>
          <w:insideH w:val="nil"/>
          <w:insideV w:val="nil"/>
        </w:tcBorders>
        <w:shd w:val="clear" w:color="auto" w:fill="D55900"/>
      </w:tcPr>
    </w:tblStylePr>
    <w:tblStylePr w:type="band1Vert">
      <w:tblPr/>
      <w:tcPr>
        <w:tcBorders>
          <w:top w:val="nil"/>
          <w:left w:val="nil"/>
          <w:bottom w:val="nil"/>
          <w:right w:val="nil"/>
          <w:insideH w:val="nil"/>
          <w:insideV w:val="nil"/>
        </w:tcBorders>
        <w:shd w:val="clear" w:color="auto" w:fill="D55900"/>
      </w:tcPr>
    </w:tblStylePr>
    <w:tblStylePr w:type="band1Horz">
      <w:tblPr/>
      <w:tcPr>
        <w:tcBorders>
          <w:top w:val="nil"/>
          <w:left w:val="nil"/>
          <w:bottom w:val="nil"/>
          <w:right w:val="nil"/>
          <w:insideH w:val="nil"/>
          <w:insideV w:val="nil"/>
        </w:tcBorders>
        <w:shd w:val="clear" w:color="auto" w:fill="D55900"/>
      </w:tcPr>
    </w:tblStylePr>
  </w:style>
  <w:style w:type="table" w:customStyle="1" w:styleId="DarkList-Accent61">
    <w:name w:val="Dark List - Accent 61"/>
    <w:basedOn w:val="TableNormal"/>
    <w:next w:val="DarkList-Accent6"/>
    <w:uiPriority w:val="70"/>
    <w:semiHidden/>
    <w:unhideWhenUsed/>
    <w:rsid w:val="00031E6C"/>
    <w:rPr>
      <w:color w:val="FFFFFF"/>
    </w:rPr>
    <w:tblPr>
      <w:tblStyleRowBandSize w:val="1"/>
      <w:tblStyleColBandSize w:val="1"/>
    </w:tblPr>
    <w:tcPr>
      <w:shd w:val="clear" w:color="auto" w:fill="E9284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B0C1A"/>
      </w:tcPr>
    </w:tblStylePr>
    <w:tblStylePr w:type="firstCol">
      <w:tblPr/>
      <w:tcPr>
        <w:tcBorders>
          <w:top w:val="nil"/>
          <w:left w:val="nil"/>
          <w:bottom w:val="nil"/>
          <w:right w:val="single" w:sz="18" w:space="0" w:color="FFFFFF"/>
          <w:insideH w:val="nil"/>
          <w:insideV w:val="nil"/>
        </w:tcBorders>
        <w:shd w:val="clear" w:color="auto" w:fill="B91328"/>
      </w:tcPr>
    </w:tblStylePr>
    <w:tblStylePr w:type="lastCol">
      <w:tblPr/>
      <w:tcPr>
        <w:tcBorders>
          <w:top w:val="nil"/>
          <w:left w:val="single" w:sz="18" w:space="0" w:color="FFFFFF"/>
          <w:bottom w:val="nil"/>
          <w:right w:val="nil"/>
          <w:insideH w:val="nil"/>
          <w:insideV w:val="nil"/>
        </w:tcBorders>
        <w:shd w:val="clear" w:color="auto" w:fill="B91328"/>
      </w:tcPr>
    </w:tblStylePr>
    <w:tblStylePr w:type="band1Vert">
      <w:tblPr/>
      <w:tcPr>
        <w:tcBorders>
          <w:top w:val="nil"/>
          <w:left w:val="nil"/>
          <w:bottom w:val="nil"/>
          <w:right w:val="nil"/>
          <w:insideH w:val="nil"/>
          <w:insideV w:val="nil"/>
        </w:tcBorders>
        <w:shd w:val="clear" w:color="auto" w:fill="B91328"/>
      </w:tcPr>
    </w:tblStylePr>
    <w:tblStylePr w:type="band1Horz">
      <w:tblPr/>
      <w:tcPr>
        <w:tcBorders>
          <w:top w:val="nil"/>
          <w:left w:val="nil"/>
          <w:bottom w:val="nil"/>
          <w:right w:val="nil"/>
          <w:insideH w:val="nil"/>
          <w:insideV w:val="nil"/>
        </w:tcBorders>
        <w:shd w:val="clear" w:color="auto" w:fill="B91328"/>
      </w:tcPr>
    </w:tblStylePr>
  </w:style>
  <w:style w:type="paragraph" w:customStyle="1" w:styleId="Date1">
    <w:name w:val="Date1"/>
    <w:basedOn w:val="Normal"/>
    <w:next w:val="Normal"/>
    <w:semiHidden/>
    <w:unhideWhenUsed/>
    <w:rsid w:val="00031E6C"/>
    <w:pPr>
      <w:widowControl/>
    </w:pPr>
    <w:rPr>
      <w:rFonts w:ascii="Calibri" w:eastAsia="Arial" w:hAnsi="Calibri" w:cs="Calibri"/>
      <w:snapToGrid/>
      <w:sz w:val="22"/>
      <w:szCs w:val="22"/>
    </w:rPr>
  </w:style>
  <w:style w:type="character" w:customStyle="1" w:styleId="DateChar">
    <w:name w:val="Date Char"/>
    <w:basedOn w:val="DefaultParagraphFont"/>
    <w:link w:val="Date"/>
    <w:semiHidden/>
    <w:rsid w:val="00031E6C"/>
    <w:rPr>
      <w:rFonts w:ascii="Calibri" w:eastAsia="Arial" w:hAnsi="Calibri" w:cs="Calibri"/>
      <w:sz w:val="22"/>
      <w:szCs w:val="22"/>
    </w:rPr>
  </w:style>
  <w:style w:type="paragraph" w:customStyle="1" w:styleId="DocumentMap1">
    <w:name w:val="Document Map1"/>
    <w:basedOn w:val="Normal"/>
    <w:next w:val="DocumentMap"/>
    <w:link w:val="DocumentMapChar"/>
    <w:semiHidden/>
    <w:unhideWhenUsed/>
    <w:rsid w:val="00031E6C"/>
    <w:pPr>
      <w:widowControl/>
    </w:pPr>
    <w:rPr>
      <w:rFonts w:ascii="Segoe UI" w:eastAsia="Arial" w:hAnsi="Segoe UI" w:cs="Segoe UI"/>
      <w:snapToGrid/>
      <w:sz w:val="16"/>
      <w:szCs w:val="16"/>
    </w:rPr>
  </w:style>
  <w:style w:type="character" w:customStyle="1" w:styleId="DocumentMapChar">
    <w:name w:val="Document Map Char"/>
    <w:basedOn w:val="DefaultParagraphFont"/>
    <w:link w:val="DocumentMap1"/>
    <w:semiHidden/>
    <w:rsid w:val="00031E6C"/>
    <w:rPr>
      <w:rFonts w:ascii="Segoe UI" w:eastAsia="Arial" w:hAnsi="Segoe UI" w:cs="Segoe UI"/>
      <w:sz w:val="16"/>
      <w:szCs w:val="16"/>
    </w:rPr>
  </w:style>
  <w:style w:type="paragraph" w:customStyle="1" w:styleId="E-mailSignature1">
    <w:name w:val="E-mail Signature1"/>
    <w:basedOn w:val="Normal"/>
    <w:next w:val="E-mailSignature"/>
    <w:link w:val="E-mailSignatureChar"/>
    <w:semiHidden/>
    <w:unhideWhenUsed/>
    <w:rsid w:val="00031E6C"/>
    <w:pPr>
      <w:widowControl/>
    </w:pPr>
    <w:rPr>
      <w:rFonts w:ascii="Calibri" w:eastAsia="Arial" w:hAnsi="Calibri" w:cs="Calibri"/>
      <w:snapToGrid/>
      <w:sz w:val="22"/>
      <w:szCs w:val="22"/>
    </w:rPr>
  </w:style>
  <w:style w:type="character" w:customStyle="1" w:styleId="E-mailSignatureChar">
    <w:name w:val="E-mail Signature Char"/>
    <w:basedOn w:val="DefaultParagraphFont"/>
    <w:link w:val="E-mailSignature1"/>
    <w:semiHidden/>
    <w:rsid w:val="00031E6C"/>
    <w:rPr>
      <w:rFonts w:ascii="Calibri" w:eastAsia="Arial" w:hAnsi="Calibri" w:cs="Calibri"/>
      <w:sz w:val="22"/>
      <w:szCs w:val="22"/>
    </w:rPr>
  </w:style>
  <w:style w:type="character" w:styleId="Emphasis">
    <w:name w:val="Emphasis"/>
    <w:basedOn w:val="DefaultParagraphFont"/>
    <w:uiPriority w:val="9"/>
    <w:unhideWhenUsed/>
    <w:rsid w:val="00031E6C"/>
    <w:rPr>
      <w:i/>
      <w:iCs/>
      <w:lang w:val="en-US"/>
    </w:rPr>
  </w:style>
  <w:style w:type="character" w:styleId="EndnoteReference">
    <w:name w:val="endnote reference"/>
    <w:basedOn w:val="DefaultParagraphFont"/>
    <w:unhideWhenUsed/>
    <w:rsid w:val="00031E6C"/>
    <w:rPr>
      <w:vertAlign w:val="superscript"/>
      <w:lang w:val="en-US"/>
    </w:rPr>
  </w:style>
  <w:style w:type="paragraph" w:customStyle="1" w:styleId="EndnoteText1">
    <w:name w:val="Endnote Text1"/>
    <w:basedOn w:val="Normal"/>
    <w:next w:val="EndnoteText"/>
    <w:link w:val="EndnoteTextChar"/>
    <w:semiHidden/>
    <w:unhideWhenUsed/>
    <w:rsid w:val="00031E6C"/>
    <w:pPr>
      <w:widowControl/>
    </w:pPr>
    <w:rPr>
      <w:rFonts w:ascii="Calibri" w:eastAsia="Arial" w:hAnsi="Calibri" w:cs="Calibri"/>
      <w:snapToGrid/>
      <w:sz w:val="20"/>
      <w:szCs w:val="22"/>
    </w:rPr>
  </w:style>
  <w:style w:type="character" w:customStyle="1" w:styleId="EndnoteTextChar">
    <w:name w:val="Endnote Text Char"/>
    <w:basedOn w:val="DefaultParagraphFont"/>
    <w:link w:val="EndnoteText1"/>
    <w:semiHidden/>
    <w:rsid w:val="00031E6C"/>
    <w:rPr>
      <w:rFonts w:ascii="Calibri" w:eastAsia="Arial" w:hAnsi="Calibri" w:cs="Calibri"/>
      <w:szCs w:val="22"/>
    </w:rPr>
  </w:style>
  <w:style w:type="paragraph" w:customStyle="1" w:styleId="EnvelopeAddress1">
    <w:name w:val="Envelope Address1"/>
    <w:basedOn w:val="Normal"/>
    <w:next w:val="EnvelopeAddress"/>
    <w:semiHidden/>
    <w:unhideWhenUsed/>
    <w:rsid w:val="00031E6C"/>
    <w:pPr>
      <w:framePr w:w="7920" w:h="1980" w:hRule="exact" w:hSpace="180" w:wrap="auto" w:hAnchor="page" w:xAlign="center" w:yAlign="bottom"/>
      <w:widowControl/>
      <w:ind w:left="2880"/>
    </w:pPr>
    <w:rPr>
      <w:rFonts w:ascii="Arial" w:hAnsi="Arial"/>
      <w:snapToGrid/>
      <w:szCs w:val="24"/>
    </w:rPr>
  </w:style>
  <w:style w:type="paragraph" w:customStyle="1" w:styleId="EnvelopeReturn1">
    <w:name w:val="Envelope Return1"/>
    <w:basedOn w:val="Normal"/>
    <w:next w:val="EnvelopeReturn"/>
    <w:semiHidden/>
    <w:unhideWhenUsed/>
    <w:rsid w:val="00031E6C"/>
    <w:pPr>
      <w:widowControl/>
    </w:pPr>
    <w:rPr>
      <w:rFonts w:ascii="Arial" w:hAnsi="Arial"/>
      <w:snapToGrid/>
      <w:sz w:val="20"/>
      <w:szCs w:val="22"/>
    </w:rPr>
  </w:style>
  <w:style w:type="table" w:customStyle="1" w:styleId="GridTable1Light1">
    <w:name w:val="Grid Table 1 Light1"/>
    <w:basedOn w:val="TableNormal"/>
    <w:next w:val="GridTable1Light"/>
    <w:uiPriority w:val="46"/>
    <w:rsid w:val="00031E6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031E6C"/>
    <w:tblPr>
      <w:tblStyleRowBandSize w:val="1"/>
      <w:tblStyleColBandSize w:val="1"/>
      <w:tblBorders>
        <w:top w:val="single" w:sz="4" w:space="0" w:color="B59BDB"/>
        <w:left w:val="single" w:sz="4" w:space="0" w:color="B59BDB"/>
        <w:bottom w:val="single" w:sz="4" w:space="0" w:color="B59BDB"/>
        <w:right w:val="single" w:sz="4" w:space="0" w:color="B59BDB"/>
        <w:insideH w:val="single" w:sz="4" w:space="0" w:color="B59BDB"/>
        <w:insideV w:val="single" w:sz="4" w:space="0" w:color="B59BDB"/>
      </w:tblBorders>
    </w:tblPr>
    <w:tblStylePr w:type="firstRow">
      <w:rPr>
        <w:b/>
        <w:bCs/>
      </w:rPr>
      <w:tblPr/>
      <w:tcPr>
        <w:tcBorders>
          <w:bottom w:val="single" w:sz="12" w:space="0" w:color="9069CA"/>
        </w:tcBorders>
      </w:tcPr>
    </w:tblStylePr>
    <w:tblStylePr w:type="lastRow">
      <w:rPr>
        <w:b/>
        <w:bCs/>
      </w:rPr>
      <w:tblPr/>
      <w:tcPr>
        <w:tcBorders>
          <w:top w:val="double" w:sz="2" w:space="0" w:color="9069CA"/>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031E6C"/>
    <w:tblPr>
      <w:tblStyleRowBandSize w:val="1"/>
      <w:tblStyleColBandSize w:val="1"/>
      <w:tblBorders>
        <w:top w:val="single" w:sz="4" w:space="0" w:color="E9E5DF"/>
        <w:left w:val="single" w:sz="4" w:space="0" w:color="E9E5DF"/>
        <w:bottom w:val="single" w:sz="4" w:space="0" w:color="E9E5DF"/>
        <w:right w:val="single" w:sz="4" w:space="0" w:color="E9E5DF"/>
        <w:insideH w:val="single" w:sz="4" w:space="0" w:color="E9E5DF"/>
        <w:insideV w:val="single" w:sz="4" w:space="0" w:color="E9E5DF"/>
      </w:tblBorders>
    </w:tblPr>
    <w:tblStylePr w:type="firstRow">
      <w:rPr>
        <w:b/>
        <w:bCs/>
      </w:rPr>
      <w:tblPr/>
      <w:tcPr>
        <w:tcBorders>
          <w:bottom w:val="single" w:sz="12" w:space="0" w:color="DED8CF"/>
        </w:tcBorders>
      </w:tcPr>
    </w:tblStylePr>
    <w:tblStylePr w:type="lastRow">
      <w:rPr>
        <w:b/>
        <w:bCs/>
      </w:rPr>
      <w:tblPr/>
      <w:tcPr>
        <w:tcBorders>
          <w:top w:val="double" w:sz="2" w:space="0" w:color="DED8CF"/>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031E6C"/>
    <w:tblPr>
      <w:tblStyleRowBandSize w:val="1"/>
      <w:tblStyleColBandSize w:val="1"/>
      <w:tblBorders>
        <w:top w:val="single" w:sz="4" w:space="0" w:color="7BF4FF"/>
        <w:left w:val="single" w:sz="4" w:space="0" w:color="7BF4FF"/>
        <w:bottom w:val="single" w:sz="4" w:space="0" w:color="7BF4FF"/>
        <w:right w:val="single" w:sz="4" w:space="0" w:color="7BF4FF"/>
        <w:insideH w:val="single" w:sz="4" w:space="0" w:color="7BF4FF"/>
        <w:insideV w:val="single" w:sz="4" w:space="0" w:color="7BF4FF"/>
      </w:tblBorders>
    </w:tblPr>
    <w:tblStylePr w:type="firstRow">
      <w:rPr>
        <w:b/>
        <w:bCs/>
      </w:rPr>
      <w:tblPr/>
      <w:tcPr>
        <w:tcBorders>
          <w:bottom w:val="single" w:sz="12" w:space="0" w:color="39EFFF"/>
        </w:tcBorders>
      </w:tcPr>
    </w:tblStylePr>
    <w:tblStylePr w:type="lastRow">
      <w:rPr>
        <w:b/>
        <w:bCs/>
      </w:rPr>
      <w:tblPr/>
      <w:tcPr>
        <w:tcBorders>
          <w:top w:val="double" w:sz="2" w:space="0" w:color="39EFFF"/>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031E6C"/>
    <w:tblPr>
      <w:tblStyleRowBandSize w:val="1"/>
      <w:tblStyleColBandSize w:val="1"/>
      <w:tblBorders>
        <w:top w:val="single" w:sz="4" w:space="0" w:color="D6EFAD"/>
        <w:left w:val="single" w:sz="4" w:space="0" w:color="D6EFAD"/>
        <w:bottom w:val="single" w:sz="4" w:space="0" w:color="D6EFAD"/>
        <w:right w:val="single" w:sz="4" w:space="0" w:color="D6EFAD"/>
        <w:insideH w:val="single" w:sz="4" w:space="0" w:color="D6EFAD"/>
        <w:insideV w:val="single" w:sz="4" w:space="0" w:color="D6EFAD"/>
      </w:tblBorders>
    </w:tblPr>
    <w:tblStylePr w:type="firstRow">
      <w:rPr>
        <w:b/>
        <w:bCs/>
      </w:rPr>
      <w:tblPr/>
      <w:tcPr>
        <w:tcBorders>
          <w:bottom w:val="single" w:sz="12" w:space="0" w:color="C2E784"/>
        </w:tcBorders>
      </w:tcPr>
    </w:tblStylePr>
    <w:tblStylePr w:type="lastRow">
      <w:rPr>
        <w:b/>
        <w:bCs/>
      </w:rPr>
      <w:tblPr/>
      <w:tcPr>
        <w:tcBorders>
          <w:top w:val="double" w:sz="2" w:space="0" w:color="C2E784"/>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031E6C"/>
    <w:tblPr>
      <w:tblStyleRowBandSize w:val="1"/>
      <w:tblStyleColBandSize w:val="1"/>
      <w:tblBorders>
        <w:top w:val="single" w:sz="4" w:space="0" w:color="FFCAA5"/>
        <w:left w:val="single" w:sz="4" w:space="0" w:color="FFCAA5"/>
        <w:bottom w:val="single" w:sz="4" w:space="0" w:color="FFCAA5"/>
        <w:right w:val="single" w:sz="4" w:space="0" w:color="FFCAA5"/>
        <w:insideH w:val="single" w:sz="4" w:space="0" w:color="FFCAA5"/>
        <w:insideV w:val="single" w:sz="4" w:space="0" w:color="FFCAA5"/>
      </w:tblBorders>
    </w:tblPr>
    <w:tblStylePr w:type="firstRow">
      <w:rPr>
        <w:b/>
        <w:bCs/>
      </w:rPr>
      <w:tblPr/>
      <w:tcPr>
        <w:tcBorders>
          <w:bottom w:val="single" w:sz="12" w:space="0" w:color="FFB078"/>
        </w:tcBorders>
      </w:tcPr>
    </w:tblStylePr>
    <w:tblStylePr w:type="lastRow">
      <w:rPr>
        <w:b/>
        <w:bCs/>
      </w:rPr>
      <w:tblPr/>
      <w:tcPr>
        <w:tcBorders>
          <w:top w:val="double" w:sz="2" w:space="0" w:color="FFB078"/>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031E6C"/>
    <w:tblPr>
      <w:tblStyleRowBandSize w:val="1"/>
      <w:tblStyleColBandSize w:val="1"/>
      <w:tblBorders>
        <w:top w:val="single" w:sz="4" w:space="0" w:color="F6A8B2"/>
        <w:left w:val="single" w:sz="4" w:space="0" w:color="F6A8B2"/>
        <w:bottom w:val="single" w:sz="4" w:space="0" w:color="F6A8B2"/>
        <w:right w:val="single" w:sz="4" w:space="0" w:color="F6A8B2"/>
        <w:insideH w:val="single" w:sz="4" w:space="0" w:color="F6A8B2"/>
        <w:insideV w:val="single" w:sz="4" w:space="0" w:color="F6A8B2"/>
      </w:tblBorders>
    </w:tblPr>
    <w:tblStylePr w:type="firstRow">
      <w:rPr>
        <w:b/>
        <w:bCs/>
      </w:rPr>
      <w:tblPr/>
      <w:tcPr>
        <w:tcBorders>
          <w:bottom w:val="single" w:sz="12" w:space="0" w:color="F17D8C"/>
        </w:tcBorders>
      </w:tcPr>
    </w:tblStylePr>
    <w:tblStylePr w:type="lastRow">
      <w:rPr>
        <w:b/>
        <w:bCs/>
      </w:rPr>
      <w:tblPr/>
      <w:tcPr>
        <w:tcBorders>
          <w:top w:val="double" w:sz="2" w:space="0" w:color="F17D8C"/>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031E6C"/>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031E6C"/>
    <w:tblPr>
      <w:tblStyleRowBandSize w:val="1"/>
      <w:tblStyleColBandSize w:val="1"/>
      <w:tblBorders>
        <w:top w:val="single" w:sz="2" w:space="0" w:color="9069CA"/>
        <w:bottom w:val="single" w:sz="2" w:space="0" w:color="9069CA"/>
        <w:insideH w:val="single" w:sz="2" w:space="0" w:color="9069CA"/>
        <w:insideV w:val="single" w:sz="2" w:space="0" w:color="9069CA"/>
      </w:tblBorders>
    </w:tblPr>
    <w:tblStylePr w:type="firstRow">
      <w:rPr>
        <w:b/>
        <w:bCs/>
      </w:rPr>
      <w:tblPr/>
      <w:tcPr>
        <w:tcBorders>
          <w:top w:val="nil"/>
          <w:bottom w:val="single" w:sz="12" w:space="0" w:color="9069CA"/>
          <w:insideH w:val="nil"/>
          <w:insideV w:val="nil"/>
        </w:tcBorders>
        <w:shd w:val="clear" w:color="auto" w:fill="FFFFFF"/>
      </w:tcPr>
    </w:tblStylePr>
    <w:tblStylePr w:type="lastRow">
      <w:rPr>
        <w:b/>
        <w:bCs/>
      </w:rPr>
      <w:tblPr/>
      <w:tcPr>
        <w:tcBorders>
          <w:top w:val="double" w:sz="2" w:space="0" w:color="9069C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GridTable2-Accent21">
    <w:name w:val="Grid Table 2 - Accent 21"/>
    <w:basedOn w:val="TableNormal"/>
    <w:next w:val="GridTable2-Accent2"/>
    <w:uiPriority w:val="47"/>
    <w:rsid w:val="00031E6C"/>
    <w:tblPr>
      <w:tblStyleRowBandSize w:val="1"/>
      <w:tblStyleColBandSize w:val="1"/>
      <w:tblBorders>
        <w:top w:val="single" w:sz="2" w:space="0" w:color="DED8CF"/>
        <w:bottom w:val="single" w:sz="2" w:space="0" w:color="DED8CF"/>
        <w:insideH w:val="single" w:sz="2" w:space="0" w:color="DED8CF"/>
        <w:insideV w:val="single" w:sz="2" w:space="0" w:color="DED8CF"/>
      </w:tblBorders>
    </w:tblPr>
    <w:tblStylePr w:type="firstRow">
      <w:rPr>
        <w:b/>
        <w:bCs/>
      </w:rPr>
      <w:tblPr/>
      <w:tcPr>
        <w:tcBorders>
          <w:top w:val="nil"/>
          <w:bottom w:val="single" w:sz="12" w:space="0" w:color="DED8CF"/>
          <w:insideH w:val="nil"/>
          <w:insideV w:val="nil"/>
        </w:tcBorders>
        <w:shd w:val="clear" w:color="auto" w:fill="FFFFFF"/>
      </w:tcPr>
    </w:tblStylePr>
    <w:tblStylePr w:type="lastRow">
      <w:rPr>
        <w:b/>
        <w:bCs/>
      </w:rPr>
      <w:tblPr/>
      <w:tcPr>
        <w:tcBorders>
          <w:top w:val="double" w:sz="2" w:space="0" w:color="DED8C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GridTable2-Accent31">
    <w:name w:val="Grid Table 2 - Accent 31"/>
    <w:basedOn w:val="TableNormal"/>
    <w:next w:val="GridTable2-Accent3"/>
    <w:uiPriority w:val="47"/>
    <w:rsid w:val="00031E6C"/>
    <w:tblPr>
      <w:tblStyleRowBandSize w:val="1"/>
      <w:tblStyleColBandSize w:val="1"/>
      <w:tblBorders>
        <w:top w:val="single" w:sz="2" w:space="0" w:color="39EFFF"/>
        <w:bottom w:val="single" w:sz="2" w:space="0" w:color="39EFFF"/>
        <w:insideH w:val="single" w:sz="2" w:space="0" w:color="39EFFF"/>
        <w:insideV w:val="single" w:sz="2" w:space="0" w:color="39EFFF"/>
      </w:tblBorders>
    </w:tblPr>
    <w:tblStylePr w:type="firstRow">
      <w:rPr>
        <w:b/>
        <w:bCs/>
      </w:rPr>
      <w:tblPr/>
      <w:tcPr>
        <w:tcBorders>
          <w:top w:val="nil"/>
          <w:bottom w:val="single" w:sz="12" w:space="0" w:color="39EFFF"/>
          <w:insideH w:val="nil"/>
          <w:insideV w:val="nil"/>
        </w:tcBorders>
        <w:shd w:val="clear" w:color="auto" w:fill="FFFFFF"/>
      </w:tcPr>
    </w:tblStylePr>
    <w:tblStylePr w:type="lastRow">
      <w:rPr>
        <w:b/>
        <w:bCs/>
      </w:rPr>
      <w:tblPr/>
      <w:tcPr>
        <w:tcBorders>
          <w:top w:val="double" w:sz="2" w:space="0" w:color="39EF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GridTable2-Accent41">
    <w:name w:val="Grid Table 2 - Accent 41"/>
    <w:basedOn w:val="TableNormal"/>
    <w:next w:val="GridTable2-Accent4"/>
    <w:uiPriority w:val="47"/>
    <w:rsid w:val="00031E6C"/>
    <w:tblPr>
      <w:tblStyleRowBandSize w:val="1"/>
      <w:tblStyleColBandSize w:val="1"/>
      <w:tblBorders>
        <w:top w:val="single" w:sz="2" w:space="0" w:color="C2E784"/>
        <w:bottom w:val="single" w:sz="2" w:space="0" w:color="C2E784"/>
        <w:insideH w:val="single" w:sz="2" w:space="0" w:color="C2E784"/>
        <w:insideV w:val="single" w:sz="2" w:space="0" w:color="C2E784"/>
      </w:tblBorders>
    </w:tblPr>
    <w:tblStylePr w:type="firstRow">
      <w:rPr>
        <w:b/>
        <w:bCs/>
      </w:rPr>
      <w:tblPr/>
      <w:tcPr>
        <w:tcBorders>
          <w:top w:val="nil"/>
          <w:bottom w:val="single" w:sz="12" w:space="0" w:color="C2E784"/>
          <w:insideH w:val="nil"/>
          <w:insideV w:val="nil"/>
        </w:tcBorders>
        <w:shd w:val="clear" w:color="auto" w:fill="FFFFFF"/>
      </w:tcPr>
    </w:tblStylePr>
    <w:tblStylePr w:type="lastRow">
      <w:rPr>
        <w:b/>
        <w:bCs/>
      </w:rPr>
      <w:tblPr/>
      <w:tcPr>
        <w:tcBorders>
          <w:top w:val="double" w:sz="2" w:space="0" w:color="C2E7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GridTable2-Accent51">
    <w:name w:val="Grid Table 2 - Accent 51"/>
    <w:basedOn w:val="TableNormal"/>
    <w:next w:val="GridTable2-Accent5"/>
    <w:uiPriority w:val="47"/>
    <w:rsid w:val="00031E6C"/>
    <w:tblPr>
      <w:tblStyleRowBandSize w:val="1"/>
      <w:tblStyleColBandSize w:val="1"/>
      <w:tblBorders>
        <w:top w:val="single" w:sz="2" w:space="0" w:color="FFB078"/>
        <w:bottom w:val="single" w:sz="2" w:space="0" w:color="FFB078"/>
        <w:insideH w:val="single" w:sz="2" w:space="0" w:color="FFB078"/>
        <w:insideV w:val="single" w:sz="2" w:space="0" w:color="FFB078"/>
      </w:tblBorders>
    </w:tblPr>
    <w:tblStylePr w:type="firstRow">
      <w:rPr>
        <w:b/>
        <w:bCs/>
      </w:rPr>
      <w:tblPr/>
      <w:tcPr>
        <w:tcBorders>
          <w:top w:val="nil"/>
          <w:bottom w:val="single" w:sz="12" w:space="0" w:color="FFB078"/>
          <w:insideH w:val="nil"/>
          <w:insideV w:val="nil"/>
        </w:tcBorders>
        <w:shd w:val="clear" w:color="auto" w:fill="FFFFFF"/>
      </w:tcPr>
    </w:tblStylePr>
    <w:tblStylePr w:type="lastRow">
      <w:rPr>
        <w:b/>
        <w:bCs/>
      </w:rPr>
      <w:tblPr/>
      <w:tcPr>
        <w:tcBorders>
          <w:top w:val="double" w:sz="2" w:space="0" w:color="FFB07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GridTable2-Accent61">
    <w:name w:val="Grid Table 2 - Accent 61"/>
    <w:basedOn w:val="TableNormal"/>
    <w:next w:val="GridTable2-Accent6"/>
    <w:uiPriority w:val="47"/>
    <w:rsid w:val="00031E6C"/>
    <w:tblPr>
      <w:tblStyleRowBandSize w:val="1"/>
      <w:tblStyleColBandSize w:val="1"/>
      <w:tblBorders>
        <w:top w:val="single" w:sz="2" w:space="0" w:color="F17D8C"/>
        <w:bottom w:val="single" w:sz="2" w:space="0" w:color="F17D8C"/>
        <w:insideH w:val="single" w:sz="2" w:space="0" w:color="F17D8C"/>
        <w:insideV w:val="single" w:sz="2" w:space="0" w:color="F17D8C"/>
      </w:tblBorders>
    </w:tblPr>
    <w:tblStylePr w:type="firstRow">
      <w:rPr>
        <w:b/>
        <w:bCs/>
      </w:rPr>
      <w:tblPr/>
      <w:tcPr>
        <w:tcBorders>
          <w:top w:val="nil"/>
          <w:bottom w:val="single" w:sz="12" w:space="0" w:color="F17D8C"/>
          <w:insideH w:val="nil"/>
          <w:insideV w:val="nil"/>
        </w:tcBorders>
        <w:shd w:val="clear" w:color="auto" w:fill="FFFFFF"/>
      </w:tcPr>
    </w:tblStylePr>
    <w:tblStylePr w:type="lastRow">
      <w:rPr>
        <w:b/>
        <w:bCs/>
      </w:rPr>
      <w:tblPr/>
      <w:tcPr>
        <w:tcBorders>
          <w:top w:val="double" w:sz="2" w:space="0" w:color="F17D8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GridTable31">
    <w:name w:val="Grid Table 31"/>
    <w:basedOn w:val="TableNormal"/>
    <w:next w:val="GridTable3"/>
    <w:uiPriority w:val="48"/>
    <w:rsid w:val="00031E6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031E6C"/>
    <w:tblPr>
      <w:tblStyleRowBandSize w:val="1"/>
      <w:tblStyleColBandSize w:val="1"/>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CDED"/>
      </w:tcPr>
    </w:tblStylePr>
    <w:tblStylePr w:type="band1Horz">
      <w:tblPr/>
      <w:tcPr>
        <w:shd w:val="clear" w:color="auto" w:fill="DACDED"/>
      </w:tcPr>
    </w:tblStylePr>
    <w:tblStylePr w:type="neCell">
      <w:tblPr/>
      <w:tcPr>
        <w:tcBorders>
          <w:bottom w:val="single" w:sz="4" w:space="0" w:color="9069CA"/>
        </w:tcBorders>
      </w:tcPr>
    </w:tblStylePr>
    <w:tblStylePr w:type="nwCell">
      <w:tblPr/>
      <w:tcPr>
        <w:tcBorders>
          <w:bottom w:val="single" w:sz="4" w:space="0" w:color="9069CA"/>
        </w:tcBorders>
      </w:tcPr>
    </w:tblStylePr>
    <w:tblStylePr w:type="seCell">
      <w:tblPr/>
      <w:tcPr>
        <w:tcBorders>
          <w:top w:val="single" w:sz="4" w:space="0" w:color="9069CA"/>
        </w:tcBorders>
      </w:tcPr>
    </w:tblStylePr>
    <w:tblStylePr w:type="swCell">
      <w:tblPr/>
      <w:tcPr>
        <w:tcBorders>
          <w:top w:val="single" w:sz="4" w:space="0" w:color="9069CA"/>
        </w:tcBorders>
      </w:tcPr>
    </w:tblStylePr>
  </w:style>
  <w:style w:type="table" w:customStyle="1" w:styleId="GridTable3-Accent21">
    <w:name w:val="Grid Table 3 - Accent 21"/>
    <w:basedOn w:val="TableNormal"/>
    <w:next w:val="GridTable3-Accent2"/>
    <w:uiPriority w:val="48"/>
    <w:rsid w:val="00031E6C"/>
    <w:tblPr>
      <w:tblStyleRowBandSize w:val="1"/>
      <w:tblStyleColBandSize w:val="1"/>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4F2EF"/>
      </w:tcPr>
    </w:tblStylePr>
    <w:tblStylePr w:type="band1Horz">
      <w:tblPr/>
      <w:tcPr>
        <w:shd w:val="clear" w:color="auto" w:fill="F4F2EF"/>
      </w:tcPr>
    </w:tblStylePr>
    <w:tblStylePr w:type="neCell">
      <w:tblPr/>
      <w:tcPr>
        <w:tcBorders>
          <w:bottom w:val="single" w:sz="4" w:space="0" w:color="DED8CF"/>
        </w:tcBorders>
      </w:tcPr>
    </w:tblStylePr>
    <w:tblStylePr w:type="nwCell">
      <w:tblPr/>
      <w:tcPr>
        <w:tcBorders>
          <w:bottom w:val="single" w:sz="4" w:space="0" w:color="DED8CF"/>
        </w:tcBorders>
      </w:tcPr>
    </w:tblStylePr>
    <w:tblStylePr w:type="seCell">
      <w:tblPr/>
      <w:tcPr>
        <w:tcBorders>
          <w:top w:val="single" w:sz="4" w:space="0" w:color="DED8CF"/>
        </w:tcBorders>
      </w:tcPr>
    </w:tblStylePr>
    <w:tblStylePr w:type="swCell">
      <w:tblPr/>
      <w:tcPr>
        <w:tcBorders>
          <w:top w:val="single" w:sz="4" w:space="0" w:color="DED8CF"/>
        </w:tcBorders>
      </w:tcPr>
    </w:tblStylePr>
  </w:style>
  <w:style w:type="table" w:customStyle="1" w:styleId="GridTable3-Accent31">
    <w:name w:val="Grid Table 3 - Accent 31"/>
    <w:basedOn w:val="TableNormal"/>
    <w:next w:val="GridTable3-Accent3"/>
    <w:uiPriority w:val="48"/>
    <w:rsid w:val="00031E6C"/>
    <w:tblPr>
      <w:tblStyleRowBandSize w:val="1"/>
      <w:tblStyleColBandSize w:val="1"/>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DF9FF"/>
      </w:tcPr>
    </w:tblStylePr>
    <w:tblStylePr w:type="band1Horz">
      <w:tblPr/>
      <w:tcPr>
        <w:shd w:val="clear" w:color="auto" w:fill="BDF9FF"/>
      </w:tcPr>
    </w:tblStylePr>
    <w:tblStylePr w:type="neCell">
      <w:tblPr/>
      <w:tcPr>
        <w:tcBorders>
          <w:bottom w:val="single" w:sz="4" w:space="0" w:color="39EFFF"/>
        </w:tcBorders>
      </w:tcPr>
    </w:tblStylePr>
    <w:tblStylePr w:type="nwCell">
      <w:tblPr/>
      <w:tcPr>
        <w:tcBorders>
          <w:bottom w:val="single" w:sz="4" w:space="0" w:color="39EFFF"/>
        </w:tcBorders>
      </w:tcPr>
    </w:tblStylePr>
    <w:tblStylePr w:type="seCell">
      <w:tblPr/>
      <w:tcPr>
        <w:tcBorders>
          <w:top w:val="single" w:sz="4" w:space="0" w:color="39EFFF"/>
        </w:tcBorders>
      </w:tcPr>
    </w:tblStylePr>
    <w:tblStylePr w:type="swCell">
      <w:tblPr/>
      <w:tcPr>
        <w:tcBorders>
          <w:top w:val="single" w:sz="4" w:space="0" w:color="39EFFF"/>
        </w:tcBorders>
      </w:tcPr>
    </w:tblStylePr>
  </w:style>
  <w:style w:type="table" w:customStyle="1" w:styleId="GridTable3-Accent41">
    <w:name w:val="Grid Table 3 - Accent 41"/>
    <w:basedOn w:val="TableNormal"/>
    <w:next w:val="GridTable3-Accent4"/>
    <w:uiPriority w:val="48"/>
    <w:rsid w:val="00031E6C"/>
    <w:tblPr>
      <w:tblStyleRowBandSize w:val="1"/>
      <w:tblStyleColBandSize w:val="1"/>
      <w:tblBorders>
        <w:top w:val="single" w:sz="4" w:space="0" w:color="C2E784"/>
        <w:left w:val="single" w:sz="4" w:space="0" w:color="C2E784"/>
        <w:bottom w:val="single" w:sz="4" w:space="0" w:color="C2E784"/>
        <w:right w:val="single" w:sz="4" w:space="0" w:color="C2E784"/>
        <w:insideH w:val="single" w:sz="4" w:space="0" w:color="C2E784"/>
        <w:insideV w:val="single" w:sz="4" w:space="0" w:color="C2E7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7D6"/>
      </w:tcPr>
    </w:tblStylePr>
    <w:tblStylePr w:type="band1Horz">
      <w:tblPr/>
      <w:tcPr>
        <w:shd w:val="clear" w:color="auto" w:fill="EAF7D6"/>
      </w:tcPr>
    </w:tblStylePr>
    <w:tblStylePr w:type="neCell">
      <w:tblPr/>
      <w:tcPr>
        <w:tcBorders>
          <w:bottom w:val="single" w:sz="4" w:space="0" w:color="C2E784"/>
        </w:tcBorders>
      </w:tcPr>
    </w:tblStylePr>
    <w:tblStylePr w:type="nwCell">
      <w:tblPr/>
      <w:tcPr>
        <w:tcBorders>
          <w:bottom w:val="single" w:sz="4" w:space="0" w:color="C2E784"/>
        </w:tcBorders>
      </w:tcPr>
    </w:tblStylePr>
    <w:tblStylePr w:type="seCell">
      <w:tblPr/>
      <w:tcPr>
        <w:tcBorders>
          <w:top w:val="single" w:sz="4" w:space="0" w:color="C2E784"/>
        </w:tcBorders>
      </w:tcPr>
    </w:tblStylePr>
    <w:tblStylePr w:type="swCell">
      <w:tblPr/>
      <w:tcPr>
        <w:tcBorders>
          <w:top w:val="single" w:sz="4" w:space="0" w:color="C2E784"/>
        </w:tcBorders>
      </w:tcPr>
    </w:tblStylePr>
  </w:style>
  <w:style w:type="table" w:customStyle="1" w:styleId="GridTable3-Accent51">
    <w:name w:val="Grid Table 3 - Accent 51"/>
    <w:basedOn w:val="TableNormal"/>
    <w:next w:val="GridTable3-Accent5"/>
    <w:uiPriority w:val="48"/>
    <w:rsid w:val="00031E6C"/>
    <w:tblPr>
      <w:tblStyleRowBandSize w:val="1"/>
      <w:tblStyleColBandSize w:val="1"/>
      <w:tblBorders>
        <w:top w:val="single" w:sz="4" w:space="0" w:color="FFB078"/>
        <w:left w:val="single" w:sz="4" w:space="0" w:color="FFB078"/>
        <w:bottom w:val="single" w:sz="4" w:space="0" w:color="FFB078"/>
        <w:right w:val="single" w:sz="4" w:space="0" w:color="FFB078"/>
        <w:insideH w:val="single" w:sz="4" w:space="0" w:color="FFB078"/>
        <w:insideV w:val="single" w:sz="4" w:space="0" w:color="FFB07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4D2"/>
      </w:tcPr>
    </w:tblStylePr>
    <w:tblStylePr w:type="band1Horz">
      <w:tblPr/>
      <w:tcPr>
        <w:shd w:val="clear" w:color="auto" w:fill="FFE4D2"/>
      </w:tcPr>
    </w:tblStylePr>
    <w:tblStylePr w:type="neCell">
      <w:tblPr/>
      <w:tcPr>
        <w:tcBorders>
          <w:bottom w:val="single" w:sz="4" w:space="0" w:color="FFB078"/>
        </w:tcBorders>
      </w:tcPr>
    </w:tblStylePr>
    <w:tblStylePr w:type="nwCell">
      <w:tblPr/>
      <w:tcPr>
        <w:tcBorders>
          <w:bottom w:val="single" w:sz="4" w:space="0" w:color="FFB078"/>
        </w:tcBorders>
      </w:tcPr>
    </w:tblStylePr>
    <w:tblStylePr w:type="seCell">
      <w:tblPr/>
      <w:tcPr>
        <w:tcBorders>
          <w:top w:val="single" w:sz="4" w:space="0" w:color="FFB078"/>
        </w:tcBorders>
      </w:tcPr>
    </w:tblStylePr>
    <w:tblStylePr w:type="swCell">
      <w:tblPr/>
      <w:tcPr>
        <w:tcBorders>
          <w:top w:val="single" w:sz="4" w:space="0" w:color="FFB078"/>
        </w:tcBorders>
      </w:tcPr>
    </w:tblStylePr>
  </w:style>
  <w:style w:type="table" w:customStyle="1" w:styleId="GridTable3-Accent61">
    <w:name w:val="Grid Table 3 - Accent 61"/>
    <w:basedOn w:val="TableNormal"/>
    <w:next w:val="GridTable3-Accent6"/>
    <w:uiPriority w:val="48"/>
    <w:rsid w:val="00031E6C"/>
    <w:tblPr>
      <w:tblStyleRowBandSize w:val="1"/>
      <w:tblStyleColBandSize w:val="1"/>
      <w:tblBorders>
        <w:top w:val="single" w:sz="4" w:space="0" w:color="F17D8C"/>
        <w:left w:val="single" w:sz="4" w:space="0" w:color="F17D8C"/>
        <w:bottom w:val="single" w:sz="4" w:space="0" w:color="F17D8C"/>
        <w:right w:val="single" w:sz="4" w:space="0" w:color="F17D8C"/>
        <w:insideH w:val="single" w:sz="4" w:space="0" w:color="F17D8C"/>
        <w:insideV w:val="single" w:sz="4" w:space="0" w:color="F17D8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3D8"/>
      </w:tcPr>
    </w:tblStylePr>
    <w:tblStylePr w:type="band1Horz">
      <w:tblPr/>
      <w:tcPr>
        <w:shd w:val="clear" w:color="auto" w:fill="FAD3D8"/>
      </w:tcPr>
    </w:tblStylePr>
    <w:tblStylePr w:type="neCell">
      <w:tblPr/>
      <w:tcPr>
        <w:tcBorders>
          <w:bottom w:val="single" w:sz="4" w:space="0" w:color="F17D8C"/>
        </w:tcBorders>
      </w:tcPr>
    </w:tblStylePr>
    <w:tblStylePr w:type="nwCell">
      <w:tblPr/>
      <w:tcPr>
        <w:tcBorders>
          <w:bottom w:val="single" w:sz="4" w:space="0" w:color="F17D8C"/>
        </w:tcBorders>
      </w:tcPr>
    </w:tblStylePr>
    <w:tblStylePr w:type="seCell">
      <w:tblPr/>
      <w:tcPr>
        <w:tcBorders>
          <w:top w:val="single" w:sz="4" w:space="0" w:color="F17D8C"/>
        </w:tcBorders>
      </w:tcPr>
    </w:tblStylePr>
    <w:tblStylePr w:type="swCell">
      <w:tblPr/>
      <w:tcPr>
        <w:tcBorders>
          <w:top w:val="single" w:sz="4" w:space="0" w:color="F17D8C"/>
        </w:tcBorders>
      </w:tcPr>
    </w:tblStylePr>
  </w:style>
  <w:style w:type="table" w:customStyle="1" w:styleId="GridTable41">
    <w:name w:val="Grid Table 41"/>
    <w:basedOn w:val="TableNormal"/>
    <w:next w:val="GridTable4"/>
    <w:uiPriority w:val="49"/>
    <w:rsid w:val="00031E6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031E6C"/>
    <w:tblPr>
      <w:tblStyleRowBandSize w:val="1"/>
      <w:tblStyleColBandSize w:val="1"/>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Pr>
    <w:tblStylePr w:type="firstRow">
      <w:rPr>
        <w:b/>
        <w:bCs/>
        <w:color w:val="FFFFFF"/>
      </w:rPr>
      <w:tblPr/>
      <w:tcPr>
        <w:tcBorders>
          <w:top w:val="single" w:sz="4" w:space="0" w:color="4F2D7F"/>
          <w:left w:val="single" w:sz="4" w:space="0" w:color="4F2D7F"/>
          <w:bottom w:val="single" w:sz="4" w:space="0" w:color="4F2D7F"/>
          <w:right w:val="single" w:sz="4" w:space="0" w:color="4F2D7F"/>
          <w:insideH w:val="nil"/>
          <w:insideV w:val="nil"/>
        </w:tcBorders>
        <w:shd w:val="clear" w:color="auto" w:fill="4F2D7F"/>
      </w:tcPr>
    </w:tblStylePr>
    <w:tblStylePr w:type="lastRow">
      <w:rPr>
        <w:b/>
        <w:bCs/>
      </w:rPr>
      <w:tblPr/>
      <w:tcPr>
        <w:tcBorders>
          <w:top w:val="double" w:sz="4" w:space="0" w:color="4F2D7F"/>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GridTable4-Accent21">
    <w:name w:val="Grid Table 4 - Accent 21"/>
    <w:basedOn w:val="TableNormal"/>
    <w:next w:val="GridTable4-Accent2"/>
    <w:uiPriority w:val="49"/>
    <w:rsid w:val="00031E6C"/>
    <w:tblPr>
      <w:tblStyleRowBandSize w:val="1"/>
      <w:tblStyleColBandSize w:val="1"/>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Pr>
    <w:tblStylePr w:type="firstRow">
      <w:rPr>
        <w:b/>
        <w:bCs/>
        <w:color w:val="FFFFFF"/>
      </w:rPr>
      <w:tblPr/>
      <w:tcPr>
        <w:tcBorders>
          <w:top w:val="single" w:sz="4" w:space="0" w:color="C8BEAF"/>
          <w:left w:val="single" w:sz="4" w:space="0" w:color="C8BEAF"/>
          <w:bottom w:val="single" w:sz="4" w:space="0" w:color="C8BEAF"/>
          <w:right w:val="single" w:sz="4" w:space="0" w:color="C8BEAF"/>
          <w:insideH w:val="nil"/>
          <w:insideV w:val="nil"/>
        </w:tcBorders>
        <w:shd w:val="clear" w:color="auto" w:fill="C8BEAF"/>
      </w:tcPr>
    </w:tblStylePr>
    <w:tblStylePr w:type="lastRow">
      <w:rPr>
        <w:b/>
        <w:bCs/>
      </w:rPr>
      <w:tblPr/>
      <w:tcPr>
        <w:tcBorders>
          <w:top w:val="double" w:sz="4" w:space="0" w:color="C8BEA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GridTable4-Accent31">
    <w:name w:val="Grid Table 4 - Accent 31"/>
    <w:basedOn w:val="TableNormal"/>
    <w:next w:val="GridTable4-Accent3"/>
    <w:uiPriority w:val="49"/>
    <w:rsid w:val="00031E6C"/>
    <w:tblPr>
      <w:tblStyleRowBandSize w:val="1"/>
      <w:tblStyleColBandSize w:val="1"/>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Pr>
    <w:tblStylePr w:type="firstRow">
      <w:rPr>
        <w:b/>
        <w:bCs/>
        <w:color w:val="FFFFFF"/>
      </w:rPr>
      <w:tblPr/>
      <w:tcPr>
        <w:tcBorders>
          <w:top w:val="single" w:sz="4" w:space="0" w:color="00A7B5"/>
          <w:left w:val="single" w:sz="4" w:space="0" w:color="00A7B5"/>
          <w:bottom w:val="single" w:sz="4" w:space="0" w:color="00A7B5"/>
          <w:right w:val="single" w:sz="4" w:space="0" w:color="00A7B5"/>
          <w:insideH w:val="nil"/>
          <w:insideV w:val="nil"/>
        </w:tcBorders>
        <w:shd w:val="clear" w:color="auto" w:fill="00A7B5"/>
      </w:tcPr>
    </w:tblStylePr>
    <w:tblStylePr w:type="lastRow">
      <w:rPr>
        <w:b/>
        <w:bCs/>
      </w:rPr>
      <w:tblPr/>
      <w:tcPr>
        <w:tcBorders>
          <w:top w:val="double" w:sz="4" w:space="0" w:color="00A7B5"/>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GridTable4-Accent41">
    <w:name w:val="Grid Table 4 - Accent 41"/>
    <w:basedOn w:val="TableNormal"/>
    <w:next w:val="GridTable4-Accent4"/>
    <w:uiPriority w:val="49"/>
    <w:rsid w:val="00031E6C"/>
    <w:tblPr>
      <w:tblStyleRowBandSize w:val="1"/>
      <w:tblStyleColBandSize w:val="1"/>
      <w:tblBorders>
        <w:top w:val="single" w:sz="4" w:space="0" w:color="C2E784"/>
        <w:left w:val="single" w:sz="4" w:space="0" w:color="C2E784"/>
        <w:bottom w:val="single" w:sz="4" w:space="0" w:color="C2E784"/>
        <w:right w:val="single" w:sz="4" w:space="0" w:color="C2E784"/>
        <w:insideH w:val="single" w:sz="4" w:space="0" w:color="C2E784"/>
        <w:insideV w:val="single" w:sz="4" w:space="0" w:color="C2E784"/>
      </w:tblBorders>
    </w:tblPr>
    <w:tblStylePr w:type="firstRow">
      <w:rPr>
        <w:b/>
        <w:bCs/>
        <w:color w:val="FFFFFF"/>
      </w:rPr>
      <w:tblPr/>
      <w:tcPr>
        <w:tcBorders>
          <w:top w:val="single" w:sz="4" w:space="0" w:color="9BD732"/>
          <w:left w:val="single" w:sz="4" w:space="0" w:color="9BD732"/>
          <w:bottom w:val="single" w:sz="4" w:space="0" w:color="9BD732"/>
          <w:right w:val="single" w:sz="4" w:space="0" w:color="9BD732"/>
          <w:insideH w:val="nil"/>
          <w:insideV w:val="nil"/>
        </w:tcBorders>
        <w:shd w:val="clear" w:color="auto" w:fill="9BD732"/>
      </w:tcPr>
    </w:tblStylePr>
    <w:tblStylePr w:type="lastRow">
      <w:rPr>
        <w:b/>
        <w:bCs/>
      </w:rPr>
      <w:tblPr/>
      <w:tcPr>
        <w:tcBorders>
          <w:top w:val="double" w:sz="4" w:space="0" w:color="9BD732"/>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GridTable4-Accent51">
    <w:name w:val="Grid Table 4 - Accent 51"/>
    <w:basedOn w:val="TableNormal"/>
    <w:next w:val="GridTable4-Accent5"/>
    <w:uiPriority w:val="49"/>
    <w:rsid w:val="00031E6C"/>
    <w:tblPr>
      <w:tblStyleRowBandSize w:val="1"/>
      <w:tblStyleColBandSize w:val="1"/>
      <w:tblBorders>
        <w:top w:val="single" w:sz="4" w:space="0" w:color="FFB078"/>
        <w:left w:val="single" w:sz="4" w:space="0" w:color="FFB078"/>
        <w:bottom w:val="single" w:sz="4" w:space="0" w:color="FFB078"/>
        <w:right w:val="single" w:sz="4" w:space="0" w:color="FFB078"/>
        <w:insideH w:val="single" w:sz="4" w:space="0" w:color="FFB078"/>
        <w:insideV w:val="single" w:sz="4" w:space="0" w:color="FFB078"/>
      </w:tblBorders>
    </w:tblPr>
    <w:tblStylePr w:type="firstRow">
      <w:rPr>
        <w:b/>
        <w:bCs/>
        <w:color w:val="FFFFFF"/>
      </w:rPr>
      <w:tblPr/>
      <w:tcPr>
        <w:tcBorders>
          <w:top w:val="single" w:sz="4" w:space="0" w:color="FF7D1E"/>
          <w:left w:val="single" w:sz="4" w:space="0" w:color="FF7D1E"/>
          <w:bottom w:val="single" w:sz="4" w:space="0" w:color="FF7D1E"/>
          <w:right w:val="single" w:sz="4" w:space="0" w:color="FF7D1E"/>
          <w:insideH w:val="nil"/>
          <w:insideV w:val="nil"/>
        </w:tcBorders>
        <w:shd w:val="clear" w:color="auto" w:fill="FF7D1E"/>
      </w:tcPr>
    </w:tblStylePr>
    <w:tblStylePr w:type="lastRow">
      <w:rPr>
        <w:b/>
        <w:bCs/>
      </w:rPr>
      <w:tblPr/>
      <w:tcPr>
        <w:tcBorders>
          <w:top w:val="double" w:sz="4" w:space="0" w:color="FF7D1E"/>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GridTable4-Accent61">
    <w:name w:val="Grid Table 4 - Accent 61"/>
    <w:basedOn w:val="TableNormal"/>
    <w:next w:val="GridTable4-Accent6"/>
    <w:uiPriority w:val="49"/>
    <w:rsid w:val="00031E6C"/>
    <w:tblPr>
      <w:tblStyleRowBandSize w:val="1"/>
      <w:tblStyleColBandSize w:val="1"/>
      <w:tblBorders>
        <w:top w:val="single" w:sz="4" w:space="0" w:color="F17D8C"/>
        <w:left w:val="single" w:sz="4" w:space="0" w:color="F17D8C"/>
        <w:bottom w:val="single" w:sz="4" w:space="0" w:color="F17D8C"/>
        <w:right w:val="single" w:sz="4" w:space="0" w:color="F17D8C"/>
        <w:insideH w:val="single" w:sz="4" w:space="0" w:color="F17D8C"/>
        <w:insideV w:val="single" w:sz="4" w:space="0" w:color="F17D8C"/>
      </w:tblBorders>
    </w:tblPr>
    <w:tblStylePr w:type="firstRow">
      <w:rPr>
        <w:b/>
        <w:bCs/>
        <w:color w:val="FFFFFF"/>
      </w:rPr>
      <w:tblPr/>
      <w:tcPr>
        <w:tcBorders>
          <w:top w:val="single" w:sz="4" w:space="0" w:color="E92841"/>
          <w:left w:val="single" w:sz="4" w:space="0" w:color="E92841"/>
          <w:bottom w:val="single" w:sz="4" w:space="0" w:color="E92841"/>
          <w:right w:val="single" w:sz="4" w:space="0" w:color="E92841"/>
          <w:insideH w:val="nil"/>
          <w:insideV w:val="nil"/>
        </w:tcBorders>
        <w:shd w:val="clear" w:color="auto" w:fill="E92841"/>
      </w:tcPr>
    </w:tblStylePr>
    <w:tblStylePr w:type="lastRow">
      <w:rPr>
        <w:b/>
        <w:bCs/>
      </w:rPr>
      <w:tblPr/>
      <w:tcPr>
        <w:tcBorders>
          <w:top w:val="double" w:sz="4" w:space="0" w:color="E92841"/>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GridTable5Dark1">
    <w:name w:val="Grid Table 5 Dark1"/>
    <w:basedOn w:val="TableNormal"/>
    <w:next w:val="GridTable5Dark"/>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C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2D7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2D7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2D7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2D7F"/>
      </w:tcPr>
    </w:tblStylePr>
    <w:tblStylePr w:type="band1Vert">
      <w:tblPr/>
      <w:tcPr>
        <w:shd w:val="clear" w:color="auto" w:fill="B59BDB"/>
      </w:tcPr>
    </w:tblStylePr>
    <w:tblStylePr w:type="band1Horz">
      <w:tblPr/>
      <w:tcPr>
        <w:shd w:val="clear" w:color="auto" w:fill="B59BDB"/>
      </w:tcPr>
    </w:tblStylePr>
  </w:style>
  <w:style w:type="table" w:customStyle="1" w:styleId="GridTable5Dark-Accent21">
    <w:name w:val="Grid Table 5 Dark - Accent 21"/>
    <w:basedOn w:val="TableNormal"/>
    <w:next w:val="GridTable5Dark-Accent2"/>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4F2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8BEA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8BEA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8BEA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8BEAF"/>
      </w:tcPr>
    </w:tblStylePr>
    <w:tblStylePr w:type="band1Vert">
      <w:tblPr/>
      <w:tcPr>
        <w:shd w:val="clear" w:color="auto" w:fill="E9E5DF"/>
      </w:tcPr>
    </w:tblStylePr>
    <w:tblStylePr w:type="band1Horz">
      <w:tblPr/>
      <w:tcPr>
        <w:shd w:val="clear" w:color="auto" w:fill="E9E5DF"/>
      </w:tcPr>
    </w:tblStylePr>
  </w:style>
  <w:style w:type="table" w:customStyle="1" w:styleId="GridTable5Dark-Accent31">
    <w:name w:val="Grid Table 5 Dark - Accent 31"/>
    <w:basedOn w:val="TableNormal"/>
    <w:next w:val="GridTable5Dark-Accent3"/>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DF9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A7B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A7B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A7B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A7B5"/>
      </w:tcPr>
    </w:tblStylePr>
    <w:tblStylePr w:type="band1Vert">
      <w:tblPr/>
      <w:tcPr>
        <w:shd w:val="clear" w:color="auto" w:fill="7BF4FF"/>
      </w:tcPr>
    </w:tblStylePr>
    <w:tblStylePr w:type="band1Horz">
      <w:tblPr/>
      <w:tcPr>
        <w:shd w:val="clear" w:color="auto" w:fill="7BF4FF"/>
      </w:tcPr>
    </w:tblStylePr>
  </w:style>
  <w:style w:type="table" w:customStyle="1" w:styleId="GridTable5Dark-Accent41">
    <w:name w:val="Grid Table 5 Dark - Accent 41"/>
    <w:basedOn w:val="TableNormal"/>
    <w:next w:val="GridTable5Dark-Accent4"/>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7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D7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D7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D7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D732"/>
      </w:tcPr>
    </w:tblStylePr>
    <w:tblStylePr w:type="band1Vert">
      <w:tblPr/>
      <w:tcPr>
        <w:shd w:val="clear" w:color="auto" w:fill="D6EFAD"/>
      </w:tcPr>
    </w:tblStylePr>
    <w:tblStylePr w:type="band1Horz">
      <w:tblPr/>
      <w:tcPr>
        <w:shd w:val="clear" w:color="auto" w:fill="D6EFAD"/>
      </w:tcPr>
    </w:tblStylePr>
  </w:style>
  <w:style w:type="table" w:customStyle="1" w:styleId="GridTable5Dark-Accent51">
    <w:name w:val="Grid Table 5 Dark - Accent 51"/>
    <w:basedOn w:val="TableNormal"/>
    <w:next w:val="GridTable5Dark-Accent5"/>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4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7D1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7D1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7D1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7D1E"/>
      </w:tcPr>
    </w:tblStylePr>
    <w:tblStylePr w:type="band1Vert">
      <w:tblPr/>
      <w:tcPr>
        <w:shd w:val="clear" w:color="auto" w:fill="FFCAA5"/>
      </w:tcPr>
    </w:tblStylePr>
    <w:tblStylePr w:type="band1Horz">
      <w:tblPr/>
      <w:tcPr>
        <w:shd w:val="clear" w:color="auto" w:fill="FFCAA5"/>
      </w:tcPr>
    </w:tblStylePr>
  </w:style>
  <w:style w:type="table" w:customStyle="1" w:styleId="GridTable5Dark-Accent61">
    <w:name w:val="Grid Table 5 Dark - Accent 61"/>
    <w:basedOn w:val="TableNormal"/>
    <w:next w:val="GridTable5Dark-Accent6"/>
    <w:uiPriority w:val="50"/>
    <w:rsid w:val="00031E6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AD3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9284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9284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9284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92841"/>
      </w:tcPr>
    </w:tblStylePr>
    <w:tblStylePr w:type="band1Vert">
      <w:tblPr/>
      <w:tcPr>
        <w:shd w:val="clear" w:color="auto" w:fill="F6A8B2"/>
      </w:tcPr>
    </w:tblStylePr>
    <w:tblStylePr w:type="band1Horz">
      <w:tblPr/>
      <w:tcPr>
        <w:shd w:val="clear" w:color="auto" w:fill="F6A8B2"/>
      </w:tcPr>
    </w:tblStylePr>
  </w:style>
  <w:style w:type="table" w:customStyle="1" w:styleId="GridTable6Colorful1">
    <w:name w:val="Grid Table 6 Colorful1"/>
    <w:basedOn w:val="TableNormal"/>
    <w:next w:val="GridTable6Colorful"/>
    <w:uiPriority w:val="51"/>
    <w:rsid w:val="00031E6C"/>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031E6C"/>
    <w:rPr>
      <w:color w:val="3A215E"/>
    </w:rPr>
    <w:tblPr>
      <w:tblStyleRowBandSize w:val="1"/>
      <w:tblStyleColBandSize w:val="1"/>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Pr>
    <w:tblStylePr w:type="firstRow">
      <w:rPr>
        <w:b/>
        <w:bCs/>
      </w:rPr>
      <w:tblPr/>
      <w:tcPr>
        <w:tcBorders>
          <w:bottom w:val="single" w:sz="12" w:space="0" w:color="9069CA"/>
        </w:tcBorders>
      </w:tcPr>
    </w:tblStylePr>
    <w:tblStylePr w:type="lastRow">
      <w:rPr>
        <w:b/>
        <w:bCs/>
      </w:rPr>
      <w:tblPr/>
      <w:tcPr>
        <w:tcBorders>
          <w:top w:val="double" w:sz="4" w:space="0" w:color="9069CA"/>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GridTable6Colorful-Accent21">
    <w:name w:val="Grid Table 6 Colorful - Accent 21"/>
    <w:basedOn w:val="TableNormal"/>
    <w:next w:val="GridTable6Colorful-Accent2"/>
    <w:uiPriority w:val="51"/>
    <w:rsid w:val="00031E6C"/>
    <w:rPr>
      <w:color w:val="A19077"/>
    </w:rPr>
    <w:tblPr>
      <w:tblStyleRowBandSize w:val="1"/>
      <w:tblStyleColBandSize w:val="1"/>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Pr>
    <w:tblStylePr w:type="firstRow">
      <w:rPr>
        <w:b/>
        <w:bCs/>
      </w:rPr>
      <w:tblPr/>
      <w:tcPr>
        <w:tcBorders>
          <w:bottom w:val="single" w:sz="12" w:space="0" w:color="DED8CF"/>
        </w:tcBorders>
      </w:tcPr>
    </w:tblStylePr>
    <w:tblStylePr w:type="lastRow">
      <w:rPr>
        <w:b/>
        <w:bCs/>
      </w:rPr>
      <w:tblPr/>
      <w:tcPr>
        <w:tcBorders>
          <w:top w:val="double" w:sz="4" w:space="0" w:color="DED8C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GridTable6Colorful-Accent31">
    <w:name w:val="Grid Table 6 Colorful - Accent 31"/>
    <w:basedOn w:val="TableNormal"/>
    <w:next w:val="GridTable6Colorful-Accent3"/>
    <w:uiPriority w:val="51"/>
    <w:rsid w:val="00031E6C"/>
    <w:rPr>
      <w:color w:val="007C87"/>
    </w:rPr>
    <w:tblPr>
      <w:tblStyleRowBandSize w:val="1"/>
      <w:tblStyleColBandSize w:val="1"/>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Pr>
    <w:tblStylePr w:type="firstRow">
      <w:rPr>
        <w:b/>
        <w:bCs/>
      </w:rPr>
      <w:tblPr/>
      <w:tcPr>
        <w:tcBorders>
          <w:bottom w:val="single" w:sz="12" w:space="0" w:color="39EFFF"/>
        </w:tcBorders>
      </w:tcPr>
    </w:tblStylePr>
    <w:tblStylePr w:type="lastRow">
      <w:rPr>
        <w:b/>
        <w:bCs/>
      </w:rPr>
      <w:tblPr/>
      <w:tcPr>
        <w:tcBorders>
          <w:top w:val="double" w:sz="4" w:space="0" w:color="39EFFF"/>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GridTable6Colorful-Accent41">
    <w:name w:val="Grid Table 6 Colorful - Accent 41"/>
    <w:basedOn w:val="TableNormal"/>
    <w:next w:val="GridTable6Colorful-Accent4"/>
    <w:uiPriority w:val="51"/>
    <w:rsid w:val="00031E6C"/>
    <w:rPr>
      <w:color w:val="75A520"/>
    </w:rPr>
    <w:tblPr>
      <w:tblStyleRowBandSize w:val="1"/>
      <w:tblStyleColBandSize w:val="1"/>
      <w:tblBorders>
        <w:top w:val="single" w:sz="4" w:space="0" w:color="C2E784"/>
        <w:left w:val="single" w:sz="4" w:space="0" w:color="C2E784"/>
        <w:bottom w:val="single" w:sz="4" w:space="0" w:color="C2E784"/>
        <w:right w:val="single" w:sz="4" w:space="0" w:color="C2E784"/>
        <w:insideH w:val="single" w:sz="4" w:space="0" w:color="C2E784"/>
        <w:insideV w:val="single" w:sz="4" w:space="0" w:color="C2E784"/>
      </w:tblBorders>
    </w:tblPr>
    <w:tblStylePr w:type="firstRow">
      <w:rPr>
        <w:b/>
        <w:bCs/>
      </w:rPr>
      <w:tblPr/>
      <w:tcPr>
        <w:tcBorders>
          <w:bottom w:val="single" w:sz="12" w:space="0" w:color="C2E784"/>
        </w:tcBorders>
      </w:tcPr>
    </w:tblStylePr>
    <w:tblStylePr w:type="lastRow">
      <w:rPr>
        <w:b/>
        <w:bCs/>
      </w:rPr>
      <w:tblPr/>
      <w:tcPr>
        <w:tcBorders>
          <w:top w:val="double" w:sz="4" w:space="0" w:color="C2E784"/>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GridTable6Colorful-Accent51">
    <w:name w:val="Grid Table 6 Colorful - Accent 51"/>
    <w:basedOn w:val="TableNormal"/>
    <w:next w:val="GridTable6Colorful-Accent5"/>
    <w:uiPriority w:val="51"/>
    <w:rsid w:val="00031E6C"/>
    <w:rPr>
      <w:color w:val="D55900"/>
    </w:rPr>
    <w:tblPr>
      <w:tblStyleRowBandSize w:val="1"/>
      <w:tblStyleColBandSize w:val="1"/>
      <w:tblBorders>
        <w:top w:val="single" w:sz="4" w:space="0" w:color="FFB078"/>
        <w:left w:val="single" w:sz="4" w:space="0" w:color="FFB078"/>
        <w:bottom w:val="single" w:sz="4" w:space="0" w:color="FFB078"/>
        <w:right w:val="single" w:sz="4" w:space="0" w:color="FFB078"/>
        <w:insideH w:val="single" w:sz="4" w:space="0" w:color="FFB078"/>
        <w:insideV w:val="single" w:sz="4" w:space="0" w:color="FFB078"/>
      </w:tblBorders>
    </w:tblPr>
    <w:tblStylePr w:type="firstRow">
      <w:rPr>
        <w:b/>
        <w:bCs/>
      </w:rPr>
      <w:tblPr/>
      <w:tcPr>
        <w:tcBorders>
          <w:bottom w:val="single" w:sz="12" w:space="0" w:color="FFB078"/>
        </w:tcBorders>
      </w:tcPr>
    </w:tblStylePr>
    <w:tblStylePr w:type="lastRow">
      <w:rPr>
        <w:b/>
        <w:bCs/>
      </w:rPr>
      <w:tblPr/>
      <w:tcPr>
        <w:tcBorders>
          <w:top w:val="double" w:sz="4" w:space="0" w:color="FFB078"/>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GridTable6Colorful-Accent61">
    <w:name w:val="Grid Table 6 Colorful - Accent 61"/>
    <w:basedOn w:val="TableNormal"/>
    <w:next w:val="GridTable6Colorful-Accent6"/>
    <w:uiPriority w:val="51"/>
    <w:rsid w:val="00031E6C"/>
    <w:rPr>
      <w:color w:val="B91328"/>
    </w:rPr>
    <w:tblPr>
      <w:tblStyleRowBandSize w:val="1"/>
      <w:tblStyleColBandSize w:val="1"/>
      <w:tblBorders>
        <w:top w:val="single" w:sz="4" w:space="0" w:color="F17D8C"/>
        <w:left w:val="single" w:sz="4" w:space="0" w:color="F17D8C"/>
        <w:bottom w:val="single" w:sz="4" w:space="0" w:color="F17D8C"/>
        <w:right w:val="single" w:sz="4" w:space="0" w:color="F17D8C"/>
        <w:insideH w:val="single" w:sz="4" w:space="0" w:color="F17D8C"/>
        <w:insideV w:val="single" w:sz="4" w:space="0" w:color="F17D8C"/>
      </w:tblBorders>
    </w:tblPr>
    <w:tblStylePr w:type="firstRow">
      <w:rPr>
        <w:b/>
        <w:bCs/>
      </w:rPr>
      <w:tblPr/>
      <w:tcPr>
        <w:tcBorders>
          <w:bottom w:val="single" w:sz="12" w:space="0" w:color="F17D8C"/>
        </w:tcBorders>
      </w:tcPr>
    </w:tblStylePr>
    <w:tblStylePr w:type="lastRow">
      <w:rPr>
        <w:b/>
        <w:bCs/>
      </w:rPr>
      <w:tblPr/>
      <w:tcPr>
        <w:tcBorders>
          <w:top w:val="double" w:sz="4" w:space="0" w:color="F17D8C"/>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GridTable7Colorful1">
    <w:name w:val="Grid Table 7 Colorful1"/>
    <w:basedOn w:val="TableNormal"/>
    <w:next w:val="GridTable7Colorful"/>
    <w:uiPriority w:val="52"/>
    <w:rsid w:val="00031E6C"/>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031E6C"/>
    <w:rPr>
      <w:color w:val="3A215E"/>
    </w:rPr>
    <w:tblPr>
      <w:tblStyleRowBandSize w:val="1"/>
      <w:tblStyleColBandSize w:val="1"/>
      <w:tblBorders>
        <w:top w:val="single" w:sz="4" w:space="0" w:color="9069CA"/>
        <w:left w:val="single" w:sz="4" w:space="0" w:color="9069CA"/>
        <w:bottom w:val="single" w:sz="4" w:space="0" w:color="9069CA"/>
        <w:right w:val="single" w:sz="4" w:space="0" w:color="9069CA"/>
        <w:insideH w:val="single" w:sz="4" w:space="0" w:color="9069CA"/>
        <w:insideV w:val="single" w:sz="4" w:space="0" w:color="9069CA"/>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CDED"/>
      </w:tcPr>
    </w:tblStylePr>
    <w:tblStylePr w:type="band1Horz">
      <w:tblPr/>
      <w:tcPr>
        <w:shd w:val="clear" w:color="auto" w:fill="DACDED"/>
      </w:tcPr>
    </w:tblStylePr>
    <w:tblStylePr w:type="neCell">
      <w:tblPr/>
      <w:tcPr>
        <w:tcBorders>
          <w:bottom w:val="single" w:sz="4" w:space="0" w:color="9069CA"/>
        </w:tcBorders>
      </w:tcPr>
    </w:tblStylePr>
    <w:tblStylePr w:type="nwCell">
      <w:tblPr/>
      <w:tcPr>
        <w:tcBorders>
          <w:bottom w:val="single" w:sz="4" w:space="0" w:color="9069CA"/>
        </w:tcBorders>
      </w:tcPr>
    </w:tblStylePr>
    <w:tblStylePr w:type="seCell">
      <w:tblPr/>
      <w:tcPr>
        <w:tcBorders>
          <w:top w:val="single" w:sz="4" w:space="0" w:color="9069CA"/>
        </w:tcBorders>
      </w:tcPr>
    </w:tblStylePr>
    <w:tblStylePr w:type="swCell">
      <w:tblPr/>
      <w:tcPr>
        <w:tcBorders>
          <w:top w:val="single" w:sz="4" w:space="0" w:color="9069CA"/>
        </w:tcBorders>
      </w:tcPr>
    </w:tblStylePr>
  </w:style>
  <w:style w:type="table" w:customStyle="1" w:styleId="GridTable7Colorful-Accent21">
    <w:name w:val="Grid Table 7 Colorful - Accent 21"/>
    <w:basedOn w:val="TableNormal"/>
    <w:next w:val="GridTable7Colorful-Accent2"/>
    <w:uiPriority w:val="52"/>
    <w:rsid w:val="00031E6C"/>
    <w:rPr>
      <w:color w:val="A19077"/>
    </w:rPr>
    <w:tblPr>
      <w:tblStyleRowBandSize w:val="1"/>
      <w:tblStyleColBandSize w:val="1"/>
      <w:tblBorders>
        <w:top w:val="single" w:sz="4" w:space="0" w:color="DED8CF"/>
        <w:left w:val="single" w:sz="4" w:space="0" w:color="DED8CF"/>
        <w:bottom w:val="single" w:sz="4" w:space="0" w:color="DED8CF"/>
        <w:right w:val="single" w:sz="4" w:space="0" w:color="DED8CF"/>
        <w:insideH w:val="single" w:sz="4" w:space="0" w:color="DED8CF"/>
        <w:insideV w:val="single" w:sz="4" w:space="0" w:color="DED8C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4F2EF"/>
      </w:tcPr>
    </w:tblStylePr>
    <w:tblStylePr w:type="band1Horz">
      <w:tblPr/>
      <w:tcPr>
        <w:shd w:val="clear" w:color="auto" w:fill="F4F2EF"/>
      </w:tcPr>
    </w:tblStylePr>
    <w:tblStylePr w:type="neCell">
      <w:tblPr/>
      <w:tcPr>
        <w:tcBorders>
          <w:bottom w:val="single" w:sz="4" w:space="0" w:color="DED8CF"/>
        </w:tcBorders>
      </w:tcPr>
    </w:tblStylePr>
    <w:tblStylePr w:type="nwCell">
      <w:tblPr/>
      <w:tcPr>
        <w:tcBorders>
          <w:bottom w:val="single" w:sz="4" w:space="0" w:color="DED8CF"/>
        </w:tcBorders>
      </w:tcPr>
    </w:tblStylePr>
    <w:tblStylePr w:type="seCell">
      <w:tblPr/>
      <w:tcPr>
        <w:tcBorders>
          <w:top w:val="single" w:sz="4" w:space="0" w:color="DED8CF"/>
        </w:tcBorders>
      </w:tcPr>
    </w:tblStylePr>
    <w:tblStylePr w:type="swCell">
      <w:tblPr/>
      <w:tcPr>
        <w:tcBorders>
          <w:top w:val="single" w:sz="4" w:space="0" w:color="DED8CF"/>
        </w:tcBorders>
      </w:tcPr>
    </w:tblStylePr>
  </w:style>
  <w:style w:type="table" w:customStyle="1" w:styleId="GridTable7Colorful-Accent31">
    <w:name w:val="Grid Table 7 Colorful - Accent 31"/>
    <w:basedOn w:val="TableNormal"/>
    <w:next w:val="GridTable7Colorful-Accent3"/>
    <w:uiPriority w:val="52"/>
    <w:rsid w:val="00031E6C"/>
    <w:rPr>
      <w:color w:val="007C87"/>
    </w:rPr>
    <w:tblPr>
      <w:tblStyleRowBandSize w:val="1"/>
      <w:tblStyleColBandSize w:val="1"/>
      <w:tblBorders>
        <w:top w:val="single" w:sz="4" w:space="0" w:color="39EFFF"/>
        <w:left w:val="single" w:sz="4" w:space="0" w:color="39EFFF"/>
        <w:bottom w:val="single" w:sz="4" w:space="0" w:color="39EFFF"/>
        <w:right w:val="single" w:sz="4" w:space="0" w:color="39EFFF"/>
        <w:insideH w:val="single" w:sz="4" w:space="0" w:color="39EFFF"/>
        <w:insideV w:val="single" w:sz="4" w:space="0" w:color="39EF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DF9FF"/>
      </w:tcPr>
    </w:tblStylePr>
    <w:tblStylePr w:type="band1Horz">
      <w:tblPr/>
      <w:tcPr>
        <w:shd w:val="clear" w:color="auto" w:fill="BDF9FF"/>
      </w:tcPr>
    </w:tblStylePr>
    <w:tblStylePr w:type="neCell">
      <w:tblPr/>
      <w:tcPr>
        <w:tcBorders>
          <w:bottom w:val="single" w:sz="4" w:space="0" w:color="39EFFF"/>
        </w:tcBorders>
      </w:tcPr>
    </w:tblStylePr>
    <w:tblStylePr w:type="nwCell">
      <w:tblPr/>
      <w:tcPr>
        <w:tcBorders>
          <w:bottom w:val="single" w:sz="4" w:space="0" w:color="39EFFF"/>
        </w:tcBorders>
      </w:tcPr>
    </w:tblStylePr>
    <w:tblStylePr w:type="seCell">
      <w:tblPr/>
      <w:tcPr>
        <w:tcBorders>
          <w:top w:val="single" w:sz="4" w:space="0" w:color="39EFFF"/>
        </w:tcBorders>
      </w:tcPr>
    </w:tblStylePr>
    <w:tblStylePr w:type="swCell">
      <w:tblPr/>
      <w:tcPr>
        <w:tcBorders>
          <w:top w:val="single" w:sz="4" w:space="0" w:color="39EFFF"/>
        </w:tcBorders>
      </w:tcPr>
    </w:tblStylePr>
  </w:style>
  <w:style w:type="table" w:customStyle="1" w:styleId="GridTable7Colorful-Accent41">
    <w:name w:val="Grid Table 7 Colorful - Accent 41"/>
    <w:basedOn w:val="TableNormal"/>
    <w:next w:val="GridTable7Colorful-Accent4"/>
    <w:uiPriority w:val="52"/>
    <w:rsid w:val="00031E6C"/>
    <w:rPr>
      <w:color w:val="75A520"/>
    </w:rPr>
    <w:tblPr>
      <w:tblStyleRowBandSize w:val="1"/>
      <w:tblStyleColBandSize w:val="1"/>
      <w:tblBorders>
        <w:top w:val="single" w:sz="4" w:space="0" w:color="C2E784"/>
        <w:left w:val="single" w:sz="4" w:space="0" w:color="C2E784"/>
        <w:bottom w:val="single" w:sz="4" w:space="0" w:color="C2E784"/>
        <w:right w:val="single" w:sz="4" w:space="0" w:color="C2E784"/>
        <w:insideH w:val="single" w:sz="4" w:space="0" w:color="C2E784"/>
        <w:insideV w:val="single" w:sz="4" w:space="0" w:color="C2E7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7D6"/>
      </w:tcPr>
    </w:tblStylePr>
    <w:tblStylePr w:type="band1Horz">
      <w:tblPr/>
      <w:tcPr>
        <w:shd w:val="clear" w:color="auto" w:fill="EAF7D6"/>
      </w:tcPr>
    </w:tblStylePr>
    <w:tblStylePr w:type="neCell">
      <w:tblPr/>
      <w:tcPr>
        <w:tcBorders>
          <w:bottom w:val="single" w:sz="4" w:space="0" w:color="C2E784"/>
        </w:tcBorders>
      </w:tcPr>
    </w:tblStylePr>
    <w:tblStylePr w:type="nwCell">
      <w:tblPr/>
      <w:tcPr>
        <w:tcBorders>
          <w:bottom w:val="single" w:sz="4" w:space="0" w:color="C2E784"/>
        </w:tcBorders>
      </w:tcPr>
    </w:tblStylePr>
    <w:tblStylePr w:type="seCell">
      <w:tblPr/>
      <w:tcPr>
        <w:tcBorders>
          <w:top w:val="single" w:sz="4" w:space="0" w:color="C2E784"/>
        </w:tcBorders>
      </w:tcPr>
    </w:tblStylePr>
    <w:tblStylePr w:type="swCell">
      <w:tblPr/>
      <w:tcPr>
        <w:tcBorders>
          <w:top w:val="single" w:sz="4" w:space="0" w:color="C2E784"/>
        </w:tcBorders>
      </w:tcPr>
    </w:tblStylePr>
  </w:style>
  <w:style w:type="table" w:customStyle="1" w:styleId="GridTable7Colorful-Accent51">
    <w:name w:val="Grid Table 7 Colorful - Accent 51"/>
    <w:basedOn w:val="TableNormal"/>
    <w:next w:val="GridTable7Colorful-Accent5"/>
    <w:uiPriority w:val="52"/>
    <w:rsid w:val="00031E6C"/>
    <w:rPr>
      <w:color w:val="D55900"/>
    </w:rPr>
    <w:tblPr>
      <w:tblStyleRowBandSize w:val="1"/>
      <w:tblStyleColBandSize w:val="1"/>
      <w:tblBorders>
        <w:top w:val="single" w:sz="4" w:space="0" w:color="FFB078"/>
        <w:left w:val="single" w:sz="4" w:space="0" w:color="FFB078"/>
        <w:bottom w:val="single" w:sz="4" w:space="0" w:color="FFB078"/>
        <w:right w:val="single" w:sz="4" w:space="0" w:color="FFB078"/>
        <w:insideH w:val="single" w:sz="4" w:space="0" w:color="FFB078"/>
        <w:insideV w:val="single" w:sz="4" w:space="0" w:color="FFB07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4D2"/>
      </w:tcPr>
    </w:tblStylePr>
    <w:tblStylePr w:type="band1Horz">
      <w:tblPr/>
      <w:tcPr>
        <w:shd w:val="clear" w:color="auto" w:fill="FFE4D2"/>
      </w:tcPr>
    </w:tblStylePr>
    <w:tblStylePr w:type="neCell">
      <w:tblPr/>
      <w:tcPr>
        <w:tcBorders>
          <w:bottom w:val="single" w:sz="4" w:space="0" w:color="FFB078"/>
        </w:tcBorders>
      </w:tcPr>
    </w:tblStylePr>
    <w:tblStylePr w:type="nwCell">
      <w:tblPr/>
      <w:tcPr>
        <w:tcBorders>
          <w:bottom w:val="single" w:sz="4" w:space="0" w:color="FFB078"/>
        </w:tcBorders>
      </w:tcPr>
    </w:tblStylePr>
    <w:tblStylePr w:type="seCell">
      <w:tblPr/>
      <w:tcPr>
        <w:tcBorders>
          <w:top w:val="single" w:sz="4" w:space="0" w:color="FFB078"/>
        </w:tcBorders>
      </w:tcPr>
    </w:tblStylePr>
    <w:tblStylePr w:type="swCell">
      <w:tblPr/>
      <w:tcPr>
        <w:tcBorders>
          <w:top w:val="single" w:sz="4" w:space="0" w:color="FFB078"/>
        </w:tcBorders>
      </w:tcPr>
    </w:tblStylePr>
  </w:style>
  <w:style w:type="table" w:customStyle="1" w:styleId="GridTable7Colorful-Accent61">
    <w:name w:val="Grid Table 7 Colorful - Accent 61"/>
    <w:basedOn w:val="TableNormal"/>
    <w:next w:val="GridTable7Colorful-Accent6"/>
    <w:uiPriority w:val="52"/>
    <w:rsid w:val="00031E6C"/>
    <w:rPr>
      <w:color w:val="B91328"/>
    </w:rPr>
    <w:tblPr>
      <w:tblStyleRowBandSize w:val="1"/>
      <w:tblStyleColBandSize w:val="1"/>
      <w:tblBorders>
        <w:top w:val="single" w:sz="4" w:space="0" w:color="F17D8C"/>
        <w:left w:val="single" w:sz="4" w:space="0" w:color="F17D8C"/>
        <w:bottom w:val="single" w:sz="4" w:space="0" w:color="F17D8C"/>
        <w:right w:val="single" w:sz="4" w:space="0" w:color="F17D8C"/>
        <w:insideH w:val="single" w:sz="4" w:space="0" w:color="F17D8C"/>
        <w:insideV w:val="single" w:sz="4" w:space="0" w:color="F17D8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3D8"/>
      </w:tcPr>
    </w:tblStylePr>
    <w:tblStylePr w:type="band1Horz">
      <w:tblPr/>
      <w:tcPr>
        <w:shd w:val="clear" w:color="auto" w:fill="FAD3D8"/>
      </w:tcPr>
    </w:tblStylePr>
    <w:tblStylePr w:type="neCell">
      <w:tblPr/>
      <w:tcPr>
        <w:tcBorders>
          <w:bottom w:val="single" w:sz="4" w:space="0" w:color="F17D8C"/>
        </w:tcBorders>
      </w:tcPr>
    </w:tblStylePr>
    <w:tblStylePr w:type="nwCell">
      <w:tblPr/>
      <w:tcPr>
        <w:tcBorders>
          <w:bottom w:val="single" w:sz="4" w:space="0" w:color="F17D8C"/>
        </w:tcBorders>
      </w:tcPr>
    </w:tblStylePr>
    <w:tblStylePr w:type="seCell">
      <w:tblPr/>
      <w:tcPr>
        <w:tcBorders>
          <w:top w:val="single" w:sz="4" w:space="0" w:color="F17D8C"/>
        </w:tcBorders>
      </w:tcPr>
    </w:tblStylePr>
    <w:tblStylePr w:type="swCell">
      <w:tblPr/>
      <w:tcPr>
        <w:tcBorders>
          <w:top w:val="single" w:sz="4" w:space="0" w:color="F17D8C"/>
        </w:tcBorders>
      </w:tcPr>
    </w:tblStylePr>
  </w:style>
  <w:style w:type="character" w:customStyle="1" w:styleId="Hashtag1">
    <w:name w:val="Hashtag1"/>
    <w:basedOn w:val="DefaultParagraphFont"/>
    <w:uiPriority w:val="99"/>
    <w:semiHidden/>
    <w:unhideWhenUsed/>
    <w:rsid w:val="00031E6C"/>
    <w:rPr>
      <w:color w:val="2B579A"/>
      <w:shd w:val="clear" w:color="auto" w:fill="E6E6E6"/>
      <w:lang w:val="en-US"/>
    </w:rPr>
  </w:style>
  <w:style w:type="character" w:styleId="HTMLAcronym">
    <w:name w:val="HTML Acronym"/>
    <w:basedOn w:val="DefaultParagraphFont"/>
    <w:unhideWhenUsed/>
    <w:rsid w:val="00031E6C"/>
    <w:rPr>
      <w:lang w:val="en-US"/>
    </w:rPr>
  </w:style>
  <w:style w:type="paragraph" w:customStyle="1" w:styleId="HTMLAddress1">
    <w:name w:val="HTML Address1"/>
    <w:basedOn w:val="Normal"/>
    <w:next w:val="HTMLAddress"/>
    <w:link w:val="HTMLAddressChar"/>
    <w:semiHidden/>
    <w:unhideWhenUsed/>
    <w:rsid w:val="00031E6C"/>
    <w:pPr>
      <w:widowControl/>
    </w:pPr>
    <w:rPr>
      <w:rFonts w:ascii="Calibri" w:eastAsia="Arial" w:hAnsi="Calibri" w:cs="Calibri"/>
      <w:i/>
      <w:iCs/>
      <w:snapToGrid/>
      <w:sz w:val="22"/>
      <w:szCs w:val="22"/>
    </w:rPr>
  </w:style>
  <w:style w:type="character" w:customStyle="1" w:styleId="HTMLAddressChar">
    <w:name w:val="HTML Address Char"/>
    <w:basedOn w:val="DefaultParagraphFont"/>
    <w:link w:val="HTMLAddress1"/>
    <w:semiHidden/>
    <w:rsid w:val="00031E6C"/>
    <w:rPr>
      <w:rFonts w:ascii="Calibri" w:eastAsia="Arial" w:hAnsi="Calibri" w:cs="Calibri"/>
      <w:i/>
      <w:iCs/>
      <w:sz w:val="22"/>
      <w:szCs w:val="22"/>
    </w:rPr>
  </w:style>
  <w:style w:type="character" w:styleId="HTMLCite">
    <w:name w:val="HTML Cite"/>
    <w:basedOn w:val="DefaultParagraphFont"/>
    <w:unhideWhenUsed/>
    <w:rsid w:val="00031E6C"/>
    <w:rPr>
      <w:i/>
      <w:iCs/>
      <w:lang w:val="en-US"/>
    </w:rPr>
  </w:style>
  <w:style w:type="character" w:styleId="HTMLCode">
    <w:name w:val="HTML Code"/>
    <w:basedOn w:val="DefaultParagraphFont"/>
    <w:unhideWhenUsed/>
    <w:rsid w:val="00031E6C"/>
    <w:rPr>
      <w:rFonts w:ascii="Consolas" w:hAnsi="Consolas"/>
      <w:sz w:val="20"/>
      <w:szCs w:val="20"/>
      <w:lang w:val="en-US"/>
    </w:rPr>
  </w:style>
  <w:style w:type="character" w:styleId="HTMLDefinition">
    <w:name w:val="HTML Definition"/>
    <w:basedOn w:val="DefaultParagraphFont"/>
    <w:unhideWhenUsed/>
    <w:rsid w:val="00031E6C"/>
    <w:rPr>
      <w:i/>
      <w:iCs/>
      <w:lang w:val="en-US"/>
    </w:rPr>
  </w:style>
  <w:style w:type="character" w:styleId="HTMLKeyboard">
    <w:name w:val="HTML Keyboard"/>
    <w:basedOn w:val="DefaultParagraphFont"/>
    <w:unhideWhenUsed/>
    <w:rsid w:val="00031E6C"/>
    <w:rPr>
      <w:rFonts w:ascii="Consolas" w:hAnsi="Consolas"/>
      <w:sz w:val="20"/>
      <w:szCs w:val="20"/>
      <w:lang w:val="en-US"/>
    </w:rPr>
  </w:style>
  <w:style w:type="paragraph" w:customStyle="1" w:styleId="HTMLPreformatted1">
    <w:name w:val="HTML Preformatted1"/>
    <w:basedOn w:val="Normal"/>
    <w:next w:val="HTMLPreformatted"/>
    <w:link w:val="HTMLPreformattedChar"/>
    <w:semiHidden/>
    <w:unhideWhenUsed/>
    <w:rsid w:val="00031E6C"/>
    <w:pPr>
      <w:widowControl/>
    </w:pPr>
    <w:rPr>
      <w:rFonts w:ascii="Consolas" w:eastAsia="Arial" w:hAnsi="Consolas" w:cs="Calibri"/>
      <w:snapToGrid/>
      <w:sz w:val="20"/>
      <w:szCs w:val="22"/>
    </w:rPr>
  </w:style>
  <w:style w:type="character" w:customStyle="1" w:styleId="HTMLPreformattedChar">
    <w:name w:val="HTML Preformatted Char"/>
    <w:basedOn w:val="DefaultParagraphFont"/>
    <w:link w:val="HTMLPreformatted1"/>
    <w:semiHidden/>
    <w:rsid w:val="00031E6C"/>
    <w:rPr>
      <w:rFonts w:ascii="Consolas" w:eastAsia="Arial" w:hAnsi="Consolas" w:cs="Calibri"/>
      <w:szCs w:val="22"/>
    </w:rPr>
  </w:style>
  <w:style w:type="character" w:styleId="HTMLSample">
    <w:name w:val="HTML Sample"/>
    <w:basedOn w:val="DefaultParagraphFont"/>
    <w:unhideWhenUsed/>
    <w:rsid w:val="00031E6C"/>
    <w:rPr>
      <w:rFonts w:ascii="Consolas" w:hAnsi="Consolas"/>
      <w:sz w:val="24"/>
      <w:szCs w:val="24"/>
      <w:lang w:val="en-US"/>
    </w:rPr>
  </w:style>
  <w:style w:type="character" w:styleId="HTMLTypewriter">
    <w:name w:val="HTML Typewriter"/>
    <w:basedOn w:val="DefaultParagraphFont"/>
    <w:unhideWhenUsed/>
    <w:rsid w:val="00031E6C"/>
    <w:rPr>
      <w:rFonts w:ascii="Consolas" w:hAnsi="Consolas"/>
      <w:sz w:val="20"/>
      <w:szCs w:val="20"/>
      <w:lang w:val="en-US"/>
    </w:rPr>
  </w:style>
  <w:style w:type="character" w:styleId="HTMLVariable">
    <w:name w:val="HTML Variable"/>
    <w:basedOn w:val="DefaultParagraphFont"/>
    <w:unhideWhenUsed/>
    <w:rsid w:val="00031E6C"/>
    <w:rPr>
      <w:i/>
      <w:iCs/>
      <w:lang w:val="en-US"/>
    </w:rPr>
  </w:style>
  <w:style w:type="paragraph" w:customStyle="1" w:styleId="Index11">
    <w:name w:val="Index 11"/>
    <w:basedOn w:val="Normal"/>
    <w:next w:val="Normal"/>
    <w:autoRedefine/>
    <w:semiHidden/>
    <w:unhideWhenUsed/>
    <w:rsid w:val="00031E6C"/>
    <w:pPr>
      <w:widowControl/>
      <w:ind w:left="180" w:hanging="180"/>
    </w:pPr>
    <w:rPr>
      <w:rFonts w:ascii="Calibri" w:eastAsia="Arial" w:hAnsi="Calibri" w:cs="Calibri"/>
      <w:snapToGrid/>
      <w:sz w:val="22"/>
      <w:szCs w:val="22"/>
    </w:rPr>
  </w:style>
  <w:style w:type="paragraph" w:customStyle="1" w:styleId="Index21">
    <w:name w:val="Index 21"/>
    <w:basedOn w:val="Normal"/>
    <w:next w:val="Normal"/>
    <w:autoRedefine/>
    <w:semiHidden/>
    <w:unhideWhenUsed/>
    <w:rsid w:val="00031E6C"/>
    <w:pPr>
      <w:widowControl/>
      <w:ind w:left="360" w:hanging="180"/>
    </w:pPr>
    <w:rPr>
      <w:rFonts w:ascii="Calibri" w:eastAsia="Arial" w:hAnsi="Calibri" w:cs="Calibri"/>
      <w:snapToGrid/>
      <w:sz w:val="22"/>
      <w:szCs w:val="22"/>
    </w:rPr>
  </w:style>
  <w:style w:type="paragraph" w:customStyle="1" w:styleId="Index31">
    <w:name w:val="Index 31"/>
    <w:basedOn w:val="Normal"/>
    <w:next w:val="Normal"/>
    <w:autoRedefine/>
    <w:semiHidden/>
    <w:unhideWhenUsed/>
    <w:rsid w:val="00031E6C"/>
    <w:pPr>
      <w:widowControl/>
      <w:ind w:left="540" w:hanging="180"/>
    </w:pPr>
    <w:rPr>
      <w:rFonts w:ascii="Calibri" w:eastAsia="Arial" w:hAnsi="Calibri" w:cs="Calibri"/>
      <w:snapToGrid/>
      <w:sz w:val="22"/>
      <w:szCs w:val="22"/>
    </w:rPr>
  </w:style>
  <w:style w:type="paragraph" w:customStyle="1" w:styleId="Index41">
    <w:name w:val="Index 41"/>
    <w:basedOn w:val="Normal"/>
    <w:next w:val="Normal"/>
    <w:autoRedefine/>
    <w:semiHidden/>
    <w:unhideWhenUsed/>
    <w:rsid w:val="00031E6C"/>
    <w:pPr>
      <w:widowControl/>
      <w:ind w:left="720" w:hanging="180"/>
    </w:pPr>
    <w:rPr>
      <w:rFonts w:ascii="Calibri" w:eastAsia="Arial" w:hAnsi="Calibri" w:cs="Calibri"/>
      <w:snapToGrid/>
      <w:sz w:val="22"/>
      <w:szCs w:val="22"/>
    </w:rPr>
  </w:style>
  <w:style w:type="paragraph" w:customStyle="1" w:styleId="Index51">
    <w:name w:val="Index 51"/>
    <w:basedOn w:val="Normal"/>
    <w:next w:val="Normal"/>
    <w:autoRedefine/>
    <w:semiHidden/>
    <w:unhideWhenUsed/>
    <w:rsid w:val="00031E6C"/>
    <w:pPr>
      <w:widowControl/>
      <w:ind w:left="900" w:hanging="180"/>
    </w:pPr>
    <w:rPr>
      <w:rFonts w:ascii="Calibri" w:eastAsia="Arial" w:hAnsi="Calibri" w:cs="Calibri"/>
      <w:snapToGrid/>
      <w:sz w:val="22"/>
      <w:szCs w:val="22"/>
    </w:rPr>
  </w:style>
  <w:style w:type="paragraph" w:customStyle="1" w:styleId="Index61">
    <w:name w:val="Index 61"/>
    <w:basedOn w:val="Normal"/>
    <w:next w:val="Normal"/>
    <w:autoRedefine/>
    <w:semiHidden/>
    <w:unhideWhenUsed/>
    <w:rsid w:val="00031E6C"/>
    <w:pPr>
      <w:widowControl/>
      <w:ind w:left="1080" w:hanging="180"/>
    </w:pPr>
    <w:rPr>
      <w:rFonts w:ascii="Calibri" w:eastAsia="Arial" w:hAnsi="Calibri" w:cs="Calibri"/>
      <w:snapToGrid/>
      <w:sz w:val="22"/>
      <w:szCs w:val="22"/>
    </w:rPr>
  </w:style>
  <w:style w:type="paragraph" w:customStyle="1" w:styleId="Index71">
    <w:name w:val="Index 71"/>
    <w:basedOn w:val="Normal"/>
    <w:next w:val="Normal"/>
    <w:autoRedefine/>
    <w:semiHidden/>
    <w:unhideWhenUsed/>
    <w:rsid w:val="00031E6C"/>
    <w:pPr>
      <w:widowControl/>
      <w:ind w:left="1260" w:hanging="180"/>
    </w:pPr>
    <w:rPr>
      <w:rFonts w:ascii="Calibri" w:eastAsia="Arial" w:hAnsi="Calibri" w:cs="Calibri"/>
      <w:snapToGrid/>
      <w:sz w:val="22"/>
      <w:szCs w:val="22"/>
    </w:rPr>
  </w:style>
  <w:style w:type="paragraph" w:customStyle="1" w:styleId="Index81">
    <w:name w:val="Index 81"/>
    <w:basedOn w:val="Normal"/>
    <w:next w:val="Normal"/>
    <w:autoRedefine/>
    <w:semiHidden/>
    <w:unhideWhenUsed/>
    <w:rsid w:val="00031E6C"/>
    <w:pPr>
      <w:widowControl/>
      <w:ind w:left="1440" w:hanging="180"/>
    </w:pPr>
    <w:rPr>
      <w:rFonts w:ascii="Calibri" w:eastAsia="Arial" w:hAnsi="Calibri" w:cs="Calibri"/>
      <w:snapToGrid/>
      <w:sz w:val="22"/>
      <w:szCs w:val="22"/>
    </w:rPr>
  </w:style>
  <w:style w:type="paragraph" w:customStyle="1" w:styleId="Index91">
    <w:name w:val="Index 91"/>
    <w:basedOn w:val="Normal"/>
    <w:next w:val="Normal"/>
    <w:autoRedefine/>
    <w:semiHidden/>
    <w:unhideWhenUsed/>
    <w:rsid w:val="00031E6C"/>
    <w:pPr>
      <w:widowControl/>
      <w:ind w:left="1620" w:hanging="180"/>
    </w:pPr>
    <w:rPr>
      <w:rFonts w:ascii="Calibri" w:eastAsia="Arial" w:hAnsi="Calibri" w:cs="Calibri"/>
      <w:snapToGrid/>
      <w:sz w:val="22"/>
      <w:szCs w:val="22"/>
    </w:rPr>
  </w:style>
  <w:style w:type="paragraph" w:customStyle="1" w:styleId="IndexHeading1">
    <w:name w:val="Index Heading1"/>
    <w:basedOn w:val="Normal"/>
    <w:next w:val="Index1"/>
    <w:semiHidden/>
    <w:unhideWhenUsed/>
    <w:rsid w:val="00031E6C"/>
    <w:pPr>
      <w:widowControl/>
    </w:pPr>
    <w:rPr>
      <w:rFonts w:ascii="Arial" w:hAnsi="Arial"/>
      <w:b/>
      <w:bCs/>
      <w:snapToGrid/>
      <w:sz w:val="22"/>
      <w:szCs w:val="22"/>
    </w:rPr>
  </w:style>
  <w:style w:type="character" w:customStyle="1" w:styleId="IntenseEmphasis1">
    <w:name w:val="Intense Emphasis1"/>
    <w:basedOn w:val="DefaultParagraphFont"/>
    <w:uiPriority w:val="21"/>
    <w:unhideWhenUsed/>
    <w:rsid w:val="00031E6C"/>
    <w:rPr>
      <w:i/>
      <w:iCs/>
      <w:color w:val="4F2D7F"/>
      <w:lang w:val="en-US"/>
    </w:rPr>
  </w:style>
  <w:style w:type="paragraph" w:customStyle="1" w:styleId="IntenseQuote1">
    <w:name w:val="Intense Quote1"/>
    <w:basedOn w:val="Normal"/>
    <w:next w:val="Normal"/>
    <w:uiPriority w:val="30"/>
    <w:unhideWhenUsed/>
    <w:rsid w:val="00031E6C"/>
    <w:pPr>
      <w:widowControl/>
      <w:pBdr>
        <w:top w:val="single" w:sz="4" w:space="10" w:color="4F2D7F"/>
        <w:bottom w:val="single" w:sz="4" w:space="10" w:color="4F2D7F"/>
      </w:pBdr>
      <w:spacing w:before="360" w:after="360"/>
      <w:ind w:left="864" w:right="864"/>
      <w:jc w:val="center"/>
    </w:pPr>
    <w:rPr>
      <w:rFonts w:ascii="Calibri" w:eastAsia="Arial" w:hAnsi="Calibri" w:cs="Calibri"/>
      <w:i/>
      <w:iCs/>
      <w:snapToGrid/>
      <w:color w:val="4F2D7F"/>
      <w:sz w:val="22"/>
      <w:szCs w:val="22"/>
    </w:rPr>
  </w:style>
  <w:style w:type="character" w:customStyle="1" w:styleId="IntenseQuoteChar">
    <w:name w:val="Intense Quote Char"/>
    <w:basedOn w:val="DefaultParagraphFont"/>
    <w:link w:val="IntenseQuote"/>
    <w:uiPriority w:val="30"/>
    <w:rsid w:val="00031E6C"/>
    <w:rPr>
      <w:rFonts w:ascii="Calibri" w:eastAsia="Arial" w:hAnsi="Calibri" w:cs="Calibri"/>
      <w:i/>
      <w:iCs/>
      <w:color w:val="4F2D7F"/>
      <w:sz w:val="22"/>
      <w:szCs w:val="22"/>
    </w:rPr>
  </w:style>
  <w:style w:type="character" w:customStyle="1" w:styleId="IntenseReference1">
    <w:name w:val="Intense Reference1"/>
    <w:basedOn w:val="DefaultParagraphFont"/>
    <w:uiPriority w:val="32"/>
    <w:unhideWhenUsed/>
    <w:rsid w:val="00031E6C"/>
    <w:rPr>
      <w:b/>
      <w:bCs/>
      <w:smallCaps/>
      <w:color w:val="4F2D7F"/>
      <w:spacing w:val="5"/>
      <w:lang w:val="en-US"/>
    </w:rPr>
  </w:style>
  <w:style w:type="table" w:customStyle="1" w:styleId="LightGrid1">
    <w:name w:val="Light Grid1"/>
    <w:basedOn w:val="TableNormal"/>
    <w:next w:val="LightGrid"/>
    <w:uiPriority w:val="62"/>
    <w:semiHidden/>
    <w:unhideWhenUsed/>
    <w:rsid w:val="00031E6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031E6C"/>
    <w:tblPr>
      <w:tblStyleRowBandSize w:val="1"/>
      <w:tblStyleColBandSize w:val="1"/>
      <w:tblBorders>
        <w:top w:val="single" w:sz="8" w:space="0" w:color="4F2D7F"/>
        <w:left w:val="single" w:sz="8" w:space="0" w:color="4F2D7F"/>
        <w:bottom w:val="single" w:sz="8" w:space="0" w:color="4F2D7F"/>
        <w:right w:val="single" w:sz="8" w:space="0" w:color="4F2D7F"/>
        <w:insideH w:val="single" w:sz="8" w:space="0" w:color="4F2D7F"/>
        <w:insideV w:val="single" w:sz="8" w:space="0" w:color="4F2D7F"/>
      </w:tblBorders>
    </w:tblPr>
    <w:tblStylePr w:type="firstRow">
      <w:pPr>
        <w:spacing w:before="0" w:after="0" w:line="240" w:lineRule="auto"/>
      </w:pPr>
      <w:rPr>
        <w:rFonts w:ascii="Arial" w:eastAsia="Times New Roman" w:hAnsi="Arial" w:cs="Times New Roman"/>
        <w:b/>
        <w:bCs/>
      </w:rPr>
      <w:tblPr/>
      <w:tcPr>
        <w:tcBorders>
          <w:top w:val="single" w:sz="8" w:space="0" w:color="4F2D7F"/>
          <w:left w:val="single" w:sz="8" w:space="0" w:color="4F2D7F"/>
          <w:bottom w:val="single" w:sz="18" w:space="0" w:color="4F2D7F"/>
          <w:right w:val="single" w:sz="8" w:space="0" w:color="4F2D7F"/>
          <w:insideH w:val="nil"/>
          <w:insideV w:val="single" w:sz="8" w:space="0" w:color="4F2D7F"/>
        </w:tcBorders>
      </w:tcPr>
    </w:tblStylePr>
    <w:tblStylePr w:type="lastRow">
      <w:pPr>
        <w:spacing w:before="0" w:after="0" w:line="240" w:lineRule="auto"/>
      </w:pPr>
      <w:rPr>
        <w:rFonts w:ascii="Arial" w:eastAsia="Times New Roman" w:hAnsi="Arial" w:cs="Times New Roman"/>
        <w:b/>
        <w:bCs/>
      </w:rPr>
      <w:tblPr/>
      <w:tcPr>
        <w:tcBorders>
          <w:top w:val="double" w:sz="6" w:space="0" w:color="4F2D7F"/>
          <w:left w:val="single" w:sz="8" w:space="0" w:color="4F2D7F"/>
          <w:bottom w:val="single" w:sz="8" w:space="0" w:color="4F2D7F"/>
          <w:right w:val="single" w:sz="8" w:space="0" w:color="4F2D7F"/>
          <w:insideH w:val="nil"/>
          <w:insideV w:val="single" w:sz="8" w:space="0" w:color="4F2D7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F2D7F"/>
          <w:left w:val="single" w:sz="8" w:space="0" w:color="4F2D7F"/>
          <w:bottom w:val="single" w:sz="8" w:space="0" w:color="4F2D7F"/>
          <w:right w:val="single" w:sz="8" w:space="0" w:color="4F2D7F"/>
        </w:tcBorders>
      </w:tcPr>
    </w:tblStylePr>
    <w:tblStylePr w:type="band1Vert">
      <w:tblPr/>
      <w:tcPr>
        <w:tcBorders>
          <w:top w:val="single" w:sz="8" w:space="0" w:color="4F2D7F"/>
          <w:left w:val="single" w:sz="8" w:space="0" w:color="4F2D7F"/>
          <w:bottom w:val="single" w:sz="8" w:space="0" w:color="4F2D7F"/>
          <w:right w:val="single" w:sz="8" w:space="0" w:color="4F2D7F"/>
        </w:tcBorders>
        <w:shd w:val="clear" w:color="auto" w:fill="D1C1E9"/>
      </w:tcPr>
    </w:tblStylePr>
    <w:tblStylePr w:type="band1Horz">
      <w:tblPr/>
      <w:tcPr>
        <w:tcBorders>
          <w:top w:val="single" w:sz="8" w:space="0" w:color="4F2D7F"/>
          <w:left w:val="single" w:sz="8" w:space="0" w:color="4F2D7F"/>
          <w:bottom w:val="single" w:sz="8" w:space="0" w:color="4F2D7F"/>
          <w:right w:val="single" w:sz="8" w:space="0" w:color="4F2D7F"/>
          <w:insideV w:val="single" w:sz="8" w:space="0" w:color="4F2D7F"/>
        </w:tcBorders>
        <w:shd w:val="clear" w:color="auto" w:fill="D1C1E9"/>
      </w:tcPr>
    </w:tblStylePr>
    <w:tblStylePr w:type="band2Horz">
      <w:tblPr/>
      <w:tcPr>
        <w:tcBorders>
          <w:top w:val="single" w:sz="8" w:space="0" w:color="4F2D7F"/>
          <w:left w:val="single" w:sz="8" w:space="0" w:color="4F2D7F"/>
          <w:bottom w:val="single" w:sz="8" w:space="0" w:color="4F2D7F"/>
          <w:right w:val="single" w:sz="8" w:space="0" w:color="4F2D7F"/>
          <w:insideV w:val="single" w:sz="8" w:space="0" w:color="4F2D7F"/>
        </w:tcBorders>
      </w:tcPr>
    </w:tblStylePr>
  </w:style>
  <w:style w:type="table" w:customStyle="1" w:styleId="LightGrid-Accent21">
    <w:name w:val="Light Grid - Accent 21"/>
    <w:basedOn w:val="TableNormal"/>
    <w:next w:val="LightGrid-Accent2"/>
    <w:uiPriority w:val="62"/>
    <w:semiHidden/>
    <w:unhideWhenUsed/>
    <w:rsid w:val="00031E6C"/>
    <w:tblPr>
      <w:tblStyleRowBandSize w:val="1"/>
      <w:tblStyleColBandSize w:val="1"/>
      <w:tblBorders>
        <w:top w:val="single" w:sz="8" w:space="0" w:color="C8BEAF"/>
        <w:left w:val="single" w:sz="8" w:space="0" w:color="C8BEAF"/>
        <w:bottom w:val="single" w:sz="8" w:space="0" w:color="C8BEAF"/>
        <w:right w:val="single" w:sz="8" w:space="0" w:color="C8BEAF"/>
        <w:insideH w:val="single" w:sz="8" w:space="0" w:color="C8BEAF"/>
        <w:insideV w:val="single" w:sz="8" w:space="0" w:color="C8BEAF"/>
      </w:tblBorders>
    </w:tblPr>
    <w:tblStylePr w:type="firstRow">
      <w:pPr>
        <w:spacing w:before="0" w:after="0" w:line="240" w:lineRule="auto"/>
      </w:pPr>
      <w:rPr>
        <w:rFonts w:ascii="Arial" w:eastAsia="Times New Roman" w:hAnsi="Arial" w:cs="Times New Roman"/>
        <w:b/>
        <w:bCs/>
      </w:rPr>
      <w:tblPr/>
      <w:tcPr>
        <w:tcBorders>
          <w:top w:val="single" w:sz="8" w:space="0" w:color="C8BEAF"/>
          <w:left w:val="single" w:sz="8" w:space="0" w:color="C8BEAF"/>
          <w:bottom w:val="single" w:sz="18" w:space="0" w:color="C8BEAF"/>
          <w:right w:val="single" w:sz="8" w:space="0" w:color="C8BEAF"/>
          <w:insideH w:val="nil"/>
          <w:insideV w:val="single" w:sz="8" w:space="0" w:color="C8BEAF"/>
        </w:tcBorders>
      </w:tcPr>
    </w:tblStylePr>
    <w:tblStylePr w:type="lastRow">
      <w:pPr>
        <w:spacing w:before="0" w:after="0" w:line="240" w:lineRule="auto"/>
      </w:pPr>
      <w:rPr>
        <w:rFonts w:ascii="Arial" w:eastAsia="Times New Roman" w:hAnsi="Arial" w:cs="Times New Roman"/>
        <w:b/>
        <w:bCs/>
      </w:rPr>
      <w:tblPr/>
      <w:tcPr>
        <w:tcBorders>
          <w:top w:val="double" w:sz="6" w:space="0" w:color="C8BEAF"/>
          <w:left w:val="single" w:sz="8" w:space="0" w:color="C8BEAF"/>
          <w:bottom w:val="single" w:sz="8" w:space="0" w:color="C8BEAF"/>
          <w:right w:val="single" w:sz="8" w:space="0" w:color="C8BEAF"/>
          <w:insideH w:val="nil"/>
          <w:insideV w:val="single" w:sz="8" w:space="0" w:color="C8BEA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8BEAF"/>
          <w:left w:val="single" w:sz="8" w:space="0" w:color="C8BEAF"/>
          <w:bottom w:val="single" w:sz="8" w:space="0" w:color="C8BEAF"/>
          <w:right w:val="single" w:sz="8" w:space="0" w:color="C8BEAF"/>
        </w:tcBorders>
      </w:tcPr>
    </w:tblStylePr>
    <w:tblStylePr w:type="band1Vert">
      <w:tblPr/>
      <w:tcPr>
        <w:tcBorders>
          <w:top w:val="single" w:sz="8" w:space="0" w:color="C8BEAF"/>
          <w:left w:val="single" w:sz="8" w:space="0" w:color="C8BEAF"/>
          <w:bottom w:val="single" w:sz="8" w:space="0" w:color="C8BEAF"/>
          <w:right w:val="single" w:sz="8" w:space="0" w:color="C8BEAF"/>
        </w:tcBorders>
        <w:shd w:val="clear" w:color="auto" w:fill="F1EEEB"/>
      </w:tcPr>
    </w:tblStylePr>
    <w:tblStylePr w:type="band1Horz">
      <w:tblPr/>
      <w:tcPr>
        <w:tcBorders>
          <w:top w:val="single" w:sz="8" w:space="0" w:color="C8BEAF"/>
          <w:left w:val="single" w:sz="8" w:space="0" w:color="C8BEAF"/>
          <w:bottom w:val="single" w:sz="8" w:space="0" w:color="C8BEAF"/>
          <w:right w:val="single" w:sz="8" w:space="0" w:color="C8BEAF"/>
          <w:insideV w:val="single" w:sz="8" w:space="0" w:color="C8BEAF"/>
        </w:tcBorders>
        <w:shd w:val="clear" w:color="auto" w:fill="F1EEEB"/>
      </w:tcPr>
    </w:tblStylePr>
    <w:tblStylePr w:type="band2Horz">
      <w:tblPr/>
      <w:tcPr>
        <w:tcBorders>
          <w:top w:val="single" w:sz="8" w:space="0" w:color="C8BEAF"/>
          <w:left w:val="single" w:sz="8" w:space="0" w:color="C8BEAF"/>
          <w:bottom w:val="single" w:sz="8" w:space="0" w:color="C8BEAF"/>
          <w:right w:val="single" w:sz="8" w:space="0" w:color="C8BEAF"/>
          <w:insideV w:val="single" w:sz="8" w:space="0" w:color="C8BEAF"/>
        </w:tcBorders>
      </w:tcPr>
    </w:tblStylePr>
  </w:style>
  <w:style w:type="table" w:customStyle="1" w:styleId="LightGrid-Accent31">
    <w:name w:val="Light Grid - Accent 31"/>
    <w:basedOn w:val="TableNormal"/>
    <w:next w:val="LightGrid-Accent3"/>
    <w:uiPriority w:val="62"/>
    <w:semiHidden/>
    <w:unhideWhenUsed/>
    <w:rsid w:val="00031E6C"/>
    <w:tblPr>
      <w:tblStyleRowBandSize w:val="1"/>
      <w:tblStyleColBandSize w:val="1"/>
      <w:tblBorders>
        <w:top w:val="single" w:sz="8" w:space="0" w:color="00A7B5"/>
        <w:left w:val="single" w:sz="8" w:space="0" w:color="00A7B5"/>
        <w:bottom w:val="single" w:sz="8" w:space="0" w:color="00A7B5"/>
        <w:right w:val="single" w:sz="8" w:space="0" w:color="00A7B5"/>
        <w:insideH w:val="single" w:sz="8" w:space="0" w:color="00A7B5"/>
        <w:insideV w:val="single" w:sz="8" w:space="0" w:color="00A7B5"/>
      </w:tblBorders>
    </w:tblPr>
    <w:tblStylePr w:type="firstRow">
      <w:pPr>
        <w:spacing w:before="0" w:after="0" w:line="240" w:lineRule="auto"/>
      </w:pPr>
      <w:rPr>
        <w:rFonts w:ascii="Arial" w:eastAsia="Times New Roman" w:hAnsi="Arial" w:cs="Times New Roman"/>
        <w:b/>
        <w:bCs/>
      </w:rPr>
      <w:tblPr/>
      <w:tcPr>
        <w:tcBorders>
          <w:top w:val="single" w:sz="8" w:space="0" w:color="00A7B5"/>
          <w:left w:val="single" w:sz="8" w:space="0" w:color="00A7B5"/>
          <w:bottom w:val="single" w:sz="18" w:space="0" w:color="00A7B5"/>
          <w:right w:val="single" w:sz="8" w:space="0" w:color="00A7B5"/>
          <w:insideH w:val="nil"/>
          <w:insideV w:val="single" w:sz="8" w:space="0" w:color="00A7B5"/>
        </w:tcBorders>
      </w:tcPr>
    </w:tblStylePr>
    <w:tblStylePr w:type="lastRow">
      <w:pPr>
        <w:spacing w:before="0" w:after="0" w:line="240" w:lineRule="auto"/>
      </w:pPr>
      <w:rPr>
        <w:rFonts w:ascii="Arial" w:eastAsia="Times New Roman" w:hAnsi="Arial" w:cs="Times New Roman"/>
        <w:b/>
        <w:bCs/>
      </w:rPr>
      <w:tblPr/>
      <w:tcPr>
        <w:tcBorders>
          <w:top w:val="double" w:sz="6" w:space="0" w:color="00A7B5"/>
          <w:left w:val="single" w:sz="8" w:space="0" w:color="00A7B5"/>
          <w:bottom w:val="single" w:sz="8" w:space="0" w:color="00A7B5"/>
          <w:right w:val="single" w:sz="8" w:space="0" w:color="00A7B5"/>
          <w:insideH w:val="nil"/>
          <w:insideV w:val="single" w:sz="8" w:space="0" w:color="00A7B5"/>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A7B5"/>
          <w:left w:val="single" w:sz="8" w:space="0" w:color="00A7B5"/>
          <w:bottom w:val="single" w:sz="8" w:space="0" w:color="00A7B5"/>
          <w:right w:val="single" w:sz="8" w:space="0" w:color="00A7B5"/>
        </w:tcBorders>
      </w:tcPr>
    </w:tblStylePr>
    <w:tblStylePr w:type="band1Vert">
      <w:tblPr/>
      <w:tcPr>
        <w:tcBorders>
          <w:top w:val="single" w:sz="8" w:space="0" w:color="00A7B5"/>
          <w:left w:val="single" w:sz="8" w:space="0" w:color="00A7B5"/>
          <w:bottom w:val="single" w:sz="8" w:space="0" w:color="00A7B5"/>
          <w:right w:val="single" w:sz="8" w:space="0" w:color="00A7B5"/>
        </w:tcBorders>
        <w:shd w:val="clear" w:color="auto" w:fill="ADF8FF"/>
      </w:tcPr>
    </w:tblStylePr>
    <w:tblStylePr w:type="band1Horz">
      <w:tblPr/>
      <w:tcPr>
        <w:tcBorders>
          <w:top w:val="single" w:sz="8" w:space="0" w:color="00A7B5"/>
          <w:left w:val="single" w:sz="8" w:space="0" w:color="00A7B5"/>
          <w:bottom w:val="single" w:sz="8" w:space="0" w:color="00A7B5"/>
          <w:right w:val="single" w:sz="8" w:space="0" w:color="00A7B5"/>
          <w:insideV w:val="single" w:sz="8" w:space="0" w:color="00A7B5"/>
        </w:tcBorders>
        <w:shd w:val="clear" w:color="auto" w:fill="ADF8FF"/>
      </w:tcPr>
    </w:tblStylePr>
    <w:tblStylePr w:type="band2Horz">
      <w:tblPr/>
      <w:tcPr>
        <w:tcBorders>
          <w:top w:val="single" w:sz="8" w:space="0" w:color="00A7B5"/>
          <w:left w:val="single" w:sz="8" w:space="0" w:color="00A7B5"/>
          <w:bottom w:val="single" w:sz="8" w:space="0" w:color="00A7B5"/>
          <w:right w:val="single" w:sz="8" w:space="0" w:color="00A7B5"/>
          <w:insideV w:val="single" w:sz="8" w:space="0" w:color="00A7B5"/>
        </w:tcBorders>
      </w:tcPr>
    </w:tblStylePr>
  </w:style>
  <w:style w:type="table" w:customStyle="1" w:styleId="LightGrid-Accent41">
    <w:name w:val="Light Grid - Accent 41"/>
    <w:basedOn w:val="TableNormal"/>
    <w:next w:val="LightGrid-Accent4"/>
    <w:uiPriority w:val="62"/>
    <w:semiHidden/>
    <w:unhideWhenUsed/>
    <w:rsid w:val="00031E6C"/>
    <w:tblPr>
      <w:tblStyleRowBandSize w:val="1"/>
      <w:tblStyleColBandSize w:val="1"/>
      <w:tblBorders>
        <w:top w:val="single" w:sz="8" w:space="0" w:color="9BD732"/>
        <w:left w:val="single" w:sz="8" w:space="0" w:color="9BD732"/>
        <w:bottom w:val="single" w:sz="8" w:space="0" w:color="9BD732"/>
        <w:right w:val="single" w:sz="8" w:space="0" w:color="9BD732"/>
        <w:insideH w:val="single" w:sz="8" w:space="0" w:color="9BD732"/>
        <w:insideV w:val="single" w:sz="8" w:space="0" w:color="9BD732"/>
      </w:tblBorders>
    </w:tblPr>
    <w:tblStylePr w:type="firstRow">
      <w:pPr>
        <w:spacing w:before="0" w:after="0" w:line="240" w:lineRule="auto"/>
      </w:pPr>
      <w:rPr>
        <w:rFonts w:ascii="Arial" w:eastAsia="Times New Roman" w:hAnsi="Arial" w:cs="Times New Roman"/>
        <w:b/>
        <w:bCs/>
      </w:rPr>
      <w:tblPr/>
      <w:tcPr>
        <w:tcBorders>
          <w:top w:val="single" w:sz="8" w:space="0" w:color="9BD732"/>
          <w:left w:val="single" w:sz="8" w:space="0" w:color="9BD732"/>
          <w:bottom w:val="single" w:sz="18" w:space="0" w:color="9BD732"/>
          <w:right w:val="single" w:sz="8" w:space="0" w:color="9BD732"/>
          <w:insideH w:val="nil"/>
          <w:insideV w:val="single" w:sz="8" w:space="0" w:color="9BD732"/>
        </w:tcBorders>
      </w:tcPr>
    </w:tblStylePr>
    <w:tblStylePr w:type="lastRow">
      <w:pPr>
        <w:spacing w:before="0" w:after="0" w:line="240" w:lineRule="auto"/>
      </w:pPr>
      <w:rPr>
        <w:rFonts w:ascii="Arial" w:eastAsia="Times New Roman" w:hAnsi="Arial" w:cs="Times New Roman"/>
        <w:b/>
        <w:bCs/>
      </w:rPr>
      <w:tblPr/>
      <w:tcPr>
        <w:tcBorders>
          <w:top w:val="double" w:sz="6" w:space="0" w:color="9BD732"/>
          <w:left w:val="single" w:sz="8" w:space="0" w:color="9BD732"/>
          <w:bottom w:val="single" w:sz="8" w:space="0" w:color="9BD732"/>
          <w:right w:val="single" w:sz="8" w:space="0" w:color="9BD732"/>
          <w:insideH w:val="nil"/>
          <w:insideV w:val="single" w:sz="8" w:space="0" w:color="9BD73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9BD732"/>
          <w:left w:val="single" w:sz="8" w:space="0" w:color="9BD732"/>
          <w:bottom w:val="single" w:sz="8" w:space="0" w:color="9BD732"/>
          <w:right w:val="single" w:sz="8" w:space="0" w:color="9BD732"/>
        </w:tcBorders>
      </w:tcPr>
    </w:tblStylePr>
    <w:tblStylePr w:type="band1Vert">
      <w:tblPr/>
      <w:tcPr>
        <w:tcBorders>
          <w:top w:val="single" w:sz="8" w:space="0" w:color="9BD732"/>
          <w:left w:val="single" w:sz="8" w:space="0" w:color="9BD732"/>
          <w:bottom w:val="single" w:sz="8" w:space="0" w:color="9BD732"/>
          <w:right w:val="single" w:sz="8" w:space="0" w:color="9BD732"/>
        </w:tcBorders>
        <w:shd w:val="clear" w:color="auto" w:fill="E6F5CC"/>
      </w:tcPr>
    </w:tblStylePr>
    <w:tblStylePr w:type="band1Horz">
      <w:tblPr/>
      <w:tcPr>
        <w:tcBorders>
          <w:top w:val="single" w:sz="8" w:space="0" w:color="9BD732"/>
          <w:left w:val="single" w:sz="8" w:space="0" w:color="9BD732"/>
          <w:bottom w:val="single" w:sz="8" w:space="0" w:color="9BD732"/>
          <w:right w:val="single" w:sz="8" w:space="0" w:color="9BD732"/>
          <w:insideV w:val="single" w:sz="8" w:space="0" w:color="9BD732"/>
        </w:tcBorders>
        <w:shd w:val="clear" w:color="auto" w:fill="E6F5CC"/>
      </w:tcPr>
    </w:tblStylePr>
    <w:tblStylePr w:type="band2Horz">
      <w:tblPr/>
      <w:tcPr>
        <w:tcBorders>
          <w:top w:val="single" w:sz="8" w:space="0" w:color="9BD732"/>
          <w:left w:val="single" w:sz="8" w:space="0" w:color="9BD732"/>
          <w:bottom w:val="single" w:sz="8" w:space="0" w:color="9BD732"/>
          <w:right w:val="single" w:sz="8" w:space="0" w:color="9BD732"/>
          <w:insideV w:val="single" w:sz="8" w:space="0" w:color="9BD732"/>
        </w:tcBorders>
      </w:tcPr>
    </w:tblStylePr>
  </w:style>
  <w:style w:type="table" w:customStyle="1" w:styleId="LightGrid-Accent51">
    <w:name w:val="Light Grid - Accent 51"/>
    <w:basedOn w:val="TableNormal"/>
    <w:next w:val="LightGrid-Accent5"/>
    <w:uiPriority w:val="62"/>
    <w:semiHidden/>
    <w:unhideWhenUsed/>
    <w:rsid w:val="00031E6C"/>
    <w:tblPr>
      <w:tblStyleRowBandSize w:val="1"/>
      <w:tblStyleColBandSize w:val="1"/>
      <w:tblBorders>
        <w:top w:val="single" w:sz="8" w:space="0" w:color="FF7D1E"/>
        <w:left w:val="single" w:sz="8" w:space="0" w:color="FF7D1E"/>
        <w:bottom w:val="single" w:sz="8" w:space="0" w:color="FF7D1E"/>
        <w:right w:val="single" w:sz="8" w:space="0" w:color="FF7D1E"/>
        <w:insideH w:val="single" w:sz="8" w:space="0" w:color="FF7D1E"/>
        <w:insideV w:val="single" w:sz="8" w:space="0" w:color="FF7D1E"/>
      </w:tblBorders>
    </w:tblPr>
    <w:tblStylePr w:type="firstRow">
      <w:pPr>
        <w:spacing w:before="0" w:after="0" w:line="240" w:lineRule="auto"/>
      </w:pPr>
      <w:rPr>
        <w:rFonts w:ascii="Arial" w:eastAsia="Times New Roman" w:hAnsi="Arial" w:cs="Times New Roman"/>
        <w:b/>
        <w:bCs/>
      </w:rPr>
      <w:tblPr/>
      <w:tcPr>
        <w:tcBorders>
          <w:top w:val="single" w:sz="8" w:space="0" w:color="FF7D1E"/>
          <w:left w:val="single" w:sz="8" w:space="0" w:color="FF7D1E"/>
          <w:bottom w:val="single" w:sz="18" w:space="0" w:color="FF7D1E"/>
          <w:right w:val="single" w:sz="8" w:space="0" w:color="FF7D1E"/>
          <w:insideH w:val="nil"/>
          <w:insideV w:val="single" w:sz="8" w:space="0" w:color="FF7D1E"/>
        </w:tcBorders>
      </w:tcPr>
    </w:tblStylePr>
    <w:tblStylePr w:type="lastRow">
      <w:pPr>
        <w:spacing w:before="0" w:after="0" w:line="240" w:lineRule="auto"/>
      </w:pPr>
      <w:rPr>
        <w:rFonts w:ascii="Arial" w:eastAsia="Times New Roman" w:hAnsi="Arial" w:cs="Times New Roman"/>
        <w:b/>
        <w:bCs/>
      </w:rPr>
      <w:tblPr/>
      <w:tcPr>
        <w:tcBorders>
          <w:top w:val="double" w:sz="6" w:space="0" w:color="FF7D1E"/>
          <w:left w:val="single" w:sz="8" w:space="0" w:color="FF7D1E"/>
          <w:bottom w:val="single" w:sz="8" w:space="0" w:color="FF7D1E"/>
          <w:right w:val="single" w:sz="8" w:space="0" w:color="FF7D1E"/>
          <w:insideH w:val="nil"/>
          <w:insideV w:val="single" w:sz="8" w:space="0" w:color="FF7D1E"/>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F7D1E"/>
          <w:left w:val="single" w:sz="8" w:space="0" w:color="FF7D1E"/>
          <w:bottom w:val="single" w:sz="8" w:space="0" w:color="FF7D1E"/>
          <w:right w:val="single" w:sz="8" w:space="0" w:color="FF7D1E"/>
        </w:tcBorders>
      </w:tcPr>
    </w:tblStylePr>
    <w:tblStylePr w:type="band1Vert">
      <w:tblPr/>
      <w:tcPr>
        <w:tcBorders>
          <w:top w:val="single" w:sz="8" w:space="0" w:color="FF7D1E"/>
          <w:left w:val="single" w:sz="8" w:space="0" w:color="FF7D1E"/>
          <w:bottom w:val="single" w:sz="8" w:space="0" w:color="FF7D1E"/>
          <w:right w:val="single" w:sz="8" w:space="0" w:color="FF7D1E"/>
        </w:tcBorders>
        <w:shd w:val="clear" w:color="auto" w:fill="FFDEC7"/>
      </w:tcPr>
    </w:tblStylePr>
    <w:tblStylePr w:type="band1Horz">
      <w:tblPr/>
      <w:tcPr>
        <w:tcBorders>
          <w:top w:val="single" w:sz="8" w:space="0" w:color="FF7D1E"/>
          <w:left w:val="single" w:sz="8" w:space="0" w:color="FF7D1E"/>
          <w:bottom w:val="single" w:sz="8" w:space="0" w:color="FF7D1E"/>
          <w:right w:val="single" w:sz="8" w:space="0" w:color="FF7D1E"/>
          <w:insideV w:val="single" w:sz="8" w:space="0" w:color="FF7D1E"/>
        </w:tcBorders>
        <w:shd w:val="clear" w:color="auto" w:fill="FFDEC7"/>
      </w:tcPr>
    </w:tblStylePr>
    <w:tblStylePr w:type="band2Horz">
      <w:tblPr/>
      <w:tcPr>
        <w:tcBorders>
          <w:top w:val="single" w:sz="8" w:space="0" w:color="FF7D1E"/>
          <w:left w:val="single" w:sz="8" w:space="0" w:color="FF7D1E"/>
          <w:bottom w:val="single" w:sz="8" w:space="0" w:color="FF7D1E"/>
          <w:right w:val="single" w:sz="8" w:space="0" w:color="FF7D1E"/>
          <w:insideV w:val="single" w:sz="8" w:space="0" w:color="FF7D1E"/>
        </w:tcBorders>
      </w:tcPr>
    </w:tblStylePr>
  </w:style>
  <w:style w:type="table" w:customStyle="1" w:styleId="LightGrid-Accent61">
    <w:name w:val="Light Grid - Accent 61"/>
    <w:basedOn w:val="TableNormal"/>
    <w:next w:val="LightGrid-Accent6"/>
    <w:uiPriority w:val="62"/>
    <w:semiHidden/>
    <w:unhideWhenUsed/>
    <w:rsid w:val="00031E6C"/>
    <w:tblPr>
      <w:tblStyleRowBandSize w:val="1"/>
      <w:tblStyleColBandSize w:val="1"/>
      <w:tblBorders>
        <w:top w:val="single" w:sz="8" w:space="0" w:color="E92841"/>
        <w:left w:val="single" w:sz="8" w:space="0" w:color="E92841"/>
        <w:bottom w:val="single" w:sz="8" w:space="0" w:color="E92841"/>
        <w:right w:val="single" w:sz="8" w:space="0" w:color="E92841"/>
        <w:insideH w:val="single" w:sz="8" w:space="0" w:color="E92841"/>
        <w:insideV w:val="single" w:sz="8" w:space="0" w:color="E92841"/>
      </w:tblBorders>
    </w:tblPr>
    <w:tblStylePr w:type="firstRow">
      <w:pPr>
        <w:spacing w:before="0" w:after="0" w:line="240" w:lineRule="auto"/>
      </w:pPr>
      <w:rPr>
        <w:rFonts w:ascii="Arial" w:eastAsia="Times New Roman" w:hAnsi="Arial" w:cs="Times New Roman"/>
        <w:b/>
        <w:bCs/>
      </w:rPr>
      <w:tblPr/>
      <w:tcPr>
        <w:tcBorders>
          <w:top w:val="single" w:sz="8" w:space="0" w:color="E92841"/>
          <w:left w:val="single" w:sz="8" w:space="0" w:color="E92841"/>
          <w:bottom w:val="single" w:sz="18" w:space="0" w:color="E92841"/>
          <w:right w:val="single" w:sz="8" w:space="0" w:color="E92841"/>
          <w:insideH w:val="nil"/>
          <w:insideV w:val="single" w:sz="8" w:space="0" w:color="E92841"/>
        </w:tcBorders>
      </w:tcPr>
    </w:tblStylePr>
    <w:tblStylePr w:type="lastRow">
      <w:pPr>
        <w:spacing w:before="0" w:after="0" w:line="240" w:lineRule="auto"/>
      </w:pPr>
      <w:rPr>
        <w:rFonts w:ascii="Arial" w:eastAsia="Times New Roman" w:hAnsi="Arial" w:cs="Times New Roman"/>
        <w:b/>
        <w:bCs/>
      </w:rPr>
      <w:tblPr/>
      <w:tcPr>
        <w:tcBorders>
          <w:top w:val="double" w:sz="6" w:space="0" w:color="E92841"/>
          <w:left w:val="single" w:sz="8" w:space="0" w:color="E92841"/>
          <w:bottom w:val="single" w:sz="8" w:space="0" w:color="E92841"/>
          <w:right w:val="single" w:sz="8" w:space="0" w:color="E92841"/>
          <w:insideH w:val="nil"/>
          <w:insideV w:val="single" w:sz="8" w:space="0" w:color="E9284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E92841"/>
          <w:left w:val="single" w:sz="8" w:space="0" w:color="E92841"/>
          <w:bottom w:val="single" w:sz="8" w:space="0" w:color="E92841"/>
          <w:right w:val="single" w:sz="8" w:space="0" w:color="E92841"/>
        </w:tcBorders>
      </w:tcPr>
    </w:tblStylePr>
    <w:tblStylePr w:type="band1Vert">
      <w:tblPr/>
      <w:tcPr>
        <w:tcBorders>
          <w:top w:val="single" w:sz="8" w:space="0" w:color="E92841"/>
          <w:left w:val="single" w:sz="8" w:space="0" w:color="E92841"/>
          <w:bottom w:val="single" w:sz="8" w:space="0" w:color="E92841"/>
          <w:right w:val="single" w:sz="8" w:space="0" w:color="E92841"/>
        </w:tcBorders>
        <w:shd w:val="clear" w:color="auto" w:fill="F9C9CF"/>
      </w:tcPr>
    </w:tblStylePr>
    <w:tblStylePr w:type="band1Horz">
      <w:tblPr/>
      <w:tcPr>
        <w:tcBorders>
          <w:top w:val="single" w:sz="8" w:space="0" w:color="E92841"/>
          <w:left w:val="single" w:sz="8" w:space="0" w:color="E92841"/>
          <w:bottom w:val="single" w:sz="8" w:space="0" w:color="E92841"/>
          <w:right w:val="single" w:sz="8" w:space="0" w:color="E92841"/>
          <w:insideV w:val="single" w:sz="8" w:space="0" w:color="E92841"/>
        </w:tcBorders>
        <w:shd w:val="clear" w:color="auto" w:fill="F9C9CF"/>
      </w:tcPr>
    </w:tblStylePr>
    <w:tblStylePr w:type="band2Horz">
      <w:tblPr/>
      <w:tcPr>
        <w:tcBorders>
          <w:top w:val="single" w:sz="8" w:space="0" w:color="E92841"/>
          <w:left w:val="single" w:sz="8" w:space="0" w:color="E92841"/>
          <w:bottom w:val="single" w:sz="8" w:space="0" w:color="E92841"/>
          <w:right w:val="single" w:sz="8" w:space="0" w:color="E92841"/>
          <w:insideV w:val="single" w:sz="8" w:space="0" w:color="E92841"/>
        </w:tcBorders>
      </w:tcPr>
    </w:tblStylePr>
  </w:style>
  <w:style w:type="table" w:customStyle="1" w:styleId="LightList1">
    <w:name w:val="Light List1"/>
    <w:basedOn w:val="TableNormal"/>
    <w:next w:val="LightList"/>
    <w:uiPriority w:val="61"/>
    <w:semiHidden/>
    <w:unhideWhenUsed/>
    <w:rsid w:val="00031E6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031E6C"/>
    <w:tblPr>
      <w:tblStyleRowBandSize w:val="1"/>
      <w:tblStyleColBandSize w:val="1"/>
      <w:tblBorders>
        <w:top w:val="single" w:sz="8" w:space="0" w:color="4F2D7F"/>
        <w:left w:val="single" w:sz="8" w:space="0" w:color="4F2D7F"/>
        <w:bottom w:val="single" w:sz="8" w:space="0" w:color="4F2D7F"/>
        <w:right w:val="single" w:sz="8" w:space="0" w:color="4F2D7F"/>
      </w:tblBorders>
    </w:tblPr>
    <w:tblStylePr w:type="firstRow">
      <w:pPr>
        <w:spacing w:before="0" w:after="0" w:line="240" w:lineRule="auto"/>
      </w:pPr>
      <w:rPr>
        <w:b/>
        <w:bCs/>
        <w:color w:val="FFFFFF"/>
      </w:rPr>
      <w:tblPr/>
      <w:tcPr>
        <w:shd w:val="clear" w:color="auto" w:fill="4F2D7F"/>
      </w:tcPr>
    </w:tblStylePr>
    <w:tblStylePr w:type="lastRow">
      <w:pPr>
        <w:spacing w:before="0" w:after="0" w:line="240" w:lineRule="auto"/>
      </w:pPr>
      <w:rPr>
        <w:b/>
        <w:bCs/>
      </w:rPr>
      <w:tblPr/>
      <w:tcPr>
        <w:tcBorders>
          <w:top w:val="double" w:sz="6" w:space="0" w:color="4F2D7F"/>
          <w:left w:val="single" w:sz="8" w:space="0" w:color="4F2D7F"/>
          <w:bottom w:val="single" w:sz="8" w:space="0" w:color="4F2D7F"/>
          <w:right w:val="single" w:sz="8" w:space="0" w:color="4F2D7F"/>
        </w:tcBorders>
      </w:tcPr>
    </w:tblStylePr>
    <w:tblStylePr w:type="firstCol">
      <w:rPr>
        <w:b/>
        <w:bCs/>
      </w:rPr>
    </w:tblStylePr>
    <w:tblStylePr w:type="lastCol">
      <w:rPr>
        <w:b/>
        <w:bCs/>
      </w:rPr>
    </w:tblStylePr>
    <w:tblStylePr w:type="band1Vert">
      <w:tblPr/>
      <w:tcPr>
        <w:tcBorders>
          <w:top w:val="single" w:sz="8" w:space="0" w:color="4F2D7F"/>
          <w:left w:val="single" w:sz="8" w:space="0" w:color="4F2D7F"/>
          <w:bottom w:val="single" w:sz="8" w:space="0" w:color="4F2D7F"/>
          <w:right w:val="single" w:sz="8" w:space="0" w:color="4F2D7F"/>
        </w:tcBorders>
      </w:tcPr>
    </w:tblStylePr>
    <w:tblStylePr w:type="band1Horz">
      <w:tblPr/>
      <w:tcPr>
        <w:tcBorders>
          <w:top w:val="single" w:sz="8" w:space="0" w:color="4F2D7F"/>
          <w:left w:val="single" w:sz="8" w:space="0" w:color="4F2D7F"/>
          <w:bottom w:val="single" w:sz="8" w:space="0" w:color="4F2D7F"/>
          <w:right w:val="single" w:sz="8" w:space="0" w:color="4F2D7F"/>
        </w:tcBorders>
      </w:tcPr>
    </w:tblStylePr>
  </w:style>
  <w:style w:type="table" w:customStyle="1" w:styleId="LightList-Accent21">
    <w:name w:val="Light List - Accent 21"/>
    <w:basedOn w:val="TableNormal"/>
    <w:next w:val="LightList-Accent2"/>
    <w:uiPriority w:val="61"/>
    <w:semiHidden/>
    <w:unhideWhenUsed/>
    <w:rsid w:val="00031E6C"/>
    <w:tblPr>
      <w:tblStyleRowBandSize w:val="1"/>
      <w:tblStyleColBandSize w:val="1"/>
      <w:tblBorders>
        <w:top w:val="single" w:sz="8" w:space="0" w:color="C8BEAF"/>
        <w:left w:val="single" w:sz="8" w:space="0" w:color="C8BEAF"/>
        <w:bottom w:val="single" w:sz="8" w:space="0" w:color="C8BEAF"/>
        <w:right w:val="single" w:sz="8" w:space="0" w:color="C8BEAF"/>
      </w:tblBorders>
    </w:tblPr>
    <w:tblStylePr w:type="firstRow">
      <w:pPr>
        <w:spacing w:before="0" w:after="0" w:line="240" w:lineRule="auto"/>
      </w:pPr>
      <w:rPr>
        <w:b/>
        <w:bCs/>
        <w:color w:val="FFFFFF"/>
      </w:rPr>
      <w:tblPr/>
      <w:tcPr>
        <w:shd w:val="clear" w:color="auto" w:fill="C8BEAF"/>
      </w:tcPr>
    </w:tblStylePr>
    <w:tblStylePr w:type="lastRow">
      <w:pPr>
        <w:spacing w:before="0" w:after="0" w:line="240" w:lineRule="auto"/>
      </w:pPr>
      <w:rPr>
        <w:b/>
        <w:bCs/>
      </w:rPr>
      <w:tblPr/>
      <w:tcPr>
        <w:tcBorders>
          <w:top w:val="double" w:sz="6" w:space="0" w:color="C8BEAF"/>
          <w:left w:val="single" w:sz="8" w:space="0" w:color="C8BEAF"/>
          <w:bottom w:val="single" w:sz="8" w:space="0" w:color="C8BEAF"/>
          <w:right w:val="single" w:sz="8" w:space="0" w:color="C8BEAF"/>
        </w:tcBorders>
      </w:tcPr>
    </w:tblStylePr>
    <w:tblStylePr w:type="firstCol">
      <w:rPr>
        <w:b/>
        <w:bCs/>
      </w:rPr>
    </w:tblStylePr>
    <w:tblStylePr w:type="lastCol">
      <w:rPr>
        <w:b/>
        <w:bCs/>
      </w:rPr>
    </w:tblStylePr>
    <w:tblStylePr w:type="band1Vert">
      <w:tblPr/>
      <w:tcPr>
        <w:tcBorders>
          <w:top w:val="single" w:sz="8" w:space="0" w:color="C8BEAF"/>
          <w:left w:val="single" w:sz="8" w:space="0" w:color="C8BEAF"/>
          <w:bottom w:val="single" w:sz="8" w:space="0" w:color="C8BEAF"/>
          <w:right w:val="single" w:sz="8" w:space="0" w:color="C8BEAF"/>
        </w:tcBorders>
      </w:tcPr>
    </w:tblStylePr>
    <w:tblStylePr w:type="band1Horz">
      <w:tblPr/>
      <w:tcPr>
        <w:tcBorders>
          <w:top w:val="single" w:sz="8" w:space="0" w:color="C8BEAF"/>
          <w:left w:val="single" w:sz="8" w:space="0" w:color="C8BEAF"/>
          <w:bottom w:val="single" w:sz="8" w:space="0" w:color="C8BEAF"/>
          <w:right w:val="single" w:sz="8" w:space="0" w:color="C8BEAF"/>
        </w:tcBorders>
      </w:tcPr>
    </w:tblStylePr>
  </w:style>
  <w:style w:type="table" w:customStyle="1" w:styleId="LightList-Accent31">
    <w:name w:val="Light List - Accent 31"/>
    <w:basedOn w:val="TableNormal"/>
    <w:next w:val="LightList-Accent3"/>
    <w:uiPriority w:val="61"/>
    <w:semiHidden/>
    <w:unhideWhenUsed/>
    <w:rsid w:val="00031E6C"/>
    <w:tblPr>
      <w:tblStyleRowBandSize w:val="1"/>
      <w:tblStyleColBandSize w:val="1"/>
      <w:tblBorders>
        <w:top w:val="single" w:sz="8" w:space="0" w:color="00A7B5"/>
        <w:left w:val="single" w:sz="8" w:space="0" w:color="00A7B5"/>
        <w:bottom w:val="single" w:sz="8" w:space="0" w:color="00A7B5"/>
        <w:right w:val="single" w:sz="8" w:space="0" w:color="00A7B5"/>
      </w:tblBorders>
    </w:tblPr>
    <w:tblStylePr w:type="firstRow">
      <w:pPr>
        <w:spacing w:before="0" w:after="0" w:line="240" w:lineRule="auto"/>
      </w:pPr>
      <w:rPr>
        <w:b/>
        <w:bCs/>
        <w:color w:val="FFFFFF"/>
      </w:rPr>
      <w:tblPr/>
      <w:tcPr>
        <w:shd w:val="clear" w:color="auto" w:fill="00A7B5"/>
      </w:tcPr>
    </w:tblStylePr>
    <w:tblStylePr w:type="lastRow">
      <w:pPr>
        <w:spacing w:before="0" w:after="0" w:line="240" w:lineRule="auto"/>
      </w:pPr>
      <w:rPr>
        <w:b/>
        <w:bCs/>
      </w:rPr>
      <w:tblPr/>
      <w:tcPr>
        <w:tcBorders>
          <w:top w:val="double" w:sz="6" w:space="0" w:color="00A7B5"/>
          <w:left w:val="single" w:sz="8" w:space="0" w:color="00A7B5"/>
          <w:bottom w:val="single" w:sz="8" w:space="0" w:color="00A7B5"/>
          <w:right w:val="single" w:sz="8" w:space="0" w:color="00A7B5"/>
        </w:tcBorders>
      </w:tcPr>
    </w:tblStylePr>
    <w:tblStylePr w:type="firstCol">
      <w:rPr>
        <w:b/>
        <w:bCs/>
      </w:rPr>
    </w:tblStylePr>
    <w:tblStylePr w:type="lastCol">
      <w:rPr>
        <w:b/>
        <w:bCs/>
      </w:rPr>
    </w:tblStylePr>
    <w:tblStylePr w:type="band1Vert">
      <w:tblPr/>
      <w:tcPr>
        <w:tcBorders>
          <w:top w:val="single" w:sz="8" w:space="0" w:color="00A7B5"/>
          <w:left w:val="single" w:sz="8" w:space="0" w:color="00A7B5"/>
          <w:bottom w:val="single" w:sz="8" w:space="0" w:color="00A7B5"/>
          <w:right w:val="single" w:sz="8" w:space="0" w:color="00A7B5"/>
        </w:tcBorders>
      </w:tcPr>
    </w:tblStylePr>
    <w:tblStylePr w:type="band1Horz">
      <w:tblPr/>
      <w:tcPr>
        <w:tcBorders>
          <w:top w:val="single" w:sz="8" w:space="0" w:color="00A7B5"/>
          <w:left w:val="single" w:sz="8" w:space="0" w:color="00A7B5"/>
          <w:bottom w:val="single" w:sz="8" w:space="0" w:color="00A7B5"/>
          <w:right w:val="single" w:sz="8" w:space="0" w:color="00A7B5"/>
        </w:tcBorders>
      </w:tcPr>
    </w:tblStylePr>
  </w:style>
  <w:style w:type="table" w:customStyle="1" w:styleId="LightList-Accent41">
    <w:name w:val="Light List - Accent 41"/>
    <w:basedOn w:val="TableNormal"/>
    <w:next w:val="LightList-Accent4"/>
    <w:uiPriority w:val="61"/>
    <w:semiHidden/>
    <w:unhideWhenUsed/>
    <w:rsid w:val="00031E6C"/>
    <w:tblPr>
      <w:tblStyleRowBandSize w:val="1"/>
      <w:tblStyleColBandSize w:val="1"/>
      <w:tblBorders>
        <w:top w:val="single" w:sz="8" w:space="0" w:color="9BD732"/>
        <w:left w:val="single" w:sz="8" w:space="0" w:color="9BD732"/>
        <w:bottom w:val="single" w:sz="8" w:space="0" w:color="9BD732"/>
        <w:right w:val="single" w:sz="8" w:space="0" w:color="9BD732"/>
      </w:tblBorders>
    </w:tblPr>
    <w:tblStylePr w:type="firstRow">
      <w:pPr>
        <w:spacing w:before="0" w:after="0" w:line="240" w:lineRule="auto"/>
      </w:pPr>
      <w:rPr>
        <w:b/>
        <w:bCs/>
        <w:color w:val="FFFFFF"/>
      </w:rPr>
      <w:tblPr/>
      <w:tcPr>
        <w:shd w:val="clear" w:color="auto" w:fill="9BD732"/>
      </w:tcPr>
    </w:tblStylePr>
    <w:tblStylePr w:type="lastRow">
      <w:pPr>
        <w:spacing w:before="0" w:after="0" w:line="240" w:lineRule="auto"/>
      </w:pPr>
      <w:rPr>
        <w:b/>
        <w:bCs/>
      </w:rPr>
      <w:tblPr/>
      <w:tcPr>
        <w:tcBorders>
          <w:top w:val="double" w:sz="6" w:space="0" w:color="9BD732"/>
          <w:left w:val="single" w:sz="8" w:space="0" w:color="9BD732"/>
          <w:bottom w:val="single" w:sz="8" w:space="0" w:color="9BD732"/>
          <w:right w:val="single" w:sz="8" w:space="0" w:color="9BD732"/>
        </w:tcBorders>
      </w:tcPr>
    </w:tblStylePr>
    <w:tblStylePr w:type="firstCol">
      <w:rPr>
        <w:b/>
        <w:bCs/>
      </w:rPr>
    </w:tblStylePr>
    <w:tblStylePr w:type="lastCol">
      <w:rPr>
        <w:b/>
        <w:bCs/>
      </w:rPr>
    </w:tblStylePr>
    <w:tblStylePr w:type="band1Vert">
      <w:tblPr/>
      <w:tcPr>
        <w:tcBorders>
          <w:top w:val="single" w:sz="8" w:space="0" w:color="9BD732"/>
          <w:left w:val="single" w:sz="8" w:space="0" w:color="9BD732"/>
          <w:bottom w:val="single" w:sz="8" w:space="0" w:color="9BD732"/>
          <w:right w:val="single" w:sz="8" w:space="0" w:color="9BD732"/>
        </w:tcBorders>
      </w:tcPr>
    </w:tblStylePr>
    <w:tblStylePr w:type="band1Horz">
      <w:tblPr/>
      <w:tcPr>
        <w:tcBorders>
          <w:top w:val="single" w:sz="8" w:space="0" w:color="9BD732"/>
          <w:left w:val="single" w:sz="8" w:space="0" w:color="9BD732"/>
          <w:bottom w:val="single" w:sz="8" w:space="0" w:color="9BD732"/>
          <w:right w:val="single" w:sz="8" w:space="0" w:color="9BD732"/>
        </w:tcBorders>
      </w:tcPr>
    </w:tblStylePr>
  </w:style>
  <w:style w:type="table" w:customStyle="1" w:styleId="LightList-Accent51">
    <w:name w:val="Light List - Accent 51"/>
    <w:basedOn w:val="TableNormal"/>
    <w:next w:val="LightList-Accent5"/>
    <w:uiPriority w:val="61"/>
    <w:semiHidden/>
    <w:unhideWhenUsed/>
    <w:rsid w:val="00031E6C"/>
    <w:tblPr>
      <w:tblStyleRowBandSize w:val="1"/>
      <w:tblStyleColBandSize w:val="1"/>
      <w:tblBorders>
        <w:top w:val="single" w:sz="8" w:space="0" w:color="FF7D1E"/>
        <w:left w:val="single" w:sz="8" w:space="0" w:color="FF7D1E"/>
        <w:bottom w:val="single" w:sz="8" w:space="0" w:color="FF7D1E"/>
        <w:right w:val="single" w:sz="8" w:space="0" w:color="FF7D1E"/>
      </w:tblBorders>
    </w:tblPr>
    <w:tblStylePr w:type="firstRow">
      <w:pPr>
        <w:spacing w:before="0" w:after="0" w:line="240" w:lineRule="auto"/>
      </w:pPr>
      <w:rPr>
        <w:b/>
        <w:bCs/>
        <w:color w:val="FFFFFF"/>
      </w:rPr>
      <w:tblPr/>
      <w:tcPr>
        <w:shd w:val="clear" w:color="auto" w:fill="FF7D1E"/>
      </w:tcPr>
    </w:tblStylePr>
    <w:tblStylePr w:type="lastRow">
      <w:pPr>
        <w:spacing w:before="0" w:after="0" w:line="240" w:lineRule="auto"/>
      </w:pPr>
      <w:rPr>
        <w:b/>
        <w:bCs/>
      </w:rPr>
      <w:tblPr/>
      <w:tcPr>
        <w:tcBorders>
          <w:top w:val="double" w:sz="6" w:space="0" w:color="FF7D1E"/>
          <w:left w:val="single" w:sz="8" w:space="0" w:color="FF7D1E"/>
          <w:bottom w:val="single" w:sz="8" w:space="0" w:color="FF7D1E"/>
          <w:right w:val="single" w:sz="8" w:space="0" w:color="FF7D1E"/>
        </w:tcBorders>
      </w:tcPr>
    </w:tblStylePr>
    <w:tblStylePr w:type="firstCol">
      <w:rPr>
        <w:b/>
        <w:bCs/>
      </w:rPr>
    </w:tblStylePr>
    <w:tblStylePr w:type="lastCol">
      <w:rPr>
        <w:b/>
        <w:bCs/>
      </w:rPr>
    </w:tblStylePr>
    <w:tblStylePr w:type="band1Vert">
      <w:tblPr/>
      <w:tcPr>
        <w:tcBorders>
          <w:top w:val="single" w:sz="8" w:space="0" w:color="FF7D1E"/>
          <w:left w:val="single" w:sz="8" w:space="0" w:color="FF7D1E"/>
          <w:bottom w:val="single" w:sz="8" w:space="0" w:color="FF7D1E"/>
          <w:right w:val="single" w:sz="8" w:space="0" w:color="FF7D1E"/>
        </w:tcBorders>
      </w:tcPr>
    </w:tblStylePr>
    <w:tblStylePr w:type="band1Horz">
      <w:tblPr/>
      <w:tcPr>
        <w:tcBorders>
          <w:top w:val="single" w:sz="8" w:space="0" w:color="FF7D1E"/>
          <w:left w:val="single" w:sz="8" w:space="0" w:color="FF7D1E"/>
          <w:bottom w:val="single" w:sz="8" w:space="0" w:color="FF7D1E"/>
          <w:right w:val="single" w:sz="8" w:space="0" w:color="FF7D1E"/>
        </w:tcBorders>
      </w:tcPr>
    </w:tblStylePr>
  </w:style>
  <w:style w:type="table" w:customStyle="1" w:styleId="LightList-Accent61">
    <w:name w:val="Light List - Accent 61"/>
    <w:basedOn w:val="TableNormal"/>
    <w:next w:val="LightList-Accent6"/>
    <w:uiPriority w:val="61"/>
    <w:semiHidden/>
    <w:unhideWhenUsed/>
    <w:rsid w:val="00031E6C"/>
    <w:tblPr>
      <w:tblStyleRowBandSize w:val="1"/>
      <w:tblStyleColBandSize w:val="1"/>
      <w:tblBorders>
        <w:top w:val="single" w:sz="8" w:space="0" w:color="E92841"/>
        <w:left w:val="single" w:sz="8" w:space="0" w:color="E92841"/>
        <w:bottom w:val="single" w:sz="8" w:space="0" w:color="E92841"/>
        <w:right w:val="single" w:sz="8" w:space="0" w:color="E92841"/>
      </w:tblBorders>
    </w:tblPr>
    <w:tblStylePr w:type="firstRow">
      <w:pPr>
        <w:spacing w:before="0" w:after="0" w:line="240" w:lineRule="auto"/>
      </w:pPr>
      <w:rPr>
        <w:b/>
        <w:bCs/>
        <w:color w:val="FFFFFF"/>
      </w:rPr>
      <w:tblPr/>
      <w:tcPr>
        <w:shd w:val="clear" w:color="auto" w:fill="E92841"/>
      </w:tcPr>
    </w:tblStylePr>
    <w:tblStylePr w:type="lastRow">
      <w:pPr>
        <w:spacing w:before="0" w:after="0" w:line="240" w:lineRule="auto"/>
      </w:pPr>
      <w:rPr>
        <w:b/>
        <w:bCs/>
      </w:rPr>
      <w:tblPr/>
      <w:tcPr>
        <w:tcBorders>
          <w:top w:val="double" w:sz="6" w:space="0" w:color="E92841"/>
          <w:left w:val="single" w:sz="8" w:space="0" w:color="E92841"/>
          <w:bottom w:val="single" w:sz="8" w:space="0" w:color="E92841"/>
          <w:right w:val="single" w:sz="8" w:space="0" w:color="E92841"/>
        </w:tcBorders>
      </w:tcPr>
    </w:tblStylePr>
    <w:tblStylePr w:type="firstCol">
      <w:rPr>
        <w:b/>
        <w:bCs/>
      </w:rPr>
    </w:tblStylePr>
    <w:tblStylePr w:type="lastCol">
      <w:rPr>
        <w:b/>
        <w:bCs/>
      </w:rPr>
    </w:tblStylePr>
    <w:tblStylePr w:type="band1Vert">
      <w:tblPr/>
      <w:tcPr>
        <w:tcBorders>
          <w:top w:val="single" w:sz="8" w:space="0" w:color="E92841"/>
          <w:left w:val="single" w:sz="8" w:space="0" w:color="E92841"/>
          <w:bottom w:val="single" w:sz="8" w:space="0" w:color="E92841"/>
          <w:right w:val="single" w:sz="8" w:space="0" w:color="E92841"/>
        </w:tcBorders>
      </w:tcPr>
    </w:tblStylePr>
    <w:tblStylePr w:type="band1Horz">
      <w:tblPr/>
      <w:tcPr>
        <w:tcBorders>
          <w:top w:val="single" w:sz="8" w:space="0" w:color="E92841"/>
          <w:left w:val="single" w:sz="8" w:space="0" w:color="E92841"/>
          <w:bottom w:val="single" w:sz="8" w:space="0" w:color="E92841"/>
          <w:right w:val="single" w:sz="8" w:space="0" w:color="E92841"/>
        </w:tcBorders>
      </w:tcPr>
    </w:tblStylePr>
  </w:style>
  <w:style w:type="table" w:customStyle="1" w:styleId="LightShading1">
    <w:name w:val="Light Shading1"/>
    <w:basedOn w:val="TableNormal"/>
    <w:next w:val="LightShading"/>
    <w:uiPriority w:val="60"/>
    <w:semiHidden/>
    <w:unhideWhenUsed/>
    <w:rsid w:val="00031E6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031E6C"/>
    <w:rPr>
      <w:color w:val="3A215E"/>
    </w:rPr>
    <w:tblPr>
      <w:tblStyleRowBandSize w:val="1"/>
      <w:tblStyleColBandSize w:val="1"/>
      <w:tblBorders>
        <w:top w:val="single" w:sz="8" w:space="0" w:color="4F2D7F"/>
        <w:bottom w:val="single" w:sz="8" w:space="0" w:color="4F2D7F"/>
      </w:tblBorders>
    </w:tblPr>
    <w:tblStylePr w:type="fir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lastRow">
      <w:pPr>
        <w:spacing w:before="0" w:after="0" w:line="240" w:lineRule="auto"/>
      </w:pPr>
      <w:rPr>
        <w:b/>
        <w:bCs/>
      </w:rPr>
      <w:tblPr/>
      <w:tcPr>
        <w:tcBorders>
          <w:top w:val="single" w:sz="8" w:space="0" w:color="4F2D7F"/>
          <w:left w:val="nil"/>
          <w:bottom w:val="single" w:sz="8" w:space="0" w:color="4F2D7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cPr>
    </w:tblStylePr>
    <w:tblStylePr w:type="band1Horz">
      <w:tblPr/>
      <w:tcPr>
        <w:tcBorders>
          <w:left w:val="nil"/>
          <w:right w:val="nil"/>
          <w:insideH w:val="nil"/>
          <w:insideV w:val="nil"/>
        </w:tcBorders>
        <w:shd w:val="clear" w:color="auto" w:fill="D1C1E9"/>
      </w:tcPr>
    </w:tblStylePr>
  </w:style>
  <w:style w:type="table" w:customStyle="1" w:styleId="LightShading-Accent21">
    <w:name w:val="Light Shading - Accent 21"/>
    <w:basedOn w:val="TableNormal"/>
    <w:next w:val="LightShading-Accent2"/>
    <w:uiPriority w:val="60"/>
    <w:semiHidden/>
    <w:unhideWhenUsed/>
    <w:rsid w:val="00031E6C"/>
    <w:rPr>
      <w:color w:val="A19077"/>
    </w:rPr>
    <w:tblPr>
      <w:tblStyleRowBandSize w:val="1"/>
      <w:tblStyleColBandSize w:val="1"/>
      <w:tblBorders>
        <w:top w:val="single" w:sz="8" w:space="0" w:color="C8BEAF"/>
        <w:bottom w:val="single" w:sz="8" w:space="0" w:color="C8BEAF"/>
      </w:tblBorders>
    </w:tblPr>
    <w:tblStylePr w:type="firstRow">
      <w:pPr>
        <w:spacing w:before="0" w:after="0" w:line="240" w:lineRule="auto"/>
      </w:pPr>
      <w:rPr>
        <w:b/>
        <w:bCs/>
      </w:rPr>
      <w:tblPr/>
      <w:tcPr>
        <w:tcBorders>
          <w:top w:val="single" w:sz="8" w:space="0" w:color="C8BEAF"/>
          <w:left w:val="nil"/>
          <w:bottom w:val="single" w:sz="8" w:space="0" w:color="C8BEAF"/>
          <w:right w:val="nil"/>
          <w:insideH w:val="nil"/>
          <w:insideV w:val="nil"/>
        </w:tcBorders>
      </w:tcPr>
    </w:tblStylePr>
    <w:tblStylePr w:type="lastRow">
      <w:pPr>
        <w:spacing w:before="0" w:after="0" w:line="240" w:lineRule="auto"/>
      </w:pPr>
      <w:rPr>
        <w:b/>
        <w:bCs/>
      </w:rPr>
      <w:tblPr/>
      <w:tcPr>
        <w:tcBorders>
          <w:top w:val="single" w:sz="8" w:space="0" w:color="C8BEAF"/>
          <w:left w:val="nil"/>
          <w:bottom w:val="single" w:sz="8" w:space="0" w:color="C8BEA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cPr>
    </w:tblStylePr>
    <w:tblStylePr w:type="band1Horz">
      <w:tblPr/>
      <w:tcPr>
        <w:tcBorders>
          <w:left w:val="nil"/>
          <w:right w:val="nil"/>
          <w:insideH w:val="nil"/>
          <w:insideV w:val="nil"/>
        </w:tcBorders>
        <w:shd w:val="clear" w:color="auto" w:fill="F1EEEB"/>
      </w:tcPr>
    </w:tblStylePr>
  </w:style>
  <w:style w:type="table" w:customStyle="1" w:styleId="LightShading-Accent31">
    <w:name w:val="Light Shading - Accent 31"/>
    <w:basedOn w:val="TableNormal"/>
    <w:next w:val="LightShading-Accent3"/>
    <w:uiPriority w:val="60"/>
    <w:semiHidden/>
    <w:unhideWhenUsed/>
    <w:rsid w:val="00031E6C"/>
    <w:rPr>
      <w:color w:val="007C87"/>
    </w:rPr>
    <w:tblPr>
      <w:tblStyleRowBandSize w:val="1"/>
      <w:tblStyleColBandSize w:val="1"/>
      <w:tblBorders>
        <w:top w:val="single" w:sz="8" w:space="0" w:color="00A7B5"/>
        <w:bottom w:val="single" w:sz="8" w:space="0" w:color="00A7B5"/>
      </w:tblBorders>
    </w:tblPr>
    <w:tblStylePr w:type="firstRow">
      <w:pPr>
        <w:spacing w:before="0" w:after="0" w:line="240" w:lineRule="auto"/>
      </w:pPr>
      <w:rPr>
        <w:b/>
        <w:bCs/>
      </w:rPr>
      <w:tblPr/>
      <w:tcPr>
        <w:tcBorders>
          <w:top w:val="single" w:sz="8" w:space="0" w:color="00A7B5"/>
          <w:left w:val="nil"/>
          <w:bottom w:val="single" w:sz="8" w:space="0" w:color="00A7B5"/>
          <w:right w:val="nil"/>
          <w:insideH w:val="nil"/>
          <w:insideV w:val="nil"/>
        </w:tcBorders>
      </w:tcPr>
    </w:tblStylePr>
    <w:tblStylePr w:type="lastRow">
      <w:pPr>
        <w:spacing w:before="0" w:after="0" w:line="240" w:lineRule="auto"/>
      </w:pPr>
      <w:rPr>
        <w:b/>
        <w:bCs/>
      </w:rPr>
      <w:tblPr/>
      <w:tcPr>
        <w:tcBorders>
          <w:top w:val="single" w:sz="8" w:space="0" w:color="00A7B5"/>
          <w:left w:val="nil"/>
          <w:bottom w:val="single" w:sz="8" w:space="0" w:color="00A7B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cPr>
    </w:tblStylePr>
    <w:tblStylePr w:type="band1Horz">
      <w:tblPr/>
      <w:tcPr>
        <w:tcBorders>
          <w:left w:val="nil"/>
          <w:right w:val="nil"/>
          <w:insideH w:val="nil"/>
          <w:insideV w:val="nil"/>
        </w:tcBorders>
        <w:shd w:val="clear" w:color="auto" w:fill="ADF8FF"/>
      </w:tcPr>
    </w:tblStylePr>
  </w:style>
  <w:style w:type="table" w:customStyle="1" w:styleId="LightShading-Accent41">
    <w:name w:val="Light Shading - Accent 41"/>
    <w:basedOn w:val="TableNormal"/>
    <w:next w:val="LightShading-Accent4"/>
    <w:uiPriority w:val="60"/>
    <w:semiHidden/>
    <w:unhideWhenUsed/>
    <w:rsid w:val="00031E6C"/>
    <w:rPr>
      <w:color w:val="75A520"/>
    </w:rPr>
    <w:tblPr>
      <w:tblStyleRowBandSize w:val="1"/>
      <w:tblStyleColBandSize w:val="1"/>
      <w:tblBorders>
        <w:top w:val="single" w:sz="8" w:space="0" w:color="9BD732"/>
        <w:bottom w:val="single" w:sz="8" w:space="0" w:color="9BD732"/>
      </w:tblBorders>
    </w:tblPr>
    <w:tblStylePr w:type="firstRow">
      <w:pPr>
        <w:spacing w:before="0" w:after="0" w:line="240" w:lineRule="auto"/>
      </w:pPr>
      <w:rPr>
        <w:b/>
        <w:bCs/>
      </w:rPr>
      <w:tblPr/>
      <w:tcPr>
        <w:tcBorders>
          <w:top w:val="single" w:sz="8" w:space="0" w:color="9BD732"/>
          <w:left w:val="nil"/>
          <w:bottom w:val="single" w:sz="8" w:space="0" w:color="9BD732"/>
          <w:right w:val="nil"/>
          <w:insideH w:val="nil"/>
          <w:insideV w:val="nil"/>
        </w:tcBorders>
      </w:tcPr>
    </w:tblStylePr>
    <w:tblStylePr w:type="lastRow">
      <w:pPr>
        <w:spacing w:before="0" w:after="0" w:line="240" w:lineRule="auto"/>
      </w:pPr>
      <w:rPr>
        <w:b/>
        <w:bCs/>
      </w:rPr>
      <w:tblPr/>
      <w:tcPr>
        <w:tcBorders>
          <w:top w:val="single" w:sz="8" w:space="0" w:color="9BD732"/>
          <w:left w:val="nil"/>
          <w:bottom w:val="single" w:sz="8" w:space="0" w:color="9BD7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cPr>
    </w:tblStylePr>
    <w:tblStylePr w:type="band1Horz">
      <w:tblPr/>
      <w:tcPr>
        <w:tcBorders>
          <w:left w:val="nil"/>
          <w:right w:val="nil"/>
          <w:insideH w:val="nil"/>
          <w:insideV w:val="nil"/>
        </w:tcBorders>
        <w:shd w:val="clear" w:color="auto" w:fill="E6F5CC"/>
      </w:tcPr>
    </w:tblStylePr>
  </w:style>
  <w:style w:type="table" w:customStyle="1" w:styleId="LightShading-Accent51">
    <w:name w:val="Light Shading - Accent 51"/>
    <w:basedOn w:val="TableNormal"/>
    <w:next w:val="LightShading-Accent5"/>
    <w:uiPriority w:val="60"/>
    <w:semiHidden/>
    <w:unhideWhenUsed/>
    <w:rsid w:val="00031E6C"/>
    <w:rPr>
      <w:color w:val="D55900"/>
    </w:rPr>
    <w:tblPr>
      <w:tblStyleRowBandSize w:val="1"/>
      <w:tblStyleColBandSize w:val="1"/>
      <w:tblBorders>
        <w:top w:val="single" w:sz="8" w:space="0" w:color="FF7D1E"/>
        <w:bottom w:val="single" w:sz="8" w:space="0" w:color="FF7D1E"/>
      </w:tblBorders>
    </w:tblPr>
    <w:tblStylePr w:type="firstRow">
      <w:pPr>
        <w:spacing w:before="0" w:after="0" w:line="240" w:lineRule="auto"/>
      </w:pPr>
      <w:rPr>
        <w:b/>
        <w:bCs/>
      </w:rPr>
      <w:tblPr/>
      <w:tcPr>
        <w:tcBorders>
          <w:top w:val="single" w:sz="8" w:space="0" w:color="FF7D1E"/>
          <w:left w:val="nil"/>
          <w:bottom w:val="single" w:sz="8" w:space="0" w:color="FF7D1E"/>
          <w:right w:val="nil"/>
          <w:insideH w:val="nil"/>
          <w:insideV w:val="nil"/>
        </w:tcBorders>
      </w:tcPr>
    </w:tblStylePr>
    <w:tblStylePr w:type="lastRow">
      <w:pPr>
        <w:spacing w:before="0" w:after="0" w:line="240" w:lineRule="auto"/>
      </w:pPr>
      <w:rPr>
        <w:b/>
        <w:bCs/>
      </w:rPr>
      <w:tblPr/>
      <w:tcPr>
        <w:tcBorders>
          <w:top w:val="single" w:sz="8" w:space="0" w:color="FF7D1E"/>
          <w:left w:val="nil"/>
          <w:bottom w:val="single" w:sz="8" w:space="0" w:color="FF7D1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cPr>
    </w:tblStylePr>
    <w:tblStylePr w:type="band1Horz">
      <w:tblPr/>
      <w:tcPr>
        <w:tcBorders>
          <w:left w:val="nil"/>
          <w:right w:val="nil"/>
          <w:insideH w:val="nil"/>
          <w:insideV w:val="nil"/>
        </w:tcBorders>
        <w:shd w:val="clear" w:color="auto" w:fill="FFDEC7"/>
      </w:tcPr>
    </w:tblStylePr>
  </w:style>
  <w:style w:type="table" w:customStyle="1" w:styleId="LightShading-Accent61">
    <w:name w:val="Light Shading - Accent 61"/>
    <w:basedOn w:val="TableNormal"/>
    <w:next w:val="LightShading-Accent6"/>
    <w:uiPriority w:val="60"/>
    <w:semiHidden/>
    <w:unhideWhenUsed/>
    <w:rsid w:val="00031E6C"/>
    <w:rPr>
      <w:color w:val="B91328"/>
    </w:rPr>
    <w:tblPr>
      <w:tblStyleRowBandSize w:val="1"/>
      <w:tblStyleColBandSize w:val="1"/>
      <w:tblBorders>
        <w:top w:val="single" w:sz="8" w:space="0" w:color="E92841"/>
        <w:bottom w:val="single" w:sz="8" w:space="0" w:color="E92841"/>
      </w:tblBorders>
    </w:tblPr>
    <w:tblStylePr w:type="firstRow">
      <w:pPr>
        <w:spacing w:before="0" w:after="0" w:line="240" w:lineRule="auto"/>
      </w:pPr>
      <w:rPr>
        <w:b/>
        <w:bCs/>
      </w:rPr>
      <w:tblPr/>
      <w:tcPr>
        <w:tcBorders>
          <w:top w:val="single" w:sz="8" w:space="0" w:color="E92841"/>
          <w:left w:val="nil"/>
          <w:bottom w:val="single" w:sz="8" w:space="0" w:color="E92841"/>
          <w:right w:val="nil"/>
          <w:insideH w:val="nil"/>
          <w:insideV w:val="nil"/>
        </w:tcBorders>
      </w:tcPr>
    </w:tblStylePr>
    <w:tblStylePr w:type="lastRow">
      <w:pPr>
        <w:spacing w:before="0" w:after="0" w:line="240" w:lineRule="auto"/>
      </w:pPr>
      <w:rPr>
        <w:b/>
        <w:bCs/>
      </w:rPr>
      <w:tblPr/>
      <w:tcPr>
        <w:tcBorders>
          <w:top w:val="single" w:sz="8" w:space="0" w:color="E92841"/>
          <w:left w:val="nil"/>
          <w:bottom w:val="single" w:sz="8" w:space="0" w:color="E9284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cPr>
    </w:tblStylePr>
    <w:tblStylePr w:type="band1Horz">
      <w:tblPr/>
      <w:tcPr>
        <w:tcBorders>
          <w:left w:val="nil"/>
          <w:right w:val="nil"/>
          <w:insideH w:val="nil"/>
          <w:insideV w:val="nil"/>
        </w:tcBorders>
        <w:shd w:val="clear" w:color="auto" w:fill="F9C9CF"/>
      </w:tcPr>
    </w:tblStylePr>
  </w:style>
  <w:style w:type="character" w:styleId="LineNumber">
    <w:name w:val="line number"/>
    <w:basedOn w:val="DefaultParagraphFont"/>
    <w:unhideWhenUsed/>
    <w:rsid w:val="00031E6C"/>
    <w:rPr>
      <w:lang w:val="en-US"/>
    </w:rPr>
  </w:style>
  <w:style w:type="paragraph" w:customStyle="1" w:styleId="List1">
    <w:name w:val="List1"/>
    <w:basedOn w:val="Normal"/>
    <w:next w:val="List"/>
    <w:semiHidden/>
    <w:unhideWhenUsed/>
    <w:rsid w:val="00031E6C"/>
    <w:pPr>
      <w:widowControl/>
      <w:ind w:left="283" w:hanging="283"/>
      <w:contextualSpacing/>
    </w:pPr>
    <w:rPr>
      <w:rFonts w:ascii="Calibri" w:eastAsia="Arial" w:hAnsi="Calibri" w:cs="Calibri"/>
      <w:snapToGrid/>
      <w:sz w:val="22"/>
      <w:szCs w:val="22"/>
    </w:rPr>
  </w:style>
  <w:style w:type="paragraph" w:customStyle="1" w:styleId="List21">
    <w:name w:val="List 21"/>
    <w:basedOn w:val="Normal"/>
    <w:next w:val="List2"/>
    <w:semiHidden/>
    <w:rsid w:val="00031E6C"/>
    <w:pPr>
      <w:widowControl/>
      <w:ind w:left="566" w:hanging="283"/>
      <w:contextualSpacing/>
    </w:pPr>
    <w:rPr>
      <w:rFonts w:ascii="Calibri" w:eastAsia="Arial" w:hAnsi="Calibri" w:cs="Calibri"/>
      <w:snapToGrid/>
      <w:sz w:val="22"/>
      <w:szCs w:val="22"/>
    </w:rPr>
  </w:style>
  <w:style w:type="paragraph" w:customStyle="1" w:styleId="List31">
    <w:name w:val="List 31"/>
    <w:basedOn w:val="Normal"/>
    <w:next w:val="List3"/>
    <w:semiHidden/>
    <w:unhideWhenUsed/>
    <w:rsid w:val="00031E6C"/>
    <w:pPr>
      <w:widowControl/>
      <w:ind w:left="849" w:hanging="283"/>
      <w:contextualSpacing/>
    </w:pPr>
    <w:rPr>
      <w:rFonts w:ascii="Calibri" w:eastAsia="Arial" w:hAnsi="Calibri" w:cs="Calibri"/>
      <w:snapToGrid/>
      <w:sz w:val="22"/>
      <w:szCs w:val="22"/>
    </w:rPr>
  </w:style>
  <w:style w:type="paragraph" w:customStyle="1" w:styleId="List41">
    <w:name w:val="List 41"/>
    <w:basedOn w:val="Normal"/>
    <w:next w:val="List4"/>
    <w:semiHidden/>
    <w:unhideWhenUsed/>
    <w:rsid w:val="00031E6C"/>
    <w:pPr>
      <w:widowControl/>
      <w:ind w:left="1132" w:hanging="283"/>
      <w:contextualSpacing/>
    </w:pPr>
    <w:rPr>
      <w:rFonts w:ascii="Calibri" w:eastAsia="Arial" w:hAnsi="Calibri" w:cs="Calibri"/>
      <w:snapToGrid/>
      <w:sz w:val="22"/>
      <w:szCs w:val="22"/>
    </w:rPr>
  </w:style>
  <w:style w:type="paragraph" w:customStyle="1" w:styleId="List51">
    <w:name w:val="List 51"/>
    <w:basedOn w:val="Normal"/>
    <w:next w:val="List5"/>
    <w:semiHidden/>
    <w:unhideWhenUsed/>
    <w:rsid w:val="00031E6C"/>
    <w:pPr>
      <w:widowControl/>
      <w:ind w:left="1415" w:hanging="283"/>
      <w:contextualSpacing/>
    </w:pPr>
    <w:rPr>
      <w:rFonts w:ascii="Calibri" w:eastAsia="Arial" w:hAnsi="Calibri" w:cs="Calibri"/>
      <w:snapToGrid/>
      <w:sz w:val="22"/>
      <w:szCs w:val="22"/>
    </w:rPr>
  </w:style>
  <w:style w:type="paragraph" w:customStyle="1" w:styleId="ListBullet31">
    <w:name w:val="List Bullet 31"/>
    <w:basedOn w:val="Normal"/>
    <w:next w:val="ListBullet3"/>
    <w:uiPriority w:val="1"/>
    <w:qFormat/>
    <w:rsid w:val="00031E6C"/>
    <w:pPr>
      <w:widowControl/>
      <w:numPr>
        <w:ilvl w:val="2"/>
        <w:numId w:val="33"/>
      </w:numPr>
      <w:tabs>
        <w:tab w:val="clear" w:pos="851"/>
      </w:tabs>
      <w:ind w:left="2160" w:hanging="360"/>
      <w:contextualSpacing/>
    </w:pPr>
    <w:rPr>
      <w:rFonts w:ascii="Calibri" w:eastAsia="Arial" w:hAnsi="Calibri" w:cs="Calibri"/>
      <w:snapToGrid/>
      <w:sz w:val="22"/>
      <w:szCs w:val="22"/>
      <w:lang w:val="en-GB"/>
    </w:rPr>
  </w:style>
  <w:style w:type="paragraph" w:customStyle="1" w:styleId="ListBullet41">
    <w:name w:val="List Bullet 41"/>
    <w:basedOn w:val="Normal"/>
    <w:next w:val="ListBullet4"/>
    <w:semiHidden/>
    <w:unhideWhenUsed/>
    <w:rsid w:val="00031E6C"/>
    <w:pPr>
      <w:widowControl/>
      <w:numPr>
        <w:numId w:val="26"/>
      </w:numPr>
      <w:tabs>
        <w:tab w:val="clear" w:pos="1209"/>
        <w:tab w:val="num" w:pos="1080"/>
      </w:tabs>
      <w:ind w:left="1080"/>
      <w:contextualSpacing/>
    </w:pPr>
    <w:rPr>
      <w:rFonts w:ascii="Calibri" w:eastAsia="Arial" w:hAnsi="Calibri" w:cs="Calibri"/>
      <w:snapToGrid/>
      <w:sz w:val="22"/>
      <w:szCs w:val="22"/>
    </w:rPr>
  </w:style>
  <w:style w:type="paragraph" w:customStyle="1" w:styleId="ListBullet51">
    <w:name w:val="List Bullet 51"/>
    <w:basedOn w:val="Normal"/>
    <w:next w:val="ListBullet5"/>
    <w:semiHidden/>
    <w:unhideWhenUsed/>
    <w:rsid w:val="00031E6C"/>
    <w:pPr>
      <w:widowControl/>
      <w:numPr>
        <w:numId w:val="27"/>
      </w:numPr>
      <w:tabs>
        <w:tab w:val="clear" w:pos="1492"/>
        <w:tab w:val="num" w:pos="720"/>
      </w:tabs>
      <w:ind w:left="720"/>
      <w:contextualSpacing/>
    </w:pPr>
    <w:rPr>
      <w:rFonts w:ascii="Calibri" w:eastAsia="Arial" w:hAnsi="Calibri" w:cs="Calibri"/>
      <w:snapToGrid/>
      <w:sz w:val="22"/>
      <w:szCs w:val="22"/>
    </w:rPr>
  </w:style>
  <w:style w:type="paragraph" w:customStyle="1" w:styleId="ListContinue1">
    <w:name w:val="List Continue1"/>
    <w:basedOn w:val="Normal"/>
    <w:next w:val="ListContinue"/>
    <w:semiHidden/>
    <w:unhideWhenUsed/>
    <w:rsid w:val="00031E6C"/>
    <w:pPr>
      <w:widowControl/>
      <w:ind w:left="283"/>
      <w:contextualSpacing/>
    </w:pPr>
    <w:rPr>
      <w:rFonts w:ascii="Calibri" w:eastAsia="Arial" w:hAnsi="Calibri" w:cs="Calibri"/>
      <w:snapToGrid/>
      <w:sz w:val="22"/>
      <w:szCs w:val="22"/>
    </w:rPr>
  </w:style>
  <w:style w:type="paragraph" w:customStyle="1" w:styleId="ListContinue21">
    <w:name w:val="List Continue 21"/>
    <w:basedOn w:val="Normal"/>
    <w:next w:val="ListContinue2"/>
    <w:semiHidden/>
    <w:unhideWhenUsed/>
    <w:rsid w:val="00031E6C"/>
    <w:pPr>
      <w:widowControl/>
      <w:ind w:left="566"/>
      <w:contextualSpacing/>
    </w:pPr>
    <w:rPr>
      <w:rFonts w:ascii="Calibri" w:eastAsia="Arial" w:hAnsi="Calibri" w:cs="Calibri"/>
      <w:snapToGrid/>
      <w:sz w:val="22"/>
      <w:szCs w:val="22"/>
    </w:rPr>
  </w:style>
  <w:style w:type="paragraph" w:customStyle="1" w:styleId="ListContinue31">
    <w:name w:val="List Continue 31"/>
    <w:basedOn w:val="Normal"/>
    <w:next w:val="ListContinue3"/>
    <w:semiHidden/>
    <w:unhideWhenUsed/>
    <w:rsid w:val="00031E6C"/>
    <w:pPr>
      <w:widowControl/>
      <w:ind w:left="849"/>
      <w:contextualSpacing/>
    </w:pPr>
    <w:rPr>
      <w:rFonts w:ascii="Calibri" w:eastAsia="Arial" w:hAnsi="Calibri" w:cs="Calibri"/>
      <w:snapToGrid/>
      <w:sz w:val="22"/>
      <w:szCs w:val="22"/>
    </w:rPr>
  </w:style>
  <w:style w:type="paragraph" w:customStyle="1" w:styleId="ListContinue41">
    <w:name w:val="List Continue 41"/>
    <w:basedOn w:val="Normal"/>
    <w:next w:val="ListContinue4"/>
    <w:semiHidden/>
    <w:rsid w:val="00031E6C"/>
    <w:pPr>
      <w:widowControl/>
      <w:ind w:left="1132"/>
      <w:contextualSpacing/>
    </w:pPr>
    <w:rPr>
      <w:rFonts w:ascii="Calibri" w:eastAsia="Arial" w:hAnsi="Calibri" w:cs="Calibri"/>
      <w:snapToGrid/>
      <w:sz w:val="22"/>
      <w:szCs w:val="22"/>
    </w:rPr>
  </w:style>
  <w:style w:type="paragraph" w:customStyle="1" w:styleId="ListContinue51">
    <w:name w:val="List Continue 51"/>
    <w:basedOn w:val="Normal"/>
    <w:next w:val="ListContinue5"/>
    <w:semiHidden/>
    <w:rsid w:val="00031E6C"/>
    <w:pPr>
      <w:widowControl/>
      <w:ind w:left="1415"/>
      <w:contextualSpacing/>
    </w:pPr>
    <w:rPr>
      <w:rFonts w:ascii="Calibri" w:eastAsia="Arial" w:hAnsi="Calibri" w:cs="Calibri"/>
      <w:snapToGrid/>
      <w:sz w:val="22"/>
      <w:szCs w:val="22"/>
    </w:rPr>
  </w:style>
  <w:style w:type="paragraph" w:customStyle="1" w:styleId="ListNumber41">
    <w:name w:val="List Number 41"/>
    <w:basedOn w:val="Normal"/>
    <w:next w:val="ListNumber4"/>
    <w:semiHidden/>
    <w:unhideWhenUsed/>
    <w:rsid w:val="00031E6C"/>
    <w:pPr>
      <w:widowControl/>
      <w:numPr>
        <w:numId w:val="28"/>
      </w:numPr>
      <w:tabs>
        <w:tab w:val="clear" w:pos="1209"/>
        <w:tab w:val="num" w:pos="720"/>
      </w:tabs>
      <w:ind w:left="720"/>
      <w:contextualSpacing/>
    </w:pPr>
    <w:rPr>
      <w:rFonts w:ascii="Calibri" w:eastAsia="Arial" w:hAnsi="Calibri" w:cs="Calibri"/>
      <w:snapToGrid/>
      <w:sz w:val="22"/>
      <w:szCs w:val="22"/>
    </w:rPr>
  </w:style>
  <w:style w:type="paragraph" w:customStyle="1" w:styleId="ListNumber51">
    <w:name w:val="List Number 51"/>
    <w:basedOn w:val="Normal"/>
    <w:next w:val="ListNumber5"/>
    <w:semiHidden/>
    <w:unhideWhenUsed/>
    <w:rsid w:val="00031E6C"/>
    <w:pPr>
      <w:widowControl/>
      <w:numPr>
        <w:numId w:val="29"/>
      </w:numPr>
      <w:tabs>
        <w:tab w:val="clear" w:pos="1492"/>
        <w:tab w:val="num" w:pos="360"/>
      </w:tabs>
      <w:ind w:left="360"/>
      <w:contextualSpacing/>
    </w:pPr>
    <w:rPr>
      <w:rFonts w:ascii="Calibri" w:eastAsia="Arial" w:hAnsi="Calibri" w:cs="Calibri"/>
      <w:snapToGrid/>
      <w:sz w:val="22"/>
      <w:szCs w:val="22"/>
    </w:rPr>
  </w:style>
  <w:style w:type="paragraph" w:customStyle="1" w:styleId="ListParagraph1">
    <w:name w:val="List Paragraph1"/>
    <w:basedOn w:val="Normal"/>
    <w:next w:val="ListParagraph"/>
    <w:uiPriority w:val="34"/>
    <w:unhideWhenUsed/>
    <w:qFormat/>
    <w:rsid w:val="00031E6C"/>
    <w:pPr>
      <w:widowControl/>
      <w:ind w:left="720"/>
      <w:contextualSpacing/>
    </w:pPr>
    <w:rPr>
      <w:rFonts w:ascii="Calibri" w:eastAsia="Arial" w:hAnsi="Calibri" w:cs="Calibri"/>
      <w:snapToGrid/>
      <w:sz w:val="22"/>
      <w:szCs w:val="22"/>
    </w:rPr>
  </w:style>
  <w:style w:type="table" w:customStyle="1" w:styleId="ListTable1Light1">
    <w:name w:val="List Table 1 Light1"/>
    <w:basedOn w:val="TableNormal"/>
    <w:next w:val="ListTable1Light"/>
    <w:uiPriority w:val="46"/>
    <w:rsid w:val="00031E6C"/>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031E6C"/>
    <w:tblPr>
      <w:tblStyleRowBandSize w:val="1"/>
      <w:tblStyleColBandSize w:val="1"/>
    </w:tblPr>
    <w:tblStylePr w:type="firstRow">
      <w:rPr>
        <w:b/>
        <w:bCs/>
      </w:rPr>
      <w:tblPr/>
      <w:tcPr>
        <w:tcBorders>
          <w:bottom w:val="single" w:sz="4" w:space="0" w:color="9069CA"/>
        </w:tcBorders>
      </w:tcPr>
    </w:tblStylePr>
    <w:tblStylePr w:type="lastRow">
      <w:rPr>
        <w:b/>
        <w:bCs/>
      </w:rPr>
      <w:tblPr/>
      <w:tcPr>
        <w:tcBorders>
          <w:top w:val="single" w:sz="4" w:space="0" w:color="9069CA"/>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ListTable1Light-Accent21">
    <w:name w:val="List Table 1 Light - Accent 21"/>
    <w:basedOn w:val="TableNormal"/>
    <w:next w:val="ListTable1Light-Accent2"/>
    <w:uiPriority w:val="46"/>
    <w:rsid w:val="00031E6C"/>
    <w:tblPr>
      <w:tblStyleRowBandSize w:val="1"/>
      <w:tblStyleColBandSize w:val="1"/>
    </w:tblPr>
    <w:tblStylePr w:type="firstRow">
      <w:rPr>
        <w:b/>
        <w:bCs/>
      </w:rPr>
      <w:tblPr/>
      <w:tcPr>
        <w:tcBorders>
          <w:bottom w:val="single" w:sz="4" w:space="0" w:color="DED8CF"/>
        </w:tcBorders>
      </w:tcPr>
    </w:tblStylePr>
    <w:tblStylePr w:type="lastRow">
      <w:rPr>
        <w:b/>
        <w:bCs/>
      </w:rPr>
      <w:tblPr/>
      <w:tcPr>
        <w:tcBorders>
          <w:top w:val="single" w:sz="4" w:space="0" w:color="DED8C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ListTable1Light-Accent31">
    <w:name w:val="List Table 1 Light - Accent 31"/>
    <w:basedOn w:val="TableNormal"/>
    <w:next w:val="ListTable1Light-Accent3"/>
    <w:uiPriority w:val="46"/>
    <w:rsid w:val="00031E6C"/>
    <w:tblPr>
      <w:tblStyleRowBandSize w:val="1"/>
      <w:tblStyleColBandSize w:val="1"/>
    </w:tblPr>
    <w:tblStylePr w:type="firstRow">
      <w:rPr>
        <w:b/>
        <w:bCs/>
      </w:rPr>
      <w:tblPr/>
      <w:tcPr>
        <w:tcBorders>
          <w:bottom w:val="single" w:sz="4" w:space="0" w:color="39EFFF"/>
        </w:tcBorders>
      </w:tcPr>
    </w:tblStylePr>
    <w:tblStylePr w:type="lastRow">
      <w:rPr>
        <w:b/>
        <w:bCs/>
      </w:rPr>
      <w:tblPr/>
      <w:tcPr>
        <w:tcBorders>
          <w:top w:val="single" w:sz="4" w:space="0" w:color="39EFFF"/>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ListTable1Light-Accent41">
    <w:name w:val="List Table 1 Light - Accent 41"/>
    <w:basedOn w:val="TableNormal"/>
    <w:next w:val="ListTable1Light-Accent4"/>
    <w:uiPriority w:val="46"/>
    <w:rsid w:val="00031E6C"/>
    <w:tblPr>
      <w:tblStyleRowBandSize w:val="1"/>
      <w:tblStyleColBandSize w:val="1"/>
    </w:tblPr>
    <w:tblStylePr w:type="firstRow">
      <w:rPr>
        <w:b/>
        <w:bCs/>
      </w:rPr>
      <w:tblPr/>
      <w:tcPr>
        <w:tcBorders>
          <w:bottom w:val="single" w:sz="4" w:space="0" w:color="C2E784"/>
        </w:tcBorders>
      </w:tcPr>
    </w:tblStylePr>
    <w:tblStylePr w:type="lastRow">
      <w:rPr>
        <w:b/>
        <w:bCs/>
      </w:rPr>
      <w:tblPr/>
      <w:tcPr>
        <w:tcBorders>
          <w:top w:val="single" w:sz="4" w:space="0" w:color="C2E784"/>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ListTable1Light-Accent51">
    <w:name w:val="List Table 1 Light - Accent 51"/>
    <w:basedOn w:val="TableNormal"/>
    <w:next w:val="ListTable1Light-Accent5"/>
    <w:uiPriority w:val="46"/>
    <w:rsid w:val="00031E6C"/>
    <w:tblPr>
      <w:tblStyleRowBandSize w:val="1"/>
      <w:tblStyleColBandSize w:val="1"/>
    </w:tblPr>
    <w:tblStylePr w:type="firstRow">
      <w:rPr>
        <w:b/>
        <w:bCs/>
      </w:rPr>
      <w:tblPr/>
      <w:tcPr>
        <w:tcBorders>
          <w:bottom w:val="single" w:sz="4" w:space="0" w:color="FFB078"/>
        </w:tcBorders>
      </w:tcPr>
    </w:tblStylePr>
    <w:tblStylePr w:type="lastRow">
      <w:rPr>
        <w:b/>
        <w:bCs/>
      </w:rPr>
      <w:tblPr/>
      <w:tcPr>
        <w:tcBorders>
          <w:top w:val="single" w:sz="4" w:space="0" w:color="FFB078"/>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ListTable1Light-Accent61">
    <w:name w:val="List Table 1 Light - Accent 61"/>
    <w:basedOn w:val="TableNormal"/>
    <w:next w:val="ListTable1Light-Accent6"/>
    <w:uiPriority w:val="46"/>
    <w:rsid w:val="00031E6C"/>
    <w:tblPr>
      <w:tblStyleRowBandSize w:val="1"/>
      <w:tblStyleColBandSize w:val="1"/>
    </w:tblPr>
    <w:tblStylePr w:type="firstRow">
      <w:rPr>
        <w:b/>
        <w:bCs/>
      </w:rPr>
      <w:tblPr/>
      <w:tcPr>
        <w:tcBorders>
          <w:bottom w:val="single" w:sz="4" w:space="0" w:color="F17D8C"/>
        </w:tcBorders>
      </w:tcPr>
    </w:tblStylePr>
    <w:tblStylePr w:type="lastRow">
      <w:rPr>
        <w:b/>
        <w:bCs/>
      </w:rPr>
      <w:tblPr/>
      <w:tcPr>
        <w:tcBorders>
          <w:top w:val="single" w:sz="4" w:space="0" w:color="F17D8C"/>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ListTable21">
    <w:name w:val="List Table 21"/>
    <w:basedOn w:val="TableNormal"/>
    <w:next w:val="ListTable2"/>
    <w:uiPriority w:val="47"/>
    <w:rsid w:val="00031E6C"/>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031E6C"/>
    <w:tblPr>
      <w:tblStyleRowBandSize w:val="1"/>
      <w:tblStyleColBandSize w:val="1"/>
      <w:tblBorders>
        <w:top w:val="single" w:sz="4" w:space="0" w:color="9069CA"/>
        <w:bottom w:val="single" w:sz="4" w:space="0" w:color="9069CA"/>
        <w:insideH w:val="single" w:sz="4" w:space="0" w:color="9069CA"/>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ListTable2-Accent21">
    <w:name w:val="List Table 2 - Accent 21"/>
    <w:basedOn w:val="TableNormal"/>
    <w:next w:val="ListTable2-Accent2"/>
    <w:uiPriority w:val="47"/>
    <w:rsid w:val="00031E6C"/>
    <w:tblPr>
      <w:tblStyleRowBandSize w:val="1"/>
      <w:tblStyleColBandSize w:val="1"/>
      <w:tblBorders>
        <w:top w:val="single" w:sz="4" w:space="0" w:color="DED8CF"/>
        <w:bottom w:val="single" w:sz="4" w:space="0" w:color="DED8CF"/>
        <w:insideH w:val="single" w:sz="4" w:space="0" w:color="DED8C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ListTable2-Accent31">
    <w:name w:val="List Table 2 - Accent 31"/>
    <w:basedOn w:val="TableNormal"/>
    <w:next w:val="ListTable2-Accent3"/>
    <w:uiPriority w:val="47"/>
    <w:rsid w:val="00031E6C"/>
    <w:tblPr>
      <w:tblStyleRowBandSize w:val="1"/>
      <w:tblStyleColBandSize w:val="1"/>
      <w:tblBorders>
        <w:top w:val="single" w:sz="4" w:space="0" w:color="39EFFF"/>
        <w:bottom w:val="single" w:sz="4" w:space="0" w:color="39EFFF"/>
        <w:insideH w:val="single" w:sz="4" w:space="0" w:color="39EF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ListTable2-Accent41">
    <w:name w:val="List Table 2 - Accent 41"/>
    <w:basedOn w:val="TableNormal"/>
    <w:next w:val="ListTable2-Accent4"/>
    <w:uiPriority w:val="47"/>
    <w:rsid w:val="00031E6C"/>
    <w:tblPr>
      <w:tblStyleRowBandSize w:val="1"/>
      <w:tblStyleColBandSize w:val="1"/>
      <w:tblBorders>
        <w:top w:val="single" w:sz="4" w:space="0" w:color="C2E784"/>
        <w:bottom w:val="single" w:sz="4" w:space="0" w:color="C2E784"/>
        <w:insideH w:val="single" w:sz="4" w:space="0" w:color="C2E78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ListTable2-Accent51">
    <w:name w:val="List Table 2 - Accent 51"/>
    <w:basedOn w:val="TableNormal"/>
    <w:next w:val="ListTable2-Accent5"/>
    <w:uiPriority w:val="47"/>
    <w:rsid w:val="00031E6C"/>
    <w:tblPr>
      <w:tblStyleRowBandSize w:val="1"/>
      <w:tblStyleColBandSize w:val="1"/>
      <w:tblBorders>
        <w:top w:val="single" w:sz="4" w:space="0" w:color="FFB078"/>
        <w:bottom w:val="single" w:sz="4" w:space="0" w:color="FFB078"/>
        <w:insideH w:val="single" w:sz="4" w:space="0" w:color="FFB07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ListTable2-Accent61">
    <w:name w:val="List Table 2 - Accent 61"/>
    <w:basedOn w:val="TableNormal"/>
    <w:next w:val="ListTable2-Accent6"/>
    <w:uiPriority w:val="47"/>
    <w:rsid w:val="00031E6C"/>
    <w:tblPr>
      <w:tblStyleRowBandSize w:val="1"/>
      <w:tblStyleColBandSize w:val="1"/>
      <w:tblBorders>
        <w:top w:val="single" w:sz="4" w:space="0" w:color="F17D8C"/>
        <w:bottom w:val="single" w:sz="4" w:space="0" w:color="F17D8C"/>
        <w:insideH w:val="single" w:sz="4" w:space="0" w:color="F17D8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ListTable31">
    <w:name w:val="List Table 31"/>
    <w:basedOn w:val="TableNormal"/>
    <w:next w:val="ListTable3"/>
    <w:uiPriority w:val="48"/>
    <w:rsid w:val="00031E6C"/>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031E6C"/>
    <w:tblPr>
      <w:tblStyleRowBandSize w:val="1"/>
      <w:tblStyleColBandSize w:val="1"/>
      <w:tblBorders>
        <w:top w:val="single" w:sz="4" w:space="0" w:color="4F2D7F"/>
        <w:left w:val="single" w:sz="4" w:space="0" w:color="4F2D7F"/>
        <w:bottom w:val="single" w:sz="4" w:space="0" w:color="4F2D7F"/>
        <w:right w:val="single" w:sz="4" w:space="0" w:color="4F2D7F"/>
      </w:tblBorders>
    </w:tblPr>
    <w:tblStylePr w:type="firstRow">
      <w:rPr>
        <w:b/>
        <w:bCs/>
        <w:color w:val="FFFFFF"/>
      </w:rPr>
      <w:tblPr/>
      <w:tcPr>
        <w:shd w:val="clear" w:color="auto" w:fill="4F2D7F"/>
      </w:tcPr>
    </w:tblStylePr>
    <w:tblStylePr w:type="lastRow">
      <w:rPr>
        <w:b/>
        <w:bCs/>
      </w:rPr>
      <w:tblPr/>
      <w:tcPr>
        <w:tcBorders>
          <w:top w:val="double" w:sz="4" w:space="0" w:color="4F2D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2D7F"/>
          <w:right w:val="single" w:sz="4" w:space="0" w:color="4F2D7F"/>
        </w:tcBorders>
      </w:tcPr>
    </w:tblStylePr>
    <w:tblStylePr w:type="band1Horz">
      <w:tblPr/>
      <w:tcPr>
        <w:tcBorders>
          <w:top w:val="single" w:sz="4" w:space="0" w:color="4F2D7F"/>
          <w:bottom w:val="single" w:sz="4" w:space="0" w:color="4F2D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left w:val="nil"/>
        </w:tcBorders>
      </w:tcPr>
    </w:tblStylePr>
    <w:tblStylePr w:type="swCell">
      <w:tblPr/>
      <w:tcPr>
        <w:tcBorders>
          <w:top w:val="double" w:sz="4" w:space="0" w:color="4F2D7F"/>
          <w:right w:val="nil"/>
        </w:tcBorders>
      </w:tcPr>
    </w:tblStylePr>
  </w:style>
  <w:style w:type="table" w:customStyle="1" w:styleId="ListTable3-Accent21">
    <w:name w:val="List Table 3 - Accent 21"/>
    <w:basedOn w:val="TableNormal"/>
    <w:next w:val="ListTable3-Accent2"/>
    <w:uiPriority w:val="48"/>
    <w:rsid w:val="00031E6C"/>
    <w:tblPr>
      <w:tblStyleRowBandSize w:val="1"/>
      <w:tblStyleColBandSize w:val="1"/>
      <w:tblBorders>
        <w:top w:val="single" w:sz="4" w:space="0" w:color="C8BEAF"/>
        <w:left w:val="single" w:sz="4" w:space="0" w:color="C8BEAF"/>
        <w:bottom w:val="single" w:sz="4" w:space="0" w:color="C8BEAF"/>
        <w:right w:val="single" w:sz="4" w:space="0" w:color="C8BEAF"/>
      </w:tblBorders>
    </w:tblPr>
    <w:tblStylePr w:type="firstRow">
      <w:rPr>
        <w:b/>
        <w:bCs/>
        <w:color w:val="FFFFFF"/>
      </w:rPr>
      <w:tblPr/>
      <w:tcPr>
        <w:shd w:val="clear" w:color="auto" w:fill="C8BEAF"/>
      </w:tcPr>
    </w:tblStylePr>
    <w:tblStylePr w:type="lastRow">
      <w:rPr>
        <w:b/>
        <w:bCs/>
      </w:rPr>
      <w:tblPr/>
      <w:tcPr>
        <w:tcBorders>
          <w:top w:val="double" w:sz="4" w:space="0" w:color="C8BEA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8BEAF"/>
          <w:right w:val="single" w:sz="4" w:space="0" w:color="C8BEAF"/>
        </w:tcBorders>
      </w:tcPr>
    </w:tblStylePr>
    <w:tblStylePr w:type="band1Horz">
      <w:tblPr/>
      <w:tcPr>
        <w:tcBorders>
          <w:top w:val="single" w:sz="4" w:space="0" w:color="C8BEAF"/>
          <w:bottom w:val="single" w:sz="4" w:space="0" w:color="C8BEA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left w:val="nil"/>
        </w:tcBorders>
      </w:tcPr>
    </w:tblStylePr>
    <w:tblStylePr w:type="swCell">
      <w:tblPr/>
      <w:tcPr>
        <w:tcBorders>
          <w:top w:val="double" w:sz="4" w:space="0" w:color="C8BEAF"/>
          <w:right w:val="nil"/>
        </w:tcBorders>
      </w:tcPr>
    </w:tblStylePr>
  </w:style>
  <w:style w:type="table" w:customStyle="1" w:styleId="ListTable3-Accent31">
    <w:name w:val="List Table 3 - Accent 31"/>
    <w:basedOn w:val="TableNormal"/>
    <w:next w:val="ListTable3-Accent3"/>
    <w:uiPriority w:val="48"/>
    <w:rsid w:val="00031E6C"/>
    <w:tblPr>
      <w:tblStyleRowBandSize w:val="1"/>
      <w:tblStyleColBandSize w:val="1"/>
      <w:tblBorders>
        <w:top w:val="single" w:sz="4" w:space="0" w:color="00A7B5"/>
        <w:left w:val="single" w:sz="4" w:space="0" w:color="00A7B5"/>
        <w:bottom w:val="single" w:sz="4" w:space="0" w:color="00A7B5"/>
        <w:right w:val="single" w:sz="4" w:space="0" w:color="00A7B5"/>
      </w:tblBorders>
    </w:tblPr>
    <w:tblStylePr w:type="firstRow">
      <w:rPr>
        <w:b/>
        <w:bCs/>
        <w:color w:val="FFFFFF"/>
      </w:rPr>
      <w:tblPr/>
      <w:tcPr>
        <w:shd w:val="clear" w:color="auto" w:fill="00A7B5"/>
      </w:tcPr>
    </w:tblStylePr>
    <w:tblStylePr w:type="lastRow">
      <w:rPr>
        <w:b/>
        <w:bCs/>
      </w:rPr>
      <w:tblPr/>
      <w:tcPr>
        <w:tcBorders>
          <w:top w:val="double" w:sz="4" w:space="0" w:color="00A7B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A7B5"/>
          <w:right w:val="single" w:sz="4" w:space="0" w:color="00A7B5"/>
        </w:tcBorders>
      </w:tcPr>
    </w:tblStylePr>
    <w:tblStylePr w:type="band1Horz">
      <w:tblPr/>
      <w:tcPr>
        <w:tcBorders>
          <w:top w:val="single" w:sz="4" w:space="0" w:color="00A7B5"/>
          <w:bottom w:val="single" w:sz="4" w:space="0" w:color="00A7B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left w:val="nil"/>
        </w:tcBorders>
      </w:tcPr>
    </w:tblStylePr>
    <w:tblStylePr w:type="swCell">
      <w:tblPr/>
      <w:tcPr>
        <w:tcBorders>
          <w:top w:val="double" w:sz="4" w:space="0" w:color="00A7B5"/>
          <w:right w:val="nil"/>
        </w:tcBorders>
      </w:tcPr>
    </w:tblStylePr>
  </w:style>
  <w:style w:type="table" w:customStyle="1" w:styleId="ListTable3-Accent41">
    <w:name w:val="List Table 3 - Accent 41"/>
    <w:basedOn w:val="TableNormal"/>
    <w:next w:val="ListTable3-Accent4"/>
    <w:uiPriority w:val="48"/>
    <w:rsid w:val="00031E6C"/>
    <w:tblPr>
      <w:tblStyleRowBandSize w:val="1"/>
      <w:tblStyleColBandSize w:val="1"/>
      <w:tblBorders>
        <w:top w:val="single" w:sz="4" w:space="0" w:color="9BD732"/>
        <w:left w:val="single" w:sz="4" w:space="0" w:color="9BD732"/>
        <w:bottom w:val="single" w:sz="4" w:space="0" w:color="9BD732"/>
        <w:right w:val="single" w:sz="4" w:space="0" w:color="9BD732"/>
      </w:tblBorders>
    </w:tblPr>
    <w:tblStylePr w:type="firstRow">
      <w:rPr>
        <w:b/>
        <w:bCs/>
        <w:color w:val="FFFFFF"/>
      </w:rPr>
      <w:tblPr/>
      <w:tcPr>
        <w:shd w:val="clear" w:color="auto" w:fill="9BD732"/>
      </w:tcPr>
    </w:tblStylePr>
    <w:tblStylePr w:type="lastRow">
      <w:rPr>
        <w:b/>
        <w:bCs/>
      </w:rPr>
      <w:tblPr/>
      <w:tcPr>
        <w:tcBorders>
          <w:top w:val="double" w:sz="4" w:space="0" w:color="9BD7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D732"/>
          <w:right w:val="single" w:sz="4" w:space="0" w:color="9BD732"/>
        </w:tcBorders>
      </w:tcPr>
    </w:tblStylePr>
    <w:tblStylePr w:type="band1Horz">
      <w:tblPr/>
      <w:tcPr>
        <w:tcBorders>
          <w:top w:val="single" w:sz="4" w:space="0" w:color="9BD732"/>
          <w:bottom w:val="single" w:sz="4" w:space="0" w:color="9BD7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left w:val="nil"/>
        </w:tcBorders>
      </w:tcPr>
    </w:tblStylePr>
    <w:tblStylePr w:type="swCell">
      <w:tblPr/>
      <w:tcPr>
        <w:tcBorders>
          <w:top w:val="double" w:sz="4" w:space="0" w:color="9BD732"/>
          <w:right w:val="nil"/>
        </w:tcBorders>
      </w:tcPr>
    </w:tblStylePr>
  </w:style>
  <w:style w:type="table" w:customStyle="1" w:styleId="ListTable3-Accent51">
    <w:name w:val="List Table 3 - Accent 51"/>
    <w:basedOn w:val="TableNormal"/>
    <w:next w:val="ListTable3-Accent5"/>
    <w:uiPriority w:val="48"/>
    <w:rsid w:val="00031E6C"/>
    <w:tblPr>
      <w:tblStyleRowBandSize w:val="1"/>
      <w:tblStyleColBandSize w:val="1"/>
      <w:tblBorders>
        <w:top w:val="single" w:sz="4" w:space="0" w:color="FF7D1E"/>
        <w:left w:val="single" w:sz="4" w:space="0" w:color="FF7D1E"/>
        <w:bottom w:val="single" w:sz="4" w:space="0" w:color="FF7D1E"/>
        <w:right w:val="single" w:sz="4" w:space="0" w:color="FF7D1E"/>
      </w:tblBorders>
    </w:tblPr>
    <w:tblStylePr w:type="firstRow">
      <w:rPr>
        <w:b/>
        <w:bCs/>
        <w:color w:val="FFFFFF"/>
      </w:rPr>
      <w:tblPr/>
      <w:tcPr>
        <w:shd w:val="clear" w:color="auto" w:fill="FF7D1E"/>
      </w:tcPr>
    </w:tblStylePr>
    <w:tblStylePr w:type="lastRow">
      <w:rPr>
        <w:b/>
        <w:bCs/>
      </w:rPr>
      <w:tblPr/>
      <w:tcPr>
        <w:tcBorders>
          <w:top w:val="double" w:sz="4" w:space="0" w:color="FF7D1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7D1E"/>
          <w:right w:val="single" w:sz="4" w:space="0" w:color="FF7D1E"/>
        </w:tcBorders>
      </w:tcPr>
    </w:tblStylePr>
    <w:tblStylePr w:type="band1Horz">
      <w:tblPr/>
      <w:tcPr>
        <w:tcBorders>
          <w:top w:val="single" w:sz="4" w:space="0" w:color="FF7D1E"/>
          <w:bottom w:val="single" w:sz="4" w:space="0" w:color="FF7D1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left w:val="nil"/>
        </w:tcBorders>
      </w:tcPr>
    </w:tblStylePr>
    <w:tblStylePr w:type="swCell">
      <w:tblPr/>
      <w:tcPr>
        <w:tcBorders>
          <w:top w:val="double" w:sz="4" w:space="0" w:color="FF7D1E"/>
          <w:right w:val="nil"/>
        </w:tcBorders>
      </w:tcPr>
    </w:tblStylePr>
  </w:style>
  <w:style w:type="table" w:customStyle="1" w:styleId="ListTable3-Accent61">
    <w:name w:val="List Table 3 - Accent 61"/>
    <w:basedOn w:val="TableNormal"/>
    <w:next w:val="ListTable3-Accent6"/>
    <w:uiPriority w:val="48"/>
    <w:rsid w:val="00031E6C"/>
    <w:tblPr>
      <w:tblStyleRowBandSize w:val="1"/>
      <w:tblStyleColBandSize w:val="1"/>
      <w:tblBorders>
        <w:top w:val="single" w:sz="4" w:space="0" w:color="E92841"/>
        <w:left w:val="single" w:sz="4" w:space="0" w:color="E92841"/>
        <w:bottom w:val="single" w:sz="4" w:space="0" w:color="E92841"/>
        <w:right w:val="single" w:sz="4" w:space="0" w:color="E92841"/>
      </w:tblBorders>
    </w:tblPr>
    <w:tblStylePr w:type="firstRow">
      <w:rPr>
        <w:b/>
        <w:bCs/>
        <w:color w:val="FFFFFF"/>
      </w:rPr>
      <w:tblPr/>
      <w:tcPr>
        <w:shd w:val="clear" w:color="auto" w:fill="E92841"/>
      </w:tcPr>
    </w:tblStylePr>
    <w:tblStylePr w:type="lastRow">
      <w:rPr>
        <w:b/>
        <w:bCs/>
      </w:rPr>
      <w:tblPr/>
      <w:tcPr>
        <w:tcBorders>
          <w:top w:val="double" w:sz="4" w:space="0" w:color="E9284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2841"/>
          <w:right w:val="single" w:sz="4" w:space="0" w:color="E92841"/>
        </w:tcBorders>
      </w:tcPr>
    </w:tblStylePr>
    <w:tblStylePr w:type="band1Horz">
      <w:tblPr/>
      <w:tcPr>
        <w:tcBorders>
          <w:top w:val="single" w:sz="4" w:space="0" w:color="E92841"/>
          <w:bottom w:val="single" w:sz="4" w:space="0" w:color="E9284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left w:val="nil"/>
        </w:tcBorders>
      </w:tcPr>
    </w:tblStylePr>
    <w:tblStylePr w:type="swCell">
      <w:tblPr/>
      <w:tcPr>
        <w:tcBorders>
          <w:top w:val="double" w:sz="4" w:space="0" w:color="E92841"/>
          <w:right w:val="nil"/>
        </w:tcBorders>
      </w:tcPr>
    </w:tblStylePr>
  </w:style>
  <w:style w:type="table" w:customStyle="1" w:styleId="ListTable41">
    <w:name w:val="List Table 41"/>
    <w:basedOn w:val="TableNormal"/>
    <w:next w:val="ListTable4"/>
    <w:uiPriority w:val="49"/>
    <w:rsid w:val="00031E6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031E6C"/>
    <w:tblPr>
      <w:tblStyleRowBandSize w:val="1"/>
      <w:tblStyleColBandSize w:val="1"/>
      <w:tblBorders>
        <w:top w:val="single" w:sz="4" w:space="0" w:color="9069CA"/>
        <w:left w:val="single" w:sz="4" w:space="0" w:color="9069CA"/>
        <w:bottom w:val="single" w:sz="4" w:space="0" w:color="9069CA"/>
        <w:right w:val="single" w:sz="4" w:space="0" w:color="9069CA"/>
        <w:insideH w:val="single" w:sz="4" w:space="0" w:color="9069CA"/>
      </w:tblBorders>
    </w:tblPr>
    <w:tblStylePr w:type="firstRow">
      <w:rPr>
        <w:b/>
        <w:bCs/>
        <w:color w:val="FFFFFF"/>
      </w:rPr>
      <w:tblPr/>
      <w:tcPr>
        <w:tcBorders>
          <w:top w:val="single" w:sz="4" w:space="0" w:color="4F2D7F"/>
          <w:left w:val="single" w:sz="4" w:space="0" w:color="4F2D7F"/>
          <w:bottom w:val="single" w:sz="4" w:space="0" w:color="4F2D7F"/>
          <w:right w:val="single" w:sz="4" w:space="0" w:color="4F2D7F"/>
          <w:insideH w:val="nil"/>
        </w:tcBorders>
        <w:shd w:val="clear" w:color="auto" w:fill="4F2D7F"/>
      </w:tcPr>
    </w:tblStylePr>
    <w:tblStylePr w:type="lastRow">
      <w:rPr>
        <w:b/>
        <w:bCs/>
      </w:rPr>
      <w:tblPr/>
      <w:tcPr>
        <w:tcBorders>
          <w:top w:val="double" w:sz="4" w:space="0" w:color="9069CA"/>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ListTable4-Accent21">
    <w:name w:val="List Table 4 - Accent 21"/>
    <w:basedOn w:val="TableNormal"/>
    <w:next w:val="ListTable4-Accent2"/>
    <w:uiPriority w:val="49"/>
    <w:rsid w:val="00031E6C"/>
    <w:tblPr>
      <w:tblStyleRowBandSize w:val="1"/>
      <w:tblStyleColBandSize w:val="1"/>
      <w:tblBorders>
        <w:top w:val="single" w:sz="4" w:space="0" w:color="DED8CF"/>
        <w:left w:val="single" w:sz="4" w:space="0" w:color="DED8CF"/>
        <w:bottom w:val="single" w:sz="4" w:space="0" w:color="DED8CF"/>
        <w:right w:val="single" w:sz="4" w:space="0" w:color="DED8CF"/>
        <w:insideH w:val="single" w:sz="4" w:space="0" w:color="DED8CF"/>
      </w:tblBorders>
    </w:tblPr>
    <w:tblStylePr w:type="firstRow">
      <w:rPr>
        <w:b/>
        <w:bCs/>
        <w:color w:val="FFFFFF"/>
      </w:rPr>
      <w:tblPr/>
      <w:tcPr>
        <w:tcBorders>
          <w:top w:val="single" w:sz="4" w:space="0" w:color="C8BEAF"/>
          <w:left w:val="single" w:sz="4" w:space="0" w:color="C8BEAF"/>
          <w:bottom w:val="single" w:sz="4" w:space="0" w:color="C8BEAF"/>
          <w:right w:val="single" w:sz="4" w:space="0" w:color="C8BEAF"/>
          <w:insideH w:val="nil"/>
        </w:tcBorders>
        <w:shd w:val="clear" w:color="auto" w:fill="C8BEAF"/>
      </w:tcPr>
    </w:tblStylePr>
    <w:tblStylePr w:type="lastRow">
      <w:rPr>
        <w:b/>
        <w:bCs/>
      </w:rPr>
      <w:tblPr/>
      <w:tcPr>
        <w:tcBorders>
          <w:top w:val="double" w:sz="4" w:space="0" w:color="DED8C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ListTable4-Accent31">
    <w:name w:val="List Table 4 - Accent 31"/>
    <w:basedOn w:val="TableNormal"/>
    <w:next w:val="ListTable4-Accent3"/>
    <w:uiPriority w:val="49"/>
    <w:rsid w:val="00031E6C"/>
    <w:tblPr>
      <w:tblStyleRowBandSize w:val="1"/>
      <w:tblStyleColBandSize w:val="1"/>
      <w:tblBorders>
        <w:top w:val="single" w:sz="4" w:space="0" w:color="39EFFF"/>
        <w:left w:val="single" w:sz="4" w:space="0" w:color="39EFFF"/>
        <w:bottom w:val="single" w:sz="4" w:space="0" w:color="39EFFF"/>
        <w:right w:val="single" w:sz="4" w:space="0" w:color="39EFFF"/>
        <w:insideH w:val="single" w:sz="4" w:space="0" w:color="39EFFF"/>
      </w:tblBorders>
    </w:tblPr>
    <w:tblStylePr w:type="firstRow">
      <w:rPr>
        <w:b/>
        <w:bCs/>
        <w:color w:val="FFFFFF"/>
      </w:rPr>
      <w:tblPr/>
      <w:tcPr>
        <w:tcBorders>
          <w:top w:val="single" w:sz="4" w:space="0" w:color="00A7B5"/>
          <w:left w:val="single" w:sz="4" w:space="0" w:color="00A7B5"/>
          <w:bottom w:val="single" w:sz="4" w:space="0" w:color="00A7B5"/>
          <w:right w:val="single" w:sz="4" w:space="0" w:color="00A7B5"/>
          <w:insideH w:val="nil"/>
        </w:tcBorders>
        <w:shd w:val="clear" w:color="auto" w:fill="00A7B5"/>
      </w:tcPr>
    </w:tblStylePr>
    <w:tblStylePr w:type="lastRow">
      <w:rPr>
        <w:b/>
        <w:bCs/>
      </w:rPr>
      <w:tblPr/>
      <w:tcPr>
        <w:tcBorders>
          <w:top w:val="double" w:sz="4" w:space="0" w:color="39EFFF"/>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ListTable4-Accent41">
    <w:name w:val="List Table 4 - Accent 41"/>
    <w:basedOn w:val="TableNormal"/>
    <w:next w:val="ListTable4-Accent4"/>
    <w:uiPriority w:val="49"/>
    <w:rsid w:val="00031E6C"/>
    <w:tblPr>
      <w:tblStyleRowBandSize w:val="1"/>
      <w:tblStyleColBandSize w:val="1"/>
      <w:tblBorders>
        <w:top w:val="single" w:sz="4" w:space="0" w:color="C2E784"/>
        <w:left w:val="single" w:sz="4" w:space="0" w:color="C2E784"/>
        <w:bottom w:val="single" w:sz="4" w:space="0" w:color="C2E784"/>
        <w:right w:val="single" w:sz="4" w:space="0" w:color="C2E784"/>
        <w:insideH w:val="single" w:sz="4" w:space="0" w:color="C2E784"/>
      </w:tblBorders>
    </w:tblPr>
    <w:tblStylePr w:type="firstRow">
      <w:rPr>
        <w:b/>
        <w:bCs/>
        <w:color w:val="FFFFFF"/>
      </w:rPr>
      <w:tblPr/>
      <w:tcPr>
        <w:tcBorders>
          <w:top w:val="single" w:sz="4" w:space="0" w:color="9BD732"/>
          <w:left w:val="single" w:sz="4" w:space="0" w:color="9BD732"/>
          <w:bottom w:val="single" w:sz="4" w:space="0" w:color="9BD732"/>
          <w:right w:val="single" w:sz="4" w:space="0" w:color="9BD732"/>
          <w:insideH w:val="nil"/>
        </w:tcBorders>
        <w:shd w:val="clear" w:color="auto" w:fill="9BD732"/>
      </w:tcPr>
    </w:tblStylePr>
    <w:tblStylePr w:type="lastRow">
      <w:rPr>
        <w:b/>
        <w:bCs/>
      </w:rPr>
      <w:tblPr/>
      <w:tcPr>
        <w:tcBorders>
          <w:top w:val="double" w:sz="4" w:space="0" w:color="C2E784"/>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ListTable4-Accent51">
    <w:name w:val="List Table 4 - Accent 51"/>
    <w:basedOn w:val="TableNormal"/>
    <w:next w:val="ListTable4-Accent5"/>
    <w:uiPriority w:val="49"/>
    <w:rsid w:val="00031E6C"/>
    <w:tblPr>
      <w:tblStyleRowBandSize w:val="1"/>
      <w:tblStyleColBandSize w:val="1"/>
      <w:tblBorders>
        <w:top w:val="single" w:sz="4" w:space="0" w:color="FFB078"/>
        <w:left w:val="single" w:sz="4" w:space="0" w:color="FFB078"/>
        <w:bottom w:val="single" w:sz="4" w:space="0" w:color="FFB078"/>
        <w:right w:val="single" w:sz="4" w:space="0" w:color="FFB078"/>
        <w:insideH w:val="single" w:sz="4" w:space="0" w:color="FFB078"/>
      </w:tblBorders>
    </w:tblPr>
    <w:tblStylePr w:type="firstRow">
      <w:rPr>
        <w:b/>
        <w:bCs/>
        <w:color w:val="FFFFFF"/>
      </w:rPr>
      <w:tblPr/>
      <w:tcPr>
        <w:tcBorders>
          <w:top w:val="single" w:sz="4" w:space="0" w:color="FF7D1E"/>
          <w:left w:val="single" w:sz="4" w:space="0" w:color="FF7D1E"/>
          <w:bottom w:val="single" w:sz="4" w:space="0" w:color="FF7D1E"/>
          <w:right w:val="single" w:sz="4" w:space="0" w:color="FF7D1E"/>
          <w:insideH w:val="nil"/>
        </w:tcBorders>
        <w:shd w:val="clear" w:color="auto" w:fill="FF7D1E"/>
      </w:tcPr>
    </w:tblStylePr>
    <w:tblStylePr w:type="lastRow">
      <w:rPr>
        <w:b/>
        <w:bCs/>
      </w:rPr>
      <w:tblPr/>
      <w:tcPr>
        <w:tcBorders>
          <w:top w:val="double" w:sz="4" w:space="0" w:color="FFB078"/>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ListTable4-Accent61">
    <w:name w:val="List Table 4 - Accent 61"/>
    <w:basedOn w:val="TableNormal"/>
    <w:next w:val="ListTable4-Accent6"/>
    <w:uiPriority w:val="49"/>
    <w:rsid w:val="00031E6C"/>
    <w:tblPr>
      <w:tblStyleRowBandSize w:val="1"/>
      <w:tblStyleColBandSize w:val="1"/>
      <w:tblBorders>
        <w:top w:val="single" w:sz="4" w:space="0" w:color="F17D8C"/>
        <w:left w:val="single" w:sz="4" w:space="0" w:color="F17D8C"/>
        <w:bottom w:val="single" w:sz="4" w:space="0" w:color="F17D8C"/>
        <w:right w:val="single" w:sz="4" w:space="0" w:color="F17D8C"/>
        <w:insideH w:val="single" w:sz="4" w:space="0" w:color="F17D8C"/>
      </w:tblBorders>
    </w:tblPr>
    <w:tblStylePr w:type="firstRow">
      <w:rPr>
        <w:b/>
        <w:bCs/>
        <w:color w:val="FFFFFF"/>
      </w:rPr>
      <w:tblPr/>
      <w:tcPr>
        <w:tcBorders>
          <w:top w:val="single" w:sz="4" w:space="0" w:color="E92841"/>
          <w:left w:val="single" w:sz="4" w:space="0" w:color="E92841"/>
          <w:bottom w:val="single" w:sz="4" w:space="0" w:color="E92841"/>
          <w:right w:val="single" w:sz="4" w:space="0" w:color="E92841"/>
          <w:insideH w:val="nil"/>
        </w:tcBorders>
        <w:shd w:val="clear" w:color="auto" w:fill="E92841"/>
      </w:tcPr>
    </w:tblStylePr>
    <w:tblStylePr w:type="lastRow">
      <w:rPr>
        <w:b/>
        <w:bCs/>
      </w:rPr>
      <w:tblPr/>
      <w:tcPr>
        <w:tcBorders>
          <w:top w:val="double" w:sz="4" w:space="0" w:color="F17D8C"/>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ListTable5Dark1">
    <w:name w:val="List Table 5 Dark1"/>
    <w:basedOn w:val="TableNormal"/>
    <w:next w:val="ListTable5Dark"/>
    <w:uiPriority w:val="50"/>
    <w:rsid w:val="00031E6C"/>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031E6C"/>
    <w:rPr>
      <w:color w:val="FFFFFF"/>
    </w:rPr>
    <w:tblPr>
      <w:tblStyleRowBandSize w:val="1"/>
      <w:tblStyleColBandSize w:val="1"/>
      <w:tblBorders>
        <w:top w:val="single" w:sz="24" w:space="0" w:color="4F2D7F"/>
        <w:left w:val="single" w:sz="24" w:space="0" w:color="4F2D7F"/>
        <w:bottom w:val="single" w:sz="24" w:space="0" w:color="4F2D7F"/>
        <w:right w:val="single" w:sz="24" w:space="0" w:color="4F2D7F"/>
      </w:tblBorders>
    </w:tblPr>
    <w:tcPr>
      <w:shd w:val="clear" w:color="auto" w:fill="4F2D7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031E6C"/>
    <w:rPr>
      <w:color w:val="FFFFFF"/>
    </w:rPr>
    <w:tblPr>
      <w:tblStyleRowBandSize w:val="1"/>
      <w:tblStyleColBandSize w:val="1"/>
      <w:tblBorders>
        <w:top w:val="single" w:sz="24" w:space="0" w:color="C8BEAF"/>
        <w:left w:val="single" w:sz="24" w:space="0" w:color="C8BEAF"/>
        <w:bottom w:val="single" w:sz="24" w:space="0" w:color="C8BEAF"/>
        <w:right w:val="single" w:sz="24" w:space="0" w:color="C8BEAF"/>
      </w:tblBorders>
    </w:tblPr>
    <w:tcPr>
      <w:shd w:val="clear" w:color="auto" w:fill="C8BEA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031E6C"/>
    <w:rPr>
      <w:color w:val="FFFFFF"/>
    </w:rPr>
    <w:tblPr>
      <w:tblStyleRowBandSize w:val="1"/>
      <w:tblStyleColBandSize w:val="1"/>
      <w:tblBorders>
        <w:top w:val="single" w:sz="24" w:space="0" w:color="00A7B5"/>
        <w:left w:val="single" w:sz="24" w:space="0" w:color="00A7B5"/>
        <w:bottom w:val="single" w:sz="24" w:space="0" w:color="00A7B5"/>
        <w:right w:val="single" w:sz="24" w:space="0" w:color="00A7B5"/>
      </w:tblBorders>
    </w:tblPr>
    <w:tcPr>
      <w:shd w:val="clear" w:color="auto" w:fill="00A7B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031E6C"/>
    <w:rPr>
      <w:color w:val="FFFFFF"/>
    </w:rPr>
    <w:tblPr>
      <w:tblStyleRowBandSize w:val="1"/>
      <w:tblStyleColBandSize w:val="1"/>
      <w:tblBorders>
        <w:top w:val="single" w:sz="24" w:space="0" w:color="9BD732"/>
        <w:left w:val="single" w:sz="24" w:space="0" w:color="9BD732"/>
        <w:bottom w:val="single" w:sz="24" w:space="0" w:color="9BD732"/>
        <w:right w:val="single" w:sz="24" w:space="0" w:color="9BD732"/>
      </w:tblBorders>
    </w:tblPr>
    <w:tcPr>
      <w:shd w:val="clear" w:color="auto" w:fill="9BD7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031E6C"/>
    <w:rPr>
      <w:color w:val="FFFFFF"/>
    </w:rPr>
    <w:tblPr>
      <w:tblStyleRowBandSize w:val="1"/>
      <w:tblStyleColBandSize w:val="1"/>
      <w:tblBorders>
        <w:top w:val="single" w:sz="24" w:space="0" w:color="FF7D1E"/>
        <w:left w:val="single" w:sz="24" w:space="0" w:color="FF7D1E"/>
        <w:bottom w:val="single" w:sz="24" w:space="0" w:color="FF7D1E"/>
        <w:right w:val="single" w:sz="24" w:space="0" w:color="FF7D1E"/>
      </w:tblBorders>
    </w:tblPr>
    <w:tcPr>
      <w:shd w:val="clear" w:color="auto" w:fill="FF7D1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031E6C"/>
    <w:rPr>
      <w:color w:val="FFFFFF"/>
    </w:rPr>
    <w:tblPr>
      <w:tblStyleRowBandSize w:val="1"/>
      <w:tblStyleColBandSize w:val="1"/>
      <w:tblBorders>
        <w:top w:val="single" w:sz="24" w:space="0" w:color="E92841"/>
        <w:left w:val="single" w:sz="24" w:space="0" w:color="E92841"/>
        <w:bottom w:val="single" w:sz="24" w:space="0" w:color="E92841"/>
        <w:right w:val="single" w:sz="24" w:space="0" w:color="E92841"/>
      </w:tblBorders>
    </w:tblPr>
    <w:tcPr>
      <w:shd w:val="clear" w:color="auto" w:fill="E9284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031E6C"/>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031E6C"/>
    <w:rPr>
      <w:color w:val="3A215E"/>
    </w:rPr>
    <w:tblPr>
      <w:tblStyleRowBandSize w:val="1"/>
      <w:tblStyleColBandSize w:val="1"/>
      <w:tblBorders>
        <w:top w:val="single" w:sz="4" w:space="0" w:color="4F2D7F"/>
        <w:bottom w:val="single" w:sz="4" w:space="0" w:color="4F2D7F"/>
      </w:tblBorders>
    </w:tblPr>
    <w:tblStylePr w:type="firstRow">
      <w:rPr>
        <w:b/>
        <w:bCs/>
      </w:rPr>
      <w:tblPr/>
      <w:tcPr>
        <w:tcBorders>
          <w:bottom w:val="single" w:sz="4" w:space="0" w:color="4F2D7F"/>
        </w:tcBorders>
      </w:tcPr>
    </w:tblStylePr>
    <w:tblStylePr w:type="lastRow">
      <w:rPr>
        <w:b/>
        <w:bCs/>
      </w:rPr>
      <w:tblPr/>
      <w:tcPr>
        <w:tcBorders>
          <w:top w:val="double" w:sz="4" w:space="0" w:color="4F2D7F"/>
        </w:tcBorders>
      </w:tcPr>
    </w:tblStylePr>
    <w:tblStylePr w:type="firstCol">
      <w:rPr>
        <w:b/>
        <w:bCs/>
      </w:rPr>
    </w:tblStylePr>
    <w:tblStylePr w:type="lastCol">
      <w:rPr>
        <w:b/>
        <w:bCs/>
      </w:rPr>
    </w:tblStylePr>
    <w:tblStylePr w:type="band1Vert">
      <w:tblPr/>
      <w:tcPr>
        <w:shd w:val="clear" w:color="auto" w:fill="DACDED"/>
      </w:tcPr>
    </w:tblStylePr>
    <w:tblStylePr w:type="band1Horz">
      <w:tblPr/>
      <w:tcPr>
        <w:shd w:val="clear" w:color="auto" w:fill="DACDED"/>
      </w:tcPr>
    </w:tblStylePr>
  </w:style>
  <w:style w:type="table" w:customStyle="1" w:styleId="ListTable6Colorful-Accent21">
    <w:name w:val="List Table 6 Colorful - Accent 21"/>
    <w:basedOn w:val="TableNormal"/>
    <w:next w:val="ListTable6Colorful-Accent2"/>
    <w:uiPriority w:val="51"/>
    <w:rsid w:val="00031E6C"/>
    <w:rPr>
      <w:color w:val="A19077"/>
    </w:rPr>
    <w:tblPr>
      <w:tblStyleRowBandSize w:val="1"/>
      <w:tblStyleColBandSize w:val="1"/>
      <w:tblBorders>
        <w:top w:val="single" w:sz="4" w:space="0" w:color="C8BEAF"/>
        <w:bottom w:val="single" w:sz="4" w:space="0" w:color="C8BEAF"/>
      </w:tblBorders>
    </w:tblPr>
    <w:tblStylePr w:type="firstRow">
      <w:rPr>
        <w:b/>
        <w:bCs/>
      </w:rPr>
      <w:tblPr/>
      <w:tcPr>
        <w:tcBorders>
          <w:bottom w:val="single" w:sz="4" w:space="0" w:color="C8BEAF"/>
        </w:tcBorders>
      </w:tcPr>
    </w:tblStylePr>
    <w:tblStylePr w:type="lastRow">
      <w:rPr>
        <w:b/>
        <w:bCs/>
      </w:rPr>
      <w:tblPr/>
      <w:tcPr>
        <w:tcBorders>
          <w:top w:val="double" w:sz="4" w:space="0" w:color="C8BEAF"/>
        </w:tcBorders>
      </w:tcPr>
    </w:tblStylePr>
    <w:tblStylePr w:type="firstCol">
      <w:rPr>
        <w:b/>
        <w:bCs/>
      </w:rPr>
    </w:tblStylePr>
    <w:tblStylePr w:type="lastCol">
      <w:rPr>
        <w:b/>
        <w:bCs/>
      </w:rPr>
    </w:tblStylePr>
    <w:tblStylePr w:type="band1Vert">
      <w:tblPr/>
      <w:tcPr>
        <w:shd w:val="clear" w:color="auto" w:fill="F4F2EF"/>
      </w:tcPr>
    </w:tblStylePr>
    <w:tblStylePr w:type="band1Horz">
      <w:tblPr/>
      <w:tcPr>
        <w:shd w:val="clear" w:color="auto" w:fill="F4F2EF"/>
      </w:tcPr>
    </w:tblStylePr>
  </w:style>
  <w:style w:type="table" w:customStyle="1" w:styleId="ListTable6Colorful-Accent31">
    <w:name w:val="List Table 6 Colorful - Accent 31"/>
    <w:basedOn w:val="TableNormal"/>
    <w:next w:val="ListTable6Colorful-Accent3"/>
    <w:uiPriority w:val="51"/>
    <w:rsid w:val="00031E6C"/>
    <w:rPr>
      <w:color w:val="007C87"/>
    </w:rPr>
    <w:tblPr>
      <w:tblStyleRowBandSize w:val="1"/>
      <w:tblStyleColBandSize w:val="1"/>
      <w:tblBorders>
        <w:top w:val="single" w:sz="4" w:space="0" w:color="00A7B5"/>
        <w:bottom w:val="single" w:sz="4" w:space="0" w:color="00A7B5"/>
      </w:tblBorders>
    </w:tblPr>
    <w:tblStylePr w:type="firstRow">
      <w:rPr>
        <w:b/>
        <w:bCs/>
      </w:rPr>
      <w:tblPr/>
      <w:tcPr>
        <w:tcBorders>
          <w:bottom w:val="single" w:sz="4" w:space="0" w:color="00A7B5"/>
        </w:tcBorders>
      </w:tcPr>
    </w:tblStylePr>
    <w:tblStylePr w:type="lastRow">
      <w:rPr>
        <w:b/>
        <w:bCs/>
      </w:rPr>
      <w:tblPr/>
      <w:tcPr>
        <w:tcBorders>
          <w:top w:val="double" w:sz="4" w:space="0" w:color="00A7B5"/>
        </w:tcBorders>
      </w:tcPr>
    </w:tblStylePr>
    <w:tblStylePr w:type="firstCol">
      <w:rPr>
        <w:b/>
        <w:bCs/>
      </w:rPr>
    </w:tblStylePr>
    <w:tblStylePr w:type="lastCol">
      <w:rPr>
        <w:b/>
        <w:bCs/>
      </w:rPr>
    </w:tblStylePr>
    <w:tblStylePr w:type="band1Vert">
      <w:tblPr/>
      <w:tcPr>
        <w:shd w:val="clear" w:color="auto" w:fill="BDF9FF"/>
      </w:tcPr>
    </w:tblStylePr>
    <w:tblStylePr w:type="band1Horz">
      <w:tblPr/>
      <w:tcPr>
        <w:shd w:val="clear" w:color="auto" w:fill="BDF9FF"/>
      </w:tcPr>
    </w:tblStylePr>
  </w:style>
  <w:style w:type="table" w:customStyle="1" w:styleId="ListTable6Colorful-Accent41">
    <w:name w:val="List Table 6 Colorful - Accent 41"/>
    <w:basedOn w:val="TableNormal"/>
    <w:next w:val="ListTable6Colorful-Accent4"/>
    <w:uiPriority w:val="51"/>
    <w:rsid w:val="00031E6C"/>
    <w:rPr>
      <w:color w:val="75A520"/>
    </w:rPr>
    <w:tblPr>
      <w:tblStyleRowBandSize w:val="1"/>
      <w:tblStyleColBandSize w:val="1"/>
      <w:tblBorders>
        <w:top w:val="single" w:sz="4" w:space="0" w:color="9BD732"/>
        <w:bottom w:val="single" w:sz="4" w:space="0" w:color="9BD732"/>
      </w:tblBorders>
    </w:tblPr>
    <w:tblStylePr w:type="firstRow">
      <w:rPr>
        <w:b/>
        <w:bCs/>
      </w:rPr>
      <w:tblPr/>
      <w:tcPr>
        <w:tcBorders>
          <w:bottom w:val="single" w:sz="4" w:space="0" w:color="9BD732"/>
        </w:tcBorders>
      </w:tcPr>
    </w:tblStylePr>
    <w:tblStylePr w:type="lastRow">
      <w:rPr>
        <w:b/>
        <w:bCs/>
      </w:rPr>
      <w:tblPr/>
      <w:tcPr>
        <w:tcBorders>
          <w:top w:val="double" w:sz="4" w:space="0" w:color="9BD732"/>
        </w:tcBorders>
      </w:tcPr>
    </w:tblStylePr>
    <w:tblStylePr w:type="firstCol">
      <w:rPr>
        <w:b/>
        <w:bCs/>
      </w:rPr>
    </w:tblStylePr>
    <w:tblStylePr w:type="lastCol">
      <w:rPr>
        <w:b/>
        <w:bCs/>
      </w:rPr>
    </w:tblStylePr>
    <w:tblStylePr w:type="band1Vert">
      <w:tblPr/>
      <w:tcPr>
        <w:shd w:val="clear" w:color="auto" w:fill="EAF7D6"/>
      </w:tcPr>
    </w:tblStylePr>
    <w:tblStylePr w:type="band1Horz">
      <w:tblPr/>
      <w:tcPr>
        <w:shd w:val="clear" w:color="auto" w:fill="EAF7D6"/>
      </w:tcPr>
    </w:tblStylePr>
  </w:style>
  <w:style w:type="table" w:customStyle="1" w:styleId="ListTable6Colorful-Accent51">
    <w:name w:val="List Table 6 Colorful - Accent 51"/>
    <w:basedOn w:val="TableNormal"/>
    <w:next w:val="ListTable6Colorful-Accent5"/>
    <w:uiPriority w:val="51"/>
    <w:rsid w:val="00031E6C"/>
    <w:rPr>
      <w:color w:val="D55900"/>
    </w:rPr>
    <w:tblPr>
      <w:tblStyleRowBandSize w:val="1"/>
      <w:tblStyleColBandSize w:val="1"/>
      <w:tblBorders>
        <w:top w:val="single" w:sz="4" w:space="0" w:color="FF7D1E"/>
        <w:bottom w:val="single" w:sz="4" w:space="0" w:color="FF7D1E"/>
      </w:tblBorders>
    </w:tblPr>
    <w:tblStylePr w:type="firstRow">
      <w:rPr>
        <w:b/>
        <w:bCs/>
      </w:rPr>
      <w:tblPr/>
      <w:tcPr>
        <w:tcBorders>
          <w:bottom w:val="single" w:sz="4" w:space="0" w:color="FF7D1E"/>
        </w:tcBorders>
      </w:tcPr>
    </w:tblStylePr>
    <w:tblStylePr w:type="lastRow">
      <w:rPr>
        <w:b/>
        <w:bCs/>
      </w:rPr>
      <w:tblPr/>
      <w:tcPr>
        <w:tcBorders>
          <w:top w:val="double" w:sz="4" w:space="0" w:color="FF7D1E"/>
        </w:tcBorders>
      </w:tcPr>
    </w:tblStylePr>
    <w:tblStylePr w:type="firstCol">
      <w:rPr>
        <w:b/>
        <w:bCs/>
      </w:rPr>
    </w:tblStylePr>
    <w:tblStylePr w:type="lastCol">
      <w:rPr>
        <w:b/>
        <w:bCs/>
      </w:rPr>
    </w:tblStylePr>
    <w:tblStylePr w:type="band1Vert">
      <w:tblPr/>
      <w:tcPr>
        <w:shd w:val="clear" w:color="auto" w:fill="FFE4D2"/>
      </w:tcPr>
    </w:tblStylePr>
    <w:tblStylePr w:type="band1Horz">
      <w:tblPr/>
      <w:tcPr>
        <w:shd w:val="clear" w:color="auto" w:fill="FFE4D2"/>
      </w:tcPr>
    </w:tblStylePr>
  </w:style>
  <w:style w:type="table" w:customStyle="1" w:styleId="ListTable6Colorful-Accent61">
    <w:name w:val="List Table 6 Colorful - Accent 61"/>
    <w:basedOn w:val="TableNormal"/>
    <w:next w:val="ListTable6Colorful-Accent6"/>
    <w:uiPriority w:val="51"/>
    <w:rsid w:val="00031E6C"/>
    <w:rPr>
      <w:color w:val="B91328"/>
    </w:rPr>
    <w:tblPr>
      <w:tblStyleRowBandSize w:val="1"/>
      <w:tblStyleColBandSize w:val="1"/>
      <w:tblBorders>
        <w:top w:val="single" w:sz="4" w:space="0" w:color="E92841"/>
        <w:bottom w:val="single" w:sz="4" w:space="0" w:color="E92841"/>
      </w:tblBorders>
    </w:tblPr>
    <w:tblStylePr w:type="firstRow">
      <w:rPr>
        <w:b/>
        <w:bCs/>
      </w:rPr>
      <w:tblPr/>
      <w:tcPr>
        <w:tcBorders>
          <w:bottom w:val="single" w:sz="4" w:space="0" w:color="E92841"/>
        </w:tcBorders>
      </w:tcPr>
    </w:tblStylePr>
    <w:tblStylePr w:type="lastRow">
      <w:rPr>
        <w:b/>
        <w:bCs/>
      </w:rPr>
      <w:tblPr/>
      <w:tcPr>
        <w:tcBorders>
          <w:top w:val="double" w:sz="4" w:space="0" w:color="E92841"/>
        </w:tcBorders>
      </w:tcPr>
    </w:tblStylePr>
    <w:tblStylePr w:type="firstCol">
      <w:rPr>
        <w:b/>
        <w:bCs/>
      </w:rPr>
    </w:tblStylePr>
    <w:tblStylePr w:type="lastCol">
      <w:rPr>
        <w:b/>
        <w:bCs/>
      </w:rPr>
    </w:tblStylePr>
    <w:tblStylePr w:type="band1Vert">
      <w:tblPr/>
      <w:tcPr>
        <w:shd w:val="clear" w:color="auto" w:fill="FAD3D8"/>
      </w:tcPr>
    </w:tblStylePr>
    <w:tblStylePr w:type="band1Horz">
      <w:tblPr/>
      <w:tcPr>
        <w:shd w:val="clear" w:color="auto" w:fill="FAD3D8"/>
      </w:tcPr>
    </w:tblStylePr>
  </w:style>
  <w:style w:type="table" w:customStyle="1" w:styleId="ListTable7Colorful1">
    <w:name w:val="List Table 7 Colorful1"/>
    <w:basedOn w:val="TableNormal"/>
    <w:next w:val="ListTable7Colorful"/>
    <w:uiPriority w:val="52"/>
    <w:rsid w:val="00031E6C"/>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031E6C"/>
    <w:rPr>
      <w:color w:val="3A215E"/>
    </w:rPr>
    <w:tblPr>
      <w:tblStyleRowBandSize w:val="1"/>
      <w:tblStyleColBandSize w:val="1"/>
    </w:tblPr>
    <w:tblStylePr w:type="firstRow">
      <w:rPr>
        <w:rFonts w:ascii="Arial" w:eastAsia="Times New Roman" w:hAnsi="Arial" w:cs="Times New Roman"/>
        <w:i/>
        <w:iCs/>
        <w:sz w:val="26"/>
      </w:rPr>
      <w:tblPr/>
      <w:tcPr>
        <w:tcBorders>
          <w:bottom w:val="single" w:sz="4" w:space="0" w:color="4F2D7F"/>
        </w:tcBorders>
        <w:shd w:val="clear" w:color="auto" w:fill="FFFFFF"/>
      </w:tcPr>
    </w:tblStylePr>
    <w:tblStylePr w:type="lastRow">
      <w:rPr>
        <w:rFonts w:ascii="Arial" w:eastAsia="Times New Roman" w:hAnsi="Arial" w:cs="Times New Roman"/>
        <w:i/>
        <w:iCs/>
        <w:sz w:val="26"/>
      </w:rPr>
      <w:tblPr/>
      <w:tcPr>
        <w:tcBorders>
          <w:top w:val="single" w:sz="4" w:space="0" w:color="4F2D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4F2D7F"/>
        </w:tcBorders>
        <w:shd w:val="clear" w:color="auto" w:fill="FFFFFF"/>
      </w:tcPr>
    </w:tblStylePr>
    <w:tblStylePr w:type="lastCol">
      <w:rPr>
        <w:rFonts w:ascii="Arial" w:eastAsia="Times New Roman" w:hAnsi="Arial" w:cs="Times New Roman"/>
        <w:i/>
        <w:iCs/>
        <w:sz w:val="26"/>
      </w:rPr>
      <w:tblPr/>
      <w:tcPr>
        <w:tcBorders>
          <w:left w:val="single" w:sz="4" w:space="0" w:color="4F2D7F"/>
        </w:tcBorders>
        <w:shd w:val="clear" w:color="auto" w:fill="FFFFFF"/>
      </w:tcPr>
    </w:tblStylePr>
    <w:tblStylePr w:type="band1Vert">
      <w:tblPr/>
      <w:tcPr>
        <w:shd w:val="clear" w:color="auto" w:fill="DACDED"/>
      </w:tcPr>
    </w:tblStylePr>
    <w:tblStylePr w:type="band1Horz">
      <w:tblPr/>
      <w:tcPr>
        <w:shd w:val="clear" w:color="auto" w:fill="DAC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031E6C"/>
    <w:rPr>
      <w:color w:val="A19077"/>
    </w:rPr>
    <w:tblPr>
      <w:tblStyleRowBandSize w:val="1"/>
      <w:tblStyleColBandSize w:val="1"/>
    </w:tblPr>
    <w:tblStylePr w:type="firstRow">
      <w:rPr>
        <w:rFonts w:ascii="Arial" w:eastAsia="Times New Roman" w:hAnsi="Arial" w:cs="Times New Roman"/>
        <w:i/>
        <w:iCs/>
        <w:sz w:val="26"/>
      </w:rPr>
      <w:tblPr/>
      <w:tcPr>
        <w:tcBorders>
          <w:bottom w:val="single" w:sz="4" w:space="0" w:color="C8BEAF"/>
        </w:tcBorders>
        <w:shd w:val="clear" w:color="auto" w:fill="FFFFFF"/>
      </w:tcPr>
    </w:tblStylePr>
    <w:tblStylePr w:type="lastRow">
      <w:rPr>
        <w:rFonts w:ascii="Arial" w:eastAsia="Times New Roman" w:hAnsi="Arial" w:cs="Times New Roman"/>
        <w:i/>
        <w:iCs/>
        <w:sz w:val="26"/>
      </w:rPr>
      <w:tblPr/>
      <w:tcPr>
        <w:tcBorders>
          <w:top w:val="single" w:sz="4" w:space="0" w:color="C8BEA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C8BEAF"/>
        </w:tcBorders>
        <w:shd w:val="clear" w:color="auto" w:fill="FFFFFF"/>
      </w:tcPr>
    </w:tblStylePr>
    <w:tblStylePr w:type="lastCol">
      <w:rPr>
        <w:rFonts w:ascii="Arial" w:eastAsia="Times New Roman" w:hAnsi="Arial" w:cs="Times New Roman"/>
        <w:i/>
        <w:iCs/>
        <w:sz w:val="26"/>
      </w:rPr>
      <w:tblPr/>
      <w:tcPr>
        <w:tcBorders>
          <w:left w:val="single" w:sz="4" w:space="0" w:color="C8BEAF"/>
        </w:tcBorders>
        <w:shd w:val="clear" w:color="auto" w:fill="FFFFFF"/>
      </w:tcPr>
    </w:tblStylePr>
    <w:tblStylePr w:type="band1Vert">
      <w:tblPr/>
      <w:tcPr>
        <w:shd w:val="clear" w:color="auto" w:fill="F4F2EF"/>
      </w:tcPr>
    </w:tblStylePr>
    <w:tblStylePr w:type="band1Horz">
      <w:tblPr/>
      <w:tcPr>
        <w:shd w:val="clear" w:color="auto" w:fill="F4F2E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031E6C"/>
    <w:rPr>
      <w:color w:val="007C87"/>
    </w:rPr>
    <w:tblPr>
      <w:tblStyleRowBandSize w:val="1"/>
      <w:tblStyleColBandSize w:val="1"/>
    </w:tblPr>
    <w:tblStylePr w:type="firstRow">
      <w:rPr>
        <w:rFonts w:ascii="Arial" w:eastAsia="Times New Roman" w:hAnsi="Arial" w:cs="Times New Roman"/>
        <w:i/>
        <w:iCs/>
        <w:sz w:val="26"/>
      </w:rPr>
      <w:tblPr/>
      <w:tcPr>
        <w:tcBorders>
          <w:bottom w:val="single" w:sz="4" w:space="0" w:color="00A7B5"/>
        </w:tcBorders>
        <w:shd w:val="clear" w:color="auto" w:fill="FFFFFF"/>
      </w:tcPr>
    </w:tblStylePr>
    <w:tblStylePr w:type="lastRow">
      <w:rPr>
        <w:rFonts w:ascii="Arial" w:eastAsia="Times New Roman" w:hAnsi="Arial" w:cs="Times New Roman"/>
        <w:i/>
        <w:iCs/>
        <w:sz w:val="26"/>
      </w:rPr>
      <w:tblPr/>
      <w:tcPr>
        <w:tcBorders>
          <w:top w:val="single" w:sz="4" w:space="0" w:color="00A7B5"/>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A7B5"/>
        </w:tcBorders>
        <w:shd w:val="clear" w:color="auto" w:fill="FFFFFF"/>
      </w:tcPr>
    </w:tblStylePr>
    <w:tblStylePr w:type="lastCol">
      <w:rPr>
        <w:rFonts w:ascii="Arial" w:eastAsia="Times New Roman" w:hAnsi="Arial" w:cs="Times New Roman"/>
        <w:i/>
        <w:iCs/>
        <w:sz w:val="26"/>
      </w:rPr>
      <w:tblPr/>
      <w:tcPr>
        <w:tcBorders>
          <w:left w:val="single" w:sz="4" w:space="0" w:color="00A7B5"/>
        </w:tcBorders>
        <w:shd w:val="clear" w:color="auto" w:fill="FFFFFF"/>
      </w:tcPr>
    </w:tblStylePr>
    <w:tblStylePr w:type="band1Vert">
      <w:tblPr/>
      <w:tcPr>
        <w:shd w:val="clear" w:color="auto" w:fill="BDF9FF"/>
      </w:tcPr>
    </w:tblStylePr>
    <w:tblStylePr w:type="band1Horz">
      <w:tblPr/>
      <w:tcPr>
        <w:shd w:val="clear" w:color="auto" w:fill="BDF9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031E6C"/>
    <w:rPr>
      <w:color w:val="75A520"/>
    </w:rPr>
    <w:tblPr>
      <w:tblStyleRowBandSize w:val="1"/>
      <w:tblStyleColBandSize w:val="1"/>
    </w:tblPr>
    <w:tblStylePr w:type="firstRow">
      <w:rPr>
        <w:rFonts w:ascii="Arial" w:eastAsia="Times New Roman" w:hAnsi="Arial" w:cs="Times New Roman"/>
        <w:i/>
        <w:iCs/>
        <w:sz w:val="26"/>
      </w:rPr>
      <w:tblPr/>
      <w:tcPr>
        <w:tcBorders>
          <w:bottom w:val="single" w:sz="4" w:space="0" w:color="9BD732"/>
        </w:tcBorders>
        <w:shd w:val="clear" w:color="auto" w:fill="FFFFFF"/>
      </w:tcPr>
    </w:tblStylePr>
    <w:tblStylePr w:type="lastRow">
      <w:rPr>
        <w:rFonts w:ascii="Arial" w:eastAsia="Times New Roman" w:hAnsi="Arial" w:cs="Times New Roman"/>
        <w:i/>
        <w:iCs/>
        <w:sz w:val="26"/>
      </w:rPr>
      <w:tblPr/>
      <w:tcPr>
        <w:tcBorders>
          <w:top w:val="single" w:sz="4" w:space="0" w:color="9BD732"/>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9BD732"/>
        </w:tcBorders>
        <w:shd w:val="clear" w:color="auto" w:fill="FFFFFF"/>
      </w:tcPr>
    </w:tblStylePr>
    <w:tblStylePr w:type="lastCol">
      <w:rPr>
        <w:rFonts w:ascii="Arial" w:eastAsia="Times New Roman" w:hAnsi="Arial" w:cs="Times New Roman"/>
        <w:i/>
        <w:iCs/>
        <w:sz w:val="26"/>
      </w:rPr>
      <w:tblPr/>
      <w:tcPr>
        <w:tcBorders>
          <w:left w:val="single" w:sz="4" w:space="0" w:color="9BD732"/>
        </w:tcBorders>
        <w:shd w:val="clear" w:color="auto" w:fill="FFFFFF"/>
      </w:tcPr>
    </w:tblStylePr>
    <w:tblStylePr w:type="band1Vert">
      <w:tblPr/>
      <w:tcPr>
        <w:shd w:val="clear" w:color="auto" w:fill="EAF7D6"/>
      </w:tcPr>
    </w:tblStylePr>
    <w:tblStylePr w:type="band1Horz">
      <w:tblPr/>
      <w:tcPr>
        <w:shd w:val="clear" w:color="auto" w:fill="EAF7D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031E6C"/>
    <w:rPr>
      <w:color w:val="D55900"/>
    </w:rPr>
    <w:tblPr>
      <w:tblStyleRowBandSize w:val="1"/>
      <w:tblStyleColBandSize w:val="1"/>
    </w:tblPr>
    <w:tblStylePr w:type="firstRow">
      <w:rPr>
        <w:rFonts w:ascii="Arial" w:eastAsia="Times New Roman" w:hAnsi="Arial" w:cs="Times New Roman"/>
        <w:i/>
        <w:iCs/>
        <w:sz w:val="26"/>
      </w:rPr>
      <w:tblPr/>
      <w:tcPr>
        <w:tcBorders>
          <w:bottom w:val="single" w:sz="4" w:space="0" w:color="FF7D1E"/>
        </w:tcBorders>
        <w:shd w:val="clear" w:color="auto" w:fill="FFFFFF"/>
      </w:tcPr>
    </w:tblStylePr>
    <w:tblStylePr w:type="lastRow">
      <w:rPr>
        <w:rFonts w:ascii="Arial" w:eastAsia="Times New Roman" w:hAnsi="Arial" w:cs="Times New Roman"/>
        <w:i/>
        <w:iCs/>
        <w:sz w:val="26"/>
      </w:rPr>
      <w:tblPr/>
      <w:tcPr>
        <w:tcBorders>
          <w:top w:val="single" w:sz="4" w:space="0" w:color="FF7D1E"/>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F7D1E"/>
        </w:tcBorders>
        <w:shd w:val="clear" w:color="auto" w:fill="FFFFFF"/>
      </w:tcPr>
    </w:tblStylePr>
    <w:tblStylePr w:type="lastCol">
      <w:rPr>
        <w:rFonts w:ascii="Arial" w:eastAsia="Times New Roman" w:hAnsi="Arial" w:cs="Times New Roman"/>
        <w:i/>
        <w:iCs/>
        <w:sz w:val="26"/>
      </w:rPr>
      <w:tblPr/>
      <w:tcPr>
        <w:tcBorders>
          <w:left w:val="single" w:sz="4" w:space="0" w:color="FF7D1E"/>
        </w:tcBorders>
        <w:shd w:val="clear" w:color="auto" w:fill="FFFFFF"/>
      </w:tcPr>
    </w:tblStylePr>
    <w:tblStylePr w:type="band1Vert">
      <w:tblPr/>
      <w:tcPr>
        <w:shd w:val="clear" w:color="auto" w:fill="FFE4D2"/>
      </w:tcPr>
    </w:tblStylePr>
    <w:tblStylePr w:type="band1Horz">
      <w:tblPr/>
      <w:tcPr>
        <w:shd w:val="clear" w:color="auto" w:fill="FFE4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031E6C"/>
    <w:rPr>
      <w:color w:val="B91328"/>
    </w:rPr>
    <w:tblPr>
      <w:tblStyleRowBandSize w:val="1"/>
      <w:tblStyleColBandSize w:val="1"/>
    </w:tblPr>
    <w:tblStylePr w:type="firstRow">
      <w:rPr>
        <w:rFonts w:ascii="Arial" w:eastAsia="Times New Roman" w:hAnsi="Arial" w:cs="Times New Roman"/>
        <w:i/>
        <w:iCs/>
        <w:sz w:val="26"/>
      </w:rPr>
      <w:tblPr/>
      <w:tcPr>
        <w:tcBorders>
          <w:bottom w:val="single" w:sz="4" w:space="0" w:color="E92841"/>
        </w:tcBorders>
        <w:shd w:val="clear" w:color="auto" w:fill="FFFFFF"/>
      </w:tcPr>
    </w:tblStylePr>
    <w:tblStylePr w:type="lastRow">
      <w:rPr>
        <w:rFonts w:ascii="Arial" w:eastAsia="Times New Roman" w:hAnsi="Arial" w:cs="Times New Roman"/>
        <w:i/>
        <w:iCs/>
        <w:sz w:val="26"/>
      </w:rPr>
      <w:tblPr/>
      <w:tcPr>
        <w:tcBorders>
          <w:top w:val="single" w:sz="4" w:space="0" w:color="E9284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E92841"/>
        </w:tcBorders>
        <w:shd w:val="clear" w:color="auto" w:fill="FFFFFF"/>
      </w:tcPr>
    </w:tblStylePr>
    <w:tblStylePr w:type="lastCol">
      <w:rPr>
        <w:rFonts w:ascii="Arial" w:eastAsia="Times New Roman" w:hAnsi="Arial" w:cs="Times New Roman"/>
        <w:i/>
        <w:iCs/>
        <w:sz w:val="26"/>
      </w:rPr>
      <w:tblPr/>
      <w:tcPr>
        <w:tcBorders>
          <w:left w:val="single" w:sz="4" w:space="0" w:color="E92841"/>
        </w:tcBorders>
        <w:shd w:val="clear" w:color="auto" w:fill="FFFFFF"/>
      </w:tcPr>
    </w:tblStylePr>
    <w:tblStylePr w:type="band1Vert">
      <w:tblPr/>
      <w:tcPr>
        <w:shd w:val="clear" w:color="auto" w:fill="FAD3D8"/>
      </w:tcPr>
    </w:tblStylePr>
    <w:tblStylePr w:type="band1Horz">
      <w:tblPr/>
      <w:tcPr>
        <w:shd w:val="clear" w:color="auto" w:fill="FAD3D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iPriority w:val="67"/>
    <w:semiHidden/>
    <w:unhideWhenUsed/>
    <w:rsid w:val="00031E6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031E6C"/>
    <w:tblPr>
      <w:tblStyleRowBandSize w:val="1"/>
      <w:tblStyleColBandSize w:val="1"/>
      <w:tblBorders>
        <w:top w:val="single" w:sz="8" w:space="0" w:color="7543BC"/>
        <w:left w:val="single" w:sz="8" w:space="0" w:color="7543BC"/>
        <w:bottom w:val="single" w:sz="8" w:space="0" w:color="7543BC"/>
        <w:right w:val="single" w:sz="8" w:space="0" w:color="7543BC"/>
        <w:insideH w:val="single" w:sz="8" w:space="0" w:color="7543BC"/>
        <w:insideV w:val="single" w:sz="8" w:space="0" w:color="7543BC"/>
      </w:tblBorders>
    </w:tblPr>
    <w:tcPr>
      <w:shd w:val="clear" w:color="auto" w:fill="D1C1E9"/>
    </w:tcPr>
    <w:tblStylePr w:type="firstRow">
      <w:rPr>
        <w:b/>
        <w:bCs/>
      </w:rPr>
    </w:tblStylePr>
    <w:tblStylePr w:type="lastRow">
      <w:rPr>
        <w:b/>
        <w:bCs/>
      </w:rPr>
      <w:tblPr/>
      <w:tcPr>
        <w:tcBorders>
          <w:top w:val="single" w:sz="18" w:space="0" w:color="7543BC"/>
        </w:tcBorders>
      </w:tcPr>
    </w:tblStylePr>
    <w:tblStylePr w:type="firstCol">
      <w:rPr>
        <w:b/>
        <w:bCs/>
      </w:rPr>
    </w:tblStylePr>
    <w:tblStylePr w:type="lastCol">
      <w:rPr>
        <w:b/>
        <w:bCs/>
      </w:rPr>
    </w:tblStylePr>
    <w:tblStylePr w:type="band1Vert">
      <w:tblPr/>
      <w:tcPr>
        <w:shd w:val="clear" w:color="auto" w:fill="A382D3"/>
      </w:tcPr>
    </w:tblStylePr>
    <w:tblStylePr w:type="band1Horz">
      <w:tblPr/>
      <w:tcPr>
        <w:shd w:val="clear" w:color="auto" w:fill="A382D3"/>
      </w:tcPr>
    </w:tblStylePr>
  </w:style>
  <w:style w:type="table" w:customStyle="1" w:styleId="MediumGrid1-Accent21">
    <w:name w:val="Medium Grid 1 - Accent 21"/>
    <w:basedOn w:val="TableNormal"/>
    <w:next w:val="MediumGrid1-Accent2"/>
    <w:uiPriority w:val="67"/>
    <w:semiHidden/>
    <w:unhideWhenUsed/>
    <w:rsid w:val="00031E6C"/>
    <w:tblPr>
      <w:tblStyleRowBandSize w:val="1"/>
      <w:tblStyleColBandSize w:val="1"/>
      <w:tblBorders>
        <w:top w:val="single" w:sz="8" w:space="0" w:color="D5CEC2"/>
        <w:left w:val="single" w:sz="8" w:space="0" w:color="D5CEC2"/>
        <w:bottom w:val="single" w:sz="8" w:space="0" w:color="D5CEC2"/>
        <w:right w:val="single" w:sz="8" w:space="0" w:color="D5CEC2"/>
        <w:insideH w:val="single" w:sz="8" w:space="0" w:color="D5CEC2"/>
        <w:insideV w:val="single" w:sz="8" w:space="0" w:color="D5CEC2"/>
      </w:tblBorders>
    </w:tblPr>
    <w:tcPr>
      <w:shd w:val="clear" w:color="auto" w:fill="F1EEEB"/>
    </w:tcPr>
    <w:tblStylePr w:type="firstRow">
      <w:rPr>
        <w:b/>
        <w:bCs/>
      </w:rPr>
    </w:tblStylePr>
    <w:tblStylePr w:type="lastRow">
      <w:rPr>
        <w:b/>
        <w:bCs/>
      </w:rPr>
      <w:tblPr/>
      <w:tcPr>
        <w:tcBorders>
          <w:top w:val="single" w:sz="18" w:space="0" w:color="D5CEC2"/>
        </w:tcBorders>
      </w:tcPr>
    </w:tblStylePr>
    <w:tblStylePr w:type="firstCol">
      <w:rPr>
        <w:b/>
        <w:bCs/>
      </w:rPr>
    </w:tblStylePr>
    <w:tblStylePr w:type="lastCol">
      <w:rPr>
        <w:b/>
        <w:bCs/>
      </w:rPr>
    </w:tblStylePr>
    <w:tblStylePr w:type="band1Vert">
      <w:tblPr/>
      <w:tcPr>
        <w:shd w:val="clear" w:color="auto" w:fill="E3DED7"/>
      </w:tcPr>
    </w:tblStylePr>
    <w:tblStylePr w:type="band1Horz">
      <w:tblPr/>
      <w:tcPr>
        <w:shd w:val="clear" w:color="auto" w:fill="E3DED7"/>
      </w:tcPr>
    </w:tblStylePr>
  </w:style>
  <w:style w:type="table" w:customStyle="1" w:styleId="MediumGrid1-Accent31">
    <w:name w:val="Medium Grid 1 - Accent 31"/>
    <w:basedOn w:val="TableNormal"/>
    <w:next w:val="MediumGrid1-Accent3"/>
    <w:uiPriority w:val="67"/>
    <w:semiHidden/>
    <w:unhideWhenUsed/>
    <w:rsid w:val="00031E6C"/>
    <w:tblPr>
      <w:tblStyleRowBandSize w:val="1"/>
      <w:tblStyleColBandSize w:val="1"/>
      <w:tblBorders>
        <w:top w:val="single" w:sz="8" w:space="0" w:color="08EBFF"/>
        <w:left w:val="single" w:sz="8" w:space="0" w:color="08EBFF"/>
        <w:bottom w:val="single" w:sz="8" w:space="0" w:color="08EBFF"/>
        <w:right w:val="single" w:sz="8" w:space="0" w:color="08EBFF"/>
        <w:insideH w:val="single" w:sz="8" w:space="0" w:color="08EBFF"/>
        <w:insideV w:val="single" w:sz="8" w:space="0" w:color="08EBFF"/>
      </w:tblBorders>
    </w:tblPr>
    <w:tcPr>
      <w:shd w:val="clear" w:color="auto" w:fill="ADF8FF"/>
    </w:tcPr>
    <w:tblStylePr w:type="firstRow">
      <w:rPr>
        <w:b/>
        <w:bCs/>
      </w:rPr>
    </w:tblStylePr>
    <w:tblStylePr w:type="lastRow">
      <w:rPr>
        <w:b/>
        <w:bCs/>
      </w:rPr>
      <w:tblPr/>
      <w:tcPr>
        <w:tcBorders>
          <w:top w:val="single" w:sz="18" w:space="0" w:color="08EBFF"/>
        </w:tcBorders>
      </w:tcPr>
    </w:tblStylePr>
    <w:tblStylePr w:type="firstCol">
      <w:rPr>
        <w:b/>
        <w:bCs/>
      </w:rPr>
    </w:tblStylePr>
    <w:tblStylePr w:type="lastCol">
      <w:rPr>
        <w:b/>
        <w:bCs/>
      </w:rPr>
    </w:tblStylePr>
    <w:tblStylePr w:type="band1Vert">
      <w:tblPr/>
      <w:tcPr>
        <w:shd w:val="clear" w:color="auto" w:fill="5BF2FF"/>
      </w:tcPr>
    </w:tblStylePr>
    <w:tblStylePr w:type="band1Horz">
      <w:tblPr/>
      <w:tcPr>
        <w:shd w:val="clear" w:color="auto" w:fill="5BF2FF"/>
      </w:tcPr>
    </w:tblStylePr>
  </w:style>
  <w:style w:type="table" w:customStyle="1" w:styleId="MediumGrid1-Accent41">
    <w:name w:val="Medium Grid 1 - Accent 41"/>
    <w:basedOn w:val="TableNormal"/>
    <w:next w:val="MediumGrid1-Accent4"/>
    <w:uiPriority w:val="67"/>
    <w:semiHidden/>
    <w:unhideWhenUsed/>
    <w:rsid w:val="00031E6C"/>
    <w:tblPr>
      <w:tblStyleRowBandSize w:val="1"/>
      <w:tblStyleColBandSize w:val="1"/>
      <w:tblBorders>
        <w:top w:val="single" w:sz="8" w:space="0" w:color="B3E165"/>
        <w:left w:val="single" w:sz="8" w:space="0" w:color="B3E165"/>
        <w:bottom w:val="single" w:sz="8" w:space="0" w:color="B3E165"/>
        <w:right w:val="single" w:sz="8" w:space="0" w:color="B3E165"/>
        <w:insideH w:val="single" w:sz="8" w:space="0" w:color="B3E165"/>
        <w:insideV w:val="single" w:sz="8" w:space="0" w:color="B3E165"/>
      </w:tblBorders>
    </w:tblPr>
    <w:tcPr>
      <w:shd w:val="clear" w:color="auto" w:fill="E6F5CC"/>
    </w:tcPr>
    <w:tblStylePr w:type="firstRow">
      <w:rPr>
        <w:b/>
        <w:bCs/>
      </w:rPr>
    </w:tblStylePr>
    <w:tblStylePr w:type="lastRow">
      <w:rPr>
        <w:b/>
        <w:bCs/>
      </w:rPr>
      <w:tblPr/>
      <w:tcPr>
        <w:tcBorders>
          <w:top w:val="single" w:sz="18" w:space="0" w:color="B3E165"/>
        </w:tcBorders>
      </w:tcPr>
    </w:tblStylePr>
    <w:tblStylePr w:type="firstCol">
      <w:rPr>
        <w:b/>
        <w:bCs/>
      </w:rPr>
    </w:tblStylePr>
    <w:tblStylePr w:type="lastCol">
      <w:rPr>
        <w:b/>
        <w:bCs/>
      </w:rPr>
    </w:tblStylePr>
    <w:tblStylePr w:type="band1Vert">
      <w:tblPr/>
      <w:tcPr>
        <w:shd w:val="clear" w:color="auto" w:fill="CDEB98"/>
      </w:tcPr>
    </w:tblStylePr>
    <w:tblStylePr w:type="band1Horz">
      <w:tblPr/>
      <w:tcPr>
        <w:shd w:val="clear" w:color="auto" w:fill="CDEB98"/>
      </w:tcPr>
    </w:tblStylePr>
  </w:style>
  <w:style w:type="table" w:customStyle="1" w:styleId="MediumGrid1-Accent51">
    <w:name w:val="Medium Grid 1 - Accent 51"/>
    <w:basedOn w:val="TableNormal"/>
    <w:next w:val="MediumGrid1-Accent5"/>
    <w:uiPriority w:val="67"/>
    <w:semiHidden/>
    <w:unhideWhenUsed/>
    <w:rsid w:val="00031E6C"/>
    <w:tblPr>
      <w:tblStyleRowBandSize w:val="1"/>
      <w:tblStyleColBandSize w:val="1"/>
      <w:tblBorders>
        <w:top w:val="single" w:sz="8" w:space="0" w:color="FF9D56"/>
        <w:left w:val="single" w:sz="8" w:space="0" w:color="FF9D56"/>
        <w:bottom w:val="single" w:sz="8" w:space="0" w:color="FF9D56"/>
        <w:right w:val="single" w:sz="8" w:space="0" w:color="FF9D56"/>
        <w:insideH w:val="single" w:sz="8" w:space="0" w:color="FF9D56"/>
        <w:insideV w:val="single" w:sz="8" w:space="0" w:color="FF9D56"/>
      </w:tblBorders>
    </w:tblPr>
    <w:tcPr>
      <w:shd w:val="clear" w:color="auto" w:fill="FFDEC7"/>
    </w:tcPr>
    <w:tblStylePr w:type="firstRow">
      <w:rPr>
        <w:b/>
        <w:bCs/>
      </w:rPr>
    </w:tblStylePr>
    <w:tblStylePr w:type="lastRow">
      <w:rPr>
        <w:b/>
        <w:bCs/>
      </w:rPr>
      <w:tblPr/>
      <w:tcPr>
        <w:tcBorders>
          <w:top w:val="single" w:sz="18" w:space="0" w:color="FF9D56"/>
        </w:tcBorders>
      </w:tcPr>
    </w:tblStylePr>
    <w:tblStylePr w:type="firstCol">
      <w:rPr>
        <w:b/>
        <w:bCs/>
      </w:rPr>
    </w:tblStylePr>
    <w:tblStylePr w:type="lastCol">
      <w:rPr>
        <w:b/>
        <w:bCs/>
      </w:rPr>
    </w:tblStylePr>
    <w:tblStylePr w:type="band1Vert">
      <w:tblPr/>
      <w:tcPr>
        <w:shd w:val="clear" w:color="auto" w:fill="FFBD8E"/>
      </w:tcPr>
    </w:tblStylePr>
    <w:tblStylePr w:type="band1Horz">
      <w:tblPr/>
      <w:tcPr>
        <w:shd w:val="clear" w:color="auto" w:fill="FFBD8E"/>
      </w:tcPr>
    </w:tblStylePr>
  </w:style>
  <w:style w:type="table" w:customStyle="1" w:styleId="MediumGrid1-Accent61">
    <w:name w:val="Medium Grid 1 - Accent 61"/>
    <w:basedOn w:val="TableNormal"/>
    <w:next w:val="MediumGrid1-Accent6"/>
    <w:uiPriority w:val="67"/>
    <w:semiHidden/>
    <w:unhideWhenUsed/>
    <w:rsid w:val="00031E6C"/>
    <w:tblPr>
      <w:tblStyleRowBandSize w:val="1"/>
      <w:tblStyleColBandSize w:val="1"/>
      <w:tblBorders>
        <w:top w:val="single" w:sz="8" w:space="0" w:color="EE5D70"/>
        <w:left w:val="single" w:sz="8" w:space="0" w:color="EE5D70"/>
        <w:bottom w:val="single" w:sz="8" w:space="0" w:color="EE5D70"/>
        <w:right w:val="single" w:sz="8" w:space="0" w:color="EE5D70"/>
        <w:insideH w:val="single" w:sz="8" w:space="0" w:color="EE5D70"/>
        <w:insideV w:val="single" w:sz="8" w:space="0" w:color="EE5D70"/>
      </w:tblBorders>
    </w:tblPr>
    <w:tcPr>
      <w:shd w:val="clear" w:color="auto" w:fill="F9C9CF"/>
    </w:tcPr>
    <w:tblStylePr w:type="firstRow">
      <w:rPr>
        <w:b/>
        <w:bCs/>
      </w:rPr>
    </w:tblStylePr>
    <w:tblStylePr w:type="lastRow">
      <w:rPr>
        <w:b/>
        <w:bCs/>
      </w:rPr>
      <w:tblPr/>
      <w:tcPr>
        <w:tcBorders>
          <w:top w:val="single" w:sz="18" w:space="0" w:color="EE5D70"/>
        </w:tcBorders>
      </w:tcPr>
    </w:tblStylePr>
    <w:tblStylePr w:type="firstCol">
      <w:rPr>
        <w:b/>
        <w:bCs/>
      </w:rPr>
    </w:tblStylePr>
    <w:tblStylePr w:type="lastCol">
      <w:rPr>
        <w:b/>
        <w:bCs/>
      </w:rPr>
    </w:tblStylePr>
    <w:tblStylePr w:type="band1Vert">
      <w:tblPr/>
      <w:tcPr>
        <w:shd w:val="clear" w:color="auto" w:fill="F493A0"/>
      </w:tcPr>
    </w:tblStylePr>
    <w:tblStylePr w:type="band1Horz">
      <w:tblPr/>
      <w:tcPr>
        <w:shd w:val="clear" w:color="auto" w:fill="F493A0"/>
      </w:tcPr>
    </w:tblStylePr>
  </w:style>
  <w:style w:type="table" w:customStyle="1" w:styleId="MediumGrid21">
    <w:name w:val="Medium Grid 21"/>
    <w:basedOn w:val="TableNormal"/>
    <w:next w:val="MediumGrid2"/>
    <w:uiPriority w:val="68"/>
    <w:semiHidden/>
    <w:unhideWhenUsed/>
    <w:rsid w:val="00031E6C"/>
    <w:rPr>
      <w:rFonts w:ascii="Arial"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031E6C"/>
    <w:rPr>
      <w:rFonts w:ascii="Arial" w:hAnsi="Arial"/>
      <w:color w:val="000000"/>
    </w:rPr>
    <w:tblPr>
      <w:tblStyleRowBandSize w:val="1"/>
      <w:tblStyleColBandSize w:val="1"/>
      <w:tblBorders>
        <w:top w:val="single" w:sz="8" w:space="0" w:color="4F2D7F"/>
        <w:left w:val="single" w:sz="8" w:space="0" w:color="4F2D7F"/>
        <w:bottom w:val="single" w:sz="8" w:space="0" w:color="4F2D7F"/>
        <w:right w:val="single" w:sz="8" w:space="0" w:color="4F2D7F"/>
        <w:insideH w:val="single" w:sz="8" w:space="0" w:color="4F2D7F"/>
        <w:insideV w:val="single" w:sz="8" w:space="0" w:color="4F2D7F"/>
      </w:tblBorders>
    </w:tblPr>
    <w:tcPr>
      <w:shd w:val="clear" w:color="auto" w:fill="D1C1E9"/>
    </w:tcPr>
    <w:tblStylePr w:type="firstRow">
      <w:rPr>
        <w:b/>
        <w:bCs/>
        <w:color w:val="000000"/>
      </w:rPr>
      <w:tblPr/>
      <w:tcPr>
        <w:shd w:val="clear" w:color="auto" w:fill="ECE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CDED"/>
      </w:tcPr>
    </w:tblStylePr>
    <w:tblStylePr w:type="band1Vert">
      <w:tblPr/>
      <w:tcPr>
        <w:shd w:val="clear" w:color="auto" w:fill="A382D3"/>
      </w:tcPr>
    </w:tblStylePr>
    <w:tblStylePr w:type="band1Horz">
      <w:tblPr/>
      <w:tcPr>
        <w:tcBorders>
          <w:insideH w:val="single" w:sz="6" w:space="0" w:color="4F2D7F"/>
          <w:insideV w:val="single" w:sz="6" w:space="0" w:color="4F2D7F"/>
        </w:tcBorders>
        <w:shd w:val="clear" w:color="auto" w:fill="A382D3"/>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031E6C"/>
    <w:rPr>
      <w:rFonts w:ascii="Arial" w:hAnsi="Arial"/>
      <w:color w:val="000000"/>
    </w:rPr>
    <w:tblPr>
      <w:tblStyleRowBandSize w:val="1"/>
      <w:tblStyleColBandSize w:val="1"/>
      <w:tblBorders>
        <w:top w:val="single" w:sz="8" w:space="0" w:color="C8BEAF"/>
        <w:left w:val="single" w:sz="8" w:space="0" w:color="C8BEAF"/>
        <w:bottom w:val="single" w:sz="8" w:space="0" w:color="C8BEAF"/>
        <w:right w:val="single" w:sz="8" w:space="0" w:color="C8BEAF"/>
        <w:insideH w:val="single" w:sz="8" w:space="0" w:color="C8BEAF"/>
        <w:insideV w:val="single" w:sz="8" w:space="0" w:color="C8BEAF"/>
      </w:tblBorders>
    </w:tblPr>
    <w:tcPr>
      <w:shd w:val="clear" w:color="auto" w:fill="F1EEEB"/>
    </w:tcPr>
    <w:tblStylePr w:type="firstRow">
      <w:rPr>
        <w:b/>
        <w:bCs/>
        <w:color w:val="000000"/>
      </w:rPr>
      <w:tblPr/>
      <w:tcPr>
        <w:shd w:val="clear" w:color="auto" w:fill="F9F8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2EF"/>
      </w:tcPr>
    </w:tblStylePr>
    <w:tblStylePr w:type="band1Vert">
      <w:tblPr/>
      <w:tcPr>
        <w:shd w:val="clear" w:color="auto" w:fill="E3DED7"/>
      </w:tcPr>
    </w:tblStylePr>
    <w:tblStylePr w:type="band1Horz">
      <w:tblPr/>
      <w:tcPr>
        <w:tcBorders>
          <w:insideH w:val="single" w:sz="6" w:space="0" w:color="C8BEAF"/>
          <w:insideV w:val="single" w:sz="6" w:space="0" w:color="C8BEAF"/>
        </w:tcBorders>
        <w:shd w:val="clear" w:color="auto" w:fill="E3DED7"/>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031E6C"/>
    <w:rPr>
      <w:rFonts w:ascii="Arial" w:hAnsi="Arial"/>
      <w:color w:val="000000"/>
    </w:rPr>
    <w:tblPr>
      <w:tblStyleRowBandSize w:val="1"/>
      <w:tblStyleColBandSize w:val="1"/>
      <w:tblBorders>
        <w:top w:val="single" w:sz="8" w:space="0" w:color="00A7B5"/>
        <w:left w:val="single" w:sz="8" w:space="0" w:color="00A7B5"/>
        <w:bottom w:val="single" w:sz="8" w:space="0" w:color="00A7B5"/>
        <w:right w:val="single" w:sz="8" w:space="0" w:color="00A7B5"/>
        <w:insideH w:val="single" w:sz="8" w:space="0" w:color="00A7B5"/>
        <w:insideV w:val="single" w:sz="8" w:space="0" w:color="00A7B5"/>
      </w:tblBorders>
    </w:tblPr>
    <w:tcPr>
      <w:shd w:val="clear" w:color="auto" w:fill="ADF8FF"/>
    </w:tcPr>
    <w:tblStylePr w:type="firstRow">
      <w:rPr>
        <w:b/>
        <w:bCs/>
        <w:color w:val="000000"/>
      </w:rPr>
      <w:tblPr/>
      <w:tcPr>
        <w:shd w:val="clear" w:color="auto" w:fill="DE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DF9FF"/>
      </w:tcPr>
    </w:tblStylePr>
    <w:tblStylePr w:type="band1Vert">
      <w:tblPr/>
      <w:tcPr>
        <w:shd w:val="clear" w:color="auto" w:fill="5BF2FF"/>
      </w:tcPr>
    </w:tblStylePr>
    <w:tblStylePr w:type="band1Horz">
      <w:tblPr/>
      <w:tcPr>
        <w:tcBorders>
          <w:insideH w:val="single" w:sz="6" w:space="0" w:color="00A7B5"/>
          <w:insideV w:val="single" w:sz="6" w:space="0" w:color="00A7B5"/>
        </w:tcBorders>
        <w:shd w:val="clear" w:color="auto" w:fill="5BF2FF"/>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031E6C"/>
    <w:rPr>
      <w:rFonts w:ascii="Arial" w:hAnsi="Arial"/>
      <w:color w:val="000000"/>
    </w:rPr>
    <w:tblPr>
      <w:tblStyleRowBandSize w:val="1"/>
      <w:tblStyleColBandSize w:val="1"/>
      <w:tblBorders>
        <w:top w:val="single" w:sz="8" w:space="0" w:color="9BD732"/>
        <w:left w:val="single" w:sz="8" w:space="0" w:color="9BD732"/>
        <w:bottom w:val="single" w:sz="8" w:space="0" w:color="9BD732"/>
        <w:right w:val="single" w:sz="8" w:space="0" w:color="9BD732"/>
        <w:insideH w:val="single" w:sz="8" w:space="0" w:color="9BD732"/>
        <w:insideV w:val="single" w:sz="8" w:space="0" w:color="9BD732"/>
      </w:tblBorders>
    </w:tblPr>
    <w:tcPr>
      <w:shd w:val="clear" w:color="auto" w:fill="E6F5CC"/>
    </w:tcPr>
    <w:tblStylePr w:type="firstRow">
      <w:rPr>
        <w:b/>
        <w:bCs/>
        <w:color w:val="000000"/>
      </w:rPr>
      <w:tblPr/>
      <w:tcPr>
        <w:shd w:val="clear" w:color="auto" w:fill="F5FB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7D6"/>
      </w:tcPr>
    </w:tblStylePr>
    <w:tblStylePr w:type="band1Vert">
      <w:tblPr/>
      <w:tcPr>
        <w:shd w:val="clear" w:color="auto" w:fill="CDEB98"/>
      </w:tcPr>
    </w:tblStylePr>
    <w:tblStylePr w:type="band1Horz">
      <w:tblPr/>
      <w:tcPr>
        <w:tcBorders>
          <w:insideH w:val="single" w:sz="6" w:space="0" w:color="9BD732"/>
          <w:insideV w:val="single" w:sz="6" w:space="0" w:color="9BD732"/>
        </w:tcBorders>
        <w:shd w:val="clear" w:color="auto" w:fill="CDEB98"/>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031E6C"/>
    <w:rPr>
      <w:rFonts w:ascii="Arial" w:hAnsi="Arial"/>
      <w:color w:val="000000"/>
    </w:rPr>
    <w:tblPr>
      <w:tblStyleRowBandSize w:val="1"/>
      <w:tblStyleColBandSize w:val="1"/>
      <w:tblBorders>
        <w:top w:val="single" w:sz="8" w:space="0" w:color="FF7D1E"/>
        <w:left w:val="single" w:sz="8" w:space="0" w:color="FF7D1E"/>
        <w:bottom w:val="single" w:sz="8" w:space="0" w:color="FF7D1E"/>
        <w:right w:val="single" w:sz="8" w:space="0" w:color="FF7D1E"/>
        <w:insideH w:val="single" w:sz="8" w:space="0" w:color="FF7D1E"/>
        <w:insideV w:val="single" w:sz="8" w:space="0" w:color="FF7D1E"/>
      </w:tblBorders>
    </w:tblPr>
    <w:tcPr>
      <w:shd w:val="clear" w:color="auto" w:fill="FFDEC7"/>
    </w:tcPr>
    <w:tblStylePr w:type="firstRow">
      <w:rPr>
        <w:b/>
        <w:bCs/>
        <w:color w:val="000000"/>
      </w:rPr>
      <w:tblPr/>
      <w:tcPr>
        <w:shd w:val="clear" w:color="auto" w:fill="FFF2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4D2"/>
      </w:tcPr>
    </w:tblStylePr>
    <w:tblStylePr w:type="band1Vert">
      <w:tblPr/>
      <w:tcPr>
        <w:shd w:val="clear" w:color="auto" w:fill="FFBD8E"/>
      </w:tcPr>
    </w:tblStylePr>
    <w:tblStylePr w:type="band1Horz">
      <w:tblPr/>
      <w:tcPr>
        <w:tcBorders>
          <w:insideH w:val="single" w:sz="6" w:space="0" w:color="FF7D1E"/>
          <w:insideV w:val="single" w:sz="6" w:space="0" w:color="FF7D1E"/>
        </w:tcBorders>
        <w:shd w:val="clear" w:color="auto" w:fill="FFBD8E"/>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031E6C"/>
    <w:rPr>
      <w:rFonts w:ascii="Arial" w:hAnsi="Arial"/>
      <w:color w:val="000000"/>
    </w:rPr>
    <w:tblPr>
      <w:tblStyleRowBandSize w:val="1"/>
      <w:tblStyleColBandSize w:val="1"/>
      <w:tblBorders>
        <w:top w:val="single" w:sz="8" w:space="0" w:color="E92841"/>
        <w:left w:val="single" w:sz="8" w:space="0" w:color="E92841"/>
        <w:bottom w:val="single" w:sz="8" w:space="0" w:color="E92841"/>
        <w:right w:val="single" w:sz="8" w:space="0" w:color="E92841"/>
        <w:insideH w:val="single" w:sz="8" w:space="0" w:color="E92841"/>
        <w:insideV w:val="single" w:sz="8" w:space="0" w:color="E92841"/>
      </w:tblBorders>
    </w:tblPr>
    <w:tcPr>
      <w:shd w:val="clear" w:color="auto" w:fill="F9C9CF"/>
    </w:tcPr>
    <w:tblStylePr w:type="firstRow">
      <w:rPr>
        <w:b/>
        <w:bCs/>
        <w:color w:val="000000"/>
      </w:rPr>
      <w:tblPr/>
      <w:tcPr>
        <w:shd w:val="clear" w:color="auto" w:fill="FCE9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3D8"/>
      </w:tcPr>
    </w:tblStylePr>
    <w:tblStylePr w:type="band1Vert">
      <w:tblPr/>
      <w:tcPr>
        <w:shd w:val="clear" w:color="auto" w:fill="F493A0"/>
      </w:tcPr>
    </w:tblStylePr>
    <w:tblStylePr w:type="band1Horz">
      <w:tblPr/>
      <w:tcPr>
        <w:tcBorders>
          <w:insideH w:val="single" w:sz="6" w:space="0" w:color="E92841"/>
          <w:insideV w:val="single" w:sz="6" w:space="0" w:color="E92841"/>
        </w:tcBorders>
        <w:shd w:val="clear" w:color="auto" w:fill="F493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C1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2D7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2D7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2D7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2D7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82D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82D3"/>
      </w:tcPr>
    </w:tblStylePr>
  </w:style>
  <w:style w:type="table" w:customStyle="1" w:styleId="MediumGrid3-Accent21">
    <w:name w:val="Medium Grid 3 - Accent 21"/>
    <w:basedOn w:val="TableNormal"/>
    <w:next w:val="MediumGrid3-Accent2"/>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1EE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8BEA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8BEA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8BEA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8BEA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3DED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3DED7"/>
      </w:tcPr>
    </w:tblStylePr>
  </w:style>
  <w:style w:type="table" w:customStyle="1" w:styleId="MediumGrid3-Accent31">
    <w:name w:val="Medium Grid 3 - Accent 31"/>
    <w:basedOn w:val="TableNormal"/>
    <w:next w:val="MediumGrid3-Accent3"/>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F8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A7B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A7B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A7B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A7B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BF2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BF2FF"/>
      </w:tcPr>
    </w:tblStylePr>
  </w:style>
  <w:style w:type="table" w:customStyle="1" w:styleId="MediumGrid3-Accent41">
    <w:name w:val="Medium Grid 3 - Accent 41"/>
    <w:basedOn w:val="TableNormal"/>
    <w:next w:val="MediumGrid3-Accent4"/>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F5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D7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D7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D7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D73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EB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EB98"/>
      </w:tcPr>
    </w:tblStylePr>
  </w:style>
  <w:style w:type="table" w:customStyle="1" w:styleId="MediumGrid3-Accent51">
    <w:name w:val="Medium Grid 3 - Accent 51"/>
    <w:basedOn w:val="TableNormal"/>
    <w:next w:val="MediumGrid3-Accent5"/>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EC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7D1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7D1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7D1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7D1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D8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D8E"/>
      </w:tcPr>
    </w:tblStylePr>
  </w:style>
  <w:style w:type="table" w:customStyle="1" w:styleId="MediumGrid3-Accent61">
    <w:name w:val="Medium Grid 3 - Accent 61"/>
    <w:basedOn w:val="TableNormal"/>
    <w:next w:val="MediumGrid3-Accent6"/>
    <w:uiPriority w:val="69"/>
    <w:semiHidden/>
    <w:unhideWhenUsed/>
    <w:rsid w:val="00031E6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C9C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284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284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284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284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93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93A0"/>
      </w:tcPr>
    </w:tblStylePr>
  </w:style>
  <w:style w:type="table" w:customStyle="1" w:styleId="MediumList11">
    <w:name w:val="Medium List 11"/>
    <w:basedOn w:val="TableNormal"/>
    <w:next w:val="MediumList1"/>
    <w:uiPriority w:val="65"/>
    <w:semiHidden/>
    <w:unhideWhenUsed/>
    <w:rsid w:val="00031E6C"/>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75787B"/>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031E6C"/>
    <w:rPr>
      <w:color w:val="000000"/>
    </w:rPr>
    <w:tblPr>
      <w:tblStyleRowBandSize w:val="1"/>
      <w:tblStyleColBandSize w:val="1"/>
      <w:tblBorders>
        <w:top w:val="single" w:sz="8" w:space="0" w:color="4F2D7F"/>
        <w:bottom w:val="single" w:sz="8" w:space="0" w:color="4F2D7F"/>
      </w:tblBorders>
    </w:tblPr>
    <w:tblStylePr w:type="firstRow">
      <w:rPr>
        <w:rFonts w:ascii="Arial" w:eastAsia="Times New Roman" w:hAnsi="Arial" w:cs="Times New Roman"/>
      </w:rPr>
      <w:tblPr/>
      <w:tcPr>
        <w:tcBorders>
          <w:top w:val="nil"/>
          <w:bottom w:val="single" w:sz="8" w:space="0" w:color="4F2D7F"/>
        </w:tcBorders>
      </w:tcPr>
    </w:tblStylePr>
    <w:tblStylePr w:type="lastRow">
      <w:rPr>
        <w:b/>
        <w:bCs/>
        <w:color w:val="75787B"/>
      </w:rPr>
      <w:tblPr/>
      <w:tcPr>
        <w:tcBorders>
          <w:top w:val="single" w:sz="8" w:space="0" w:color="4F2D7F"/>
          <w:bottom w:val="single" w:sz="8" w:space="0" w:color="4F2D7F"/>
        </w:tcBorders>
      </w:tcPr>
    </w:tblStylePr>
    <w:tblStylePr w:type="firstCol">
      <w:rPr>
        <w:b/>
        <w:bCs/>
      </w:rPr>
    </w:tblStylePr>
    <w:tblStylePr w:type="lastCol">
      <w:rPr>
        <w:b/>
        <w:bCs/>
      </w:rPr>
      <w:tblPr/>
      <w:tcPr>
        <w:tcBorders>
          <w:top w:val="single" w:sz="8" w:space="0" w:color="4F2D7F"/>
          <w:bottom w:val="single" w:sz="8" w:space="0" w:color="4F2D7F"/>
        </w:tcBorders>
      </w:tcPr>
    </w:tblStylePr>
    <w:tblStylePr w:type="band1Vert">
      <w:tblPr/>
      <w:tcPr>
        <w:shd w:val="clear" w:color="auto" w:fill="D1C1E9"/>
      </w:tcPr>
    </w:tblStylePr>
    <w:tblStylePr w:type="band1Horz">
      <w:tblPr/>
      <w:tcPr>
        <w:shd w:val="clear" w:color="auto" w:fill="D1C1E9"/>
      </w:tcPr>
    </w:tblStylePr>
  </w:style>
  <w:style w:type="table" w:customStyle="1" w:styleId="MediumList1-Accent21">
    <w:name w:val="Medium List 1 - Accent 21"/>
    <w:basedOn w:val="TableNormal"/>
    <w:next w:val="MediumList1-Accent2"/>
    <w:uiPriority w:val="65"/>
    <w:semiHidden/>
    <w:unhideWhenUsed/>
    <w:rsid w:val="00031E6C"/>
    <w:rPr>
      <w:color w:val="000000"/>
    </w:rPr>
    <w:tblPr>
      <w:tblStyleRowBandSize w:val="1"/>
      <w:tblStyleColBandSize w:val="1"/>
      <w:tblBorders>
        <w:top w:val="single" w:sz="8" w:space="0" w:color="C8BEAF"/>
        <w:bottom w:val="single" w:sz="8" w:space="0" w:color="C8BEAF"/>
      </w:tblBorders>
    </w:tblPr>
    <w:tblStylePr w:type="firstRow">
      <w:rPr>
        <w:rFonts w:ascii="Arial" w:eastAsia="Times New Roman" w:hAnsi="Arial" w:cs="Times New Roman"/>
      </w:rPr>
      <w:tblPr/>
      <w:tcPr>
        <w:tcBorders>
          <w:top w:val="nil"/>
          <w:bottom w:val="single" w:sz="8" w:space="0" w:color="C8BEAF"/>
        </w:tcBorders>
      </w:tcPr>
    </w:tblStylePr>
    <w:tblStylePr w:type="lastRow">
      <w:rPr>
        <w:b/>
        <w:bCs/>
        <w:color w:val="75787B"/>
      </w:rPr>
      <w:tblPr/>
      <w:tcPr>
        <w:tcBorders>
          <w:top w:val="single" w:sz="8" w:space="0" w:color="C8BEAF"/>
          <w:bottom w:val="single" w:sz="8" w:space="0" w:color="C8BEAF"/>
        </w:tcBorders>
      </w:tcPr>
    </w:tblStylePr>
    <w:tblStylePr w:type="firstCol">
      <w:rPr>
        <w:b/>
        <w:bCs/>
      </w:rPr>
    </w:tblStylePr>
    <w:tblStylePr w:type="lastCol">
      <w:rPr>
        <w:b/>
        <w:bCs/>
      </w:rPr>
      <w:tblPr/>
      <w:tcPr>
        <w:tcBorders>
          <w:top w:val="single" w:sz="8" w:space="0" w:color="C8BEAF"/>
          <w:bottom w:val="single" w:sz="8" w:space="0" w:color="C8BEAF"/>
        </w:tcBorders>
      </w:tcPr>
    </w:tblStylePr>
    <w:tblStylePr w:type="band1Vert">
      <w:tblPr/>
      <w:tcPr>
        <w:shd w:val="clear" w:color="auto" w:fill="F1EEEB"/>
      </w:tcPr>
    </w:tblStylePr>
    <w:tblStylePr w:type="band1Horz">
      <w:tblPr/>
      <w:tcPr>
        <w:shd w:val="clear" w:color="auto" w:fill="F1EEEB"/>
      </w:tcPr>
    </w:tblStylePr>
  </w:style>
  <w:style w:type="table" w:customStyle="1" w:styleId="MediumList1-Accent31">
    <w:name w:val="Medium List 1 - Accent 31"/>
    <w:basedOn w:val="TableNormal"/>
    <w:next w:val="MediumList1-Accent3"/>
    <w:uiPriority w:val="65"/>
    <w:semiHidden/>
    <w:unhideWhenUsed/>
    <w:rsid w:val="00031E6C"/>
    <w:rPr>
      <w:color w:val="000000"/>
    </w:rPr>
    <w:tblPr>
      <w:tblStyleRowBandSize w:val="1"/>
      <w:tblStyleColBandSize w:val="1"/>
      <w:tblBorders>
        <w:top w:val="single" w:sz="8" w:space="0" w:color="00A7B5"/>
        <w:bottom w:val="single" w:sz="8" w:space="0" w:color="00A7B5"/>
      </w:tblBorders>
    </w:tblPr>
    <w:tblStylePr w:type="firstRow">
      <w:rPr>
        <w:rFonts w:ascii="Arial" w:eastAsia="Times New Roman" w:hAnsi="Arial" w:cs="Times New Roman"/>
      </w:rPr>
      <w:tblPr/>
      <w:tcPr>
        <w:tcBorders>
          <w:top w:val="nil"/>
          <w:bottom w:val="single" w:sz="8" w:space="0" w:color="00A7B5"/>
        </w:tcBorders>
      </w:tcPr>
    </w:tblStylePr>
    <w:tblStylePr w:type="lastRow">
      <w:rPr>
        <w:b/>
        <w:bCs/>
        <w:color w:val="75787B"/>
      </w:rPr>
      <w:tblPr/>
      <w:tcPr>
        <w:tcBorders>
          <w:top w:val="single" w:sz="8" w:space="0" w:color="00A7B5"/>
          <w:bottom w:val="single" w:sz="8" w:space="0" w:color="00A7B5"/>
        </w:tcBorders>
      </w:tcPr>
    </w:tblStylePr>
    <w:tblStylePr w:type="firstCol">
      <w:rPr>
        <w:b/>
        <w:bCs/>
      </w:rPr>
    </w:tblStylePr>
    <w:tblStylePr w:type="lastCol">
      <w:rPr>
        <w:b/>
        <w:bCs/>
      </w:rPr>
      <w:tblPr/>
      <w:tcPr>
        <w:tcBorders>
          <w:top w:val="single" w:sz="8" w:space="0" w:color="00A7B5"/>
          <w:bottom w:val="single" w:sz="8" w:space="0" w:color="00A7B5"/>
        </w:tcBorders>
      </w:tcPr>
    </w:tblStylePr>
    <w:tblStylePr w:type="band1Vert">
      <w:tblPr/>
      <w:tcPr>
        <w:shd w:val="clear" w:color="auto" w:fill="ADF8FF"/>
      </w:tcPr>
    </w:tblStylePr>
    <w:tblStylePr w:type="band1Horz">
      <w:tblPr/>
      <w:tcPr>
        <w:shd w:val="clear" w:color="auto" w:fill="ADF8FF"/>
      </w:tcPr>
    </w:tblStylePr>
  </w:style>
  <w:style w:type="table" w:customStyle="1" w:styleId="MediumList1-Accent41">
    <w:name w:val="Medium List 1 - Accent 41"/>
    <w:basedOn w:val="TableNormal"/>
    <w:next w:val="MediumList1-Accent4"/>
    <w:uiPriority w:val="65"/>
    <w:semiHidden/>
    <w:unhideWhenUsed/>
    <w:rsid w:val="00031E6C"/>
    <w:rPr>
      <w:color w:val="000000"/>
    </w:rPr>
    <w:tblPr>
      <w:tblStyleRowBandSize w:val="1"/>
      <w:tblStyleColBandSize w:val="1"/>
      <w:tblBorders>
        <w:top w:val="single" w:sz="8" w:space="0" w:color="9BD732"/>
        <w:bottom w:val="single" w:sz="8" w:space="0" w:color="9BD732"/>
      </w:tblBorders>
    </w:tblPr>
    <w:tblStylePr w:type="firstRow">
      <w:rPr>
        <w:rFonts w:ascii="Arial" w:eastAsia="Times New Roman" w:hAnsi="Arial" w:cs="Times New Roman"/>
      </w:rPr>
      <w:tblPr/>
      <w:tcPr>
        <w:tcBorders>
          <w:top w:val="nil"/>
          <w:bottom w:val="single" w:sz="8" w:space="0" w:color="9BD732"/>
        </w:tcBorders>
      </w:tcPr>
    </w:tblStylePr>
    <w:tblStylePr w:type="lastRow">
      <w:rPr>
        <w:b/>
        <w:bCs/>
        <w:color w:val="75787B"/>
      </w:rPr>
      <w:tblPr/>
      <w:tcPr>
        <w:tcBorders>
          <w:top w:val="single" w:sz="8" w:space="0" w:color="9BD732"/>
          <w:bottom w:val="single" w:sz="8" w:space="0" w:color="9BD732"/>
        </w:tcBorders>
      </w:tcPr>
    </w:tblStylePr>
    <w:tblStylePr w:type="firstCol">
      <w:rPr>
        <w:b/>
        <w:bCs/>
      </w:rPr>
    </w:tblStylePr>
    <w:tblStylePr w:type="lastCol">
      <w:rPr>
        <w:b/>
        <w:bCs/>
      </w:rPr>
      <w:tblPr/>
      <w:tcPr>
        <w:tcBorders>
          <w:top w:val="single" w:sz="8" w:space="0" w:color="9BD732"/>
          <w:bottom w:val="single" w:sz="8" w:space="0" w:color="9BD732"/>
        </w:tcBorders>
      </w:tcPr>
    </w:tblStylePr>
    <w:tblStylePr w:type="band1Vert">
      <w:tblPr/>
      <w:tcPr>
        <w:shd w:val="clear" w:color="auto" w:fill="E6F5CC"/>
      </w:tcPr>
    </w:tblStylePr>
    <w:tblStylePr w:type="band1Horz">
      <w:tblPr/>
      <w:tcPr>
        <w:shd w:val="clear" w:color="auto" w:fill="E6F5CC"/>
      </w:tcPr>
    </w:tblStylePr>
  </w:style>
  <w:style w:type="table" w:customStyle="1" w:styleId="MediumList1-Accent51">
    <w:name w:val="Medium List 1 - Accent 51"/>
    <w:basedOn w:val="TableNormal"/>
    <w:next w:val="MediumList1-Accent5"/>
    <w:uiPriority w:val="65"/>
    <w:semiHidden/>
    <w:unhideWhenUsed/>
    <w:rsid w:val="00031E6C"/>
    <w:rPr>
      <w:color w:val="000000"/>
    </w:rPr>
    <w:tblPr>
      <w:tblStyleRowBandSize w:val="1"/>
      <w:tblStyleColBandSize w:val="1"/>
      <w:tblBorders>
        <w:top w:val="single" w:sz="8" w:space="0" w:color="FF7D1E"/>
        <w:bottom w:val="single" w:sz="8" w:space="0" w:color="FF7D1E"/>
      </w:tblBorders>
    </w:tblPr>
    <w:tblStylePr w:type="firstRow">
      <w:rPr>
        <w:rFonts w:ascii="Arial" w:eastAsia="Times New Roman" w:hAnsi="Arial" w:cs="Times New Roman"/>
      </w:rPr>
      <w:tblPr/>
      <w:tcPr>
        <w:tcBorders>
          <w:top w:val="nil"/>
          <w:bottom w:val="single" w:sz="8" w:space="0" w:color="FF7D1E"/>
        </w:tcBorders>
      </w:tcPr>
    </w:tblStylePr>
    <w:tblStylePr w:type="lastRow">
      <w:rPr>
        <w:b/>
        <w:bCs/>
        <w:color w:val="75787B"/>
      </w:rPr>
      <w:tblPr/>
      <w:tcPr>
        <w:tcBorders>
          <w:top w:val="single" w:sz="8" w:space="0" w:color="FF7D1E"/>
          <w:bottom w:val="single" w:sz="8" w:space="0" w:color="FF7D1E"/>
        </w:tcBorders>
      </w:tcPr>
    </w:tblStylePr>
    <w:tblStylePr w:type="firstCol">
      <w:rPr>
        <w:b/>
        <w:bCs/>
      </w:rPr>
    </w:tblStylePr>
    <w:tblStylePr w:type="lastCol">
      <w:rPr>
        <w:b/>
        <w:bCs/>
      </w:rPr>
      <w:tblPr/>
      <w:tcPr>
        <w:tcBorders>
          <w:top w:val="single" w:sz="8" w:space="0" w:color="FF7D1E"/>
          <w:bottom w:val="single" w:sz="8" w:space="0" w:color="FF7D1E"/>
        </w:tcBorders>
      </w:tcPr>
    </w:tblStylePr>
    <w:tblStylePr w:type="band1Vert">
      <w:tblPr/>
      <w:tcPr>
        <w:shd w:val="clear" w:color="auto" w:fill="FFDEC7"/>
      </w:tcPr>
    </w:tblStylePr>
    <w:tblStylePr w:type="band1Horz">
      <w:tblPr/>
      <w:tcPr>
        <w:shd w:val="clear" w:color="auto" w:fill="FFDEC7"/>
      </w:tcPr>
    </w:tblStylePr>
  </w:style>
  <w:style w:type="table" w:customStyle="1" w:styleId="MediumList1-Accent61">
    <w:name w:val="Medium List 1 - Accent 61"/>
    <w:basedOn w:val="TableNormal"/>
    <w:next w:val="MediumList1-Accent6"/>
    <w:uiPriority w:val="65"/>
    <w:semiHidden/>
    <w:unhideWhenUsed/>
    <w:rsid w:val="00031E6C"/>
    <w:rPr>
      <w:color w:val="000000"/>
    </w:rPr>
    <w:tblPr>
      <w:tblStyleRowBandSize w:val="1"/>
      <w:tblStyleColBandSize w:val="1"/>
      <w:tblBorders>
        <w:top w:val="single" w:sz="8" w:space="0" w:color="E92841"/>
        <w:bottom w:val="single" w:sz="8" w:space="0" w:color="E92841"/>
      </w:tblBorders>
    </w:tblPr>
    <w:tblStylePr w:type="firstRow">
      <w:rPr>
        <w:rFonts w:ascii="Arial" w:eastAsia="Times New Roman" w:hAnsi="Arial" w:cs="Times New Roman"/>
      </w:rPr>
      <w:tblPr/>
      <w:tcPr>
        <w:tcBorders>
          <w:top w:val="nil"/>
          <w:bottom w:val="single" w:sz="8" w:space="0" w:color="E92841"/>
        </w:tcBorders>
      </w:tcPr>
    </w:tblStylePr>
    <w:tblStylePr w:type="lastRow">
      <w:rPr>
        <w:b/>
        <w:bCs/>
        <w:color w:val="75787B"/>
      </w:rPr>
      <w:tblPr/>
      <w:tcPr>
        <w:tcBorders>
          <w:top w:val="single" w:sz="8" w:space="0" w:color="E92841"/>
          <w:bottom w:val="single" w:sz="8" w:space="0" w:color="E92841"/>
        </w:tcBorders>
      </w:tcPr>
    </w:tblStylePr>
    <w:tblStylePr w:type="firstCol">
      <w:rPr>
        <w:b/>
        <w:bCs/>
      </w:rPr>
    </w:tblStylePr>
    <w:tblStylePr w:type="lastCol">
      <w:rPr>
        <w:b/>
        <w:bCs/>
      </w:rPr>
      <w:tblPr/>
      <w:tcPr>
        <w:tcBorders>
          <w:top w:val="single" w:sz="8" w:space="0" w:color="E92841"/>
          <w:bottom w:val="single" w:sz="8" w:space="0" w:color="E92841"/>
        </w:tcBorders>
      </w:tcPr>
    </w:tblStylePr>
    <w:tblStylePr w:type="band1Vert">
      <w:tblPr/>
      <w:tcPr>
        <w:shd w:val="clear" w:color="auto" w:fill="F9C9CF"/>
      </w:tcPr>
    </w:tblStylePr>
    <w:tblStylePr w:type="band1Horz">
      <w:tblPr/>
      <w:tcPr>
        <w:shd w:val="clear" w:color="auto" w:fill="F9C9CF"/>
      </w:tcPr>
    </w:tblStylePr>
  </w:style>
  <w:style w:type="table" w:customStyle="1" w:styleId="MediumList21">
    <w:name w:val="Medium List 21"/>
    <w:basedOn w:val="TableNormal"/>
    <w:next w:val="MediumList2"/>
    <w:uiPriority w:val="66"/>
    <w:semiHidden/>
    <w:unhideWhenUsed/>
    <w:rsid w:val="00031E6C"/>
    <w:rPr>
      <w:rFonts w:ascii="Arial"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031E6C"/>
    <w:rPr>
      <w:rFonts w:ascii="Arial" w:hAnsi="Arial"/>
      <w:color w:val="000000"/>
    </w:rPr>
    <w:tblPr>
      <w:tblStyleRowBandSize w:val="1"/>
      <w:tblStyleColBandSize w:val="1"/>
      <w:tblBorders>
        <w:top w:val="single" w:sz="8" w:space="0" w:color="4F2D7F"/>
        <w:left w:val="single" w:sz="8" w:space="0" w:color="4F2D7F"/>
        <w:bottom w:val="single" w:sz="8" w:space="0" w:color="4F2D7F"/>
        <w:right w:val="single" w:sz="8" w:space="0" w:color="4F2D7F"/>
      </w:tblBorders>
    </w:tblPr>
    <w:tblStylePr w:type="firstRow">
      <w:rPr>
        <w:sz w:val="24"/>
        <w:szCs w:val="24"/>
      </w:rPr>
      <w:tblPr/>
      <w:tcPr>
        <w:tcBorders>
          <w:top w:val="nil"/>
          <w:left w:val="nil"/>
          <w:bottom w:val="single" w:sz="24" w:space="0" w:color="4F2D7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F2D7F"/>
          <w:insideH w:val="nil"/>
          <w:insideV w:val="nil"/>
        </w:tcBorders>
        <w:shd w:val="clear" w:color="auto" w:fill="FFFFFF"/>
      </w:tcPr>
    </w:tblStylePr>
    <w:tblStylePr w:type="lastCol">
      <w:tblPr/>
      <w:tcPr>
        <w:tcBorders>
          <w:top w:val="nil"/>
          <w:left w:val="single" w:sz="8" w:space="0" w:color="4F2D7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1C1E9"/>
      </w:tcPr>
    </w:tblStylePr>
    <w:tblStylePr w:type="band1Horz">
      <w:tblPr/>
      <w:tcPr>
        <w:tcBorders>
          <w:top w:val="nil"/>
          <w:bottom w:val="nil"/>
          <w:insideH w:val="nil"/>
          <w:insideV w:val="nil"/>
        </w:tcBorders>
        <w:shd w:val="clear" w:color="auto" w:fill="D1C1E9"/>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031E6C"/>
    <w:rPr>
      <w:rFonts w:ascii="Arial" w:hAnsi="Arial"/>
      <w:color w:val="000000"/>
    </w:rPr>
    <w:tblPr>
      <w:tblStyleRowBandSize w:val="1"/>
      <w:tblStyleColBandSize w:val="1"/>
      <w:tblBorders>
        <w:top w:val="single" w:sz="8" w:space="0" w:color="C8BEAF"/>
        <w:left w:val="single" w:sz="8" w:space="0" w:color="C8BEAF"/>
        <w:bottom w:val="single" w:sz="8" w:space="0" w:color="C8BEAF"/>
        <w:right w:val="single" w:sz="8" w:space="0" w:color="C8BEAF"/>
      </w:tblBorders>
    </w:tblPr>
    <w:tblStylePr w:type="firstRow">
      <w:rPr>
        <w:sz w:val="24"/>
        <w:szCs w:val="24"/>
      </w:rPr>
      <w:tblPr/>
      <w:tcPr>
        <w:tcBorders>
          <w:top w:val="nil"/>
          <w:left w:val="nil"/>
          <w:bottom w:val="single" w:sz="24" w:space="0" w:color="C8BEA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8BEAF"/>
          <w:insideH w:val="nil"/>
          <w:insideV w:val="nil"/>
        </w:tcBorders>
        <w:shd w:val="clear" w:color="auto" w:fill="FFFFFF"/>
      </w:tcPr>
    </w:tblStylePr>
    <w:tblStylePr w:type="lastCol">
      <w:tblPr/>
      <w:tcPr>
        <w:tcBorders>
          <w:top w:val="nil"/>
          <w:left w:val="single" w:sz="8" w:space="0" w:color="C8BEA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1EEEB"/>
      </w:tcPr>
    </w:tblStylePr>
    <w:tblStylePr w:type="band1Horz">
      <w:tblPr/>
      <w:tcPr>
        <w:tcBorders>
          <w:top w:val="nil"/>
          <w:bottom w:val="nil"/>
          <w:insideH w:val="nil"/>
          <w:insideV w:val="nil"/>
        </w:tcBorders>
        <w:shd w:val="clear" w:color="auto" w:fill="F1EEE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031E6C"/>
    <w:rPr>
      <w:rFonts w:ascii="Arial" w:hAnsi="Arial"/>
      <w:color w:val="000000"/>
    </w:rPr>
    <w:tblPr>
      <w:tblStyleRowBandSize w:val="1"/>
      <w:tblStyleColBandSize w:val="1"/>
      <w:tblBorders>
        <w:top w:val="single" w:sz="8" w:space="0" w:color="00A7B5"/>
        <w:left w:val="single" w:sz="8" w:space="0" w:color="00A7B5"/>
        <w:bottom w:val="single" w:sz="8" w:space="0" w:color="00A7B5"/>
        <w:right w:val="single" w:sz="8" w:space="0" w:color="00A7B5"/>
      </w:tblBorders>
    </w:tblPr>
    <w:tblStylePr w:type="firstRow">
      <w:rPr>
        <w:sz w:val="24"/>
        <w:szCs w:val="24"/>
      </w:rPr>
      <w:tblPr/>
      <w:tcPr>
        <w:tcBorders>
          <w:top w:val="nil"/>
          <w:left w:val="nil"/>
          <w:bottom w:val="single" w:sz="24" w:space="0" w:color="00A7B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A7B5"/>
          <w:insideH w:val="nil"/>
          <w:insideV w:val="nil"/>
        </w:tcBorders>
        <w:shd w:val="clear" w:color="auto" w:fill="FFFFFF"/>
      </w:tcPr>
    </w:tblStylePr>
    <w:tblStylePr w:type="lastCol">
      <w:tblPr/>
      <w:tcPr>
        <w:tcBorders>
          <w:top w:val="nil"/>
          <w:left w:val="single" w:sz="8" w:space="0" w:color="00A7B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DF8FF"/>
      </w:tcPr>
    </w:tblStylePr>
    <w:tblStylePr w:type="band1Horz">
      <w:tblPr/>
      <w:tcPr>
        <w:tcBorders>
          <w:top w:val="nil"/>
          <w:bottom w:val="nil"/>
          <w:insideH w:val="nil"/>
          <w:insideV w:val="nil"/>
        </w:tcBorders>
        <w:shd w:val="clear" w:color="auto" w:fill="ADF8FF"/>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031E6C"/>
    <w:rPr>
      <w:rFonts w:ascii="Arial" w:hAnsi="Arial"/>
      <w:color w:val="000000"/>
    </w:rPr>
    <w:tblPr>
      <w:tblStyleRowBandSize w:val="1"/>
      <w:tblStyleColBandSize w:val="1"/>
      <w:tblBorders>
        <w:top w:val="single" w:sz="8" w:space="0" w:color="9BD732"/>
        <w:left w:val="single" w:sz="8" w:space="0" w:color="9BD732"/>
        <w:bottom w:val="single" w:sz="8" w:space="0" w:color="9BD732"/>
        <w:right w:val="single" w:sz="8" w:space="0" w:color="9BD732"/>
      </w:tblBorders>
    </w:tblPr>
    <w:tblStylePr w:type="firstRow">
      <w:rPr>
        <w:sz w:val="24"/>
        <w:szCs w:val="24"/>
      </w:rPr>
      <w:tblPr/>
      <w:tcPr>
        <w:tcBorders>
          <w:top w:val="nil"/>
          <w:left w:val="nil"/>
          <w:bottom w:val="single" w:sz="24" w:space="0" w:color="9BD7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BD732"/>
          <w:insideH w:val="nil"/>
          <w:insideV w:val="nil"/>
        </w:tcBorders>
        <w:shd w:val="clear" w:color="auto" w:fill="FFFFFF"/>
      </w:tcPr>
    </w:tblStylePr>
    <w:tblStylePr w:type="lastCol">
      <w:tblPr/>
      <w:tcPr>
        <w:tcBorders>
          <w:top w:val="nil"/>
          <w:left w:val="single" w:sz="8" w:space="0" w:color="9BD7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F5CC"/>
      </w:tcPr>
    </w:tblStylePr>
    <w:tblStylePr w:type="band1Horz">
      <w:tblPr/>
      <w:tcPr>
        <w:tcBorders>
          <w:top w:val="nil"/>
          <w:bottom w:val="nil"/>
          <w:insideH w:val="nil"/>
          <w:insideV w:val="nil"/>
        </w:tcBorders>
        <w:shd w:val="clear" w:color="auto" w:fill="E6F5CC"/>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031E6C"/>
    <w:rPr>
      <w:rFonts w:ascii="Arial" w:hAnsi="Arial"/>
      <w:color w:val="000000"/>
    </w:rPr>
    <w:tblPr>
      <w:tblStyleRowBandSize w:val="1"/>
      <w:tblStyleColBandSize w:val="1"/>
      <w:tblBorders>
        <w:top w:val="single" w:sz="8" w:space="0" w:color="FF7D1E"/>
        <w:left w:val="single" w:sz="8" w:space="0" w:color="FF7D1E"/>
        <w:bottom w:val="single" w:sz="8" w:space="0" w:color="FF7D1E"/>
        <w:right w:val="single" w:sz="8" w:space="0" w:color="FF7D1E"/>
      </w:tblBorders>
    </w:tblPr>
    <w:tblStylePr w:type="firstRow">
      <w:rPr>
        <w:sz w:val="24"/>
        <w:szCs w:val="24"/>
      </w:rPr>
      <w:tblPr/>
      <w:tcPr>
        <w:tcBorders>
          <w:top w:val="nil"/>
          <w:left w:val="nil"/>
          <w:bottom w:val="single" w:sz="24" w:space="0" w:color="FF7D1E"/>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7D1E"/>
          <w:insideH w:val="nil"/>
          <w:insideV w:val="nil"/>
        </w:tcBorders>
        <w:shd w:val="clear" w:color="auto" w:fill="FFFFFF"/>
      </w:tcPr>
    </w:tblStylePr>
    <w:tblStylePr w:type="lastCol">
      <w:tblPr/>
      <w:tcPr>
        <w:tcBorders>
          <w:top w:val="nil"/>
          <w:left w:val="single" w:sz="8" w:space="0" w:color="FF7D1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EC7"/>
      </w:tcPr>
    </w:tblStylePr>
    <w:tblStylePr w:type="band1Horz">
      <w:tblPr/>
      <w:tcPr>
        <w:tcBorders>
          <w:top w:val="nil"/>
          <w:bottom w:val="nil"/>
          <w:insideH w:val="nil"/>
          <w:insideV w:val="nil"/>
        </w:tcBorders>
        <w:shd w:val="clear" w:color="auto" w:fill="FFDEC7"/>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031E6C"/>
    <w:rPr>
      <w:rFonts w:ascii="Arial" w:hAnsi="Arial"/>
      <w:color w:val="000000"/>
    </w:rPr>
    <w:tblPr>
      <w:tblStyleRowBandSize w:val="1"/>
      <w:tblStyleColBandSize w:val="1"/>
      <w:tblBorders>
        <w:top w:val="single" w:sz="8" w:space="0" w:color="E92841"/>
        <w:left w:val="single" w:sz="8" w:space="0" w:color="E92841"/>
        <w:bottom w:val="single" w:sz="8" w:space="0" w:color="E92841"/>
        <w:right w:val="single" w:sz="8" w:space="0" w:color="E92841"/>
      </w:tblBorders>
    </w:tblPr>
    <w:tblStylePr w:type="firstRow">
      <w:rPr>
        <w:sz w:val="24"/>
        <w:szCs w:val="24"/>
      </w:rPr>
      <w:tblPr/>
      <w:tcPr>
        <w:tcBorders>
          <w:top w:val="nil"/>
          <w:left w:val="nil"/>
          <w:bottom w:val="single" w:sz="24" w:space="0" w:color="E9284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92841"/>
          <w:insideH w:val="nil"/>
          <w:insideV w:val="nil"/>
        </w:tcBorders>
        <w:shd w:val="clear" w:color="auto" w:fill="FFFFFF"/>
      </w:tcPr>
    </w:tblStylePr>
    <w:tblStylePr w:type="lastCol">
      <w:tblPr/>
      <w:tcPr>
        <w:tcBorders>
          <w:top w:val="nil"/>
          <w:left w:val="single" w:sz="8" w:space="0" w:color="E9284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C9CF"/>
      </w:tcPr>
    </w:tblStylePr>
    <w:tblStylePr w:type="band1Horz">
      <w:tblPr/>
      <w:tcPr>
        <w:tcBorders>
          <w:top w:val="nil"/>
          <w:bottom w:val="nil"/>
          <w:insideH w:val="nil"/>
          <w:insideV w:val="nil"/>
        </w:tcBorders>
        <w:shd w:val="clear" w:color="auto" w:fill="F9C9C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031E6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031E6C"/>
    <w:tblPr>
      <w:tblStyleRowBandSize w:val="1"/>
      <w:tblStyleColBandSize w:val="1"/>
      <w:tblBorders>
        <w:top w:val="single" w:sz="8" w:space="0" w:color="7543BC"/>
        <w:left w:val="single" w:sz="8" w:space="0" w:color="7543BC"/>
        <w:bottom w:val="single" w:sz="8" w:space="0" w:color="7543BC"/>
        <w:right w:val="single" w:sz="8" w:space="0" w:color="7543BC"/>
        <w:insideH w:val="single" w:sz="8" w:space="0" w:color="7543BC"/>
      </w:tblBorders>
    </w:tblPr>
    <w:tblStylePr w:type="firstRow">
      <w:pPr>
        <w:spacing w:before="0" w:after="0" w:line="240" w:lineRule="auto"/>
      </w:pPr>
      <w:rPr>
        <w:b/>
        <w:bCs/>
        <w:color w:val="FFFFFF"/>
      </w:rPr>
      <w:tblPr/>
      <w:tcPr>
        <w:tcBorders>
          <w:top w:val="single" w:sz="8" w:space="0" w:color="7543BC"/>
          <w:left w:val="single" w:sz="8" w:space="0" w:color="7543BC"/>
          <w:bottom w:val="single" w:sz="8" w:space="0" w:color="7543BC"/>
          <w:right w:val="single" w:sz="8" w:space="0" w:color="7543BC"/>
          <w:insideH w:val="nil"/>
          <w:insideV w:val="nil"/>
        </w:tcBorders>
        <w:shd w:val="clear" w:color="auto" w:fill="4F2D7F"/>
      </w:tcPr>
    </w:tblStylePr>
    <w:tblStylePr w:type="lastRow">
      <w:pPr>
        <w:spacing w:before="0" w:after="0" w:line="240" w:lineRule="auto"/>
      </w:pPr>
      <w:rPr>
        <w:b/>
        <w:bCs/>
      </w:rPr>
      <w:tblPr/>
      <w:tcPr>
        <w:tcBorders>
          <w:top w:val="double" w:sz="6" w:space="0" w:color="7543BC"/>
          <w:left w:val="single" w:sz="8" w:space="0" w:color="7543BC"/>
          <w:bottom w:val="single" w:sz="8" w:space="0" w:color="7543BC"/>
          <w:right w:val="single" w:sz="8" w:space="0" w:color="7543BC"/>
          <w:insideH w:val="nil"/>
          <w:insideV w:val="nil"/>
        </w:tcBorders>
      </w:tcPr>
    </w:tblStylePr>
    <w:tblStylePr w:type="firstCol">
      <w:rPr>
        <w:b/>
        <w:bCs/>
      </w:rPr>
    </w:tblStylePr>
    <w:tblStylePr w:type="lastCol">
      <w:rPr>
        <w:b/>
        <w:bCs/>
      </w:rPr>
    </w:tblStylePr>
    <w:tblStylePr w:type="band1Vert">
      <w:tblPr/>
      <w:tcPr>
        <w:shd w:val="clear" w:color="auto" w:fill="D1C1E9"/>
      </w:tcPr>
    </w:tblStylePr>
    <w:tblStylePr w:type="band1Horz">
      <w:tblPr/>
      <w:tcPr>
        <w:tcBorders>
          <w:insideH w:val="nil"/>
          <w:insideV w:val="nil"/>
        </w:tcBorders>
        <w:shd w:val="clear" w:color="auto" w:fill="D1C1E9"/>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031E6C"/>
    <w:tblPr>
      <w:tblStyleRowBandSize w:val="1"/>
      <w:tblStyleColBandSize w:val="1"/>
      <w:tblBorders>
        <w:top w:val="single" w:sz="8" w:space="0" w:color="D5CEC2"/>
        <w:left w:val="single" w:sz="8" w:space="0" w:color="D5CEC2"/>
        <w:bottom w:val="single" w:sz="8" w:space="0" w:color="D5CEC2"/>
        <w:right w:val="single" w:sz="8" w:space="0" w:color="D5CEC2"/>
        <w:insideH w:val="single" w:sz="8" w:space="0" w:color="D5CEC2"/>
      </w:tblBorders>
    </w:tblPr>
    <w:tblStylePr w:type="firstRow">
      <w:pPr>
        <w:spacing w:before="0" w:after="0" w:line="240" w:lineRule="auto"/>
      </w:pPr>
      <w:rPr>
        <w:b/>
        <w:bCs/>
        <w:color w:val="FFFFFF"/>
      </w:rPr>
      <w:tblPr/>
      <w:tcPr>
        <w:tcBorders>
          <w:top w:val="single" w:sz="8" w:space="0" w:color="D5CEC2"/>
          <w:left w:val="single" w:sz="8" w:space="0" w:color="D5CEC2"/>
          <w:bottom w:val="single" w:sz="8" w:space="0" w:color="D5CEC2"/>
          <w:right w:val="single" w:sz="8" w:space="0" w:color="D5CEC2"/>
          <w:insideH w:val="nil"/>
          <w:insideV w:val="nil"/>
        </w:tcBorders>
        <w:shd w:val="clear" w:color="auto" w:fill="C8BEAF"/>
      </w:tcPr>
    </w:tblStylePr>
    <w:tblStylePr w:type="lastRow">
      <w:pPr>
        <w:spacing w:before="0" w:after="0" w:line="240" w:lineRule="auto"/>
      </w:pPr>
      <w:rPr>
        <w:b/>
        <w:bCs/>
      </w:rPr>
      <w:tblPr/>
      <w:tcPr>
        <w:tcBorders>
          <w:top w:val="double" w:sz="6" w:space="0" w:color="D5CEC2"/>
          <w:left w:val="single" w:sz="8" w:space="0" w:color="D5CEC2"/>
          <w:bottom w:val="single" w:sz="8" w:space="0" w:color="D5CEC2"/>
          <w:right w:val="single" w:sz="8" w:space="0" w:color="D5CEC2"/>
          <w:insideH w:val="nil"/>
          <w:insideV w:val="nil"/>
        </w:tcBorders>
      </w:tcPr>
    </w:tblStylePr>
    <w:tblStylePr w:type="firstCol">
      <w:rPr>
        <w:b/>
        <w:bCs/>
      </w:rPr>
    </w:tblStylePr>
    <w:tblStylePr w:type="lastCol">
      <w:rPr>
        <w:b/>
        <w:bCs/>
      </w:rPr>
    </w:tblStylePr>
    <w:tblStylePr w:type="band1Vert">
      <w:tblPr/>
      <w:tcPr>
        <w:shd w:val="clear" w:color="auto" w:fill="F1EEEB"/>
      </w:tcPr>
    </w:tblStylePr>
    <w:tblStylePr w:type="band1Horz">
      <w:tblPr/>
      <w:tcPr>
        <w:tcBorders>
          <w:insideH w:val="nil"/>
          <w:insideV w:val="nil"/>
        </w:tcBorders>
        <w:shd w:val="clear" w:color="auto" w:fill="F1EEE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031E6C"/>
    <w:tblPr>
      <w:tblStyleRowBandSize w:val="1"/>
      <w:tblStyleColBandSize w:val="1"/>
      <w:tblBorders>
        <w:top w:val="single" w:sz="8" w:space="0" w:color="08EBFF"/>
        <w:left w:val="single" w:sz="8" w:space="0" w:color="08EBFF"/>
        <w:bottom w:val="single" w:sz="8" w:space="0" w:color="08EBFF"/>
        <w:right w:val="single" w:sz="8" w:space="0" w:color="08EBFF"/>
        <w:insideH w:val="single" w:sz="8" w:space="0" w:color="08EBFF"/>
      </w:tblBorders>
    </w:tblPr>
    <w:tblStylePr w:type="firstRow">
      <w:pPr>
        <w:spacing w:before="0" w:after="0" w:line="240" w:lineRule="auto"/>
      </w:pPr>
      <w:rPr>
        <w:b/>
        <w:bCs/>
        <w:color w:val="FFFFFF"/>
      </w:rPr>
      <w:tblPr/>
      <w:tcPr>
        <w:tcBorders>
          <w:top w:val="single" w:sz="8" w:space="0" w:color="08EBFF"/>
          <w:left w:val="single" w:sz="8" w:space="0" w:color="08EBFF"/>
          <w:bottom w:val="single" w:sz="8" w:space="0" w:color="08EBFF"/>
          <w:right w:val="single" w:sz="8" w:space="0" w:color="08EBFF"/>
          <w:insideH w:val="nil"/>
          <w:insideV w:val="nil"/>
        </w:tcBorders>
        <w:shd w:val="clear" w:color="auto" w:fill="00A7B5"/>
      </w:tcPr>
    </w:tblStylePr>
    <w:tblStylePr w:type="lastRow">
      <w:pPr>
        <w:spacing w:before="0" w:after="0" w:line="240" w:lineRule="auto"/>
      </w:pPr>
      <w:rPr>
        <w:b/>
        <w:bCs/>
      </w:rPr>
      <w:tblPr/>
      <w:tcPr>
        <w:tcBorders>
          <w:top w:val="double" w:sz="6" w:space="0" w:color="08EBFF"/>
          <w:left w:val="single" w:sz="8" w:space="0" w:color="08EBFF"/>
          <w:bottom w:val="single" w:sz="8" w:space="0" w:color="08EBFF"/>
          <w:right w:val="single" w:sz="8" w:space="0" w:color="08EBFF"/>
          <w:insideH w:val="nil"/>
          <w:insideV w:val="nil"/>
        </w:tcBorders>
      </w:tcPr>
    </w:tblStylePr>
    <w:tblStylePr w:type="firstCol">
      <w:rPr>
        <w:b/>
        <w:bCs/>
      </w:rPr>
    </w:tblStylePr>
    <w:tblStylePr w:type="lastCol">
      <w:rPr>
        <w:b/>
        <w:bCs/>
      </w:rPr>
    </w:tblStylePr>
    <w:tblStylePr w:type="band1Vert">
      <w:tblPr/>
      <w:tcPr>
        <w:shd w:val="clear" w:color="auto" w:fill="ADF8FF"/>
      </w:tcPr>
    </w:tblStylePr>
    <w:tblStylePr w:type="band1Horz">
      <w:tblPr/>
      <w:tcPr>
        <w:tcBorders>
          <w:insideH w:val="nil"/>
          <w:insideV w:val="nil"/>
        </w:tcBorders>
        <w:shd w:val="clear" w:color="auto" w:fill="ADF8F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031E6C"/>
    <w:tblPr>
      <w:tblStyleRowBandSize w:val="1"/>
      <w:tblStyleColBandSize w:val="1"/>
      <w:tblBorders>
        <w:top w:val="single" w:sz="8" w:space="0" w:color="B3E165"/>
        <w:left w:val="single" w:sz="8" w:space="0" w:color="B3E165"/>
        <w:bottom w:val="single" w:sz="8" w:space="0" w:color="B3E165"/>
        <w:right w:val="single" w:sz="8" w:space="0" w:color="B3E165"/>
        <w:insideH w:val="single" w:sz="8" w:space="0" w:color="B3E165"/>
      </w:tblBorders>
    </w:tblPr>
    <w:tblStylePr w:type="firstRow">
      <w:pPr>
        <w:spacing w:before="0" w:after="0" w:line="240" w:lineRule="auto"/>
      </w:pPr>
      <w:rPr>
        <w:b/>
        <w:bCs/>
        <w:color w:val="FFFFFF"/>
      </w:rPr>
      <w:tblPr/>
      <w:tcPr>
        <w:tcBorders>
          <w:top w:val="single" w:sz="8" w:space="0" w:color="B3E165"/>
          <w:left w:val="single" w:sz="8" w:space="0" w:color="B3E165"/>
          <w:bottom w:val="single" w:sz="8" w:space="0" w:color="B3E165"/>
          <w:right w:val="single" w:sz="8" w:space="0" w:color="B3E165"/>
          <w:insideH w:val="nil"/>
          <w:insideV w:val="nil"/>
        </w:tcBorders>
        <w:shd w:val="clear" w:color="auto" w:fill="9BD732"/>
      </w:tcPr>
    </w:tblStylePr>
    <w:tblStylePr w:type="lastRow">
      <w:pPr>
        <w:spacing w:before="0" w:after="0" w:line="240" w:lineRule="auto"/>
      </w:pPr>
      <w:rPr>
        <w:b/>
        <w:bCs/>
      </w:rPr>
      <w:tblPr/>
      <w:tcPr>
        <w:tcBorders>
          <w:top w:val="double" w:sz="6" w:space="0" w:color="B3E165"/>
          <w:left w:val="single" w:sz="8" w:space="0" w:color="B3E165"/>
          <w:bottom w:val="single" w:sz="8" w:space="0" w:color="B3E165"/>
          <w:right w:val="single" w:sz="8" w:space="0" w:color="B3E165"/>
          <w:insideH w:val="nil"/>
          <w:insideV w:val="nil"/>
        </w:tcBorders>
      </w:tcPr>
    </w:tblStylePr>
    <w:tblStylePr w:type="firstCol">
      <w:rPr>
        <w:b/>
        <w:bCs/>
      </w:rPr>
    </w:tblStylePr>
    <w:tblStylePr w:type="lastCol">
      <w:rPr>
        <w:b/>
        <w:bCs/>
      </w:rPr>
    </w:tblStylePr>
    <w:tblStylePr w:type="band1Vert">
      <w:tblPr/>
      <w:tcPr>
        <w:shd w:val="clear" w:color="auto" w:fill="E6F5CC"/>
      </w:tcPr>
    </w:tblStylePr>
    <w:tblStylePr w:type="band1Horz">
      <w:tblPr/>
      <w:tcPr>
        <w:tcBorders>
          <w:insideH w:val="nil"/>
          <w:insideV w:val="nil"/>
        </w:tcBorders>
        <w:shd w:val="clear" w:color="auto" w:fill="E6F5CC"/>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031E6C"/>
    <w:tblPr>
      <w:tblStyleRowBandSize w:val="1"/>
      <w:tblStyleColBandSize w:val="1"/>
      <w:tblBorders>
        <w:top w:val="single" w:sz="8" w:space="0" w:color="FF9D56"/>
        <w:left w:val="single" w:sz="8" w:space="0" w:color="FF9D56"/>
        <w:bottom w:val="single" w:sz="8" w:space="0" w:color="FF9D56"/>
        <w:right w:val="single" w:sz="8" w:space="0" w:color="FF9D56"/>
        <w:insideH w:val="single" w:sz="8" w:space="0" w:color="FF9D56"/>
      </w:tblBorders>
    </w:tblPr>
    <w:tblStylePr w:type="firstRow">
      <w:pPr>
        <w:spacing w:before="0" w:after="0" w:line="240" w:lineRule="auto"/>
      </w:pPr>
      <w:rPr>
        <w:b/>
        <w:bCs/>
        <w:color w:val="FFFFFF"/>
      </w:rPr>
      <w:tblPr/>
      <w:tcPr>
        <w:tcBorders>
          <w:top w:val="single" w:sz="8" w:space="0" w:color="FF9D56"/>
          <w:left w:val="single" w:sz="8" w:space="0" w:color="FF9D56"/>
          <w:bottom w:val="single" w:sz="8" w:space="0" w:color="FF9D56"/>
          <w:right w:val="single" w:sz="8" w:space="0" w:color="FF9D56"/>
          <w:insideH w:val="nil"/>
          <w:insideV w:val="nil"/>
        </w:tcBorders>
        <w:shd w:val="clear" w:color="auto" w:fill="FF7D1E"/>
      </w:tcPr>
    </w:tblStylePr>
    <w:tblStylePr w:type="lastRow">
      <w:pPr>
        <w:spacing w:before="0" w:after="0" w:line="240" w:lineRule="auto"/>
      </w:pPr>
      <w:rPr>
        <w:b/>
        <w:bCs/>
      </w:rPr>
      <w:tblPr/>
      <w:tcPr>
        <w:tcBorders>
          <w:top w:val="double" w:sz="6" w:space="0" w:color="FF9D56"/>
          <w:left w:val="single" w:sz="8" w:space="0" w:color="FF9D56"/>
          <w:bottom w:val="single" w:sz="8" w:space="0" w:color="FF9D56"/>
          <w:right w:val="single" w:sz="8" w:space="0" w:color="FF9D56"/>
          <w:insideH w:val="nil"/>
          <w:insideV w:val="nil"/>
        </w:tcBorders>
      </w:tcPr>
    </w:tblStylePr>
    <w:tblStylePr w:type="firstCol">
      <w:rPr>
        <w:b/>
        <w:bCs/>
      </w:rPr>
    </w:tblStylePr>
    <w:tblStylePr w:type="lastCol">
      <w:rPr>
        <w:b/>
        <w:bCs/>
      </w:rPr>
    </w:tblStylePr>
    <w:tblStylePr w:type="band1Vert">
      <w:tblPr/>
      <w:tcPr>
        <w:shd w:val="clear" w:color="auto" w:fill="FFDEC7"/>
      </w:tcPr>
    </w:tblStylePr>
    <w:tblStylePr w:type="band1Horz">
      <w:tblPr/>
      <w:tcPr>
        <w:tcBorders>
          <w:insideH w:val="nil"/>
          <w:insideV w:val="nil"/>
        </w:tcBorders>
        <w:shd w:val="clear" w:color="auto" w:fill="FFDEC7"/>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031E6C"/>
    <w:tblPr>
      <w:tblStyleRowBandSize w:val="1"/>
      <w:tblStyleColBandSize w:val="1"/>
      <w:tblBorders>
        <w:top w:val="single" w:sz="8" w:space="0" w:color="EE5D70"/>
        <w:left w:val="single" w:sz="8" w:space="0" w:color="EE5D70"/>
        <w:bottom w:val="single" w:sz="8" w:space="0" w:color="EE5D70"/>
        <w:right w:val="single" w:sz="8" w:space="0" w:color="EE5D70"/>
        <w:insideH w:val="single" w:sz="8" w:space="0" w:color="EE5D70"/>
      </w:tblBorders>
    </w:tblPr>
    <w:tblStylePr w:type="firstRow">
      <w:pPr>
        <w:spacing w:before="0" w:after="0" w:line="240" w:lineRule="auto"/>
      </w:pPr>
      <w:rPr>
        <w:b/>
        <w:bCs/>
        <w:color w:val="FFFFFF"/>
      </w:rPr>
      <w:tblPr/>
      <w:tcPr>
        <w:tcBorders>
          <w:top w:val="single" w:sz="8" w:space="0" w:color="EE5D70"/>
          <w:left w:val="single" w:sz="8" w:space="0" w:color="EE5D70"/>
          <w:bottom w:val="single" w:sz="8" w:space="0" w:color="EE5D70"/>
          <w:right w:val="single" w:sz="8" w:space="0" w:color="EE5D70"/>
          <w:insideH w:val="nil"/>
          <w:insideV w:val="nil"/>
        </w:tcBorders>
        <w:shd w:val="clear" w:color="auto" w:fill="E92841"/>
      </w:tcPr>
    </w:tblStylePr>
    <w:tblStylePr w:type="lastRow">
      <w:pPr>
        <w:spacing w:before="0" w:after="0" w:line="240" w:lineRule="auto"/>
      </w:pPr>
      <w:rPr>
        <w:b/>
        <w:bCs/>
      </w:rPr>
      <w:tblPr/>
      <w:tcPr>
        <w:tcBorders>
          <w:top w:val="double" w:sz="6" w:space="0" w:color="EE5D70"/>
          <w:left w:val="single" w:sz="8" w:space="0" w:color="EE5D70"/>
          <w:bottom w:val="single" w:sz="8" w:space="0" w:color="EE5D70"/>
          <w:right w:val="single" w:sz="8" w:space="0" w:color="EE5D70"/>
          <w:insideH w:val="nil"/>
          <w:insideV w:val="nil"/>
        </w:tcBorders>
      </w:tcPr>
    </w:tblStylePr>
    <w:tblStylePr w:type="firstCol">
      <w:rPr>
        <w:b/>
        <w:bCs/>
      </w:rPr>
    </w:tblStylePr>
    <w:tblStylePr w:type="lastCol">
      <w:rPr>
        <w:b/>
        <w:bCs/>
      </w:rPr>
    </w:tblStylePr>
    <w:tblStylePr w:type="band1Vert">
      <w:tblPr/>
      <w:tcPr>
        <w:shd w:val="clear" w:color="auto" w:fill="F9C9CF"/>
      </w:tcPr>
    </w:tblStylePr>
    <w:tblStylePr w:type="band1Horz">
      <w:tblPr/>
      <w:tcPr>
        <w:tcBorders>
          <w:insideH w:val="nil"/>
          <w:insideV w:val="nil"/>
        </w:tcBorders>
        <w:shd w:val="clear" w:color="auto" w:fill="F9C9CF"/>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2D7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2D7F"/>
      </w:tcPr>
    </w:tblStylePr>
    <w:tblStylePr w:type="lastCol">
      <w:rPr>
        <w:b/>
        <w:bCs/>
        <w:color w:val="FFFFFF"/>
      </w:rPr>
      <w:tblPr/>
      <w:tcPr>
        <w:tcBorders>
          <w:left w:val="nil"/>
          <w:right w:val="nil"/>
          <w:insideH w:val="nil"/>
          <w:insideV w:val="nil"/>
        </w:tcBorders>
        <w:shd w:val="clear" w:color="auto" w:fill="4F2D7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8BEA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8BEAF"/>
      </w:tcPr>
    </w:tblStylePr>
    <w:tblStylePr w:type="lastCol">
      <w:rPr>
        <w:b/>
        <w:bCs/>
        <w:color w:val="FFFFFF"/>
      </w:rPr>
      <w:tblPr/>
      <w:tcPr>
        <w:tcBorders>
          <w:left w:val="nil"/>
          <w:right w:val="nil"/>
          <w:insideH w:val="nil"/>
          <w:insideV w:val="nil"/>
        </w:tcBorders>
        <w:shd w:val="clear" w:color="auto" w:fill="C8BEA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A7B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A7B5"/>
      </w:tcPr>
    </w:tblStylePr>
    <w:tblStylePr w:type="lastCol">
      <w:rPr>
        <w:b/>
        <w:bCs/>
        <w:color w:val="FFFFFF"/>
      </w:rPr>
      <w:tblPr/>
      <w:tcPr>
        <w:tcBorders>
          <w:left w:val="nil"/>
          <w:right w:val="nil"/>
          <w:insideH w:val="nil"/>
          <w:insideV w:val="nil"/>
        </w:tcBorders>
        <w:shd w:val="clear" w:color="auto" w:fill="00A7B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D7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D732"/>
      </w:tcPr>
    </w:tblStylePr>
    <w:tblStylePr w:type="lastCol">
      <w:rPr>
        <w:b/>
        <w:bCs/>
        <w:color w:val="FFFFFF"/>
      </w:rPr>
      <w:tblPr/>
      <w:tcPr>
        <w:tcBorders>
          <w:left w:val="nil"/>
          <w:right w:val="nil"/>
          <w:insideH w:val="nil"/>
          <w:insideV w:val="nil"/>
        </w:tcBorders>
        <w:shd w:val="clear" w:color="auto" w:fill="9BD7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7D1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7D1E"/>
      </w:tcPr>
    </w:tblStylePr>
    <w:tblStylePr w:type="lastCol">
      <w:rPr>
        <w:b/>
        <w:bCs/>
        <w:color w:val="FFFFFF"/>
      </w:rPr>
      <w:tblPr/>
      <w:tcPr>
        <w:tcBorders>
          <w:left w:val="nil"/>
          <w:right w:val="nil"/>
          <w:insideH w:val="nil"/>
          <w:insideV w:val="nil"/>
        </w:tcBorders>
        <w:shd w:val="clear" w:color="auto" w:fill="FF7D1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284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92841"/>
      </w:tcPr>
    </w:tblStylePr>
    <w:tblStylePr w:type="lastCol">
      <w:rPr>
        <w:b/>
        <w:bCs/>
        <w:color w:val="FFFFFF"/>
      </w:rPr>
      <w:tblPr/>
      <w:tcPr>
        <w:tcBorders>
          <w:left w:val="nil"/>
          <w:right w:val="nil"/>
          <w:insideH w:val="nil"/>
          <w:insideV w:val="nil"/>
        </w:tcBorders>
        <w:shd w:val="clear" w:color="auto" w:fill="E9284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031E6C"/>
    <w:rPr>
      <w:color w:val="2B579A"/>
      <w:shd w:val="clear" w:color="auto" w:fill="E6E6E6"/>
      <w:lang w:val="en-US"/>
    </w:rPr>
  </w:style>
  <w:style w:type="paragraph" w:customStyle="1" w:styleId="MessageHeader1">
    <w:name w:val="Message Header1"/>
    <w:basedOn w:val="Normal"/>
    <w:next w:val="MessageHeader"/>
    <w:link w:val="MessageHeaderChar"/>
    <w:semiHidden/>
    <w:rsid w:val="00031E6C"/>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napToGrid/>
      <w:szCs w:val="24"/>
    </w:rPr>
  </w:style>
  <w:style w:type="character" w:customStyle="1" w:styleId="MessageHeaderChar">
    <w:name w:val="Message Header Char"/>
    <w:basedOn w:val="DefaultParagraphFont"/>
    <w:link w:val="MessageHeader1"/>
    <w:semiHidden/>
    <w:rsid w:val="00031E6C"/>
    <w:rPr>
      <w:rFonts w:ascii="Arial" w:eastAsia="Times New Roman" w:hAnsi="Arial" w:cs="Times New Roman"/>
      <w:sz w:val="24"/>
      <w:szCs w:val="24"/>
      <w:shd w:val="pct20" w:color="auto" w:fill="auto"/>
    </w:rPr>
  </w:style>
  <w:style w:type="paragraph" w:customStyle="1" w:styleId="NormalWeb1">
    <w:name w:val="Normal (Web)1"/>
    <w:basedOn w:val="Normal"/>
    <w:next w:val="NormalWeb"/>
    <w:semiHidden/>
    <w:unhideWhenUsed/>
    <w:rsid w:val="00031E6C"/>
    <w:pPr>
      <w:widowControl/>
    </w:pPr>
    <w:rPr>
      <w:rFonts w:eastAsia="Arial"/>
      <w:snapToGrid/>
      <w:szCs w:val="24"/>
    </w:rPr>
  </w:style>
  <w:style w:type="paragraph" w:customStyle="1" w:styleId="NormalIndent1">
    <w:name w:val="Normal Indent1"/>
    <w:basedOn w:val="Normal"/>
    <w:next w:val="NormalIndent"/>
    <w:semiHidden/>
    <w:unhideWhenUsed/>
    <w:rsid w:val="00031E6C"/>
    <w:pPr>
      <w:widowControl/>
      <w:ind w:left="720"/>
    </w:pPr>
    <w:rPr>
      <w:rFonts w:ascii="Calibri" w:eastAsia="Arial" w:hAnsi="Calibri" w:cs="Calibri"/>
      <w:snapToGrid/>
      <w:sz w:val="22"/>
      <w:szCs w:val="22"/>
    </w:rPr>
  </w:style>
  <w:style w:type="paragraph" w:customStyle="1" w:styleId="NoteHeading1">
    <w:name w:val="Note Heading1"/>
    <w:basedOn w:val="Normal"/>
    <w:next w:val="Normal"/>
    <w:semiHidden/>
    <w:unhideWhenUsed/>
    <w:rsid w:val="00031E6C"/>
    <w:pPr>
      <w:widowControl/>
    </w:pPr>
    <w:rPr>
      <w:rFonts w:ascii="Calibri" w:eastAsia="Arial" w:hAnsi="Calibri" w:cs="Calibri"/>
      <w:snapToGrid/>
      <w:sz w:val="22"/>
      <w:szCs w:val="22"/>
    </w:rPr>
  </w:style>
  <w:style w:type="character" w:customStyle="1" w:styleId="NoteHeadingChar">
    <w:name w:val="Note Heading Char"/>
    <w:basedOn w:val="DefaultParagraphFont"/>
    <w:link w:val="NoteHeading"/>
    <w:semiHidden/>
    <w:rsid w:val="00031E6C"/>
    <w:rPr>
      <w:rFonts w:ascii="Calibri" w:eastAsia="Arial" w:hAnsi="Calibri" w:cs="Calibri"/>
      <w:sz w:val="22"/>
      <w:szCs w:val="22"/>
    </w:rPr>
  </w:style>
  <w:style w:type="character" w:styleId="PlaceholderText">
    <w:name w:val="Placeholder Text"/>
    <w:basedOn w:val="DefaultParagraphFont"/>
    <w:uiPriority w:val="99"/>
    <w:semiHidden/>
    <w:rsid w:val="00031E6C"/>
    <w:rPr>
      <w:color w:val="808080"/>
      <w:lang w:val="en-US"/>
    </w:rPr>
  </w:style>
  <w:style w:type="table" w:customStyle="1" w:styleId="PlainTable11">
    <w:name w:val="Plain Table 11"/>
    <w:basedOn w:val="TableNormal"/>
    <w:next w:val="PlainTable1"/>
    <w:uiPriority w:val="41"/>
    <w:rsid w:val="00031E6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031E6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031E6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031E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031E6C"/>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alutation1">
    <w:name w:val="Salutation1"/>
    <w:basedOn w:val="Normal"/>
    <w:next w:val="Normal"/>
    <w:semiHidden/>
    <w:unhideWhenUsed/>
    <w:rsid w:val="00031E6C"/>
    <w:pPr>
      <w:widowControl/>
    </w:pPr>
    <w:rPr>
      <w:rFonts w:ascii="Calibri" w:eastAsia="Arial" w:hAnsi="Calibri" w:cs="Calibri"/>
      <w:snapToGrid/>
      <w:sz w:val="22"/>
      <w:szCs w:val="22"/>
    </w:rPr>
  </w:style>
  <w:style w:type="character" w:customStyle="1" w:styleId="SalutationChar">
    <w:name w:val="Salutation Char"/>
    <w:basedOn w:val="DefaultParagraphFont"/>
    <w:link w:val="Salutation"/>
    <w:semiHidden/>
    <w:rsid w:val="00031E6C"/>
    <w:rPr>
      <w:rFonts w:ascii="Calibri" w:eastAsia="Arial" w:hAnsi="Calibri" w:cs="Calibri"/>
      <w:sz w:val="22"/>
      <w:szCs w:val="22"/>
    </w:rPr>
  </w:style>
  <w:style w:type="paragraph" w:customStyle="1" w:styleId="Signature1">
    <w:name w:val="Signature1"/>
    <w:basedOn w:val="Normal"/>
    <w:next w:val="Signature"/>
    <w:link w:val="SignatureChar"/>
    <w:semiHidden/>
    <w:unhideWhenUsed/>
    <w:rsid w:val="00031E6C"/>
    <w:pPr>
      <w:widowControl/>
      <w:ind w:left="4252"/>
    </w:pPr>
    <w:rPr>
      <w:rFonts w:ascii="Calibri" w:eastAsia="Arial" w:hAnsi="Calibri" w:cs="Calibri"/>
      <w:snapToGrid/>
      <w:sz w:val="22"/>
      <w:szCs w:val="22"/>
    </w:rPr>
  </w:style>
  <w:style w:type="character" w:customStyle="1" w:styleId="SignatureChar">
    <w:name w:val="Signature Char"/>
    <w:basedOn w:val="DefaultParagraphFont"/>
    <w:link w:val="Signature1"/>
    <w:semiHidden/>
    <w:rsid w:val="00031E6C"/>
    <w:rPr>
      <w:rFonts w:ascii="Calibri" w:eastAsia="Arial" w:hAnsi="Calibri" w:cs="Calibri"/>
      <w:sz w:val="22"/>
      <w:szCs w:val="22"/>
    </w:rPr>
  </w:style>
  <w:style w:type="character" w:customStyle="1" w:styleId="SmartHyperlink1">
    <w:name w:val="Smart Hyperlink1"/>
    <w:basedOn w:val="DefaultParagraphFont"/>
    <w:uiPriority w:val="99"/>
    <w:semiHidden/>
    <w:unhideWhenUsed/>
    <w:rsid w:val="00031E6C"/>
    <w:rPr>
      <w:u w:val="dotted"/>
      <w:lang w:val="en-US"/>
    </w:rPr>
  </w:style>
  <w:style w:type="character" w:customStyle="1" w:styleId="SubtleEmphasis1">
    <w:name w:val="Subtle Emphasis1"/>
    <w:basedOn w:val="DefaultParagraphFont"/>
    <w:uiPriority w:val="19"/>
    <w:unhideWhenUsed/>
    <w:rsid w:val="00031E6C"/>
    <w:rPr>
      <w:i/>
      <w:iCs/>
      <w:color w:val="404040"/>
      <w:lang w:val="en-US"/>
    </w:rPr>
  </w:style>
  <w:style w:type="character" w:customStyle="1" w:styleId="SubtleReference1">
    <w:name w:val="Subtle Reference1"/>
    <w:basedOn w:val="DefaultParagraphFont"/>
    <w:uiPriority w:val="31"/>
    <w:unhideWhenUsed/>
    <w:rsid w:val="00031E6C"/>
    <w:rPr>
      <w:smallCaps/>
      <w:color w:val="5A5A5A"/>
      <w:lang w:val="en-US"/>
    </w:rPr>
  </w:style>
  <w:style w:type="table" w:styleId="Table3Deffects1">
    <w:name w:val="Table 3D effects 1"/>
    <w:basedOn w:val="TableNormal"/>
    <w:semiHidden/>
    <w:unhideWhenUsed/>
    <w:rsid w:val="00031E6C"/>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1E6C"/>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1E6C"/>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1E6C"/>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1E6C"/>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1E6C"/>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1E6C"/>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1E6C"/>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1E6C"/>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1E6C"/>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1E6C"/>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1E6C"/>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1E6C"/>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1E6C"/>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1E6C"/>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1E6C"/>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1E6C"/>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031E6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1E6C"/>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1E6C"/>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1E6C"/>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1E6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1E6C"/>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1E6C"/>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1E6C"/>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031E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1E6C"/>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1E6C"/>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1E6C"/>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1E6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1E6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1E6C"/>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1E6C"/>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1E6C"/>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ofAuthorities1">
    <w:name w:val="Table of Authorities1"/>
    <w:basedOn w:val="Normal"/>
    <w:next w:val="Normal"/>
    <w:semiHidden/>
    <w:unhideWhenUsed/>
    <w:rsid w:val="00031E6C"/>
    <w:pPr>
      <w:widowControl/>
      <w:ind w:left="180" w:hanging="180"/>
    </w:pPr>
    <w:rPr>
      <w:rFonts w:ascii="Calibri" w:eastAsia="Arial" w:hAnsi="Calibri" w:cs="Calibri"/>
      <w:snapToGrid/>
      <w:sz w:val="22"/>
      <w:szCs w:val="22"/>
    </w:rPr>
  </w:style>
  <w:style w:type="paragraph" w:customStyle="1" w:styleId="TableofFigures1">
    <w:name w:val="Table of Figures1"/>
    <w:basedOn w:val="Normal"/>
    <w:next w:val="Normal"/>
    <w:semiHidden/>
    <w:unhideWhenUsed/>
    <w:rsid w:val="00031E6C"/>
    <w:pPr>
      <w:widowControl/>
    </w:pPr>
    <w:rPr>
      <w:rFonts w:ascii="Calibri" w:eastAsia="Arial" w:hAnsi="Calibri" w:cs="Calibri"/>
      <w:snapToGrid/>
      <w:sz w:val="22"/>
      <w:szCs w:val="22"/>
    </w:rPr>
  </w:style>
  <w:style w:type="table" w:styleId="TableProfessional">
    <w:name w:val="Table Professional"/>
    <w:basedOn w:val="TableNormal"/>
    <w:semiHidden/>
    <w:unhideWhenUsed/>
    <w:rsid w:val="00031E6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1E6C"/>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1E6C"/>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1E6C"/>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1E6C"/>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1E6C"/>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1E6C"/>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1E6C"/>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1E6C"/>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1E6C"/>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rsid w:val="00031E6C"/>
    <w:pPr>
      <w:widowControl/>
      <w:spacing w:before="120"/>
    </w:pPr>
    <w:rPr>
      <w:rFonts w:ascii="Arial" w:hAnsi="Arial"/>
      <w:b/>
      <w:bCs/>
      <w:snapToGrid/>
      <w:szCs w:val="24"/>
    </w:rPr>
  </w:style>
  <w:style w:type="paragraph" w:customStyle="1" w:styleId="TOCHeading1">
    <w:name w:val="TOC Heading1"/>
    <w:basedOn w:val="Heading1"/>
    <w:next w:val="Normal"/>
    <w:uiPriority w:val="39"/>
    <w:semiHidden/>
    <w:unhideWhenUsed/>
    <w:qFormat/>
    <w:rsid w:val="00031E6C"/>
    <w:pPr>
      <w:keepLines/>
      <w:widowControl/>
      <w:tabs>
        <w:tab w:val="clear" w:pos="-1080"/>
        <w:tab w:val="clear" w:pos="-720"/>
        <w:tab w:val="clear" w:pos="0"/>
        <w:tab w:val="clear" w:pos="720"/>
        <w:tab w:val="clear" w:pos="1080"/>
      </w:tabs>
      <w:spacing w:before="240" w:line="240" w:lineRule="atLeast"/>
      <w:jc w:val="left"/>
      <w:outlineLvl w:val="9"/>
    </w:pPr>
    <w:rPr>
      <w:b w:val="0"/>
      <w:snapToGrid/>
      <w:color w:val="3A215E"/>
      <w:sz w:val="32"/>
      <w:szCs w:val="32"/>
    </w:rPr>
  </w:style>
  <w:style w:type="numbering" w:customStyle="1" w:styleId="GTTableBullets">
    <w:name w:val="GT Table Bullets"/>
    <w:uiPriority w:val="99"/>
    <w:rsid w:val="00031E6C"/>
    <w:pPr>
      <w:numPr>
        <w:numId w:val="30"/>
      </w:numPr>
    </w:pPr>
  </w:style>
  <w:style w:type="numbering" w:customStyle="1" w:styleId="GTTableNumbers">
    <w:name w:val="GT Table Numbers"/>
    <w:uiPriority w:val="99"/>
    <w:rsid w:val="00031E6C"/>
    <w:pPr>
      <w:numPr>
        <w:numId w:val="31"/>
      </w:numPr>
    </w:pPr>
  </w:style>
  <w:style w:type="paragraph" w:customStyle="1" w:styleId="TableBullet1">
    <w:name w:val="Table Bullet 1"/>
    <w:basedOn w:val="ListBullet"/>
    <w:uiPriority w:val="9"/>
    <w:qFormat/>
    <w:rsid w:val="00031E6C"/>
    <w:pPr>
      <w:widowControl/>
      <w:numPr>
        <w:numId w:val="32"/>
      </w:numPr>
      <w:tabs>
        <w:tab w:val="clear" w:pos="284"/>
        <w:tab w:val="num" w:pos="360"/>
      </w:tabs>
      <w:spacing w:before="60" w:after="60"/>
      <w:ind w:left="1080" w:hanging="360"/>
      <w:contextualSpacing w:val="0"/>
    </w:pPr>
    <w:rPr>
      <w:rFonts w:ascii="Calibri" w:eastAsia="Arial" w:hAnsi="Calibri" w:cs="Calibri"/>
      <w:snapToGrid/>
      <w:sz w:val="22"/>
      <w:szCs w:val="22"/>
      <w:lang w:val="en-GB"/>
    </w:rPr>
  </w:style>
  <w:style w:type="paragraph" w:customStyle="1" w:styleId="TableBullet2">
    <w:name w:val="Table Bullet 2"/>
    <w:basedOn w:val="ListBullet2"/>
    <w:uiPriority w:val="9"/>
    <w:qFormat/>
    <w:rsid w:val="00031E6C"/>
    <w:pPr>
      <w:widowControl/>
      <w:numPr>
        <w:ilvl w:val="1"/>
        <w:numId w:val="32"/>
      </w:numPr>
      <w:tabs>
        <w:tab w:val="clear" w:pos="567"/>
      </w:tabs>
      <w:spacing w:before="60" w:after="60"/>
      <w:ind w:left="1800" w:hanging="360"/>
      <w:contextualSpacing w:val="0"/>
    </w:pPr>
    <w:rPr>
      <w:rFonts w:ascii="Calibri" w:eastAsia="Arial" w:hAnsi="Calibri" w:cs="Calibri"/>
      <w:snapToGrid/>
      <w:sz w:val="22"/>
      <w:szCs w:val="22"/>
      <w:lang w:val="en-GB"/>
    </w:rPr>
  </w:style>
  <w:style w:type="paragraph" w:customStyle="1" w:styleId="TableBullet3">
    <w:name w:val="Table Bullet 3"/>
    <w:basedOn w:val="ListBullet3"/>
    <w:uiPriority w:val="9"/>
    <w:qFormat/>
    <w:rsid w:val="00031E6C"/>
    <w:pPr>
      <w:widowControl/>
      <w:numPr>
        <w:ilvl w:val="2"/>
        <w:numId w:val="32"/>
      </w:numPr>
      <w:tabs>
        <w:tab w:val="clear" w:pos="851"/>
      </w:tabs>
      <w:spacing w:before="60" w:after="60"/>
      <w:ind w:left="2520" w:hanging="360"/>
    </w:pPr>
    <w:rPr>
      <w:rFonts w:ascii="Calibri" w:eastAsia="Arial" w:hAnsi="Calibri" w:cs="Calibri"/>
      <w:snapToGrid/>
      <w:sz w:val="22"/>
      <w:szCs w:val="22"/>
      <w:lang w:val="en-GB"/>
    </w:rPr>
  </w:style>
  <w:style w:type="paragraph" w:customStyle="1" w:styleId="TableNumber">
    <w:name w:val="Table Number"/>
    <w:basedOn w:val="ListNumber"/>
    <w:uiPriority w:val="9"/>
    <w:qFormat/>
    <w:rsid w:val="00031E6C"/>
    <w:pPr>
      <w:widowControl/>
      <w:numPr>
        <w:numId w:val="31"/>
      </w:numPr>
      <w:tabs>
        <w:tab w:val="clear" w:pos="284"/>
      </w:tabs>
      <w:spacing w:before="60" w:after="60"/>
      <w:ind w:left="720" w:hanging="360"/>
      <w:contextualSpacing w:val="0"/>
    </w:pPr>
    <w:rPr>
      <w:rFonts w:ascii="Calibri" w:eastAsia="Arial" w:hAnsi="Calibri" w:cs="Calibri"/>
      <w:snapToGrid/>
      <w:sz w:val="22"/>
      <w:szCs w:val="22"/>
      <w:lang w:val="en-GB"/>
    </w:rPr>
  </w:style>
  <w:style w:type="paragraph" w:customStyle="1" w:styleId="TableNumber2">
    <w:name w:val="Table Number 2"/>
    <w:basedOn w:val="ListNumber2"/>
    <w:uiPriority w:val="9"/>
    <w:qFormat/>
    <w:rsid w:val="00031E6C"/>
    <w:pPr>
      <w:widowControl/>
      <w:numPr>
        <w:ilvl w:val="1"/>
        <w:numId w:val="31"/>
      </w:numPr>
      <w:tabs>
        <w:tab w:val="clear" w:pos="567"/>
      </w:tabs>
      <w:spacing w:before="60" w:after="60"/>
      <w:ind w:left="1440" w:hanging="360"/>
      <w:contextualSpacing w:val="0"/>
    </w:pPr>
    <w:rPr>
      <w:rFonts w:ascii="Calibri" w:eastAsia="Arial" w:hAnsi="Calibri" w:cs="Calibri"/>
      <w:snapToGrid/>
      <w:sz w:val="22"/>
      <w:szCs w:val="22"/>
      <w:lang w:val="en-GB"/>
    </w:rPr>
  </w:style>
  <w:style w:type="paragraph" w:customStyle="1" w:styleId="TableNumber3">
    <w:name w:val="Table Number 3"/>
    <w:basedOn w:val="ListNumber3"/>
    <w:uiPriority w:val="9"/>
    <w:qFormat/>
    <w:rsid w:val="00031E6C"/>
    <w:pPr>
      <w:widowControl/>
      <w:numPr>
        <w:ilvl w:val="2"/>
        <w:numId w:val="31"/>
      </w:numPr>
      <w:tabs>
        <w:tab w:val="clear" w:pos="851"/>
      </w:tabs>
      <w:spacing w:before="60" w:after="60"/>
      <w:ind w:left="2160" w:hanging="360"/>
      <w:contextualSpacing w:val="0"/>
    </w:pPr>
    <w:rPr>
      <w:rFonts w:ascii="Calibri" w:eastAsia="Arial" w:hAnsi="Calibri" w:cs="Calibri"/>
      <w:snapToGrid/>
      <w:sz w:val="22"/>
      <w:szCs w:val="22"/>
      <w:lang w:val="en-GB"/>
    </w:rPr>
  </w:style>
  <w:style w:type="character" w:customStyle="1" w:styleId="ListBulletChar">
    <w:name w:val="List Bullet Char"/>
    <w:basedOn w:val="DefaultParagraphFont"/>
    <w:uiPriority w:val="1"/>
    <w:rsid w:val="00031E6C"/>
    <w:rPr>
      <w:rFonts w:ascii="Calibri" w:eastAsia="Arial" w:hAnsi="Calibri" w:cs="Calibri"/>
      <w:sz w:val="22"/>
      <w:szCs w:val="22"/>
      <w:lang w:val="en-GB"/>
    </w:rPr>
  </w:style>
  <w:style w:type="paragraph" w:customStyle="1" w:styleId="Tabletextdecimal">
    <w:name w:val="Table text decimal"/>
    <w:basedOn w:val="TableText"/>
    <w:uiPriority w:val="9"/>
    <w:rsid w:val="00031E6C"/>
    <w:pPr>
      <w:tabs>
        <w:tab w:val="decimal" w:pos="1651"/>
      </w:tabs>
    </w:pPr>
    <w:rPr>
      <w:sz w:val="18"/>
      <w:lang w:val="en-GB"/>
    </w:rPr>
  </w:style>
  <w:style w:type="paragraph" w:customStyle="1" w:styleId="Notesandsources">
    <w:name w:val="Notes and sources"/>
    <w:basedOn w:val="BodyText"/>
    <w:rsid w:val="00031E6C"/>
    <w:pPr>
      <w:widowControl/>
      <w:tabs>
        <w:tab w:val="left" w:pos="567"/>
      </w:tabs>
      <w:spacing w:before="60" w:after="60"/>
      <w:ind w:left="754" w:hanging="754"/>
    </w:pPr>
    <w:rPr>
      <w:rFonts w:ascii="Calibri" w:eastAsia="Arial" w:hAnsi="Calibri" w:cs="Calibri"/>
      <w:snapToGrid/>
      <w:sz w:val="12"/>
      <w:szCs w:val="12"/>
      <w:lang w:val="en-GB"/>
    </w:rPr>
  </w:style>
  <w:style w:type="paragraph" w:customStyle="1" w:styleId="TableHeadingRight">
    <w:name w:val="Table Heading Right"/>
    <w:basedOn w:val="TableHeading"/>
    <w:uiPriority w:val="9"/>
    <w:rsid w:val="00031E6C"/>
    <w:pPr>
      <w:jc w:val="right"/>
    </w:pPr>
    <w:rPr>
      <w:color w:val="4F2D7F"/>
      <w:sz w:val="18"/>
      <w:lang w:val="en-GB"/>
    </w:rPr>
  </w:style>
  <w:style w:type="paragraph" w:customStyle="1" w:styleId="TableTextRight">
    <w:name w:val="Table Text Right"/>
    <w:basedOn w:val="TableText"/>
    <w:uiPriority w:val="9"/>
    <w:rsid w:val="00031E6C"/>
    <w:pPr>
      <w:jc w:val="right"/>
    </w:pPr>
    <w:rPr>
      <w:sz w:val="18"/>
      <w:lang w:val="en-GB"/>
    </w:rPr>
  </w:style>
  <w:style w:type="table" w:customStyle="1" w:styleId="GTITableStyle2">
    <w:name w:val="GTI Table Style 2"/>
    <w:basedOn w:val="GTITableStyle1"/>
    <w:uiPriority w:val="99"/>
    <w:rsid w:val="00031E6C"/>
    <w:tblPr/>
    <w:tcPr>
      <w:shd w:val="clear" w:color="auto" w:fill="E9E5DF"/>
    </w:tcPr>
    <w:tblStylePr w:type="firstRow">
      <w:rPr>
        <w:rFonts w:ascii="Arial" w:hAnsi="Arial"/>
        <w:color w:val="4F2D7F"/>
      </w:rPr>
      <w:tblPr/>
      <w:tcPr>
        <w:tcBorders>
          <w:top w:val="nil"/>
          <w:left w:val="nil"/>
          <w:bottom w:val="single" w:sz="8" w:space="0" w:color="4F2D7F"/>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031E6C"/>
    <w:pPr>
      <w:jc w:val="right"/>
    </w:pPr>
    <w:rPr>
      <w:rFonts w:ascii="Arial" w:hAnsi="Arial"/>
      <w:b/>
      <w:sz w:val="14"/>
    </w:rPr>
  </w:style>
  <w:style w:type="paragraph" w:customStyle="1" w:styleId="LicenceNumber">
    <w:name w:val="Licence Number"/>
    <w:basedOn w:val="LetterFooter"/>
    <w:uiPriority w:val="9"/>
    <w:rsid w:val="00031E6C"/>
    <w:rPr>
      <w:b/>
      <w:sz w:val="14"/>
    </w:rPr>
  </w:style>
  <w:style w:type="paragraph" w:customStyle="1" w:styleId="Default">
    <w:name w:val="Default"/>
    <w:rsid w:val="00031E6C"/>
    <w:pPr>
      <w:autoSpaceDE w:val="0"/>
      <w:autoSpaceDN w:val="0"/>
      <w:adjustRightInd w:val="0"/>
    </w:pPr>
    <w:rPr>
      <w:rFonts w:ascii="Garamond" w:eastAsia="MS Mincho" w:hAnsi="Garamond" w:cs="Garamond"/>
      <w:color w:val="000000"/>
      <w:sz w:val="24"/>
      <w:szCs w:val="24"/>
      <w:lang w:eastAsia="ja-JP"/>
    </w:rPr>
  </w:style>
  <w:style w:type="paragraph" w:customStyle="1" w:styleId="xmsonormal">
    <w:name w:val="xmsonormal"/>
    <w:basedOn w:val="Normal"/>
    <w:rsid w:val="00031E6C"/>
    <w:pPr>
      <w:widowControl/>
      <w:spacing w:before="100" w:beforeAutospacing="1" w:after="100" w:afterAutospacing="1"/>
    </w:pPr>
    <w:rPr>
      <w:rFonts w:ascii="Calibri" w:eastAsia="Arial" w:hAnsi="Calibri" w:cs="Calibri"/>
      <w:snapToGrid/>
      <w:sz w:val="22"/>
      <w:szCs w:val="22"/>
    </w:rPr>
  </w:style>
  <w:style w:type="character" w:styleId="UnresolvedMention">
    <w:name w:val="Unresolved Mention"/>
    <w:basedOn w:val="DefaultParagraphFont"/>
    <w:uiPriority w:val="99"/>
    <w:semiHidden/>
    <w:unhideWhenUsed/>
    <w:rsid w:val="00031E6C"/>
    <w:rPr>
      <w:color w:val="605E5C"/>
      <w:shd w:val="clear" w:color="auto" w:fill="E1DFDD"/>
    </w:rPr>
  </w:style>
  <w:style w:type="paragraph" w:customStyle="1" w:styleId="Revision1">
    <w:name w:val="Revision1"/>
    <w:next w:val="Revision"/>
    <w:hidden/>
    <w:uiPriority w:val="99"/>
    <w:semiHidden/>
    <w:rsid w:val="00031E6C"/>
    <w:rPr>
      <w:rFonts w:ascii="Arial" w:eastAsia="Arial" w:hAnsi="Arial"/>
      <w:sz w:val="22"/>
      <w:szCs w:val="22"/>
    </w:rPr>
  </w:style>
  <w:style w:type="character" w:customStyle="1" w:styleId="Heading4Char1">
    <w:name w:val="Heading 4 Char1"/>
    <w:basedOn w:val="DefaultParagraphFont"/>
    <w:semiHidden/>
    <w:rsid w:val="00031E6C"/>
    <w:rPr>
      <w:rFonts w:asciiTheme="majorHAnsi" w:eastAsiaTheme="majorEastAsia" w:hAnsiTheme="majorHAnsi" w:cstheme="majorBidi"/>
      <w:i/>
      <w:iCs/>
      <w:snapToGrid w:val="0"/>
      <w:color w:val="2F5496" w:themeColor="accent1" w:themeShade="BF"/>
      <w:sz w:val="24"/>
    </w:rPr>
  </w:style>
  <w:style w:type="character" w:customStyle="1" w:styleId="Heading5Char1">
    <w:name w:val="Heading 5 Char1"/>
    <w:basedOn w:val="DefaultParagraphFont"/>
    <w:semiHidden/>
    <w:rsid w:val="00031E6C"/>
    <w:rPr>
      <w:rFonts w:asciiTheme="majorHAnsi" w:eastAsiaTheme="majorEastAsia" w:hAnsiTheme="majorHAnsi" w:cstheme="majorBidi"/>
      <w:snapToGrid w:val="0"/>
      <w:color w:val="2F5496" w:themeColor="accent1" w:themeShade="BF"/>
      <w:sz w:val="24"/>
    </w:rPr>
  </w:style>
  <w:style w:type="character" w:customStyle="1" w:styleId="Heading6Char1">
    <w:name w:val="Heading 6 Char1"/>
    <w:basedOn w:val="DefaultParagraphFont"/>
    <w:semiHidden/>
    <w:rsid w:val="00031E6C"/>
    <w:rPr>
      <w:rFonts w:asciiTheme="majorHAnsi" w:eastAsiaTheme="majorEastAsia" w:hAnsiTheme="majorHAnsi" w:cstheme="majorBidi"/>
      <w:snapToGrid w:val="0"/>
      <w:color w:val="1F3763" w:themeColor="accent1" w:themeShade="7F"/>
      <w:sz w:val="24"/>
    </w:rPr>
  </w:style>
  <w:style w:type="character" w:customStyle="1" w:styleId="Heading7Char1">
    <w:name w:val="Heading 7 Char1"/>
    <w:basedOn w:val="DefaultParagraphFont"/>
    <w:semiHidden/>
    <w:rsid w:val="00031E6C"/>
    <w:rPr>
      <w:rFonts w:asciiTheme="majorHAnsi" w:eastAsiaTheme="majorEastAsia" w:hAnsiTheme="majorHAnsi" w:cstheme="majorBidi"/>
      <w:i/>
      <w:iCs/>
      <w:snapToGrid w:val="0"/>
      <w:color w:val="1F3763" w:themeColor="accent1" w:themeShade="7F"/>
      <w:sz w:val="24"/>
    </w:rPr>
  </w:style>
  <w:style w:type="character" w:customStyle="1" w:styleId="Heading8Char1">
    <w:name w:val="Heading 8 Char1"/>
    <w:basedOn w:val="DefaultParagraphFont"/>
    <w:semiHidden/>
    <w:rsid w:val="00031E6C"/>
    <w:rPr>
      <w:rFonts w:asciiTheme="majorHAnsi" w:eastAsiaTheme="majorEastAsia" w:hAnsiTheme="majorHAnsi" w:cstheme="majorBidi"/>
      <w:snapToGrid w:val="0"/>
      <w:color w:val="272727" w:themeColor="text1" w:themeTint="D8"/>
      <w:sz w:val="21"/>
      <w:szCs w:val="21"/>
    </w:rPr>
  </w:style>
  <w:style w:type="character" w:customStyle="1" w:styleId="Heading9Char1">
    <w:name w:val="Heading 9 Char1"/>
    <w:basedOn w:val="DefaultParagraphFont"/>
    <w:semiHidden/>
    <w:rsid w:val="00031E6C"/>
    <w:rPr>
      <w:rFonts w:asciiTheme="majorHAnsi" w:eastAsiaTheme="majorEastAsia" w:hAnsiTheme="majorHAnsi" w:cstheme="majorBidi"/>
      <w:i/>
      <w:iCs/>
      <w:snapToGrid w:val="0"/>
      <w:color w:val="272727" w:themeColor="text1" w:themeTint="D8"/>
      <w:sz w:val="21"/>
      <w:szCs w:val="21"/>
    </w:rPr>
  </w:style>
  <w:style w:type="paragraph" w:styleId="ListBullet">
    <w:name w:val="List Bullet"/>
    <w:basedOn w:val="Normal"/>
    <w:rsid w:val="00031E6C"/>
    <w:pPr>
      <w:tabs>
        <w:tab w:val="num" w:pos="284"/>
      </w:tabs>
      <w:ind w:left="284" w:hanging="284"/>
      <w:contextualSpacing/>
    </w:pPr>
  </w:style>
  <w:style w:type="paragraph" w:styleId="ListNumber">
    <w:name w:val="List Number"/>
    <w:basedOn w:val="Normal"/>
    <w:rsid w:val="00031E6C"/>
    <w:pPr>
      <w:tabs>
        <w:tab w:val="num" w:pos="284"/>
      </w:tabs>
      <w:ind w:left="284" w:hanging="284"/>
      <w:contextualSpacing/>
    </w:pPr>
  </w:style>
  <w:style w:type="paragraph" w:styleId="Header">
    <w:name w:val="header"/>
    <w:basedOn w:val="Normal"/>
    <w:link w:val="HeaderChar1"/>
    <w:rsid w:val="00031E6C"/>
    <w:pPr>
      <w:tabs>
        <w:tab w:val="center" w:pos="4680"/>
        <w:tab w:val="right" w:pos="9360"/>
      </w:tabs>
    </w:pPr>
  </w:style>
  <w:style w:type="character" w:customStyle="1" w:styleId="HeaderChar1">
    <w:name w:val="Header Char1"/>
    <w:basedOn w:val="DefaultParagraphFont"/>
    <w:link w:val="Header"/>
    <w:rsid w:val="00031E6C"/>
    <w:rPr>
      <w:snapToGrid w:val="0"/>
      <w:sz w:val="24"/>
    </w:rPr>
  </w:style>
  <w:style w:type="paragraph" w:styleId="Subtitle">
    <w:name w:val="Subtitle"/>
    <w:basedOn w:val="Normal"/>
    <w:next w:val="Normal"/>
    <w:link w:val="SubtitleChar1"/>
    <w:qFormat/>
    <w:rsid w:val="00031E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031E6C"/>
    <w:rPr>
      <w:rFonts w:asciiTheme="minorHAnsi" w:eastAsiaTheme="minorEastAsia" w:hAnsiTheme="minorHAnsi" w:cstheme="minorBidi"/>
      <w:snapToGrid w:val="0"/>
      <w:color w:val="5A5A5A" w:themeColor="text1" w:themeTint="A5"/>
      <w:spacing w:val="15"/>
      <w:sz w:val="22"/>
      <w:szCs w:val="22"/>
    </w:rPr>
  </w:style>
  <w:style w:type="paragraph" w:styleId="ListBullet2">
    <w:name w:val="List Bullet 2"/>
    <w:basedOn w:val="Normal"/>
    <w:rsid w:val="00031E6C"/>
    <w:pPr>
      <w:tabs>
        <w:tab w:val="num" w:pos="709"/>
      </w:tabs>
      <w:ind w:left="709" w:hanging="709"/>
      <w:contextualSpacing/>
    </w:pPr>
  </w:style>
  <w:style w:type="paragraph" w:styleId="ListNumber2">
    <w:name w:val="List Number 2"/>
    <w:basedOn w:val="Normal"/>
    <w:rsid w:val="00031E6C"/>
    <w:pPr>
      <w:tabs>
        <w:tab w:val="num" w:pos="227"/>
      </w:tabs>
      <w:ind w:left="227" w:hanging="227"/>
      <w:contextualSpacing/>
    </w:pPr>
  </w:style>
  <w:style w:type="paragraph" w:styleId="ListNumber3">
    <w:name w:val="List Number 3"/>
    <w:basedOn w:val="Normal"/>
    <w:rsid w:val="00031E6C"/>
    <w:pPr>
      <w:numPr>
        <w:numId w:val="24"/>
      </w:numPr>
      <w:contextualSpacing/>
    </w:pPr>
  </w:style>
  <w:style w:type="paragraph" w:styleId="TOC2">
    <w:name w:val="toc 2"/>
    <w:basedOn w:val="Normal"/>
    <w:next w:val="Normal"/>
    <w:autoRedefine/>
    <w:rsid w:val="00031E6C"/>
    <w:pPr>
      <w:spacing w:after="100"/>
      <w:ind w:left="240"/>
    </w:pPr>
  </w:style>
  <w:style w:type="paragraph" w:styleId="Quote">
    <w:name w:val="Quote"/>
    <w:basedOn w:val="Normal"/>
    <w:next w:val="Normal"/>
    <w:link w:val="QuoteChar1"/>
    <w:uiPriority w:val="29"/>
    <w:qFormat/>
    <w:rsid w:val="00031E6C"/>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031E6C"/>
    <w:rPr>
      <w:i/>
      <w:iCs/>
      <w:snapToGrid w:val="0"/>
      <w:color w:val="404040" w:themeColor="text1" w:themeTint="BF"/>
      <w:sz w:val="24"/>
    </w:rPr>
  </w:style>
  <w:style w:type="paragraph" w:styleId="NoSpacing">
    <w:name w:val="No Spacing"/>
    <w:uiPriority w:val="1"/>
    <w:qFormat/>
    <w:rsid w:val="00031E6C"/>
    <w:pPr>
      <w:widowControl w:val="0"/>
    </w:pPr>
    <w:rPr>
      <w:snapToGrid w:val="0"/>
      <w:sz w:val="24"/>
    </w:rPr>
  </w:style>
  <w:style w:type="paragraph" w:styleId="PlainText">
    <w:name w:val="Plain Text"/>
    <w:basedOn w:val="Normal"/>
    <w:link w:val="PlainTextChar1"/>
    <w:rsid w:val="00031E6C"/>
    <w:rPr>
      <w:rFonts w:ascii="Consolas" w:hAnsi="Consolas"/>
      <w:sz w:val="21"/>
      <w:szCs w:val="21"/>
    </w:rPr>
  </w:style>
  <w:style w:type="character" w:customStyle="1" w:styleId="PlainTextChar1">
    <w:name w:val="Plain Text Char1"/>
    <w:basedOn w:val="DefaultParagraphFont"/>
    <w:link w:val="PlainText"/>
    <w:rsid w:val="00031E6C"/>
    <w:rPr>
      <w:rFonts w:ascii="Consolas" w:hAnsi="Consolas"/>
      <w:snapToGrid w:val="0"/>
      <w:sz w:val="21"/>
      <w:szCs w:val="21"/>
    </w:rPr>
  </w:style>
  <w:style w:type="paragraph" w:styleId="BlockText">
    <w:name w:val="Block Text"/>
    <w:basedOn w:val="Normal"/>
    <w:rsid w:val="00031E6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031E6C"/>
    <w:pPr>
      <w:spacing w:after="120" w:line="480" w:lineRule="auto"/>
    </w:pPr>
  </w:style>
  <w:style w:type="character" w:customStyle="1" w:styleId="BodyText2Char1">
    <w:name w:val="Body Text 2 Char1"/>
    <w:basedOn w:val="DefaultParagraphFont"/>
    <w:link w:val="BodyText2"/>
    <w:rsid w:val="00031E6C"/>
    <w:rPr>
      <w:snapToGrid w:val="0"/>
      <w:sz w:val="24"/>
    </w:rPr>
  </w:style>
  <w:style w:type="paragraph" w:styleId="BodyText3">
    <w:name w:val="Body Text 3"/>
    <w:basedOn w:val="Normal"/>
    <w:link w:val="BodyText3Char1"/>
    <w:rsid w:val="00031E6C"/>
    <w:pPr>
      <w:spacing w:after="120"/>
    </w:pPr>
    <w:rPr>
      <w:sz w:val="16"/>
      <w:szCs w:val="16"/>
    </w:rPr>
  </w:style>
  <w:style w:type="character" w:customStyle="1" w:styleId="BodyText3Char1">
    <w:name w:val="Body Text 3 Char1"/>
    <w:basedOn w:val="DefaultParagraphFont"/>
    <w:link w:val="BodyText3"/>
    <w:rsid w:val="00031E6C"/>
    <w:rPr>
      <w:snapToGrid w:val="0"/>
      <w:sz w:val="16"/>
      <w:szCs w:val="16"/>
    </w:rPr>
  </w:style>
  <w:style w:type="paragraph" w:styleId="BodyTextFirstIndent">
    <w:name w:val="Body Text First Indent"/>
    <w:basedOn w:val="BodyText"/>
    <w:link w:val="BodyTextFirstIndentChar1"/>
    <w:rsid w:val="00031E6C"/>
    <w:pPr>
      <w:spacing w:after="0"/>
      <w:ind w:firstLine="360"/>
    </w:pPr>
  </w:style>
  <w:style w:type="character" w:customStyle="1" w:styleId="BodyTextFirstIndentChar1">
    <w:name w:val="Body Text First Indent Char1"/>
    <w:basedOn w:val="BodyTextChar"/>
    <w:link w:val="BodyTextFirstIndent"/>
    <w:rsid w:val="00031E6C"/>
    <w:rPr>
      <w:snapToGrid w:val="0"/>
      <w:sz w:val="24"/>
    </w:rPr>
  </w:style>
  <w:style w:type="paragraph" w:styleId="BodyTextFirstIndent2">
    <w:name w:val="Body Text First Indent 2"/>
    <w:basedOn w:val="BodyTextIndent"/>
    <w:link w:val="BodyTextFirstIndent2Char1"/>
    <w:rsid w:val="00031E6C"/>
    <w:pPr>
      <w:tabs>
        <w:tab w:val="clear" w:pos="-1440"/>
      </w:tabs>
      <w:ind w:left="360" w:firstLine="360"/>
      <w:jc w:val="left"/>
    </w:pPr>
    <w:rPr>
      <w:rFonts w:ascii="Times New Roman" w:hAnsi="Times New Roman"/>
    </w:rPr>
  </w:style>
  <w:style w:type="character" w:customStyle="1" w:styleId="BodyTextIndentChar1">
    <w:name w:val="Body Text Indent Char1"/>
    <w:basedOn w:val="DefaultParagraphFont"/>
    <w:link w:val="BodyTextIndent"/>
    <w:rsid w:val="00031E6C"/>
    <w:rPr>
      <w:rFonts w:ascii="Arial" w:hAnsi="Arial"/>
      <w:snapToGrid w:val="0"/>
      <w:sz w:val="24"/>
    </w:rPr>
  </w:style>
  <w:style w:type="character" w:customStyle="1" w:styleId="BodyTextFirstIndent2Char1">
    <w:name w:val="Body Text First Indent 2 Char1"/>
    <w:basedOn w:val="BodyTextIndentChar1"/>
    <w:link w:val="BodyTextFirstIndent2"/>
    <w:rsid w:val="00031E6C"/>
    <w:rPr>
      <w:rFonts w:ascii="Arial" w:hAnsi="Arial"/>
      <w:snapToGrid w:val="0"/>
      <w:sz w:val="24"/>
    </w:rPr>
  </w:style>
  <w:style w:type="paragraph" w:styleId="BodyTextIndent3">
    <w:name w:val="Body Text Indent 3"/>
    <w:basedOn w:val="Normal"/>
    <w:link w:val="BodyTextIndent3Char1"/>
    <w:rsid w:val="00031E6C"/>
    <w:pPr>
      <w:spacing w:after="120"/>
      <w:ind w:left="360"/>
    </w:pPr>
    <w:rPr>
      <w:sz w:val="16"/>
      <w:szCs w:val="16"/>
    </w:rPr>
  </w:style>
  <w:style w:type="character" w:customStyle="1" w:styleId="BodyTextIndent3Char1">
    <w:name w:val="Body Text Indent 3 Char1"/>
    <w:basedOn w:val="DefaultParagraphFont"/>
    <w:link w:val="BodyTextIndent3"/>
    <w:rsid w:val="00031E6C"/>
    <w:rPr>
      <w:snapToGrid w:val="0"/>
      <w:sz w:val="16"/>
      <w:szCs w:val="16"/>
    </w:rPr>
  </w:style>
  <w:style w:type="paragraph" w:styleId="Closing">
    <w:name w:val="Closing"/>
    <w:basedOn w:val="Normal"/>
    <w:link w:val="ClosingChar1"/>
    <w:rsid w:val="00031E6C"/>
    <w:pPr>
      <w:ind w:left="4320"/>
    </w:pPr>
  </w:style>
  <w:style w:type="character" w:customStyle="1" w:styleId="ClosingChar1">
    <w:name w:val="Closing Char1"/>
    <w:basedOn w:val="DefaultParagraphFont"/>
    <w:link w:val="Closing"/>
    <w:rsid w:val="00031E6C"/>
    <w:rPr>
      <w:snapToGrid w:val="0"/>
      <w:sz w:val="24"/>
    </w:rPr>
  </w:style>
  <w:style w:type="table" w:styleId="ColorfulGrid">
    <w:name w:val="Colorful Grid"/>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31E6C"/>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1E6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1E6C"/>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31E6C"/>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1E6C"/>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1E6C"/>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1E6C"/>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31E6C"/>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1E6C"/>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1E6C"/>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1E6C"/>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1E6C"/>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1E6C"/>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1E6C"/>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1E6C"/>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1E6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1E6C"/>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31E6C"/>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1E6C"/>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1E6C"/>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1E6C"/>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31E6C"/>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1E6C"/>
    <w:rPr>
      <w:rFonts w:ascii="Calibri" w:eastAsia="Arial" w:hAnsi="Calibri" w:cs="Calibri"/>
      <w:snapToGrid/>
      <w:sz w:val="22"/>
      <w:szCs w:val="22"/>
    </w:rPr>
  </w:style>
  <w:style w:type="character" w:customStyle="1" w:styleId="DateChar1">
    <w:name w:val="Date Char1"/>
    <w:basedOn w:val="DefaultParagraphFont"/>
    <w:rsid w:val="00031E6C"/>
    <w:rPr>
      <w:snapToGrid w:val="0"/>
      <w:sz w:val="24"/>
    </w:rPr>
  </w:style>
  <w:style w:type="paragraph" w:styleId="DocumentMap">
    <w:name w:val="Document Map"/>
    <w:basedOn w:val="Normal"/>
    <w:link w:val="DocumentMapChar1"/>
    <w:rsid w:val="00031E6C"/>
    <w:rPr>
      <w:rFonts w:ascii="Segoe UI" w:hAnsi="Segoe UI" w:cs="Segoe UI"/>
      <w:sz w:val="16"/>
      <w:szCs w:val="16"/>
    </w:rPr>
  </w:style>
  <w:style w:type="character" w:customStyle="1" w:styleId="DocumentMapChar1">
    <w:name w:val="Document Map Char1"/>
    <w:basedOn w:val="DefaultParagraphFont"/>
    <w:link w:val="DocumentMap"/>
    <w:rsid w:val="00031E6C"/>
    <w:rPr>
      <w:rFonts w:ascii="Segoe UI" w:hAnsi="Segoe UI" w:cs="Segoe UI"/>
      <w:snapToGrid w:val="0"/>
      <w:sz w:val="16"/>
      <w:szCs w:val="16"/>
    </w:rPr>
  </w:style>
  <w:style w:type="paragraph" w:styleId="E-mailSignature">
    <w:name w:val="E-mail Signature"/>
    <w:basedOn w:val="Normal"/>
    <w:link w:val="E-mailSignatureChar1"/>
    <w:rsid w:val="00031E6C"/>
  </w:style>
  <w:style w:type="character" w:customStyle="1" w:styleId="E-mailSignatureChar1">
    <w:name w:val="E-mail Signature Char1"/>
    <w:basedOn w:val="DefaultParagraphFont"/>
    <w:link w:val="E-mailSignature"/>
    <w:rsid w:val="00031E6C"/>
    <w:rPr>
      <w:snapToGrid w:val="0"/>
      <w:sz w:val="24"/>
    </w:rPr>
  </w:style>
  <w:style w:type="paragraph" w:styleId="EndnoteText">
    <w:name w:val="endnote text"/>
    <w:basedOn w:val="Normal"/>
    <w:link w:val="EndnoteTextChar1"/>
    <w:rsid w:val="00031E6C"/>
    <w:rPr>
      <w:sz w:val="20"/>
    </w:rPr>
  </w:style>
  <w:style w:type="character" w:customStyle="1" w:styleId="EndnoteTextChar1">
    <w:name w:val="Endnote Text Char1"/>
    <w:basedOn w:val="DefaultParagraphFont"/>
    <w:link w:val="EndnoteText"/>
    <w:rsid w:val="00031E6C"/>
    <w:rPr>
      <w:snapToGrid w:val="0"/>
    </w:rPr>
  </w:style>
  <w:style w:type="paragraph" w:styleId="EnvelopeAddress">
    <w:name w:val="envelope address"/>
    <w:basedOn w:val="Normal"/>
    <w:rsid w:val="00031E6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031E6C"/>
    <w:rPr>
      <w:rFonts w:asciiTheme="majorHAnsi" w:eastAsiaTheme="majorEastAsia" w:hAnsiTheme="majorHAnsi" w:cstheme="majorBidi"/>
      <w:sz w:val="20"/>
    </w:rPr>
  </w:style>
  <w:style w:type="table" w:styleId="GridTable1Light">
    <w:name w:val="Grid Table 1 Light"/>
    <w:basedOn w:val="TableNormal"/>
    <w:uiPriority w:val="46"/>
    <w:rsid w:val="00031E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1E6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1E6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1E6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1E6C"/>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1E6C"/>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1E6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1E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1E6C"/>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31E6C"/>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1E6C"/>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1E6C"/>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1E6C"/>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31E6C"/>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1E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1E6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31E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1E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1E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1E6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31E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1E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1E6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31E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1E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1E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1E6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31E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31E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1E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1E6C"/>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31E6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1E6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1E6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1E6C"/>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31E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1E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1E6C"/>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31E6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1E6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1E6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1E6C"/>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31E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1"/>
    <w:rsid w:val="00031E6C"/>
    <w:rPr>
      <w:i/>
      <w:iCs/>
    </w:rPr>
  </w:style>
  <w:style w:type="character" w:customStyle="1" w:styleId="HTMLAddressChar1">
    <w:name w:val="HTML Address Char1"/>
    <w:basedOn w:val="DefaultParagraphFont"/>
    <w:link w:val="HTMLAddress"/>
    <w:rsid w:val="00031E6C"/>
    <w:rPr>
      <w:i/>
      <w:iCs/>
      <w:snapToGrid w:val="0"/>
      <w:sz w:val="24"/>
    </w:rPr>
  </w:style>
  <w:style w:type="paragraph" w:styleId="HTMLPreformatted">
    <w:name w:val="HTML Preformatted"/>
    <w:basedOn w:val="Normal"/>
    <w:link w:val="HTMLPreformattedChar1"/>
    <w:rsid w:val="00031E6C"/>
    <w:rPr>
      <w:rFonts w:ascii="Consolas" w:hAnsi="Consolas"/>
      <w:sz w:val="20"/>
    </w:rPr>
  </w:style>
  <w:style w:type="character" w:customStyle="1" w:styleId="HTMLPreformattedChar1">
    <w:name w:val="HTML Preformatted Char1"/>
    <w:basedOn w:val="DefaultParagraphFont"/>
    <w:link w:val="HTMLPreformatted"/>
    <w:rsid w:val="00031E6C"/>
    <w:rPr>
      <w:rFonts w:ascii="Consolas" w:hAnsi="Consolas"/>
      <w:snapToGrid w:val="0"/>
    </w:rPr>
  </w:style>
  <w:style w:type="paragraph" w:styleId="Index1">
    <w:name w:val="index 1"/>
    <w:basedOn w:val="Normal"/>
    <w:next w:val="Normal"/>
    <w:autoRedefine/>
    <w:rsid w:val="00031E6C"/>
    <w:pPr>
      <w:ind w:left="240" w:hanging="240"/>
    </w:pPr>
  </w:style>
  <w:style w:type="character" w:styleId="IntenseEmphasis">
    <w:name w:val="Intense Emphasis"/>
    <w:basedOn w:val="DefaultParagraphFont"/>
    <w:uiPriority w:val="21"/>
    <w:qFormat/>
    <w:rsid w:val="00031E6C"/>
    <w:rPr>
      <w:i/>
      <w:iCs/>
      <w:color w:val="4472C4" w:themeColor="accent1"/>
    </w:rPr>
  </w:style>
  <w:style w:type="paragraph" w:styleId="IntenseQuote">
    <w:name w:val="Intense Quote"/>
    <w:basedOn w:val="Normal"/>
    <w:next w:val="Normal"/>
    <w:link w:val="IntenseQuoteChar"/>
    <w:uiPriority w:val="30"/>
    <w:qFormat/>
    <w:rsid w:val="00031E6C"/>
    <w:pPr>
      <w:pBdr>
        <w:top w:val="single" w:sz="4" w:space="10" w:color="4472C4" w:themeColor="accent1"/>
        <w:bottom w:val="single" w:sz="4" w:space="10" w:color="4472C4" w:themeColor="accent1"/>
      </w:pBdr>
      <w:spacing w:before="360" w:after="360"/>
      <w:ind w:left="864" w:right="864"/>
      <w:jc w:val="center"/>
    </w:pPr>
    <w:rPr>
      <w:rFonts w:ascii="Calibri" w:eastAsia="Arial" w:hAnsi="Calibri" w:cs="Calibri"/>
      <w:i/>
      <w:iCs/>
      <w:snapToGrid/>
      <w:color w:val="4F2D7F"/>
      <w:sz w:val="22"/>
      <w:szCs w:val="22"/>
    </w:rPr>
  </w:style>
  <w:style w:type="character" w:customStyle="1" w:styleId="IntenseQuoteChar1">
    <w:name w:val="Intense Quote Char1"/>
    <w:basedOn w:val="DefaultParagraphFont"/>
    <w:uiPriority w:val="30"/>
    <w:rsid w:val="00031E6C"/>
    <w:rPr>
      <w:i/>
      <w:iCs/>
      <w:snapToGrid w:val="0"/>
      <w:color w:val="4472C4" w:themeColor="accent1"/>
      <w:sz w:val="24"/>
    </w:rPr>
  </w:style>
  <w:style w:type="character" w:styleId="IntenseReference">
    <w:name w:val="Intense Reference"/>
    <w:basedOn w:val="DefaultParagraphFont"/>
    <w:uiPriority w:val="32"/>
    <w:qFormat/>
    <w:rsid w:val="00031E6C"/>
    <w:rPr>
      <w:b/>
      <w:bCs/>
      <w:smallCaps/>
      <w:color w:val="4472C4" w:themeColor="accent1"/>
      <w:spacing w:val="5"/>
    </w:rPr>
  </w:style>
  <w:style w:type="table" w:styleId="LightGrid">
    <w:name w:val="Light Grid"/>
    <w:basedOn w:val="TableNormal"/>
    <w:uiPriority w:val="62"/>
    <w:semiHidden/>
    <w:unhideWhenUsed/>
    <w:rsid w:val="00031E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1E6C"/>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31E6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1E6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1E6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1E6C"/>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31E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1E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1E6C"/>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31E6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1E6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1E6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1E6C"/>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31E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1E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1E6C"/>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31E6C"/>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1E6C"/>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1E6C"/>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1E6C"/>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31E6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1E6C"/>
    <w:pPr>
      <w:ind w:left="360" w:hanging="360"/>
      <w:contextualSpacing/>
    </w:pPr>
  </w:style>
  <w:style w:type="paragraph" w:styleId="List2">
    <w:name w:val="List 2"/>
    <w:basedOn w:val="Normal"/>
    <w:rsid w:val="00031E6C"/>
    <w:pPr>
      <w:ind w:left="720" w:hanging="360"/>
      <w:contextualSpacing/>
    </w:pPr>
  </w:style>
  <w:style w:type="paragraph" w:styleId="List3">
    <w:name w:val="List 3"/>
    <w:basedOn w:val="Normal"/>
    <w:rsid w:val="00031E6C"/>
    <w:pPr>
      <w:ind w:left="1080" w:hanging="360"/>
      <w:contextualSpacing/>
    </w:pPr>
  </w:style>
  <w:style w:type="paragraph" w:styleId="List4">
    <w:name w:val="List 4"/>
    <w:basedOn w:val="Normal"/>
    <w:rsid w:val="00031E6C"/>
    <w:pPr>
      <w:ind w:left="1440" w:hanging="360"/>
      <w:contextualSpacing/>
    </w:pPr>
  </w:style>
  <w:style w:type="paragraph" w:styleId="List5">
    <w:name w:val="List 5"/>
    <w:basedOn w:val="Normal"/>
    <w:rsid w:val="00031E6C"/>
    <w:pPr>
      <w:ind w:left="1800" w:hanging="360"/>
      <w:contextualSpacing/>
    </w:pPr>
  </w:style>
  <w:style w:type="paragraph" w:styleId="ListBullet3">
    <w:name w:val="List Bullet 3"/>
    <w:basedOn w:val="Normal"/>
    <w:rsid w:val="00031E6C"/>
    <w:pPr>
      <w:tabs>
        <w:tab w:val="num" w:pos="709"/>
      </w:tabs>
      <w:ind w:left="709" w:hanging="709"/>
      <w:contextualSpacing/>
    </w:pPr>
  </w:style>
  <w:style w:type="paragraph" w:styleId="ListBullet4">
    <w:name w:val="List Bullet 4"/>
    <w:basedOn w:val="Normal"/>
    <w:rsid w:val="00031E6C"/>
    <w:pPr>
      <w:tabs>
        <w:tab w:val="num" w:pos="1209"/>
      </w:tabs>
      <w:ind w:left="1209" w:hanging="360"/>
      <w:contextualSpacing/>
    </w:pPr>
  </w:style>
  <w:style w:type="paragraph" w:styleId="ListBullet5">
    <w:name w:val="List Bullet 5"/>
    <w:basedOn w:val="Normal"/>
    <w:rsid w:val="00031E6C"/>
    <w:pPr>
      <w:tabs>
        <w:tab w:val="num" w:pos="1492"/>
      </w:tabs>
      <w:ind w:left="1492" w:hanging="360"/>
      <w:contextualSpacing/>
    </w:pPr>
  </w:style>
  <w:style w:type="paragraph" w:styleId="ListContinue">
    <w:name w:val="List Continue"/>
    <w:basedOn w:val="Normal"/>
    <w:rsid w:val="00031E6C"/>
    <w:pPr>
      <w:spacing w:after="120"/>
      <w:ind w:left="360"/>
      <w:contextualSpacing/>
    </w:pPr>
  </w:style>
  <w:style w:type="paragraph" w:styleId="ListContinue2">
    <w:name w:val="List Continue 2"/>
    <w:basedOn w:val="Normal"/>
    <w:rsid w:val="00031E6C"/>
    <w:pPr>
      <w:spacing w:after="120"/>
      <w:ind w:left="720"/>
      <w:contextualSpacing/>
    </w:pPr>
  </w:style>
  <w:style w:type="paragraph" w:styleId="ListContinue3">
    <w:name w:val="List Continue 3"/>
    <w:basedOn w:val="Normal"/>
    <w:rsid w:val="00031E6C"/>
    <w:pPr>
      <w:spacing w:after="120"/>
      <w:ind w:left="1080"/>
      <w:contextualSpacing/>
    </w:pPr>
  </w:style>
  <w:style w:type="paragraph" w:styleId="ListContinue4">
    <w:name w:val="List Continue 4"/>
    <w:basedOn w:val="Normal"/>
    <w:rsid w:val="00031E6C"/>
    <w:pPr>
      <w:spacing w:after="120"/>
      <w:ind w:left="1440"/>
      <w:contextualSpacing/>
    </w:pPr>
  </w:style>
  <w:style w:type="paragraph" w:styleId="ListContinue5">
    <w:name w:val="List Continue 5"/>
    <w:basedOn w:val="Normal"/>
    <w:rsid w:val="00031E6C"/>
    <w:pPr>
      <w:spacing w:after="120"/>
      <w:ind w:left="1800"/>
      <w:contextualSpacing/>
    </w:pPr>
  </w:style>
  <w:style w:type="paragraph" w:styleId="ListNumber4">
    <w:name w:val="List Number 4"/>
    <w:basedOn w:val="Normal"/>
    <w:rsid w:val="00031E6C"/>
    <w:pPr>
      <w:tabs>
        <w:tab w:val="num" w:pos="1209"/>
      </w:tabs>
      <w:ind w:left="1209" w:hanging="360"/>
      <w:contextualSpacing/>
    </w:pPr>
  </w:style>
  <w:style w:type="paragraph" w:styleId="ListNumber5">
    <w:name w:val="List Number 5"/>
    <w:basedOn w:val="Normal"/>
    <w:rsid w:val="00031E6C"/>
    <w:pPr>
      <w:tabs>
        <w:tab w:val="num" w:pos="1492"/>
      </w:tabs>
      <w:ind w:left="1492" w:hanging="360"/>
      <w:contextualSpacing/>
    </w:pPr>
  </w:style>
  <w:style w:type="paragraph" w:styleId="ListParagraph">
    <w:name w:val="List Paragraph"/>
    <w:basedOn w:val="Normal"/>
    <w:uiPriority w:val="34"/>
    <w:qFormat/>
    <w:rsid w:val="00031E6C"/>
    <w:pPr>
      <w:ind w:left="720"/>
      <w:contextualSpacing/>
    </w:pPr>
  </w:style>
  <w:style w:type="table" w:styleId="ListTable1Light">
    <w:name w:val="List Table 1 Light"/>
    <w:basedOn w:val="TableNormal"/>
    <w:uiPriority w:val="46"/>
    <w:rsid w:val="00031E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1E6C"/>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31E6C"/>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1E6C"/>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1E6C"/>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1E6C"/>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31E6C"/>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1E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1E6C"/>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31E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1E6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1E6C"/>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1E6C"/>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31E6C"/>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1E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1E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31E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1E6C"/>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1E6C"/>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1E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31E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1E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1E6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31E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1E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1E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1E6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31E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1E6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1E6C"/>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1E6C"/>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1E6C"/>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1E6C"/>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1E6C"/>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1E6C"/>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1E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1E6C"/>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31E6C"/>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1E6C"/>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1E6C"/>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1E6C"/>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31E6C"/>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1E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1E6C"/>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1E6C"/>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1E6C"/>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1E6C"/>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1E6C"/>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1E6C"/>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31E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1E6C"/>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31E6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1E6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1E6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1E6C"/>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31E6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31E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1E6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1E6C"/>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31E6C"/>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1E6C"/>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1E6C"/>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1E6C"/>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31E6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1E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1E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1E6C"/>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1E6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1E6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1E6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1E6C"/>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1E6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1E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rsid w:val="00031E6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1">
    <w:name w:val="Message Header Char1"/>
    <w:basedOn w:val="DefaultParagraphFont"/>
    <w:link w:val="MessageHeader"/>
    <w:rsid w:val="00031E6C"/>
    <w:rPr>
      <w:rFonts w:asciiTheme="majorHAnsi" w:eastAsiaTheme="majorEastAsia" w:hAnsiTheme="majorHAnsi" w:cstheme="majorBidi"/>
      <w:snapToGrid w:val="0"/>
      <w:sz w:val="24"/>
      <w:szCs w:val="24"/>
      <w:shd w:val="pct20" w:color="auto" w:fill="auto"/>
    </w:rPr>
  </w:style>
  <w:style w:type="paragraph" w:styleId="NormalWeb">
    <w:name w:val="Normal (Web)"/>
    <w:basedOn w:val="Normal"/>
    <w:rsid w:val="00031E6C"/>
    <w:rPr>
      <w:szCs w:val="24"/>
    </w:rPr>
  </w:style>
  <w:style w:type="paragraph" w:styleId="NormalIndent">
    <w:name w:val="Normal Indent"/>
    <w:basedOn w:val="Normal"/>
    <w:rsid w:val="00031E6C"/>
    <w:pPr>
      <w:ind w:left="720"/>
    </w:pPr>
  </w:style>
  <w:style w:type="paragraph" w:styleId="NoteHeading">
    <w:name w:val="Note Heading"/>
    <w:basedOn w:val="Normal"/>
    <w:next w:val="Normal"/>
    <w:link w:val="NoteHeadingChar"/>
    <w:rsid w:val="00031E6C"/>
    <w:rPr>
      <w:rFonts w:ascii="Calibri" w:eastAsia="Arial" w:hAnsi="Calibri" w:cs="Calibri"/>
      <w:snapToGrid/>
      <w:sz w:val="22"/>
      <w:szCs w:val="22"/>
    </w:rPr>
  </w:style>
  <w:style w:type="character" w:customStyle="1" w:styleId="NoteHeadingChar1">
    <w:name w:val="Note Heading Char1"/>
    <w:basedOn w:val="DefaultParagraphFont"/>
    <w:rsid w:val="00031E6C"/>
    <w:rPr>
      <w:snapToGrid w:val="0"/>
      <w:sz w:val="24"/>
    </w:rPr>
  </w:style>
  <w:style w:type="table" w:styleId="PlainTable1">
    <w:name w:val="Plain Table 1"/>
    <w:basedOn w:val="TableNormal"/>
    <w:uiPriority w:val="41"/>
    <w:rsid w:val="00031E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1E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1E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1E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1E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rsid w:val="00031E6C"/>
    <w:rPr>
      <w:rFonts w:ascii="Calibri" w:eastAsia="Arial" w:hAnsi="Calibri" w:cs="Calibri"/>
      <w:snapToGrid/>
      <w:sz w:val="22"/>
      <w:szCs w:val="22"/>
    </w:rPr>
  </w:style>
  <w:style w:type="character" w:customStyle="1" w:styleId="SalutationChar1">
    <w:name w:val="Salutation Char1"/>
    <w:basedOn w:val="DefaultParagraphFont"/>
    <w:rsid w:val="00031E6C"/>
    <w:rPr>
      <w:snapToGrid w:val="0"/>
      <w:sz w:val="24"/>
    </w:rPr>
  </w:style>
  <w:style w:type="paragraph" w:styleId="Signature">
    <w:name w:val="Signature"/>
    <w:basedOn w:val="Normal"/>
    <w:link w:val="SignatureChar1"/>
    <w:rsid w:val="00031E6C"/>
    <w:pPr>
      <w:ind w:left="4320"/>
    </w:pPr>
  </w:style>
  <w:style w:type="character" w:customStyle="1" w:styleId="SignatureChar1">
    <w:name w:val="Signature Char1"/>
    <w:basedOn w:val="DefaultParagraphFont"/>
    <w:link w:val="Signature"/>
    <w:rsid w:val="00031E6C"/>
    <w:rPr>
      <w:snapToGrid w:val="0"/>
      <w:sz w:val="24"/>
    </w:rPr>
  </w:style>
  <w:style w:type="character" w:styleId="SubtleEmphasis">
    <w:name w:val="Subtle Emphasis"/>
    <w:basedOn w:val="DefaultParagraphFont"/>
    <w:uiPriority w:val="19"/>
    <w:qFormat/>
    <w:rsid w:val="00031E6C"/>
    <w:rPr>
      <w:i/>
      <w:iCs/>
      <w:color w:val="404040" w:themeColor="text1" w:themeTint="BF"/>
    </w:rPr>
  </w:style>
  <w:style w:type="character" w:styleId="SubtleReference">
    <w:name w:val="Subtle Reference"/>
    <w:basedOn w:val="DefaultParagraphFont"/>
    <w:uiPriority w:val="31"/>
    <w:qFormat/>
    <w:rsid w:val="00031E6C"/>
    <w:rPr>
      <w:smallCaps/>
      <w:color w:val="5A5A5A" w:themeColor="text1" w:themeTint="A5"/>
    </w:rPr>
  </w:style>
  <w:style w:type="table" w:styleId="TableGridLight">
    <w:name w:val="Grid Table Light"/>
    <w:basedOn w:val="TableNormal"/>
    <w:uiPriority w:val="40"/>
    <w:rsid w:val="00031E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31E6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1997">
      <w:bodyDiv w:val="1"/>
      <w:marLeft w:val="0"/>
      <w:marRight w:val="0"/>
      <w:marTop w:val="0"/>
      <w:marBottom w:val="0"/>
      <w:divBdr>
        <w:top w:val="none" w:sz="0" w:space="0" w:color="auto"/>
        <w:left w:val="none" w:sz="0" w:space="0" w:color="auto"/>
        <w:bottom w:val="none" w:sz="0" w:space="0" w:color="auto"/>
        <w:right w:val="none" w:sz="0" w:space="0" w:color="auto"/>
      </w:divBdr>
    </w:div>
    <w:div w:id="7738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lobalbusinessidentifierin@cbp.d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22</Pages>
  <Words>10076</Words>
  <Characters>53639</Characters>
  <Application>Microsoft Office Word</Application>
  <DocSecurity>0</DocSecurity>
  <Lines>446</Lines>
  <Paragraphs>127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63588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cp:lastModifiedBy>WILLIAMS, SHADE</cp:lastModifiedBy>
  <cp:revision>9</cp:revision>
  <cp:lastPrinted>2010-06-10T14:21:00Z</cp:lastPrinted>
  <dcterms:created xsi:type="dcterms:W3CDTF">2021-09-20T19:16:00Z</dcterms:created>
  <dcterms:modified xsi:type="dcterms:W3CDTF">2022-03-02T20:45:00Z</dcterms:modified>
</cp:coreProperties>
</file>