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4DEB" w:rsidR="0076286C" w:rsidP="005A4DEB" w:rsidRDefault="005A4DEB" w14:paraId="7FB5ADB6" w14:textId="77777777">
      <w:pPr>
        <w:rPr>
          <w:b/>
        </w:rPr>
      </w:pPr>
      <w:r w:rsidRPr="005A4DEB">
        <w:rPr>
          <w:b/>
        </w:rPr>
        <w:t>§ 147.21 General curriculum requirements.</w:t>
      </w:r>
    </w:p>
    <w:p w:rsidR="005A4DEB" w:rsidP="005A4DEB" w:rsidRDefault="005A4DEB" w14:paraId="77D6234A" w14:textId="77777777">
      <w:r>
        <w:t xml:space="preserve">(a) </w:t>
      </w:r>
      <w:r>
        <w:t xml:space="preserve">An applicant for an aviation maintenance technician school certificate and rating, or for an additional rating, must have an approved curriculum that is designed to qualify his students to perform the duties of a mechanic for a particular rating or ratings. </w:t>
      </w:r>
    </w:p>
    <w:p w:rsidR="005A4DEB" w:rsidP="005A4DEB" w:rsidRDefault="005A4DEB" w14:paraId="6D14B79B" w14:textId="77777777">
      <w:r>
        <w:t xml:space="preserve">(b) The curriculum must offer at least the following number of hours of instruction for the rating shown, and the instruction unit hour shall not be less than 50 minutes in length - </w:t>
      </w:r>
    </w:p>
    <w:p w:rsidR="005A4DEB" w:rsidP="005A4DEB" w:rsidRDefault="005A4DEB" w14:paraId="4ED49A89" w14:textId="77777777">
      <w:pPr>
        <w:ind w:left="720"/>
      </w:pPr>
      <w:r>
        <w:t xml:space="preserve">(1) Airframe - 1,150 hours (400 general plus 750 airframe). </w:t>
      </w:r>
    </w:p>
    <w:p w:rsidR="005A4DEB" w:rsidP="005A4DEB" w:rsidRDefault="005A4DEB" w14:paraId="4D3962E5" w14:textId="77777777">
      <w:pPr>
        <w:ind w:left="720"/>
      </w:pPr>
      <w:r>
        <w:t xml:space="preserve">(2) Powerplant - 1,150 hours (400 general plus 750 powerplant). </w:t>
      </w:r>
    </w:p>
    <w:p w:rsidR="005A4DEB" w:rsidP="005A4DEB" w:rsidRDefault="005A4DEB" w14:paraId="2D93BEF6" w14:textId="77777777">
      <w:pPr>
        <w:ind w:left="720"/>
      </w:pPr>
      <w:r>
        <w:t xml:space="preserve">(3) Combined airframe and powerplant - 1,900 hours (400 general plus 750 airframe and 750 powerplant). </w:t>
      </w:r>
    </w:p>
    <w:p w:rsidR="005A4DEB" w:rsidP="005A4DEB" w:rsidRDefault="005A4DEB" w14:paraId="1811C00E" w14:textId="77777777">
      <w:r>
        <w:t xml:space="preserve">(c) The curriculum must cover the subjects and items prescribed in appendixes B, C, or D, as applicable. Each item must be taught to at least the indicated level of proficiency, as defined in appendix A. </w:t>
      </w:r>
    </w:p>
    <w:p w:rsidR="005A4DEB" w:rsidP="005A4DEB" w:rsidRDefault="005A4DEB" w14:paraId="7C01A702" w14:textId="77777777">
      <w:r>
        <w:t xml:space="preserve">(d) The curriculum must show - </w:t>
      </w:r>
    </w:p>
    <w:p w:rsidR="005A4DEB" w:rsidP="005A4DEB" w:rsidRDefault="005A4DEB" w14:paraId="6670F455" w14:textId="77777777">
      <w:pPr>
        <w:ind w:left="720"/>
      </w:pPr>
      <w:r>
        <w:t xml:space="preserve">(1) The required practical projects to be completed; </w:t>
      </w:r>
    </w:p>
    <w:p w:rsidR="005A4DEB" w:rsidP="005A4DEB" w:rsidRDefault="005A4DEB" w14:paraId="165A3D6B" w14:textId="77777777">
      <w:pPr>
        <w:ind w:left="720"/>
      </w:pPr>
      <w:r>
        <w:t xml:space="preserve">(2) For each subject, the proportions of theory and other instruction to be given; and </w:t>
      </w:r>
    </w:p>
    <w:p w:rsidR="005A4DEB" w:rsidP="005A4DEB" w:rsidRDefault="005A4DEB" w14:paraId="1EF2F1DD" w14:textId="77777777">
      <w:pPr>
        <w:ind w:left="720"/>
      </w:pPr>
      <w:r>
        <w:t xml:space="preserve">(3) A list of the minimum required school tests to be given. </w:t>
      </w:r>
    </w:p>
    <w:p w:rsidR="005A4DEB" w:rsidP="005A4DEB" w:rsidRDefault="005A4DEB" w14:paraId="69356367" w14:textId="77777777">
      <w:r>
        <w:t>(e) Notwithstanding the provisions of paragraphs (a) through (d) of this section and § 147.11, the holder of a certificate issued under subpart B of this part may apply for and receive approval of special courses in the performance of special inspection and preventive maintenance programs for a primary category aircraft type certificated under § 21.24(b) of this chapter. The school may also issue certificates of competency to persons successfully completing such courses provided that all other requirements of this part are met and the certificate of competency specifies the aircraft make and model to which the certificate applies.</w:t>
      </w:r>
    </w:p>
    <w:p w:rsidR="00651477" w:rsidP="005A4DEB" w:rsidRDefault="00651477" w14:paraId="3DE91367" w14:textId="25C00EDB">
      <w:r>
        <w:rPr>
          <w:rFonts w:ascii="Roboto" w:hAnsi="Roboto" w:cs="Helvetica"/>
          <w:color w:val="333333"/>
          <w:lang w:val="en"/>
        </w:rPr>
        <w:t xml:space="preserve">[Doc. No. 1157, </w:t>
      </w:r>
      <w:hyperlink w:history="1" r:id="rId9">
        <w:r>
          <w:rPr>
            <w:rStyle w:val="Hyperlink"/>
            <w:rFonts w:ascii="Roboto" w:hAnsi="Roboto" w:cs="Helvetica"/>
            <w:lang w:val="en"/>
          </w:rPr>
          <w:t>27 FR 6669</w:t>
        </w:r>
      </w:hyperlink>
      <w:r>
        <w:rPr>
          <w:rFonts w:ascii="Roboto" w:hAnsi="Roboto" w:cs="Helvetica"/>
          <w:color w:val="333333"/>
          <w:lang w:val="en"/>
        </w:rPr>
        <w:t xml:space="preserve">, July 13, 1962, as amended by Amdt. 147-1, </w:t>
      </w:r>
      <w:hyperlink w:history="1" r:id="rId10">
        <w:r>
          <w:rPr>
            <w:rStyle w:val="Hyperlink"/>
            <w:rFonts w:ascii="Roboto" w:hAnsi="Roboto" w:cs="Helvetica"/>
            <w:lang w:val="en"/>
          </w:rPr>
          <w:t>32 FR 5770</w:t>
        </w:r>
      </w:hyperlink>
      <w:r>
        <w:rPr>
          <w:rFonts w:ascii="Roboto" w:hAnsi="Roboto" w:cs="Helvetica"/>
          <w:color w:val="333333"/>
          <w:lang w:val="en"/>
        </w:rPr>
        <w:t xml:space="preserve"> Apr. 11, 1967; Amdt. 147-5, </w:t>
      </w:r>
      <w:hyperlink w:history="1" r:id="rId11">
        <w:r>
          <w:rPr>
            <w:rStyle w:val="Hyperlink"/>
            <w:rFonts w:ascii="Roboto" w:hAnsi="Roboto" w:cs="Helvetica"/>
            <w:lang w:val="en"/>
          </w:rPr>
          <w:t>57 FR 28959</w:t>
        </w:r>
      </w:hyperlink>
      <w:r>
        <w:rPr>
          <w:rFonts w:ascii="Roboto" w:hAnsi="Roboto" w:cs="Helvetica"/>
          <w:color w:val="333333"/>
          <w:lang w:val="en"/>
        </w:rPr>
        <w:t xml:space="preserve">, June 29, 1992; Amdt. 147-6, </w:t>
      </w:r>
      <w:hyperlink w:history="1" r:id="rId12">
        <w:r>
          <w:rPr>
            <w:rStyle w:val="Hyperlink"/>
            <w:rFonts w:ascii="Roboto" w:hAnsi="Roboto" w:cs="Helvetica"/>
            <w:lang w:val="en"/>
          </w:rPr>
          <w:t>57 FR 41370</w:t>
        </w:r>
      </w:hyperlink>
      <w:r>
        <w:rPr>
          <w:rFonts w:ascii="Roboto" w:hAnsi="Roboto" w:cs="Helvetica"/>
          <w:color w:val="333333"/>
          <w:lang w:val="en"/>
        </w:rPr>
        <w:t>, Sept. 9, 1992]</w:t>
      </w:r>
      <w:bookmarkStart w:name="_GoBack" w:id="0"/>
      <w:bookmarkEnd w:id="0"/>
    </w:p>
    <w:sectPr w:rsidR="0065147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CD80" w14:textId="77777777" w:rsidR="005A4DEB" w:rsidRDefault="005A4DEB" w:rsidP="005A4DEB">
      <w:pPr>
        <w:spacing w:after="0" w:line="240" w:lineRule="auto"/>
      </w:pPr>
      <w:r>
        <w:separator/>
      </w:r>
    </w:p>
  </w:endnote>
  <w:endnote w:type="continuationSeparator" w:id="0">
    <w:p w14:paraId="01A7138E" w14:textId="77777777" w:rsidR="005A4DEB" w:rsidRDefault="005A4DEB" w:rsidP="005A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7AC1C" w14:textId="77777777" w:rsidR="005A4DEB" w:rsidRDefault="005A4DEB" w:rsidP="005A4DEB">
      <w:pPr>
        <w:spacing w:after="0" w:line="240" w:lineRule="auto"/>
      </w:pPr>
      <w:r>
        <w:separator/>
      </w:r>
    </w:p>
  </w:footnote>
  <w:footnote w:type="continuationSeparator" w:id="0">
    <w:p w14:paraId="2505A162" w14:textId="77777777" w:rsidR="005A4DEB" w:rsidRDefault="005A4DEB" w:rsidP="005A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73A0" w14:textId="6BD3C8E9" w:rsidR="005A4DEB" w:rsidRPr="005A4DEB" w:rsidRDefault="00E11885" w:rsidP="005A4DEB">
    <w:pPr>
      <w:pStyle w:val="Header"/>
      <w:jc w:val="center"/>
      <w:rPr>
        <w:b/>
        <w:sz w:val="28"/>
        <w:szCs w:val="28"/>
      </w:rPr>
    </w:pPr>
    <w:r>
      <w:rPr>
        <w:b/>
        <w:sz w:val="28"/>
        <w:szCs w:val="28"/>
      </w:rPr>
      <w:t>147.21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EB"/>
    <w:rsid w:val="005A4DEB"/>
    <w:rsid w:val="00651477"/>
    <w:rsid w:val="0076286C"/>
    <w:rsid w:val="00E1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4E26"/>
  <w15:chartTrackingRefBased/>
  <w15:docId w15:val="{8FFABE42-BAE6-461C-968E-2B027B06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EB"/>
  </w:style>
  <w:style w:type="paragraph" w:styleId="Footer">
    <w:name w:val="footer"/>
    <w:basedOn w:val="Normal"/>
    <w:link w:val="FooterChar"/>
    <w:uiPriority w:val="99"/>
    <w:unhideWhenUsed/>
    <w:rsid w:val="005A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EB"/>
  </w:style>
  <w:style w:type="paragraph" w:styleId="ListParagraph">
    <w:name w:val="List Paragraph"/>
    <w:basedOn w:val="Normal"/>
    <w:uiPriority w:val="34"/>
    <w:qFormat/>
    <w:rsid w:val="005A4DEB"/>
    <w:pPr>
      <w:ind w:left="720"/>
      <w:contextualSpacing/>
    </w:pPr>
  </w:style>
  <w:style w:type="character" w:styleId="Hyperlink">
    <w:name w:val="Hyperlink"/>
    <w:basedOn w:val="DefaultParagraphFont"/>
    <w:uiPriority w:val="99"/>
    <w:semiHidden/>
    <w:unhideWhenUsed/>
    <w:rsid w:val="00651477"/>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81503">
      <w:bodyDiv w:val="1"/>
      <w:marLeft w:val="0"/>
      <w:marRight w:val="0"/>
      <w:marTop w:val="0"/>
      <w:marBottom w:val="0"/>
      <w:divBdr>
        <w:top w:val="single" w:sz="24" w:space="0" w:color="E4A529"/>
        <w:left w:val="none" w:sz="0" w:space="0" w:color="auto"/>
        <w:bottom w:val="none" w:sz="0" w:space="0" w:color="auto"/>
        <w:right w:val="none" w:sz="0" w:space="0" w:color="auto"/>
      </w:divBdr>
      <w:divsChild>
        <w:div w:id="1700231022">
          <w:marLeft w:val="0"/>
          <w:marRight w:val="0"/>
          <w:marTop w:val="0"/>
          <w:marBottom w:val="0"/>
          <w:divBdr>
            <w:top w:val="none" w:sz="0" w:space="0" w:color="auto"/>
            <w:left w:val="none" w:sz="0" w:space="0" w:color="auto"/>
            <w:bottom w:val="none" w:sz="0" w:space="0" w:color="auto"/>
            <w:right w:val="none" w:sz="0" w:space="0" w:color="auto"/>
          </w:divBdr>
          <w:divsChild>
            <w:div w:id="467748181">
              <w:marLeft w:val="-225"/>
              <w:marRight w:val="-225"/>
              <w:marTop w:val="0"/>
              <w:marBottom w:val="0"/>
              <w:divBdr>
                <w:top w:val="none" w:sz="0" w:space="0" w:color="auto"/>
                <w:left w:val="none" w:sz="0" w:space="0" w:color="auto"/>
                <w:bottom w:val="none" w:sz="0" w:space="0" w:color="auto"/>
                <w:right w:val="none" w:sz="0" w:space="0" w:color="auto"/>
              </w:divBdr>
              <w:divsChild>
                <w:div w:id="22748907">
                  <w:marLeft w:val="0"/>
                  <w:marRight w:val="0"/>
                  <w:marTop w:val="0"/>
                  <w:marBottom w:val="0"/>
                  <w:divBdr>
                    <w:top w:val="none" w:sz="0" w:space="0" w:color="auto"/>
                    <w:left w:val="none" w:sz="0" w:space="0" w:color="auto"/>
                    <w:bottom w:val="none" w:sz="0" w:space="0" w:color="auto"/>
                    <w:right w:val="none" w:sz="0" w:space="0" w:color="auto"/>
                  </w:divBdr>
                  <w:divsChild>
                    <w:div w:id="1860460654">
                      <w:marLeft w:val="-225"/>
                      <w:marRight w:val="-225"/>
                      <w:marTop w:val="1110"/>
                      <w:marBottom w:val="0"/>
                      <w:divBdr>
                        <w:top w:val="none" w:sz="0" w:space="0" w:color="auto"/>
                        <w:left w:val="none" w:sz="0" w:space="0" w:color="auto"/>
                        <w:bottom w:val="none" w:sz="0" w:space="0" w:color="auto"/>
                        <w:right w:val="none" w:sz="0" w:space="0" w:color="auto"/>
                      </w:divBdr>
                      <w:divsChild>
                        <w:div w:id="1553269459">
                          <w:marLeft w:val="0"/>
                          <w:marRight w:val="0"/>
                          <w:marTop w:val="0"/>
                          <w:marBottom w:val="0"/>
                          <w:divBdr>
                            <w:top w:val="none" w:sz="0" w:space="0" w:color="auto"/>
                            <w:left w:val="none" w:sz="0" w:space="0" w:color="auto"/>
                            <w:bottom w:val="none" w:sz="0" w:space="0" w:color="auto"/>
                            <w:right w:val="none" w:sz="0" w:space="0" w:color="auto"/>
                          </w:divBdr>
                          <w:divsChild>
                            <w:div w:id="1576626573">
                              <w:marLeft w:val="-225"/>
                              <w:marRight w:val="-225"/>
                              <w:marTop w:val="0"/>
                              <w:marBottom w:val="0"/>
                              <w:divBdr>
                                <w:top w:val="none" w:sz="0" w:space="0" w:color="auto"/>
                                <w:left w:val="none" w:sz="0" w:space="0" w:color="auto"/>
                                <w:bottom w:val="none" w:sz="0" w:space="0" w:color="auto"/>
                                <w:right w:val="none" w:sz="0" w:space="0" w:color="auto"/>
                              </w:divBdr>
                              <w:divsChild>
                                <w:div w:id="1599367982">
                                  <w:marLeft w:val="0"/>
                                  <w:marRight w:val="0"/>
                                  <w:marTop w:val="0"/>
                                  <w:marBottom w:val="0"/>
                                  <w:divBdr>
                                    <w:top w:val="none" w:sz="0" w:space="0" w:color="auto"/>
                                    <w:left w:val="none" w:sz="0" w:space="0" w:color="auto"/>
                                    <w:bottom w:val="none" w:sz="0" w:space="0" w:color="auto"/>
                                    <w:right w:val="none" w:sz="0" w:space="0" w:color="auto"/>
                                  </w:divBdr>
                                  <w:divsChild>
                                    <w:div w:id="528758043">
                                      <w:marLeft w:val="0"/>
                                      <w:marRight w:val="0"/>
                                      <w:marTop w:val="0"/>
                                      <w:marBottom w:val="0"/>
                                      <w:divBdr>
                                        <w:top w:val="none" w:sz="0" w:space="0" w:color="auto"/>
                                        <w:left w:val="none" w:sz="0" w:space="0" w:color="auto"/>
                                        <w:bottom w:val="none" w:sz="0" w:space="0" w:color="auto"/>
                                        <w:right w:val="none" w:sz="0" w:space="0" w:color="auto"/>
                                      </w:divBdr>
                                      <w:divsChild>
                                        <w:div w:id="837965687">
                                          <w:marLeft w:val="0"/>
                                          <w:marRight w:val="0"/>
                                          <w:marTop w:val="0"/>
                                          <w:marBottom w:val="0"/>
                                          <w:divBdr>
                                            <w:top w:val="none" w:sz="0" w:space="0" w:color="auto"/>
                                            <w:left w:val="none" w:sz="0" w:space="0" w:color="auto"/>
                                            <w:bottom w:val="none" w:sz="0" w:space="0" w:color="auto"/>
                                            <w:right w:val="none" w:sz="0" w:space="0" w:color="auto"/>
                                          </w:divBdr>
                                          <w:divsChild>
                                            <w:div w:id="1145583808">
                                              <w:marLeft w:val="0"/>
                                              <w:marRight w:val="0"/>
                                              <w:marTop w:val="0"/>
                                              <w:marBottom w:val="0"/>
                                              <w:divBdr>
                                                <w:top w:val="none" w:sz="0" w:space="0" w:color="auto"/>
                                                <w:left w:val="none" w:sz="0" w:space="0" w:color="auto"/>
                                                <w:bottom w:val="none" w:sz="0" w:space="0" w:color="auto"/>
                                                <w:right w:val="none" w:sz="0" w:space="0" w:color="auto"/>
                                              </w:divBdr>
                                              <w:divsChild>
                                                <w:div w:id="1259556214">
                                                  <w:marLeft w:val="0"/>
                                                  <w:marRight w:val="0"/>
                                                  <w:marTop w:val="0"/>
                                                  <w:marBottom w:val="0"/>
                                                  <w:divBdr>
                                                    <w:top w:val="none" w:sz="0" w:space="0" w:color="auto"/>
                                                    <w:left w:val="none" w:sz="0" w:space="0" w:color="auto"/>
                                                    <w:bottom w:val="none" w:sz="0" w:space="0" w:color="auto"/>
                                                    <w:right w:val="none" w:sz="0" w:space="0" w:color="auto"/>
                                                  </w:divBdr>
                                                  <w:divsChild>
                                                    <w:div w:id="7195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18390">
      <w:bodyDiv w:val="1"/>
      <w:marLeft w:val="0"/>
      <w:marRight w:val="0"/>
      <w:marTop w:val="0"/>
      <w:marBottom w:val="0"/>
      <w:divBdr>
        <w:top w:val="single" w:sz="24" w:space="0" w:color="E4A529"/>
        <w:left w:val="none" w:sz="0" w:space="0" w:color="auto"/>
        <w:bottom w:val="none" w:sz="0" w:space="0" w:color="auto"/>
        <w:right w:val="none" w:sz="0" w:space="0" w:color="auto"/>
      </w:divBdr>
      <w:divsChild>
        <w:div w:id="912355215">
          <w:marLeft w:val="0"/>
          <w:marRight w:val="0"/>
          <w:marTop w:val="0"/>
          <w:marBottom w:val="0"/>
          <w:divBdr>
            <w:top w:val="none" w:sz="0" w:space="0" w:color="auto"/>
            <w:left w:val="none" w:sz="0" w:space="0" w:color="auto"/>
            <w:bottom w:val="none" w:sz="0" w:space="0" w:color="auto"/>
            <w:right w:val="none" w:sz="0" w:space="0" w:color="auto"/>
          </w:divBdr>
          <w:divsChild>
            <w:div w:id="690029536">
              <w:marLeft w:val="-225"/>
              <w:marRight w:val="-225"/>
              <w:marTop w:val="0"/>
              <w:marBottom w:val="0"/>
              <w:divBdr>
                <w:top w:val="none" w:sz="0" w:space="0" w:color="auto"/>
                <w:left w:val="none" w:sz="0" w:space="0" w:color="auto"/>
                <w:bottom w:val="none" w:sz="0" w:space="0" w:color="auto"/>
                <w:right w:val="none" w:sz="0" w:space="0" w:color="auto"/>
              </w:divBdr>
              <w:divsChild>
                <w:div w:id="193345841">
                  <w:marLeft w:val="0"/>
                  <w:marRight w:val="0"/>
                  <w:marTop w:val="0"/>
                  <w:marBottom w:val="0"/>
                  <w:divBdr>
                    <w:top w:val="none" w:sz="0" w:space="0" w:color="auto"/>
                    <w:left w:val="none" w:sz="0" w:space="0" w:color="auto"/>
                    <w:bottom w:val="none" w:sz="0" w:space="0" w:color="auto"/>
                    <w:right w:val="none" w:sz="0" w:space="0" w:color="auto"/>
                  </w:divBdr>
                  <w:divsChild>
                    <w:div w:id="875701968">
                      <w:marLeft w:val="-225"/>
                      <w:marRight w:val="-225"/>
                      <w:marTop w:val="1110"/>
                      <w:marBottom w:val="0"/>
                      <w:divBdr>
                        <w:top w:val="none" w:sz="0" w:space="0" w:color="auto"/>
                        <w:left w:val="none" w:sz="0" w:space="0" w:color="auto"/>
                        <w:bottom w:val="none" w:sz="0" w:space="0" w:color="auto"/>
                        <w:right w:val="none" w:sz="0" w:space="0" w:color="auto"/>
                      </w:divBdr>
                      <w:divsChild>
                        <w:div w:id="1444306335">
                          <w:marLeft w:val="0"/>
                          <w:marRight w:val="0"/>
                          <w:marTop w:val="0"/>
                          <w:marBottom w:val="0"/>
                          <w:divBdr>
                            <w:top w:val="none" w:sz="0" w:space="0" w:color="auto"/>
                            <w:left w:val="none" w:sz="0" w:space="0" w:color="auto"/>
                            <w:bottom w:val="none" w:sz="0" w:space="0" w:color="auto"/>
                            <w:right w:val="none" w:sz="0" w:space="0" w:color="auto"/>
                          </w:divBdr>
                          <w:divsChild>
                            <w:div w:id="944115201">
                              <w:marLeft w:val="-225"/>
                              <w:marRight w:val="-225"/>
                              <w:marTop w:val="0"/>
                              <w:marBottom w:val="0"/>
                              <w:divBdr>
                                <w:top w:val="none" w:sz="0" w:space="0" w:color="auto"/>
                                <w:left w:val="none" w:sz="0" w:space="0" w:color="auto"/>
                                <w:bottom w:val="none" w:sz="0" w:space="0" w:color="auto"/>
                                <w:right w:val="none" w:sz="0" w:space="0" w:color="auto"/>
                              </w:divBdr>
                              <w:divsChild>
                                <w:div w:id="2020815153">
                                  <w:marLeft w:val="0"/>
                                  <w:marRight w:val="0"/>
                                  <w:marTop w:val="0"/>
                                  <w:marBottom w:val="0"/>
                                  <w:divBdr>
                                    <w:top w:val="none" w:sz="0" w:space="0" w:color="auto"/>
                                    <w:left w:val="none" w:sz="0" w:space="0" w:color="auto"/>
                                    <w:bottom w:val="none" w:sz="0" w:space="0" w:color="auto"/>
                                    <w:right w:val="none" w:sz="0" w:space="0" w:color="auto"/>
                                  </w:divBdr>
                                  <w:divsChild>
                                    <w:div w:id="1071735878">
                                      <w:marLeft w:val="0"/>
                                      <w:marRight w:val="0"/>
                                      <w:marTop w:val="0"/>
                                      <w:marBottom w:val="0"/>
                                      <w:divBdr>
                                        <w:top w:val="none" w:sz="0" w:space="0" w:color="auto"/>
                                        <w:left w:val="none" w:sz="0" w:space="0" w:color="auto"/>
                                        <w:bottom w:val="none" w:sz="0" w:space="0" w:color="auto"/>
                                        <w:right w:val="none" w:sz="0" w:space="0" w:color="auto"/>
                                      </w:divBdr>
                                      <w:divsChild>
                                        <w:div w:id="1070426972">
                                          <w:marLeft w:val="0"/>
                                          <w:marRight w:val="0"/>
                                          <w:marTop w:val="0"/>
                                          <w:marBottom w:val="0"/>
                                          <w:divBdr>
                                            <w:top w:val="none" w:sz="0" w:space="0" w:color="auto"/>
                                            <w:left w:val="none" w:sz="0" w:space="0" w:color="auto"/>
                                            <w:bottom w:val="none" w:sz="0" w:space="0" w:color="auto"/>
                                            <w:right w:val="none" w:sz="0" w:space="0" w:color="auto"/>
                                          </w:divBdr>
                                          <w:divsChild>
                                            <w:div w:id="690109819">
                                              <w:marLeft w:val="0"/>
                                              <w:marRight w:val="0"/>
                                              <w:marTop w:val="0"/>
                                              <w:marBottom w:val="0"/>
                                              <w:divBdr>
                                                <w:top w:val="none" w:sz="0" w:space="0" w:color="auto"/>
                                                <w:left w:val="none" w:sz="0" w:space="0" w:color="auto"/>
                                                <w:bottom w:val="none" w:sz="0" w:space="0" w:color="auto"/>
                                                <w:right w:val="none" w:sz="0" w:space="0" w:color="auto"/>
                                              </w:divBdr>
                                              <w:divsChild>
                                                <w:div w:id="814227529">
                                                  <w:marLeft w:val="0"/>
                                                  <w:marRight w:val="0"/>
                                                  <w:marTop w:val="0"/>
                                                  <w:marBottom w:val="0"/>
                                                  <w:divBdr>
                                                    <w:top w:val="none" w:sz="0" w:space="0" w:color="auto"/>
                                                    <w:left w:val="none" w:sz="0" w:space="0" w:color="auto"/>
                                                    <w:bottom w:val="none" w:sz="0" w:space="0" w:color="auto"/>
                                                    <w:right w:val="none" w:sz="0" w:space="0" w:color="auto"/>
                                                  </w:divBdr>
                                                  <w:divsChild>
                                                    <w:div w:id="1788770117">
                                                      <w:marLeft w:val="0"/>
                                                      <w:marRight w:val="0"/>
                                                      <w:marTop w:val="0"/>
                                                      <w:marBottom w:val="0"/>
                                                      <w:divBdr>
                                                        <w:top w:val="none" w:sz="0" w:space="0" w:color="auto"/>
                                                        <w:left w:val="none" w:sz="0" w:space="0" w:color="auto"/>
                                                        <w:bottom w:val="none" w:sz="0" w:space="0" w:color="auto"/>
                                                        <w:right w:val="none" w:sz="0" w:space="0" w:color="auto"/>
                                                      </w:divBdr>
                                                      <w:divsChild>
                                                        <w:div w:id="1708485252">
                                                          <w:marLeft w:val="0"/>
                                                          <w:marRight w:val="0"/>
                                                          <w:marTop w:val="0"/>
                                                          <w:marBottom w:val="0"/>
                                                          <w:divBdr>
                                                            <w:top w:val="none" w:sz="0" w:space="0" w:color="auto"/>
                                                            <w:left w:val="none" w:sz="0" w:space="0" w:color="auto"/>
                                                            <w:bottom w:val="none" w:sz="0" w:space="0" w:color="auto"/>
                                                            <w:right w:val="none" w:sz="0" w:space="0" w:color="auto"/>
                                                          </w:divBdr>
                                                        </w:div>
                                                      </w:divsChild>
                                                    </w:div>
                                                    <w:div w:id="417092778">
                                                      <w:marLeft w:val="0"/>
                                                      <w:marRight w:val="0"/>
                                                      <w:marTop w:val="0"/>
                                                      <w:marBottom w:val="0"/>
                                                      <w:divBdr>
                                                        <w:top w:val="none" w:sz="0" w:space="0" w:color="auto"/>
                                                        <w:left w:val="none" w:sz="0" w:space="0" w:color="auto"/>
                                                        <w:bottom w:val="none" w:sz="0" w:space="0" w:color="auto"/>
                                                        <w:right w:val="none" w:sz="0" w:space="0" w:color="auto"/>
                                                      </w:divBdr>
                                                      <w:divsChild>
                                                        <w:div w:id="1298146709">
                                                          <w:marLeft w:val="0"/>
                                                          <w:marRight w:val="0"/>
                                                          <w:marTop w:val="0"/>
                                                          <w:marBottom w:val="0"/>
                                                          <w:divBdr>
                                                            <w:top w:val="none" w:sz="0" w:space="0" w:color="auto"/>
                                                            <w:left w:val="none" w:sz="0" w:space="0" w:color="auto"/>
                                                            <w:bottom w:val="none" w:sz="0" w:space="0" w:color="auto"/>
                                                            <w:right w:val="none" w:sz="0" w:space="0" w:color="auto"/>
                                                          </w:divBdr>
                                                        </w:div>
                                                        <w:div w:id="12884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ederalregister.gov/citation/57-FR-413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citation/57-FR-2895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ederalregister.gov/citation/32-FR-5770" TargetMode="External"/><Relationship Id="rId4" Type="http://schemas.openxmlformats.org/officeDocument/2006/relationships/styles" Target="styles.xml"/><Relationship Id="rId9" Type="http://schemas.openxmlformats.org/officeDocument/2006/relationships/hyperlink" Target="https://www.federalregister.gov/citation/27-FR-66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5B115-47C1-4440-8F51-6139772C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F3F20-FEA7-4C49-94CE-7342752D0C47}">
  <ds:schemaRefs>
    <ds:schemaRef ds:uri="http://schemas.microsoft.com/sharepoint/v3/contenttype/forms"/>
  </ds:schemaRefs>
</ds:datastoreItem>
</file>

<file path=customXml/itemProps3.xml><?xml version="1.0" encoding="utf-8"?>
<ds:datastoreItem xmlns:ds="http://schemas.openxmlformats.org/officeDocument/2006/customXml" ds:itemID="{42757FC1-0B36-47A4-A69E-D9C9F247BD4B}">
  <ds:schemaRefs>
    <ds:schemaRef ds:uri="http://schemas.microsoft.com/office/2006/documentManagement/types"/>
    <ds:schemaRef ds:uri="http://purl.org/dc/elements/1.1/"/>
    <ds:schemaRef ds:uri="http://schemas.microsoft.com/office/2006/metadata/properties"/>
    <ds:schemaRef ds:uri="e4df6fb9-7f5d-4876-9a99-8ab4fa680755"/>
    <ds:schemaRef ds:uri="http://schemas.openxmlformats.org/package/2006/metadata/core-properties"/>
    <ds:schemaRef ds:uri="http://purl.org/dc/terms/"/>
    <ds:schemaRef ds:uri="71f32d46-6d44-42df-9bf9-b69fba18344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2</cp:revision>
  <dcterms:created xsi:type="dcterms:W3CDTF">2021-12-08T16:45:00Z</dcterms:created>
  <dcterms:modified xsi:type="dcterms:W3CDTF">2021-12-08T16:45:00Z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