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2A0C" w:rsidRDefault="00D72A0C" w14:paraId="6BE09345" w14:textId="77777777">
      <w:pPr>
        <w:tabs>
          <w:tab w:val="center" w:pos="4680"/>
        </w:tabs>
        <w:suppressAutoHyphens/>
        <w:jc w:val="center"/>
        <w:rPr>
          <w:rFonts w:ascii="Times New Roman" w:hAnsi="Times New Roman"/>
          <w:sz w:val="24"/>
          <w:szCs w:val="24"/>
        </w:rPr>
      </w:pPr>
    </w:p>
    <w:p w:rsidRPr="009C4F79" w:rsidR="00E47314" w:rsidRDefault="00E47314" w14:paraId="2AC0454D" w14:textId="6AE4F038">
      <w:pPr>
        <w:tabs>
          <w:tab w:val="center" w:pos="4680"/>
        </w:tabs>
        <w:suppressAutoHyphens/>
        <w:jc w:val="center"/>
        <w:rPr>
          <w:rFonts w:ascii="Times New Roman" w:hAnsi="Times New Roman"/>
          <w:spacing w:val="-2"/>
          <w:sz w:val="24"/>
          <w:szCs w:val="24"/>
        </w:rPr>
      </w:pPr>
      <w:r w:rsidRPr="009C4F79">
        <w:rPr>
          <w:rFonts w:ascii="Times New Roman" w:hAnsi="Times New Roman"/>
          <w:sz w:val="24"/>
          <w:szCs w:val="24"/>
        </w:rPr>
        <w:t>Small Business Administration (SBA)</w:t>
      </w:r>
    </w:p>
    <w:p w:rsidRPr="009C4F79" w:rsidR="00C16063" w:rsidRDefault="00C16063" w14:paraId="2D2F6F6B" w14:textId="77777777">
      <w:pPr>
        <w:tabs>
          <w:tab w:val="center" w:pos="4680"/>
        </w:tabs>
        <w:suppressAutoHyphens/>
        <w:jc w:val="center"/>
        <w:rPr>
          <w:rFonts w:ascii="Times New Roman" w:hAnsi="Times New Roman"/>
          <w:spacing w:val="-2"/>
          <w:sz w:val="24"/>
          <w:szCs w:val="24"/>
        </w:rPr>
      </w:pPr>
      <w:r w:rsidRPr="009C4F79">
        <w:rPr>
          <w:rFonts w:ascii="Times New Roman" w:hAnsi="Times New Roman"/>
          <w:spacing w:val="-2"/>
          <w:sz w:val="24"/>
          <w:szCs w:val="24"/>
        </w:rPr>
        <w:t>Supporting Statement</w:t>
      </w:r>
      <w:r w:rsidRPr="009C4F79" w:rsidR="005360E4">
        <w:rPr>
          <w:rFonts w:ascii="Times New Roman" w:hAnsi="Times New Roman"/>
          <w:spacing w:val="-2"/>
          <w:sz w:val="24"/>
          <w:szCs w:val="24"/>
        </w:rPr>
        <w:t xml:space="preserve"> for Paperwork Reduction Act Submission</w:t>
      </w:r>
    </w:p>
    <w:p w:rsidRPr="009C4F79" w:rsidR="005360E4" w:rsidP="005360E4" w:rsidRDefault="005360E4" w14:paraId="0FD22A8D" w14:textId="77777777">
      <w:pPr>
        <w:tabs>
          <w:tab w:val="center" w:pos="4680"/>
        </w:tabs>
        <w:suppressAutoHyphens/>
        <w:jc w:val="center"/>
        <w:rPr>
          <w:rFonts w:ascii="Times New Roman" w:hAnsi="Times New Roman"/>
          <w:spacing w:val="-2"/>
          <w:sz w:val="24"/>
          <w:szCs w:val="24"/>
        </w:rPr>
      </w:pPr>
      <w:r w:rsidRPr="009C4F79">
        <w:rPr>
          <w:rFonts w:ascii="Times New Roman" w:hAnsi="Times New Roman"/>
          <w:spacing w:val="-2"/>
          <w:sz w:val="24"/>
          <w:szCs w:val="24"/>
        </w:rPr>
        <w:t>OMB Control Number 3245-0018</w:t>
      </w:r>
    </w:p>
    <w:p w:rsidRPr="009C4F79" w:rsidR="005360E4" w:rsidP="005360E4" w:rsidRDefault="005360E4" w14:paraId="0CB70C10" w14:textId="77777777">
      <w:pPr>
        <w:tabs>
          <w:tab w:val="center" w:pos="4680"/>
        </w:tabs>
        <w:suppressAutoHyphens/>
        <w:jc w:val="center"/>
        <w:rPr>
          <w:rFonts w:ascii="Times New Roman" w:hAnsi="Times New Roman"/>
          <w:spacing w:val="-2"/>
          <w:sz w:val="24"/>
          <w:szCs w:val="24"/>
        </w:rPr>
      </w:pPr>
      <w:r w:rsidRPr="009C4F79">
        <w:rPr>
          <w:rFonts w:ascii="Times New Roman" w:hAnsi="Times New Roman"/>
          <w:spacing w:val="-2"/>
          <w:sz w:val="24"/>
          <w:szCs w:val="24"/>
        </w:rPr>
        <w:t>SBA Form 5C, Disaster Home</w:t>
      </w:r>
      <w:r w:rsidRPr="009C4F79" w:rsidR="00D14B62">
        <w:rPr>
          <w:rFonts w:ascii="Times New Roman" w:hAnsi="Times New Roman"/>
          <w:spacing w:val="-2"/>
          <w:sz w:val="24"/>
          <w:szCs w:val="24"/>
        </w:rPr>
        <w:t>/Sole Proprietor</w:t>
      </w:r>
      <w:r w:rsidRPr="009C4F79" w:rsidR="00CB306F">
        <w:rPr>
          <w:rFonts w:ascii="Times New Roman" w:hAnsi="Times New Roman"/>
          <w:spacing w:val="-2"/>
          <w:sz w:val="24"/>
          <w:szCs w:val="24"/>
        </w:rPr>
        <w:t xml:space="preserve"> </w:t>
      </w:r>
      <w:r w:rsidRPr="009C4F79">
        <w:rPr>
          <w:rFonts w:ascii="Times New Roman" w:hAnsi="Times New Roman"/>
          <w:spacing w:val="-2"/>
          <w:sz w:val="24"/>
          <w:szCs w:val="24"/>
        </w:rPr>
        <w:t>Loan Application</w:t>
      </w:r>
    </w:p>
    <w:p w:rsidRPr="009C4F79" w:rsidR="00B304FE" w:rsidRDefault="00B304FE" w14:paraId="65567510" w14:textId="77777777">
      <w:pPr>
        <w:tabs>
          <w:tab w:val="left" w:pos="-720"/>
        </w:tabs>
        <w:suppressAutoHyphens/>
        <w:rPr>
          <w:rFonts w:ascii="Times New Roman" w:hAnsi="Times New Roman"/>
          <w:sz w:val="24"/>
          <w:szCs w:val="24"/>
        </w:rPr>
      </w:pPr>
    </w:p>
    <w:p w:rsidRPr="009C4F79" w:rsidR="0092271E" w:rsidP="00CB02EA" w:rsidRDefault="00935118" w14:paraId="40D5C9F1" w14:textId="28C4E611">
      <w:pPr>
        <w:tabs>
          <w:tab w:val="left" w:pos="-720"/>
        </w:tabs>
        <w:suppressAutoHyphens/>
        <w:rPr>
          <w:rFonts w:ascii="Times New Roman" w:hAnsi="Times New Roman"/>
          <w:sz w:val="24"/>
          <w:szCs w:val="24"/>
        </w:rPr>
      </w:pPr>
      <w:r w:rsidRPr="009C4F79">
        <w:rPr>
          <w:rFonts w:ascii="Times New Roman" w:hAnsi="Times New Roman"/>
          <w:sz w:val="24"/>
          <w:szCs w:val="24"/>
        </w:rPr>
        <w:t xml:space="preserve">The purpose of this submission is to request </w:t>
      </w:r>
      <w:r w:rsidRPr="009C4F79" w:rsidR="007F006F">
        <w:rPr>
          <w:rFonts w:ascii="Times New Roman" w:hAnsi="Times New Roman"/>
          <w:sz w:val="24"/>
          <w:szCs w:val="24"/>
        </w:rPr>
        <w:t xml:space="preserve">a </w:t>
      </w:r>
      <w:r w:rsidRPr="009C4F79" w:rsidR="009D3C2F">
        <w:rPr>
          <w:rFonts w:ascii="Times New Roman" w:hAnsi="Times New Roman"/>
          <w:sz w:val="24"/>
          <w:szCs w:val="24"/>
        </w:rPr>
        <w:t>revision</w:t>
      </w:r>
      <w:r w:rsidRPr="009C4F79">
        <w:rPr>
          <w:rFonts w:ascii="Times New Roman" w:hAnsi="Times New Roman"/>
          <w:sz w:val="24"/>
          <w:szCs w:val="24"/>
        </w:rPr>
        <w:t xml:space="preserve"> of </w:t>
      </w:r>
      <w:r w:rsidRPr="009C4F79" w:rsidR="00E47314">
        <w:rPr>
          <w:rFonts w:ascii="Times New Roman" w:hAnsi="Times New Roman"/>
          <w:sz w:val="24"/>
          <w:szCs w:val="24"/>
        </w:rPr>
        <w:t xml:space="preserve">SBA’s </w:t>
      </w:r>
      <w:r w:rsidRPr="009C4F79" w:rsidR="00EF2A22">
        <w:rPr>
          <w:rFonts w:ascii="Times New Roman" w:hAnsi="Times New Roman"/>
          <w:sz w:val="24"/>
          <w:szCs w:val="24"/>
        </w:rPr>
        <w:t xml:space="preserve">Disaster </w:t>
      </w:r>
      <w:r w:rsidRPr="009C4F79" w:rsidR="00D230FC">
        <w:rPr>
          <w:rFonts w:ascii="Times New Roman" w:hAnsi="Times New Roman"/>
          <w:sz w:val="24"/>
          <w:szCs w:val="24"/>
        </w:rPr>
        <w:t xml:space="preserve">Home Loan </w:t>
      </w:r>
      <w:r w:rsidRPr="009C4F79" w:rsidR="00EF2A22">
        <w:rPr>
          <w:rFonts w:ascii="Times New Roman" w:hAnsi="Times New Roman"/>
          <w:sz w:val="24"/>
          <w:szCs w:val="24"/>
        </w:rPr>
        <w:t>Application</w:t>
      </w:r>
      <w:r w:rsidRPr="009C4F79" w:rsidR="007D7616">
        <w:rPr>
          <w:rFonts w:ascii="Times New Roman" w:hAnsi="Times New Roman"/>
          <w:sz w:val="24"/>
          <w:szCs w:val="24"/>
        </w:rPr>
        <w:t>/Sole Proprietor Application</w:t>
      </w:r>
      <w:r w:rsidRPr="009C4F79" w:rsidR="00E35CEA">
        <w:rPr>
          <w:rFonts w:ascii="Times New Roman" w:hAnsi="Times New Roman"/>
          <w:sz w:val="24"/>
          <w:szCs w:val="24"/>
        </w:rPr>
        <w:t>, which includes</w:t>
      </w:r>
      <w:r w:rsidRPr="009C4F79" w:rsidR="007D7616">
        <w:rPr>
          <w:rFonts w:ascii="Times New Roman" w:hAnsi="Times New Roman"/>
          <w:sz w:val="24"/>
          <w:szCs w:val="24"/>
        </w:rPr>
        <w:t xml:space="preserve"> </w:t>
      </w:r>
      <w:r w:rsidRPr="009C4F79" w:rsidR="0092271E">
        <w:rPr>
          <w:rFonts w:ascii="Times New Roman" w:hAnsi="Times New Roman"/>
          <w:sz w:val="24"/>
          <w:szCs w:val="24"/>
        </w:rPr>
        <w:t>the paper version of the application</w:t>
      </w:r>
      <w:r w:rsidRPr="009C4F79" w:rsidR="00A708F3">
        <w:rPr>
          <w:rFonts w:ascii="Times New Roman" w:hAnsi="Times New Roman"/>
          <w:sz w:val="24"/>
          <w:szCs w:val="24"/>
        </w:rPr>
        <w:t xml:space="preserve"> (SBA Form 5C)</w:t>
      </w:r>
      <w:r w:rsidRPr="009C4F79" w:rsidR="0092271E">
        <w:rPr>
          <w:rFonts w:ascii="Times New Roman" w:hAnsi="Times New Roman"/>
          <w:sz w:val="24"/>
          <w:szCs w:val="24"/>
        </w:rPr>
        <w:t xml:space="preserve"> and the Electronic Loan Application (ELA).</w:t>
      </w:r>
      <w:r w:rsidRPr="009C4F79" w:rsidR="00D24964">
        <w:rPr>
          <w:rFonts w:ascii="Times New Roman" w:hAnsi="Times New Roman"/>
          <w:sz w:val="24"/>
          <w:szCs w:val="24"/>
        </w:rPr>
        <w:t xml:space="preserve"> The substantive revisions are as follows</w:t>
      </w:r>
      <w:r w:rsidR="00E61B73">
        <w:rPr>
          <w:rFonts w:ascii="Times New Roman" w:hAnsi="Times New Roman"/>
          <w:sz w:val="24"/>
          <w:szCs w:val="24"/>
        </w:rPr>
        <w:t xml:space="preserve"> (the ELA is in the process of being updated to match the paper SBA Form 5C)</w:t>
      </w:r>
      <w:r w:rsidRPr="009C4F79" w:rsidR="00D24964">
        <w:rPr>
          <w:rFonts w:ascii="Times New Roman" w:hAnsi="Times New Roman"/>
          <w:sz w:val="24"/>
          <w:szCs w:val="24"/>
        </w:rPr>
        <w:t xml:space="preserve">: </w:t>
      </w:r>
    </w:p>
    <w:p w:rsidRPr="009C4F79" w:rsidR="00E113B2" w:rsidP="00D1390E" w:rsidRDefault="00FF6D52" w14:paraId="3071B70E" w14:textId="21C78024">
      <w:pPr>
        <w:tabs>
          <w:tab w:val="left" w:pos="-720"/>
        </w:tabs>
        <w:suppressAutoHyphens/>
        <w:rPr>
          <w:rFonts w:ascii="Times New Roman" w:hAnsi="Times New Roman" w:eastAsia="Calibri"/>
          <w:sz w:val="24"/>
          <w:szCs w:val="24"/>
        </w:rPr>
      </w:pPr>
      <w:r w:rsidRPr="009C4F79">
        <w:rPr>
          <w:rFonts w:ascii="Times New Roman" w:hAnsi="Times New Roman"/>
          <w:sz w:val="24"/>
          <w:szCs w:val="24"/>
        </w:rPr>
        <w:t xml:space="preserve"> </w:t>
      </w:r>
    </w:p>
    <w:p w:rsidRPr="009C4F79" w:rsidR="005A6955" w:rsidP="001A4A8E" w:rsidRDefault="005A6955" w14:paraId="655672E7" w14:textId="7FBC61D9">
      <w:pPr>
        <w:ind w:left="360"/>
        <w:rPr>
          <w:rFonts w:ascii="Times New Roman" w:hAnsi="Times New Roman"/>
          <w:sz w:val="24"/>
          <w:szCs w:val="24"/>
        </w:rPr>
      </w:pPr>
      <w:r w:rsidRPr="009C4F79">
        <w:rPr>
          <w:rFonts w:ascii="Times New Roman" w:hAnsi="Times New Roman"/>
          <w:spacing w:val="-2"/>
          <w:sz w:val="24"/>
          <w:szCs w:val="24"/>
        </w:rPr>
        <w:t xml:space="preserve">SBA has added new questions regarding </w:t>
      </w:r>
      <w:r w:rsidRPr="009C4F79">
        <w:rPr>
          <w:rFonts w:ascii="Times New Roman" w:hAnsi="Times New Roman"/>
          <w:sz w:val="24"/>
          <w:szCs w:val="24"/>
        </w:rPr>
        <w:t xml:space="preserve">Veteran Status, Gender, Race, and Ethnicity in an effort to better understand </w:t>
      </w:r>
      <w:r w:rsidRPr="009C4F79" w:rsidR="00AE5822">
        <w:rPr>
          <w:rFonts w:ascii="Times New Roman" w:hAnsi="Times New Roman"/>
          <w:sz w:val="24"/>
          <w:szCs w:val="24"/>
        </w:rPr>
        <w:t xml:space="preserve">which segments of the population </w:t>
      </w:r>
      <w:r w:rsidRPr="009C4F79" w:rsidR="00A12BF6">
        <w:rPr>
          <w:rFonts w:ascii="Times New Roman" w:hAnsi="Times New Roman"/>
          <w:sz w:val="24"/>
          <w:szCs w:val="24"/>
        </w:rPr>
        <w:t>are receiving financial assistance through the D</w:t>
      </w:r>
      <w:r w:rsidRPr="009C4F79">
        <w:rPr>
          <w:rFonts w:ascii="Times New Roman" w:hAnsi="Times New Roman"/>
          <w:sz w:val="24"/>
          <w:szCs w:val="24"/>
        </w:rPr>
        <w:t>isaster Loan Program</w:t>
      </w:r>
      <w:r w:rsidRPr="009C4F79" w:rsidR="00A12BF6">
        <w:rPr>
          <w:rFonts w:ascii="Times New Roman" w:hAnsi="Times New Roman"/>
          <w:sz w:val="24"/>
          <w:szCs w:val="24"/>
        </w:rPr>
        <w:t>.</w:t>
      </w:r>
      <w:r w:rsidRPr="009C4F79">
        <w:rPr>
          <w:rFonts w:ascii="Times New Roman" w:hAnsi="Times New Roman"/>
          <w:sz w:val="24"/>
          <w:szCs w:val="24"/>
        </w:rPr>
        <w:t xml:space="preserve"> The responses have no impact on SBA’s loan decision</w:t>
      </w:r>
      <w:r w:rsidRPr="009C4F79" w:rsidR="000A7605">
        <w:rPr>
          <w:rFonts w:ascii="Times New Roman" w:hAnsi="Times New Roman"/>
          <w:sz w:val="24"/>
          <w:szCs w:val="24"/>
        </w:rPr>
        <w:t xml:space="preserve">. The information will </w:t>
      </w:r>
      <w:r w:rsidRPr="009C4F79">
        <w:rPr>
          <w:rFonts w:ascii="Times New Roman" w:hAnsi="Times New Roman"/>
          <w:sz w:val="24"/>
          <w:szCs w:val="24"/>
        </w:rPr>
        <w:t>be used only in the aggregate for informational</w:t>
      </w:r>
      <w:r w:rsidRPr="009C4F79" w:rsidR="002D7B58">
        <w:rPr>
          <w:rFonts w:ascii="Times New Roman" w:hAnsi="Times New Roman"/>
          <w:sz w:val="24"/>
          <w:szCs w:val="24"/>
        </w:rPr>
        <w:t>, planning,</w:t>
      </w:r>
      <w:r w:rsidRPr="009C4F79">
        <w:rPr>
          <w:rFonts w:ascii="Times New Roman" w:hAnsi="Times New Roman"/>
          <w:sz w:val="24"/>
          <w:szCs w:val="24"/>
        </w:rPr>
        <w:t xml:space="preserve"> and reporting purposes.</w:t>
      </w:r>
    </w:p>
    <w:p w:rsidRPr="009C4F79" w:rsidR="005A6955" w:rsidP="005A6955" w:rsidRDefault="005A6955" w14:paraId="4082F58A" w14:textId="77777777">
      <w:pPr>
        <w:ind w:left="720"/>
        <w:rPr>
          <w:rFonts w:ascii="Times New Roman" w:hAnsi="Times New Roman"/>
          <w:sz w:val="24"/>
          <w:szCs w:val="24"/>
        </w:rPr>
      </w:pPr>
    </w:p>
    <w:p w:rsidR="005A6955" w:rsidP="001A4A8E" w:rsidRDefault="005A6955" w14:paraId="7B127F01" w14:textId="217EB2E2">
      <w:pPr>
        <w:ind w:left="360"/>
        <w:rPr>
          <w:rFonts w:ascii="Times New Roman" w:hAnsi="Times New Roman"/>
          <w:spacing w:val="-2"/>
          <w:sz w:val="24"/>
          <w:szCs w:val="24"/>
        </w:rPr>
      </w:pPr>
      <w:r w:rsidRPr="009C4F79">
        <w:rPr>
          <w:rFonts w:ascii="Times New Roman" w:hAnsi="Times New Roman"/>
          <w:spacing w:val="-2"/>
          <w:sz w:val="24"/>
          <w:szCs w:val="24"/>
        </w:rPr>
        <w:t>SBA also added a new question asking whether the applicant has filed for bankruptcy in the past two years.  In the past, SBA has relied on applicants’ credit reports to discover whether an applicant has a recent bankruptcy; however, such information may take several months or longer to appear on a credit report.  During the recent economic downturn, SBA received many disaster loan applications from applicants who had very recently</w:t>
      </w:r>
      <w:r w:rsidRPr="009C4F79" w:rsidR="000D48A6">
        <w:rPr>
          <w:rFonts w:ascii="Times New Roman" w:hAnsi="Times New Roman"/>
          <w:spacing w:val="-2"/>
          <w:sz w:val="24"/>
          <w:szCs w:val="24"/>
        </w:rPr>
        <w:t xml:space="preserve"> filed </w:t>
      </w:r>
      <w:r w:rsidRPr="009C4F79">
        <w:rPr>
          <w:rFonts w:ascii="Times New Roman" w:hAnsi="Times New Roman"/>
          <w:spacing w:val="-2"/>
          <w:sz w:val="24"/>
          <w:szCs w:val="24"/>
        </w:rPr>
        <w:t>for bankruptcy.  In some cases, SBA did not know about the bankruptcy until after the loan was made.  This information is necessary in order to make an informed credit decision; therefore, SBA is adding the question to the application.</w:t>
      </w:r>
    </w:p>
    <w:p w:rsidR="00D72A0C" w:rsidP="001A4A8E" w:rsidRDefault="00D72A0C" w14:paraId="14A14279" w14:textId="097FE28B">
      <w:pPr>
        <w:ind w:left="360"/>
        <w:rPr>
          <w:rFonts w:ascii="Times New Roman" w:hAnsi="Times New Roman"/>
          <w:spacing w:val="-2"/>
          <w:sz w:val="24"/>
          <w:szCs w:val="24"/>
        </w:rPr>
      </w:pPr>
    </w:p>
    <w:p w:rsidRPr="009C4F79" w:rsidR="00D72A0C" w:rsidP="001A4A8E" w:rsidRDefault="00D72A0C" w14:paraId="0A22A606" w14:textId="7A439C34">
      <w:pPr>
        <w:ind w:left="360"/>
        <w:rPr>
          <w:rFonts w:ascii="Times New Roman" w:hAnsi="Times New Roman"/>
          <w:spacing w:val="-2"/>
          <w:sz w:val="24"/>
          <w:szCs w:val="24"/>
        </w:rPr>
      </w:pPr>
      <w:r>
        <w:rPr>
          <w:rFonts w:ascii="Times New Roman" w:hAnsi="Times New Roman"/>
          <w:spacing w:val="-2"/>
          <w:sz w:val="24"/>
          <w:szCs w:val="24"/>
        </w:rPr>
        <w:t xml:space="preserve">SBA also added a new statement regarding the potential availability of funds for </w:t>
      </w:r>
      <w:r w:rsidR="008721B1">
        <w:rPr>
          <w:rFonts w:ascii="Times New Roman" w:hAnsi="Times New Roman"/>
          <w:spacing w:val="-2"/>
          <w:sz w:val="24"/>
          <w:szCs w:val="24"/>
        </w:rPr>
        <w:t xml:space="preserve">disaster </w:t>
      </w:r>
      <w:r>
        <w:rPr>
          <w:rFonts w:ascii="Times New Roman" w:hAnsi="Times New Roman"/>
          <w:spacing w:val="-2"/>
          <w:sz w:val="24"/>
          <w:szCs w:val="24"/>
        </w:rPr>
        <w:t xml:space="preserve">mitigation. </w:t>
      </w:r>
      <w:r w:rsidR="008721B1">
        <w:rPr>
          <w:rFonts w:ascii="Times New Roman" w:hAnsi="Times New Roman"/>
          <w:spacing w:val="-2"/>
          <w:sz w:val="24"/>
          <w:szCs w:val="24"/>
        </w:rPr>
        <w:t>This new statement aligns the Home Loan/Sole Proprietor Application with the Business Loan Application (SBA Form 5), which already includes this statement</w:t>
      </w:r>
      <w:r w:rsidRPr="00CA1565" w:rsidR="008721B1">
        <w:rPr>
          <w:rFonts w:ascii="Times New Roman" w:hAnsi="Times New Roman"/>
          <w:spacing w:val="-2"/>
          <w:sz w:val="24"/>
          <w:szCs w:val="24"/>
        </w:rPr>
        <w:t xml:space="preserve">.  </w:t>
      </w:r>
      <w:r w:rsidRPr="00CA1565">
        <w:rPr>
          <w:rFonts w:ascii="Times New Roman" w:hAnsi="Times New Roman"/>
          <w:spacing w:val="-2"/>
          <w:sz w:val="24"/>
          <w:szCs w:val="24"/>
        </w:rPr>
        <w:t xml:space="preserve">Applicants may check a box if they do not want to be contacted </w:t>
      </w:r>
      <w:r w:rsidRPr="00CA1565" w:rsidR="008721B1">
        <w:rPr>
          <w:rFonts w:ascii="Times New Roman" w:hAnsi="Times New Roman"/>
          <w:spacing w:val="-2"/>
          <w:sz w:val="24"/>
          <w:szCs w:val="24"/>
        </w:rPr>
        <w:t>regarding mitigation.</w:t>
      </w:r>
      <w:r w:rsidR="008721B1">
        <w:rPr>
          <w:rFonts w:ascii="Times New Roman" w:hAnsi="Times New Roman"/>
          <w:spacing w:val="-2"/>
          <w:sz w:val="24"/>
          <w:szCs w:val="24"/>
        </w:rPr>
        <w:t xml:space="preserve">  </w:t>
      </w:r>
    </w:p>
    <w:p w:rsidRPr="009C4F79" w:rsidR="005A6955" w:rsidP="005603A1" w:rsidRDefault="005A6955" w14:paraId="10119C6A" w14:textId="50DCCAA7">
      <w:pPr>
        <w:widowControl/>
        <w:ind w:left="720"/>
        <w:rPr>
          <w:rFonts w:ascii="Times New Roman" w:hAnsi="Times New Roman" w:eastAsia="Calibri"/>
          <w:sz w:val="24"/>
          <w:szCs w:val="24"/>
        </w:rPr>
      </w:pPr>
    </w:p>
    <w:p w:rsidRPr="009C4F79" w:rsidR="005A6955" w:rsidP="001A4A8E" w:rsidRDefault="005A6955" w14:paraId="6D3431D8" w14:textId="50585D23">
      <w:pPr>
        <w:ind w:left="360"/>
        <w:rPr>
          <w:rFonts w:ascii="Times New Roman" w:hAnsi="Times New Roman"/>
          <w:spacing w:val="-2"/>
          <w:sz w:val="24"/>
          <w:szCs w:val="24"/>
        </w:rPr>
      </w:pPr>
      <w:r w:rsidRPr="009C4F79">
        <w:rPr>
          <w:rFonts w:ascii="Times New Roman" w:hAnsi="Times New Roman"/>
          <w:spacing w:val="-2"/>
          <w:sz w:val="24"/>
          <w:szCs w:val="24"/>
        </w:rPr>
        <w:t>Finally,</w:t>
      </w:r>
      <w:r w:rsidRPr="009C4F79" w:rsidR="00E22ADE">
        <w:rPr>
          <w:rFonts w:ascii="Times New Roman" w:hAnsi="Times New Roman"/>
          <w:spacing w:val="-2"/>
          <w:sz w:val="24"/>
          <w:szCs w:val="24"/>
        </w:rPr>
        <w:t xml:space="preserve"> </w:t>
      </w:r>
      <w:r w:rsidRPr="009C4F79" w:rsidR="000D14F3">
        <w:rPr>
          <w:rFonts w:ascii="Times New Roman" w:hAnsi="Times New Roman"/>
          <w:spacing w:val="-2"/>
          <w:sz w:val="24"/>
          <w:szCs w:val="24"/>
        </w:rPr>
        <w:t>instead o</w:t>
      </w:r>
      <w:r w:rsidRPr="009C4F79" w:rsidR="00CA3A02">
        <w:rPr>
          <w:rFonts w:ascii="Times New Roman" w:hAnsi="Times New Roman"/>
          <w:spacing w:val="-2"/>
          <w:sz w:val="24"/>
          <w:szCs w:val="24"/>
        </w:rPr>
        <w:t>f requesting</w:t>
      </w:r>
      <w:r w:rsidRPr="009C4F79" w:rsidR="0092355E">
        <w:rPr>
          <w:rFonts w:ascii="Times New Roman" w:hAnsi="Times New Roman"/>
          <w:spacing w:val="-2"/>
          <w:sz w:val="24"/>
          <w:szCs w:val="24"/>
        </w:rPr>
        <w:t xml:space="preserve"> that loan applicants </w:t>
      </w:r>
      <w:r w:rsidRPr="009C4F79" w:rsidR="00CA726E">
        <w:rPr>
          <w:rFonts w:ascii="Times New Roman" w:hAnsi="Times New Roman"/>
          <w:spacing w:val="-2"/>
          <w:sz w:val="24"/>
          <w:szCs w:val="24"/>
        </w:rPr>
        <w:t xml:space="preserve">submit </w:t>
      </w:r>
      <w:r w:rsidRPr="009C4F79" w:rsidR="00651737">
        <w:rPr>
          <w:rFonts w:ascii="Times New Roman" w:hAnsi="Times New Roman"/>
          <w:spacing w:val="-2"/>
          <w:sz w:val="24"/>
          <w:szCs w:val="24"/>
        </w:rPr>
        <w:t xml:space="preserve">Form 4506T, </w:t>
      </w:r>
      <w:r w:rsidRPr="009C4F79">
        <w:rPr>
          <w:rFonts w:ascii="Times New Roman" w:hAnsi="Times New Roman"/>
          <w:spacing w:val="-2"/>
          <w:sz w:val="24"/>
          <w:szCs w:val="24"/>
        </w:rPr>
        <w:t>Tax Information Authorization</w:t>
      </w:r>
      <w:r w:rsidRPr="009C4F79" w:rsidR="008F2D83">
        <w:rPr>
          <w:rFonts w:ascii="Times New Roman" w:hAnsi="Times New Roman"/>
          <w:spacing w:val="-2"/>
          <w:sz w:val="24"/>
          <w:szCs w:val="24"/>
        </w:rPr>
        <w:t xml:space="preserve">, </w:t>
      </w:r>
      <w:r w:rsidRPr="009C4F79" w:rsidR="000A7605">
        <w:rPr>
          <w:rFonts w:ascii="Times New Roman" w:hAnsi="Times New Roman"/>
          <w:spacing w:val="-2"/>
          <w:sz w:val="24"/>
          <w:szCs w:val="24"/>
        </w:rPr>
        <w:t xml:space="preserve">they </w:t>
      </w:r>
      <w:r w:rsidRPr="009C4F79" w:rsidR="008F2D83">
        <w:rPr>
          <w:rFonts w:ascii="Times New Roman" w:hAnsi="Times New Roman"/>
          <w:spacing w:val="-2"/>
          <w:sz w:val="24"/>
          <w:szCs w:val="24"/>
        </w:rPr>
        <w:t xml:space="preserve">will be asked to </w:t>
      </w:r>
      <w:r w:rsidRPr="009C4F79" w:rsidR="001C123B">
        <w:rPr>
          <w:rFonts w:ascii="Times New Roman" w:hAnsi="Times New Roman"/>
          <w:spacing w:val="-2"/>
          <w:sz w:val="24"/>
          <w:szCs w:val="24"/>
        </w:rPr>
        <w:t>submit Form</w:t>
      </w:r>
      <w:r w:rsidRPr="009C4F79" w:rsidR="00AE7046">
        <w:rPr>
          <w:rFonts w:ascii="Times New Roman" w:hAnsi="Times New Roman"/>
          <w:spacing w:val="-2"/>
          <w:sz w:val="24"/>
          <w:szCs w:val="24"/>
        </w:rPr>
        <w:t xml:space="preserve"> 4506C, </w:t>
      </w:r>
      <w:r w:rsidRPr="009C4F79">
        <w:rPr>
          <w:rFonts w:ascii="Times New Roman" w:hAnsi="Times New Roman"/>
          <w:spacing w:val="-2"/>
          <w:sz w:val="24"/>
          <w:szCs w:val="24"/>
        </w:rPr>
        <w:t>Request for Transcript of Tax Return</w:t>
      </w:r>
      <w:r w:rsidRPr="009C4F79" w:rsidR="00956038">
        <w:rPr>
          <w:rFonts w:ascii="Times New Roman" w:hAnsi="Times New Roman"/>
          <w:spacing w:val="-2"/>
          <w:sz w:val="24"/>
          <w:szCs w:val="24"/>
        </w:rPr>
        <w:t xml:space="preserve">. </w:t>
      </w:r>
    </w:p>
    <w:p w:rsidRPr="009C4F79" w:rsidR="005A6955" w:rsidP="005603A1" w:rsidRDefault="005A6955" w14:paraId="14BE5884" w14:textId="77777777">
      <w:pPr>
        <w:widowControl/>
        <w:ind w:left="720"/>
        <w:rPr>
          <w:rFonts w:ascii="Times New Roman" w:hAnsi="Times New Roman" w:eastAsia="Calibri"/>
          <w:sz w:val="24"/>
          <w:szCs w:val="24"/>
        </w:rPr>
      </w:pPr>
    </w:p>
    <w:p w:rsidRPr="009C4F79" w:rsidR="00A2663F" w:rsidP="00A2663F" w:rsidRDefault="00C16063" w14:paraId="7535DFFA" w14:textId="77777777">
      <w:pPr>
        <w:tabs>
          <w:tab w:val="left" w:pos="-720"/>
        </w:tabs>
        <w:suppressAutoHyphens/>
        <w:rPr>
          <w:rFonts w:ascii="Times New Roman" w:hAnsi="Times New Roman"/>
          <w:spacing w:val="-2"/>
          <w:sz w:val="24"/>
          <w:szCs w:val="24"/>
        </w:rPr>
      </w:pPr>
      <w:r w:rsidRPr="009C4F79">
        <w:rPr>
          <w:rFonts w:ascii="Times New Roman" w:hAnsi="Times New Roman"/>
          <w:spacing w:val="-2"/>
          <w:sz w:val="24"/>
          <w:szCs w:val="24"/>
        </w:rPr>
        <w:t>A.</w:t>
      </w:r>
      <w:r w:rsidRPr="009C4F79">
        <w:rPr>
          <w:rFonts w:ascii="Times New Roman" w:hAnsi="Times New Roman"/>
          <w:spacing w:val="-2"/>
          <w:sz w:val="24"/>
          <w:szCs w:val="24"/>
        </w:rPr>
        <w:tab/>
        <w:t>Justification</w:t>
      </w:r>
    </w:p>
    <w:p w:rsidRPr="009C4F79" w:rsidR="00A2663F" w:rsidP="00A2663F" w:rsidRDefault="00A2663F" w14:paraId="2EDE73BB" w14:textId="77777777">
      <w:pPr>
        <w:ind w:left="360"/>
        <w:rPr>
          <w:rFonts w:ascii="Times New Roman" w:hAnsi="Times New Roman"/>
          <w:i/>
          <w:sz w:val="24"/>
          <w:szCs w:val="24"/>
        </w:rPr>
      </w:pPr>
    </w:p>
    <w:p w:rsidRPr="009C4F79" w:rsidR="004D4D3A" w:rsidP="00FD229B" w:rsidRDefault="004D4D3A" w14:paraId="270A94CB" w14:textId="77777777">
      <w:pPr>
        <w:pStyle w:val="ListParagraph"/>
        <w:numPr>
          <w:ilvl w:val="0"/>
          <w:numId w:val="41"/>
        </w:numPr>
        <w:ind w:left="720" w:hanging="720"/>
        <w:rPr>
          <w:rFonts w:ascii="Times New Roman" w:hAnsi="Times New Roman"/>
          <w:i/>
          <w:sz w:val="24"/>
          <w:szCs w:val="24"/>
        </w:rPr>
      </w:pPr>
      <w:r w:rsidRPr="009C4F79">
        <w:rPr>
          <w:rFonts w:ascii="Times New Roman" w:hAnsi="Times New Roman"/>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C4F79" w:rsidR="00077DCB" w:rsidP="001A4A8E" w:rsidRDefault="00077DCB" w14:paraId="5BFAEAA3" w14:textId="77777777">
      <w:pPr>
        <w:tabs>
          <w:tab w:val="left" w:pos="-720"/>
          <w:tab w:val="left" w:pos="720"/>
        </w:tabs>
        <w:suppressAutoHyphens/>
        <w:ind w:left="720" w:right="-270"/>
        <w:rPr>
          <w:rFonts w:ascii="Times New Roman" w:hAnsi="Times New Roman"/>
          <w:spacing w:val="-2"/>
          <w:sz w:val="24"/>
          <w:szCs w:val="24"/>
        </w:rPr>
      </w:pPr>
    </w:p>
    <w:p w:rsidR="00767020" w:rsidP="001A4A8E" w:rsidRDefault="00C16063" w14:paraId="4EE33712" w14:textId="77777777">
      <w:pPr>
        <w:tabs>
          <w:tab w:val="left" w:pos="-720"/>
          <w:tab w:val="left" w:pos="720"/>
        </w:tabs>
        <w:suppressAutoHyphens/>
        <w:ind w:left="720"/>
        <w:rPr>
          <w:rFonts w:ascii="Times New Roman" w:hAnsi="Times New Roman"/>
          <w:bCs/>
          <w:sz w:val="24"/>
          <w:szCs w:val="24"/>
        </w:rPr>
      </w:pPr>
      <w:r w:rsidRPr="009C4F79">
        <w:rPr>
          <w:rFonts w:ascii="Times New Roman" w:hAnsi="Times New Roman"/>
          <w:spacing w:val="-2"/>
          <w:sz w:val="24"/>
          <w:szCs w:val="24"/>
        </w:rPr>
        <w:t>Section 7(b) of the Small Business Act</w:t>
      </w:r>
      <w:r w:rsidRPr="009C4F79" w:rsidR="00AA1A62">
        <w:rPr>
          <w:rFonts w:ascii="Times New Roman" w:hAnsi="Times New Roman"/>
          <w:spacing w:val="-2"/>
          <w:sz w:val="24"/>
          <w:szCs w:val="24"/>
        </w:rPr>
        <w:t xml:space="preserve"> (attached)</w:t>
      </w:r>
      <w:r w:rsidRPr="009C4F79">
        <w:rPr>
          <w:rFonts w:ascii="Times New Roman" w:hAnsi="Times New Roman"/>
          <w:spacing w:val="-2"/>
          <w:sz w:val="24"/>
          <w:szCs w:val="24"/>
        </w:rPr>
        <w:t xml:space="preserve">, 15 U.S.C. 636, as amended, authorizes SBA to make loans to victims of </w:t>
      </w:r>
      <w:r w:rsidRPr="009C4F79" w:rsidR="007D7056">
        <w:rPr>
          <w:rFonts w:ascii="Times New Roman" w:hAnsi="Times New Roman"/>
          <w:spacing w:val="-2"/>
          <w:sz w:val="24"/>
          <w:szCs w:val="24"/>
        </w:rPr>
        <w:t>Federally declared</w:t>
      </w:r>
      <w:r w:rsidRPr="009C4F79">
        <w:rPr>
          <w:rFonts w:ascii="Times New Roman" w:hAnsi="Times New Roman"/>
          <w:spacing w:val="-2"/>
          <w:sz w:val="24"/>
          <w:szCs w:val="24"/>
        </w:rPr>
        <w:t xml:space="preserve"> dis</w:t>
      </w:r>
      <w:r w:rsidRPr="009C4F79" w:rsidR="004D4D3A">
        <w:rPr>
          <w:rFonts w:ascii="Times New Roman" w:hAnsi="Times New Roman"/>
          <w:spacing w:val="-2"/>
          <w:sz w:val="24"/>
          <w:szCs w:val="24"/>
        </w:rPr>
        <w:t xml:space="preserve">asters.  </w:t>
      </w:r>
      <w:r w:rsidRPr="009C4F79">
        <w:rPr>
          <w:rFonts w:ascii="Times New Roman" w:hAnsi="Times New Roman"/>
          <w:spacing w:val="-2"/>
          <w:sz w:val="24"/>
          <w:szCs w:val="24"/>
        </w:rPr>
        <w:t>The loan application</w:t>
      </w:r>
      <w:r w:rsidRPr="009C4F79" w:rsidR="00E47314">
        <w:rPr>
          <w:rFonts w:ascii="Times New Roman" w:hAnsi="Times New Roman"/>
          <w:spacing w:val="-2"/>
          <w:sz w:val="24"/>
          <w:szCs w:val="24"/>
        </w:rPr>
        <w:t xml:space="preserve"> and</w:t>
      </w:r>
      <w:r w:rsidRPr="009C4F79">
        <w:rPr>
          <w:rFonts w:ascii="Times New Roman" w:hAnsi="Times New Roman"/>
          <w:spacing w:val="-2"/>
          <w:sz w:val="24"/>
          <w:szCs w:val="24"/>
        </w:rPr>
        <w:t xml:space="preserve"> supporting documentation </w:t>
      </w:r>
      <w:r w:rsidRPr="009C4F79" w:rsidR="00660DC2">
        <w:rPr>
          <w:rFonts w:ascii="Times New Roman" w:hAnsi="Times New Roman"/>
          <w:spacing w:val="-2"/>
          <w:sz w:val="24"/>
          <w:szCs w:val="24"/>
        </w:rPr>
        <w:t xml:space="preserve">are </w:t>
      </w:r>
      <w:r w:rsidRPr="009C4F79" w:rsidR="0092271E">
        <w:rPr>
          <w:rFonts w:ascii="Times New Roman" w:hAnsi="Times New Roman"/>
          <w:spacing w:val="-2"/>
          <w:sz w:val="24"/>
          <w:szCs w:val="24"/>
        </w:rPr>
        <w:t xml:space="preserve">basic </w:t>
      </w:r>
      <w:r w:rsidRPr="009C4F79" w:rsidR="0055409F">
        <w:rPr>
          <w:rFonts w:ascii="Times New Roman" w:hAnsi="Times New Roman"/>
          <w:spacing w:val="-2"/>
          <w:sz w:val="24"/>
          <w:szCs w:val="24"/>
        </w:rPr>
        <w:t>requirement</w:t>
      </w:r>
      <w:r w:rsidRPr="009C4F79" w:rsidR="00660DC2">
        <w:rPr>
          <w:rFonts w:ascii="Times New Roman" w:hAnsi="Times New Roman"/>
          <w:spacing w:val="-2"/>
          <w:sz w:val="24"/>
          <w:szCs w:val="24"/>
        </w:rPr>
        <w:t>s</w:t>
      </w:r>
      <w:r w:rsidRPr="009C4F79" w:rsidR="0055409F">
        <w:rPr>
          <w:rFonts w:ascii="Times New Roman" w:hAnsi="Times New Roman"/>
          <w:spacing w:val="-2"/>
          <w:sz w:val="24"/>
          <w:szCs w:val="24"/>
        </w:rPr>
        <w:t xml:space="preserve"> of</w:t>
      </w:r>
      <w:r w:rsidRPr="009C4F79">
        <w:rPr>
          <w:rFonts w:ascii="Times New Roman" w:hAnsi="Times New Roman"/>
          <w:spacing w:val="-2"/>
          <w:sz w:val="24"/>
          <w:szCs w:val="24"/>
        </w:rPr>
        <w:t xml:space="preserve"> any lending function. </w:t>
      </w:r>
      <w:r w:rsidRPr="009C4F79" w:rsidR="002266BA">
        <w:rPr>
          <w:rFonts w:ascii="Times New Roman" w:hAnsi="Times New Roman"/>
          <w:bCs/>
          <w:spacing w:val="-2"/>
          <w:sz w:val="24"/>
          <w:szCs w:val="24"/>
        </w:rPr>
        <w:t xml:space="preserve">OMB Circular A-129, </w:t>
      </w:r>
      <w:r w:rsidRPr="009C4F79" w:rsidR="002266BA">
        <w:rPr>
          <w:rFonts w:ascii="Times New Roman" w:hAnsi="Times New Roman"/>
          <w:bCs/>
          <w:i/>
          <w:sz w:val="24"/>
          <w:szCs w:val="24"/>
        </w:rPr>
        <w:t>Policies for Federal Credit Programs and Receivables</w:t>
      </w:r>
      <w:r w:rsidRPr="009C4F79" w:rsidR="002266BA">
        <w:rPr>
          <w:rFonts w:ascii="Times New Roman" w:hAnsi="Times New Roman"/>
          <w:bCs/>
          <w:sz w:val="24"/>
          <w:szCs w:val="24"/>
        </w:rPr>
        <w:t>,</w:t>
      </w:r>
      <w:r w:rsidRPr="009C4F79" w:rsidR="008E7A7C">
        <w:rPr>
          <w:rFonts w:ascii="Times New Roman" w:hAnsi="Times New Roman"/>
          <w:bCs/>
          <w:sz w:val="24"/>
          <w:szCs w:val="24"/>
        </w:rPr>
        <w:t xml:space="preserve"> </w:t>
      </w:r>
      <w:r w:rsidRPr="009C4F79" w:rsidR="009F4702">
        <w:rPr>
          <w:rFonts w:ascii="Times New Roman" w:hAnsi="Times New Roman"/>
          <w:bCs/>
          <w:sz w:val="24"/>
          <w:szCs w:val="24"/>
        </w:rPr>
        <w:t xml:space="preserve">Section III, Credit </w:t>
      </w:r>
      <w:r w:rsidRPr="009C4F79" w:rsidR="008E7A7C">
        <w:rPr>
          <w:rFonts w:ascii="Times New Roman" w:hAnsi="Times New Roman"/>
          <w:bCs/>
          <w:sz w:val="24"/>
          <w:szCs w:val="24"/>
        </w:rPr>
        <w:lastRenderedPageBreak/>
        <w:t>Extension</w:t>
      </w:r>
      <w:r w:rsidRPr="009C4F79" w:rsidR="009F4702">
        <w:rPr>
          <w:rFonts w:ascii="Times New Roman" w:hAnsi="Times New Roman"/>
          <w:bCs/>
          <w:sz w:val="24"/>
          <w:szCs w:val="24"/>
        </w:rPr>
        <w:t xml:space="preserve"> </w:t>
      </w:r>
      <w:r w:rsidRPr="009C4F79" w:rsidR="008E7A7C">
        <w:rPr>
          <w:rFonts w:ascii="Times New Roman" w:hAnsi="Times New Roman"/>
          <w:bCs/>
          <w:sz w:val="24"/>
          <w:szCs w:val="24"/>
        </w:rPr>
        <w:t>and Management Policy</w:t>
      </w:r>
      <w:r w:rsidRPr="009C4F79" w:rsidR="00D44830">
        <w:rPr>
          <w:rFonts w:ascii="Times New Roman" w:hAnsi="Times New Roman"/>
          <w:bCs/>
          <w:sz w:val="24"/>
          <w:szCs w:val="24"/>
        </w:rPr>
        <w:t xml:space="preserve"> </w:t>
      </w:r>
      <w:r w:rsidRPr="009C4F79" w:rsidR="007D7056">
        <w:rPr>
          <w:rFonts w:ascii="Times New Roman" w:hAnsi="Times New Roman"/>
          <w:bCs/>
          <w:sz w:val="24"/>
          <w:szCs w:val="24"/>
        </w:rPr>
        <w:t>(</w:t>
      </w:r>
      <w:hyperlink w:history="1" r:id="rId8">
        <w:r w:rsidRPr="00620909" w:rsidR="001A4A8E">
          <w:rPr>
            <w:rStyle w:val="Hyperlink"/>
            <w:rFonts w:ascii="Times New Roman" w:hAnsi="Times New Roman"/>
            <w:bCs/>
            <w:sz w:val="24"/>
            <w:szCs w:val="24"/>
          </w:rPr>
          <w:t>https://www.whitehouse.gov/sites/whitehouse.gov/files/omb/circulars/A129/a-129.pdf</w:t>
        </w:r>
      </w:hyperlink>
      <w:r w:rsidRPr="009C4F79" w:rsidR="00D04BC1">
        <w:rPr>
          <w:rFonts w:ascii="Times New Roman" w:hAnsi="Times New Roman"/>
          <w:bCs/>
          <w:sz w:val="24"/>
          <w:szCs w:val="24"/>
        </w:rPr>
        <w:t>)</w:t>
      </w:r>
      <w:r w:rsidR="001A4A8E">
        <w:rPr>
          <w:rFonts w:ascii="Times New Roman" w:hAnsi="Times New Roman"/>
          <w:bCs/>
          <w:sz w:val="24"/>
          <w:szCs w:val="24"/>
        </w:rPr>
        <w:t xml:space="preserve"> </w:t>
      </w:r>
      <w:r w:rsidRPr="009C4F79" w:rsidR="002266BA">
        <w:rPr>
          <w:rFonts w:ascii="Times New Roman" w:hAnsi="Times New Roman"/>
          <w:bCs/>
          <w:sz w:val="24"/>
          <w:szCs w:val="24"/>
        </w:rPr>
        <w:t>require</w:t>
      </w:r>
      <w:r w:rsidRPr="009C4F79" w:rsidR="00724BEF">
        <w:rPr>
          <w:rFonts w:ascii="Times New Roman" w:hAnsi="Times New Roman"/>
          <w:bCs/>
          <w:sz w:val="24"/>
          <w:szCs w:val="24"/>
        </w:rPr>
        <w:t>s</w:t>
      </w:r>
      <w:r w:rsidRPr="009C4F79" w:rsidR="002266BA">
        <w:rPr>
          <w:rFonts w:ascii="Times New Roman" w:hAnsi="Times New Roman"/>
          <w:bCs/>
          <w:sz w:val="24"/>
          <w:szCs w:val="24"/>
        </w:rPr>
        <w:t xml:space="preserve"> federal agencies to determine, among other things, whether loan applicants comply with </w:t>
      </w:r>
      <w:r w:rsidRPr="009C4F79" w:rsidR="00D05BA8">
        <w:rPr>
          <w:rFonts w:ascii="Times New Roman" w:hAnsi="Times New Roman"/>
          <w:bCs/>
          <w:sz w:val="24"/>
          <w:szCs w:val="24"/>
        </w:rPr>
        <w:t xml:space="preserve">certain </w:t>
      </w:r>
      <w:r w:rsidRPr="009C4F79" w:rsidR="002266BA">
        <w:rPr>
          <w:rFonts w:ascii="Times New Roman" w:hAnsi="Times New Roman"/>
          <w:bCs/>
          <w:sz w:val="24"/>
          <w:szCs w:val="24"/>
        </w:rPr>
        <w:t xml:space="preserve">statutory, regulatory, and administrative eligibility </w:t>
      </w:r>
      <w:r w:rsidRPr="009C4F79" w:rsidR="00BF0C38">
        <w:rPr>
          <w:rFonts w:ascii="Times New Roman" w:hAnsi="Times New Roman"/>
          <w:bCs/>
          <w:sz w:val="24"/>
          <w:szCs w:val="24"/>
        </w:rPr>
        <w:t xml:space="preserve">and other </w:t>
      </w:r>
    </w:p>
    <w:p w:rsidR="00974C36" w:rsidP="001A4A8E" w:rsidRDefault="002266BA" w14:paraId="5E1637C9" w14:textId="526567B2">
      <w:pPr>
        <w:tabs>
          <w:tab w:val="left" w:pos="-720"/>
          <w:tab w:val="left" w:pos="720"/>
        </w:tabs>
        <w:suppressAutoHyphens/>
        <w:ind w:left="720"/>
        <w:rPr>
          <w:rFonts w:ascii="Times New Roman" w:hAnsi="Times New Roman"/>
          <w:spacing w:val="-2"/>
          <w:sz w:val="24"/>
          <w:szCs w:val="24"/>
        </w:rPr>
      </w:pPr>
      <w:r w:rsidRPr="009C4F79">
        <w:rPr>
          <w:rFonts w:ascii="Times New Roman" w:hAnsi="Times New Roman"/>
          <w:bCs/>
          <w:sz w:val="24"/>
          <w:szCs w:val="24"/>
        </w:rPr>
        <w:t xml:space="preserve">requirements for loan assistance. </w:t>
      </w:r>
      <w:r w:rsidRPr="009C4F79" w:rsidR="00D82BD9">
        <w:rPr>
          <w:rFonts w:ascii="Times New Roman" w:hAnsi="Times New Roman"/>
          <w:spacing w:val="-2"/>
          <w:sz w:val="24"/>
          <w:szCs w:val="24"/>
        </w:rPr>
        <w:t>The</w:t>
      </w:r>
      <w:r w:rsidRPr="009C4F79" w:rsidR="00F8758E">
        <w:rPr>
          <w:rFonts w:ascii="Times New Roman" w:hAnsi="Times New Roman"/>
          <w:spacing w:val="-2"/>
          <w:sz w:val="24"/>
          <w:szCs w:val="24"/>
        </w:rPr>
        <w:t xml:space="preserve"> requirement for the use of the</w:t>
      </w:r>
      <w:r w:rsidRPr="009C4F79" w:rsidR="00D82BD9">
        <w:rPr>
          <w:rFonts w:ascii="Times New Roman" w:hAnsi="Times New Roman"/>
          <w:spacing w:val="-2"/>
          <w:sz w:val="24"/>
          <w:szCs w:val="24"/>
        </w:rPr>
        <w:t xml:space="preserve"> </w:t>
      </w:r>
      <w:r w:rsidRPr="009C4F79" w:rsidR="00AE37EF">
        <w:rPr>
          <w:rFonts w:ascii="Times New Roman" w:hAnsi="Times New Roman"/>
          <w:spacing w:val="-2"/>
          <w:sz w:val="24"/>
          <w:szCs w:val="24"/>
        </w:rPr>
        <w:t xml:space="preserve">Form </w:t>
      </w:r>
      <w:r w:rsidRPr="009C4F79" w:rsidR="00D82BD9">
        <w:rPr>
          <w:rFonts w:ascii="Times New Roman" w:hAnsi="Times New Roman"/>
          <w:spacing w:val="-2"/>
          <w:sz w:val="24"/>
          <w:szCs w:val="24"/>
        </w:rPr>
        <w:t>5C</w:t>
      </w:r>
      <w:r w:rsidRPr="009C4F79" w:rsidR="00F8758E">
        <w:rPr>
          <w:rFonts w:ascii="Times New Roman" w:hAnsi="Times New Roman"/>
          <w:spacing w:val="-2"/>
          <w:sz w:val="24"/>
          <w:szCs w:val="24"/>
        </w:rPr>
        <w:t xml:space="preserve"> is found in the Standard Operating Procedure (SOP) for Disaster Assistance, SOP 50 30</w:t>
      </w:r>
      <w:r w:rsidRPr="009C4F79" w:rsidR="00A95EE7">
        <w:rPr>
          <w:rFonts w:ascii="Times New Roman" w:hAnsi="Times New Roman"/>
          <w:spacing w:val="-2"/>
          <w:sz w:val="24"/>
          <w:szCs w:val="24"/>
        </w:rPr>
        <w:t xml:space="preserve"> </w:t>
      </w:r>
      <w:r w:rsidRPr="009C4F79" w:rsidR="00E35CEA">
        <w:rPr>
          <w:rFonts w:ascii="Times New Roman" w:hAnsi="Times New Roman"/>
          <w:spacing w:val="-2"/>
          <w:sz w:val="24"/>
          <w:szCs w:val="24"/>
        </w:rPr>
        <w:t>9</w:t>
      </w:r>
      <w:r w:rsidRPr="009C4F79" w:rsidR="00F8758E">
        <w:rPr>
          <w:rFonts w:ascii="Times New Roman" w:hAnsi="Times New Roman"/>
          <w:spacing w:val="-2"/>
          <w:sz w:val="24"/>
          <w:szCs w:val="24"/>
        </w:rPr>
        <w:t xml:space="preserve">, </w:t>
      </w:r>
      <w:r w:rsidRPr="009C4F79" w:rsidR="00D05BA8">
        <w:rPr>
          <w:rFonts w:ascii="Times New Roman" w:hAnsi="Times New Roman"/>
          <w:spacing w:val="-2"/>
          <w:sz w:val="24"/>
          <w:szCs w:val="24"/>
        </w:rPr>
        <w:t>A</w:t>
      </w:r>
      <w:r w:rsidRPr="009C4F79" w:rsidR="00DF4769">
        <w:rPr>
          <w:rFonts w:ascii="Times New Roman" w:hAnsi="Times New Roman"/>
          <w:spacing w:val="-2"/>
          <w:sz w:val="24"/>
          <w:szCs w:val="24"/>
        </w:rPr>
        <w:t>ppendi</w:t>
      </w:r>
      <w:r w:rsidRPr="009C4F79" w:rsidR="00D05BA8">
        <w:rPr>
          <w:rFonts w:ascii="Times New Roman" w:hAnsi="Times New Roman"/>
          <w:spacing w:val="-2"/>
          <w:sz w:val="24"/>
          <w:szCs w:val="24"/>
        </w:rPr>
        <w:t>ces</w:t>
      </w:r>
      <w:r w:rsidRPr="009C4F79" w:rsidR="00DF4769">
        <w:rPr>
          <w:rFonts w:ascii="Times New Roman" w:hAnsi="Times New Roman"/>
          <w:spacing w:val="-2"/>
          <w:sz w:val="24"/>
          <w:szCs w:val="24"/>
        </w:rPr>
        <w:t xml:space="preserve"> 5 and </w:t>
      </w:r>
      <w:r w:rsidRPr="009C4F79" w:rsidR="00E35CEA">
        <w:rPr>
          <w:rFonts w:ascii="Times New Roman" w:hAnsi="Times New Roman"/>
          <w:spacing w:val="-2"/>
          <w:sz w:val="24"/>
          <w:szCs w:val="24"/>
        </w:rPr>
        <w:t>6</w:t>
      </w:r>
      <w:r w:rsidRPr="009C4F79" w:rsidR="00AA1A62">
        <w:rPr>
          <w:rFonts w:ascii="Times New Roman" w:hAnsi="Times New Roman"/>
          <w:spacing w:val="-2"/>
          <w:sz w:val="24"/>
          <w:szCs w:val="24"/>
        </w:rPr>
        <w:t xml:space="preserve"> (attached)</w:t>
      </w:r>
      <w:r w:rsidRPr="009C4F79" w:rsidR="00F8758E">
        <w:rPr>
          <w:rFonts w:ascii="Times New Roman" w:hAnsi="Times New Roman"/>
          <w:spacing w:val="-2"/>
          <w:sz w:val="24"/>
          <w:szCs w:val="24"/>
        </w:rPr>
        <w:t>.</w:t>
      </w:r>
      <w:r w:rsidRPr="009C4F79" w:rsidR="00D064CA">
        <w:rPr>
          <w:rFonts w:ascii="Times New Roman" w:hAnsi="Times New Roman"/>
          <w:spacing w:val="-2"/>
          <w:sz w:val="24"/>
          <w:szCs w:val="24"/>
        </w:rPr>
        <w:t xml:space="preserve">  </w:t>
      </w:r>
    </w:p>
    <w:p w:rsidRPr="009C4F79" w:rsidR="00767020" w:rsidP="001A4A8E" w:rsidRDefault="00767020" w14:paraId="1747FC4C" w14:textId="77777777">
      <w:pPr>
        <w:tabs>
          <w:tab w:val="left" w:pos="-720"/>
          <w:tab w:val="left" w:pos="720"/>
        </w:tabs>
        <w:suppressAutoHyphens/>
        <w:ind w:left="720"/>
        <w:rPr>
          <w:rFonts w:ascii="Times New Roman" w:hAnsi="Times New Roman"/>
          <w:spacing w:val="-2"/>
          <w:sz w:val="24"/>
          <w:szCs w:val="24"/>
        </w:rPr>
      </w:pPr>
    </w:p>
    <w:p w:rsidRPr="009C4F79" w:rsidR="00AE37EF" w:rsidP="001C101A" w:rsidRDefault="004D4D3A" w14:paraId="2CC80C83" w14:textId="77777777">
      <w:pPr>
        <w:widowControl/>
        <w:numPr>
          <w:ilvl w:val="0"/>
          <w:numId w:val="18"/>
        </w:numPr>
        <w:tabs>
          <w:tab w:val="clear" w:pos="450"/>
          <w:tab w:val="num" w:pos="720"/>
        </w:tabs>
        <w:ind w:left="720" w:hanging="720"/>
        <w:rPr>
          <w:rFonts w:ascii="Times New Roman" w:hAnsi="Times New Roman"/>
          <w:sz w:val="24"/>
          <w:szCs w:val="24"/>
        </w:rPr>
      </w:pPr>
      <w:r w:rsidRPr="009C4F79">
        <w:rPr>
          <w:rFonts w:ascii="Times New Roman" w:hAnsi="Times New Roman"/>
          <w:i/>
          <w:sz w:val="24"/>
          <w:szCs w:val="24"/>
        </w:rPr>
        <w:t>Indicate how, by whom, and for what purpose the information is to be used.  Except for a new collection, indicate the actual use the agency has made of the information received from the current collection.</w:t>
      </w:r>
    </w:p>
    <w:p w:rsidRPr="009C4F79" w:rsidR="00974C36" w:rsidP="00974C36" w:rsidRDefault="00974C36" w14:paraId="1194D81B" w14:textId="77777777">
      <w:pPr>
        <w:tabs>
          <w:tab w:val="left" w:pos="-720"/>
          <w:tab w:val="left" w:pos="720"/>
        </w:tabs>
        <w:suppressAutoHyphens/>
        <w:ind w:left="720"/>
        <w:rPr>
          <w:rFonts w:ascii="Times New Roman" w:hAnsi="Times New Roman"/>
          <w:spacing w:val="-2"/>
          <w:sz w:val="24"/>
          <w:szCs w:val="24"/>
        </w:rPr>
      </w:pPr>
    </w:p>
    <w:p w:rsidRPr="009C4F79" w:rsidR="00F4079C" w:rsidP="005C3963" w:rsidRDefault="00974C36" w14:paraId="16334779" w14:textId="1E30C856">
      <w:pPr>
        <w:tabs>
          <w:tab w:val="left" w:pos="-720"/>
          <w:tab w:val="left" w:pos="720"/>
        </w:tabs>
        <w:suppressAutoHyphens/>
        <w:ind w:left="720" w:hanging="990"/>
        <w:rPr>
          <w:rFonts w:ascii="Times New Roman" w:hAnsi="Times New Roman"/>
          <w:spacing w:val="-2"/>
          <w:sz w:val="24"/>
          <w:szCs w:val="24"/>
        </w:rPr>
      </w:pPr>
      <w:r w:rsidRPr="009C4F79">
        <w:rPr>
          <w:rFonts w:ascii="Times New Roman" w:hAnsi="Times New Roman"/>
          <w:spacing w:val="-2"/>
          <w:sz w:val="24"/>
          <w:szCs w:val="24"/>
        </w:rPr>
        <w:tab/>
      </w:r>
      <w:r w:rsidRPr="009C4F79" w:rsidR="00D05BA8">
        <w:rPr>
          <w:rFonts w:ascii="Times New Roman" w:hAnsi="Times New Roman"/>
          <w:sz w:val="24"/>
          <w:szCs w:val="24"/>
        </w:rPr>
        <w:t xml:space="preserve">This information collection (IC) </w:t>
      </w:r>
      <w:r w:rsidRPr="009C4F79" w:rsidR="00D05BA8">
        <w:rPr>
          <w:rFonts w:ascii="Times New Roman" w:hAnsi="Times New Roman"/>
          <w:spacing w:val="-2"/>
          <w:sz w:val="24"/>
          <w:szCs w:val="24"/>
        </w:rPr>
        <w:t xml:space="preserve">is used by individual homeowners or renters to apply for </w:t>
      </w:r>
      <w:r w:rsidRPr="009C4F79" w:rsidR="00632DAD">
        <w:rPr>
          <w:rFonts w:ascii="Times New Roman" w:hAnsi="Times New Roman"/>
          <w:spacing w:val="-2"/>
          <w:sz w:val="24"/>
          <w:szCs w:val="24"/>
        </w:rPr>
        <w:t xml:space="preserve">SBA </w:t>
      </w:r>
      <w:r w:rsidRPr="009C4F79" w:rsidR="00D05BA8">
        <w:rPr>
          <w:rFonts w:ascii="Times New Roman" w:hAnsi="Times New Roman"/>
          <w:spacing w:val="-2"/>
          <w:sz w:val="24"/>
          <w:szCs w:val="24"/>
        </w:rPr>
        <w:t xml:space="preserve">physical disaster loans and </w:t>
      </w:r>
      <w:r w:rsidRPr="009C4F79" w:rsidR="00D73511">
        <w:rPr>
          <w:rFonts w:ascii="Times New Roman" w:hAnsi="Times New Roman"/>
          <w:spacing w:val="-2"/>
          <w:sz w:val="24"/>
          <w:szCs w:val="24"/>
        </w:rPr>
        <w:t xml:space="preserve">by </w:t>
      </w:r>
      <w:r w:rsidRPr="009C4F79" w:rsidR="00D05BA8">
        <w:rPr>
          <w:rFonts w:ascii="Times New Roman" w:hAnsi="Times New Roman"/>
          <w:spacing w:val="-2"/>
          <w:sz w:val="24"/>
          <w:szCs w:val="24"/>
        </w:rPr>
        <w:t xml:space="preserve">sole proprietors to apply for </w:t>
      </w:r>
      <w:r w:rsidRPr="009C4F79" w:rsidR="00632DAD">
        <w:rPr>
          <w:rFonts w:ascii="Times New Roman" w:hAnsi="Times New Roman"/>
          <w:spacing w:val="-2"/>
          <w:sz w:val="24"/>
          <w:szCs w:val="24"/>
        </w:rPr>
        <w:t xml:space="preserve">SBA </w:t>
      </w:r>
      <w:r w:rsidRPr="009C4F79" w:rsidR="00D05BA8">
        <w:rPr>
          <w:rFonts w:ascii="Times New Roman" w:hAnsi="Times New Roman"/>
          <w:spacing w:val="-2"/>
          <w:sz w:val="24"/>
          <w:szCs w:val="24"/>
        </w:rPr>
        <w:t>physical disaster loans and economic injury disaster loans.</w:t>
      </w:r>
      <w:r w:rsidRPr="009C4F79" w:rsidR="00D05BA8">
        <w:rPr>
          <w:rFonts w:ascii="Times New Roman" w:hAnsi="Times New Roman"/>
          <w:sz w:val="24"/>
          <w:szCs w:val="24"/>
        </w:rPr>
        <w:t xml:space="preserve">  </w:t>
      </w:r>
      <w:r w:rsidRPr="009C4F79" w:rsidR="00CB34F1">
        <w:rPr>
          <w:rFonts w:ascii="Times New Roman" w:hAnsi="Times New Roman"/>
          <w:spacing w:val="-2"/>
          <w:sz w:val="24"/>
          <w:szCs w:val="24"/>
        </w:rPr>
        <w:t xml:space="preserve">ODA </w:t>
      </w:r>
      <w:r w:rsidRPr="009C4F79" w:rsidR="00C16063">
        <w:rPr>
          <w:rFonts w:ascii="Times New Roman" w:hAnsi="Times New Roman"/>
          <w:spacing w:val="-2"/>
          <w:sz w:val="24"/>
          <w:szCs w:val="24"/>
        </w:rPr>
        <w:t>personnel a</w:t>
      </w:r>
      <w:r w:rsidRPr="009C4F79" w:rsidR="004D4D3A">
        <w:rPr>
          <w:rFonts w:ascii="Times New Roman" w:hAnsi="Times New Roman"/>
          <w:spacing w:val="-2"/>
          <w:sz w:val="24"/>
          <w:szCs w:val="24"/>
        </w:rPr>
        <w:t xml:space="preserve">nalyze the information from the </w:t>
      </w:r>
      <w:r w:rsidRPr="009C4F79" w:rsidR="00C16063">
        <w:rPr>
          <w:rFonts w:ascii="Times New Roman" w:hAnsi="Times New Roman"/>
          <w:spacing w:val="-2"/>
          <w:sz w:val="24"/>
          <w:szCs w:val="24"/>
        </w:rPr>
        <w:t xml:space="preserve">application to determine </w:t>
      </w:r>
      <w:r w:rsidRPr="009C4F79" w:rsidR="009D39FA">
        <w:rPr>
          <w:rFonts w:ascii="Times New Roman" w:hAnsi="Times New Roman"/>
          <w:spacing w:val="-2"/>
          <w:sz w:val="24"/>
          <w:szCs w:val="24"/>
        </w:rPr>
        <w:t>whether</w:t>
      </w:r>
      <w:r w:rsidRPr="009C4F79" w:rsidR="00C16063">
        <w:rPr>
          <w:rFonts w:ascii="Times New Roman" w:hAnsi="Times New Roman"/>
          <w:spacing w:val="-2"/>
          <w:sz w:val="24"/>
          <w:szCs w:val="24"/>
        </w:rPr>
        <w:t xml:space="preserve"> the applicant is eligible for a</w:t>
      </w:r>
      <w:r w:rsidRPr="009C4F79" w:rsidR="009D39FA">
        <w:rPr>
          <w:rFonts w:ascii="Times New Roman" w:hAnsi="Times New Roman"/>
          <w:spacing w:val="-2"/>
          <w:sz w:val="24"/>
          <w:szCs w:val="24"/>
        </w:rPr>
        <w:t>n SBA</w:t>
      </w:r>
      <w:r w:rsidRPr="009C4F79" w:rsidR="00C16063">
        <w:rPr>
          <w:rFonts w:ascii="Times New Roman" w:hAnsi="Times New Roman"/>
          <w:spacing w:val="-2"/>
          <w:sz w:val="24"/>
          <w:szCs w:val="24"/>
        </w:rPr>
        <w:t xml:space="preserve"> disaster loan and has repayment ability.  The credit analysis is </w:t>
      </w:r>
      <w:r w:rsidRPr="009C4F79" w:rsidR="009D39FA">
        <w:rPr>
          <w:rFonts w:ascii="Times New Roman" w:hAnsi="Times New Roman"/>
          <w:spacing w:val="-2"/>
          <w:sz w:val="24"/>
          <w:szCs w:val="24"/>
        </w:rPr>
        <w:t xml:space="preserve">also </w:t>
      </w:r>
      <w:r w:rsidRPr="009C4F79" w:rsidR="00C16063">
        <w:rPr>
          <w:rFonts w:ascii="Times New Roman" w:hAnsi="Times New Roman"/>
          <w:spacing w:val="-2"/>
          <w:sz w:val="24"/>
          <w:szCs w:val="24"/>
        </w:rPr>
        <w:t xml:space="preserve">necessary to determine whether a loan is an acceptable risk to the Government.  </w:t>
      </w:r>
    </w:p>
    <w:p w:rsidRPr="009C4F79" w:rsidR="00FE555B" w:rsidRDefault="00FE555B" w14:paraId="153465B5" w14:textId="77777777">
      <w:pPr>
        <w:tabs>
          <w:tab w:val="left" w:pos="-720"/>
        </w:tabs>
        <w:suppressAutoHyphens/>
        <w:rPr>
          <w:rFonts w:ascii="Times New Roman" w:hAnsi="Times New Roman"/>
          <w:spacing w:val="-2"/>
          <w:sz w:val="24"/>
          <w:szCs w:val="24"/>
        </w:rPr>
      </w:pPr>
    </w:p>
    <w:p w:rsidRPr="009C4F79" w:rsidR="004D4D3A" w:rsidP="001C101A" w:rsidRDefault="004D4D3A" w14:paraId="4BBC3293" w14:textId="4854DCAA">
      <w:pPr>
        <w:pStyle w:val="ListParagraph"/>
        <w:numPr>
          <w:ilvl w:val="0"/>
          <w:numId w:val="18"/>
        </w:numPr>
        <w:tabs>
          <w:tab w:val="clear" w:pos="450"/>
          <w:tab w:val="num" w:pos="720"/>
        </w:tabs>
        <w:ind w:left="720" w:hanging="720"/>
        <w:rPr>
          <w:rFonts w:ascii="Times New Roman" w:hAnsi="Times New Roman"/>
          <w:i/>
          <w:sz w:val="24"/>
          <w:szCs w:val="24"/>
        </w:rPr>
      </w:pPr>
      <w:r w:rsidRPr="009C4F79">
        <w:rPr>
          <w:rFonts w:ascii="Times New Roman" w:hAnsi="Times New Roman"/>
          <w:i/>
          <w:sz w:val="24"/>
          <w:szCs w:val="24"/>
        </w:rPr>
        <w:t>Describe whether, and to what extent, the collection of information involves the use of automated, electronic, mechanical, or other technological collection techniques or other forms of information technology, e.g.</w:t>
      </w:r>
      <w:r w:rsidRPr="009C4F79" w:rsidR="009B3ED6">
        <w:rPr>
          <w:rFonts w:ascii="Times New Roman" w:hAnsi="Times New Roman"/>
          <w:i/>
          <w:sz w:val="24"/>
          <w:szCs w:val="24"/>
        </w:rPr>
        <w:t>,</w:t>
      </w:r>
      <w:r w:rsidRPr="009C4F79">
        <w:rPr>
          <w:rFonts w:ascii="Times New Roman" w:hAnsi="Times New Roman"/>
          <w:i/>
          <w:sz w:val="24"/>
          <w:szCs w:val="24"/>
        </w:rPr>
        <w:t xml:space="preserve"> permitting electronic submission of responses, and the basis for the decision for adopting this means of collection.  Also describe any consideration of using information technology to reduce the burden</w:t>
      </w:r>
      <w:r w:rsidRPr="009C4F79" w:rsidR="00A2663F">
        <w:rPr>
          <w:rFonts w:ascii="Times New Roman" w:hAnsi="Times New Roman"/>
          <w:i/>
          <w:sz w:val="24"/>
          <w:szCs w:val="24"/>
        </w:rPr>
        <w:t>.</w:t>
      </w:r>
    </w:p>
    <w:p w:rsidRPr="009C4F79" w:rsidR="004D4D3A" w:rsidP="00E954E7" w:rsidRDefault="004D4D3A" w14:paraId="0DED03D4" w14:textId="77777777">
      <w:pPr>
        <w:tabs>
          <w:tab w:val="left" w:pos="-720"/>
        </w:tabs>
        <w:suppressAutoHyphens/>
        <w:ind w:left="1440" w:hanging="1440"/>
        <w:rPr>
          <w:rFonts w:ascii="Times New Roman" w:hAnsi="Times New Roman"/>
          <w:spacing w:val="-2"/>
          <w:sz w:val="24"/>
          <w:szCs w:val="24"/>
          <w:u w:val="single"/>
        </w:rPr>
      </w:pPr>
    </w:p>
    <w:p w:rsidRPr="009C4F79" w:rsidR="004C5739" w:rsidP="00FD229B" w:rsidRDefault="005C3963" w14:paraId="58B887FF" w14:textId="7C28F51C">
      <w:pPr>
        <w:tabs>
          <w:tab w:val="left" w:pos="-720"/>
        </w:tabs>
        <w:suppressAutoHyphens/>
        <w:ind w:left="720" w:hanging="270"/>
        <w:rPr>
          <w:rFonts w:ascii="Times New Roman" w:hAnsi="Times New Roman"/>
          <w:spacing w:val="-2"/>
          <w:sz w:val="24"/>
          <w:szCs w:val="24"/>
        </w:rPr>
      </w:pPr>
      <w:r w:rsidRPr="009C4F79">
        <w:rPr>
          <w:rFonts w:ascii="Times New Roman" w:hAnsi="Times New Roman"/>
          <w:spacing w:val="-2"/>
          <w:sz w:val="24"/>
          <w:szCs w:val="24"/>
        </w:rPr>
        <w:tab/>
      </w:r>
      <w:r w:rsidRPr="009C4F79" w:rsidR="00AC3059">
        <w:rPr>
          <w:rFonts w:ascii="Times New Roman" w:hAnsi="Times New Roman"/>
          <w:spacing w:val="-2"/>
          <w:sz w:val="24"/>
          <w:szCs w:val="24"/>
        </w:rPr>
        <w:t>T</w:t>
      </w:r>
      <w:r w:rsidRPr="009C4F79" w:rsidR="009D39FA">
        <w:rPr>
          <w:rFonts w:ascii="Times New Roman" w:hAnsi="Times New Roman"/>
          <w:spacing w:val="-2"/>
          <w:sz w:val="24"/>
          <w:szCs w:val="24"/>
        </w:rPr>
        <w:t xml:space="preserve">his information collection provides loan applicants the option to complete the disaster loan application on-line (the ELA) and submit it electronically.  </w:t>
      </w:r>
      <w:r w:rsidRPr="009C4F79" w:rsidR="00262EA7">
        <w:rPr>
          <w:rFonts w:ascii="Times New Roman" w:hAnsi="Times New Roman"/>
          <w:spacing w:val="-2"/>
          <w:sz w:val="24"/>
          <w:szCs w:val="24"/>
        </w:rPr>
        <w:t xml:space="preserve">The </w:t>
      </w:r>
      <w:r w:rsidRPr="009C4F79" w:rsidR="007F006F">
        <w:rPr>
          <w:rFonts w:ascii="Times New Roman" w:hAnsi="Times New Roman"/>
          <w:sz w:val="24"/>
          <w:szCs w:val="24"/>
        </w:rPr>
        <w:t>ELA</w:t>
      </w:r>
      <w:r w:rsidRPr="009C4F79" w:rsidR="007E120D">
        <w:rPr>
          <w:rFonts w:ascii="Times New Roman" w:hAnsi="Times New Roman"/>
          <w:sz w:val="24"/>
          <w:szCs w:val="24"/>
        </w:rPr>
        <w:t xml:space="preserve"> is </w:t>
      </w:r>
      <w:r w:rsidRPr="009C4F79" w:rsidR="007F006F">
        <w:rPr>
          <w:rFonts w:ascii="Times New Roman" w:hAnsi="Times New Roman"/>
          <w:sz w:val="24"/>
          <w:szCs w:val="24"/>
        </w:rPr>
        <w:t>part of SBA’s</w:t>
      </w:r>
      <w:r w:rsidRPr="009C4F79" w:rsidR="00262EA7">
        <w:rPr>
          <w:rFonts w:ascii="Times New Roman" w:hAnsi="Times New Roman"/>
          <w:spacing w:val="-2"/>
          <w:sz w:val="24"/>
          <w:szCs w:val="24"/>
        </w:rPr>
        <w:t xml:space="preserve"> Disaster Credit Management System (DCMS)</w:t>
      </w:r>
      <w:r w:rsidRPr="009C4F79" w:rsidR="007F006F">
        <w:rPr>
          <w:rFonts w:ascii="Times New Roman" w:hAnsi="Times New Roman"/>
          <w:spacing w:val="-2"/>
          <w:sz w:val="24"/>
          <w:szCs w:val="24"/>
        </w:rPr>
        <w:t xml:space="preserve">, </w:t>
      </w:r>
      <w:r w:rsidRPr="009C4F79" w:rsidR="00AC3059">
        <w:rPr>
          <w:rFonts w:ascii="Times New Roman" w:hAnsi="Times New Roman"/>
          <w:spacing w:val="-2"/>
          <w:sz w:val="24"/>
          <w:szCs w:val="24"/>
        </w:rPr>
        <w:t>a</w:t>
      </w:r>
      <w:r w:rsidRPr="009C4F79" w:rsidR="00262EA7">
        <w:rPr>
          <w:rFonts w:ascii="Times New Roman" w:hAnsi="Times New Roman"/>
          <w:spacing w:val="-2"/>
          <w:sz w:val="24"/>
          <w:szCs w:val="24"/>
        </w:rPr>
        <w:t xml:space="preserve"> loan processing s</w:t>
      </w:r>
      <w:r w:rsidRPr="009C4F79" w:rsidR="001C3BB1">
        <w:rPr>
          <w:rFonts w:ascii="Times New Roman" w:hAnsi="Times New Roman"/>
          <w:spacing w:val="-2"/>
          <w:sz w:val="24"/>
          <w:szCs w:val="24"/>
        </w:rPr>
        <w:t>ystem</w:t>
      </w:r>
      <w:r w:rsidRPr="009C4F79" w:rsidR="004E0D80">
        <w:rPr>
          <w:rFonts w:ascii="Times New Roman" w:hAnsi="Times New Roman"/>
          <w:spacing w:val="-2"/>
          <w:sz w:val="24"/>
          <w:szCs w:val="24"/>
        </w:rPr>
        <w:t xml:space="preserve"> </w:t>
      </w:r>
      <w:r w:rsidRPr="009C4F79" w:rsidR="00AC3059">
        <w:rPr>
          <w:rFonts w:ascii="Times New Roman" w:hAnsi="Times New Roman"/>
          <w:spacing w:val="-2"/>
          <w:sz w:val="24"/>
          <w:szCs w:val="24"/>
        </w:rPr>
        <w:t>that</w:t>
      </w:r>
      <w:r w:rsidRPr="009C4F79" w:rsidR="004E0D80">
        <w:rPr>
          <w:rFonts w:ascii="Times New Roman" w:hAnsi="Times New Roman"/>
          <w:spacing w:val="-2"/>
          <w:sz w:val="24"/>
          <w:szCs w:val="24"/>
        </w:rPr>
        <w:t xml:space="preserve"> </w:t>
      </w:r>
      <w:r w:rsidRPr="009C4F79" w:rsidR="00BF0C38">
        <w:rPr>
          <w:rFonts w:ascii="Times New Roman" w:hAnsi="Times New Roman"/>
          <w:spacing w:val="-2"/>
          <w:sz w:val="24"/>
          <w:szCs w:val="24"/>
        </w:rPr>
        <w:t xml:space="preserve">enables </w:t>
      </w:r>
      <w:r w:rsidRPr="009C4F79" w:rsidR="004E0D80">
        <w:rPr>
          <w:rFonts w:ascii="Times New Roman" w:hAnsi="Times New Roman"/>
          <w:spacing w:val="-2"/>
          <w:sz w:val="24"/>
          <w:szCs w:val="24"/>
        </w:rPr>
        <w:t xml:space="preserve">disaster loan applicants to retrieve and modify existing data records </w:t>
      </w:r>
      <w:r w:rsidRPr="009C4F79" w:rsidR="00AC3059">
        <w:rPr>
          <w:rFonts w:ascii="Times New Roman" w:hAnsi="Times New Roman"/>
          <w:spacing w:val="-2"/>
          <w:sz w:val="24"/>
          <w:szCs w:val="24"/>
        </w:rPr>
        <w:t xml:space="preserve">and </w:t>
      </w:r>
      <w:r w:rsidRPr="009C4F79" w:rsidR="004E0D80">
        <w:rPr>
          <w:rFonts w:ascii="Times New Roman" w:hAnsi="Times New Roman"/>
          <w:spacing w:val="-2"/>
          <w:sz w:val="24"/>
          <w:szCs w:val="24"/>
        </w:rPr>
        <w:t>allow</w:t>
      </w:r>
      <w:r w:rsidRPr="009C4F79" w:rsidR="00AC3059">
        <w:rPr>
          <w:rFonts w:ascii="Times New Roman" w:hAnsi="Times New Roman"/>
          <w:spacing w:val="-2"/>
          <w:sz w:val="24"/>
          <w:szCs w:val="24"/>
        </w:rPr>
        <w:t>s</w:t>
      </w:r>
      <w:r w:rsidRPr="009C4F79" w:rsidR="004E0D80">
        <w:rPr>
          <w:rFonts w:ascii="Times New Roman" w:hAnsi="Times New Roman"/>
          <w:spacing w:val="-2"/>
          <w:sz w:val="24"/>
          <w:szCs w:val="24"/>
        </w:rPr>
        <w:t xml:space="preserve"> some reduced data entry on their part.  </w:t>
      </w:r>
    </w:p>
    <w:p w:rsidRPr="009C4F79" w:rsidR="00FE555B" w:rsidP="00FD229B" w:rsidRDefault="00FE555B" w14:paraId="4A503EB0" w14:textId="77777777">
      <w:pPr>
        <w:tabs>
          <w:tab w:val="left" w:pos="-720"/>
        </w:tabs>
        <w:suppressAutoHyphens/>
        <w:ind w:left="720" w:hanging="270"/>
        <w:rPr>
          <w:rFonts w:ascii="Times New Roman" w:hAnsi="Times New Roman"/>
          <w:sz w:val="24"/>
          <w:szCs w:val="24"/>
        </w:rPr>
      </w:pPr>
    </w:p>
    <w:p w:rsidRPr="009C4F79" w:rsidR="00F4079C" w:rsidP="005C3963" w:rsidRDefault="004D4D3A" w14:paraId="3A463361" w14:textId="77777777">
      <w:pPr>
        <w:pStyle w:val="ListParagraph"/>
        <w:numPr>
          <w:ilvl w:val="0"/>
          <w:numId w:val="18"/>
        </w:numPr>
        <w:tabs>
          <w:tab w:val="clear" w:pos="450"/>
          <w:tab w:val="num" w:pos="720"/>
        </w:tabs>
        <w:ind w:left="720" w:hanging="630"/>
        <w:rPr>
          <w:rFonts w:ascii="Times New Roman" w:hAnsi="Times New Roman"/>
          <w:i/>
          <w:sz w:val="24"/>
          <w:szCs w:val="24"/>
        </w:rPr>
      </w:pPr>
      <w:r w:rsidRPr="009C4F79">
        <w:rPr>
          <w:rFonts w:ascii="Times New Roman" w:hAnsi="Times New Roman"/>
          <w:i/>
          <w:sz w:val="24"/>
          <w:szCs w:val="24"/>
        </w:rPr>
        <w:t>Describe efforts to identify dupli</w:t>
      </w:r>
      <w:r w:rsidRPr="009C4F79" w:rsidR="008365A1">
        <w:rPr>
          <w:rFonts w:ascii="Times New Roman" w:hAnsi="Times New Roman"/>
          <w:i/>
          <w:sz w:val="24"/>
          <w:szCs w:val="24"/>
        </w:rPr>
        <w:t xml:space="preserve">cation. </w:t>
      </w:r>
      <w:r w:rsidRPr="009C4F79">
        <w:rPr>
          <w:rFonts w:ascii="Times New Roman" w:hAnsi="Times New Roman"/>
          <w:i/>
          <w:sz w:val="24"/>
          <w:szCs w:val="24"/>
        </w:rPr>
        <w:t>Show specifica</w:t>
      </w:r>
      <w:r w:rsidRPr="009C4F79" w:rsidR="00A55ED4">
        <w:rPr>
          <w:rFonts w:ascii="Times New Roman" w:hAnsi="Times New Roman"/>
          <w:i/>
          <w:sz w:val="24"/>
          <w:szCs w:val="24"/>
        </w:rPr>
        <w:t xml:space="preserve">lly why any similar information </w:t>
      </w:r>
      <w:r w:rsidRPr="009C4F79">
        <w:rPr>
          <w:rFonts w:ascii="Times New Roman" w:hAnsi="Times New Roman"/>
          <w:i/>
          <w:sz w:val="24"/>
          <w:szCs w:val="24"/>
        </w:rPr>
        <w:t>already available cannot be used or modified for use for the purposes described in item 2 above.</w:t>
      </w:r>
    </w:p>
    <w:p w:rsidRPr="009C4F79" w:rsidR="00F4079C" w:rsidP="00F4079C" w:rsidRDefault="00F4079C" w14:paraId="322DDFBD" w14:textId="77777777">
      <w:pPr>
        <w:pStyle w:val="ListParagraph"/>
        <w:tabs>
          <w:tab w:val="left" w:pos="180"/>
          <w:tab w:val="left" w:pos="360"/>
        </w:tabs>
        <w:ind w:left="450"/>
        <w:rPr>
          <w:rFonts w:ascii="Times New Roman" w:hAnsi="Times New Roman"/>
          <w:i/>
          <w:sz w:val="24"/>
          <w:szCs w:val="24"/>
        </w:rPr>
      </w:pPr>
    </w:p>
    <w:p w:rsidRPr="009C4F79" w:rsidR="002A397A" w:rsidP="002A397A" w:rsidRDefault="005C3963" w14:paraId="24ED24C9" w14:textId="2BEFCFC2">
      <w:pPr>
        <w:pStyle w:val="ListParagraph"/>
        <w:tabs>
          <w:tab w:val="left" w:pos="180"/>
          <w:tab w:val="left" w:pos="360"/>
        </w:tabs>
        <w:ind w:hanging="270"/>
        <w:rPr>
          <w:rFonts w:ascii="Times New Roman" w:hAnsi="Times New Roman"/>
          <w:spacing w:val="-2"/>
          <w:sz w:val="24"/>
          <w:szCs w:val="24"/>
        </w:rPr>
      </w:pPr>
      <w:r w:rsidRPr="009C4F79">
        <w:rPr>
          <w:rFonts w:ascii="Times New Roman" w:hAnsi="Times New Roman"/>
          <w:spacing w:val="-2"/>
          <w:sz w:val="24"/>
          <w:szCs w:val="24"/>
        </w:rPr>
        <w:tab/>
      </w:r>
      <w:r w:rsidRPr="009C4F79" w:rsidR="00293B26">
        <w:rPr>
          <w:rFonts w:ascii="Times New Roman" w:hAnsi="Times New Roman"/>
          <w:spacing w:val="-2"/>
          <w:sz w:val="24"/>
          <w:szCs w:val="24"/>
        </w:rPr>
        <w:t xml:space="preserve">ODA will use information provided from </w:t>
      </w:r>
      <w:r w:rsidRPr="009C4F79" w:rsidR="007D7616">
        <w:rPr>
          <w:rFonts w:ascii="Times New Roman" w:hAnsi="Times New Roman"/>
          <w:spacing w:val="-2"/>
          <w:sz w:val="24"/>
          <w:szCs w:val="24"/>
        </w:rPr>
        <w:t xml:space="preserve">the </w:t>
      </w:r>
      <w:r w:rsidRPr="009C4F79" w:rsidR="00293B26">
        <w:rPr>
          <w:rFonts w:ascii="Times New Roman" w:hAnsi="Times New Roman"/>
          <w:spacing w:val="-2"/>
          <w:sz w:val="24"/>
          <w:szCs w:val="24"/>
        </w:rPr>
        <w:t>F</w:t>
      </w:r>
      <w:r w:rsidRPr="009C4F79" w:rsidR="007D7616">
        <w:rPr>
          <w:rFonts w:ascii="Times New Roman" w:hAnsi="Times New Roman"/>
          <w:spacing w:val="-2"/>
          <w:sz w:val="24"/>
          <w:szCs w:val="24"/>
        </w:rPr>
        <w:t xml:space="preserve">ederal </w:t>
      </w:r>
      <w:r w:rsidRPr="009C4F79" w:rsidR="00293B26">
        <w:rPr>
          <w:rFonts w:ascii="Times New Roman" w:hAnsi="Times New Roman"/>
          <w:spacing w:val="-2"/>
          <w:sz w:val="24"/>
          <w:szCs w:val="24"/>
        </w:rPr>
        <w:t>E</w:t>
      </w:r>
      <w:r w:rsidRPr="009C4F79" w:rsidR="007D7616">
        <w:rPr>
          <w:rFonts w:ascii="Times New Roman" w:hAnsi="Times New Roman"/>
          <w:spacing w:val="-2"/>
          <w:sz w:val="24"/>
          <w:szCs w:val="24"/>
        </w:rPr>
        <w:t xml:space="preserve">mergency </w:t>
      </w:r>
      <w:r w:rsidRPr="009C4F79" w:rsidR="00293B26">
        <w:rPr>
          <w:rFonts w:ascii="Times New Roman" w:hAnsi="Times New Roman"/>
          <w:spacing w:val="-2"/>
          <w:sz w:val="24"/>
          <w:szCs w:val="24"/>
        </w:rPr>
        <w:t>M</w:t>
      </w:r>
      <w:r w:rsidRPr="009C4F79" w:rsidR="007D7616">
        <w:rPr>
          <w:rFonts w:ascii="Times New Roman" w:hAnsi="Times New Roman"/>
          <w:spacing w:val="-2"/>
          <w:sz w:val="24"/>
          <w:szCs w:val="24"/>
        </w:rPr>
        <w:t xml:space="preserve">anagement </w:t>
      </w:r>
      <w:r w:rsidRPr="009C4F79" w:rsidR="00293B26">
        <w:rPr>
          <w:rFonts w:ascii="Times New Roman" w:hAnsi="Times New Roman"/>
          <w:spacing w:val="-2"/>
          <w:sz w:val="24"/>
          <w:szCs w:val="24"/>
        </w:rPr>
        <w:t>A</w:t>
      </w:r>
      <w:r w:rsidRPr="009C4F79" w:rsidR="007D7616">
        <w:rPr>
          <w:rFonts w:ascii="Times New Roman" w:hAnsi="Times New Roman"/>
          <w:spacing w:val="-2"/>
          <w:sz w:val="24"/>
          <w:szCs w:val="24"/>
        </w:rPr>
        <w:t>gency (FEMA)</w:t>
      </w:r>
      <w:r w:rsidRPr="009C4F79" w:rsidR="00293B26">
        <w:rPr>
          <w:rFonts w:ascii="Times New Roman" w:hAnsi="Times New Roman"/>
          <w:spacing w:val="-2"/>
          <w:sz w:val="24"/>
          <w:szCs w:val="24"/>
        </w:rPr>
        <w:t xml:space="preserve"> to ensure less information is requested from applicants.</w:t>
      </w:r>
      <w:r w:rsidRPr="009C4F79" w:rsidR="00AC3059">
        <w:rPr>
          <w:rFonts w:ascii="Times New Roman" w:hAnsi="Times New Roman"/>
          <w:spacing w:val="-2"/>
          <w:sz w:val="24"/>
          <w:szCs w:val="24"/>
        </w:rPr>
        <w:t xml:space="preserve"> </w:t>
      </w:r>
      <w:r w:rsidRPr="009C4F79" w:rsidR="00CB34F1">
        <w:rPr>
          <w:rFonts w:ascii="Times New Roman" w:hAnsi="Times New Roman"/>
          <w:spacing w:val="-2"/>
          <w:sz w:val="24"/>
          <w:szCs w:val="24"/>
        </w:rPr>
        <w:t>OD</w:t>
      </w:r>
      <w:r w:rsidRPr="009C4F79" w:rsidR="00C16063">
        <w:rPr>
          <w:rFonts w:ascii="Times New Roman" w:hAnsi="Times New Roman"/>
          <w:spacing w:val="-2"/>
          <w:sz w:val="24"/>
          <w:szCs w:val="24"/>
        </w:rPr>
        <w:t xml:space="preserve">A </w:t>
      </w:r>
      <w:r w:rsidRPr="009C4F79" w:rsidR="00CF5532">
        <w:rPr>
          <w:rFonts w:ascii="Times New Roman" w:hAnsi="Times New Roman"/>
          <w:spacing w:val="-2"/>
          <w:sz w:val="24"/>
          <w:szCs w:val="24"/>
        </w:rPr>
        <w:t xml:space="preserve">and FEMA share </w:t>
      </w:r>
      <w:r w:rsidRPr="009C4F79" w:rsidR="00710E42">
        <w:rPr>
          <w:rFonts w:ascii="Times New Roman" w:hAnsi="Times New Roman"/>
          <w:spacing w:val="-2"/>
          <w:sz w:val="24"/>
          <w:szCs w:val="24"/>
        </w:rPr>
        <w:t>information electronically</w:t>
      </w:r>
      <w:r w:rsidRPr="009C4F79" w:rsidR="00C16063">
        <w:rPr>
          <w:rFonts w:ascii="Times New Roman" w:hAnsi="Times New Roman"/>
          <w:spacing w:val="-2"/>
          <w:sz w:val="24"/>
          <w:szCs w:val="24"/>
        </w:rPr>
        <w:t xml:space="preserve"> </w:t>
      </w:r>
      <w:r w:rsidRPr="009C4F79" w:rsidR="00710E42">
        <w:rPr>
          <w:rFonts w:ascii="Times New Roman" w:hAnsi="Times New Roman"/>
          <w:spacing w:val="-2"/>
          <w:sz w:val="24"/>
          <w:szCs w:val="24"/>
        </w:rPr>
        <w:t xml:space="preserve">in </w:t>
      </w:r>
      <w:r w:rsidRPr="009C4F79" w:rsidR="00C16063">
        <w:rPr>
          <w:rFonts w:ascii="Times New Roman" w:hAnsi="Times New Roman"/>
          <w:spacing w:val="-2"/>
          <w:sz w:val="24"/>
          <w:szCs w:val="24"/>
        </w:rPr>
        <w:t>a joint Federal effort to avoid duplicatin</w:t>
      </w:r>
      <w:r w:rsidRPr="009C4F79" w:rsidR="00710E42">
        <w:rPr>
          <w:rFonts w:ascii="Times New Roman" w:hAnsi="Times New Roman"/>
          <w:spacing w:val="-2"/>
          <w:sz w:val="24"/>
          <w:szCs w:val="24"/>
        </w:rPr>
        <w:t>g</w:t>
      </w:r>
      <w:r w:rsidRPr="009C4F79" w:rsidR="00C16063">
        <w:rPr>
          <w:rFonts w:ascii="Times New Roman" w:hAnsi="Times New Roman"/>
          <w:spacing w:val="-2"/>
          <w:sz w:val="24"/>
          <w:szCs w:val="24"/>
        </w:rPr>
        <w:t xml:space="preserve"> disaster </w:t>
      </w:r>
      <w:r w:rsidRPr="009C4F79" w:rsidR="00710E42">
        <w:rPr>
          <w:rFonts w:ascii="Times New Roman" w:hAnsi="Times New Roman"/>
          <w:spacing w:val="-2"/>
          <w:sz w:val="24"/>
          <w:szCs w:val="24"/>
        </w:rPr>
        <w:t>assistance</w:t>
      </w:r>
      <w:r w:rsidRPr="009C4F79" w:rsidR="00CF5532">
        <w:rPr>
          <w:rFonts w:ascii="Times New Roman" w:hAnsi="Times New Roman"/>
          <w:spacing w:val="-2"/>
          <w:sz w:val="24"/>
          <w:szCs w:val="24"/>
        </w:rPr>
        <w:t xml:space="preserve">. </w:t>
      </w:r>
      <w:r w:rsidRPr="009C4F79" w:rsidR="00293B26">
        <w:rPr>
          <w:rFonts w:ascii="Times New Roman" w:hAnsi="Times New Roman"/>
          <w:spacing w:val="-2"/>
          <w:sz w:val="24"/>
          <w:szCs w:val="24"/>
        </w:rPr>
        <w:t>Sole proprietor information is not available from other sources.</w:t>
      </w:r>
    </w:p>
    <w:p w:rsidRPr="009C4F79" w:rsidR="002A397A" w:rsidP="002A397A" w:rsidRDefault="002A397A" w14:paraId="38A905AB" w14:textId="77777777">
      <w:pPr>
        <w:tabs>
          <w:tab w:val="left" w:pos="180"/>
          <w:tab w:val="left" w:pos="360"/>
        </w:tabs>
        <w:rPr>
          <w:rFonts w:ascii="Times New Roman" w:hAnsi="Times New Roman"/>
          <w:i/>
          <w:sz w:val="24"/>
          <w:szCs w:val="24"/>
        </w:rPr>
      </w:pPr>
    </w:p>
    <w:p w:rsidRPr="009C4F79" w:rsidR="004D4D3A" w:rsidP="002A397A" w:rsidRDefault="004D4D3A" w14:paraId="474B3202" w14:textId="77777777">
      <w:pPr>
        <w:pStyle w:val="ListParagraph"/>
        <w:numPr>
          <w:ilvl w:val="0"/>
          <w:numId w:val="18"/>
        </w:numPr>
        <w:tabs>
          <w:tab w:val="clear" w:pos="450"/>
          <w:tab w:val="left" w:pos="720"/>
          <w:tab w:val="left" w:pos="810"/>
        </w:tabs>
        <w:ind w:left="720" w:hanging="630"/>
        <w:rPr>
          <w:rFonts w:ascii="Times New Roman" w:hAnsi="Times New Roman"/>
          <w:i/>
          <w:sz w:val="24"/>
          <w:szCs w:val="24"/>
        </w:rPr>
      </w:pPr>
      <w:r w:rsidRPr="009C4F79">
        <w:rPr>
          <w:rFonts w:ascii="Times New Roman" w:hAnsi="Times New Roman"/>
          <w:i/>
          <w:sz w:val="24"/>
          <w:szCs w:val="24"/>
        </w:rPr>
        <w:t>If the collection of information impacts small businesses or other small entities (Item 5 of OMB Form 83-I), describe any methods used to minimize burden.</w:t>
      </w:r>
    </w:p>
    <w:p w:rsidRPr="009C4F79" w:rsidR="00077DCB" w:rsidP="00FD229B" w:rsidRDefault="00077DCB" w14:paraId="2ACA5C1B" w14:textId="77777777">
      <w:pPr>
        <w:tabs>
          <w:tab w:val="left" w:pos="-720"/>
        </w:tabs>
        <w:suppressAutoHyphens/>
        <w:rPr>
          <w:rFonts w:ascii="Times New Roman" w:hAnsi="Times New Roman"/>
          <w:spacing w:val="-2"/>
          <w:sz w:val="24"/>
          <w:szCs w:val="24"/>
        </w:rPr>
      </w:pPr>
    </w:p>
    <w:p w:rsidRPr="009C4F79" w:rsidR="00077DCB" w:rsidP="001A19C9" w:rsidRDefault="00703871" w14:paraId="303C486F" w14:textId="2F5BC54E">
      <w:pPr>
        <w:tabs>
          <w:tab w:val="left" w:pos="-720"/>
        </w:tabs>
        <w:suppressAutoHyphens/>
        <w:ind w:left="720"/>
        <w:rPr>
          <w:rFonts w:ascii="Times New Roman" w:hAnsi="Times New Roman"/>
          <w:sz w:val="24"/>
          <w:szCs w:val="24"/>
        </w:rPr>
      </w:pPr>
      <w:r w:rsidRPr="009C4F79">
        <w:rPr>
          <w:rFonts w:ascii="Times New Roman" w:hAnsi="Times New Roman"/>
          <w:sz w:val="24"/>
          <w:szCs w:val="24"/>
        </w:rPr>
        <w:t>This information collection impacts s</w:t>
      </w:r>
      <w:r w:rsidRPr="009C4F79" w:rsidR="00166315">
        <w:rPr>
          <w:rFonts w:ascii="Times New Roman" w:hAnsi="Times New Roman"/>
          <w:sz w:val="24"/>
          <w:szCs w:val="24"/>
        </w:rPr>
        <w:t>mall business owners who operate as sole proprietors</w:t>
      </w:r>
      <w:r w:rsidRPr="009C4F79">
        <w:rPr>
          <w:rFonts w:ascii="Times New Roman" w:hAnsi="Times New Roman"/>
          <w:sz w:val="24"/>
          <w:szCs w:val="24"/>
        </w:rPr>
        <w:t>.</w:t>
      </w:r>
      <w:r w:rsidRPr="009C4F79" w:rsidR="00664342">
        <w:rPr>
          <w:rFonts w:ascii="Times New Roman" w:hAnsi="Times New Roman"/>
          <w:sz w:val="24"/>
          <w:szCs w:val="24"/>
        </w:rPr>
        <w:t xml:space="preserve"> SBA previously required th</w:t>
      </w:r>
      <w:r w:rsidRPr="009C4F79" w:rsidR="00F553E4">
        <w:rPr>
          <w:rFonts w:ascii="Times New Roman" w:hAnsi="Times New Roman"/>
          <w:sz w:val="24"/>
          <w:szCs w:val="24"/>
        </w:rPr>
        <w:t xml:space="preserve">is group of loan applicants to submit the </w:t>
      </w:r>
      <w:r w:rsidR="008F1BF3">
        <w:rPr>
          <w:rFonts w:ascii="Times New Roman" w:hAnsi="Times New Roman"/>
          <w:sz w:val="24"/>
          <w:szCs w:val="24"/>
        </w:rPr>
        <w:t xml:space="preserve">SBA </w:t>
      </w:r>
      <w:r w:rsidRPr="009C4F79" w:rsidR="00F553E4">
        <w:rPr>
          <w:rFonts w:ascii="Times New Roman" w:hAnsi="Times New Roman"/>
          <w:sz w:val="24"/>
          <w:szCs w:val="24"/>
        </w:rPr>
        <w:lastRenderedPageBreak/>
        <w:t>Form 5, Business Loan Application</w:t>
      </w:r>
      <w:r w:rsidR="008F1BF3">
        <w:rPr>
          <w:rFonts w:ascii="Times New Roman" w:hAnsi="Times New Roman"/>
          <w:sz w:val="24"/>
          <w:szCs w:val="24"/>
        </w:rPr>
        <w:t>; however, b</w:t>
      </w:r>
      <w:r w:rsidRPr="009C4F79" w:rsidR="008B5EA9">
        <w:rPr>
          <w:rFonts w:ascii="Times New Roman" w:hAnsi="Times New Roman"/>
          <w:sz w:val="24"/>
          <w:szCs w:val="24"/>
        </w:rPr>
        <w:t xml:space="preserve">ecause that form </w:t>
      </w:r>
      <w:r w:rsidRPr="009C4F79" w:rsidR="00C43DA0">
        <w:rPr>
          <w:rFonts w:ascii="Times New Roman" w:hAnsi="Times New Roman"/>
          <w:sz w:val="24"/>
          <w:szCs w:val="24"/>
        </w:rPr>
        <w:t>collects</w:t>
      </w:r>
      <w:r w:rsidRPr="009C4F79" w:rsidR="008B5EA9">
        <w:rPr>
          <w:rFonts w:ascii="Times New Roman" w:hAnsi="Times New Roman"/>
          <w:sz w:val="24"/>
          <w:szCs w:val="24"/>
        </w:rPr>
        <w:t xml:space="preserve"> more </w:t>
      </w:r>
      <w:r w:rsidRPr="009C4F79" w:rsidR="00C43DA0">
        <w:rPr>
          <w:rFonts w:ascii="Times New Roman" w:hAnsi="Times New Roman"/>
          <w:sz w:val="24"/>
          <w:szCs w:val="24"/>
        </w:rPr>
        <w:t>information</w:t>
      </w:r>
      <w:r w:rsidRPr="009C4F79" w:rsidR="008B5EA9">
        <w:rPr>
          <w:rFonts w:ascii="Times New Roman" w:hAnsi="Times New Roman"/>
          <w:sz w:val="24"/>
          <w:szCs w:val="24"/>
        </w:rPr>
        <w:t xml:space="preserve"> </w:t>
      </w:r>
      <w:r w:rsidRPr="009C4F79" w:rsidR="00C43DA0">
        <w:rPr>
          <w:rFonts w:ascii="Times New Roman" w:hAnsi="Times New Roman"/>
          <w:sz w:val="24"/>
          <w:szCs w:val="24"/>
        </w:rPr>
        <w:t xml:space="preserve">than is </w:t>
      </w:r>
      <w:r w:rsidR="00C90853">
        <w:rPr>
          <w:rFonts w:ascii="Times New Roman" w:hAnsi="Times New Roman"/>
          <w:sz w:val="24"/>
          <w:szCs w:val="24"/>
        </w:rPr>
        <w:t xml:space="preserve">available or </w:t>
      </w:r>
      <w:r w:rsidRPr="009C4F79" w:rsidR="00C43DA0">
        <w:rPr>
          <w:rFonts w:ascii="Times New Roman" w:hAnsi="Times New Roman"/>
          <w:sz w:val="24"/>
          <w:szCs w:val="24"/>
        </w:rPr>
        <w:t>necessary for so</w:t>
      </w:r>
      <w:r w:rsidRPr="009C4F79" w:rsidR="008B5EA9">
        <w:rPr>
          <w:rFonts w:ascii="Times New Roman" w:hAnsi="Times New Roman"/>
          <w:sz w:val="24"/>
          <w:szCs w:val="24"/>
        </w:rPr>
        <w:t xml:space="preserve">le </w:t>
      </w:r>
      <w:r w:rsidRPr="009C4F79" w:rsidR="00C43DA0">
        <w:rPr>
          <w:rFonts w:ascii="Times New Roman" w:hAnsi="Times New Roman"/>
          <w:sz w:val="24"/>
          <w:szCs w:val="24"/>
        </w:rPr>
        <w:t>proprietors</w:t>
      </w:r>
      <w:r w:rsidRPr="009C4F79" w:rsidR="008B5EA9">
        <w:rPr>
          <w:rFonts w:ascii="Times New Roman" w:hAnsi="Times New Roman"/>
          <w:sz w:val="24"/>
          <w:szCs w:val="24"/>
        </w:rPr>
        <w:t>, SB</w:t>
      </w:r>
      <w:r w:rsidRPr="009C4F79" w:rsidR="006C5BB9">
        <w:rPr>
          <w:rFonts w:ascii="Times New Roman" w:hAnsi="Times New Roman"/>
          <w:sz w:val="24"/>
          <w:szCs w:val="24"/>
        </w:rPr>
        <w:t xml:space="preserve">A </w:t>
      </w:r>
      <w:r w:rsidR="008F1BF3">
        <w:rPr>
          <w:rFonts w:ascii="Times New Roman" w:hAnsi="Times New Roman"/>
          <w:sz w:val="24"/>
          <w:szCs w:val="24"/>
        </w:rPr>
        <w:t xml:space="preserve">will use this form </w:t>
      </w:r>
      <w:r w:rsidR="00DA0ED7">
        <w:rPr>
          <w:rFonts w:ascii="Times New Roman" w:hAnsi="Times New Roman"/>
          <w:sz w:val="24"/>
          <w:szCs w:val="24"/>
        </w:rPr>
        <w:t>instead</w:t>
      </w:r>
      <w:r w:rsidR="008F1BF3">
        <w:rPr>
          <w:rFonts w:ascii="Times New Roman" w:hAnsi="Times New Roman"/>
          <w:sz w:val="24"/>
          <w:szCs w:val="24"/>
        </w:rPr>
        <w:t>.</w:t>
      </w:r>
    </w:p>
    <w:p w:rsidR="00FD229B" w:rsidP="00077DCB" w:rsidRDefault="00FD229B" w14:paraId="13B38EE3" w14:textId="4D23685F">
      <w:pPr>
        <w:tabs>
          <w:tab w:val="left" w:pos="-720"/>
        </w:tabs>
        <w:suppressAutoHyphens/>
        <w:ind w:left="720" w:hanging="360"/>
        <w:rPr>
          <w:rFonts w:ascii="Times New Roman" w:hAnsi="Times New Roman"/>
          <w:spacing w:val="-2"/>
          <w:sz w:val="24"/>
          <w:szCs w:val="24"/>
        </w:rPr>
      </w:pPr>
    </w:p>
    <w:p w:rsidRPr="009C4F79" w:rsidR="004D4D3A" w:rsidP="005C3963" w:rsidRDefault="004D4D3A" w14:paraId="6A7D55A8" w14:textId="77777777">
      <w:pPr>
        <w:pStyle w:val="ListParagraph"/>
        <w:numPr>
          <w:ilvl w:val="0"/>
          <w:numId w:val="18"/>
        </w:numPr>
        <w:tabs>
          <w:tab w:val="clear" w:pos="450"/>
          <w:tab w:val="num" w:pos="720"/>
        </w:tabs>
        <w:ind w:left="720" w:hanging="630"/>
        <w:rPr>
          <w:rFonts w:ascii="Times New Roman" w:hAnsi="Times New Roman"/>
          <w:sz w:val="24"/>
          <w:szCs w:val="24"/>
        </w:rPr>
      </w:pPr>
      <w:r w:rsidRPr="009C4F79">
        <w:rPr>
          <w:rFonts w:ascii="Times New Roman" w:hAnsi="Times New Roman"/>
          <w:i/>
          <w:sz w:val="24"/>
          <w:szCs w:val="24"/>
        </w:rPr>
        <w:t>Describe the consequence to the Federal program or policy activities if the collection is not</w:t>
      </w:r>
      <w:r w:rsidRPr="009C4F79" w:rsidR="00310A76">
        <w:rPr>
          <w:rFonts w:ascii="Times New Roman" w:hAnsi="Times New Roman"/>
          <w:i/>
          <w:sz w:val="24"/>
          <w:szCs w:val="24"/>
        </w:rPr>
        <w:t xml:space="preserve"> </w:t>
      </w:r>
      <w:r w:rsidRPr="009C4F79">
        <w:rPr>
          <w:rFonts w:ascii="Times New Roman" w:hAnsi="Times New Roman"/>
          <w:i/>
          <w:sz w:val="24"/>
          <w:szCs w:val="24"/>
        </w:rPr>
        <w:t>conducted or is conducted less frequently, as well as any technical or legal obstacles to reducing burden.</w:t>
      </w:r>
    </w:p>
    <w:p w:rsidRPr="009C4F79" w:rsidR="004D4D3A" w:rsidP="004D4D3A" w:rsidRDefault="004D4D3A" w14:paraId="654BFAE6" w14:textId="77777777">
      <w:pPr>
        <w:tabs>
          <w:tab w:val="left" w:pos="-720"/>
        </w:tabs>
        <w:suppressAutoHyphens/>
        <w:ind w:left="720"/>
        <w:rPr>
          <w:rFonts w:ascii="Times New Roman" w:hAnsi="Times New Roman"/>
          <w:spacing w:val="-2"/>
          <w:sz w:val="24"/>
          <w:szCs w:val="24"/>
          <w:u w:val="single"/>
        </w:rPr>
      </w:pPr>
    </w:p>
    <w:p w:rsidRPr="009C4F79" w:rsidR="00C16063" w:rsidP="00310A76" w:rsidRDefault="00310A76" w14:paraId="2EE546D6" w14:textId="01ABA83F">
      <w:pPr>
        <w:tabs>
          <w:tab w:val="left" w:pos="-720"/>
        </w:tabs>
        <w:suppressAutoHyphens/>
        <w:ind w:left="720" w:hanging="540"/>
        <w:rPr>
          <w:rFonts w:ascii="Times New Roman" w:hAnsi="Times New Roman"/>
          <w:spacing w:val="-2"/>
          <w:sz w:val="24"/>
          <w:szCs w:val="24"/>
        </w:rPr>
      </w:pPr>
      <w:r w:rsidRPr="009C4F79">
        <w:rPr>
          <w:rFonts w:ascii="Times New Roman" w:hAnsi="Times New Roman"/>
          <w:spacing w:val="-2"/>
          <w:sz w:val="24"/>
          <w:szCs w:val="24"/>
        </w:rPr>
        <w:tab/>
      </w:r>
      <w:r w:rsidRPr="009C4F79" w:rsidR="00574A72">
        <w:rPr>
          <w:rFonts w:ascii="Times New Roman" w:hAnsi="Times New Roman"/>
          <w:spacing w:val="-2"/>
          <w:sz w:val="24"/>
          <w:szCs w:val="24"/>
        </w:rPr>
        <w:t>This information cannot be conducted less frequently because we only collect it once</w:t>
      </w:r>
      <w:r w:rsidRPr="009C4F79">
        <w:rPr>
          <w:rFonts w:ascii="Times New Roman" w:hAnsi="Times New Roman"/>
          <w:spacing w:val="-2"/>
          <w:sz w:val="24"/>
          <w:szCs w:val="24"/>
        </w:rPr>
        <w:t xml:space="preserve"> from </w:t>
      </w:r>
      <w:r w:rsidRPr="009C4F79" w:rsidR="005E1248">
        <w:rPr>
          <w:rFonts w:ascii="Times New Roman" w:hAnsi="Times New Roman"/>
          <w:spacing w:val="-2"/>
          <w:sz w:val="24"/>
          <w:szCs w:val="24"/>
        </w:rPr>
        <w:t>each individual</w:t>
      </w:r>
      <w:r w:rsidRPr="009C4F79" w:rsidR="00AA45E5">
        <w:rPr>
          <w:rFonts w:ascii="Times New Roman" w:hAnsi="Times New Roman"/>
          <w:spacing w:val="-2"/>
          <w:sz w:val="24"/>
          <w:szCs w:val="24"/>
        </w:rPr>
        <w:t xml:space="preserve"> or sole proprietor</w:t>
      </w:r>
      <w:r w:rsidRPr="009C4F79" w:rsidR="006B594E">
        <w:rPr>
          <w:rFonts w:ascii="Times New Roman" w:hAnsi="Times New Roman"/>
          <w:spacing w:val="-2"/>
          <w:sz w:val="24"/>
          <w:szCs w:val="24"/>
        </w:rPr>
        <w:t xml:space="preserve"> in connection with </w:t>
      </w:r>
      <w:r w:rsidRPr="009C4F79" w:rsidR="00333295">
        <w:rPr>
          <w:rFonts w:ascii="Times New Roman" w:hAnsi="Times New Roman"/>
          <w:spacing w:val="-2"/>
          <w:sz w:val="24"/>
          <w:szCs w:val="24"/>
        </w:rPr>
        <w:t xml:space="preserve">each </w:t>
      </w:r>
      <w:r w:rsidRPr="009C4F79" w:rsidR="00D93CE0">
        <w:rPr>
          <w:rFonts w:ascii="Times New Roman" w:hAnsi="Times New Roman"/>
          <w:spacing w:val="-2"/>
          <w:sz w:val="24"/>
          <w:szCs w:val="24"/>
        </w:rPr>
        <w:t xml:space="preserve">application for </w:t>
      </w:r>
      <w:r w:rsidRPr="009C4F79" w:rsidR="00333295">
        <w:rPr>
          <w:rFonts w:ascii="Times New Roman" w:hAnsi="Times New Roman"/>
          <w:spacing w:val="-2"/>
          <w:sz w:val="24"/>
          <w:szCs w:val="24"/>
        </w:rPr>
        <w:t>disaster</w:t>
      </w:r>
      <w:r w:rsidRPr="009C4F79" w:rsidR="00D93CE0">
        <w:rPr>
          <w:rFonts w:ascii="Times New Roman" w:hAnsi="Times New Roman"/>
          <w:spacing w:val="-2"/>
          <w:sz w:val="24"/>
          <w:szCs w:val="24"/>
        </w:rPr>
        <w:t xml:space="preserve"> assistance</w:t>
      </w:r>
      <w:r w:rsidRPr="009C4F79" w:rsidR="0096531A">
        <w:rPr>
          <w:rFonts w:ascii="Times New Roman" w:hAnsi="Times New Roman"/>
          <w:spacing w:val="-2"/>
          <w:sz w:val="24"/>
          <w:szCs w:val="24"/>
        </w:rPr>
        <w:t>.</w:t>
      </w:r>
      <w:r w:rsidRPr="009C4F79" w:rsidR="00574A72">
        <w:rPr>
          <w:rFonts w:ascii="Times New Roman" w:hAnsi="Times New Roman"/>
          <w:spacing w:val="-2"/>
          <w:sz w:val="24"/>
          <w:szCs w:val="24"/>
        </w:rPr>
        <w:t xml:space="preserve">  </w:t>
      </w:r>
      <w:r w:rsidRPr="009C4F79" w:rsidR="00C16063">
        <w:rPr>
          <w:rFonts w:ascii="Times New Roman" w:hAnsi="Times New Roman"/>
          <w:spacing w:val="-2"/>
          <w:sz w:val="24"/>
          <w:szCs w:val="24"/>
        </w:rPr>
        <w:t>The consequence of not collecting this infor</w:t>
      </w:r>
      <w:r w:rsidRPr="009C4F79">
        <w:rPr>
          <w:rFonts w:ascii="Times New Roman" w:hAnsi="Times New Roman"/>
          <w:spacing w:val="-2"/>
          <w:sz w:val="24"/>
          <w:szCs w:val="24"/>
        </w:rPr>
        <w:t xml:space="preserve">mation would be an inability to </w:t>
      </w:r>
      <w:r w:rsidRPr="009C4F79" w:rsidR="00C16063">
        <w:rPr>
          <w:rFonts w:ascii="Times New Roman" w:hAnsi="Times New Roman"/>
          <w:spacing w:val="-2"/>
          <w:sz w:val="24"/>
          <w:szCs w:val="24"/>
        </w:rPr>
        <w:t>determine which disaster s</w:t>
      </w:r>
      <w:r w:rsidRPr="009C4F79" w:rsidR="00BA6F92">
        <w:rPr>
          <w:rFonts w:ascii="Times New Roman" w:hAnsi="Times New Roman"/>
          <w:spacing w:val="-2"/>
          <w:sz w:val="24"/>
          <w:szCs w:val="24"/>
        </w:rPr>
        <w:t>urvivors</w:t>
      </w:r>
      <w:r w:rsidRPr="009C4F79" w:rsidR="00C16063">
        <w:rPr>
          <w:rFonts w:ascii="Times New Roman" w:hAnsi="Times New Roman"/>
          <w:spacing w:val="-2"/>
          <w:sz w:val="24"/>
          <w:szCs w:val="24"/>
        </w:rPr>
        <w:t xml:space="preserve"> are eligible for assistance and an inability to begin the credit/financial analysis necessary to make loan decisions.</w:t>
      </w:r>
      <w:r w:rsidRPr="009C4F79" w:rsidR="00574A72">
        <w:rPr>
          <w:rFonts w:ascii="Times New Roman" w:hAnsi="Times New Roman"/>
          <w:spacing w:val="-2"/>
          <w:sz w:val="24"/>
          <w:szCs w:val="24"/>
        </w:rPr>
        <w:t xml:space="preserve"> The SBA could not conduct the program without the collection of this information.</w:t>
      </w:r>
    </w:p>
    <w:p w:rsidRPr="009C4F79" w:rsidR="00C16063" w:rsidRDefault="00C16063" w14:paraId="2CDB4E32" w14:textId="77777777">
      <w:pPr>
        <w:tabs>
          <w:tab w:val="left" w:pos="-720"/>
        </w:tabs>
        <w:suppressAutoHyphens/>
        <w:rPr>
          <w:rFonts w:ascii="Times New Roman" w:hAnsi="Times New Roman"/>
          <w:spacing w:val="-2"/>
          <w:sz w:val="24"/>
          <w:szCs w:val="24"/>
        </w:rPr>
      </w:pPr>
    </w:p>
    <w:p w:rsidRPr="009C4F79" w:rsidR="004D4D3A" w:rsidP="005C3963" w:rsidRDefault="002A397A" w14:paraId="74538E75" w14:textId="77777777">
      <w:pPr>
        <w:ind w:left="720" w:hanging="630"/>
        <w:rPr>
          <w:rFonts w:ascii="Times New Roman" w:hAnsi="Times New Roman"/>
          <w:sz w:val="24"/>
          <w:szCs w:val="24"/>
        </w:rPr>
      </w:pPr>
      <w:r w:rsidRPr="009C4F79">
        <w:rPr>
          <w:rFonts w:ascii="Times New Roman" w:hAnsi="Times New Roman"/>
          <w:i/>
          <w:spacing w:val="-2"/>
          <w:sz w:val="24"/>
          <w:szCs w:val="24"/>
        </w:rPr>
        <w:t>7</w:t>
      </w:r>
      <w:r w:rsidRPr="009C4F79" w:rsidR="005C3963">
        <w:rPr>
          <w:rFonts w:ascii="Times New Roman" w:hAnsi="Times New Roman"/>
          <w:i/>
          <w:spacing w:val="-2"/>
          <w:sz w:val="24"/>
          <w:szCs w:val="24"/>
        </w:rPr>
        <w:t>.</w:t>
      </w:r>
      <w:r w:rsidRPr="009C4F79" w:rsidR="005C3963">
        <w:rPr>
          <w:rFonts w:ascii="Times New Roman" w:hAnsi="Times New Roman"/>
          <w:i/>
          <w:sz w:val="24"/>
          <w:szCs w:val="24"/>
        </w:rPr>
        <w:tab/>
      </w:r>
      <w:r w:rsidRPr="009C4F79" w:rsidR="004D4D3A">
        <w:rPr>
          <w:rFonts w:ascii="Times New Roman" w:hAnsi="Times New Roman"/>
          <w:i/>
          <w:sz w:val="24"/>
          <w:szCs w:val="24"/>
        </w:rPr>
        <w:t>Explain any special circumstances that would cause an information collection to be conducted in a manner, etc.</w:t>
      </w:r>
    </w:p>
    <w:p w:rsidRPr="009C4F79" w:rsidR="005C3963" w:rsidP="005C3963" w:rsidRDefault="005C3963" w14:paraId="448D047B" w14:textId="77777777">
      <w:pPr>
        <w:ind w:left="720" w:hanging="630"/>
        <w:rPr>
          <w:rFonts w:ascii="Times New Roman" w:hAnsi="Times New Roman"/>
          <w:sz w:val="24"/>
          <w:szCs w:val="24"/>
        </w:rPr>
      </w:pPr>
    </w:p>
    <w:p w:rsidRPr="009C4F79" w:rsidR="005603A1" w:rsidP="005603A1" w:rsidRDefault="00310A76" w14:paraId="70F1C4C3" w14:textId="788248B0">
      <w:pPr>
        <w:tabs>
          <w:tab w:val="left" w:pos="-720"/>
        </w:tabs>
        <w:suppressAutoHyphens/>
        <w:ind w:left="720" w:hanging="720"/>
        <w:rPr>
          <w:rFonts w:ascii="Times New Roman" w:hAnsi="Times New Roman"/>
          <w:spacing w:val="-2"/>
          <w:sz w:val="24"/>
          <w:szCs w:val="24"/>
        </w:rPr>
      </w:pPr>
      <w:r w:rsidRPr="009C4F79">
        <w:rPr>
          <w:rFonts w:ascii="Times New Roman" w:hAnsi="Times New Roman"/>
          <w:spacing w:val="-2"/>
          <w:sz w:val="24"/>
          <w:szCs w:val="24"/>
        </w:rPr>
        <w:tab/>
      </w:r>
      <w:r w:rsidRPr="009C4F79" w:rsidR="00AA1A62">
        <w:rPr>
          <w:rFonts w:ascii="Times New Roman" w:hAnsi="Times New Roman"/>
          <w:spacing w:val="-2"/>
          <w:sz w:val="24"/>
          <w:szCs w:val="24"/>
        </w:rPr>
        <w:t xml:space="preserve">No special circumstances exist.  </w:t>
      </w:r>
      <w:r w:rsidRPr="009C4F79" w:rsidR="00C16063">
        <w:rPr>
          <w:rFonts w:ascii="Times New Roman" w:hAnsi="Times New Roman"/>
          <w:spacing w:val="-2"/>
          <w:sz w:val="24"/>
          <w:szCs w:val="24"/>
        </w:rPr>
        <w:t>No confidential information is required that is not protected</w:t>
      </w:r>
      <w:r w:rsidRPr="009C4F79" w:rsidR="00AA1A62">
        <w:rPr>
          <w:rFonts w:ascii="Times New Roman" w:hAnsi="Times New Roman"/>
          <w:spacing w:val="-2"/>
          <w:sz w:val="24"/>
          <w:szCs w:val="24"/>
        </w:rPr>
        <w:t xml:space="preserve"> to the extent permitted by law</w:t>
      </w:r>
      <w:r w:rsidRPr="009C4F79" w:rsidR="00C32C53">
        <w:rPr>
          <w:rFonts w:ascii="Times New Roman" w:hAnsi="Times New Roman"/>
          <w:spacing w:val="-2"/>
          <w:sz w:val="24"/>
          <w:szCs w:val="24"/>
        </w:rPr>
        <w:t xml:space="preserve"> including the Privacy Act and Freedom of Information Act</w:t>
      </w:r>
      <w:r w:rsidRPr="009C4F79" w:rsidR="00C16063">
        <w:rPr>
          <w:rFonts w:ascii="Times New Roman" w:hAnsi="Times New Roman"/>
          <w:spacing w:val="-2"/>
          <w:sz w:val="24"/>
          <w:szCs w:val="24"/>
        </w:rPr>
        <w:t xml:space="preserve">.   </w:t>
      </w:r>
    </w:p>
    <w:p w:rsidRPr="009C4F79" w:rsidR="005603A1" w:rsidP="005603A1" w:rsidRDefault="005603A1" w14:paraId="06166421" w14:textId="77777777">
      <w:pPr>
        <w:tabs>
          <w:tab w:val="left" w:pos="-720"/>
        </w:tabs>
        <w:suppressAutoHyphens/>
        <w:ind w:left="720" w:hanging="720"/>
        <w:rPr>
          <w:rFonts w:ascii="Times New Roman" w:hAnsi="Times New Roman"/>
          <w:spacing w:val="-2"/>
          <w:sz w:val="24"/>
          <w:szCs w:val="24"/>
        </w:rPr>
      </w:pPr>
    </w:p>
    <w:p w:rsidRPr="009C4F79" w:rsidR="004D4D3A" w:rsidP="005C3963" w:rsidRDefault="002A397A" w14:paraId="240C000F" w14:textId="77777777">
      <w:pPr>
        <w:widowControl/>
        <w:ind w:left="720" w:hanging="630"/>
        <w:rPr>
          <w:rFonts w:ascii="Times New Roman" w:hAnsi="Times New Roman"/>
          <w:i/>
          <w:sz w:val="24"/>
          <w:szCs w:val="24"/>
        </w:rPr>
      </w:pPr>
      <w:r w:rsidRPr="009C4F79">
        <w:rPr>
          <w:rFonts w:ascii="Times New Roman" w:hAnsi="Times New Roman"/>
          <w:spacing w:val="-2"/>
          <w:sz w:val="24"/>
          <w:szCs w:val="24"/>
        </w:rPr>
        <w:t>8</w:t>
      </w:r>
      <w:r w:rsidRPr="009C4F79" w:rsidR="00CB34F1">
        <w:rPr>
          <w:rFonts w:ascii="Times New Roman" w:hAnsi="Times New Roman"/>
          <w:spacing w:val="-2"/>
          <w:sz w:val="24"/>
          <w:szCs w:val="24"/>
        </w:rPr>
        <w:t>.</w:t>
      </w:r>
      <w:r w:rsidRPr="009C4F79" w:rsidR="00CB34F1">
        <w:rPr>
          <w:rFonts w:ascii="Times New Roman" w:hAnsi="Times New Roman"/>
          <w:spacing w:val="-2"/>
          <w:sz w:val="24"/>
          <w:szCs w:val="24"/>
        </w:rPr>
        <w:tab/>
      </w:r>
      <w:r w:rsidRPr="009C4F79" w:rsidR="004D4D3A">
        <w:rPr>
          <w:rFonts w:ascii="Times New Roman" w:hAnsi="Times New Roman"/>
          <w: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9C4F79" w:rsidR="005C3963">
        <w:rPr>
          <w:rFonts w:ascii="Times New Roman" w:hAnsi="Times New Roman"/>
          <w:i/>
          <w:sz w:val="24"/>
          <w:szCs w:val="24"/>
        </w:rPr>
        <w:t>.</w:t>
      </w:r>
      <w:r w:rsidRPr="009C4F79" w:rsidR="004D4D3A">
        <w:rPr>
          <w:rFonts w:ascii="Times New Roman" w:hAnsi="Times New Roman"/>
          <w:i/>
          <w:sz w:val="24"/>
          <w:szCs w:val="24"/>
        </w:rPr>
        <w:t xml:space="preserve"> </w:t>
      </w:r>
    </w:p>
    <w:p w:rsidRPr="009C4F79" w:rsidR="004D4D3A" w:rsidP="004C0A6E" w:rsidRDefault="004D4D3A" w14:paraId="7B6B1085" w14:textId="77777777">
      <w:pPr>
        <w:widowControl/>
        <w:ind w:left="1440" w:hanging="720"/>
        <w:jc w:val="both"/>
        <w:rPr>
          <w:rFonts w:ascii="Times New Roman" w:hAnsi="Times New Roman"/>
          <w:spacing w:val="-2"/>
          <w:sz w:val="24"/>
          <w:szCs w:val="24"/>
          <w:u w:val="single"/>
        </w:rPr>
      </w:pPr>
    </w:p>
    <w:p w:rsidRPr="009C4F79" w:rsidR="005C3963" w:rsidP="005C3963" w:rsidRDefault="007509DA" w14:paraId="5565ACAF" w14:textId="044E45AF">
      <w:pPr>
        <w:ind w:left="720"/>
        <w:rPr>
          <w:rFonts w:ascii="Times New Roman" w:hAnsi="Times New Roman"/>
          <w:sz w:val="24"/>
          <w:szCs w:val="24"/>
        </w:rPr>
      </w:pPr>
      <w:r w:rsidRPr="009C4F79">
        <w:rPr>
          <w:rFonts w:ascii="Times New Roman" w:hAnsi="Times New Roman"/>
          <w:sz w:val="24"/>
          <w:szCs w:val="24"/>
        </w:rPr>
        <w:t xml:space="preserve">Comments were solicited in a </w:t>
      </w:r>
      <w:r w:rsidRPr="009C4F79" w:rsidR="00CF5532">
        <w:rPr>
          <w:rFonts w:ascii="Times New Roman" w:hAnsi="Times New Roman"/>
          <w:sz w:val="24"/>
          <w:szCs w:val="24"/>
        </w:rPr>
        <w:t xml:space="preserve">Federal Register </w:t>
      </w:r>
      <w:r w:rsidRPr="009C4F79">
        <w:rPr>
          <w:rFonts w:ascii="Times New Roman" w:hAnsi="Times New Roman"/>
          <w:sz w:val="24"/>
          <w:szCs w:val="24"/>
        </w:rPr>
        <w:t xml:space="preserve">notice </w:t>
      </w:r>
      <w:r w:rsidRPr="009C4F79" w:rsidR="00CF5532">
        <w:rPr>
          <w:rFonts w:ascii="Times New Roman" w:hAnsi="Times New Roman"/>
          <w:sz w:val="24"/>
          <w:szCs w:val="24"/>
        </w:rPr>
        <w:t xml:space="preserve">published on </w:t>
      </w:r>
      <w:r w:rsidRPr="009C4F79" w:rsidR="008D22E8">
        <w:rPr>
          <w:rFonts w:ascii="Times New Roman" w:hAnsi="Times New Roman"/>
          <w:sz w:val="24"/>
          <w:szCs w:val="24"/>
        </w:rPr>
        <w:t>March</w:t>
      </w:r>
      <w:r w:rsidRPr="009C4F79" w:rsidR="00E73DB4">
        <w:rPr>
          <w:rFonts w:ascii="Times New Roman" w:hAnsi="Times New Roman"/>
          <w:sz w:val="24"/>
          <w:szCs w:val="24"/>
        </w:rPr>
        <w:t xml:space="preserve"> </w:t>
      </w:r>
      <w:r w:rsidRPr="009C4F79" w:rsidR="008D22E8">
        <w:rPr>
          <w:rFonts w:ascii="Times New Roman" w:hAnsi="Times New Roman"/>
          <w:sz w:val="24"/>
          <w:szCs w:val="24"/>
        </w:rPr>
        <w:t>29</w:t>
      </w:r>
      <w:r w:rsidRPr="009C4F79" w:rsidR="00AA45E5">
        <w:rPr>
          <w:rFonts w:ascii="Times New Roman" w:hAnsi="Times New Roman"/>
          <w:sz w:val="24"/>
          <w:szCs w:val="24"/>
        </w:rPr>
        <w:t>,</w:t>
      </w:r>
      <w:r w:rsidRPr="009C4F79" w:rsidR="00E73DB4">
        <w:rPr>
          <w:rFonts w:ascii="Times New Roman" w:hAnsi="Times New Roman"/>
          <w:sz w:val="24"/>
          <w:szCs w:val="24"/>
        </w:rPr>
        <w:t xml:space="preserve"> 20</w:t>
      </w:r>
      <w:r w:rsidRPr="009C4F79" w:rsidR="008D22E8">
        <w:rPr>
          <w:rFonts w:ascii="Times New Roman" w:hAnsi="Times New Roman"/>
          <w:sz w:val="24"/>
          <w:szCs w:val="24"/>
        </w:rPr>
        <w:t>21</w:t>
      </w:r>
      <w:r w:rsidRPr="009C4F79" w:rsidR="006D3F0D">
        <w:rPr>
          <w:rFonts w:ascii="Times New Roman" w:hAnsi="Times New Roman"/>
          <w:sz w:val="24"/>
          <w:szCs w:val="24"/>
        </w:rPr>
        <w:t>,</w:t>
      </w:r>
      <w:r w:rsidRPr="009C4F79" w:rsidR="00CF5532">
        <w:rPr>
          <w:rFonts w:ascii="Times New Roman" w:hAnsi="Times New Roman"/>
          <w:sz w:val="24"/>
          <w:szCs w:val="24"/>
        </w:rPr>
        <w:t xml:space="preserve"> </w:t>
      </w:r>
      <w:r w:rsidRPr="009C4F79">
        <w:rPr>
          <w:rFonts w:ascii="Times New Roman" w:hAnsi="Times New Roman"/>
          <w:sz w:val="24"/>
          <w:szCs w:val="24"/>
        </w:rPr>
        <w:t xml:space="preserve">in </w:t>
      </w:r>
      <w:r w:rsidRPr="009C4F79" w:rsidR="008D22E8">
        <w:rPr>
          <w:rFonts w:ascii="Times New Roman" w:hAnsi="Times New Roman"/>
          <w:sz w:val="24"/>
          <w:szCs w:val="24"/>
        </w:rPr>
        <w:t>86</w:t>
      </w:r>
      <w:r w:rsidRPr="009C4F79" w:rsidR="00CF5532">
        <w:rPr>
          <w:rFonts w:ascii="Times New Roman" w:hAnsi="Times New Roman"/>
          <w:sz w:val="24"/>
          <w:szCs w:val="24"/>
        </w:rPr>
        <w:t xml:space="preserve"> </w:t>
      </w:r>
      <w:r w:rsidRPr="009C4F79">
        <w:rPr>
          <w:rFonts w:ascii="Times New Roman" w:hAnsi="Times New Roman"/>
          <w:sz w:val="24"/>
          <w:szCs w:val="24"/>
        </w:rPr>
        <w:t xml:space="preserve">FR </w:t>
      </w:r>
      <w:r w:rsidRPr="009C4F79" w:rsidR="008D22E8">
        <w:rPr>
          <w:rFonts w:ascii="Times New Roman" w:hAnsi="Times New Roman"/>
          <w:sz w:val="24"/>
          <w:szCs w:val="24"/>
        </w:rPr>
        <w:t>16440</w:t>
      </w:r>
      <w:r w:rsidRPr="009C4F79" w:rsidR="003F3545">
        <w:rPr>
          <w:rFonts w:ascii="Times New Roman" w:hAnsi="Times New Roman"/>
          <w:sz w:val="24"/>
          <w:szCs w:val="24"/>
        </w:rPr>
        <w:t>,</w:t>
      </w:r>
      <w:r w:rsidRPr="009C4F79" w:rsidR="00CF5532">
        <w:rPr>
          <w:rFonts w:ascii="Times New Roman" w:hAnsi="Times New Roman"/>
          <w:sz w:val="24"/>
          <w:szCs w:val="24"/>
        </w:rPr>
        <w:t xml:space="preserve"> </w:t>
      </w:r>
      <w:r w:rsidRPr="009C4F79">
        <w:rPr>
          <w:rFonts w:ascii="Times New Roman" w:hAnsi="Times New Roman"/>
          <w:sz w:val="24"/>
          <w:szCs w:val="24"/>
        </w:rPr>
        <w:t xml:space="preserve">copy attached. </w:t>
      </w:r>
      <w:r w:rsidRPr="009C4F79" w:rsidR="00E73DB4">
        <w:rPr>
          <w:rFonts w:ascii="Times New Roman" w:hAnsi="Times New Roman"/>
          <w:sz w:val="24"/>
          <w:szCs w:val="24"/>
        </w:rPr>
        <w:t>T</w:t>
      </w:r>
      <w:r w:rsidRPr="009C4F79">
        <w:rPr>
          <w:rFonts w:ascii="Times New Roman" w:hAnsi="Times New Roman"/>
          <w:sz w:val="24"/>
          <w:szCs w:val="24"/>
        </w:rPr>
        <w:t>he comment period close</w:t>
      </w:r>
      <w:r w:rsidRPr="009C4F79" w:rsidR="00CF5532">
        <w:rPr>
          <w:rFonts w:ascii="Times New Roman" w:hAnsi="Times New Roman"/>
          <w:sz w:val="24"/>
          <w:szCs w:val="24"/>
        </w:rPr>
        <w:t>d on</w:t>
      </w:r>
      <w:r w:rsidRPr="009C4F79" w:rsidR="000E392D">
        <w:rPr>
          <w:rFonts w:ascii="Times New Roman" w:hAnsi="Times New Roman"/>
          <w:sz w:val="24"/>
          <w:szCs w:val="24"/>
        </w:rPr>
        <w:t xml:space="preserve"> </w:t>
      </w:r>
      <w:r w:rsidRPr="009C4F79" w:rsidR="008D22E8">
        <w:rPr>
          <w:rFonts w:ascii="Times New Roman" w:hAnsi="Times New Roman"/>
          <w:sz w:val="24"/>
          <w:szCs w:val="24"/>
        </w:rPr>
        <w:t>May</w:t>
      </w:r>
      <w:r w:rsidRPr="009C4F79" w:rsidR="001B4133">
        <w:rPr>
          <w:rFonts w:ascii="Times New Roman" w:hAnsi="Times New Roman"/>
          <w:sz w:val="24"/>
          <w:szCs w:val="24"/>
        </w:rPr>
        <w:t xml:space="preserve"> </w:t>
      </w:r>
      <w:r w:rsidRPr="009C4F79" w:rsidR="008D22E8">
        <w:rPr>
          <w:rFonts w:ascii="Times New Roman" w:hAnsi="Times New Roman"/>
          <w:sz w:val="24"/>
          <w:szCs w:val="24"/>
        </w:rPr>
        <w:t>28</w:t>
      </w:r>
      <w:r w:rsidRPr="009C4F79" w:rsidR="001B4133">
        <w:rPr>
          <w:rFonts w:ascii="Times New Roman" w:hAnsi="Times New Roman"/>
          <w:sz w:val="24"/>
          <w:szCs w:val="24"/>
        </w:rPr>
        <w:t>, 20</w:t>
      </w:r>
      <w:r w:rsidRPr="009C4F79" w:rsidR="008D22E8">
        <w:rPr>
          <w:rFonts w:ascii="Times New Roman" w:hAnsi="Times New Roman"/>
          <w:sz w:val="24"/>
          <w:szCs w:val="24"/>
        </w:rPr>
        <w:t>21</w:t>
      </w:r>
      <w:r w:rsidRPr="009C4F79" w:rsidR="00374168">
        <w:rPr>
          <w:rFonts w:ascii="Times New Roman" w:hAnsi="Times New Roman"/>
          <w:sz w:val="24"/>
          <w:szCs w:val="24"/>
        </w:rPr>
        <w:t>,</w:t>
      </w:r>
      <w:r w:rsidRPr="009C4F79" w:rsidR="000E392D">
        <w:rPr>
          <w:rFonts w:ascii="Times New Roman" w:hAnsi="Times New Roman"/>
          <w:sz w:val="24"/>
          <w:szCs w:val="24"/>
        </w:rPr>
        <w:t xml:space="preserve"> and no comments were received.</w:t>
      </w:r>
    </w:p>
    <w:p w:rsidRPr="009C4F79" w:rsidR="00C16063" w:rsidRDefault="00C16063" w14:paraId="389EA4D8" w14:textId="77777777">
      <w:pPr>
        <w:tabs>
          <w:tab w:val="left" w:pos="-720"/>
        </w:tabs>
        <w:suppressAutoHyphens/>
        <w:ind w:left="1440" w:hanging="1440"/>
        <w:rPr>
          <w:rFonts w:ascii="Times New Roman" w:hAnsi="Times New Roman"/>
          <w:spacing w:val="-2"/>
          <w:sz w:val="24"/>
          <w:szCs w:val="24"/>
        </w:rPr>
      </w:pPr>
    </w:p>
    <w:p w:rsidRPr="009C4F79" w:rsidR="004D4D3A" w:rsidP="00F75B60" w:rsidRDefault="002A397A" w14:paraId="3926C231" w14:textId="77777777">
      <w:pPr>
        <w:widowControl/>
        <w:ind w:left="720" w:hanging="630"/>
        <w:rPr>
          <w:rFonts w:ascii="Times New Roman" w:hAnsi="Times New Roman"/>
          <w:sz w:val="24"/>
          <w:szCs w:val="24"/>
        </w:rPr>
      </w:pPr>
      <w:r w:rsidRPr="009C4F79">
        <w:rPr>
          <w:rFonts w:ascii="Times New Roman" w:hAnsi="Times New Roman"/>
          <w:spacing w:val="-2"/>
          <w:sz w:val="24"/>
          <w:szCs w:val="24"/>
        </w:rPr>
        <w:t>9</w:t>
      </w:r>
      <w:r w:rsidRPr="009C4F79" w:rsidR="00C16063">
        <w:rPr>
          <w:rFonts w:ascii="Times New Roman" w:hAnsi="Times New Roman"/>
          <w:spacing w:val="-2"/>
          <w:sz w:val="24"/>
          <w:szCs w:val="24"/>
        </w:rPr>
        <w:t>.</w:t>
      </w:r>
      <w:r w:rsidRPr="009C4F79" w:rsidR="00C16063">
        <w:rPr>
          <w:rFonts w:ascii="Times New Roman" w:hAnsi="Times New Roman"/>
          <w:spacing w:val="-2"/>
          <w:sz w:val="24"/>
          <w:szCs w:val="24"/>
        </w:rPr>
        <w:tab/>
      </w:r>
      <w:r w:rsidRPr="009C4F79" w:rsidR="004D4D3A">
        <w:rPr>
          <w:rFonts w:ascii="Times New Roman" w:hAnsi="Times New Roman"/>
          <w:i/>
          <w:sz w:val="24"/>
          <w:szCs w:val="24"/>
        </w:rPr>
        <w:t>Explain any decision to provide any payment or gift to respondents, other than remuneration of contractors or grantees.</w:t>
      </w:r>
    </w:p>
    <w:p w:rsidRPr="009C4F79" w:rsidR="004D4D3A" w:rsidRDefault="004D4D3A" w14:paraId="1EF4B5D5" w14:textId="77777777">
      <w:pPr>
        <w:tabs>
          <w:tab w:val="left" w:pos="-720"/>
        </w:tabs>
        <w:suppressAutoHyphens/>
        <w:ind w:left="1440" w:hanging="1440"/>
        <w:rPr>
          <w:rFonts w:ascii="Times New Roman" w:hAnsi="Times New Roman"/>
          <w:spacing w:val="-2"/>
          <w:sz w:val="24"/>
          <w:szCs w:val="24"/>
        </w:rPr>
      </w:pPr>
    </w:p>
    <w:p w:rsidRPr="009C4F79" w:rsidR="00C16063" w:rsidP="005C3963" w:rsidRDefault="00310A76" w14:paraId="2CF072AA" w14:textId="77777777">
      <w:pPr>
        <w:tabs>
          <w:tab w:val="left" w:pos="-720"/>
        </w:tabs>
        <w:suppressAutoHyphens/>
        <w:ind w:left="720" w:hanging="720"/>
        <w:rPr>
          <w:rFonts w:ascii="Times New Roman" w:hAnsi="Times New Roman"/>
          <w:spacing w:val="-2"/>
          <w:sz w:val="24"/>
          <w:szCs w:val="24"/>
        </w:rPr>
      </w:pPr>
      <w:r w:rsidRPr="009C4F79">
        <w:rPr>
          <w:rFonts w:ascii="Times New Roman" w:hAnsi="Times New Roman"/>
          <w:spacing w:val="-2"/>
          <w:sz w:val="24"/>
          <w:szCs w:val="24"/>
        </w:rPr>
        <w:tab/>
      </w:r>
      <w:r w:rsidRPr="009C4F79" w:rsidR="00C16063">
        <w:rPr>
          <w:rFonts w:ascii="Times New Roman" w:hAnsi="Times New Roman"/>
          <w:spacing w:val="-2"/>
          <w:sz w:val="24"/>
          <w:szCs w:val="24"/>
        </w:rPr>
        <w:t>No gifts or payment</w:t>
      </w:r>
      <w:r w:rsidRPr="009C4F79" w:rsidR="005C3963">
        <w:rPr>
          <w:rFonts w:ascii="Times New Roman" w:hAnsi="Times New Roman"/>
          <w:spacing w:val="-2"/>
          <w:sz w:val="24"/>
          <w:szCs w:val="24"/>
        </w:rPr>
        <w:t>s are provided to respondents.</w:t>
      </w:r>
    </w:p>
    <w:p w:rsidRPr="009C4F79" w:rsidR="002A397A" w:rsidP="005C3963" w:rsidRDefault="002A397A" w14:paraId="1F6BA5C6" w14:textId="77777777">
      <w:pPr>
        <w:tabs>
          <w:tab w:val="left" w:pos="-720"/>
        </w:tabs>
        <w:suppressAutoHyphens/>
        <w:ind w:left="720" w:hanging="720"/>
        <w:rPr>
          <w:rFonts w:ascii="Times New Roman" w:hAnsi="Times New Roman"/>
          <w:spacing w:val="-2"/>
          <w:sz w:val="24"/>
          <w:szCs w:val="24"/>
        </w:rPr>
      </w:pPr>
    </w:p>
    <w:p w:rsidRPr="009C4F79" w:rsidR="004D4D3A" w:rsidP="002A397A" w:rsidRDefault="002A397A" w14:paraId="7FC35160" w14:textId="77777777">
      <w:pPr>
        <w:widowControl/>
        <w:tabs>
          <w:tab w:val="left" w:pos="720"/>
        </w:tabs>
        <w:ind w:left="720" w:hanging="630"/>
        <w:rPr>
          <w:rFonts w:ascii="Times New Roman" w:hAnsi="Times New Roman"/>
          <w:i/>
          <w:sz w:val="24"/>
          <w:szCs w:val="24"/>
        </w:rPr>
      </w:pPr>
      <w:r w:rsidRPr="009C4F79">
        <w:rPr>
          <w:rFonts w:ascii="Times New Roman" w:hAnsi="Times New Roman"/>
          <w:i/>
          <w:sz w:val="24"/>
          <w:szCs w:val="24"/>
        </w:rPr>
        <w:t>10</w:t>
      </w:r>
      <w:r w:rsidRPr="009C4F79" w:rsidR="005C3963">
        <w:rPr>
          <w:rFonts w:ascii="Times New Roman" w:hAnsi="Times New Roman"/>
          <w:i/>
          <w:sz w:val="24"/>
          <w:szCs w:val="24"/>
        </w:rPr>
        <w:t>.</w:t>
      </w:r>
      <w:r w:rsidRPr="009C4F79">
        <w:rPr>
          <w:rFonts w:ascii="Times New Roman" w:hAnsi="Times New Roman"/>
          <w:i/>
          <w:sz w:val="24"/>
          <w:szCs w:val="24"/>
        </w:rPr>
        <w:tab/>
      </w:r>
      <w:r w:rsidRPr="009C4F79" w:rsidR="004D4D3A">
        <w:rPr>
          <w:rFonts w:ascii="Times New Roman" w:hAnsi="Times New Roman"/>
          <w:i/>
          <w:sz w:val="24"/>
          <w:szCs w:val="24"/>
        </w:rPr>
        <w:t>Describe any assurance of confidentiality provided to respondents and the basis for the assurance in statute, regulation, or agency policy.</w:t>
      </w:r>
    </w:p>
    <w:p w:rsidRPr="009C4F79" w:rsidR="004D4D3A" w:rsidP="004D4D3A" w:rsidRDefault="004D4D3A" w14:paraId="0315D5C7" w14:textId="77777777">
      <w:pPr>
        <w:widowControl/>
        <w:ind w:left="1440"/>
        <w:jc w:val="both"/>
        <w:rPr>
          <w:rFonts w:ascii="Times New Roman" w:hAnsi="Times New Roman"/>
          <w:spacing w:val="-2"/>
          <w:sz w:val="24"/>
          <w:szCs w:val="24"/>
          <w:u w:val="single"/>
        </w:rPr>
      </w:pPr>
    </w:p>
    <w:p w:rsidRPr="009C4F79" w:rsidR="00C16063" w:rsidP="002A397A" w:rsidRDefault="00724CF4" w14:paraId="77B6D72E" w14:textId="3E644922">
      <w:pPr>
        <w:widowControl/>
        <w:ind w:left="720"/>
        <w:rPr>
          <w:rFonts w:ascii="Times New Roman" w:hAnsi="Times New Roman"/>
          <w:sz w:val="24"/>
          <w:szCs w:val="24"/>
        </w:rPr>
      </w:pPr>
      <w:r w:rsidRPr="009C4F79">
        <w:rPr>
          <w:rFonts w:ascii="Times New Roman" w:hAnsi="Times New Roman"/>
          <w:spacing w:val="-2"/>
          <w:sz w:val="24"/>
          <w:szCs w:val="24"/>
        </w:rPr>
        <w:t xml:space="preserve">The information collected is protected to the extent permitted by law, including </w:t>
      </w:r>
      <w:r w:rsidRPr="009C4F79" w:rsidR="00C16063">
        <w:rPr>
          <w:rFonts w:ascii="Times New Roman" w:hAnsi="Times New Roman"/>
          <w:spacing w:val="-2"/>
          <w:sz w:val="24"/>
          <w:szCs w:val="24"/>
        </w:rPr>
        <w:t>the Privacy Act</w:t>
      </w:r>
      <w:r w:rsidRPr="009C4F79" w:rsidR="00CF5532">
        <w:rPr>
          <w:rFonts w:ascii="Times New Roman" w:hAnsi="Times New Roman"/>
          <w:spacing w:val="-2"/>
          <w:sz w:val="24"/>
          <w:szCs w:val="24"/>
        </w:rPr>
        <w:t xml:space="preserve"> 5 U.S.C. 552a </w:t>
      </w:r>
      <w:r w:rsidRPr="009C4F79" w:rsidR="00C16063">
        <w:rPr>
          <w:rFonts w:ascii="Times New Roman" w:hAnsi="Times New Roman"/>
          <w:spacing w:val="-2"/>
          <w:sz w:val="24"/>
          <w:szCs w:val="24"/>
        </w:rPr>
        <w:t>and the Freedom of Information Act</w:t>
      </w:r>
      <w:r w:rsidRPr="009C4F79" w:rsidR="00CF5532">
        <w:rPr>
          <w:rFonts w:ascii="Times New Roman" w:hAnsi="Times New Roman"/>
          <w:spacing w:val="-2"/>
          <w:sz w:val="24"/>
          <w:szCs w:val="24"/>
        </w:rPr>
        <w:t>, 5 U.S.C. 552</w:t>
      </w:r>
      <w:r w:rsidRPr="009C4F79" w:rsidR="00551BD1">
        <w:rPr>
          <w:rFonts w:ascii="Times New Roman" w:hAnsi="Times New Roman"/>
          <w:spacing w:val="-2"/>
          <w:sz w:val="24"/>
          <w:szCs w:val="24"/>
        </w:rPr>
        <w:t xml:space="preserve"> and </w:t>
      </w:r>
      <w:r w:rsidRPr="009C4F79" w:rsidR="00374168">
        <w:rPr>
          <w:rFonts w:ascii="Times New Roman" w:hAnsi="Times New Roman"/>
          <w:spacing w:val="-2"/>
          <w:sz w:val="24"/>
          <w:szCs w:val="24"/>
        </w:rPr>
        <w:t xml:space="preserve">is </w:t>
      </w:r>
      <w:r w:rsidRPr="009C4F79" w:rsidR="00C16063">
        <w:rPr>
          <w:rFonts w:ascii="Times New Roman" w:hAnsi="Times New Roman"/>
          <w:spacing w:val="-2"/>
          <w:sz w:val="24"/>
          <w:szCs w:val="24"/>
        </w:rPr>
        <w:t xml:space="preserve">part of SBA's </w:t>
      </w:r>
      <w:r w:rsidRPr="009C4F79" w:rsidR="00374168">
        <w:rPr>
          <w:rFonts w:ascii="Times New Roman" w:hAnsi="Times New Roman"/>
          <w:spacing w:val="-2"/>
          <w:sz w:val="24"/>
          <w:szCs w:val="24"/>
        </w:rPr>
        <w:t xml:space="preserve">Privacy Act </w:t>
      </w:r>
      <w:r w:rsidRPr="009C4F79" w:rsidR="00C16063">
        <w:rPr>
          <w:rFonts w:ascii="Times New Roman" w:hAnsi="Times New Roman"/>
          <w:spacing w:val="-2"/>
          <w:sz w:val="24"/>
          <w:szCs w:val="24"/>
        </w:rPr>
        <w:t>System of Records</w:t>
      </w:r>
      <w:r w:rsidRPr="009C4F79" w:rsidR="00374168">
        <w:rPr>
          <w:rFonts w:ascii="Times New Roman" w:hAnsi="Times New Roman"/>
          <w:spacing w:val="-2"/>
          <w:sz w:val="24"/>
          <w:szCs w:val="24"/>
        </w:rPr>
        <w:t xml:space="preserve">; </w:t>
      </w:r>
      <w:r w:rsidRPr="009C4F79" w:rsidR="00B8438B">
        <w:rPr>
          <w:rFonts w:ascii="Times New Roman" w:hAnsi="Times New Roman"/>
          <w:spacing w:val="-2"/>
          <w:sz w:val="24"/>
          <w:szCs w:val="24"/>
        </w:rPr>
        <w:t>specifically,</w:t>
      </w:r>
      <w:r w:rsidRPr="009C4F79" w:rsidR="00374168">
        <w:rPr>
          <w:rFonts w:ascii="Times New Roman" w:hAnsi="Times New Roman"/>
          <w:spacing w:val="-2"/>
          <w:sz w:val="24"/>
          <w:szCs w:val="24"/>
        </w:rPr>
        <w:t xml:space="preserve"> </w:t>
      </w:r>
      <w:r w:rsidRPr="009C4F79" w:rsidR="00CC45C3">
        <w:rPr>
          <w:rFonts w:ascii="Times New Roman" w:hAnsi="Times New Roman"/>
          <w:spacing w:val="-2"/>
          <w:sz w:val="24"/>
          <w:szCs w:val="24"/>
        </w:rPr>
        <w:t>SBA 20</w:t>
      </w:r>
      <w:r w:rsidRPr="009C4F79" w:rsidR="00CF5532">
        <w:rPr>
          <w:rFonts w:ascii="Times New Roman" w:hAnsi="Times New Roman"/>
          <w:spacing w:val="-2"/>
          <w:sz w:val="24"/>
          <w:szCs w:val="24"/>
        </w:rPr>
        <w:t>,</w:t>
      </w:r>
      <w:r w:rsidRPr="009C4F79" w:rsidR="0029023F">
        <w:rPr>
          <w:rFonts w:ascii="Times New Roman" w:hAnsi="Times New Roman"/>
          <w:spacing w:val="-2"/>
          <w:sz w:val="24"/>
          <w:szCs w:val="24"/>
        </w:rPr>
        <w:t xml:space="preserve"> </w:t>
      </w:r>
      <w:r w:rsidRPr="009C4F79" w:rsidR="00CF5532">
        <w:rPr>
          <w:rFonts w:ascii="Times New Roman" w:hAnsi="Times New Roman"/>
          <w:sz w:val="24"/>
          <w:szCs w:val="24"/>
        </w:rPr>
        <w:t>Disaster Loan Case Files</w:t>
      </w:r>
      <w:r w:rsidRPr="009C4F79" w:rsidR="00C16063">
        <w:rPr>
          <w:rFonts w:ascii="Times New Roman" w:hAnsi="Times New Roman"/>
          <w:spacing w:val="-2"/>
          <w:sz w:val="24"/>
          <w:szCs w:val="24"/>
        </w:rPr>
        <w:t>.</w:t>
      </w:r>
      <w:r w:rsidRPr="009C4F79">
        <w:rPr>
          <w:rFonts w:ascii="Times New Roman" w:hAnsi="Times New Roman"/>
          <w:spacing w:val="-2"/>
          <w:sz w:val="24"/>
          <w:szCs w:val="24"/>
        </w:rPr>
        <w:t xml:space="preserve"> </w:t>
      </w:r>
      <w:r w:rsidRPr="009C4F79" w:rsidR="00374168">
        <w:rPr>
          <w:rFonts w:ascii="Times New Roman" w:hAnsi="Times New Roman"/>
          <w:spacing w:val="-2"/>
          <w:sz w:val="24"/>
          <w:szCs w:val="24"/>
        </w:rPr>
        <w:t xml:space="preserve">In addition, </w:t>
      </w:r>
      <w:r w:rsidRPr="009C4F79" w:rsidR="006D7343">
        <w:rPr>
          <w:rFonts w:ascii="Times New Roman" w:hAnsi="Times New Roman"/>
          <w:spacing w:val="-2"/>
          <w:sz w:val="24"/>
          <w:szCs w:val="24"/>
        </w:rPr>
        <w:t>n</w:t>
      </w:r>
      <w:r w:rsidRPr="009C4F79">
        <w:rPr>
          <w:rFonts w:ascii="Times New Roman" w:hAnsi="Times New Roman"/>
          <w:spacing w:val="-2"/>
          <w:sz w:val="24"/>
          <w:szCs w:val="24"/>
        </w:rPr>
        <w:t>otice of the rights afforded loan applicants regarding disclosure of or access to confidential information is part of the loan application.</w:t>
      </w:r>
    </w:p>
    <w:p w:rsidRPr="009C4F79" w:rsidR="004D4D3A" w:rsidP="002A397A" w:rsidRDefault="00F75B60" w14:paraId="49943C5F" w14:textId="77777777">
      <w:pPr>
        <w:widowControl/>
        <w:ind w:left="720" w:hanging="630"/>
        <w:rPr>
          <w:rFonts w:ascii="Times New Roman" w:hAnsi="Times New Roman"/>
          <w:sz w:val="24"/>
          <w:szCs w:val="24"/>
        </w:rPr>
      </w:pPr>
      <w:r w:rsidRPr="009C4F79">
        <w:rPr>
          <w:rFonts w:ascii="Times New Roman" w:hAnsi="Times New Roman"/>
          <w:spacing w:val="-2"/>
          <w:sz w:val="24"/>
          <w:szCs w:val="24"/>
        </w:rPr>
        <w:lastRenderedPageBreak/>
        <w:t>11</w:t>
      </w:r>
      <w:r w:rsidRPr="009C4F79" w:rsidR="001C3BB1">
        <w:rPr>
          <w:rFonts w:ascii="Times New Roman" w:hAnsi="Times New Roman"/>
          <w:spacing w:val="-2"/>
          <w:sz w:val="24"/>
          <w:szCs w:val="24"/>
        </w:rPr>
        <w:t>.</w:t>
      </w:r>
      <w:r w:rsidRPr="009C4F79" w:rsidR="001C3BB1">
        <w:rPr>
          <w:rFonts w:ascii="Times New Roman" w:hAnsi="Times New Roman"/>
          <w:spacing w:val="-2"/>
          <w:sz w:val="24"/>
          <w:szCs w:val="24"/>
        </w:rPr>
        <w:tab/>
      </w:r>
      <w:r w:rsidRPr="009C4F79" w:rsidR="004D4D3A">
        <w:rPr>
          <w:rFonts w:ascii="Times New Roman" w:hAnsi="Times New Roman"/>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9C4F79" w:rsidR="004D4D3A" w:rsidP="002A397A" w:rsidRDefault="004D4D3A" w14:paraId="56DCD370" w14:textId="77777777">
      <w:pPr>
        <w:tabs>
          <w:tab w:val="left" w:pos="-720"/>
        </w:tabs>
        <w:suppressAutoHyphens/>
        <w:ind w:left="1440" w:hanging="720"/>
        <w:rPr>
          <w:rFonts w:ascii="Times New Roman" w:hAnsi="Times New Roman"/>
          <w:spacing w:val="-2"/>
          <w:sz w:val="24"/>
          <w:szCs w:val="24"/>
        </w:rPr>
      </w:pPr>
    </w:p>
    <w:p w:rsidRPr="009C4F79" w:rsidR="000931A1" w:rsidP="00310A76" w:rsidRDefault="00F65626" w14:paraId="70A8621A" w14:textId="164B9A38">
      <w:pPr>
        <w:tabs>
          <w:tab w:val="left" w:pos="-720"/>
        </w:tabs>
        <w:suppressAutoHyphens/>
        <w:ind w:left="720" w:hanging="720"/>
        <w:rPr>
          <w:rFonts w:ascii="Times New Roman" w:hAnsi="Times New Roman"/>
          <w:spacing w:val="-2"/>
          <w:sz w:val="24"/>
          <w:szCs w:val="24"/>
        </w:rPr>
      </w:pPr>
      <w:r w:rsidRPr="009C4F79">
        <w:rPr>
          <w:rFonts w:ascii="Times New Roman" w:hAnsi="Times New Roman"/>
          <w:spacing w:val="-2"/>
          <w:sz w:val="24"/>
          <w:szCs w:val="24"/>
        </w:rPr>
        <w:tab/>
      </w:r>
      <w:r w:rsidRPr="009C4F79" w:rsidR="000931A1">
        <w:rPr>
          <w:rFonts w:ascii="Times New Roman" w:hAnsi="Times New Roman"/>
          <w:spacing w:val="-2"/>
          <w:sz w:val="24"/>
          <w:szCs w:val="24"/>
        </w:rPr>
        <w:t>SBA collects information</w:t>
      </w:r>
      <w:r w:rsidRPr="009C4F79" w:rsidR="00976DD2">
        <w:rPr>
          <w:rFonts w:ascii="Times New Roman" w:hAnsi="Times New Roman"/>
          <w:spacing w:val="-2"/>
          <w:sz w:val="24"/>
          <w:szCs w:val="24"/>
        </w:rPr>
        <w:t xml:space="preserve"> such as </w:t>
      </w:r>
      <w:r w:rsidRPr="009C4F79" w:rsidR="000931A1">
        <w:rPr>
          <w:rFonts w:ascii="Times New Roman" w:hAnsi="Times New Roman"/>
          <w:spacing w:val="-2"/>
          <w:sz w:val="24"/>
          <w:szCs w:val="24"/>
        </w:rPr>
        <w:t xml:space="preserve">birth date, </w:t>
      </w:r>
      <w:r w:rsidRPr="009C4F79" w:rsidR="00976DD2">
        <w:rPr>
          <w:rFonts w:ascii="Times New Roman" w:hAnsi="Times New Roman"/>
          <w:spacing w:val="-2"/>
          <w:sz w:val="24"/>
          <w:szCs w:val="24"/>
        </w:rPr>
        <w:t xml:space="preserve">and </w:t>
      </w:r>
      <w:r w:rsidRPr="009C4F79" w:rsidR="000931A1">
        <w:rPr>
          <w:rFonts w:ascii="Times New Roman" w:hAnsi="Times New Roman"/>
          <w:spacing w:val="-2"/>
          <w:sz w:val="24"/>
          <w:szCs w:val="24"/>
        </w:rPr>
        <w:t>financial and criminal records</w:t>
      </w:r>
      <w:r w:rsidRPr="009C4F79" w:rsidR="00374168">
        <w:rPr>
          <w:rFonts w:ascii="Times New Roman" w:hAnsi="Times New Roman"/>
          <w:spacing w:val="-2"/>
          <w:sz w:val="24"/>
          <w:szCs w:val="24"/>
        </w:rPr>
        <w:t xml:space="preserve">. </w:t>
      </w:r>
      <w:r w:rsidRPr="009C4F79" w:rsidR="00B8438B">
        <w:rPr>
          <w:rFonts w:ascii="Times New Roman" w:hAnsi="Times New Roman"/>
          <w:sz w:val="24"/>
          <w:szCs w:val="24"/>
        </w:rPr>
        <w:t xml:space="preserve">If the system has not been updated to reflect the new info, they can attach a separate sheet of paper with a description of the proposed changes and explanation that system updates are pending. This approach has been accepted in the past. </w:t>
      </w:r>
      <w:r w:rsidRPr="009C4F79" w:rsidR="002D71C8">
        <w:rPr>
          <w:rFonts w:ascii="Times New Roman" w:hAnsi="Times New Roman"/>
          <w:spacing w:val="-2"/>
          <w:sz w:val="24"/>
          <w:szCs w:val="24"/>
        </w:rPr>
        <w:t xml:space="preserve">This </w:t>
      </w:r>
      <w:r w:rsidRPr="009C4F79" w:rsidR="000931A1">
        <w:rPr>
          <w:rFonts w:ascii="Times New Roman" w:hAnsi="Times New Roman"/>
          <w:spacing w:val="-2"/>
          <w:sz w:val="24"/>
          <w:szCs w:val="24"/>
        </w:rPr>
        <w:t xml:space="preserve">  information </w:t>
      </w:r>
      <w:r w:rsidRPr="009C4F79" w:rsidR="00547510">
        <w:rPr>
          <w:rFonts w:ascii="Times New Roman" w:hAnsi="Times New Roman"/>
          <w:spacing w:val="-2"/>
          <w:sz w:val="24"/>
          <w:szCs w:val="24"/>
        </w:rPr>
        <w:t xml:space="preserve">is </w:t>
      </w:r>
      <w:r w:rsidRPr="009C4F79" w:rsidR="00F32862">
        <w:rPr>
          <w:rFonts w:ascii="Times New Roman" w:hAnsi="Times New Roman"/>
          <w:spacing w:val="-2"/>
          <w:sz w:val="24"/>
          <w:szCs w:val="24"/>
        </w:rPr>
        <w:t>necessary to</w:t>
      </w:r>
      <w:r w:rsidRPr="009C4F79" w:rsidR="00EA3298">
        <w:rPr>
          <w:rFonts w:ascii="Times New Roman" w:hAnsi="Times New Roman"/>
          <w:spacing w:val="-2"/>
          <w:sz w:val="24"/>
          <w:szCs w:val="24"/>
        </w:rPr>
        <w:t xml:space="preserve"> </w:t>
      </w:r>
      <w:r w:rsidRPr="009C4F79" w:rsidR="008F1EE5">
        <w:rPr>
          <w:rFonts w:ascii="Times New Roman" w:hAnsi="Times New Roman"/>
          <w:spacing w:val="-2"/>
          <w:sz w:val="24"/>
          <w:szCs w:val="24"/>
        </w:rPr>
        <w:t xml:space="preserve">help </w:t>
      </w:r>
      <w:r w:rsidRPr="009C4F79" w:rsidR="00EA3298">
        <w:rPr>
          <w:rFonts w:ascii="Times New Roman" w:hAnsi="Times New Roman"/>
          <w:spacing w:val="-2"/>
          <w:sz w:val="24"/>
          <w:szCs w:val="24"/>
        </w:rPr>
        <w:t xml:space="preserve">determine </w:t>
      </w:r>
      <w:r w:rsidRPr="009C4F79" w:rsidR="008B2FBE">
        <w:rPr>
          <w:rFonts w:ascii="Times New Roman" w:hAnsi="Times New Roman"/>
          <w:spacing w:val="-2"/>
          <w:sz w:val="24"/>
          <w:szCs w:val="24"/>
        </w:rPr>
        <w:t>whether an</w:t>
      </w:r>
      <w:r w:rsidRPr="009C4F79" w:rsidR="000931A1">
        <w:rPr>
          <w:rFonts w:ascii="Times New Roman" w:hAnsi="Times New Roman"/>
          <w:spacing w:val="-2"/>
          <w:sz w:val="24"/>
          <w:szCs w:val="24"/>
        </w:rPr>
        <w:t xml:space="preserve"> applicant </w:t>
      </w:r>
      <w:r w:rsidRPr="009C4F79" w:rsidR="00EA3298">
        <w:rPr>
          <w:rFonts w:ascii="Times New Roman" w:hAnsi="Times New Roman"/>
          <w:spacing w:val="-2"/>
          <w:sz w:val="24"/>
          <w:szCs w:val="24"/>
        </w:rPr>
        <w:t xml:space="preserve">meets the eligibility criteria </w:t>
      </w:r>
      <w:r w:rsidRPr="009C4F79" w:rsidR="000931A1">
        <w:rPr>
          <w:rFonts w:ascii="Times New Roman" w:hAnsi="Times New Roman"/>
          <w:spacing w:val="-2"/>
          <w:sz w:val="24"/>
          <w:szCs w:val="24"/>
        </w:rPr>
        <w:t xml:space="preserve">to receive </w:t>
      </w:r>
      <w:r w:rsidRPr="009C4F79" w:rsidR="003A263A">
        <w:rPr>
          <w:rFonts w:ascii="Times New Roman" w:hAnsi="Times New Roman"/>
          <w:spacing w:val="-2"/>
          <w:sz w:val="24"/>
          <w:szCs w:val="24"/>
        </w:rPr>
        <w:t>federal</w:t>
      </w:r>
      <w:r w:rsidRPr="009C4F79" w:rsidR="00536BFC">
        <w:rPr>
          <w:rFonts w:ascii="Times New Roman" w:hAnsi="Times New Roman"/>
          <w:spacing w:val="-2"/>
          <w:sz w:val="24"/>
          <w:szCs w:val="24"/>
        </w:rPr>
        <w:t xml:space="preserve"> </w:t>
      </w:r>
      <w:r w:rsidRPr="009C4F79" w:rsidR="009C4F79">
        <w:rPr>
          <w:rFonts w:ascii="Times New Roman" w:hAnsi="Times New Roman"/>
          <w:spacing w:val="-2"/>
          <w:sz w:val="24"/>
          <w:szCs w:val="24"/>
        </w:rPr>
        <w:t>financial under</w:t>
      </w:r>
      <w:r w:rsidRPr="009C4F79" w:rsidR="000931A1">
        <w:rPr>
          <w:rFonts w:ascii="Times New Roman" w:hAnsi="Times New Roman"/>
          <w:spacing w:val="-2"/>
          <w:sz w:val="24"/>
          <w:szCs w:val="24"/>
        </w:rPr>
        <w:t xml:space="preserve"> SBA’s Disaster Loan Program</w:t>
      </w:r>
      <w:r w:rsidRPr="009C4F79" w:rsidR="00E07151">
        <w:rPr>
          <w:rFonts w:ascii="Times New Roman" w:hAnsi="Times New Roman"/>
          <w:spacing w:val="-2"/>
          <w:sz w:val="24"/>
          <w:szCs w:val="24"/>
        </w:rPr>
        <w:t xml:space="preserve"> and also </w:t>
      </w:r>
      <w:r w:rsidRPr="009C4F79" w:rsidR="001C3BB1">
        <w:rPr>
          <w:rFonts w:ascii="Times New Roman" w:hAnsi="Times New Roman"/>
          <w:spacing w:val="-2"/>
          <w:sz w:val="24"/>
          <w:szCs w:val="24"/>
        </w:rPr>
        <w:t xml:space="preserve">to </w:t>
      </w:r>
      <w:r w:rsidRPr="009C4F79" w:rsidR="000931A1">
        <w:rPr>
          <w:rFonts w:ascii="Times New Roman" w:hAnsi="Times New Roman"/>
          <w:spacing w:val="-2"/>
          <w:sz w:val="24"/>
          <w:szCs w:val="24"/>
        </w:rPr>
        <w:t>assess whether there is a reasonable assurance of loan repayment.</w:t>
      </w:r>
    </w:p>
    <w:p w:rsidRPr="009C4F79" w:rsidR="000931A1" w:rsidP="000931A1" w:rsidRDefault="000931A1" w14:paraId="06C8674D" w14:textId="77777777">
      <w:pPr>
        <w:tabs>
          <w:tab w:val="left" w:pos="-720"/>
        </w:tabs>
        <w:suppressAutoHyphens/>
        <w:rPr>
          <w:rFonts w:ascii="Times New Roman" w:hAnsi="Times New Roman"/>
          <w:spacing w:val="-2"/>
          <w:sz w:val="24"/>
          <w:szCs w:val="24"/>
        </w:rPr>
      </w:pPr>
    </w:p>
    <w:p w:rsidRPr="009C4F79" w:rsidR="00710E42" w:rsidP="00FD229B" w:rsidRDefault="000931A1" w14:paraId="512F9F28" w14:textId="77777777">
      <w:pPr>
        <w:pStyle w:val="Default"/>
        <w:ind w:left="720"/>
        <w:rPr>
          <w:color w:val="auto"/>
          <w:spacing w:val="-2"/>
        </w:rPr>
      </w:pPr>
      <w:r w:rsidRPr="009C4F79">
        <w:rPr>
          <w:color w:val="auto"/>
          <w:spacing w:val="-2"/>
        </w:rPr>
        <w:t xml:space="preserve">This collection also requests </w:t>
      </w:r>
      <w:r w:rsidRPr="009C4F79" w:rsidR="001D3706">
        <w:rPr>
          <w:color w:val="auto"/>
          <w:spacing w:val="-2"/>
        </w:rPr>
        <w:t>taxpayer identification numbers, including Social</w:t>
      </w:r>
      <w:r w:rsidRPr="009C4F79">
        <w:rPr>
          <w:color w:val="auto"/>
          <w:spacing w:val="-2"/>
        </w:rPr>
        <w:t xml:space="preserve"> Security </w:t>
      </w:r>
      <w:r w:rsidRPr="009C4F79" w:rsidR="001D3706">
        <w:rPr>
          <w:color w:val="auto"/>
          <w:spacing w:val="-2"/>
        </w:rPr>
        <w:t>n</w:t>
      </w:r>
      <w:r w:rsidRPr="009C4F79">
        <w:rPr>
          <w:color w:val="auto"/>
          <w:spacing w:val="-2"/>
        </w:rPr>
        <w:t xml:space="preserve">umbers. </w:t>
      </w:r>
      <w:r w:rsidRPr="009C4F79" w:rsidR="000303FE">
        <w:rPr>
          <w:color w:val="auto"/>
          <w:spacing w:val="-2"/>
        </w:rPr>
        <w:t>T</w:t>
      </w:r>
      <w:r w:rsidRPr="009C4F79" w:rsidR="00316D95">
        <w:rPr>
          <w:color w:val="auto"/>
        </w:rPr>
        <w:t xml:space="preserve">he Debt Collection Improvement Act requires any </w:t>
      </w:r>
      <w:r w:rsidRPr="009C4F79" w:rsidR="00316D95">
        <w:rPr>
          <w:rStyle w:val="ptext-18"/>
          <w:color w:val="auto"/>
          <w:lang w:val="en"/>
        </w:rPr>
        <w:t>agency administering a Federal loan program (such as SBA’s disaster assistance program) to require persons applying for a loan to provide their taxpaye</w:t>
      </w:r>
      <w:r w:rsidRPr="009C4F79" w:rsidR="00682F6F">
        <w:rPr>
          <w:rStyle w:val="ptext-18"/>
          <w:color w:val="auto"/>
          <w:lang w:val="en"/>
        </w:rPr>
        <w:t>r identifying number. 31 U.S.C.</w:t>
      </w:r>
      <w:r w:rsidRPr="009C4F79" w:rsidR="00316D95">
        <w:rPr>
          <w:rStyle w:val="ptext-18"/>
          <w:color w:val="auto"/>
          <w:lang w:val="en"/>
        </w:rPr>
        <w:t xml:space="preserve">7701(b). </w:t>
      </w:r>
      <w:r w:rsidRPr="009C4F79" w:rsidR="00316D95">
        <w:rPr>
          <w:color w:val="auto"/>
          <w:lang w:val="en"/>
        </w:rPr>
        <w:t xml:space="preserve">The primary reason is to enable the agency to collect and report on any delinquent loan amounts. SBA also uses the </w:t>
      </w:r>
      <w:r w:rsidRPr="009C4F79" w:rsidR="00E47314">
        <w:rPr>
          <w:color w:val="auto"/>
          <w:spacing w:val="-2"/>
        </w:rPr>
        <w:t xml:space="preserve">Social Security Numbers to distinguish between people with the same or similar name and to conduct investigations, as necessary, to determine whether a recipient of SBA assistance is engaged in </w:t>
      </w:r>
      <w:r w:rsidRPr="009C4F79" w:rsidR="00710E42">
        <w:rPr>
          <w:color w:val="auto"/>
          <w:spacing w:val="-2"/>
        </w:rPr>
        <w:t xml:space="preserve">or has engaged in </w:t>
      </w:r>
      <w:r w:rsidRPr="009C4F79" w:rsidR="00E47314">
        <w:rPr>
          <w:color w:val="auto"/>
          <w:spacing w:val="-2"/>
        </w:rPr>
        <w:t xml:space="preserve">any practices </w:t>
      </w:r>
      <w:r w:rsidRPr="009C4F79" w:rsidR="0007683E">
        <w:rPr>
          <w:color w:val="auto"/>
          <w:spacing w:val="-2"/>
        </w:rPr>
        <w:t xml:space="preserve">that </w:t>
      </w:r>
      <w:r w:rsidRPr="009C4F79" w:rsidR="00E47314">
        <w:rPr>
          <w:color w:val="auto"/>
          <w:spacing w:val="-2"/>
        </w:rPr>
        <w:t xml:space="preserve">violate the Small Business Act. </w:t>
      </w:r>
    </w:p>
    <w:p w:rsidRPr="009C4F79" w:rsidR="00041F46" w:rsidRDefault="00041F46" w14:paraId="2AF9A57D" w14:textId="77777777">
      <w:pPr>
        <w:tabs>
          <w:tab w:val="left" w:pos="-720"/>
        </w:tabs>
        <w:suppressAutoHyphens/>
        <w:rPr>
          <w:rFonts w:ascii="Times New Roman" w:hAnsi="Times New Roman"/>
          <w:spacing w:val="-2"/>
          <w:sz w:val="24"/>
          <w:szCs w:val="24"/>
        </w:rPr>
      </w:pPr>
    </w:p>
    <w:p w:rsidRPr="009C4F79" w:rsidR="00AD7C3C" w:rsidP="00F75B60" w:rsidRDefault="004D4D3A" w14:paraId="464E6BB9" w14:textId="77777777">
      <w:pPr>
        <w:widowControl/>
        <w:numPr>
          <w:ilvl w:val="0"/>
          <w:numId w:val="11"/>
        </w:numPr>
        <w:ind w:left="720" w:hanging="630"/>
        <w:rPr>
          <w:rFonts w:ascii="Times New Roman" w:hAnsi="Times New Roman"/>
          <w:sz w:val="24"/>
          <w:szCs w:val="24"/>
        </w:rPr>
      </w:pPr>
      <w:r w:rsidRPr="009C4F79">
        <w:rPr>
          <w:rFonts w:ascii="Times New Roman" w:hAnsi="Times New Roman"/>
          <w:i/>
          <w:sz w:val="24"/>
          <w:szCs w:val="24"/>
        </w:rPr>
        <w:t>Provide estimates of the hour burden of the collection of information, well as the hour cost burden. Indicate the number of respondents, frequency of response, annual hour and cost burden, and an explanation of how the burden was estimated</w:t>
      </w:r>
      <w:r w:rsidRPr="009C4F79">
        <w:rPr>
          <w:rFonts w:ascii="Times New Roman" w:hAnsi="Times New Roman"/>
          <w:sz w:val="24"/>
          <w:szCs w:val="24"/>
        </w:rPr>
        <w:t>.</w:t>
      </w:r>
    </w:p>
    <w:p w:rsidRPr="009C4F79" w:rsidR="00881D74" w:rsidP="00BA4CD4" w:rsidRDefault="00881D74" w14:paraId="498784B4" w14:textId="77777777">
      <w:pPr>
        <w:tabs>
          <w:tab w:val="left" w:pos="-720"/>
          <w:tab w:val="left" w:pos="720"/>
        </w:tabs>
        <w:suppressAutoHyphens/>
        <w:ind w:left="720" w:hanging="720"/>
        <w:rPr>
          <w:rFonts w:ascii="Times New Roman" w:hAnsi="Times New Roman"/>
          <w:sz w:val="24"/>
          <w:szCs w:val="24"/>
        </w:rPr>
      </w:pPr>
      <w:r w:rsidRPr="009C4F79">
        <w:rPr>
          <w:rFonts w:ascii="Times New Roman" w:hAnsi="Times New Roman"/>
          <w:sz w:val="24"/>
          <w:szCs w:val="24"/>
        </w:rPr>
        <w:tab/>
      </w:r>
    </w:p>
    <w:p w:rsidR="00CC45C3" w:rsidP="00BA4CD4" w:rsidRDefault="00CD7617" w14:paraId="5C09D879" w14:textId="0FEB3AAE">
      <w:pPr>
        <w:tabs>
          <w:tab w:val="left" w:pos="-720"/>
          <w:tab w:val="left" w:pos="720"/>
        </w:tabs>
        <w:suppressAutoHyphens/>
        <w:ind w:left="720" w:hanging="720"/>
        <w:rPr>
          <w:rFonts w:ascii="Times New Roman" w:hAnsi="Times New Roman"/>
          <w:spacing w:val="-2"/>
          <w:sz w:val="24"/>
          <w:szCs w:val="24"/>
        </w:rPr>
      </w:pPr>
      <w:r w:rsidRPr="009C4F79">
        <w:rPr>
          <w:rFonts w:ascii="Times New Roman" w:hAnsi="Times New Roman"/>
          <w:sz w:val="24"/>
          <w:szCs w:val="24"/>
        </w:rPr>
        <w:tab/>
      </w:r>
      <w:r w:rsidRPr="009C4F79" w:rsidR="00881D74">
        <w:rPr>
          <w:rFonts w:ascii="Times New Roman" w:hAnsi="Times New Roman"/>
          <w:sz w:val="24"/>
          <w:szCs w:val="24"/>
        </w:rPr>
        <w:t>Estimates are based on an average of</w:t>
      </w:r>
      <w:r w:rsidRPr="009C4F79" w:rsidR="00537AFA">
        <w:rPr>
          <w:rFonts w:ascii="Times New Roman" w:hAnsi="Times New Roman"/>
          <w:sz w:val="24"/>
          <w:szCs w:val="24"/>
        </w:rPr>
        <w:t xml:space="preserve"> home</w:t>
      </w:r>
      <w:r w:rsidRPr="009C4F79" w:rsidR="00881D74">
        <w:rPr>
          <w:rFonts w:ascii="Times New Roman" w:hAnsi="Times New Roman"/>
          <w:sz w:val="24"/>
          <w:szCs w:val="24"/>
        </w:rPr>
        <w:t xml:space="preserve"> loan </w:t>
      </w:r>
      <w:r w:rsidRPr="009C4F79" w:rsidR="007F0F8B">
        <w:rPr>
          <w:rFonts w:ascii="Times New Roman" w:hAnsi="Times New Roman"/>
          <w:sz w:val="24"/>
          <w:szCs w:val="24"/>
        </w:rPr>
        <w:t xml:space="preserve">and sole proprietor </w:t>
      </w:r>
      <w:r w:rsidRPr="009C4F79" w:rsidR="00881D74">
        <w:rPr>
          <w:rFonts w:ascii="Times New Roman" w:hAnsi="Times New Roman"/>
          <w:sz w:val="24"/>
          <w:szCs w:val="24"/>
        </w:rPr>
        <w:t>applications accepted during the last five fiscal years</w:t>
      </w:r>
      <w:r w:rsidR="004C425A">
        <w:rPr>
          <w:rFonts w:ascii="Times New Roman" w:hAnsi="Times New Roman"/>
          <w:sz w:val="24"/>
          <w:szCs w:val="24"/>
        </w:rPr>
        <w:t xml:space="preserve">.  </w:t>
      </w:r>
      <w:r w:rsidR="003132D9">
        <w:rPr>
          <w:rFonts w:ascii="Times New Roman" w:hAnsi="Times New Roman"/>
          <w:sz w:val="24"/>
          <w:szCs w:val="24"/>
        </w:rPr>
        <w:t>T</w:t>
      </w:r>
      <w:r w:rsidRPr="009C4F79" w:rsidR="007A335F">
        <w:rPr>
          <w:rFonts w:ascii="Times New Roman" w:hAnsi="Times New Roman"/>
          <w:spacing w:val="-2"/>
          <w:sz w:val="24"/>
          <w:szCs w:val="24"/>
        </w:rPr>
        <w:t>he computation is below:</w:t>
      </w:r>
    </w:p>
    <w:p w:rsidR="001A4A8E" w:rsidP="00BA4CD4" w:rsidRDefault="001A4A8E" w14:paraId="50C3C321" w14:textId="0121B20B">
      <w:pPr>
        <w:tabs>
          <w:tab w:val="left" w:pos="-720"/>
          <w:tab w:val="left" w:pos="720"/>
        </w:tabs>
        <w:suppressAutoHyphens/>
        <w:ind w:left="720" w:hanging="720"/>
        <w:rPr>
          <w:rFonts w:ascii="Times New Roman" w:hAnsi="Times New Roman"/>
          <w:spacing w:val="-2"/>
          <w:sz w:val="24"/>
          <w:szCs w:val="24"/>
        </w:rPr>
      </w:pPr>
    </w:p>
    <w:tbl>
      <w:tblPr>
        <w:tblStyle w:val="TableGrid"/>
        <w:tblW w:w="0" w:type="auto"/>
        <w:tblInd w:w="720" w:type="dxa"/>
        <w:tblLook w:val="04A0" w:firstRow="1" w:lastRow="0" w:firstColumn="1" w:lastColumn="0" w:noHBand="0" w:noVBand="1"/>
      </w:tblPr>
      <w:tblGrid>
        <w:gridCol w:w="993"/>
        <w:gridCol w:w="2051"/>
        <w:gridCol w:w="2160"/>
        <w:gridCol w:w="2070"/>
      </w:tblGrid>
      <w:tr w:rsidR="003132D9" w:rsidTr="001A4A8E" w14:paraId="61400D9D" w14:textId="77777777">
        <w:tc>
          <w:tcPr>
            <w:tcW w:w="993" w:type="dxa"/>
          </w:tcPr>
          <w:p w:rsidR="001A4A8E" w:rsidP="00BA4CD4" w:rsidRDefault="001A4A8E" w14:paraId="09A1E646" w14:textId="4547C3AE">
            <w:pPr>
              <w:tabs>
                <w:tab w:val="left" w:pos="-720"/>
                <w:tab w:val="left" w:pos="720"/>
              </w:tabs>
              <w:suppressAutoHyphens/>
              <w:rPr>
                <w:rFonts w:ascii="Times New Roman" w:hAnsi="Times New Roman"/>
                <w:spacing w:val="-2"/>
                <w:sz w:val="24"/>
                <w:szCs w:val="24"/>
              </w:rPr>
            </w:pPr>
            <w:r>
              <w:rPr>
                <w:rFonts w:ascii="Times New Roman" w:hAnsi="Times New Roman"/>
                <w:spacing w:val="-2"/>
                <w:sz w:val="24"/>
                <w:szCs w:val="24"/>
              </w:rPr>
              <w:t>FY</w:t>
            </w:r>
          </w:p>
        </w:tc>
        <w:tc>
          <w:tcPr>
            <w:tcW w:w="2051" w:type="dxa"/>
          </w:tcPr>
          <w:p w:rsidR="001A4A8E" w:rsidP="003132D9" w:rsidRDefault="001A4A8E" w14:paraId="0E822CDD" w14:textId="74C3121C">
            <w:pPr>
              <w:tabs>
                <w:tab w:val="left" w:pos="-720"/>
                <w:tab w:val="left" w:pos="720"/>
              </w:tabs>
              <w:suppressAutoHyphens/>
              <w:jc w:val="center"/>
              <w:rPr>
                <w:rFonts w:ascii="Times New Roman" w:hAnsi="Times New Roman"/>
                <w:spacing w:val="-2"/>
                <w:sz w:val="24"/>
                <w:szCs w:val="24"/>
              </w:rPr>
            </w:pPr>
            <w:r>
              <w:rPr>
                <w:rFonts w:ascii="Times New Roman" w:hAnsi="Times New Roman"/>
                <w:spacing w:val="-2"/>
                <w:sz w:val="24"/>
                <w:szCs w:val="24"/>
              </w:rPr>
              <w:t>Home Loan</w:t>
            </w:r>
          </w:p>
          <w:p w:rsidR="001A4A8E" w:rsidP="003132D9" w:rsidRDefault="001A4A8E" w14:paraId="230BBBC3" w14:textId="4790866F">
            <w:pPr>
              <w:tabs>
                <w:tab w:val="left" w:pos="-720"/>
                <w:tab w:val="left" w:pos="720"/>
              </w:tabs>
              <w:suppressAutoHyphens/>
              <w:jc w:val="center"/>
              <w:rPr>
                <w:rFonts w:ascii="Times New Roman" w:hAnsi="Times New Roman"/>
                <w:spacing w:val="-2"/>
                <w:sz w:val="24"/>
                <w:szCs w:val="24"/>
              </w:rPr>
            </w:pPr>
            <w:r>
              <w:rPr>
                <w:rFonts w:ascii="Times New Roman" w:hAnsi="Times New Roman"/>
                <w:spacing w:val="-2"/>
                <w:sz w:val="24"/>
                <w:szCs w:val="24"/>
              </w:rPr>
              <w:t>Applications</w:t>
            </w:r>
          </w:p>
        </w:tc>
        <w:tc>
          <w:tcPr>
            <w:tcW w:w="2160" w:type="dxa"/>
          </w:tcPr>
          <w:p w:rsidR="001A4A8E" w:rsidP="003132D9" w:rsidRDefault="001A4A8E" w14:paraId="078B2BC8" w14:textId="7A9AB015">
            <w:pPr>
              <w:tabs>
                <w:tab w:val="left" w:pos="-720"/>
                <w:tab w:val="left" w:pos="720"/>
              </w:tabs>
              <w:suppressAutoHyphens/>
              <w:jc w:val="center"/>
              <w:rPr>
                <w:rFonts w:ascii="Times New Roman" w:hAnsi="Times New Roman"/>
                <w:spacing w:val="-2"/>
                <w:sz w:val="24"/>
                <w:szCs w:val="24"/>
              </w:rPr>
            </w:pPr>
            <w:r>
              <w:rPr>
                <w:rFonts w:ascii="Times New Roman" w:hAnsi="Times New Roman"/>
                <w:spacing w:val="-2"/>
                <w:sz w:val="24"/>
                <w:szCs w:val="24"/>
              </w:rPr>
              <w:t>Sole Proprietor</w:t>
            </w:r>
          </w:p>
          <w:p w:rsidR="001A4A8E" w:rsidP="003132D9" w:rsidRDefault="001A4A8E" w14:paraId="142EE163" w14:textId="63C13E98">
            <w:pPr>
              <w:tabs>
                <w:tab w:val="left" w:pos="-720"/>
                <w:tab w:val="left" w:pos="720"/>
              </w:tabs>
              <w:suppressAutoHyphens/>
              <w:jc w:val="center"/>
              <w:rPr>
                <w:rFonts w:ascii="Times New Roman" w:hAnsi="Times New Roman"/>
                <w:spacing w:val="-2"/>
                <w:sz w:val="24"/>
                <w:szCs w:val="24"/>
              </w:rPr>
            </w:pPr>
            <w:r>
              <w:rPr>
                <w:rFonts w:ascii="Times New Roman" w:hAnsi="Times New Roman"/>
                <w:spacing w:val="-2"/>
                <w:sz w:val="24"/>
                <w:szCs w:val="24"/>
              </w:rPr>
              <w:t>Applications</w:t>
            </w:r>
          </w:p>
        </w:tc>
        <w:tc>
          <w:tcPr>
            <w:tcW w:w="2070" w:type="dxa"/>
          </w:tcPr>
          <w:p w:rsidR="001A4A8E" w:rsidP="003132D9" w:rsidRDefault="001A4A8E" w14:paraId="6589599F" w14:textId="68EBDCD4">
            <w:pPr>
              <w:tabs>
                <w:tab w:val="left" w:pos="-720"/>
                <w:tab w:val="left" w:pos="720"/>
              </w:tabs>
              <w:suppressAutoHyphens/>
              <w:jc w:val="center"/>
              <w:rPr>
                <w:rFonts w:ascii="Times New Roman" w:hAnsi="Times New Roman"/>
                <w:spacing w:val="-2"/>
                <w:sz w:val="24"/>
                <w:szCs w:val="24"/>
              </w:rPr>
            </w:pPr>
            <w:r>
              <w:rPr>
                <w:rFonts w:ascii="Times New Roman" w:hAnsi="Times New Roman"/>
                <w:spacing w:val="-2"/>
                <w:sz w:val="24"/>
                <w:szCs w:val="24"/>
              </w:rPr>
              <w:t>Total Applications</w:t>
            </w:r>
          </w:p>
        </w:tc>
      </w:tr>
      <w:tr w:rsidR="001A4A8E" w:rsidTr="001A4A8E" w14:paraId="58EBE0D2" w14:textId="77777777">
        <w:tc>
          <w:tcPr>
            <w:tcW w:w="993" w:type="dxa"/>
          </w:tcPr>
          <w:p w:rsidR="001A4A8E" w:rsidP="00BA4CD4" w:rsidRDefault="001A4A8E" w14:paraId="71572C9B" w14:textId="6F1A1959">
            <w:pPr>
              <w:tabs>
                <w:tab w:val="left" w:pos="-720"/>
                <w:tab w:val="left" w:pos="720"/>
              </w:tabs>
              <w:suppressAutoHyphens/>
              <w:rPr>
                <w:rFonts w:ascii="Times New Roman" w:hAnsi="Times New Roman"/>
                <w:spacing w:val="-2"/>
                <w:sz w:val="24"/>
                <w:szCs w:val="24"/>
              </w:rPr>
            </w:pPr>
            <w:r>
              <w:rPr>
                <w:rFonts w:ascii="Times New Roman" w:hAnsi="Times New Roman"/>
                <w:spacing w:val="-2"/>
                <w:sz w:val="24"/>
                <w:szCs w:val="24"/>
              </w:rPr>
              <w:t>2016</w:t>
            </w:r>
          </w:p>
        </w:tc>
        <w:tc>
          <w:tcPr>
            <w:tcW w:w="2051" w:type="dxa"/>
          </w:tcPr>
          <w:p w:rsidRPr="003132D9" w:rsidR="001A4A8E" w:rsidP="003132D9" w:rsidRDefault="001A4A8E" w14:paraId="385717B7" w14:textId="4751DAD0">
            <w:pPr>
              <w:tabs>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57,267</w:t>
            </w:r>
          </w:p>
        </w:tc>
        <w:tc>
          <w:tcPr>
            <w:tcW w:w="2160" w:type="dxa"/>
          </w:tcPr>
          <w:p w:rsidRPr="003132D9" w:rsidR="001A4A8E" w:rsidP="003132D9" w:rsidRDefault="001A4A8E" w14:paraId="0035A66B" w14:textId="4CC58902">
            <w:pPr>
              <w:tabs>
                <w:tab w:val="left" w:pos="-720"/>
                <w:tab w:val="left" w:pos="720"/>
              </w:tabs>
              <w:suppressAutoHyphens/>
              <w:jc w:val="center"/>
              <w:rPr>
                <w:rFonts w:ascii="Times New Roman" w:hAnsi="Times New Roman"/>
                <w:spacing w:val="-2"/>
                <w:sz w:val="24"/>
                <w:szCs w:val="24"/>
              </w:rPr>
            </w:pPr>
            <w:r w:rsidRPr="003132D9">
              <w:rPr>
                <w:rFonts w:ascii="Times New Roman" w:hAnsi="Times New Roman"/>
                <w:spacing w:val="-2"/>
                <w:sz w:val="24"/>
                <w:szCs w:val="24"/>
              </w:rPr>
              <w:t>7,477</w:t>
            </w:r>
          </w:p>
        </w:tc>
        <w:tc>
          <w:tcPr>
            <w:tcW w:w="2070" w:type="dxa"/>
          </w:tcPr>
          <w:p w:rsidRPr="003132D9" w:rsidR="001A4A8E" w:rsidP="003132D9" w:rsidRDefault="001A4A8E" w14:paraId="253E0FAB" w14:textId="4FC910D8">
            <w:pPr>
              <w:tabs>
                <w:tab w:val="left" w:pos="-720"/>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64,744</w:t>
            </w:r>
          </w:p>
        </w:tc>
      </w:tr>
      <w:tr w:rsidR="003132D9" w:rsidTr="001A4A8E" w14:paraId="0D3096A5" w14:textId="77777777">
        <w:tc>
          <w:tcPr>
            <w:tcW w:w="993" w:type="dxa"/>
          </w:tcPr>
          <w:p w:rsidR="001A4A8E" w:rsidP="001A4A8E" w:rsidRDefault="001A4A8E" w14:paraId="6C1CCE60" w14:textId="4B723D66">
            <w:pPr>
              <w:tabs>
                <w:tab w:val="left" w:pos="-720"/>
                <w:tab w:val="left" w:pos="720"/>
              </w:tabs>
              <w:suppressAutoHyphens/>
              <w:rPr>
                <w:rFonts w:ascii="Times New Roman" w:hAnsi="Times New Roman"/>
                <w:spacing w:val="-2"/>
                <w:sz w:val="24"/>
                <w:szCs w:val="24"/>
              </w:rPr>
            </w:pPr>
            <w:r>
              <w:rPr>
                <w:rFonts w:ascii="Times New Roman" w:hAnsi="Times New Roman"/>
                <w:spacing w:val="-2"/>
                <w:sz w:val="24"/>
                <w:szCs w:val="24"/>
              </w:rPr>
              <w:t>2017</w:t>
            </w:r>
          </w:p>
        </w:tc>
        <w:tc>
          <w:tcPr>
            <w:tcW w:w="2051" w:type="dxa"/>
            <w:vAlign w:val="bottom"/>
          </w:tcPr>
          <w:p w:rsidRPr="003132D9" w:rsidR="001A4A8E" w:rsidP="003132D9" w:rsidRDefault="001A4A8E" w14:paraId="28261CE8" w14:textId="1B6215D5">
            <w:pPr>
              <w:tabs>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105,410</w:t>
            </w:r>
          </w:p>
        </w:tc>
        <w:tc>
          <w:tcPr>
            <w:tcW w:w="2160" w:type="dxa"/>
          </w:tcPr>
          <w:p w:rsidRPr="003132D9" w:rsidR="001A4A8E" w:rsidP="003132D9" w:rsidRDefault="001A4A8E" w14:paraId="592FB6A3" w14:textId="4B7425A8">
            <w:pPr>
              <w:tabs>
                <w:tab w:val="left" w:pos="-720"/>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10,187</w:t>
            </w:r>
          </w:p>
        </w:tc>
        <w:tc>
          <w:tcPr>
            <w:tcW w:w="2070" w:type="dxa"/>
          </w:tcPr>
          <w:p w:rsidRPr="003132D9" w:rsidR="001A4A8E" w:rsidP="003132D9" w:rsidRDefault="001A4A8E" w14:paraId="167E7A90" w14:textId="1676C56E">
            <w:pPr>
              <w:tabs>
                <w:tab w:val="left" w:pos="-720"/>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115,597</w:t>
            </w:r>
          </w:p>
        </w:tc>
      </w:tr>
      <w:tr w:rsidR="001A4A8E" w:rsidTr="001A4A8E" w14:paraId="34CFB2F1" w14:textId="77777777">
        <w:tc>
          <w:tcPr>
            <w:tcW w:w="993" w:type="dxa"/>
          </w:tcPr>
          <w:p w:rsidR="001A4A8E" w:rsidP="001A4A8E" w:rsidRDefault="001A4A8E" w14:paraId="1C0FF17D" w14:textId="0BE88F68">
            <w:pPr>
              <w:tabs>
                <w:tab w:val="left" w:pos="-720"/>
                <w:tab w:val="left" w:pos="720"/>
              </w:tabs>
              <w:suppressAutoHyphens/>
              <w:rPr>
                <w:rFonts w:ascii="Times New Roman" w:hAnsi="Times New Roman"/>
                <w:spacing w:val="-2"/>
                <w:sz w:val="24"/>
                <w:szCs w:val="24"/>
              </w:rPr>
            </w:pPr>
            <w:r>
              <w:rPr>
                <w:rFonts w:ascii="Times New Roman" w:hAnsi="Times New Roman"/>
                <w:spacing w:val="-2"/>
                <w:sz w:val="24"/>
                <w:szCs w:val="24"/>
              </w:rPr>
              <w:t>2018</w:t>
            </w:r>
          </w:p>
        </w:tc>
        <w:tc>
          <w:tcPr>
            <w:tcW w:w="2051" w:type="dxa"/>
          </w:tcPr>
          <w:p w:rsidRPr="003132D9" w:rsidR="001A4A8E" w:rsidP="003132D9" w:rsidRDefault="001A4A8E" w14:paraId="2AB00F12" w14:textId="60E8E4A4">
            <w:pPr>
              <w:tabs>
                <w:tab w:val="left" w:pos="-720"/>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239,944</w:t>
            </w:r>
          </w:p>
        </w:tc>
        <w:tc>
          <w:tcPr>
            <w:tcW w:w="2160" w:type="dxa"/>
          </w:tcPr>
          <w:p w:rsidRPr="003132D9" w:rsidR="001A4A8E" w:rsidP="003132D9" w:rsidRDefault="001A4A8E" w14:paraId="3F3EE408" w14:textId="1FC776C2">
            <w:pPr>
              <w:tabs>
                <w:tab w:val="left" w:pos="-720"/>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38,870</w:t>
            </w:r>
          </w:p>
        </w:tc>
        <w:tc>
          <w:tcPr>
            <w:tcW w:w="2070" w:type="dxa"/>
          </w:tcPr>
          <w:p w:rsidRPr="003132D9" w:rsidR="001A4A8E" w:rsidP="003132D9" w:rsidRDefault="001A4A8E" w14:paraId="6ABECD1D" w14:textId="625B06C1">
            <w:pPr>
              <w:tabs>
                <w:tab w:val="left" w:pos="-720"/>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278,814</w:t>
            </w:r>
          </w:p>
        </w:tc>
      </w:tr>
      <w:tr w:rsidR="001A4A8E" w:rsidTr="001A4A8E" w14:paraId="2F10826E" w14:textId="77777777">
        <w:tc>
          <w:tcPr>
            <w:tcW w:w="993" w:type="dxa"/>
          </w:tcPr>
          <w:p w:rsidR="001A4A8E" w:rsidP="001A4A8E" w:rsidRDefault="001A4A8E" w14:paraId="1F10A67D" w14:textId="34F941D9">
            <w:pPr>
              <w:tabs>
                <w:tab w:val="left" w:pos="-720"/>
                <w:tab w:val="left" w:pos="720"/>
              </w:tabs>
              <w:suppressAutoHyphens/>
              <w:rPr>
                <w:rFonts w:ascii="Times New Roman" w:hAnsi="Times New Roman"/>
                <w:spacing w:val="-2"/>
                <w:sz w:val="24"/>
                <w:szCs w:val="24"/>
              </w:rPr>
            </w:pPr>
            <w:r>
              <w:rPr>
                <w:rFonts w:ascii="Times New Roman" w:hAnsi="Times New Roman"/>
                <w:spacing w:val="-2"/>
                <w:sz w:val="24"/>
                <w:szCs w:val="24"/>
              </w:rPr>
              <w:t>2019</w:t>
            </w:r>
          </w:p>
        </w:tc>
        <w:tc>
          <w:tcPr>
            <w:tcW w:w="2051" w:type="dxa"/>
          </w:tcPr>
          <w:p w:rsidRPr="003132D9" w:rsidR="001A4A8E" w:rsidP="003132D9" w:rsidRDefault="001A4A8E" w14:paraId="5CCFC234" w14:textId="328A173D">
            <w:pPr>
              <w:tabs>
                <w:tab w:val="left" w:pos="-720"/>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70,563</w:t>
            </w:r>
          </w:p>
        </w:tc>
        <w:tc>
          <w:tcPr>
            <w:tcW w:w="2160" w:type="dxa"/>
          </w:tcPr>
          <w:p w:rsidRPr="003132D9" w:rsidR="001A4A8E" w:rsidP="003132D9" w:rsidRDefault="001A4A8E" w14:paraId="295A38F5" w14:textId="7094686A">
            <w:pPr>
              <w:tabs>
                <w:tab w:val="left" w:pos="-720"/>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10,527</w:t>
            </w:r>
          </w:p>
        </w:tc>
        <w:tc>
          <w:tcPr>
            <w:tcW w:w="2070" w:type="dxa"/>
          </w:tcPr>
          <w:p w:rsidRPr="003132D9" w:rsidR="001A4A8E" w:rsidP="003132D9" w:rsidRDefault="001A4A8E" w14:paraId="0547D058" w14:textId="138EAD9D">
            <w:pPr>
              <w:tabs>
                <w:tab w:val="left" w:pos="-720"/>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81,090</w:t>
            </w:r>
          </w:p>
        </w:tc>
      </w:tr>
      <w:tr w:rsidR="001A4A8E" w:rsidTr="001A4A8E" w14:paraId="7DBED2D4" w14:textId="77777777">
        <w:tc>
          <w:tcPr>
            <w:tcW w:w="993" w:type="dxa"/>
          </w:tcPr>
          <w:p w:rsidR="001A4A8E" w:rsidP="001A4A8E" w:rsidRDefault="001A4A8E" w14:paraId="27689439" w14:textId="2825EF4A">
            <w:pPr>
              <w:tabs>
                <w:tab w:val="left" w:pos="-720"/>
                <w:tab w:val="left" w:pos="720"/>
              </w:tabs>
              <w:suppressAutoHyphens/>
              <w:rPr>
                <w:rFonts w:ascii="Times New Roman" w:hAnsi="Times New Roman"/>
                <w:spacing w:val="-2"/>
                <w:sz w:val="24"/>
                <w:szCs w:val="24"/>
              </w:rPr>
            </w:pPr>
            <w:r>
              <w:rPr>
                <w:rFonts w:ascii="Times New Roman" w:hAnsi="Times New Roman"/>
                <w:spacing w:val="-2"/>
                <w:sz w:val="24"/>
                <w:szCs w:val="24"/>
              </w:rPr>
              <w:t>2020</w:t>
            </w:r>
          </w:p>
        </w:tc>
        <w:tc>
          <w:tcPr>
            <w:tcW w:w="2051" w:type="dxa"/>
          </w:tcPr>
          <w:p w:rsidRPr="003132D9" w:rsidR="001A4A8E" w:rsidP="003132D9" w:rsidRDefault="001A4A8E" w14:paraId="720B1583" w14:textId="437B85A6">
            <w:pPr>
              <w:tabs>
                <w:tab w:val="left" w:pos="-720"/>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33,411</w:t>
            </w:r>
          </w:p>
        </w:tc>
        <w:tc>
          <w:tcPr>
            <w:tcW w:w="2160" w:type="dxa"/>
          </w:tcPr>
          <w:p w:rsidRPr="003132D9" w:rsidR="001A4A8E" w:rsidP="003132D9" w:rsidRDefault="001A4A8E" w14:paraId="2E453562" w14:textId="16DE6850">
            <w:pPr>
              <w:tabs>
                <w:tab w:val="left" w:pos="-720"/>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15,036</w:t>
            </w:r>
          </w:p>
        </w:tc>
        <w:tc>
          <w:tcPr>
            <w:tcW w:w="2070" w:type="dxa"/>
          </w:tcPr>
          <w:p w:rsidRPr="003132D9" w:rsidR="001A4A8E" w:rsidP="003132D9" w:rsidRDefault="001A4A8E" w14:paraId="301DAE92" w14:textId="2780BB64">
            <w:pPr>
              <w:tabs>
                <w:tab w:val="left" w:pos="-720"/>
                <w:tab w:val="left" w:pos="720"/>
              </w:tabs>
              <w:suppressAutoHyphens/>
              <w:jc w:val="center"/>
              <w:rPr>
                <w:rFonts w:ascii="Times New Roman" w:hAnsi="Times New Roman"/>
                <w:spacing w:val="-2"/>
                <w:sz w:val="24"/>
                <w:szCs w:val="24"/>
              </w:rPr>
            </w:pPr>
            <w:r w:rsidRPr="003132D9">
              <w:rPr>
                <w:rFonts w:ascii="Times New Roman" w:hAnsi="Times New Roman"/>
                <w:color w:val="000000"/>
                <w:sz w:val="24"/>
                <w:szCs w:val="24"/>
              </w:rPr>
              <w:t>48,447</w:t>
            </w:r>
          </w:p>
        </w:tc>
      </w:tr>
      <w:tr w:rsidR="001A4A8E" w:rsidTr="001A4A8E" w14:paraId="7511B406" w14:textId="77777777">
        <w:tc>
          <w:tcPr>
            <w:tcW w:w="993" w:type="dxa"/>
          </w:tcPr>
          <w:p w:rsidR="001A4A8E" w:rsidP="001A4A8E" w:rsidRDefault="001A4A8E" w14:paraId="1CAB0D46" w14:textId="533E764C">
            <w:pPr>
              <w:tabs>
                <w:tab w:val="left" w:pos="-720"/>
                <w:tab w:val="left" w:pos="720"/>
              </w:tabs>
              <w:suppressAutoHyphens/>
              <w:rPr>
                <w:rFonts w:ascii="Times New Roman" w:hAnsi="Times New Roman"/>
                <w:spacing w:val="-2"/>
                <w:sz w:val="24"/>
                <w:szCs w:val="24"/>
              </w:rPr>
            </w:pPr>
            <w:r>
              <w:rPr>
                <w:rFonts w:ascii="Times New Roman" w:hAnsi="Times New Roman"/>
                <w:spacing w:val="-2"/>
                <w:sz w:val="24"/>
                <w:szCs w:val="24"/>
              </w:rPr>
              <w:t>TOTAL</w:t>
            </w:r>
          </w:p>
        </w:tc>
        <w:tc>
          <w:tcPr>
            <w:tcW w:w="2051" w:type="dxa"/>
          </w:tcPr>
          <w:p w:rsidRPr="003132D9" w:rsidR="001A4A8E" w:rsidP="003132D9" w:rsidRDefault="0039595A" w14:paraId="6928EC73" w14:textId="76C5DC11">
            <w:pPr>
              <w:tabs>
                <w:tab w:val="left" w:pos="-720"/>
                <w:tab w:val="left" w:pos="720"/>
              </w:tabs>
              <w:suppressAutoHyphens/>
              <w:jc w:val="center"/>
              <w:rPr>
                <w:rFonts w:ascii="Times New Roman" w:hAnsi="Times New Roman"/>
                <w:spacing w:val="-2"/>
                <w:sz w:val="24"/>
                <w:szCs w:val="24"/>
              </w:rPr>
            </w:pPr>
            <w:r>
              <w:rPr>
                <w:rFonts w:ascii="Times New Roman" w:hAnsi="Times New Roman"/>
                <w:spacing w:val="-2"/>
                <w:sz w:val="24"/>
                <w:szCs w:val="24"/>
              </w:rPr>
              <w:t>506</w:t>
            </w:r>
            <w:r w:rsidRPr="003132D9" w:rsidR="001A4A8E">
              <w:rPr>
                <w:rFonts w:ascii="Times New Roman" w:hAnsi="Times New Roman"/>
                <w:spacing w:val="-2"/>
                <w:sz w:val="24"/>
                <w:szCs w:val="24"/>
              </w:rPr>
              <w:t>,5</w:t>
            </w:r>
            <w:r>
              <w:rPr>
                <w:rFonts w:ascii="Times New Roman" w:hAnsi="Times New Roman"/>
                <w:spacing w:val="-2"/>
                <w:sz w:val="24"/>
                <w:szCs w:val="24"/>
              </w:rPr>
              <w:t>95</w:t>
            </w:r>
          </w:p>
        </w:tc>
        <w:tc>
          <w:tcPr>
            <w:tcW w:w="2160" w:type="dxa"/>
          </w:tcPr>
          <w:p w:rsidRPr="003132D9" w:rsidR="001A4A8E" w:rsidP="003132D9" w:rsidRDefault="0072125F" w14:paraId="6203F68E" w14:textId="5B1F2BF7">
            <w:pPr>
              <w:tabs>
                <w:tab w:val="left" w:pos="-720"/>
                <w:tab w:val="left" w:pos="720"/>
              </w:tabs>
              <w:suppressAutoHyphens/>
              <w:jc w:val="center"/>
              <w:rPr>
                <w:rFonts w:ascii="Times New Roman" w:hAnsi="Times New Roman"/>
                <w:spacing w:val="-2"/>
                <w:sz w:val="24"/>
                <w:szCs w:val="24"/>
              </w:rPr>
            </w:pPr>
            <w:r>
              <w:rPr>
                <w:rFonts w:ascii="Times New Roman" w:hAnsi="Times New Roman"/>
                <w:spacing w:val="-2"/>
                <w:sz w:val="24"/>
                <w:szCs w:val="24"/>
              </w:rPr>
              <w:t>82,097</w:t>
            </w:r>
          </w:p>
        </w:tc>
        <w:tc>
          <w:tcPr>
            <w:tcW w:w="2070" w:type="dxa"/>
          </w:tcPr>
          <w:p w:rsidRPr="003132D9" w:rsidR="001A4A8E" w:rsidP="003132D9" w:rsidRDefault="00631ECB" w14:paraId="4D168C50" w14:textId="51F61859">
            <w:pPr>
              <w:tabs>
                <w:tab w:val="left" w:pos="-720"/>
                <w:tab w:val="left" w:pos="720"/>
              </w:tabs>
              <w:suppressAutoHyphens/>
              <w:jc w:val="center"/>
              <w:rPr>
                <w:rFonts w:ascii="Times New Roman" w:hAnsi="Times New Roman"/>
                <w:spacing w:val="-2"/>
                <w:sz w:val="24"/>
                <w:szCs w:val="24"/>
              </w:rPr>
            </w:pPr>
            <w:r>
              <w:rPr>
                <w:rFonts w:ascii="Times New Roman" w:hAnsi="Times New Roman"/>
                <w:spacing w:val="-2"/>
                <w:sz w:val="24"/>
                <w:szCs w:val="24"/>
              </w:rPr>
              <w:t>588</w:t>
            </w:r>
            <w:r w:rsidRPr="003132D9" w:rsidR="001A4A8E">
              <w:rPr>
                <w:rFonts w:ascii="Times New Roman" w:hAnsi="Times New Roman"/>
                <w:spacing w:val="-2"/>
                <w:sz w:val="24"/>
                <w:szCs w:val="24"/>
              </w:rPr>
              <w:t>,6</w:t>
            </w:r>
            <w:r>
              <w:rPr>
                <w:rFonts w:ascii="Times New Roman" w:hAnsi="Times New Roman"/>
                <w:spacing w:val="-2"/>
                <w:sz w:val="24"/>
                <w:szCs w:val="24"/>
              </w:rPr>
              <w:t>9</w:t>
            </w:r>
            <w:r w:rsidRPr="003132D9" w:rsidR="001A4A8E">
              <w:rPr>
                <w:rFonts w:ascii="Times New Roman" w:hAnsi="Times New Roman"/>
                <w:spacing w:val="-2"/>
                <w:sz w:val="24"/>
                <w:szCs w:val="24"/>
              </w:rPr>
              <w:t>2</w:t>
            </w:r>
          </w:p>
        </w:tc>
      </w:tr>
    </w:tbl>
    <w:p w:rsidRPr="009C4F79" w:rsidR="0006520A" w:rsidP="00041F46" w:rsidRDefault="0006520A" w14:paraId="113F5129" w14:textId="77777777">
      <w:pPr>
        <w:tabs>
          <w:tab w:val="left" w:pos="-720"/>
          <w:tab w:val="left" w:pos="810"/>
        </w:tabs>
        <w:suppressAutoHyphens/>
        <w:rPr>
          <w:rFonts w:ascii="Times New Roman" w:hAnsi="Times New Roman"/>
          <w:spacing w:val="-2"/>
          <w:sz w:val="24"/>
          <w:szCs w:val="24"/>
        </w:rPr>
      </w:pPr>
    </w:p>
    <w:p w:rsidRPr="009C4F79" w:rsidR="00FB4CD4" w:rsidP="00A56F7F" w:rsidRDefault="00020984" w14:paraId="45194E23" w14:textId="25B32C3A">
      <w:pPr>
        <w:tabs>
          <w:tab w:val="left" w:pos="-720"/>
          <w:tab w:val="left" w:pos="720"/>
        </w:tabs>
        <w:suppressAutoHyphens/>
        <w:ind w:left="720"/>
        <w:rPr>
          <w:rFonts w:ascii="Times New Roman" w:hAnsi="Times New Roman"/>
          <w:b/>
          <w:spacing w:val="-2"/>
          <w:sz w:val="24"/>
          <w:szCs w:val="24"/>
        </w:rPr>
      </w:pPr>
      <w:r>
        <w:rPr>
          <w:rFonts w:ascii="Times New Roman" w:hAnsi="Times New Roman"/>
          <w:spacing w:val="-2"/>
          <w:sz w:val="24"/>
          <w:szCs w:val="24"/>
        </w:rPr>
        <w:t>588,692</w:t>
      </w:r>
      <w:r w:rsidRPr="009C4F79" w:rsidR="00FB4CD4">
        <w:rPr>
          <w:rFonts w:ascii="Times New Roman" w:hAnsi="Times New Roman"/>
          <w:spacing w:val="-2"/>
          <w:sz w:val="24"/>
          <w:szCs w:val="24"/>
        </w:rPr>
        <w:t xml:space="preserve"> divided by </w:t>
      </w:r>
      <w:r w:rsidR="00596DCE">
        <w:rPr>
          <w:rFonts w:ascii="Times New Roman" w:hAnsi="Times New Roman"/>
          <w:spacing w:val="-2"/>
          <w:sz w:val="24"/>
          <w:szCs w:val="24"/>
        </w:rPr>
        <w:t>5</w:t>
      </w:r>
      <w:r w:rsidRPr="009C4F79" w:rsidR="00FB4CD4">
        <w:rPr>
          <w:rFonts w:ascii="Times New Roman" w:hAnsi="Times New Roman"/>
          <w:spacing w:val="-2"/>
          <w:sz w:val="24"/>
          <w:szCs w:val="24"/>
        </w:rPr>
        <w:t xml:space="preserve"> = </w:t>
      </w:r>
      <w:r w:rsidRPr="00020984" w:rsidR="005D25C7">
        <w:rPr>
          <w:rFonts w:ascii="Times New Roman" w:hAnsi="Times New Roman"/>
          <w:b/>
          <w:spacing w:val="-2"/>
          <w:sz w:val="24"/>
          <w:szCs w:val="24"/>
        </w:rPr>
        <w:t>11</w:t>
      </w:r>
      <w:r w:rsidRPr="00020984">
        <w:rPr>
          <w:rFonts w:ascii="Times New Roman" w:hAnsi="Times New Roman"/>
          <w:b/>
          <w:spacing w:val="-2"/>
          <w:sz w:val="24"/>
          <w:szCs w:val="24"/>
        </w:rPr>
        <w:t>7</w:t>
      </w:r>
      <w:r w:rsidRPr="00020984" w:rsidR="005D25C7">
        <w:rPr>
          <w:rFonts w:ascii="Times New Roman" w:hAnsi="Times New Roman"/>
          <w:b/>
          <w:spacing w:val="-2"/>
          <w:sz w:val="24"/>
          <w:szCs w:val="24"/>
        </w:rPr>
        <w:t>,</w:t>
      </w:r>
      <w:r w:rsidRPr="00020984" w:rsidR="003E7C9A">
        <w:rPr>
          <w:rFonts w:ascii="Times New Roman" w:hAnsi="Times New Roman"/>
          <w:b/>
          <w:spacing w:val="-2"/>
          <w:sz w:val="24"/>
          <w:szCs w:val="24"/>
        </w:rPr>
        <w:t>7</w:t>
      </w:r>
      <w:r w:rsidRPr="00020984">
        <w:rPr>
          <w:rFonts w:ascii="Times New Roman" w:hAnsi="Times New Roman"/>
          <w:b/>
          <w:spacing w:val="-2"/>
          <w:sz w:val="24"/>
          <w:szCs w:val="24"/>
        </w:rPr>
        <w:t>38</w:t>
      </w:r>
      <w:r w:rsidRPr="009C4F79" w:rsidR="00FB4CD4">
        <w:rPr>
          <w:rFonts w:ascii="Times New Roman" w:hAnsi="Times New Roman"/>
          <w:b/>
          <w:spacing w:val="-2"/>
          <w:sz w:val="24"/>
          <w:szCs w:val="24"/>
        </w:rPr>
        <w:t xml:space="preserve"> average home loan</w:t>
      </w:r>
      <w:r w:rsidRPr="009C4F79" w:rsidR="007464E2">
        <w:rPr>
          <w:rFonts w:ascii="Times New Roman" w:hAnsi="Times New Roman"/>
          <w:b/>
          <w:spacing w:val="-2"/>
          <w:sz w:val="24"/>
          <w:szCs w:val="24"/>
        </w:rPr>
        <w:t>s</w:t>
      </w:r>
      <w:r w:rsidRPr="009C4F79" w:rsidR="002D158E">
        <w:rPr>
          <w:rFonts w:ascii="Times New Roman" w:hAnsi="Times New Roman"/>
          <w:b/>
          <w:spacing w:val="-2"/>
          <w:sz w:val="24"/>
          <w:szCs w:val="24"/>
        </w:rPr>
        <w:t xml:space="preserve"> and sole proprietor loans</w:t>
      </w:r>
      <w:r w:rsidRPr="009C4F79" w:rsidR="00FB4CD4">
        <w:rPr>
          <w:rFonts w:ascii="Times New Roman" w:hAnsi="Times New Roman"/>
          <w:b/>
          <w:spacing w:val="-2"/>
          <w:sz w:val="24"/>
          <w:szCs w:val="24"/>
        </w:rPr>
        <w:t xml:space="preserve"> </w:t>
      </w:r>
      <w:r w:rsidRPr="009C4F79" w:rsidR="00F2677A">
        <w:rPr>
          <w:rFonts w:ascii="Times New Roman" w:hAnsi="Times New Roman"/>
          <w:b/>
          <w:spacing w:val="-2"/>
          <w:sz w:val="24"/>
          <w:szCs w:val="24"/>
        </w:rPr>
        <w:t>accepted</w:t>
      </w:r>
      <w:r w:rsidRPr="009C4F79" w:rsidR="00FB4CD4">
        <w:rPr>
          <w:rFonts w:ascii="Times New Roman" w:hAnsi="Times New Roman"/>
          <w:b/>
          <w:spacing w:val="-2"/>
          <w:sz w:val="24"/>
          <w:szCs w:val="24"/>
        </w:rPr>
        <w:t xml:space="preserve"> per year</w:t>
      </w:r>
      <w:r w:rsidRPr="009C4F79" w:rsidR="007464E2">
        <w:rPr>
          <w:rFonts w:ascii="Times New Roman" w:hAnsi="Times New Roman"/>
          <w:spacing w:val="-2"/>
          <w:sz w:val="24"/>
          <w:szCs w:val="24"/>
        </w:rPr>
        <w:t xml:space="preserve"> </w:t>
      </w:r>
      <w:r w:rsidRPr="009C4F79" w:rsidR="007464E2">
        <w:rPr>
          <w:rFonts w:ascii="Times New Roman" w:hAnsi="Times New Roman"/>
          <w:b/>
          <w:spacing w:val="-2"/>
          <w:sz w:val="24"/>
          <w:szCs w:val="24"/>
        </w:rPr>
        <w:t>(number of respondents)</w:t>
      </w:r>
      <w:r w:rsidRPr="009C4F79" w:rsidR="00A56F7F">
        <w:rPr>
          <w:rFonts w:ascii="Times New Roman" w:hAnsi="Times New Roman"/>
          <w:b/>
          <w:spacing w:val="-2"/>
          <w:sz w:val="24"/>
          <w:szCs w:val="24"/>
        </w:rPr>
        <w:t xml:space="preserve">.  </w:t>
      </w:r>
      <w:r w:rsidRPr="009C4F79" w:rsidR="00BF40E7">
        <w:rPr>
          <w:rFonts w:ascii="Times New Roman" w:hAnsi="Times New Roman"/>
          <w:spacing w:val="-2"/>
          <w:sz w:val="24"/>
          <w:szCs w:val="24"/>
        </w:rPr>
        <w:t xml:space="preserve">For </w:t>
      </w:r>
      <w:r w:rsidRPr="009C4F79" w:rsidR="00F2677A">
        <w:rPr>
          <w:rFonts w:ascii="Times New Roman" w:hAnsi="Times New Roman"/>
          <w:spacing w:val="-2"/>
          <w:sz w:val="24"/>
          <w:szCs w:val="24"/>
        </w:rPr>
        <w:t xml:space="preserve">FY </w:t>
      </w:r>
      <w:r w:rsidRPr="009C4F79" w:rsidR="00586394">
        <w:rPr>
          <w:rFonts w:ascii="Times New Roman" w:hAnsi="Times New Roman"/>
          <w:spacing w:val="-2"/>
          <w:sz w:val="24"/>
          <w:szCs w:val="24"/>
        </w:rPr>
        <w:t>20</w:t>
      </w:r>
      <w:r w:rsidRPr="009C4F79" w:rsidR="00933B04">
        <w:rPr>
          <w:rFonts w:ascii="Times New Roman" w:hAnsi="Times New Roman"/>
          <w:spacing w:val="-2"/>
          <w:sz w:val="24"/>
          <w:szCs w:val="24"/>
        </w:rPr>
        <w:t xml:space="preserve">, approximately </w:t>
      </w:r>
      <w:r w:rsidRPr="009C4F79" w:rsidR="00BF40E7">
        <w:rPr>
          <w:rFonts w:ascii="Times New Roman" w:hAnsi="Times New Roman"/>
          <w:spacing w:val="-2"/>
          <w:sz w:val="24"/>
          <w:szCs w:val="24"/>
        </w:rPr>
        <w:t>9</w:t>
      </w:r>
      <w:r w:rsidRPr="009C4F79" w:rsidR="00586394">
        <w:rPr>
          <w:rFonts w:ascii="Times New Roman" w:hAnsi="Times New Roman"/>
          <w:spacing w:val="-2"/>
          <w:sz w:val="24"/>
          <w:szCs w:val="24"/>
        </w:rPr>
        <w:t>5</w:t>
      </w:r>
      <w:r w:rsidRPr="009C4F79" w:rsidR="00077DCB">
        <w:rPr>
          <w:rFonts w:ascii="Times New Roman" w:hAnsi="Times New Roman"/>
          <w:spacing w:val="-2"/>
          <w:sz w:val="24"/>
          <w:szCs w:val="24"/>
        </w:rPr>
        <w:t>%</w:t>
      </w:r>
      <w:r w:rsidRPr="009C4F79" w:rsidR="005D1A43">
        <w:rPr>
          <w:rFonts w:ascii="Times New Roman" w:hAnsi="Times New Roman"/>
          <w:spacing w:val="-2"/>
          <w:sz w:val="24"/>
          <w:szCs w:val="24"/>
        </w:rPr>
        <w:t xml:space="preserve"> </w:t>
      </w:r>
      <w:r w:rsidRPr="009C4F79" w:rsidR="007E6827">
        <w:rPr>
          <w:rFonts w:ascii="Times New Roman" w:hAnsi="Times New Roman"/>
          <w:spacing w:val="-2"/>
          <w:sz w:val="24"/>
          <w:szCs w:val="24"/>
        </w:rPr>
        <w:t xml:space="preserve">of </w:t>
      </w:r>
      <w:r w:rsidRPr="009C4F79" w:rsidR="00933B04">
        <w:rPr>
          <w:rFonts w:ascii="Times New Roman" w:hAnsi="Times New Roman"/>
          <w:spacing w:val="-2"/>
          <w:sz w:val="24"/>
          <w:szCs w:val="24"/>
        </w:rPr>
        <w:t xml:space="preserve">all applications were accepted using the </w:t>
      </w:r>
      <w:r w:rsidRPr="009C4F79" w:rsidR="007E6827">
        <w:rPr>
          <w:rFonts w:ascii="Times New Roman" w:hAnsi="Times New Roman"/>
          <w:spacing w:val="-2"/>
          <w:sz w:val="24"/>
          <w:szCs w:val="24"/>
        </w:rPr>
        <w:t>ELA</w:t>
      </w:r>
      <w:r w:rsidRPr="009C4F79" w:rsidR="005D1A43">
        <w:rPr>
          <w:rFonts w:ascii="Times New Roman" w:hAnsi="Times New Roman"/>
          <w:spacing w:val="-2"/>
          <w:sz w:val="24"/>
          <w:szCs w:val="24"/>
        </w:rPr>
        <w:t>.</w:t>
      </w:r>
      <w:r w:rsidRPr="009C4F79" w:rsidR="000549AC">
        <w:rPr>
          <w:rFonts w:ascii="Times New Roman" w:hAnsi="Times New Roman"/>
          <w:spacing w:val="-2"/>
          <w:sz w:val="24"/>
          <w:szCs w:val="24"/>
        </w:rPr>
        <w:t xml:space="preserve"> </w:t>
      </w:r>
    </w:p>
    <w:p w:rsidRPr="009C4F79" w:rsidR="005C4DBD" w:rsidP="001F6315" w:rsidRDefault="00274736" w14:paraId="41F28CAC" w14:textId="77777777">
      <w:pPr>
        <w:tabs>
          <w:tab w:val="left" w:pos="-720"/>
        </w:tabs>
        <w:suppressAutoHyphens/>
        <w:ind w:left="720" w:hanging="720"/>
        <w:rPr>
          <w:rFonts w:ascii="Times New Roman" w:hAnsi="Times New Roman"/>
          <w:spacing w:val="-2"/>
          <w:sz w:val="24"/>
          <w:szCs w:val="24"/>
        </w:rPr>
      </w:pPr>
      <w:r w:rsidRPr="009C4F79">
        <w:rPr>
          <w:rFonts w:ascii="Times New Roman" w:hAnsi="Times New Roman"/>
          <w:spacing w:val="-2"/>
          <w:sz w:val="24"/>
          <w:szCs w:val="24"/>
        </w:rPr>
        <w:lastRenderedPageBreak/>
        <w:tab/>
      </w:r>
      <w:r w:rsidRPr="009C4F79" w:rsidR="002F4E74">
        <w:rPr>
          <w:rFonts w:ascii="Times New Roman" w:hAnsi="Times New Roman"/>
          <w:spacing w:val="-2"/>
          <w:sz w:val="24"/>
          <w:szCs w:val="24"/>
        </w:rPr>
        <w:t xml:space="preserve">ODA estimates that the home loan </w:t>
      </w:r>
      <w:r w:rsidRPr="009C4F79" w:rsidR="00C31432">
        <w:rPr>
          <w:rFonts w:ascii="Times New Roman" w:hAnsi="Times New Roman"/>
          <w:spacing w:val="-2"/>
          <w:sz w:val="24"/>
          <w:szCs w:val="24"/>
        </w:rPr>
        <w:t>application (both paper and ELA) takes</w:t>
      </w:r>
      <w:r w:rsidRPr="009C4F79" w:rsidR="002F4E74">
        <w:rPr>
          <w:rFonts w:ascii="Times New Roman" w:hAnsi="Times New Roman"/>
          <w:spacing w:val="-2"/>
          <w:sz w:val="24"/>
          <w:szCs w:val="24"/>
        </w:rPr>
        <w:t xml:space="preserve"> </w:t>
      </w:r>
      <w:r w:rsidRPr="009C4F79" w:rsidR="005C4DBD">
        <w:rPr>
          <w:rFonts w:ascii="Times New Roman" w:hAnsi="Times New Roman"/>
          <w:spacing w:val="-2"/>
          <w:sz w:val="24"/>
          <w:szCs w:val="24"/>
        </w:rPr>
        <w:t xml:space="preserve">approximately </w:t>
      </w:r>
      <w:r w:rsidRPr="009C4F79" w:rsidR="000B6077">
        <w:rPr>
          <w:rFonts w:ascii="Times New Roman" w:hAnsi="Times New Roman"/>
          <w:spacing w:val="-2"/>
          <w:sz w:val="24"/>
          <w:szCs w:val="24"/>
        </w:rPr>
        <w:t>1.25</w:t>
      </w:r>
      <w:r w:rsidRPr="009C4F79" w:rsidR="00B304FE">
        <w:rPr>
          <w:rFonts w:ascii="Times New Roman" w:hAnsi="Times New Roman"/>
          <w:spacing w:val="-2"/>
          <w:sz w:val="24"/>
          <w:szCs w:val="24"/>
        </w:rPr>
        <w:t xml:space="preserve"> </w:t>
      </w:r>
      <w:r w:rsidRPr="009C4F79" w:rsidR="00A40107">
        <w:rPr>
          <w:rFonts w:ascii="Times New Roman" w:hAnsi="Times New Roman"/>
          <w:spacing w:val="-2"/>
          <w:sz w:val="24"/>
          <w:szCs w:val="24"/>
        </w:rPr>
        <w:t xml:space="preserve">hours </w:t>
      </w:r>
      <w:r w:rsidRPr="009C4F79" w:rsidR="00B304FE">
        <w:rPr>
          <w:rFonts w:ascii="Times New Roman" w:hAnsi="Times New Roman"/>
          <w:spacing w:val="-2"/>
          <w:sz w:val="24"/>
          <w:szCs w:val="24"/>
        </w:rPr>
        <w:t xml:space="preserve">to complete </w:t>
      </w:r>
      <w:r w:rsidRPr="009C4F79" w:rsidR="005C4DBD">
        <w:rPr>
          <w:rFonts w:ascii="Times New Roman" w:hAnsi="Times New Roman"/>
          <w:spacing w:val="-2"/>
          <w:sz w:val="24"/>
          <w:szCs w:val="24"/>
        </w:rPr>
        <w:t xml:space="preserve">based on </w:t>
      </w:r>
      <w:r w:rsidRPr="009C4F79" w:rsidR="005D1A43">
        <w:rPr>
          <w:rFonts w:ascii="Times New Roman" w:hAnsi="Times New Roman"/>
          <w:spacing w:val="-2"/>
          <w:sz w:val="24"/>
          <w:szCs w:val="24"/>
        </w:rPr>
        <w:t xml:space="preserve">feedback and </w:t>
      </w:r>
      <w:r w:rsidRPr="009C4F79" w:rsidR="002F4E74">
        <w:rPr>
          <w:rFonts w:ascii="Times New Roman" w:hAnsi="Times New Roman"/>
          <w:spacing w:val="-2"/>
          <w:sz w:val="24"/>
          <w:szCs w:val="24"/>
        </w:rPr>
        <w:t>testing</w:t>
      </w:r>
      <w:r w:rsidRPr="009C4F79" w:rsidR="00C31432">
        <w:rPr>
          <w:rFonts w:ascii="Times New Roman" w:hAnsi="Times New Roman"/>
          <w:spacing w:val="-2"/>
          <w:sz w:val="24"/>
          <w:szCs w:val="24"/>
        </w:rPr>
        <w:t xml:space="preserve"> of the ELA and based on feedback received from applicants and observation for paper forms</w:t>
      </w:r>
      <w:r w:rsidRPr="009C4F79" w:rsidR="005C4DBD">
        <w:rPr>
          <w:rFonts w:ascii="Times New Roman" w:hAnsi="Times New Roman"/>
          <w:spacing w:val="-2"/>
          <w:sz w:val="24"/>
          <w:szCs w:val="24"/>
        </w:rPr>
        <w:t>.</w:t>
      </w:r>
      <w:r w:rsidRPr="009C4F79" w:rsidR="005C4DBD">
        <w:rPr>
          <w:rFonts w:ascii="Times New Roman" w:hAnsi="Times New Roman"/>
          <w:spacing w:val="-2"/>
          <w:sz w:val="24"/>
          <w:szCs w:val="24"/>
        </w:rPr>
        <w:tab/>
      </w:r>
    </w:p>
    <w:p w:rsidRPr="009C4F79" w:rsidR="00642475" w:rsidP="005C4DBD" w:rsidRDefault="00642475" w14:paraId="110B7655" w14:textId="77777777">
      <w:pPr>
        <w:tabs>
          <w:tab w:val="left" w:pos="-720"/>
        </w:tabs>
        <w:suppressAutoHyphens/>
        <w:rPr>
          <w:rFonts w:ascii="Times New Roman" w:hAnsi="Times New Roman"/>
          <w:spacing w:val="-2"/>
          <w:sz w:val="24"/>
          <w:szCs w:val="24"/>
          <w:u w:val="single"/>
        </w:rPr>
      </w:pPr>
    </w:p>
    <w:p w:rsidRPr="009C4F79" w:rsidR="005C4DBD" w:rsidP="00CD7617" w:rsidRDefault="00274736" w14:paraId="7FC7582B" w14:textId="3EF66004">
      <w:pPr>
        <w:tabs>
          <w:tab w:val="left" w:pos="-720"/>
          <w:tab w:val="left" w:pos="720"/>
          <w:tab w:val="left" w:pos="900"/>
        </w:tabs>
        <w:suppressAutoHyphens/>
        <w:rPr>
          <w:rFonts w:ascii="Times New Roman" w:hAnsi="Times New Roman"/>
          <w:spacing w:val="-2"/>
          <w:sz w:val="24"/>
          <w:szCs w:val="24"/>
          <w:u w:val="single"/>
        </w:rPr>
      </w:pPr>
      <w:r w:rsidRPr="009C4F79">
        <w:rPr>
          <w:rFonts w:ascii="Times New Roman" w:hAnsi="Times New Roman"/>
          <w:spacing w:val="-2"/>
          <w:sz w:val="24"/>
          <w:szCs w:val="24"/>
        </w:rPr>
        <w:tab/>
      </w:r>
      <w:r w:rsidR="00020984">
        <w:rPr>
          <w:rFonts w:ascii="Times New Roman" w:hAnsi="Times New Roman"/>
          <w:spacing w:val="-2"/>
          <w:sz w:val="24"/>
          <w:szCs w:val="24"/>
        </w:rPr>
        <w:t>117,738</w:t>
      </w:r>
      <w:r w:rsidRPr="009C4F79" w:rsidR="005C4DBD">
        <w:rPr>
          <w:rFonts w:ascii="Times New Roman" w:hAnsi="Times New Roman"/>
          <w:spacing w:val="-2"/>
          <w:sz w:val="24"/>
          <w:szCs w:val="24"/>
        </w:rPr>
        <w:t xml:space="preserve"> respondents x 1 response per applicant x 1.</w:t>
      </w:r>
      <w:r w:rsidRPr="009C4F79" w:rsidR="007F2B44">
        <w:rPr>
          <w:rFonts w:ascii="Times New Roman" w:hAnsi="Times New Roman"/>
          <w:spacing w:val="-2"/>
          <w:sz w:val="24"/>
          <w:szCs w:val="24"/>
        </w:rPr>
        <w:t>25</w:t>
      </w:r>
      <w:r w:rsidRPr="009C4F79" w:rsidR="005C4DBD">
        <w:rPr>
          <w:rFonts w:ascii="Times New Roman" w:hAnsi="Times New Roman"/>
          <w:spacing w:val="-2"/>
          <w:sz w:val="24"/>
          <w:szCs w:val="24"/>
        </w:rPr>
        <w:t xml:space="preserve"> hours = </w:t>
      </w:r>
      <w:r w:rsidR="000E1ABF">
        <w:rPr>
          <w:rFonts w:ascii="Times New Roman" w:hAnsi="Times New Roman"/>
          <w:spacing w:val="-2"/>
          <w:sz w:val="24"/>
          <w:szCs w:val="24"/>
        </w:rPr>
        <w:t>1</w:t>
      </w:r>
      <w:r w:rsidR="00F35FBC">
        <w:rPr>
          <w:rFonts w:ascii="Times New Roman" w:hAnsi="Times New Roman"/>
          <w:spacing w:val="-2"/>
          <w:sz w:val="24"/>
          <w:szCs w:val="24"/>
        </w:rPr>
        <w:t>47,173</w:t>
      </w:r>
    </w:p>
    <w:p w:rsidRPr="009C4F79" w:rsidR="00C16063" w:rsidP="001F6315" w:rsidRDefault="001F6315" w14:paraId="1D8E59CB" w14:textId="3CBE62F5">
      <w:pPr>
        <w:tabs>
          <w:tab w:val="left" w:pos="-720"/>
          <w:tab w:val="left" w:pos="720"/>
        </w:tabs>
        <w:suppressAutoHyphens/>
        <w:rPr>
          <w:rFonts w:ascii="Times New Roman" w:hAnsi="Times New Roman"/>
          <w:spacing w:val="-2"/>
          <w:sz w:val="24"/>
          <w:szCs w:val="24"/>
        </w:rPr>
      </w:pPr>
      <w:r w:rsidRPr="009C4F79">
        <w:rPr>
          <w:rFonts w:ascii="Times New Roman" w:hAnsi="Times New Roman"/>
          <w:spacing w:val="-2"/>
          <w:sz w:val="24"/>
          <w:szCs w:val="24"/>
        </w:rPr>
        <w:tab/>
      </w:r>
      <w:r w:rsidRPr="009C4F79" w:rsidR="00B304FE">
        <w:rPr>
          <w:rFonts w:ascii="Times New Roman" w:hAnsi="Times New Roman"/>
          <w:b/>
          <w:spacing w:val="-2"/>
          <w:sz w:val="24"/>
          <w:szCs w:val="24"/>
        </w:rPr>
        <w:t>To</w:t>
      </w:r>
      <w:r w:rsidRPr="009C4F79" w:rsidR="00642475">
        <w:rPr>
          <w:rFonts w:ascii="Times New Roman" w:hAnsi="Times New Roman"/>
          <w:b/>
          <w:spacing w:val="-2"/>
          <w:sz w:val="24"/>
          <w:szCs w:val="24"/>
        </w:rPr>
        <w:t>tal a</w:t>
      </w:r>
      <w:r w:rsidRPr="009C4F79" w:rsidR="00C16063">
        <w:rPr>
          <w:rFonts w:ascii="Times New Roman" w:hAnsi="Times New Roman"/>
          <w:b/>
          <w:spacing w:val="-2"/>
          <w:sz w:val="24"/>
          <w:szCs w:val="24"/>
        </w:rPr>
        <w:t>nnual</w:t>
      </w:r>
      <w:r w:rsidRPr="009C4F79" w:rsidR="00642475">
        <w:rPr>
          <w:rFonts w:ascii="Times New Roman" w:hAnsi="Times New Roman"/>
          <w:b/>
          <w:spacing w:val="-2"/>
          <w:sz w:val="24"/>
          <w:szCs w:val="24"/>
        </w:rPr>
        <w:t xml:space="preserve"> hour b</w:t>
      </w:r>
      <w:r w:rsidRPr="009C4F79" w:rsidR="00C16063">
        <w:rPr>
          <w:rFonts w:ascii="Times New Roman" w:hAnsi="Times New Roman"/>
          <w:b/>
          <w:spacing w:val="-2"/>
          <w:sz w:val="24"/>
          <w:szCs w:val="24"/>
        </w:rPr>
        <w:t>urden</w:t>
      </w:r>
      <w:r w:rsidRPr="009C4F79" w:rsidR="00642475">
        <w:rPr>
          <w:rFonts w:ascii="Times New Roman" w:hAnsi="Times New Roman"/>
          <w:b/>
          <w:spacing w:val="-2"/>
          <w:sz w:val="24"/>
          <w:szCs w:val="24"/>
        </w:rPr>
        <w:t xml:space="preserve"> </w:t>
      </w:r>
      <w:r w:rsidRPr="009C4F79" w:rsidR="00FB4CD4">
        <w:rPr>
          <w:rFonts w:ascii="Times New Roman" w:hAnsi="Times New Roman"/>
          <w:b/>
          <w:spacing w:val="-2"/>
          <w:sz w:val="24"/>
          <w:szCs w:val="24"/>
        </w:rPr>
        <w:t xml:space="preserve">= </w:t>
      </w:r>
      <w:r w:rsidR="00F35FBC">
        <w:rPr>
          <w:rFonts w:ascii="Times New Roman" w:hAnsi="Times New Roman"/>
          <w:b/>
          <w:spacing w:val="-2"/>
          <w:sz w:val="24"/>
          <w:szCs w:val="24"/>
        </w:rPr>
        <w:t>147,173</w:t>
      </w:r>
      <w:r w:rsidRPr="009C4F79" w:rsidR="00912D55">
        <w:rPr>
          <w:rFonts w:ascii="Times New Roman" w:hAnsi="Times New Roman"/>
          <w:b/>
          <w:spacing w:val="-2"/>
          <w:sz w:val="24"/>
          <w:szCs w:val="24"/>
        </w:rPr>
        <w:t>.</w:t>
      </w:r>
      <w:r w:rsidRPr="009C4F79" w:rsidR="00C16063">
        <w:rPr>
          <w:rFonts w:ascii="Times New Roman" w:hAnsi="Times New Roman"/>
          <w:spacing w:val="-2"/>
          <w:sz w:val="24"/>
          <w:szCs w:val="24"/>
        </w:rPr>
        <w:t xml:space="preserve"> </w:t>
      </w:r>
    </w:p>
    <w:p w:rsidRPr="009C4F79" w:rsidR="00C16063" w:rsidRDefault="00C16063" w14:paraId="79177112" w14:textId="77777777">
      <w:pPr>
        <w:tabs>
          <w:tab w:val="left" w:pos="-720"/>
        </w:tabs>
        <w:suppressAutoHyphens/>
        <w:rPr>
          <w:rFonts w:ascii="Times New Roman" w:hAnsi="Times New Roman"/>
          <w:spacing w:val="-2"/>
          <w:sz w:val="24"/>
          <w:szCs w:val="24"/>
        </w:rPr>
      </w:pPr>
    </w:p>
    <w:p w:rsidRPr="009C4F79" w:rsidR="00963A60" w:rsidP="001F6315" w:rsidRDefault="003B51DE" w14:paraId="1359C5D0" w14:textId="2374917B">
      <w:pPr>
        <w:tabs>
          <w:tab w:val="left" w:pos="-720"/>
        </w:tabs>
        <w:suppressAutoHyphens/>
        <w:ind w:left="720" w:hanging="720"/>
        <w:rPr>
          <w:rFonts w:ascii="Times New Roman" w:hAnsi="Times New Roman"/>
          <w:spacing w:val="-2"/>
          <w:sz w:val="24"/>
          <w:szCs w:val="24"/>
        </w:rPr>
      </w:pPr>
      <w:r w:rsidRPr="009C4F79">
        <w:rPr>
          <w:rFonts w:ascii="Times New Roman" w:hAnsi="Times New Roman"/>
          <w:spacing w:val="-2"/>
          <w:sz w:val="24"/>
          <w:szCs w:val="24"/>
        </w:rPr>
        <w:tab/>
      </w:r>
      <w:r w:rsidRPr="009C4F79" w:rsidR="00C16063">
        <w:rPr>
          <w:rFonts w:ascii="Times New Roman" w:hAnsi="Times New Roman"/>
          <w:b/>
          <w:spacing w:val="-2"/>
          <w:sz w:val="24"/>
          <w:szCs w:val="24"/>
        </w:rPr>
        <w:t>Cost to respondent for hour burden for this collection.</w:t>
      </w:r>
      <w:r w:rsidRPr="009C4F79" w:rsidR="009A19B8">
        <w:rPr>
          <w:rFonts w:ascii="Times New Roman" w:hAnsi="Times New Roman"/>
          <w:spacing w:val="-2"/>
          <w:sz w:val="24"/>
          <w:szCs w:val="24"/>
        </w:rPr>
        <w:t xml:space="preserve"> </w:t>
      </w:r>
      <w:r w:rsidRPr="009C4F79" w:rsidR="00C16063">
        <w:rPr>
          <w:rFonts w:ascii="Times New Roman" w:hAnsi="Times New Roman"/>
          <w:spacing w:val="-2"/>
          <w:sz w:val="24"/>
          <w:szCs w:val="24"/>
        </w:rPr>
        <w:t xml:space="preserve"> Ave</w:t>
      </w:r>
      <w:r w:rsidRPr="009C4F79" w:rsidR="00963A60">
        <w:rPr>
          <w:rFonts w:ascii="Times New Roman" w:hAnsi="Times New Roman"/>
          <w:spacing w:val="-2"/>
          <w:sz w:val="24"/>
          <w:szCs w:val="24"/>
        </w:rPr>
        <w:t>rage cost is based on</w:t>
      </w:r>
    </w:p>
    <w:p w:rsidRPr="009C4F79" w:rsidR="00155CC8" w:rsidP="001F6315" w:rsidRDefault="001F6315" w14:paraId="76068338" w14:textId="3F13DD9C">
      <w:pPr>
        <w:tabs>
          <w:tab w:val="left" w:pos="-720"/>
          <w:tab w:val="left" w:pos="720"/>
        </w:tabs>
        <w:suppressAutoHyphens/>
        <w:ind w:left="720" w:hanging="720"/>
        <w:rPr>
          <w:rFonts w:ascii="Times New Roman" w:hAnsi="Times New Roman"/>
          <w:spacing w:val="-2"/>
          <w:sz w:val="24"/>
          <w:szCs w:val="24"/>
        </w:rPr>
      </w:pPr>
      <w:r w:rsidRPr="009C4F79">
        <w:rPr>
          <w:rFonts w:ascii="Times New Roman" w:hAnsi="Times New Roman"/>
          <w:b/>
          <w:spacing w:val="-2"/>
          <w:sz w:val="24"/>
          <w:szCs w:val="24"/>
        </w:rPr>
        <w:tab/>
      </w:r>
      <w:r w:rsidRPr="009C4F79" w:rsidR="003B51DE">
        <w:rPr>
          <w:rFonts w:ascii="Times New Roman" w:hAnsi="Times New Roman"/>
          <w:bCs/>
          <w:spacing w:val="-2"/>
          <w:sz w:val="24"/>
          <w:szCs w:val="24"/>
        </w:rPr>
        <w:t>G</w:t>
      </w:r>
      <w:r w:rsidRPr="009C4F79" w:rsidR="00186C85">
        <w:rPr>
          <w:rFonts w:ascii="Times New Roman" w:hAnsi="Times New Roman"/>
          <w:spacing w:val="-2"/>
          <w:sz w:val="24"/>
          <w:szCs w:val="24"/>
        </w:rPr>
        <w:t>S 1</w:t>
      </w:r>
      <w:r w:rsidRPr="009C4F79" w:rsidR="009418C6">
        <w:rPr>
          <w:rFonts w:ascii="Times New Roman" w:hAnsi="Times New Roman"/>
          <w:spacing w:val="-2"/>
          <w:sz w:val="24"/>
          <w:szCs w:val="24"/>
        </w:rPr>
        <w:t>,</w:t>
      </w:r>
      <w:r w:rsidRPr="009C4F79" w:rsidR="005112C7">
        <w:rPr>
          <w:rFonts w:ascii="Times New Roman" w:hAnsi="Times New Roman"/>
          <w:spacing w:val="-2"/>
          <w:sz w:val="24"/>
          <w:szCs w:val="24"/>
        </w:rPr>
        <w:t xml:space="preserve"> Step</w:t>
      </w:r>
      <w:r w:rsidRPr="009C4F79" w:rsidR="006E15D6">
        <w:rPr>
          <w:rFonts w:ascii="Times New Roman" w:hAnsi="Times New Roman"/>
          <w:spacing w:val="-2"/>
          <w:sz w:val="24"/>
          <w:szCs w:val="24"/>
        </w:rPr>
        <w:t xml:space="preserve"> </w:t>
      </w:r>
      <w:r w:rsidRPr="009C4F79" w:rsidR="00CB34F1">
        <w:rPr>
          <w:rFonts w:ascii="Times New Roman" w:hAnsi="Times New Roman"/>
          <w:spacing w:val="-2"/>
          <w:sz w:val="24"/>
          <w:szCs w:val="24"/>
        </w:rPr>
        <w:t>1 ($</w:t>
      </w:r>
      <w:r w:rsidRPr="009C4F79" w:rsidR="00A25DEC">
        <w:rPr>
          <w:rFonts w:ascii="Times New Roman" w:hAnsi="Times New Roman"/>
          <w:spacing w:val="-2"/>
          <w:sz w:val="24"/>
          <w:szCs w:val="24"/>
        </w:rPr>
        <w:t>10.97</w:t>
      </w:r>
      <w:r w:rsidRPr="009C4F79" w:rsidR="00CB34F1">
        <w:rPr>
          <w:rFonts w:ascii="Times New Roman" w:hAnsi="Times New Roman"/>
          <w:spacing w:val="-2"/>
          <w:sz w:val="24"/>
          <w:szCs w:val="24"/>
        </w:rPr>
        <w:t xml:space="preserve"> per hour</w:t>
      </w:r>
      <w:r w:rsidRPr="009C4F79" w:rsidR="00533CD8">
        <w:rPr>
          <w:rFonts w:ascii="Times New Roman" w:hAnsi="Times New Roman"/>
          <w:spacing w:val="-2"/>
          <w:sz w:val="24"/>
          <w:szCs w:val="24"/>
        </w:rPr>
        <w:t xml:space="preserve"> – 2021 RUS</w:t>
      </w:r>
      <w:r w:rsidRPr="009C4F79" w:rsidR="00C16063">
        <w:rPr>
          <w:rFonts w:ascii="Times New Roman" w:hAnsi="Times New Roman"/>
          <w:spacing w:val="-2"/>
          <w:sz w:val="24"/>
          <w:szCs w:val="24"/>
        </w:rPr>
        <w:t>) which reflects th</w:t>
      </w:r>
      <w:r w:rsidRPr="009C4F79" w:rsidR="00155CC8">
        <w:rPr>
          <w:rFonts w:ascii="Times New Roman" w:hAnsi="Times New Roman"/>
          <w:spacing w:val="-2"/>
          <w:sz w:val="24"/>
          <w:szCs w:val="24"/>
        </w:rPr>
        <w:t>e level</w:t>
      </w:r>
      <w:r w:rsidRPr="009C4F79" w:rsidR="003B51DE">
        <w:rPr>
          <w:rFonts w:ascii="Times New Roman" w:hAnsi="Times New Roman"/>
          <w:spacing w:val="-2"/>
          <w:sz w:val="24"/>
          <w:szCs w:val="24"/>
        </w:rPr>
        <w:t xml:space="preserve"> of expertise (minimal) that is</w:t>
      </w:r>
      <w:r w:rsidRPr="009C4F79" w:rsidR="007F5C9A">
        <w:rPr>
          <w:rFonts w:ascii="Times New Roman" w:hAnsi="Times New Roman"/>
          <w:spacing w:val="-2"/>
          <w:sz w:val="24"/>
          <w:szCs w:val="24"/>
        </w:rPr>
        <w:t xml:space="preserve"> </w:t>
      </w:r>
      <w:r w:rsidRPr="009C4F79" w:rsidR="00963A60">
        <w:rPr>
          <w:rFonts w:ascii="Times New Roman" w:hAnsi="Times New Roman"/>
          <w:spacing w:val="-2"/>
          <w:sz w:val="24"/>
          <w:szCs w:val="24"/>
        </w:rPr>
        <w:t>required to</w:t>
      </w:r>
      <w:r w:rsidRPr="009C4F79" w:rsidR="00A40107">
        <w:rPr>
          <w:rFonts w:ascii="Times New Roman" w:hAnsi="Times New Roman"/>
          <w:spacing w:val="-2"/>
          <w:sz w:val="24"/>
          <w:szCs w:val="24"/>
        </w:rPr>
        <w:t xml:space="preserve"> </w:t>
      </w:r>
      <w:r w:rsidRPr="009C4F79" w:rsidR="00CB34F1">
        <w:rPr>
          <w:rFonts w:ascii="Times New Roman" w:hAnsi="Times New Roman"/>
          <w:spacing w:val="-2"/>
          <w:sz w:val="24"/>
          <w:szCs w:val="24"/>
        </w:rPr>
        <w:t xml:space="preserve">respond.  </w:t>
      </w:r>
      <w:r w:rsidRPr="009C4F79" w:rsidR="00CB34F1">
        <w:rPr>
          <w:rFonts w:ascii="Times New Roman" w:hAnsi="Times New Roman"/>
          <w:spacing w:val="-2"/>
          <w:sz w:val="24"/>
          <w:szCs w:val="24"/>
        </w:rPr>
        <w:tab/>
      </w:r>
    </w:p>
    <w:p w:rsidRPr="009C4F79" w:rsidR="00974C36" w:rsidP="00912D55" w:rsidRDefault="00974C36" w14:paraId="72E4E032" w14:textId="77777777">
      <w:pPr>
        <w:tabs>
          <w:tab w:val="left" w:pos="-720"/>
          <w:tab w:val="left" w:pos="720"/>
          <w:tab w:val="left" w:pos="990"/>
        </w:tabs>
        <w:suppressAutoHyphens/>
        <w:rPr>
          <w:rFonts w:ascii="Times New Roman" w:hAnsi="Times New Roman"/>
          <w:spacing w:val="-2"/>
          <w:sz w:val="24"/>
          <w:szCs w:val="24"/>
        </w:rPr>
      </w:pPr>
    </w:p>
    <w:p w:rsidR="00C16063" w:rsidP="00F75B60" w:rsidRDefault="00974C36" w14:paraId="5179CAE2" w14:textId="552AE4A5">
      <w:pPr>
        <w:tabs>
          <w:tab w:val="left" w:pos="-720"/>
          <w:tab w:val="left" w:pos="720"/>
          <w:tab w:val="left" w:pos="990"/>
        </w:tabs>
        <w:suppressAutoHyphens/>
        <w:ind w:left="720" w:hanging="720"/>
        <w:rPr>
          <w:rFonts w:ascii="Times New Roman" w:hAnsi="Times New Roman"/>
          <w:b/>
          <w:spacing w:val="-2"/>
          <w:sz w:val="24"/>
          <w:szCs w:val="24"/>
        </w:rPr>
      </w:pPr>
      <w:r w:rsidRPr="009C4F79">
        <w:rPr>
          <w:rFonts w:ascii="Times New Roman" w:hAnsi="Times New Roman"/>
          <w:spacing w:val="-2"/>
          <w:sz w:val="24"/>
          <w:szCs w:val="24"/>
        </w:rPr>
        <w:tab/>
      </w:r>
      <w:r w:rsidRPr="00EE1654" w:rsidR="00A25DEC">
        <w:rPr>
          <w:rFonts w:ascii="Times New Roman" w:hAnsi="Times New Roman"/>
          <w:spacing w:val="-2"/>
          <w:sz w:val="24"/>
          <w:szCs w:val="24"/>
        </w:rPr>
        <w:t>14</w:t>
      </w:r>
      <w:r w:rsidRPr="00EE1654" w:rsidR="00F35FBC">
        <w:rPr>
          <w:rFonts w:ascii="Times New Roman" w:hAnsi="Times New Roman"/>
          <w:spacing w:val="-2"/>
          <w:sz w:val="24"/>
          <w:szCs w:val="24"/>
        </w:rPr>
        <w:t>7</w:t>
      </w:r>
      <w:r w:rsidRPr="00EE1654" w:rsidR="00A25DEC">
        <w:rPr>
          <w:rFonts w:ascii="Times New Roman" w:hAnsi="Times New Roman"/>
          <w:spacing w:val="-2"/>
          <w:sz w:val="24"/>
          <w:szCs w:val="24"/>
        </w:rPr>
        <w:t>,</w:t>
      </w:r>
      <w:r w:rsidR="00EE1654">
        <w:rPr>
          <w:rFonts w:ascii="Times New Roman" w:hAnsi="Times New Roman"/>
          <w:spacing w:val="-2"/>
          <w:sz w:val="24"/>
          <w:szCs w:val="24"/>
        </w:rPr>
        <w:t>173</w:t>
      </w:r>
      <w:r w:rsidRPr="009C4F79" w:rsidR="00F8518C">
        <w:rPr>
          <w:rFonts w:ascii="Times New Roman" w:hAnsi="Times New Roman"/>
          <w:spacing w:val="-2"/>
          <w:sz w:val="24"/>
          <w:szCs w:val="24"/>
        </w:rPr>
        <w:t xml:space="preserve"> </w:t>
      </w:r>
      <w:r w:rsidRPr="009C4F79" w:rsidR="007F5C9A">
        <w:rPr>
          <w:rFonts w:ascii="Times New Roman" w:hAnsi="Times New Roman"/>
          <w:spacing w:val="-2"/>
          <w:sz w:val="24"/>
          <w:szCs w:val="24"/>
        </w:rPr>
        <w:t>burden hours</w:t>
      </w:r>
      <w:r w:rsidRPr="009C4F79" w:rsidR="00642475">
        <w:rPr>
          <w:rFonts w:ascii="Times New Roman" w:hAnsi="Times New Roman"/>
          <w:spacing w:val="-2"/>
          <w:sz w:val="24"/>
          <w:szCs w:val="24"/>
        </w:rPr>
        <w:t xml:space="preserve"> x $</w:t>
      </w:r>
      <w:r w:rsidRPr="009C4F79" w:rsidR="00AF2811">
        <w:rPr>
          <w:rFonts w:ascii="Times New Roman" w:hAnsi="Times New Roman"/>
          <w:spacing w:val="-2"/>
          <w:sz w:val="24"/>
          <w:szCs w:val="24"/>
        </w:rPr>
        <w:t>10.</w:t>
      </w:r>
      <w:r w:rsidRPr="009C4F79" w:rsidR="00533CD8">
        <w:rPr>
          <w:rFonts w:ascii="Times New Roman" w:hAnsi="Times New Roman"/>
          <w:spacing w:val="-2"/>
          <w:sz w:val="24"/>
          <w:szCs w:val="24"/>
        </w:rPr>
        <w:t>97</w:t>
      </w:r>
      <w:r w:rsidRPr="009C4F79" w:rsidR="009D4861">
        <w:rPr>
          <w:rFonts w:ascii="Times New Roman" w:hAnsi="Times New Roman"/>
          <w:spacing w:val="-2"/>
          <w:sz w:val="24"/>
          <w:szCs w:val="24"/>
        </w:rPr>
        <w:t xml:space="preserve"> </w:t>
      </w:r>
      <w:r w:rsidR="00C06755">
        <w:rPr>
          <w:rFonts w:ascii="Times New Roman" w:hAnsi="Times New Roman"/>
          <w:spacing w:val="-2"/>
          <w:sz w:val="24"/>
          <w:szCs w:val="24"/>
        </w:rPr>
        <w:t xml:space="preserve">= </w:t>
      </w:r>
      <w:r w:rsidR="00EE1654">
        <w:rPr>
          <w:rFonts w:ascii="Times New Roman" w:hAnsi="Times New Roman"/>
          <w:spacing w:val="-2"/>
          <w:sz w:val="24"/>
          <w:szCs w:val="24"/>
        </w:rPr>
        <w:t xml:space="preserve">$1,614,488 </w:t>
      </w:r>
      <w:r w:rsidRPr="009C4F79" w:rsidR="009D4861">
        <w:rPr>
          <w:rFonts w:ascii="Times New Roman" w:hAnsi="Times New Roman"/>
          <w:spacing w:val="-2"/>
          <w:sz w:val="24"/>
          <w:szCs w:val="24"/>
        </w:rPr>
        <w:t xml:space="preserve">+ </w:t>
      </w:r>
      <w:r w:rsidR="00C06755">
        <w:rPr>
          <w:rFonts w:ascii="Times New Roman" w:hAnsi="Times New Roman"/>
          <w:spacing w:val="-2"/>
          <w:sz w:val="24"/>
          <w:szCs w:val="24"/>
        </w:rPr>
        <w:t>32% for fringe benefits</w:t>
      </w:r>
      <w:r w:rsidR="000715CF">
        <w:rPr>
          <w:rFonts w:ascii="Times New Roman" w:hAnsi="Times New Roman"/>
          <w:spacing w:val="-2"/>
          <w:sz w:val="24"/>
          <w:szCs w:val="24"/>
        </w:rPr>
        <w:t xml:space="preserve"> </w:t>
      </w:r>
      <w:r w:rsidRPr="009C4F79" w:rsidR="00C82A6B">
        <w:rPr>
          <w:rFonts w:ascii="Times New Roman" w:hAnsi="Times New Roman"/>
          <w:spacing w:val="-2"/>
          <w:sz w:val="24"/>
          <w:szCs w:val="24"/>
        </w:rPr>
        <w:t xml:space="preserve">= </w:t>
      </w:r>
      <w:r w:rsidRPr="009C4F79" w:rsidR="000D42A0">
        <w:rPr>
          <w:rFonts w:ascii="Times New Roman" w:hAnsi="Times New Roman"/>
          <w:b/>
          <w:spacing w:val="-2"/>
          <w:sz w:val="24"/>
          <w:szCs w:val="24"/>
        </w:rPr>
        <w:t>$</w:t>
      </w:r>
      <w:r w:rsidR="00B12827">
        <w:rPr>
          <w:rFonts w:ascii="Times New Roman" w:hAnsi="Times New Roman"/>
          <w:b/>
          <w:spacing w:val="-2"/>
          <w:sz w:val="24"/>
          <w:szCs w:val="24"/>
        </w:rPr>
        <w:t>2</w:t>
      </w:r>
      <w:r w:rsidRPr="00B12827" w:rsidR="00A25DEC">
        <w:rPr>
          <w:rFonts w:ascii="Times New Roman" w:hAnsi="Times New Roman"/>
          <w:b/>
          <w:spacing w:val="-2"/>
          <w:sz w:val="24"/>
          <w:szCs w:val="24"/>
        </w:rPr>
        <w:t>,</w:t>
      </w:r>
      <w:r w:rsidRPr="00B12827" w:rsidR="00B12827">
        <w:rPr>
          <w:rFonts w:ascii="Times New Roman" w:hAnsi="Times New Roman"/>
          <w:b/>
          <w:spacing w:val="-2"/>
          <w:sz w:val="24"/>
          <w:szCs w:val="24"/>
        </w:rPr>
        <w:t>131</w:t>
      </w:r>
      <w:r w:rsidRPr="00B12827" w:rsidR="00356EEC">
        <w:rPr>
          <w:rFonts w:ascii="Times New Roman" w:hAnsi="Times New Roman"/>
          <w:b/>
          <w:spacing w:val="-2"/>
          <w:sz w:val="24"/>
          <w:szCs w:val="24"/>
        </w:rPr>
        <w:t>,</w:t>
      </w:r>
      <w:r w:rsidRPr="00B12827" w:rsidR="00B12827">
        <w:rPr>
          <w:rFonts w:ascii="Times New Roman" w:hAnsi="Times New Roman"/>
          <w:b/>
          <w:spacing w:val="-2"/>
          <w:sz w:val="24"/>
          <w:szCs w:val="24"/>
        </w:rPr>
        <w:t>1</w:t>
      </w:r>
      <w:r w:rsidRPr="00B12827" w:rsidR="00356EEC">
        <w:rPr>
          <w:rFonts w:ascii="Times New Roman" w:hAnsi="Times New Roman"/>
          <w:b/>
          <w:spacing w:val="-2"/>
          <w:sz w:val="24"/>
          <w:szCs w:val="24"/>
        </w:rPr>
        <w:t>2</w:t>
      </w:r>
      <w:r w:rsidRPr="00B12827" w:rsidR="00B12827">
        <w:rPr>
          <w:rFonts w:ascii="Times New Roman" w:hAnsi="Times New Roman"/>
          <w:b/>
          <w:spacing w:val="-2"/>
          <w:sz w:val="24"/>
          <w:szCs w:val="24"/>
        </w:rPr>
        <w:t>3</w:t>
      </w:r>
      <w:r w:rsidRPr="009C4F79" w:rsidR="00C82A6B">
        <w:rPr>
          <w:rFonts w:ascii="Times New Roman" w:hAnsi="Times New Roman"/>
          <w:b/>
          <w:spacing w:val="-2"/>
          <w:sz w:val="24"/>
          <w:szCs w:val="24"/>
        </w:rPr>
        <w:t xml:space="preserve"> </w:t>
      </w:r>
      <w:r w:rsidRPr="009C4F79" w:rsidR="00AB4D93">
        <w:rPr>
          <w:rFonts w:ascii="Times New Roman" w:hAnsi="Times New Roman"/>
          <w:b/>
          <w:spacing w:val="-2"/>
          <w:sz w:val="24"/>
          <w:szCs w:val="24"/>
        </w:rPr>
        <w:t>T</w:t>
      </w:r>
      <w:r w:rsidRPr="009C4F79" w:rsidR="00C82A6B">
        <w:rPr>
          <w:rFonts w:ascii="Times New Roman" w:hAnsi="Times New Roman"/>
          <w:b/>
          <w:spacing w:val="-2"/>
          <w:sz w:val="24"/>
          <w:szCs w:val="24"/>
        </w:rPr>
        <w:t xml:space="preserve">otal cost </w:t>
      </w:r>
      <w:r w:rsidRPr="009C4F79" w:rsidR="008766A2">
        <w:rPr>
          <w:rFonts w:ascii="Times New Roman" w:hAnsi="Times New Roman"/>
          <w:b/>
          <w:spacing w:val="-2"/>
          <w:sz w:val="24"/>
          <w:szCs w:val="24"/>
        </w:rPr>
        <w:t>t</w:t>
      </w:r>
      <w:r w:rsidRPr="009C4F79" w:rsidR="00C82A6B">
        <w:rPr>
          <w:rFonts w:ascii="Times New Roman" w:hAnsi="Times New Roman"/>
          <w:b/>
          <w:spacing w:val="-2"/>
          <w:sz w:val="24"/>
          <w:szCs w:val="24"/>
        </w:rPr>
        <w:t>o respondent</w:t>
      </w:r>
      <w:r w:rsidRPr="009C4F79" w:rsidR="00B356D7">
        <w:rPr>
          <w:rFonts w:ascii="Times New Roman" w:hAnsi="Times New Roman"/>
          <w:b/>
          <w:spacing w:val="-2"/>
          <w:sz w:val="24"/>
          <w:szCs w:val="24"/>
        </w:rPr>
        <w:t>s</w:t>
      </w:r>
      <w:r w:rsidRPr="009C4F79" w:rsidR="00C82A6B">
        <w:rPr>
          <w:rFonts w:ascii="Times New Roman" w:hAnsi="Times New Roman"/>
          <w:b/>
          <w:spacing w:val="-2"/>
          <w:sz w:val="24"/>
          <w:szCs w:val="24"/>
        </w:rPr>
        <w:t>.</w:t>
      </w:r>
    </w:p>
    <w:p w:rsidR="00464EE6" w:rsidP="00F75B60" w:rsidRDefault="00464EE6" w14:paraId="55696FDB" w14:textId="7BCA49F6">
      <w:pPr>
        <w:tabs>
          <w:tab w:val="left" w:pos="-720"/>
          <w:tab w:val="left" w:pos="720"/>
          <w:tab w:val="left" w:pos="990"/>
        </w:tabs>
        <w:suppressAutoHyphens/>
        <w:ind w:left="720" w:hanging="720"/>
        <w:rPr>
          <w:rFonts w:ascii="Times New Roman" w:hAnsi="Times New Roman"/>
          <w:b/>
          <w:spacing w:val="-2"/>
          <w:sz w:val="24"/>
          <w:szCs w:val="24"/>
        </w:rPr>
      </w:pPr>
    </w:p>
    <w:p w:rsidRPr="009C4F79" w:rsidR="004D4D3A" w:rsidP="00F75B60" w:rsidRDefault="00C16063" w14:paraId="0650DEFB" w14:textId="77777777">
      <w:pPr>
        <w:widowControl/>
        <w:ind w:left="720" w:hanging="630"/>
        <w:rPr>
          <w:rFonts w:ascii="Times New Roman" w:hAnsi="Times New Roman"/>
          <w:sz w:val="24"/>
          <w:szCs w:val="24"/>
        </w:rPr>
      </w:pPr>
      <w:r w:rsidRPr="009C4F79">
        <w:rPr>
          <w:rFonts w:ascii="Times New Roman" w:hAnsi="Times New Roman"/>
          <w:spacing w:val="-2"/>
          <w:sz w:val="24"/>
          <w:szCs w:val="24"/>
        </w:rPr>
        <w:t>13.</w:t>
      </w:r>
      <w:r w:rsidRPr="009C4F79">
        <w:rPr>
          <w:rFonts w:ascii="Times New Roman" w:hAnsi="Times New Roman"/>
          <w:spacing w:val="-2"/>
          <w:sz w:val="24"/>
          <w:szCs w:val="24"/>
        </w:rPr>
        <w:tab/>
      </w:r>
      <w:r w:rsidRPr="009C4F79" w:rsidR="004D4D3A">
        <w:rPr>
          <w:rFonts w:ascii="Times New Roman" w:hAnsi="Times New Roman"/>
          <w:i/>
          <w:sz w:val="24"/>
          <w:szCs w:val="24"/>
        </w:rPr>
        <w:t>Provide an estimate for the total annual cost burden to respondents or record keepers resulting from the collection of information. Do not include hour cost burden from above.</w:t>
      </w:r>
    </w:p>
    <w:p w:rsidRPr="009C4F79" w:rsidR="00F75B60" w:rsidP="00974C36" w:rsidRDefault="00233980" w14:paraId="6786F89B" w14:textId="77777777">
      <w:pPr>
        <w:tabs>
          <w:tab w:val="left" w:pos="-720"/>
        </w:tabs>
        <w:suppressAutoHyphens/>
        <w:ind w:left="720" w:hanging="720"/>
        <w:rPr>
          <w:rFonts w:ascii="Times New Roman" w:hAnsi="Times New Roman"/>
          <w:spacing w:val="-2"/>
          <w:sz w:val="24"/>
          <w:szCs w:val="24"/>
        </w:rPr>
      </w:pPr>
      <w:r w:rsidRPr="009C4F79">
        <w:rPr>
          <w:rFonts w:ascii="Times New Roman" w:hAnsi="Times New Roman"/>
          <w:spacing w:val="-2"/>
          <w:sz w:val="24"/>
          <w:szCs w:val="24"/>
        </w:rPr>
        <w:tab/>
      </w:r>
    </w:p>
    <w:p w:rsidRPr="009C4F79" w:rsidR="00C16063" w:rsidP="00974C36" w:rsidRDefault="00F75B60" w14:paraId="3FFC3FB4" w14:textId="77777777">
      <w:pPr>
        <w:tabs>
          <w:tab w:val="left" w:pos="-720"/>
        </w:tabs>
        <w:suppressAutoHyphens/>
        <w:ind w:left="720" w:hanging="720"/>
        <w:rPr>
          <w:rFonts w:ascii="Times New Roman" w:hAnsi="Times New Roman"/>
          <w:spacing w:val="-2"/>
          <w:sz w:val="24"/>
          <w:szCs w:val="24"/>
        </w:rPr>
      </w:pPr>
      <w:r w:rsidRPr="009C4F79">
        <w:rPr>
          <w:rFonts w:ascii="Times New Roman" w:hAnsi="Times New Roman"/>
          <w:spacing w:val="-2"/>
          <w:sz w:val="24"/>
          <w:szCs w:val="24"/>
        </w:rPr>
        <w:tab/>
      </w:r>
      <w:r w:rsidRPr="009C4F79" w:rsidR="00577349">
        <w:rPr>
          <w:rFonts w:ascii="Times New Roman" w:hAnsi="Times New Roman"/>
          <w:spacing w:val="-2"/>
          <w:sz w:val="24"/>
          <w:szCs w:val="24"/>
        </w:rPr>
        <w:t>T</w:t>
      </w:r>
      <w:r w:rsidRPr="009C4F79" w:rsidR="00C16063">
        <w:rPr>
          <w:rFonts w:ascii="Times New Roman" w:hAnsi="Times New Roman"/>
          <w:spacing w:val="-2"/>
          <w:sz w:val="24"/>
          <w:szCs w:val="24"/>
        </w:rPr>
        <w:t>here are no additional costs th</w:t>
      </w:r>
      <w:r w:rsidRPr="009C4F79" w:rsidR="00AE37EF">
        <w:rPr>
          <w:rFonts w:ascii="Times New Roman" w:hAnsi="Times New Roman"/>
          <w:spacing w:val="-2"/>
          <w:sz w:val="24"/>
          <w:szCs w:val="24"/>
        </w:rPr>
        <w:t>at</w:t>
      </w:r>
      <w:r w:rsidRPr="009C4F79" w:rsidR="00C16063">
        <w:rPr>
          <w:rFonts w:ascii="Times New Roman" w:hAnsi="Times New Roman"/>
          <w:spacing w:val="-2"/>
          <w:sz w:val="24"/>
          <w:szCs w:val="24"/>
        </w:rPr>
        <w:t xml:space="preserve"> have not been identified and explained in 12 above.</w:t>
      </w:r>
    </w:p>
    <w:p w:rsidRPr="009C4F79" w:rsidR="00F75B60" w:rsidP="00974C36" w:rsidRDefault="00F75B60" w14:paraId="4B24BDB9" w14:textId="77777777">
      <w:pPr>
        <w:tabs>
          <w:tab w:val="left" w:pos="-720"/>
        </w:tabs>
        <w:suppressAutoHyphens/>
        <w:ind w:left="720" w:hanging="720"/>
        <w:rPr>
          <w:rFonts w:ascii="Times New Roman" w:hAnsi="Times New Roman"/>
          <w:spacing w:val="-2"/>
          <w:sz w:val="24"/>
          <w:szCs w:val="24"/>
        </w:rPr>
      </w:pPr>
    </w:p>
    <w:p w:rsidRPr="009C4F79" w:rsidR="004D4D3A" w:rsidP="00F75B60" w:rsidRDefault="00C16063" w14:paraId="5B8F3A2C" w14:textId="77777777">
      <w:pPr>
        <w:widowControl/>
        <w:ind w:left="720" w:hanging="630"/>
        <w:rPr>
          <w:rFonts w:ascii="Times New Roman" w:hAnsi="Times New Roman"/>
          <w:sz w:val="24"/>
          <w:szCs w:val="24"/>
        </w:rPr>
      </w:pPr>
      <w:r w:rsidRPr="009C4F79">
        <w:rPr>
          <w:rFonts w:ascii="Times New Roman" w:hAnsi="Times New Roman"/>
          <w:spacing w:val="-2"/>
          <w:sz w:val="24"/>
          <w:szCs w:val="24"/>
        </w:rPr>
        <w:t>14.</w:t>
      </w:r>
      <w:r w:rsidRPr="009C4F79">
        <w:rPr>
          <w:rFonts w:ascii="Times New Roman" w:hAnsi="Times New Roman"/>
          <w:spacing w:val="-2"/>
          <w:sz w:val="24"/>
          <w:szCs w:val="24"/>
        </w:rPr>
        <w:tab/>
      </w:r>
      <w:r w:rsidRPr="009C4F79" w:rsidR="004D4D3A">
        <w:rPr>
          <w:rFonts w:ascii="Times New Roman" w:hAnsi="Times New Roman"/>
          <w:i/>
          <w:noProof/>
          <w:sz w:val="24"/>
          <w:szCs w:val="24"/>
        </w:rPr>
        <w:t>Provide estimates</w:t>
      </w:r>
      <w:r w:rsidRPr="009C4F79" w:rsidR="00274736">
        <w:rPr>
          <w:rFonts w:ascii="Times New Roman" w:hAnsi="Times New Roman"/>
          <w:i/>
          <w:noProof/>
          <w:sz w:val="24"/>
          <w:szCs w:val="24"/>
        </w:rPr>
        <w:t xml:space="preserve"> </w:t>
      </w:r>
      <w:r w:rsidRPr="009C4F79" w:rsidR="004D4D3A">
        <w:rPr>
          <w:rFonts w:ascii="Times New Roman" w:hAnsi="Times New Roman"/>
          <w:i/>
          <w:noProof/>
          <w:sz w:val="24"/>
          <w:szCs w:val="24"/>
        </w:rPr>
        <w:t>of annualized costs to the Fede</w:t>
      </w:r>
      <w:r w:rsidRPr="009C4F79" w:rsidR="00274736">
        <w:rPr>
          <w:rFonts w:ascii="Times New Roman" w:hAnsi="Times New Roman"/>
          <w:i/>
          <w:noProof/>
          <w:sz w:val="24"/>
          <w:szCs w:val="24"/>
        </w:rPr>
        <w:t>ral Government.</w:t>
      </w:r>
      <w:r w:rsidRPr="009C4F79" w:rsidR="004D4D3A">
        <w:rPr>
          <w:rFonts w:ascii="Times New Roman" w:hAnsi="Times New Roman"/>
          <w:i/>
          <w:noProof/>
          <w:sz w:val="24"/>
          <w:szCs w:val="24"/>
        </w:rPr>
        <w:t xml:space="preserve">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9C4F79" w:rsidR="004D4D3A" w:rsidP="005360E4" w:rsidRDefault="004D4D3A" w14:paraId="20B78D44" w14:textId="77777777">
      <w:pPr>
        <w:tabs>
          <w:tab w:val="left" w:pos="-720"/>
        </w:tabs>
        <w:suppressAutoHyphens/>
        <w:ind w:left="1440" w:hanging="1440"/>
        <w:rPr>
          <w:rFonts w:ascii="Times New Roman" w:hAnsi="Times New Roman"/>
          <w:spacing w:val="-2"/>
          <w:sz w:val="24"/>
          <w:szCs w:val="24"/>
        </w:rPr>
      </w:pPr>
    </w:p>
    <w:p w:rsidRPr="009C4F79" w:rsidR="00AE37EF" w:rsidP="00277DDD" w:rsidRDefault="00233980" w14:paraId="3CB33708" w14:textId="77777777">
      <w:pPr>
        <w:tabs>
          <w:tab w:val="left" w:pos="-720"/>
        </w:tabs>
        <w:suppressAutoHyphens/>
        <w:ind w:left="720" w:hanging="720"/>
        <w:rPr>
          <w:rFonts w:ascii="Times New Roman" w:hAnsi="Times New Roman"/>
          <w:spacing w:val="-2"/>
          <w:sz w:val="24"/>
          <w:szCs w:val="24"/>
        </w:rPr>
      </w:pPr>
      <w:r w:rsidRPr="009C4F79">
        <w:rPr>
          <w:rFonts w:ascii="Times New Roman" w:hAnsi="Times New Roman"/>
          <w:spacing w:val="-2"/>
          <w:sz w:val="24"/>
          <w:szCs w:val="24"/>
        </w:rPr>
        <w:tab/>
      </w:r>
      <w:r w:rsidRPr="009C4F79" w:rsidR="00C16063">
        <w:rPr>
          <w:rFonts w:ascii="Times New Roman" w:hAnsi="Times New Roman"/>
          <w:spacing w:val="-2"/>
          <w:sz w:val="24"/>
          <w:szCs w:val="24"/>
        </w:rPr>
        <w:t>Estimated annualized cost to the Federal Government:</w:t>
      </w:r>
    </w:p>
    <w:p w:rsidRPr="009C4F79" w:rsidR="00C16063" w:rsidP="00277DDD" w:rsidRDefault="00C16063" w14:paraId="4252F2C4" w14:textId="77777777">
      <w:pPr>
        <w:tabs>
          <w:tab w:val="left" w:pos="-720"/>
        </w:tabs>
        <w:suppressAutoHyphens/>
        <w:ind w:left="720" w:hanging="720"/>
        <w:rPr>
          <w:rFonts w:ascii="Times New Roman" w:hAnsi="Times New Roman"/>
          <w:spacing w:val="-2"/>
          <w:sz w:val="24"/>
          <w:szCs w:val="24"/>
        </w:rPr>
      </w:pPr>
      <w:r w:rsidRPr="009C4F79">
        <w:rPr>
          <w:rFonts w:ascii="Times New Roman" w:hAnsi="Times New Roman"/>
          <w:spacing w:val="-2"/>
          <w:sz w:val="24"/>
          <w:szCs w:val="24"/>
        </w:rPr>
        <w:tab/>
      </w:r>
    </w:p>
    <w:p w:rsidRPr="009C4F79" w:rsidR="00C31432" w:rsidP="00233980" w:rsidRDefault="00233980" w14:paraId="03382046" w14:textId="15DE17AE">
      <w:pPr>
        <w:tabs>
          <w:tab w:val="left" w:pos="-720"/>
        </w:tabs>
        <w:suppressAutoHyphens/>
        <w:ind w:left="720" w:hanging="720"/>
        <w:rPr>
          <w:rFonts w:ascii="Times New Roman" w:hAnsi="Times New Roman"/>
          <w:spacing w:val="-2"/>
          <w:sz w:val="24"/>
          <w:szCs w:val="24"/>
        </w:rPr>
      </w:pPr>
      <w:r w:rsidRPr="009C4F79">
        <w:rPr>
          <w:rFonts w:ascii="Times New Roman" w:hAnsi="Times New Roman"/>
          <w:spacing w:val="-2"/>
          <w:sz w:val="24"/>
          <w:szCs w:val="24"/>
        </w:rPr>
        <w:tab/>
      </w:r>
      <w:r w:rsidRPr="009C4F79" w:rsidR="00155CC8">
        <w:rPr>
          <w:rFonts w:ascii="Times New Roman" w:hAnsi="Times New Roman"/>
          <w:spacing w:val="-2"/>
          <w:sz w:val="24"/>
          <w:szCs w:val="24"/>
        </w:rPr>
        <w:t>It takes OD</w:t>
      </w:r>
      <w:r w:rsidRPr="009C4F79" w:rsidR="00C16063">
        <w:rPr>
          <w:rFonts w:ascii="Times New Roman" w:hAnsi="Times New Roman"/>
          <w:spacing w:val="-2"/>
          <w:sz w:val="24"/>
          <w:szCs w:val="24"/>
        </w:rPr>
        <w:t xml:space="preserve">A personnel approximately </w:t>
      </w:r>
      <w:r w:rsidRPr="009C4F79" w:rsidR="00577349">
        <w:rPr>
          <w:rFonts w:ascii="Times New Roman" w:hAnsi="Times New Roman"/>
          <w:spacing w:val="-2"/>
          <w:sz w:val="24"/>
          <w:szCs w:val="24"/>
        </w:rPr>
        <w:t>2</w:t>
      </w:r>
      <w:r w:rsidRPr="009C4F79" w:rsidR="00C82A6B">
        <w:rPr>
          <w:rFonts w:ascii="Times New Roman" w:hAnsi="Times New Roman"/>
          <w:spacing w:val="-2"/>
          <w:sz w:val="24"/>
          <w:szCs w:val="24"/>
        </w:rPr>
        <w:t xml:space="preserve"> hours</w:t>
      </w:r>
      <w:r w:rsidRPr="009C4F79" w:rsidR="00C16063">
        <w:rPr>
          <w:rFonts w:ascii="Times New Roman" w:hAnsi="Times New Roman"/>
          <w:spacing w:val="-2"/>
          <w:sz w:val="24"/>
          <w:szCs w:val="24"/>
        </w:rPr>
        <w:t xml:space="preserve"> per loan application to evaluate the information provided, perform a credit analysis, and process </w:t>
      </w:r>
      <w:r w:rsidRPr="009C4F79" w:rsidR="005C51AE">
        <w:rPr>
          <w:rFonts w:ascii="Times New Roman" w:hAnsi="Times New Roman"/>
          <w:spacing w:val="-2"/>
          <w:sz w:val="24"/>
          <w:szCs w:val="24"/>
        </w:rPr>
        <w:t xml:space="preserve">the application (both paper and </w:t>
      </w:r>
      <w:r w:rsidRPr="009C4F79" w:rsidR="00AA17A2">
        <w:rPr>
          <w:rFonts w:ascii="Times New Roman" w:hAnsi="Times New Roman"/>
          <w:spacing w:val="-2"/>
          <w:sz w:val="24"/>
          <w:szCs w:val="24"/>
        </w:rPr>
        <w:t>ELA</w:t>
      </w:r>
      <w:r w:rsidRPr="009C4F79" w:rsidR="005C51AE">
        <w:rPr>
          <w:rFonts w:ascii="Times New Roman" w:hAnsi="Times New Roman"/>
          <w:spacing w:val="-2"/>
          <w:sz w:val="24"/>
          <w:szCs w:val="24"/>
        </w:rPr>
        <w:t>)</w:t>
      </w:r>
      <w:r w:rsidRPr="009C4F79" w:rsidR="00AA17A2">
        <w:rPr>
          <w:rFonts w:ascii="Times New Roman" w:hAnsi="Times New Roman"/>
          <w:spacing w:val="-2"/>
          <w:sz w:val="24"/>
          <w:szCs w:val="24"/>
        </w:rPr>
        <w:t xml:space="preserve"> </w:t>
      </w:r>
      <w:r w:rsidRPr="009C4F79" w:rsidR="00C16063">
        <w:rPr>
          <w:rFonts w:ascii="Times New Roman" w:hAnsi="Times New Roman"/>
          <w:spacing w:val="-2"/>
          <w:sz w:val="24"/>
          <w:szCs w:val="24"/>
        </w:rPr>
        <w:t xml:space="preserve">to </w:t>
      </w:r>
      <w:r w:rsidRPr="009C4F79" w:rsidR="0063687E">
        <w:rPr>
          <w:rFonts w:ascii="Times New Roman" w:hAnsi="Times New Roman"/>
          <w:spacing w:val="-2"/>
          <w:sz w:val="24"/>
          <w:szCs w:val="24"/>
        </w:rPr>
        <w:t xml:space="preserve">make </w:t>
      </w:r>
      <w:r w:rsidRPr="009C4F79" w:rsidR="00C16063">
        <w:rPr>
          <w:rFonts w:ascii="Times New Roman" w:hAnsi="Times New Roman"/>
          <w:spacing w:val="-2"/>
          <w:sz w:val="24"/>
          <w:szCs w:val="24"/>
        </w:rPr>
        <w:t>a decision.</w:t>
      </w:r>
      <w:r w:rsidRPr="009C4F79" w:rsidR="000549AC">
        <w:rPr>
          <w:rFonts w:ascii="Times New Roman" w:hAnsi="Times New Roman"/>
          <w:spacing w:val="-2"/>
          <w:sz w:val="24"/>
          <w:szCs w:val="24"/>
        </w:rPr>
        <w:t xml:space="preserve"> </w:t>
      </w:r>
    </w:p>
    <w:p w:rsidRPr="009C4F79" w:rsidR="00C16063" w:rsidP="00577349" w:rsidRDefault="00C16063" w14:paraId="1B3AD375" w14:textId="77777777">
      <w:pPr>
        <w:tabs>
          <w:tab w:val="left" w:pos="-720"/>
        </w:tabs>
        <w:suppressAutoHyphens/>
        <w:ind w:left="1440" w:hanging="1440"/>
        <w:rPr>
          <w:rFonts w:ascii="Times New Roman" w:hAnsi="Times New Roman"/>
          <w:spacing w:val="-2"/>
          <w:sz w:val="24"/>
          <w:szCs w:val="24"/>
        </w:rPr>
      </w:pPr>
      <w:r w:rsidRPr="009C4F79">
        <w:rPr>
          <w:rFonts w:ascii="Times New Roman" w:hAnsi="Times New Roman"/>
          <w:spacing w:val="-2"/>
          <w:sz w:val="24"/>
          <w:szCs w:val="24"/>
        </w:rPr>
        <w:t xml:space="preserve">  </w:t>
      </w:r>
    </w:p>
    <w:p w:rsidRPr="009C4F79" w:rsidR="00C16063" w:rsidP="00503175" w:rsidRDefault="00D52239" w14:paraId="3ACEE18F" w14:textId="5EB61C75">
      <w:pPr>
        <w:tabs>
          <w:tab w:val="left" w:pos="-720"/>
        </w:tabs>
        <w:suppressAutoHyphens/>
        <w:ind w:left="720"/>
        <w:rPr>
          <w:rFonts w:ascii="Times New Roman" w:hAnsi="Times New Roman"/>
          <w:spacing w:val="-2"/>
          <w:sz w:val="24"/>
          <w:szCs w:val="24"/>
        </w:rPr>
      </w:pPr>
      <w:r w:rsidRPr="009C4F79">
        <w:rPr>
          <w:rFonts w:ascii="Times New Roman" w:hAnsi="Times New Roman"/>
          <w:spacing w:val="-2"/>
          <w:sz w:val="24"/>
          <w:szCs w:val="24"/>
        </w:rPr>
        <w:t>T</w:t>
      </w:r>
      <w:r w:rsidRPr="009C4F79" w:rsidR="00155CC8">
        <w:rPr>
          <w:rFonts w:ascii="Times New Roman" w:hAnsi="Times New Roman"/>
          <w:spacing w:val="-2"/>
          <w:sz w:val="24"/>
          <w:szCs w:val="24"/>
        </w:rPr>
        <w:t xml:space="preserve">ypically, expertise equivalent to a </w:t>
      </w:r>
      <w:r w:rsidRPr="009C4F79" w:rsidR="00C16063">
        <w:rPr>
          <w:rFonts w:ascii="Times New Roman" w:hAnsi="Times New Roman"/>
          <w:spacing w:val="-2"/>
          <w:sz w:val="24"/>
          <w:szCs w:val="24"/>
        </w:rPr>
        <w:t>GS-9</w:t>
      </w:r>
      <w:r w:rsidRPr="009C4F79" w:rsidR="00C82A6B">
        <w:rPr>
          <w:rFonts w:ascii="Times New Roman" w:hAnsi="Times New Roman"/>
          <w:spacing w:val="-2"/>
          <w:sz w:val="24"/>
          <w:szCs w:val="24"/>
        </w:rPr>
        <w:t xml:space="preserve">, Step </w:t>
      </w:r>
      <w:r w:rsidRPr="009C4F79" w:rsidR="00C16063">
        <w:rPr>
          <w:rFonts w:ascii="Times New Roman" w:hAnsi="Times New Roman"/>
          <w:spacing w:val="-2"/>
          <w:sz w:val="24"/>
          <w:szCs w:val="24"/>
        </w:rPr>
        <w:t>1 ($</w:t>
      </w:r>
      <w:r w:rsidRPr="009C4F79" w:rsidR="00B33D76">
        <w:rPr>
          <w:rFonts w:ascii="Times New Roman" w:hAnsi="Times New Roman"/>
          <w:spacing w:val="-2"/>
          <w:sz w:val="24"/>
          <w:szCs w:val="24"/>
        </w:rPr>
        <w:t>25.60</w:t>
      </w:r>
      <w:r w:rsidRPr="009C4F79" w:rsidR="00C16063">
        <w:rPr>
          <w:rFonts w:ascii="Times New Roman" w:hAnsi="Times New Roman"/>
          <w:spacing w:val="-2"/>
          <w:sz w:val="24"/>
          <w:szCs w:val="24"/>
        </w:rPr>
        <w:t xml:space="preserve"> per hour</w:t>
      </w:r>
      <w:r w:rsidR="000C611D">
        <w:rPr>
          <w:rFonts w:ascii="Times New Roman" w:hAnsi="Times New Roman"/>
          <w:spacing w:val="-2"/>
          <w:sz w:val="24"/>
          <w:szCs w:val="24"/>
        </w:rPr>
        <w:t xml:space="preserve"> </w:t>
      </w:r>
      <w:r w:rsidRPr="009C4F79" w:rsidR="00842839">
        <w:rPr>
          <w:rFonts w:ascii="Times New Roman" w:hAnsi="Times New Roman"/>
          <w:spacing w:val="-2"/>
          <w:sz w:val="24"/>
          <w:szCs w:val="24"/>
        </w:rPr>
        <w:t>-</w:t>
      </w:r>
      <w:r w:rsidRPr="009C4F79" w:rsidR="00315A04">
        <w:rPr>
          <w:rFonts w:ascii="Times New Roman" w:hAnsi="Times New Roman"/>
          <w:spacing w:val="-2"/>
          <w:sz w:val="24"/>
          <w:szCs w:val="24"/>
        </w:rPr>
        <w:t xml:space="preserve"> 2021 </w:t>
      </w:r>
      <w:r w:rsidRPr="009C4F79" w:rsidR="00842839">
        <w:rPr>
          <w:rFonts w:ascii="Times New Roman" w:hAnsi="Times New Roman"/>
          <w:spacing w:val="-2"/>
          <w:sz w:val="24"/>
          <w:szCs w:val="24"/>
        </w:rPr>
        <w:t>RUS</w:t>
      </w:r>
      <w:r w:rsidRPr="009C4F79" w:rsidR="00C16063">
        <w:rPr>
          <w:rFonts w:ascii="Times New Roman" w:hAnsi="Times New Roman"/>
          <w:spacing w:val="-2"/>
          <w:sz w:val="24"/>
          <w:szCs w:val="24"/>
        </w:rPr>
        <w:t xml:space="preserve">) </w:t>
      </w:r>
      <w:r w:rsidRPr="009C4F79" w:rsidR="00155CC8">
        <w:rPr>
          <w:rFonts w:ascii="Times New Roman" w:hAnsi="Times New Roman"/>
          <w:spacing w:val="-2"/>
          <w:sz w:val="24"/>
          <w:szCs w:val="24"/>
        </w:rPr>
        <w:t xml:space="preserve">is required to process </w:t>
      </w:r>
      <w:r w:rsidRPr="009C4F79" w:rsidR="00577349">
        <w:rPr>
          <w:rFonts w:ascii="Times New Roman" w:hAnsi="Times New Roman"/>
          <w:spacing w:val="-2"/>
          <w:sz w:val="24"/>
          <w:szCs w:val="24"/>
        </w:rPr>
        <w:t>these applications</w:t>
      </w:r>
      <w:r w:rsidRPr="009C4F79" w:rsidR="005D1A43">
        <w:rPr>
          <w:rFonts w:ascii="Times New Roman" w:hAnsi="Times New Roman"/>
          <w:spacing w:val="-2"/>
          <w:sz w:val="24"/>
          <w:szCs w:val="24"/>
        </w:rPr>
        <w:t xml:space="preserve"> </w:t>
      </w:r>
      <w:r w:rsidRPr="009C4F79" w:rsidR="00C31432">
        <w:rPr>
          <w:rFonts w:ascii="Times New Roman" w:hAnsi="Times New Roman"/>
          <w:spacing w:val="-2"/>
          <w:sz w:val="24"/>
          <w:szCs w:val="24"/>
        </w:rPr>
        <w:t>u</w:t>
      </w:r>
      <w:r w:rsidRPr="009C4F79" w:rsidR="005D1A43">
        <w:rPr>
          <w:rFonts w:ascii="Times New Roman" w:hAnsi="Times New Roman"/>
          <w:spacing w:val="-2"/>
          <w:sz w:val="24"/>
          <w:szCs w:val="24"/>
        </w:rPr>
        <w:t>s</w:t>
      </w:r>
      <w:r w:rsidRPr="009C4F79" w:rsidR="00C31432">
        <w:rPr>
          <w:rFonts w:ascii="Times New Roman" w:hAnsi="Times New Roman"/>
          <w:spacing w:val="-2"/>
          <w:sz w:val="24"/>
          <w:szCs w:val="24"/>
        </w:rPr>
        <w:t>ing either method</w:t>
      </w:r>
      <w:r w:rsidRPr="009C4F79" w:rsidR="00155CC8">
        <w:rPr>
          <w:rFonts w:ascii="Times New Roman" w:hAnsi="Times New Roman"/>
          <w:spacing w:val="-2"/>
          <w:sz w:val="24"/>
          <w:szCs w:val="24"/>
        </w:rPr>
        <w:t xml:space="preserve">. </w:t>
      </w:r>
    </w:p>
    <w:p w:rsidRPr="009C4F79" w:rsidR="00C31432" w:rsidP="00C31432" w:rsidRDefault="00C31432" w14:paraId="2DB00251" w14:textId="77777777">
      <w:pPr>
        <w:tabs>
          <w:tab w:val="left" w:pos="-720"/>
        </w:tabs>
        <w:suppressAutoHyphens/>
        <w:rPr>
          <w:rFonts w:ascii="Times New Roman" w:hAnsi="Times New Roman"/>
          <w:spacing w:val="-2"/>
          <w:sz w:val="24"/>
          <w:szCs w:val="24"/>
        </w:rPr>
      </w:pPr>
    </w:p>
    <w:p w:rsidRPr="009C4F79" w:rsidR="00C31432" w:rsidP="005C51AE" w:rsidRDefault="00F558DE" w14:paraId="5455AF52" w14:textId="59178F1D">
      <w:pPr>
        <w:tabs>
          <w:tab w:val="left" w:pos="-720"/>
        </w:tabs>
        <w:suppressAutoHyphens/>
        <w:ind w:left="720"/>
        <w:rPr>
          <w:rFonts w:ascii="Times New Roman" w:hAnsi="Times New Roman"/>
          <w:b/>
          <w:spacing w:val="-2"/>
          <w:sz w:val="24"/>
          <w:szCs w:val="24"/>
        </w:rPr>
      </w:pPr>
      <w:r w:rsidRPr="00DC5F5C">
        <w:rPr>
          <w:rFonts w:ascii="Times New Roman" w:hAnsi="Times New Roman"/>
          <w:spacing w:val="-2"/>
          <w:sz w:val="24"/>
          <w:szCs w:val="24"/>
        </w:rPr>
        <w:t>11</w:t>
      </w:r>
      <w:r w:rsidRPr="00DC5F5C" w:rsidR="00DC5F5C">
        <w:rPr>
          <w:rFonts w:ascii="Times New Roman" w:hAnsi="Times New Roman"/>
          <w:spacing w:val="-2"/>
          <w:sz w:val="24"/>
          <w:szCs w:val="24"/>
        </w:rPr>
        <w:t>7</w:t>
      </w:r>
      <w:r w:rsidRPr="00DC5F5C">
        <w:rPr>
          <w:rFonts w:ascii="Times New Roman" w:hAnsi="Times New Roman"/>
          <w:spacing w:val="-2"/>
          <w:sz w:val="24"/>
          <w:szCs w:val="24"/>
        </w:rPr>
        <w:t>,</w:t>
      </w:r>
      <w:r w:rsidRPr="00DC5F5C" w:rsidR="00CB0466">
        <w:rPr>
          <w:rFonts w:ascii="Times New Roman" w:hAnsi="Times New Roman"/>
          <w:spacing w:val="-2"/>
          <w:sz w:val="24"/>
          <w:szCs w:val="24"/>
        </w:rPr>
        <w:t>7</w:t>
      </w:r>
      <w:r w:rsidRPr="00DC5F5C" w:rsidR="00DC5F5C">
        <w:rPr>
          <w:rFonts w:ascii="Times New Roman" w:hAnsi="Times New Roman"/>
          <w:spacing w:val="-2"/>
          <w:sz w:val="24"/>
          <w:szCs w:val="24"/>
        </w:rPr>
        <w:t>38</w:t>
      </w:r>
      <w:r w:rsidRPr="009C4F79">
        <w:rPr>
          <w:rFonts w:ascii="Times New Roman" w:hAnsi="Times New Roman"/>
          <w:spacing w:val="-2"/>
          <w:sz w:val="24"/>
          <w:szCs w:val="24"/>
        </w:rPr>
        <w:t xml:space="preserve"> </w:t>
      </w:r>
      <w:r w:rsidRPr="009C4F79" w:rsidR="00642475">
        <w:rPr>
          <w:rFonts w:ascii="Times New Roman" w:hAnsi="Times New Roman"/>
          <w:spacing w:val="-2"/>
          <w:sz w:val="24"/>
          <w:szCs w:val="24"/>
        </w:rPr>
        <w:t>responses</w:t>
      </w:r>
      <w:r w:rsidRPr="009C4F79" w:rsidR="00C31432">
        <w:rPr>
          <w:rFonts w:ascii="Times New Roman" w:hAnsi="Times New Roman"/>
          <w:spacing w:val="-2"/>
          <w:sz w:val="24"/>
          <w:szCs w:val="24"/>
        </w:rPr>
        <w:t xml:space="preserve"> </w:t>
      </w:r>
      <w:r w:rsidRPr="009C4F79" w:rsidR="00642475">
        <w:rPr>
          <w:rFonts w:ascii="Times New Roman" w:hAnsi="Times New Roman"/>
          <w:spacing w:val="-2"/>
          <w:sz w:val="24"/>
          <w:szCs w:val="24"/>
        </w:rPr>
        <w:t xml:space="preserve">at </w:t>
      </w:r>
      <w:r w:rsidRPr="009C4F79" w:rsidR="00577349">
        <w:rPr>
          <w:rFonts w:ascii="Times New Roman" w:hAnsi="Times New Roman"/>
          <w:spacing w:val="-2"/>
          <w:sz w:val="24"/>
          <w:szCs w:val="24"/>
        </w:rPr>
        <w:t>2</w:t>
      </w:r>
      <w:r w:rsidRPr="009C4F79" w:rsidR="00642475">
        <w:rPr>
          <w:rFonts w:ascii="Times New Roman" w:hAnsi="Times New Roman"/>
          <w:spacing w:val="-2"/>
          <w:sz w:val="24"/>
          <w:szCs w:val="24"/>
        </w:rPr>
        <w:t xml:space="preserve"> hours per response = </w:t>
      </w:r>
      <w:r w:rsidRPr="00DC5F5C">
        <w:rPr>
          <w:rFonts w:ascii="Times New Roman" w:hAnsi="Times New Roman"/>
          <w:spacing w:val="-2"/>
          <w:sz w:val="24"/>
          <w:szCs w:val="24"/>
        </w:rPr>
        <w:t>23</w:t>
      </w:r>
      <w:r w:rsidRPr="00DC5F5C" w:rsidR="00DC5F5C">
        <w:rPr>
          <w:rFonts w:ascii="Times New Roman" w:hAnsi="Times New Roman"/>
          <w:spacing w:val="-2"/>
          <w:sz w:val="24"/>
          <w:szCs w:val="24"/>
        </w:rPr>
        <w:t>5</w:t>
      </w:r>
      <w:r w:rsidRPr="00DC5F5C">
        <w:rPr>
          <w:rFonts w:ascii="Times New Roman" w:hAnsi="Times New Roman"/>
          <w:spacing w:val="-2"/>
          <w:sz w:val="24"/>
          <w:szCs w:val="24"/>
        </w:rPr>
        <w:t>,</w:t>
      </w:r>
      <w:r w:rsidRPr="00DC5F5C" w:rsidR="00CB0466">
        <w:rPr>
          <w:rFonts w:ascii="Times New Roman" w:hAnsi="Times New Roman"/>
          <w:spacing w:val="-2"/>
          <w:sz w:val="24"/>
          <w:szCs w:val="24"/>
        </w:rPr>
        <w:t>4</w:t>
      </w:r>
      <w:r w:rsidRPr="00DC5F5C" w:rsidR="00DC5F5C">
        <w:rPr>
          <w:rFonts w:ascii="Times New Roman" w:hAnsi="Times New Roman"/>
          <w:spacing w:val="-2"/>
          <w:sz w:val="24"/>
          <w:szCs w:val="24"/>
        </w:rPr>
        <w:t>76</w:t>
      </w:r>
      <w:r w:rsidRPr="009C4F79" w:rsidR="00642475">
        <w:rPr>
          <w:rFonts w:ascii="Times New Roman" w:hAnsi="Times New Roman"/>
          <w:spacing w:val="-2"/>
          <w:sz w:val="24"/>
          <w:szCs w:val="24"/>
        </w:rPr>
        <w:t xml:space="preserve"> x $</w:t>
      </w:r>
      <w:r w:rsidRPr="009C4F79" w:rsidR="000C5248">
        <w:rPr>
          <w:rFonts w:ascii="Times New Roman" w:hAnsi="Times New Roman"/>
          <w:spacing w:val="-2"/>
          <w:sz w:val="24"/>
          <w:szCs w:val="24"/>
        </w:rPr>
        <w:t>25.60</w:t>
      </w:r>
      <w:r w:rsidRPr="009C4F79" w:rsidR="00642475">
        <w:rPr>
          <w:rFonts w:ascii="Times New Roman" w:hAnsi="Times New Roman"/>
          <w:spacing w:val="-2"/>
          <w:sz w:val="24"/>
          <w:szCs w:val="24"/>
        </w:rPr>
        <w:t xml:space="preserve"> = $</w:t>
      </w:r>
      <w:r w:rsidRPr="00E216B3" w:rsidR="00E216B3">
        <w:rPr>
          <w:rFonts w:ascii="Times New Roman" w:hAnsi="Times New Roman"/>
          <w:spacing w:val="-2"/>
          <w:sz w:val="24"/>
          <w:szCs w:val="24"/>
        </w:rPr>
        <w:t>6</w:t>
      </w:r>
      <w:r w:rsidRPr="00E216B3">
        <w:rPr>
          <w:rFonts w:ascii="Times New Roman" w:hAnsi="Times New Roman"/>
          <w:spacing w:val="-2"/>
          <w:sz w:val="24"/>
          <w:szCs w:val="24"/>
        </w:rPr>
        <w:t>,</w:t>
      </w:r>
      <w:r w:rsidRPr="00E216B3" w:rsidR="00E216B3">
        <w:rPr>
          <w:rFonts w:ascii="Times New Roman" w:hAnsi="Times New Roman"/>
          <w:spacing w:val="-2"/>
          <w:sz w:val="24"/>
          <w:szCs w:val="24"/>
        </w:rPr>
        <w:t>028</w:t>
      </w:r>
      <w:r w:rsidRPr="00E216B3">
        <w:rPr>
          <w:rFonts w:ascii="Times New Roman" w:hAnsi="Times New Roman"/>
          <w:spacing w:val="-2"/>
          <w:sz w:val="24"/>
          <w:szCs w:val="24"/>
        </w:rPr>
        <w:t>,</w:t>
      </w:r>
      <w:r w:rsidRPr="00E216B3" w:rsidR="00E216B3">
        <w:rPr>
          <w:rFonts w:ascii="Times New Roman" w:hAnsi="Times New Roman"/>
          <w:spacing w:val="-2"/>
          <w:sz w:val="24"/>
          <w:szCs w:val="24"/>
        </w:rPr>
        <w:t>186</w:t>
      </w:r>
      <w:r w:rsidR="00E216B3">
        <w:rPr>
          <w:rFonts w:ascii="Times New Roman" w:hAnsi="Times New Roman"/>
          <w:spacing w:val="-2"/>
          <w:sz w:val="24"/>
          <w:szCs w:val="24"/>
        </w:rPr>
        <w:t>,</w:t>
      </w:r>
      <w:r w:rsidRPr="009C4F79" w:rsidR="00B304FE">
        <w:rPr>
          <w:rFonts w:ascii="Times New Roman" w:hAnsi="Times New Roman"/>
          <w:spacing w:val="-2"/>
          <w:sz w:val="24"/>
          <w:szCs w:val="24"/>
        </w:rPr>
        <w:t xml:space="preserve"> </w:t>
      </w:r>
      <w:r w:rsidRPr="009C4F79" w:rsidR="0054135F">
        <w:rPr>
          <w:rFonts w:ascii="Times New Roman" w:hAnsi="Times New Roman"/>
          <w:spacing w:val="-2"/>
          <w:sz w:val="24"/>
          <w:szCs w:val="24"/>
        </w:rPr>
        <w:t xml:space="preserve">plus </w:t>
      </w:r>
      <w:r w:rsidRPr="009C4F79" w:rsidR="00C16063">
        <w:rPr>
          <w:rFonts w:ascii="Times New Roman" w:hAnsi="Times New Roman"/>
          <w:spacing w:val="-2"/>
          <w:sz w:val="24"/>
          <w:szCs w:val="24"/>
        </w:rPr>
        <w:t>3</w:t>
      </w:r>
      <w:r w:rsidR="000C611D">
        <w:rPr>
          <w:rFonts w:ascii="Times New Roman" w:hAnsi="Times New Roman"/>
          <w:spacing w:val="-2"/>
          <w:sz w:val="24"/>
          <w:szCs w:val="24"/>
        </w:rPr>
        <w:t>7</w:t>
      </w:r>
      <w:r w:rsidRPr="009C4F79" w:rsidR="00C16063">
        <w:rPr>
          <w:rFonts w:ascii="Times New Roman" w:hAnsi="Times New Roman"/>
          <w:spacing w:val="-2"/>
          <w:sz w:val="24"/>
          <w:szCs w:val="24"/>
        </w:rPr>
        <w:t xml:space="preserve">% for </w:t>
      </w:r>
      <w:r w:rsidR="000C611D">
        <w:rPr>
          <w:rFonts w:ascii="Times New Roman" w:hAnsi="Times New Roman"/>
          <w:spacing w:val="-2"/>
          <w:sz w:val="24"/>
          <w:szCs w:val="24"/>
        </w:rPr>
        <w:t xml:space="preserve">overhead (32% for fringe benefits and 5% for printing, etc.) </w:t>
      </w:r>
      <w:r w:rsidRPr="009C4F79" w:rsidR="0054135F">
        <w:rPr>
          <w:rFonts w:ascii="Times New Roman" w:hAnsi="Times New Roman"/>
          <w:spacing w:val="-2"/>
          <w:sz w:val="24"/>
          <w:szCs w:val="24"/>
        </w:rPr>
        <w:t xml:space="preserve">= </w:t>
      </w:r>
      <w:r w:rsidRPr="009C4F79" w:rsidR="00C82A6B">
        <w:rPr>
          <w:rFonts w:ascii="Times New Roman" w:hAnsi="Times New Roman"/>
          <w:b/>
          <w:spacing w:val="-2"/>
          <w:sz w:val="24"/>
          <w:szCs w:val="24"/>
        </w:rPr>
        <w:t>$</w:t>
      </w:r>
      <w:r w:rsidR="00B8614E">
        <w:rPr>
          <w:rFonts w:ascii="Times New Roman" w:hAnsi="Times New Roman"/>
          <w:b/>
          <w:spacing w:val="-2"/>
          <w:sz w:val="24"/>
          <w:szCs w:val="24"/>
        </w:rPr>
        <w:t>8,258</w:t>
      </w:r>
      <w:r w:rsidR="000701F6">
        <w:rPr>
          <w:rFonts w:ascii="Times New Roman" w:hAnsi="Times New Roman"/>
          <w:b/>
          <w:spacing w:val="-2"/>
          <w:sz w:val="24"/>
          <w:szCs w:val="24"/>
        </w:rPr>
        <w:t>,615</w:t>
      </w:r>
      <w:r w:rsidRPr="009C4F79" w:rsidR="0054135F">
        <w:rPr>
          <w:rFonts w:ascii="Times New Roman" w:hAnsi="Times New Roman"/>
          <w:b/>
          <w:spacing w:val="-2"/>
          <w:sz w:val="24"/>
          <w:szCs w:val="24"/>
        </w:rPr>
        <w:t xml:space="preserve"> </w:t>
      </w:r>
      <w:r w:rsidRPr="009C4F79" w:rsidR="00155CC8">
        <w:rPr>
          <w:rFonts w:ascii="Times New Roman" w:hAnsi="Times New Roman"/>
          <w:b/>
          <w:spacing w:val="-2"/>
          <w:sz w:val="24"/>
          <w:szCs w:val="24"/>
        </w:rPr>
        <w:t>estimated cost to Fede</w:t>
      </w:r>
      <w:r w:rsidRPr="009C4F79" w:rsidR="0054135F">
        <w:rPr>
          <w:rFonts w:ascii="Times New Roman" w:hAnsi="Times New Roman"/>
          <w:b/>
          <w:spacing w:val="-2"/>
          <w:sz w:val="24"/>
          <w:szCs w:val="24"/>
        </w:rPr>
        <w:t>ral Government</w:t>
      </w:r>
      <w:r w:rsidRPr="009C4F79" w:rsidR="00155CC8">
        <w:rPr>
          <w:rFonts w:ascii="Times New Roman" w:hAnsi="Times New Roman"/>
          <w:b/>
          <w:spacing w:val="-2"/>
          <w:sz w:val="24"/>
          <w:szCs w:val="24"/>
        </w:rPr>
        <w:t>.</w:t>
      </w:r>
    </w:p>
    <w:p w:rsidRPr="009C4F79" w:rsidR="00A62A43" w:rsidP="00C31432" w:rsidRDefault="00C31432" w14:paraId="7A1235BA" w14:textId="403B003C">
      <w:pPr>
        <w:tabs>
          <w:tab w:val="left" w:pos="-720"/>
        </w:tabs>
        <w:suppressAutoHyphens/>
        <w:rPr>
          <w:rFonts w:ascii="Times New Roman" w:hAnsi="Times New Roman"/>
          <w:b/>
          <w:spacing w:val="-2"/>
          <w:sz w:val="24"/>
          <w:szCs w:val="24"/>
        </w:rPr>
      </w:pPr>
      <w:r w:rsidRPr="009C4F79">
        <w:rPr>
          <w:rFonts w:ascii="Times New Roman" w:hAnsi="Times New Roman"/>
          <w:b/>
          <w:spacing w:val="-2"/>
          <w:sz w:val="24"/>
          <w:szCs w:val="24"/>
        </w:rPr>
        <w:tab/>
      </w:r>
    </w:p>
    <w:p w:rsidRPr="009C4F79" w:rsidR="004D4D3A" w:rsidP="00F75B60" w:rsidRDefault="00C16063" w14:paraId="3C02CCDB" w14:textId="77777777">
      <w:pPr>
        <w:ind w:left="720" w:hanging="630"/>
        <w:rPr>
          <w:rFonts w:ascii="Times New Roman" w:hAnsi="Times New Roman"/>
          <w:sz w:val="24"/>
          <w:szCs w:val="24"/>
        </w:rPr>
      </w:pPr>
      <w:r w:rsidRPr="009C4F79">
        <w:rPr>
          <w:rFonts w:ascii="Times New Roman" w:hAnsi="Times New Roman"/>
          <w:spacing w:val="-2"/>
          <w:sz w:val="24"/>
          <w:szCs w:val="24"/>
        </w:rPr>
        <w:t>15.</w:t>
      </w:r>
      <w:r w:rsidRPr="009C4F79">
        <w:rPr>
          <w:rFonts w:ascii="Times New Roman" w:hAnsi="Times New Roman"/>
          <w:spacing w:val="-2"/>
          <w:sz w:val="24"/>
          <w:szCs w:val="24"/>
        </w:rPr>
        <w:tab/>
      </w:r>
      <w:r w:rsidRPr="009C4F79" w:rsidR="004D4D3A">
        <w:rPr>
          <w:rFonts w:ascii="Times New Roman" w:hAnsi="Times New Roman"/>
          <w:i/>
          <w:noProof/>
          <w:sz w:val="24"/>
          <w:szCs w:val="24"/>
        </w:rPr>
        <w:t>Explain reasons for any program changes or adjustments reported in Items 13 or 14 of the OMB Form 83-I.</w:t>
      </w:r>
    </w:p>
    <w:p w:rsidRPr="009C4F79" w:rsidR="004D4D3A" w:rsidRDefault="004D4D3A" w14:paraId="5279BA82" w14:textId="77777777">
      <w:pPr>
        <w:tabs>
          <w:tab w:val="left" w:pos="-720"/>
          <w:tab w:val="left" w:pos="0"/>
          <w:tab w:val="left" w:pos="720"/>
        </w:tabs>
        <w:suppressAutoHyphens/>
        <w:ind w:left="1440" w:hanging="1440"/>
        <w:rPr>
          <w:rFonts w:ascii="Times New Roman" w:hAnsi="Times New Roman"/>
          <w:spacing w:val="-2"/>
          <w:sz w:val="24"/>
          <w:szCs w:val="24"/>
          <w:u w:val="single"/>
        </w:rPr>
      </w:pPr>
    </w:p>
    <w:p w:rsidRPr="009C4F79" w:rsidR="00C16063" w:rsidP="00397713" w:rsidRDefault="008A1489" w14:paraId="2B7344C4" w14:textId="60591CEB">
      <w:pPr>
        <w:tabs>
          <w:tab w:val="left" w:pos="-720"/>
          <w:tab w:val="left" w:pos="0"/>
          <w:tab w:val="left" w:pos="720"/>
        </w:tabs>
        <w:suppressAutoHyphens/>
        <w:ind w:left="720" w:hanging="720"/>
        <w:rPr>
          <w:rFonts w:ascii="Times New Roman" w:hAnsi="Times New Roman"/>
          <w:sz w:val="24"/>
          <w:szCs w:val="24"/>
        </w:rPr>
      </w:pPr>
      <w:r w:rsidRPr="009C4F79">
        <w:rPr>
          <w:rFonts w:ascii="Times New Roman" w:hAnsi="Times New Roman"/>
          <w:sz w:val="24"/>
          <w:szCs w:val="24"/>
        </w:rPr>
        <w:tab/>
        <w:t xml:space="preserve">Burden and cost information increased with this submission as compared to the last submission due to the increase in the number of applications received </w:t>
      </w:r>
      <w:r w:rsidR="00CE2C86">
        <w:rPr>
          <w:rFonts w:ascii="Times New Roman" w:hAnsi="Times New Roman"/>
          <w:sz w:val="24"/>
          <w:szCs w:val="24"/>
        </w:rPr>
        <w:t xml:space="preserve">and using a 5-year average </w:t>
      </w:r>
      <w:r w:rsidRPr="009C4F79">
        <w:rPr>
          <w:rFonts w:ascii="Times New Roman" w:hAnsi="Times New Roman"/>
          <w:sz w:val="24"/>
          <w:szCs w:val="24"/>
        </w:rPr>
        <w:t xml:space="preserve">as compared </w:t>
      </w:r>
      <w:r w:rsidR="00435581">
        <w:rPr>
          <w:rFonts w:ascii="Times New Roman" w:hAnsi="Times New Roman"/>
          <w:sz w:val="24"/>
          <w:szCs w:val="24"/>
        </w:rPr>
        <w:t xml:space="preserve">a 3-year average, </w:t>
      </w:r>
      <w:r w:rsidR="00CE2C86">
        <w:rPr>
          <w:rFonts w:ascii="Times New Roman" w:hAnsi="Times New Roman"/>
          <w:sz w:val="24"/>
          <w:szCs w:val="24"/>
        </w:rPr>
        <w:t>and the methodology for calculation was adjusted (adding fringe benefits, reducing overhead for printing</w:t>
      </w:r>
      <w:r w:rsidR="00435581">
        <w:rPr>
          <w:rFonts w:ascii="Times New Roman" w:hAnsi="Times New Roman"/>
          <w:sz w:val="24"/>
          <w:szCs w:val="24"/>
        </w:rPr>
        <w:t>)</w:t>
      </w:r>
      <w:r w:rsidR="00CE2C86">
        <w:rPr>
          <w:rFonts w:ascii="Times New Roman" w:hAnsi="Times New Roman"/>
          <w:sz w:val="24"/>
          <w:szCs w:val="24"/>
        </w:rPr>
        <w:t>.</w:t>
      </w:r>
    </w:p>
    <w:p w:rsidRPr="009C4F79" w:rsidR="008A1489" w:rsidP="00397713" w:rsidRDefault="008A1489" w14:paraId="37089FCE" w14:textId="77777777">
      <w:pPr>
        <w:tabs>
          <w:tab w:val="left" w:pos="-720"/>
          <w:tab w:val="left" w:pos="0"/>
          <w:tab w:val="left" w:pos="720"/>
        </w:tabs>
        <w:suppressAutoHyphens/>
        <w:ind w:left="720" w:hanging="720"/>
        <w:rPr>
          <w:rFonts w:ascii="Times New Roman" w:hAnsi="Times New Roman"/>
          <w:spacing w:val="-2"/>
          <w:sz w:val="24"/>
          <w:szCs w:val="24"/>
        </w:rPr>
      </w:pPr>
    </w:p>
    <w:p w:rsidRPr="009C4F79" w:rsidR="004D4D3A" w:rsidP="00F75B60" w:rsidRDefault="004D4D3A" w14:paraId="0021EDB9" w14:textId="77777777">
      <w:pPr>
        <w:pStyle w:val="BodyTextIndent"/>
        <w:numPr>
          <w:ilvl w:val="0"/>
          <w:numId w:val="12"/>
        </w:numPr>
        <w:ind w:left="720" w:hanging="630"/>
        <w:jc w:val="left"/>
        <w:rPr>
          <w:i/>
          <w:noProof/>
          <w:szCs w:val="24"/>
        </w:rPr>
      </w:pPr>
      <w:r w:rsidRPr="009C4F79">
        <w:rPr>
          <w:i/>
          <w:noProof/>
          <w:szCs w:val="24"/>
        </w:rPr>
        <w:lastRenderedPageBreak/>
        <w:t>For collection of information whose results will be published, outline plans for tabulation and pubication. Address complex analytical techniques.  Provide time schedules for the entire project.</w:t>
      </w:r>
    </w:p>
    <w:p w:rsidRPr="009C4F79" w:rsidR="004D4D3A" w:rsidP="00F75B60" w:rsidRDefault="004D4D3A" w14:paraId="30A96F81" w14:textId="77777777">
      <w:pPr>
        <w:pStyle w:val="BodyTextIndent"/>
        <w:ind w:left="0" w:firstLine="0"/>
        <w:jc w:val="left"/>
        <w:rPr>
          <w:i/>
          <w:noProof/>
          <w:szCs w:val="24"/>
        </w:rPr>
      </w:pPr>
    </w:p>
    <w:p w:rsidRPr="00091680" w:rsidR="00CE4F5F" w:rsidP="000C611D" w:rsidRDefault="00B2029B" w14:paraId="5C6EBD06" w14:textId="23434F66">
      <w:pPr>
        <w:pStyle w:val="Heading2"/>
        <w:spacing w:before="0"/>
        <w:ind w:left="720"/>
        <w:rPr>
          <w:rFonts w:ascii="Times New Roman" w:hAnsi="Times New Roman" w:cs="Times New Roman"/>
          <w:color w:val="auto"/>
          <w:sz w:val="24"/>
          <w:szCs w:val="24"/>
        </w:rPr>
      </w:pPr>
      <w:r w:rsidRPr="00091680">
        <w:rPr>
          <w:rFonts w:ascii="Times New Roman" w:hAnsi="Times New Roman" w:cs="Times New Roman"/>
          <w:color w:val="auto"/>
          <w:sz w:val="24"/>
          <w:szCs w:val="24"/>
        </w:rPr>
        <w:t>Published SBA disaster loan data includes verified loss and approved loan amount totals for both home and business disaster loans, segmented by city, county, zip code and state.</w:t>
      </w:r>
      <w:r w:rsidRPr="00091680" w:rsidR="00293B26">
        <w:rPr>
          <w:rFonts w:ascii="Times New Roman" w:hAnsi="Times New Roman" w:cs="Times New Roman"/>
          <w:color w:val="auto"/>
          <w:sz w:val="24"/>
          <w:szCs w:val="24"/>
        </w:rPr>
        <w:t xml:space="preserve"> This information is published quarterly on </w:t>
      </w:r>
      <w:r w:rsidRPr="00091680" w:rsidR="00A74802">
        <w:rPr>
          <w:rFonts w:ascii="Times New Roman" w:hAnsi="Times New Roman" w:cs="Times New Roman"/>
          <w:color w:val="auto"/>
          <w:sz w:val="24"/>
          <w:szCs w:val="24"/>
        </w:rPr>
        <w:t xml:space="preserve">the </w:t>
      </w:r>
      <w:r w:rsidRPr="00091680" w:rsidR="00293B26">
        <w:rPr>
          <w:rFonts w:ascii="Times New Roman" w:hAnsi="Times New Roman" w:cs="Times New Roman"/>
          <w:color w:val="auto"/>
          <w:sz w:val="24"/>
          <w:szCs w:val="24"/>
        </w:rPr>
        <w:t>SBA.gov website.</w:t>
      </w:r>
      <w:r w:rsidRPr="00091680" w:rsidR="00761E1D">
        <w:rPr>
          <w:rFonts w:ascii="Times New Roman" w:hAnsi="Times New Roman" w:cs="Times New Roman"/>
          <w:color w:val="auto"/>
          <w:sz w:val="24"/>
          <w:szCs w:val="24"/>
        </w:rPr>
        <w:t xml:space="preserve">  </w:t>
      </w:r>
      <w:r w:rsidRPr="00091680" w:rsidR="007D564E">
        <w:rPr>
          <w:rFonts w:ascii="Times New Roman" w:hAnsi="Times New Roman" w:cs="Times New Roman"/>
          <w:color w:val="auto"/>
          <w:sz w:val="24"/>
          <w:szCs w:val="24"/>
        </w:rPr>
        <w:t xml:space="preserve">Certain loan information is also posted on USAspending.gov, pursuant to the </w:t>
      </w:r>
      <w:hyperlink w:tgtFrame="_blank" w:history="1" r:id="rId9">
        <w:r w:rsidRPr="00091680" w:rsidR="00CE4F5F">
          <w:rPr>
            <w:rStyle w:val="Hyperlink"/>
            <w:rFonts w:ascii="Times New Roman" w:hAnsi="Times New Roman" w:cs="Times New Roman"/>
            <w:color w:val="auto"/>
            <w:sz w:val="24"/>
            <w:szCs w:val="24"/>
          </w:rPr>
          <w:t>Federal Funding Accountability and Transparency Act</w:t>
        </w:r>
      </w:hyperlink>
      <w:r w:rsidR="00022BC3">
        <w:rPr>
          <w:rStyle w:val="Hyperlink"/>
          <w:rFonts w:ascii="Times New Roman" w:hAnsi="Times New Roman" w:cs="Times New Roman"/>
          <w:color w:val="auto"/>
          <w:sz w:val="24"/>
          <w:szCs w:val="24"/>
        </w:rPr>
        <w:t>.</w:t>
      </w:r>
    </w:p>
    <w:p w:rsidRPr="009C4F79" w:rsidR="004D4D3A" w:rsidP="00F75B60" w:rsidRDefault="004D4D3A" w14:paraId="6F278287" w14:textId="1F568412">
      <w:pPr>
        <w:pStyle w:val="BodyTextIndent"/>
        <w:ind w:left="720" w:firstLine="0"/>
        <w:jc w:val="left"/>
        <w:rPr>
          <w:szCs w:val="24"/>
        </w:rPr>
      </w:pPr>
    </w:p>
    <w:p w:rsidRPr="009C4F79" w:rsidR="004D4D3A" w:rsidP="00F75B60" w:rsidRDefault="004D4D3A" w14:paraId="4F15BB3E" w14:textId="77777777">
      <w:pPr>
        <w:widowControl/>
        <w:numPr>
          <w:ilvl w:val="0"/>
          <w:numId w:val="12"/>
        </w:numPr>
        <w:ind w:left="720" w:hanging="630"/>
        <w:rPr>
          <w:rFonts w:ascii="Times New Roman" w:hAnsi="Times New Roman"/>
          <w:sz w:val="24"/>
          <w:szCs w:val="24"/>
        </w:rPr>
      </w:pPr>
      <w:r w:rsidRPr="009C4F79">
        <w:rPr>
          <w:rFonts w:ascii="Times New Roman" w:hAnsi="Times New Roman"/>
          <w:i/>
          <w:noProof/>
          <w:sz w:val="24"/>
          <w:szCs w:val="24"/>
        </w:rPr>
        <w:t>If seeking approval to not display the expiration date for OMB approval of the information</w:t>
      </w:r>
      <w:r w:rsidRPr="009C4F79" w:rsidR="00A65AA0">
        <w:rPr>
          <w:rFonts w:ascii="Times New Roman" w:hAnsi="Times New Roman"/>
          <w:i/>
          <w:noProof/>
          <w:sz w:val="24"/>
          <w:szCs w:val="24"/>
        </w:rPr>
        <w:t xml:space="preserve"> </w:t>
      </w:r>
      <w:r w:rsidRPr="009C4F79">
        <w:rPr>
          <w:rFonts w:ascii="Times New Roman" w:hAnsi="Times New Roman"/>
          <w:i/>
          <w:noProof/>
          <w:sz w:val="24"/>
          <w:szCs w:val="24"/>
        </w:rPr>
        <w:t>collection, explain the reasons why the display would be inappropriate.</w:t>
      </w:r>
    </w:p>
    <w:p w:rsidRPr="009C4F79" w:rsidR="004D4D3A" w:rsidP="004D4D3A" w:rsidRDefault="004D4D3A" w14:paraId="0FBD213A" w14:textId="77777777">
      <w:pPr>
        <w:tabs>
          <w:tab w:val="left" w:pos="-720"/>
        </w:tabs>
        <w:suppressAutoHyphens/>
        <w:ind w:left="720"/>
        <w:rPr>
          <w:rFonts w:ascii="Times New Roman" w:hAnsi="Times New Roman"/>
          <w:spacing w:val="-2"/>
          <w:sz w:val="24"/>
          <w:szCs w:val="24"/>
          <w:u w:val="single"/>
        </w:rPr>
      </w:pPr>
    </w:p>
    <w:p w:rsidRPr="009C4F79" w:rsidR="00C16063" w:rsidP="003758B4" w:rsidRDefault="004D4D3A" w14:paraId="65B07088" w14:textId="77777777">
      <w:pPr>
        <w:tabs>
          <w:tab w:val="left" w:pos="-720"/>
        </w:tabs>
        <w:suppressAutoHyphens/>
        <w:ind w:left="720"/>
        <w:rPr>
          <w:rFonts w:ascii="Times New Roman" w:hAnsi="Times New Roman"/>
          <w:spacing w:val="-2"/>
          <w:sz w:val="24"/>
          <w:szCs w:val="24"/>
        </w:rPr>
      </w:pPr>
      <w:r w:rsidRPr="009C4F79">
        <w:rPr>
          <w:rFonts w:ascii="Times New Roman" w:hAnsi="Times New Roman"/>
          <w:spacing w:val="-2"/>
          <w:sz w:val="24"/>
          <w:szCs w:val="24"/>
        </w:rPr>
        <w:t>Ex</w:t>
      </w:r>
      <w:r w:rsidRPr="009C4F79" w:rsidR="00F2260C">
        <w:rPr>
          <w:rFonts w:ascii="Times New Roman" w:hAnsi="Times New Roman"/>
          <w:spacing w:val="-2"/>
          <w:sz w:val="24"/>
          <w:szCs w:val="24"/>
        </w:rPr>
        <w:t>piration date will be displayed</w:t>
      </w:r>
      <w:r w:rsidRPr="009C4F79" w:rsidR="00C16063">
        <w:rPr>
          <w:rFonts w:ascii="Times New Roman" w:hAnsi="Times New Roman"/>
          <w:spacing w:val="-2"/>
          <w:sz w:val="24"/>
          <w:szCs w:val="24"/>
        </w:rPr>
        <w:t>.</w:t>
      </w:r>
    </w:p>
    <w:p w:rsidRPr="009C4F79" w:rsidR="001F6315" w:rsidP="000303FE" w:rsidRDefault="001F6315" w14:paraId="3CD9EFAB" w14:textId="77777777">
      <w:pPr>
        <w:tabs>
          <w:tab w:val="left" w:pos="-720"/>
        </w:tabs>
        <w:suppressAutoHyphens/>
        <w:rPr>
          <w:rFonts w:ascii="Times New Roman" w:hAnsi="Times New Roman"/>
          <w:spacing w:val="-2"/>
          <w:sz w:val="24"/>
          <w:szCs w:val="24"/>
        </w:rPr>
      </w:pPr>
    </w:p>
    <w:p w:rsidRPr="009C4F79" w:rsidR="00521DCE" w:rsidP="00F75B60" w:rsidRDefault="004D4D3A" w14:paraId="0FCC39EE" w14:textId="77777777">
      <w:pPr>
        <w:pStyle w:val="BodyTextIndent"/>
        <w:numPr>
          <w:ilvl w:val="0"/>
          <w:numId w:val="21"/>
        </w:numPr>
        <w:tabs>
          <w:tab w:val="clear" w:pos="1080"/>
        </w:tabs>
        <w:ind w:left="720" w:hanging="630"/>
        <w:jc w:val="left"/>
        <w:rPr>
          <w:i/>
          <w:noProof/>
          <w:szCs w:val="24"/>
        </w:rPr>
      </w:pPr>
      <w:r w:rsidRPr="009C4F79">
        <w:rPr>
          <w:i/>
          <w:noProof/>
          <w:szCs w:val="24"/>
        </w:rPr>
        <w:t>Explain each exception to the certiifcation statement identified in Item 19, “Certfication for Paperwork Reduction Act Submission,” of OMB Form 83-I.</w:t>
      </w:r>
    </w:p>
    <w:p w:rsidRPr="009C4F79" w:rsidR="00077DCB" w:rsidP="00077DCB" w:rsidRDefault="00077DCB" w14:paraId="28D72BE4" w14:textId="77777777">
      <w:pPr>
        <w:pStyle w:val="BodyTextIndent"/>
        <w:ind w:left="90" w:firstLine="0"/>
        <w:jc w:val="left"/>
        <w:rPr>
          <w:i/>
          <w:noProof/>
          <w:szCs w:val="24"/>
        </w:rPr>
      </w:pPr>
    </w:p>
    <w:p w:rsidRPr="009C4F79" w:rsidR="00D11167" w:rsidP="000303FE" w:rsidRDefault="00077DCB" w14:paraId="61BB87CB" w14:textId="77777777">
      <w:pPr>
        <w:tabs>
          <w:tab w:val="left" w:pos="-720"/>
        </w:tabs>
        <w:suppressAutoHyphens/>
        <w:ind w:left="720"/>
        <w:rPr>
          <w:rFonts w:ascii="Times New Roman" w:hAnsi="Times New Roman"/>
          <w:spacing w:val="-2"/>
          <w:sz w:val="24"/>
          <w:szCs w:val="24"/>
        </w:rPr>
      </w:pPr>
      <w:r w:rsidRPr="009C4F79">
        <w:rPr>
          <w:rFonts w:ascii="Times New Roman" w:hAnsi="Times New Roman"/>
          <w:spacing w:val="-2"/>
          <w:sz w:val="24"/>
          <w:szCs w:val="24"/>
        </w:rPr>
        <w:t>T</w:t>
      </w:r>
      <w:r w:rsidRPr="009C4F79" w:rsidR="00C16063">
        <w:rPr>
          <w:rFonts w:ascii="Times New Roman" w:hAnsi="Times New Roman"/>
          <w:spacing w:val="-2"/>
          <w:sz w:val="24"/>
          <w:szCs w:val="24"/>
        </w:rPr>
        <w:t>here are no exceptions.</w:t>
      </w:r>
    </w:p>
    <w:p w:rsidRPr="009C4F79" w:rsidR="00077DCB" w:rsidP="000303FE" w:rsidRDefault="00077DCB" w14:paraId="725558E6" w14:textId="77777777">
      <w:pPr>
        <w:tabs>
          <w:tab w:val="left" w:pos="-720"/>
        </w:tabs>
        <w:suppressAutoHyphens/>
        <w:ind w:left="720"/>
        <w:rPr>
          <w:rFonts w:ascii="Times New Roman" w:hAnsi="Times New Roman"/>
          <w:spacing w:val="-2"/>
          <w:sz w:val="24"/>
          <w:szCs w:val="24"/>
        </w:rPr>
      </w:pPr>
    </w:p>
    <w:p w:rsidRPr="009C4F79" w:rsidR="004D4D3A" w:rsidP="00F75B60" w:rsidRDefault="004D4D3A" w14:paraId="4F406DCF" w14:textId="77777777">
      <w:pPr>
        <w:pStyle w:val="BodyTextIndent"/>
        <w:numPr>
          <w:ilvl w:val="0"/>
          <w:numId w:val="21"/>
        </w:numPr>
        <w:tabs>
          <w:tab w:val="clear" w:pos="1080"/>
        </w:tabs>
        <w:ind w:left="720" w:hanging="630"/>
        <w:jc w:val="left"/>
        <w:rPr>
          <w:i/>
          <w:noProof/>
          <w:szCs w:val="24"/>
        </w:rPr>
      </w:pPr>
      <w:r w:rsidRPr="009C4F79">
        <w:rPr>
          <w:i/>
          <w:noProof/>
          <w:szCs w:val="24"/>
        </w:rPr>
        <w:t>Describe (including a numerical estimate) the potential respondent universe and any sampling or other respondent selection method to be used.</w:t>
      </w:r>
    </w:p>
    <w:p w:rsidRPr="009C4F79" w:rsidR="004D4D3A" w:rsidP="00294809" w:rsidRDefault="004D4D3A" w14:paraId="75C17A95" w14:textId="77777777">
      <w:pPr>
        <w:ind w:left="187"/>
        <w:rPr>
          <w:rFonts w:ascii="Times New Roman" w:hAnsi="Times New Roman"/>
          <w:spacing w:val="-2"/>
          <w:sz w:val="24"/>
          <w:szCs w:val="24"/>
        </w:rPr>
      </w:pPr>
    </w:p>
    <w:p w:rsidRPr="009C4F79" w:rsidR="009675A2" w:rsidP="00503175" w:rsidRDefault="009675A2" w14:paraId="1A88A4E9" w14:textId="77777777">
      <w:pPr>
        <w:ind w:left="900" w:hanging="180"/>
        <w:rPr>
          <w:rFonts w:ascii="Times New Roman" w:hAnsi="Times New Roman"/>
          <w:spacing w:val="-2"/>
          <w:sz w:val="24"/>
          <w:szCs w:val="24"/>
        </w:rPr>
      </w:pPr>
      <w:r w:rsidRPr="009C4F79">
        <w:rPr>
          <w:rFonts w:ascii="Times New Roman" w:hAnsi="Times New Roman"/>
          <w:spacing w:val="-2"/>
          <w:sz w:val="24"/>
          <w:szCs w:val="24"/>
        </w:rPr>
        <w:t>N/A</w:t>
      </w:r>
    </w:p>
    <w:sectPr w:rsidRPr="009C4F79" w:rsidR="009675A2" w:rsidSect="009B7F11">
      <w:footerReference w:type="default" r:id="rId10"/>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1ED9" w14:textId="77777777" w:rsidR="00D55BF9" w:rsidRDefault="00D55BF9">
      <w:pPr>
        <w:spacing w:line="20" w:lineRule="exact"/>
        <w:rPr>
          <w:sz w:val="24"/>
        </w:rPr>
      </w:pPr>
    </w:p>
  </w:endnote>
  <w:endnote w:type="continuationSeparator" w:id="0">
    <w:p w14:paraId="0A6E145E" w14:textId="77777777" w:rsidR="00D55BF9" w:rsidRDefault="00D55BF9">
      <w:r>
        <w:rPr>
          <w:sz w:val="24"/>
        </w:rPr>
        <w:t xml:space="preserve"> </w:t>
      </w:r>
    </w:p>
  </w:endnote>
  <w:endnote w:type="continuationNotice" w:id="1">
    <w:p w14:paraId="4D8BB472" w14:textId="77777777" w:rsidR="00D55BF9" w:rsidRDefault="00D55B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11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514816"/>
      <w:docPartObj>
        <w:docPartGallery w:val="Page Numbers (Bottom of Page)"/>
        <w:docPartUnique/>
      </w:docPartObj>
    </w:sdtPr>
    <w:sdtEndPr>
      <w:rPr>
        <w:rFonts w:ascii="Times New Roman" w:hAnsi="Times New Roman"/>
        <w:noProof/>
        <w:sz w:val="24"/>
        <w:szCs w:val="24"/>
      </w:rPr>
    </w:sdtEndPr>
    <w:sdtContent>
      <w:p w14:paraId="0FD613C3" w14:textId="77777777" w:rsidR="00593315" w:rsidRPr="00FD229B" w:rsidRDefault="00593315" w:rsidP="00FD229B">
        <w:pPr>
          <w:pStyle w:val="Footer"/>
          <w:jc w:val="center"/>
          <w:rPr>
            <w:rFonts w:ascii="Times New Roman" w:hAnsi="Times New Roman"/>
            <w:sz w:val="24"/>
            <w:szCs w:val="24"/>
          </w:rPr>
        </w:pPr>
        <w:r w:rsidRPr="00FD229B">
          <w:rPr>
            <w:rFonts w:ascii="Times New Roman" w:hAnsi="Times New Roman"/>
            <w:sz w:val="24"/>
            <w:szCs w:val="24"/>
          </w:rPr>
          <w:fldChar w:fldCharType="begin"/>
        </w:r>
        <w:r w:rsidRPr="00FD229B">
          <w:rPr>
            <w:rFonts w:ascii="Times New Roman" w:hAnsi="Times New Roman"/>
            <w:sz w:val="24"/>
            <w:szCs w:val="24"/>
          </w:rPr>
          <w:instrText xml:space="preserve"> PAGE   \* MERGEFORMAT </w:instrText>
        </w:r>
        <w:r w:rsidRPr="00FD229B">
          <w:rPr>
            <w:rFonts w:ascii="Times New Roman" w:hAnsi="Times New Roman"/>
            <w:sz w:val="24"/>
            <w:szCs w:val="24"/>
          </w:rPr>
          <w:fldChar w:fldCharType="separate"/>
        </w:r>
        <w:r w:rsidR="00791141">
          <w:rPr>
            <w:rFonts w:ascii="Times New Roman" w:hAnsi="Times New Roman"/>
            <w:noProof/>
            <w:sz w:val="24"/>
            <w:szCs w:val="24"/>
          </w:rPr>
          <w:t>1</w:t>
        </w:r>
        <w:r w:rsidRPr="00FD229B">
          <w:rPr>
            <w:rFonts w:ascii="Times New Roman" w:hAnsi="Times New Roman"/>
            <w:noProof/>
            <w:sz w:val="24"/>
            <w:szCs w:val="24"/>
          </w:rPr>
          <w:fldChar w:fldCharType="end"/>
        </w:r>
      </w:p>
    </w:sdtContent>
  </w:sdt>
  <w:p w14:paraId="22C0D125" w14:textId="77777777" w:rsidR="00593315" w:rsidRDefault="00593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25C9E" w14:textId="77777777" w:rsidR="00D55BF9" w:rsidRDefault="00D55BF9">
      <w:r>
        <w:rPr>
          <w:sz w:val="24"/>
        </w:rPr>
        <w:separator/>
      </w:r>
    </w:p>
  </w:footnote>
  <w:footnote w:type="continuationSeparator" w:id="0">
    <w:p w14:paraId="13A9E8CE" w14:textId="77777777" w:rsidR="00D55BF9" w:rsidRDefault="00D55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195"/>
    <w:multiLevelType w:val="hybridMultilevel"/>
    <w:tmpl w:val="A9D018E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2" w15:restartNumberingAfterBreak="0">
    <w:nsid w:val="109F4FB5"/>
    <w:multiLevelType w:val="hybridMultilevel"/>
    <w:tmpl w:val="F4C00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883C32"/>
    <w:multiLevelType w:val="hybridMultilevel"/>
    <w:tmpl w:val="798C70FE"/>
    <w:lvl w:ilvl="0" w:tplc="7D68635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D64491"/>
    <w:multiLevelType w:val="hybridMultilevel"/>
    <w:tmpl w:val="81367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D86F2E"/>
    <w:multiLevelType w:val="singleLevel"/>
    <w:tmpl w:val="0296A24E"/>
    <w:lvl w:ilvl="0">
      <w:start w:val="2"/>
      <w:numFmt w:val="lowerLetter"/>
      <w:lvlText w:val="%1. "/>
      <w:legacy w:legacy="1" w:legacySpace="0" w:legacyIndent="360"/>
      <w:lvlJc w:val="left"/>
      <w:pPr>
        <w:ind w:left="1800" w:hanging="360"/>
      </w:pPr>
      <w:rPr>
        <w:rFonts w:ascii="Helv 11pt" w:hAnsi="Helv 11pt" w:hint="default"/>
        <w:b w:val="0"/>
        <w:i w:val="0"/>
        <w:sz w:val="22"/>
      </w:rPr>
    </w:lvl>
  </w:abstractNum>
  <w:abstractNum w:abstractNumId="6" w15:restartNumberingAfterBreak="0">
    <w:nsid w:val="18687645"/>
    <w:multiLevelType w:val="hybridMultilevel"/>
    <w:tmpl w:val="270A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BC654E"/>
    <w:multiLevelType w:val="hybridMultilevel"/>
    <w:tmpl w:val="B5A62CE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1311DB"/>
    <w:multiLevelType w:val="hybridMultilevel"/>
    <w:tmpl w:val="5092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02CF9"/>
    <w:multiLevelType w:val="singleLevel"/>
    <w:tmpl w:val="2ADA4758"/>
    <w:lvl w:ilvl="0">
      <w:start w:val="4"/>
      <w:numFmt w:val="lowerLetter"/>
      <w:lvlText w:val="%1. "/>
      <w:legacy w:legacy="1" w:legacySpace="0" w:legacyIndent="360"/>
      <w:lvlJc w:val="left"/>
      <w:pPr>
        <w:ind w:left="1800" w:hanging="360"/>
      </w:pPr>
      <w:rPr>
        <w:rFonts w:ascii="Helv 11pt" w:hAnsi="Helv 11pt" w:hint="default"/>
        <w:b w:val="0"/>
        <w:i w:val="0"/>
        <w:sz w:val="22"/>
      </w:rPr>
    </w:lvl>
  </w:abstractNum>
  <w:abstractNum w:abstractNumId="10" w15:restartNumberingAfterBreak="0">
    <w:nsid w:val="1F9C4E9B"/>
    <w:multiLevelType w:val="singleLevel"/>
    <w:tmpl w:val="C49A03D6"/>
    <w:lvl w:ilvl="0">
      <w:start w:val="11"/>
      <w:numFmt w:val="lowerLetter"/>
      <w:lvlText w:val="%1. "/>
      <w:legacy w:legacy="1" w:legacySpace="0" w:legacyIndent="360"/>
      <w:lvlJc w:val="left"/>
      <w:pPr>
        <w:ind w:left="1800" w:hanging="360"/>
      </w:pPr>
      <w:rPr>
        <w:rFonts w:ascii="Helv 11pt" w:hAnsi="Helv 11pt" w:hint="default"/>
        <w:b w:val="0"/>
        <w:i w:val="0"/>
        <w:sz w:val="22"/>
      </w:rPr>
    </w:lvl>
  </w:abstractNum>
  <w:abstractNum w:abstractNumId="11" w15:restartNumberingAfterBreak="0">
    <w:nsid w:val="1FAE00C8"/>
    <w:multiLevelType w:val="hybridMultilevel"/>
    <w:tmpl w:val="6938E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B61900"/>
    <w:multiLevelType w:val="hybridMultilevel"/>
    <w:tmpl w:val="7388A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BF0732"/>
    <w:multiLevelType w:val="hybridMultilevel"/>
    <w:tmpl w:val="6AAE1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9B4187A"/>
    <w:multiLevelType w:val="hybridMultilevel"/>
    <w:tmpl w:val="72AC9EBA"/>
    <w:lvl w:ilvl="0" w:tplc="396A22F6">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7" w15:restartNumberingAfterBreak="0">
    <w:nsid w:val="2B7726C9"/>
    <w:multiLevelType w:val="singleLevel"/>
    <w:tmpl w:val="4A60AA14"/>
    <w:lvl w:ilvl="0">
      <w:start w:val="1"/>
      <w:numFmt w:val="lowerLetter"/>
      <w:lvlText w:val="%1. "/>
      <w:legacy w:legacy="1" w:legacySpace="0" w:legacyIndent="360"/>
      <w:lvlJc w:val="left"/>
      <w:pPr>
        <w:ind w:left="1800" w:hanging="360"/>
      </w:pPr>
      <w:rPr>
        <w:rFonts w:ascii="Helv 11pt" w:hAnsi="Helv 11pt" w:hint="default"/>
        <w:b w:val="0"/>
        <w:i w:val="0"/>
        <w:sz w:val="22"/>
      </w:rPr>
    </w:lvl>
  </w:abstractNum>
  <w:abstractNum w:abstractNumId="18" w15:restartNumberingAfterBreak="0">
    <w:nsid w:val="2B95328D"/>
    <w:multiLevelType w:val="hybridMultilevel"/>
    <w:tmpl w:val="C27E0C7E"/>
    <w:lvl w:ilvl="0" w:tplc="7A3CE348">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8FF4B9D"/>
    <w:multiLevelType w:val="hybridMultilevel"/>
    <w:tmpl w:val="08E6C5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9453D6C"/>
    <w:multiLevelType w:val="hybridMultilevel"/>
    <w:tmpl w:val="3A5E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7160A5"/>
    <w:multiLevelType w:val="hybridMultilevel"/>
    <w:tmpl w:val="8C8E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7560A"/>
    <w:multiLevelType w:val="singleLevel"/>
    <w:tmpl w:val="2DF44E28"/>
    <w:lvl w:ilvl="0">
      <w:start w:val="6"/>
      <w:numFmt w:val="decimal"/>
      <w:lvlText w:val="%1. "/>
      <w:legacy w:legacy="1" w:legacySpace="0" w:legacyIndent="360"/>
      <w:lvlJc w:val="left"/>
      <w:pPr>
        <w:ind w:left="1080" w:hanging="360"/>
      </w:pPr>
      <w:rPr>
        <w:rFonts w:ascii="Helv 11pt" w:hAnsi="Helv 11pt" w:hint="default"/>
        <w:b w:val="0"/>
        <w:i w:val="0"/>
        <w:sz w:val="22"/>
      </w:rPr>
    </w:lvl>
  </w:abstractNum>
  <w:abstractNum w:abstractNumId="23" w15:restartNumberingAfterBreak="0">
    <w:nsid w:val="4799754F"/>
    <w:multiLevelType w:val="singleLevel"/>
    <w:tmpl w:val="5CE07FF2"/>
    <w:lvl w:ilvl="0">
      <w:start w:val="5"/>
      <w:numFmt w:val="lowerLetter"/>
      <w:lvlText w:val="%1. "/>
      <w:legacy w:legacy="1" w:legacySpace="0" w:legacyIndent="360"/>
      <w:lvlJc w:val="left"/>
      <w:pPr>
        <w:ind w:left="1800" w:hanging="360"/>
      </w:pPr>
      <w:rPr>
        <w:rFonts w:ascii="Helv 11pt" w:hAnsi="Helv 11pt" w:hint="default"/>
        <w:b w:val="0"/>
        <w:i w:val="0"/>
        <w:sz w:val="22"/>
      </w:rPr>
    </w:lvl>
  </w:abstractNum>
  <w:abstractNum w:abstractNumId="24" w15:restartNumberingAfterBreak="0">
    <w:nsid w:val="47A66A43"/>
    <w:multiLevelType w:val="hybridMultilevel"/>
    <w:tmpl w:val="79AC5858"/>
    <w:lvl w:ilvl="0" w:tplc="396A22F6">
      <w:start w:val="2"/>
      <w:numFmt w:val="decimal"/>
      <w:lvlText w:val="%1."/>
      <w:lvlJc w:val="left"/>
      <w:pPr>
        <w:tabs>
          <w:tab w:val="num" w:pos="450"/>
        </w:tabs>
        <w:ind w:left="45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DD5E0D"/>
    <w:multiLevelType w:val="hybridMultilevel"/>
    <w:tmpl w:val="64D8265E"/>
    <w:lvl w:ilvl="0" w:tplc="6F8CDB7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93630"/>
    <w:multiLevelType w:val="hybridMultilevel"/>
    <w:tmpl w:val="6324C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2236059"/>
    <w:multiLevelType w:val="hybridMultilevel"/>
    <w:tmpl w:val="F384B1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8166FD"/>
    <w:multiLevelType w:val="hybridMultilevel"/>
    <w:tmpl w:val="78A83FC0"/>
    <w:lvl w:ilvl="0" w:tplc="0409000F">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90718B"/>
    <w:multiLevelType w:val="singleLevel"/>
    <w:tmpl w:val="230839D2"/>
    <w:lvl w:ilvl="0">
      <w:start w:val="12"/>
      <w:numFmt w:val="decimal"/>
      <w:lvlText w:val="%1. "/>
      <w:legacy w:legacy="1" w:legacySpace="0" w:legacyIndent="360"/>
      <w:lvlJc w:val="left"/>
      <w:pPr>
        <w:ind w:left="1080" w:hanging="360"/>
      </w:pPr>
      <w:rPr>
        <w:rFonts w:ascii="Times New Roman" w:hAnsi="Times New Roman" w:cs="Times New Roman" w:hint="default"/>
        <w:b w:val="0"/>
        <w:i w:val="0"/>
        <w:sz w:val="24"/>
        <w:szCs w:val="24"/>
      </w:rPr>
    </w:lvl>
  </w:abstractNum>
  <w:abstractNum w:abstractNumId="30" w15:restartNumberingAfterBreak="0">
    <w:nsid w:val="53DD1305"/>
    <w:multiLevelType w:val="hybridMultilevel"/>
    <w:tmpl w:val="70F4CA66"/>
    <w:lvl w:ilvl="0" w:tplc="0409000F">
      <w:start w:val="1"/>
      <w:numFmt w:val="decimal"/>
      <w:lvlText w:val="%1."/>
      <w:lvlJc w:val="left"/>
      <w:pPr>
        <w:ind w:left="810" w:hanging="360"/>
      </w:pPr>
      <w:rPr>
        <w:rFonts w:hint="default"/>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51F4B1E"/>
    <w:multiLevelType w:val="hybridMultilevel"/>
    <w:tmpl w:val="68586B24"/>
    <w:lvl w:ilvl="0" w:tplc="9A7AE1A0">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6763043"/>
    <w:multiLevelType w:val="singleLevel"/>
    <w:tmpl w:val="567C3358"/>
    <w:lvl w:ilvl="0">
      <w:start w:val="1"/>
      <w:numFmt w:val="lowerRoman"/>
      <w:lvlText w:val="%1. "/>
      <w:legacy w:legacy="1" w:legacySpace="0" w:legacyIndent="360"/>
      <w:lvlJc w:val="left"/>
      <w:pPr>
        <w:ind w:left="1800" w:hanging="360"/>
      </w:pPr>
      <w:rPr>
        <w:rFonts w:ascii="Helv 11pt" w:hAnsi="Helv 11pt" w:hint="default"/>
        <w:b w:val="0"/>
        <w:i w:val="0"/>
        <w:sz w:val="22"/>
      </w:rPr>
    </w:lvl>
  </w:abstractNum>
  <w:abstractNum w:abstractNumId="33" w15:restartNumberingAfterBreak="0">
    <w:nsid w:val="5A234C20"/>
    <w:multiLevelType w:val="hybridMultilevel"/>
    <w:tmpl w:val="3C086BD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610C4611"/>
    <w:multiLevelType w:val="hybridMultilevel"/>
    <w:tmpl w:val="555E47DA"/>
    <w:lvl w:ilvl="0" w:tplc="396A22F6">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521F46"/>
    <w:multiLevelType w:val="hybridMultilevel"/>
    <w:tmpl w:val="DAD6E2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3EF0D92"/>
    <w:multiLevelType w:val="singleLevel"/>
    <w:tmpl w:val="B52CFC2C"/>
    <w:lvl w:ilvl="0">
      <w:start w:val="8"/>
      <w:numFmt w:val="lowerLetter"/>
      <w:lvlText w:val="%1. "/>
      <w:legacy w:legacy="1" w:legacySpace="0" w:legacyIndent="360"/>
      <w:lvlJc w:val="left"/>
      <w:pPr>
        <w:ind w:left="1800" w:hanging="360"/>
      </w:pPr>
      <w:rPr>
        <w:rFonts w:ascii="Helv 11pt" w:hAnsi="Helv 11pt" w:hint="default"/>
        <w:b w:val="0"/>
        <w:i w:val="0"/>
        <w:sz w:val="22"/>
      </w:rPr>
    </w:lvl>
  </w:abstractNum>
  <w:abstractNum w:abstractNumId="37" w15:restartNumberingAfterBreak="0">
    <w:nsid w:val="640B3D6C"/>
    <w:multiLevelType w:val="singleLevel"/>
    <w:tmpl w:val="69E01606"/>
    <w:lvl w:ilvl="0">
      <w:start w:val="16"/>
      <w:numFmt w:val="decimal"/>
      <w:lvlText w:val="%1. "/>
      <w:legacy w:legacy="1" w:legacySpace="0" w:legacyIndent="360"/>
      <w:lvlJc w:val="left"/>
      <w:pPr>
        <w:ind w:left="1080" w:hanging="360"/>
      </w:pPr>
      <w:rPr>
        <w:rFonts w:ascii="Times New Roman" w:hAnsi="Times New Roman" w:cs="Times New Roman" w:hint="default"/>
        <w:b w:val="0"/>
        <w:i w:val="0"/>
        <w:sz w:val="24"/>
        <w:szCs w:val="24"/>
      </w:rPr>
    </w:lvl>
  </w:abstractNum>
  <w:abstractNum w:abstractNumId="38" w15:restartNumberingAfterBreak="0">
    <w:nsid w:val="68C33E02"/>
    <w:multiLevelType w:val="singleLevel"/>
    <w:tmpl w:val="18085396"/>
    <w:lvl w:ilvl="0">
      <w:start w:val="6"/>
      <w:numFmt w:val="lowerLetter"/>
      <w:lvlText w:val="%1. "/>
      <w:legacy w:legacy="1" w:legacySpace="0" w:legacyIndent="360"/>
      <w:lvlJc w:val="left"/>
      <w:pPr>
        <w:ind w:left="1800" w:hanging="360"/>
      </w:pPr>
      <w:rPr>
        <w:rFonts w:ascii="Helv 11pt" w:hAnsi="Helv 11pt" w:hint="default"/>
        <w:b w:val="0"/>
        <w:i w:val="0"/>
        <w:sz w:val="22"/>
      </w:rPr>
    </w:lvl>
  </w:abstractNum>
  <w:abstractNum w:abstractNumId="39"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2750AB"/>
    <w:multiLevelType w:val="hybridMultilevel"/>
    <w:tmpl w:val="F35245E6"/>
    <w:lvl w:ilvl="0" w:tplc="396A22F6">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BEA1FDF"/>
    <w:multiLevelType w:val="singleLevel"/>
    <w:tmpl w:val="C6B0D45E"/>
    <w:lvl w:ilvl="0">
      <w:start w:val="7"/>
      <w:numFmt w:val="lowerLetter"/>
      <w:lvlText w:val="%1. "/>
      <w:legacy w:legacy="1" w:legacySpace="0" w:legacyIndent="360"/>
      <w:lvlJc w:val="left"/>
      <w:pPr>
        <w:ind w:left="1800" w:hanging="360"/>
      </w:pPr>
      <w:rPr>
        <w:rFonts w:ascii="Helv 11pt" w:hAnsi="Helv 11pt" w:hint="default"/>
        <w:b w:val="0"/>
        <w:i w:val="0"/>
        <w:sz w:val="22"/>
      </w:rPr>
    </w:lvl>
  </w:abstractNum>
  <w:abstractNum w:abstractNumId="43" w15:restartNumberingAfterBreak="0">
    <w:nsid w:val="7E1832C9"/>
    <w:multiLevelType w:val="hybridMultilevel"/>
    <w:tmpl w:val="B7FE2446"/>
    <w:lvl w:ilvl="0" w:tplc="023AD866">
      <w:start w:val="1"/>
      <w:numFmt w:val="decimal"/>
      <w:lvlText w:val="(%1)"/>
      <w:lvlJc w:val="left"/>
      <w:pPr>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44" w15:restartNumberingAfterBreak="0">
    <w:nsid w:val="7E2C2BD7"/>
    <w:multiLevelType w:val="hybridMultilevel"/>
    <w:tmpl w:val="E9AAACF6"/>
    <w:lvl w:ilvl="0" w:tplc="0409000F">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5"/>
  </w:num>
  <w:num w:numId="3">
    <w:abstractNumId w:val="9"/>
  </w:num>
  <w:num w:numId="4">
    <w:abstractNumId w:val="23"/>
  </w:num>
  <w:num w:numId="5">
    <w:abstractNumId w:val="38"/>
  </w:num>
  <w:num w:numId="6">
    <w:abstractNumId w:val="42"/>
  </w:num>
  <w:num w:numId="7">
    <w:abstractNumId w:val="36"/>
  </w:num>
  <w:num w:numId="8">
    <w:abstractNumId w:val="32"/>
  </w:num>
  <w:num w:numId="9">
    <w:abstractNumId w:val="10"/>
  </w:num>
  <w:num w:numId="10">
    <w:abstractNumId w:val="22"/>
  </w:num>
  <w:num w:numId="11">
    <w:abstractNumId w:val="29"/>
  </w:num>
  <w:num w:numId="12">
    <w:abstractNumId w:val="37"/>
  </w:num>
  <w:num w:numId="13">
    <w:abstractNumId w:val="3"/>
  </w:num>
  <w:num w:numId="14">
    <w:abstractNumId w:val="31"/>
  </w:num>
  <w:num w:numId="15">
    <w:abstractNumId w:val="18"/>
  </w:num>
  <w:num w:numId="16">
    <w:abstractNumId w:val="39"/>
  </w:num>
  <w:num w:numId="17">
    <w:abstractNumId w:val="16"/>
  </w:num>
  <w:num w:numId="18">
    <w:abstractNumId w:val="24"/>
  </w:num>
  <w:num w:numId="19">
    <w:abstractNumId w:val="7"/>
  </w:num>
  <w:num w:numId="20">
    <w:abstractNumId w:val="12"/>
  </w:num>
  <w:num w:numId="21">
    <w:abstractNumId w:val="41"/>
  </w:num>
  <w:num w:numId="22">
    <w:abstractNumId w:val="1"/>
  </w:num>
  <w:num w:numId="23">
    <w:abstractNumId w:val="33"/>
  </w:num>
  <w:num w:numId="24">
    <w:abstractNumId w:val="8"/>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5"/>
  </w:num>
  <w:num w:numId="28">
    <w:abstractNumId w:val="14"/>
  </w:num>
  <w:num w:numId="29">
    <w:abstractNumId w:val="13"/>
  </w:num>
  <w:num w:numId="30">
    <w:abstractNumId w:val="20"/>
  </w:num>
  <w:num w:numId="31">
    <w:abstractNumId w:val="2"/>
  </w:num>
  <w:num w:numId="32">
    <w:abstractNumId w:val="6"/>
  </w:num>
  <w:num w:numId="33">
    <w:abstractNumId w:val="4"/>
  </w:num>
  <w:num w:numId="34">
    <w:abstractNumId w:val="27"/>
  </w:num>
  <w:num w:numId="35">
    <w:abstractNumId w:val="15"/>
  </w:num>
  <w:num w:numId="36">
    <w:abstractNumId w:val="25"/>
  </w:num>
  <w:num w:numId="37">
    <w:abstractNumId w:val="30"/>
  </w:num>
  <w:num w:numId="38">
    <w:abstractNumId w:val="40"/>
  </w:num>
  <w:num w:numId="39">
    <w:abstractNumId w:val="34"/>
  </w:num>
  <w:num w:numId="40">
    <w:abstractNumId w:val="44"/>
  </w:num>
  <w:num w:numId="41">
    <w:abstractNumId w:val="28"/>
  </w:num>
  <w:num w:numId="42">
    <w:abstractNumId w:val="19"/>
  </w:num>
  <w:num w:numId="43">
    <w:abstractNumId w:val="0"/>
  </w:num>
  <w:num w:numId="44">
    <w:abstractNumId w:val="21"/>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3B"/>
    <w:rsid w:val="0000234E"/>
    <w:rsid w:val="000023A6"/>
    <w:rsid w:val="00005D5D"/>
    <w:rsid w:val="000109BC"/>
    <w:rsid w:val="00012795"/>
    <w:rsid w:val="00020984"/>
    <w:rsid w:val="00022BC3"/>
    <w:rsid w:val="00023A19"/>
    <w:rsid w:val="00024F0B"/>
    <w:rsid w:val="000303FE"/>
    <w:rsid w:val="000316E4"/>
    <w:rsid w:val="00034192"/>
    <w:rsid w:val="00035047"/>
    <w:rsid w:val="00036E10"/>
    <w:rsid w:val="000372BC"/>
    <w:rsid w:val="00041F46"/>
    <w:rsid w:val="00045FF9"/>
    <w:rsid w:val="000469FE"/>
    <w:rsid w:val="00052EC6"/>
    <w:rsid w:val="000549AC"/>
    <w:rsid w:val="00054E9A"/>
    <w:rsid w:val="000551F0"/>
    <w:rsid w:val="00057D92"/>
    <w:rsid w:val="0006520A"/>
    <w:rsid w:val="000701F6"/>
    <w:rsid w:val="000715CF"/>
    <w:rsid w:val="0007683E"/>
    <w:rsid w:val="00077DCB"/>
    <w:rsid w:val="00091680"/>
    <w:rsid w:val="000931A1"/>
    <w:rsid w:val="00094D7D"/>
    <w:rsid w:val="00095A7B"/>
    <w:rsid w:val="000961E6"/>
    <w:rsid w:val="0009676F"/>
    <w:rsid w:val="000A54B8"/>
    <w:rsid w:val="000A7605"/>
    <w:rsid w:val="000B6077"/>
    <w:rsid w:val="000C4E55"/>
    <w:rsid w:val="000C5248"/>
    <w:rsid w:val="000C611D"/>
    <w:rsid w:val="000C7B86"/>
    <w:rsid w:val="000D14F3"/>
    <w:rsid w:val="000D42A0"/>
    <w:rsid w:val="000D44AD"/>
    <w:rsid w:val="000D48A6"/>
    <w:rsid w:val="000E1ABF"/>
    <w:rsid w:val="000E392D"/>
    <w:rsid w:val="000E4355"/>
    <w:rsid w:val="001041C1"/>
    <w:rsid w:val="00106CF0"/>
    <w:rsid w:val="00112227"/>
    <w:rsid w:val="00127A87"/>
    <w:rsid w:val="0013368D"/>
    <w:rsid w:val="00142A57"/>
    <w:rsid w:val="001435DE"/>
    <w:rsid w:val="00153458"/>
    <w:rsid w:val="00155CC8"/>
    <w:rsid w:val="00166315"/>
    <w:rsid w:val="0017193E"/>
    <w:rsid w:val="00175CDD"/>
    <w:rsid w:val="0017636C"/>
    <w:rsid w:val="001767F7"/>
    <w:rsid w:val="00176CD6"/>
    <w:rsid w:val="00184E33"/>
    <w:rsid w:val="00186779"/>
    <w:rsid w:val="00186C85"/>
    <w:rsid w:val="001913B5"/>
    <w:rsid w:val="001923DE"/>
    <w:rsid w:val="00196AAC"/>
    <w:rsid w:val="001970B6"/>
    <w:rsid w:val="001A05BE"/>
    <w:rsid w:val="001A19C9"/>
    <w:rsid w:val="001A27BC"/>
    <w:rsid w:val="001A4A8E"/>
    <w:rsid w:val="001A61F9"/>
    <w:rsid w:val="001A6AC9"/>
    <w:rsid w:val="001B2721"/>
    <w:rsid w:val="001B4133"/>
    <w:rsid w:val="001B6459"/>
    <w:rsid w:val="001B68AC"/>
    <w:rsid w:val="001B6D51"/>
    <w:rsid w:val="001C02A0"/>
    <w:rsid w:val="001C101A"/>
    <w:rsid w:val="001C123B"/>
    <w:rsid w:val="001C3BB1"/>
    <w:rsid w:val="001D190B"/>
    <w:rsid w:val="001D3706"/>
    <w:rsid w:val="001E7161"/>
    <w:rsid w:val="001F4FB8"/>
    <w:rsid w:val="001F6315"/>
    <w:rsid w:val="001F6EE4"/>
    <w:rsid w:val="00212F91"/>
    <w:rsid w:val="002132CC"/>
    <w:rsid w:val="00224028"/>
    <w:rsid w:val="002266BA"/>
    <w:rsid w:val="00226926"/>
    <w:rsid w:val="002303E8"/>
    <w:rsid w:val="00233980"/>
    <w:rsid w:val="0023433F"/>
    <w:rsid w:val="00236F25"/>
    <w:rsid w:val="00242672"/>
    <w:rsid w:val="00244F5F"/>
    <w:rsid w:val="00245B34"/>
    <w:rsid w:val="00246231"/>
    <w:rsid w:val="00252EFA"/>
    <w:rsid w:val="00254DFE"/>
    <w:rsid w:val="00255356"/>
    <w:rsid w:val="00255549"/>
    <w:rsid w:val="00255DAF"/>
    <w:rsid w:val="00256BB4"/>
    <w:rsid w:val="00256D1F"/>
    <w:rsid w:val="00260726"/>
    <w:rsid w:val="00261AD8"/>
    <w:rsid w:val="00262EA7"/>
    <w:rsid w:val="00270ADE"/>
    <w:rsid w:val="00274736"/>
    <w:rsid w:val="00277DDD"/>
    <w:rsid w:val="0028579F"/>
    <w:rsid w:val="0029023F"/>
    <w:rsid w:val="00292483"/>
    <w:rsid w:val="00293B26"/>
    <w:rsid w:val="00294809"/>
    <w:rsid w:val="002A02F6"/>
    <w:rsid w:val="002A170A"/>
    <w:rsid w:val="002A26A9"/>
    <w:rsid w:val="002A397A"/>
    <w:rsid w:val="002A48AF"/>
    <w:rsid w:val="002A4AF5"/>
    <w:rsid w:val="002B2560"/>
    <w:rsid w:val="002B7184"/>
    <w:rsid w:val="002C0AB5"/>
    <w:rsid w:val="002C662C"/>
    <w:rsid w:val="002D158E"/>
    <w:rsid w:val="002D3D4E"/>
    <w:rsid w:val="002D46D0"/>
    <w:rsid w:val="002D5B77"/>
    <w:rsid w:val="002D71C8"/>
    <w:rsid w:val="002D7A67"/>
    <w:rsid w:val="002D7B58"/>
    <w:rsid w:val="002E088B"/>
    <w:rsid w:val="002E3322"/>
    <w:rsid w:val="002F06C8"/>
    <w:rsid w:val="002F1AB5"/>
    <w:rsid w:val="002F3FD7"/>
    <w:rsid w:val="002F4E74"/>
    <w:rsid w:val="0030071A"/>
    <w:rsid w:val="00304024"/>
    <w:rsid w:val="00310A76"/>
    <w:rsid w:val="003132D9"/>
    <w:rsid w:val="00315A04"/>
    <w:rsid w:val="00316D95"/>
    <w:rsid w:val="00330D27"/>
    <w:rsid w:val="00333295"/>
    <w:rsid w:val="00354834"/>
    <w:rsid w:val="003556AB"/>
    <w:rsid w:val="003560C2"/>
    <w:rsid w:val="00356EEC"/>
    <w:rsid w:val="00362A5F"/>
    <w:rsid w:val="003639B4"/>
    <w:rsid w:val="003655C1"/>
    <w:rsid w:val="00365C2F"/>
    <w:rsid w:val="003676DC"/>
    <w:rsid w:val="003701E1"/>
    <w:rsid w:val="00371175"/>
    <w:rsid w:val="00374168"/>
    <w:rsid w:val="003758B4"/>
    <w:rsid w:val="00377A7C"/>
    <w:rsid w:val="0038447A"/>
    <w:rsid w:val="00392DCB"/>
    <w:rsid w:val="0039595A"/>
    <w:rsid w:val="00395EA0"/>
    <w:rsid w:val="00397678"/>
    <w:rsid w:val="00397713"/>
    <w:rsid w:val="003A0EA3"/>
    <w:rsid w:val="003A263A"/>
    <w:rsid w:val="003A688A"/>
    <w:rsid w:val="003B0E90"/>
    <w:rsid w:val="003B2F6A"/>
    <w:rsid w:val="003B51DE"/>
    <w:rsid w:val="003B5AA3"/>
    <w:rsid w:val="003C1373"/>
    <w:rsid w:val="003C240C"/>
    <w:rsid w:val="003C6012"/>
    <w:rsid w:val="003C6BB9"/>
    <w:rsid w:val="003D0573"/>
    <w:rsid w:val="003D0C13"/>
    <w:rsid w:val="003D5C7F"/>
    <w:rsid w:val="003D7914"/>
    <w:rsid w:val="003E7C9A"/>
    <w:rsid w:val="003F3545"/>
    <w:rsid w:val="00402347"/>
    <w:rsid w:val="004044CB"/>
    <w:rsid w:val="00406485"/>
    <w:rsid w:val="00410356"/>
    <w:rsid w:val="004137C7"/>
    <w:rsid w:val="00416E4F"/>
    <w:rsid w:val="00420B19"/>
    <w:rsid w:val="00421B1C"/>
    <w:rsid w:val="00422A5A"/>
    <w:rsid w:val="00435581"/>
    <w:rsid w:val="004440E7"/>
    <w:rsid w:val="00451C27"/>
    <w:rsid w:val="004561BB"/>
    <w:rsid w:val="00460651"/>
    <w:rsid w:val="00460E55"/>
    <w:rsid w:val="00463F8D"/>
    <w:rsid w:val="00464EE6"/>
    <w:rsid w:val="00466C4A"/>
    <w:rsid w:val="004679F2"/>
    <w:rsid w:val="004719E9"/>
    <w:rsid w:val="00472BD2"/>
    <w:rsid w:val="00473834"/>
    <w:rsid w:val="00487CB2"/>
    <w:rsid w:val="00495A5D"/>
    <w:rsid w:val="004B342A"/>
    <w:rsid w:val="004C0A6E"/>
    <w:rsid w:val="004C1EB4"/>
    <w:rsid w:val="004C425A"/>
    <w:rsid w:val="004C4E17"/>
    <w:rsid w:val="004C5739"/>
    <w:rsid w:val="004D2B3F"/>
    <w:rsid w:val="004D4D3A"/>
    <w:rsid w:val="004D4F3E"/>
    <w:rsid w:val="004E0D80"/>
    <w:rsid w:val="004E1687"/>
    <w:rsid w:val="004F1507"/>
    <w:rsid w:val="004F2082"/>
    <w:rsid w:val="0050098E"/>
    <w:rsid w:val="00503175"/>
    <w:rsid w:val="00504475"/>
    <w:rsid w:val="00505676"/>
    <w:rsid w:val="005112C7"/>
    <w:rsid w:val="00516A3E"/>
    <w:rsid w:val="00521DCE"/>
    <w:rsid w:val="00533AEE"/>
    <w:rsid w:val="00533CD8"/>
    <w:rsid w:val="00534DF7"/>
    <w:rsid w:val="005360E4"/>
    <w:rsid w:val="00536BFC"/>
    <w:rsid w:val="00537AFA"/>
    <w:rsid w:val="0054135F"/>
    <w:rsid w:val="00541BA2"/>
    <w:rsid w:val="00541CFB"/>
    <w:rsid w:val="005423FF"/>
    <w:rsid w:val="00543C26"/>
    <w:rsid w:val="00544174"/>
    <w:rsid w:val="00547510"/>
    <w:rsid w:val="00551151"/>
    <w:rsid w:val="00551BD1"/>
    <w:rsid w:val="005522DC"/>
    <w:rsid w:val="0055409F"/>
    <w:rsid w:val="005603A1"/>
    <w:rsid w:val="00561211"/>
    <w:rsid w:val="00574297"/>
    <w:rsid w:val="00574A72"/>
    <w:rsid w:val="00577349"/>
    <w:rsid w:val="00580C3A"/>
    <w:rsid w:val="00586394"/>
    <w:rsid w:val="00593315"/>
    <w:rsid w:val="00596DCE"/>
    <w:rsid w:val="005A6955"/>
    <w:rsid w:val="005B21FB"/>
    <w:rsid w:val="005B5783"/>
    <w:rsid w:val="005C040C"/>
    <w:rsid w:val="005C318D"/>
    <w:rsid w:val="005C3963"/>
    <w:rsid w:val="005C42F0"/>
    <w:rsid w:val="005C4DBD"/>
    <w:rsid w:val="005C51AE"/>
    <w:rsid w:val="005D0470"/>
    <w:rsid w:val="005D1A43"/>
    <w:rsid w:val="005D25C7"/>
    <w:rsid w:val="005E1248"/>
    <w:rsid w:val="005E5712"/>
    <w:rsid w:val="005F4CDF"/>
    <w:rsid w:val="005F7604"/>
    <w:rsid w:val="00604012"/>
    <w:rsid w:val="0060666C"/>
    <w:rsid w:val="00607B6D"/>
    <w:rsid w:val="00611860"/>
    <w:rsid w:val="0061386B"/>
    <w:rsid w:val="00617426"/>
    <w:rsid w:val="006175F1"/>
    <w:rsid w:val="00631ECB"/>
    <w:rsid w:val="00632DAD"/>
    <w:rsid w:val="0063687E"/>
    <w:rsid w:val="0063743B"/>
    <w:rsid w:val="00642475"/>
    <w:rsid w:val="00646176"/>
    <w:rsid w:val="00646D5E"/>
    <w:rsid w:val="00647964"/>
    <w:rsid w:val="00650837"/>
    <w:rsid w:val="00651737"/>
    <w:rsid w:val="00656A9C"/>
    <w:rsid w:val="00660DC2"/>
    <w:rsid w:val="00660DFE"/>
    <w:rsid w:val="00663990"/>
    <w:rsid w:val="00664342"/>
    <w:rsid w:val="00667E92"/>
    <w:rsid w:val="006733AC"/>
    <w:rsid w:val="00675104"/>
    <w:rsid w:val="00677466"/>
    <w:rsid w:val="006826F6"/>
    <w:rsid w:val="00682F6F"/>
    <w:rsid w:val="006918C7"/>
    <w:rsid w:val="00692246"/>
    <w:rsid w:val="006922B0"/>
    <w:rsid w:val="006A3BF1"/>
    <w:rsid w:val="006A509E"/>
    <w:rsid w:val="006A5ED8"/>
    <w:rsid w:val="006B594E"/>
    <w:rsid w:val="006C34FE"/>
    <w:rsid w:val="006C5BB9"/>
    <w:rsid w:val="006C752D"/>
    <w:rsid w:val="006D264D"/>
    <w:rsid w:val="006D3F0D"/>
    <w:rsid w:val="006D532A"/>
    <w:rsid w:val="006D5E03"/>
    <w:rsid w:val="006D7343"/>
    <w:rsid w:val="006D7CAF"/>
    <w:rsid w:val="006E15D6"/>
    <w:rsid w:val="006E594A"/>
    <w:rsid w:val="006E786F"/>
    <w:rsid w:val="007001DA"/>
    <w:rsid w:val="00701B4D"/>
    <w:rsid w:val="00703871"/>
    <w:rsid w:val="007050D7"/>
    <w:rsid w:val="00706C6F"/>
    <w:rsid w:val="00710E42"/>
    <w:rsid w:val="00711EF4"/>
    <w:rsid w:val="0072105D"/>
    <w:rsid w:val="0072125F"/>
    <w:rsid w:val="00722E18"/>
    <w:rsid w:val="00724BEF"/>
    <w:rsid w:val="00724CF4"/>
    <w:rsid w:val="00731E04"/>
    <w:rsid w:val="0073746E"/>
    <w:rsid w:val="007464E2"/>
    <w:rsid w:val="00747C04"/>
    <w:rsid w:val="0075062E"/>
    <w:rsid w:val="007509DA"/>
    <w:rsid w:val="00750CA5"/>
    <w:rsid w:val="00754B87"/>
    <w:rsid w:val="0076126C"/>
    <w:rsid w:val="00761E1D"/>
    <w:rsid w:val="00767020"/>
    <w:rsid w:val="007678BD"/>
    <w:rsid w:val="00770170"/>
    <w:rsid w:val="00771B55"/>
    <w:rsid w:val="00777286"/>
    <w:rsid w:val="00777914"/>
    <w:rsid w:val="00777F8F"/>
    <w:rsid w:val="0078120F"/>
    <w:rsid w:val="00782108"/>
    <w:rsid w:val="00791141"/>
    <w:rsid w:val="0079325E"/>
    <w:rsid w:val="00795401"/>
    <w:rsid w:val="00795690"/>
    <w:rsid w:val="007A0D1E"/>
    <w:rsid w:val="007A3305"/>
    <w:rsid w:val="007A335F"/>
    <w:rsid w:val="007C06E0"/>
    <w:rsid w:val="007C2437"/>
    <w:rsid w:val="007C32BD"/>
    <w:rsid w:val="007D0CB0"/>
    <w:rsid w:val="007D564E"/>
    <w:rsid w:val="007D7056"/>
    <w:rsid w:val="007D7616"/>
    <w:rsid w:val="007E03AE"/>
    <w:rsid w:val="007E06C2"/>
    <w:rsid w:val="007E120D"/>
    <w:rsid w:val="007E6827"/>
    <w:rsid w:val="007E7C9B"/>
    <w:rsid w:val="007E7D6D"/>
    <w:rsid w:val="007F006F"/>
    <w:rsid w:val="007F0976"/>
    <w:rsid w:val="007F0F8B"/>
    <w:rsid w:val="007F2B44"/>
    <w:rsid w:val="007F5C9A"/>
    <w:rsid w:val="00805C31"/>
    <w:rsid w:val="00805E00"/>
    <w:rsid w:val="0082011A"/>
    <w:rsid w:val="00833274"/>
    <w:rsid w:val="008334FA"/>
    <w:rsid w:val="008365A1"/>
    <w:rsid w:val="008421CD"/>
    <w:rsid w:val="00842839"/>
    <w:rsid w:val="00854DAF"/>
    <w:rsid w:val="00867BAE"/>
    <w:rsid w:val="008721B1"/>
    <w:rsid w:val="0087564A"/>
    <w:rsid w:val="008766A2"/>
    <w:rsid w:val="00881D74"/>
    <w:rsid w:val="00892E81"/>
    <w:rsid w:val="00893C47"/>
    <w:rsid w:val="00896064"/>
    <w:rsid w:val="008A1489"/>
    <w:rsid w:val="008A17FF"/>
    <w:rsid w:val="008B2FBE"/>
    <w:rsid w:val="008B3FFA"/>
    <w:rsid w:val="008B5EA9"/>
    <w:rsid w:val="008C2187"/>
    <w:rsid w:val="008C31D7"/>
    <w:rsid w:val="008C7B38"/>
    <w:rsid w:val="008D22E8"/>
    <w:rsid w:val="008E1234"/>
    <w:rsid w:val="008E303D"/>
    <w:rsid w:val="008E4894"/>
    <w:rsid w:val="008E7A7C"/>
    <w:rsid w:val="008F1BA1"/>
    <w:rsid w:val="008F1BF3"/>
    <w:rsid w:val="008F1EE5"/>
    <w:rsid w:val="008F2D83"/>
    <w:rsid w:val="008F365C"/>
    <w:rsid w:val="008F5E49"/>
    <w:rsid w:val="008F669E"/>
    <w:rsid w:val="009069E6"/>
    <w:rsid w:val="00907B57"/>
    <w:rsid w:val="00911999"/>
    <w:rsid w:val="00912D55"/>
    <w:rsid w:val="00913C4A"/>
    <w:rsid w:val="0091422C"/>
    <w:rsid w:val="0091600C"/>
    <w:rsid w:val="00917561"/>
    <w:rsid w:val="00921823"/>
    <w:rsid w:val="0092271E"/>
    <w:rsid w:val="0092355E"/>
    <w:rsid w:val="00931735"/>
    <w:rsid w:val="00933B04"/>
    <w:rsid w:val="00935118"/>
    <w:rsid w:val="009379F5"/>
    <w:rsid w:val="0094014A"/>
    <w:rsid w:val="0094144B"/>
    <w:rsid w:val="009418C6"/>
    <w:rsid w:val="00942432"/>
    <w:rsid w:val="009428CC"/>
    <w:rsid w:val="00954423"/>
    <w:rsid w:val="0095518A"/>
    <w:rsid w:val="00956038"/>
    <w:rsid w:val="00963A60"/>
    <w:rsid w:val="009643B4"/>
    <w:rsid w:val="0096531A"/>
    <w:rsid w:val="009675A2"/>
    <w:rsid w:val="00967703"/>
    <w:rsid w:val="00972929"/>
    <w:rsid w:val="0097425D"/>
    <w:rsid w:val="00974C36"/>
    <w:rsid w:val="00976DD2"/>
    <w:rsid w:val="00976DEA"/>
    <w:rsid w:val="009809CB"/>
    <w:rsid w:val="00984384"/>
    <w:rsid w:val="00986757"/>
    <w:rsid w:val="00993B61"/>
    <w:rsid w:val="00995E41"/>
    <w:rsid w:val="00997408"/>
    <w:rsid w:val="009A1110"/>
    <w:rsid w:val="009A19B8"/>
    <w:rsid w:val="009A2C63"/>
    <w:rsid w:val="009B1D6B"/>
    <w:rsid w:val="009B3232"/>
    <w:rsid w:val="009B3ED6"/>
    <w:rsid w:val="009B7F11"/>
    <w:rsid w:val="009C1851"/>
    <w:rsid w:val="009C3A28"/>
    <w:rsid w:val="009C3EC7"/>
    <w:rsid w:val="009C4F79"/>
    <w:rsid w:val="009C7700"/>
    <w:rsid w:val="009D293B"/>
    <w:rsid w:val="009D39FA"/>
    <w:rsid w:val="009D3C2F"/>
    <w:rsid w:val="009D4861"/>
    <w:rsid w:val="009D7363"/>
    <w:rsid w:val="009F1352"/>
    <w:rsid w:val="009F1811"/>
    <w:rsid w:val="009F3384"/>
    <w:rsid w:val="009F4702"/>
    <w:rsid w:val="009F786D"/>
    <w:rsid w:val="00A07253"/>
    <w:rsid w:val="00A12BF6"/>
    <w:rsid w:val="00A14778"/>
    <w:rsid w:val="00A14B5B"/>
    <w:rsid w:val="00A16CFC"/>
    <w:rsid w:val="00A17A91"/>
    <w:rsid w:val="00A21690"/>
    <w:rsid w:val="00A25DEC"/>
    <w:rsid w:val="00A2663F"/>
    <w:rsid w:val="00A26EEB"/>
    <w:rsid w:val="00A272E5"/>
    <w:rsid w:val="00A3095B"/>
    <w:rsid w:val="00A331A9"/>
    <w:rsid w:val="00A34F19"/>
    <w:rsid w:val="00A40107"/>
    <w:rsid w:val="00A52B18"/>
    <w:rsid w:val="00A53935"/>
    <w:rsid w:val="00A553D2"/>
    <w:rsid w:val="00A55ED4"/>
    <w:rsid w:val="00A56F7F"/>
    <w:rsid w:val="00A608AB"/>
    <w:rsid w:val="00A62A43"/>
    <w:rsid w:val="00A65AA0"/>
    <w:rsid w:val="00A66F9D"/>
    <w:rsid w:val="00A7076B"/>
    <w:rsid w:val="00A708F3"/>
    <w:rsid w:val="00A739FA"/>
    <w:rsid w:val="00A74802"/>
    <w:rsid w:val="00A77F63"/>
    <w:rsid w:val="00A800D5"/>
    <w:rsid w:val="00A805C2"/>
    <w:rsid w:val="00A813AC"/>
    <w:rsid w:val="00A87113"/>
    <w:rsid w:val="00A90534"/>
    <w:rsid w:val="00A91CFE"/>
    <w:rsid w:val="00A92ED6"/>
    <w:rsid w:val="00A9349E"/>
    <w:rsid w:val="00A95EE7"/>
    <w:rsid w:val="00AA17A2"/>
    <w:rsid w:val="00AA1A62"/>
    <w:rsid w:val="00AA45E5"/>
    <w:rsid w:val="00AA7581"/>
    <w:rsid w:val="00AB31CB"/>
    <w:rsid w:val="00AB4D93"/>
    <w:rsid w:val="00AC288C"/>
    <w:rsid w:val="00AC3059"/>
    <w:rsid w:val="00AC6776"/>
    <w:rsid w:val="00AC7A71"/>
    <w:rsid w:val="00AD197E"/>
    <w:rsid w:val="00AD1B5F"/>
    <w:rsid w:val="00AD2496"/>
    <w:rsid w:val="00AD3C33"/>
    <w:rsid w:val="00AD559F"/>
    <w:rsid w:val="00AD7C3C"/>
    <w:rsid w:val="00AD7F88"/>
    <w:rsid w:val="00AE07D2"/>
    <w:rsid w:val="00AE11FE"/>
    <w:rsid w:val="00AE37EF"/>
    <w:rsid w:val="00AE5822"/>
    <w:rsid w:val="00AE7046"/>
    <w:rsid w:val="00AF2811"/>
    <w:rsid w:val="00AF76B8"/>
    <w:rsid w:val="00B011AA"/>
    <w:rsid w:val="00B01DE0"/>
    <w:rsid w:val="00B02729"/>
    <w:rsid w:val="00B03917"/>
    <w:rsid w:val="00B07FCF"/>
    <w:rsid w:val="00B12827"/>
    <w:rsid w:val="00B2029B"/>
    <w:rsid w:val="00B21348"/>
    <w:rsid w:val="00B23E13"/>
    <w:rsid w:val="00B304FE"/>
    <w:rsid w:val="00B314CC"/>
    <w:rsid w:val="00B325B0"/>
    <w:rsid w:val="00B33D76"/>
    <w:rsid w:val="00B34D57"/>
    <w:rsid w:val="00B356D7"/>
    <w:rsid w:val="00B43A8F"/>
    <w:rsid w:val="00B4603B"/>
    <w:rsid w:val="00B500D4"/>
    <w:rsid w:val="00B521F4"/>
    <w:rsid w:val="00B658E7"/>
    <w:rsid w:val="00B70E1A"/>
    <w:rsid w:val="00B80F54"/>
    <w:rsid w:val="00B80FC8"/>
    <w:rsid w:val="00B81E84"/>
    <w:rsid w:val="00B835E1"/>
    <w:rsid w:val="00B8438B"/>
    <w:rsid w:val="00B8614E"/>
    <w:rsid w:val="00B862C7"/>
    <w:rsid w:val="00B91853"/>
    <w:rsid w:val="00B91D57"/>
    <w:rsid w:val="00B92D5D"/>
    <w:rsid w:val="00B944BD"/>
    <w:rsid w:val="00BA2138"/>
    <w:rsid w:val="00BA2E17"/>
    <w:rsid w:val="00BA3B66"/>
    <w:rsid w:val="00BA447D"/>
    <w:rsid w:val="00BA4CD4"/>
    <w:rsid w:val="00BA6D2C"/>
    <w:rsid w:val="00BA6F92"/>
    <w:rsid w:val="00BB1C59"/>
    <w:rsid w:val="00BB41D8"/>
    <w:rsid w:val="00BB723B"/>
    <w:rsid w:val="00BB741B"/>
    <w:rsid w:val="00BC179C"/>
    <w:rsid w:val="00BC44A8"/>
    <w:rsid w:val="00BC5485"/>
    <w:rsid w:val="00BC5FBB"/>
    <w:rsid w:val="00BC6D05"/>
    <w:rsid w:val="00BD0B4F"/>
    <w:rsid w:val="00BD26C9"/>
    <w:rsid w:val="00BD435A"/>
    <w:rsid w:val="00BE3C2E"/>
    <w:rsid w:val="00BE650E"/>
    <w:rsid w:val="00BE7AB9"/>
    <w:rsid w:val="00BF0C38"/>
    <w:rsid w:val="00BF28F9"/>
    <w:rsid w:val="00BF40E7"/>
    <w:rsid w:val="00C02A00"/>
    <w:rsid w:val="00C036DB"/>
    <w:rsid w:val="00C04F7D"/>
    <w:rsid w:val="00C06755"/>
    <w:rsid w:val="00C16063"/>
    <w:rsid w:val="00C20A0A"/>
    <w:rsid w:val="00C23E15"/>
    <w:rsid w:val="00C263E5"/>
    <w:rsid w:val="00C269F9"/>
    <w:rsid w:val="00C30B52"/>
    <w:rsid w:val="00C31432"/>
    <w:rsid w:val="00C32C53"/>
    <w:rsid w:val="00C40428"/>
    <w:rsid w:val="00C42849"/>
    <w:rsid w:val="00C434E1"/>
    <w:rsid w:val="00C43C31"/>
    <w:rsid w:val="00C43DA0"/>
    <w:rsid w:val="00C558E4"/>
    <w:rsid w:val="00C630B7"/>
    <w:rsid w:val="00C64718"/>
    <w:rsid w:val="00C65568"/>
    <w:rsid w:val="00C75424"/>
    <w:rsid w:val="00C76D08"/>
    <w:rsid w:val="00C81D22"/>
    <w:rsid w:val="00C82A6B"/>
    <w:rsid w:val="00C90853"/>
    <w:rsid w:val="00C9278D"/>
    <w:rsid w:val="00C92F17"/>
    <w:rsid w:val="00C97DD9"/>
    <w:rsid w:val="00CA1565"/>
    <w:rsid w:val="00CA3A02"/>
    <w:rsid w:val="00CA726E"/>
    <w:rsid w:val="00CA7FA5"/>
    <w:rsid w:val="00CB02EA"/>
    <w:rsid w:val="00CB0466"/>
    <w:rsid w:val="00CB2355"/>
    <w:rsid w:val="00CB306F"/>
    <w:rsid w:val="00CB34F1"/>
    <w:rsid w:val="00CC0BB1"/>
    <w:rsid w:val="00CC31F1"/>
    <w:rsid w:val="00CC45C3"/>
    <w:rsid w:val="00CD04AF"/>
    <w:rsid w:val="00CD1693"/>
    <w:rsid w:val="00CD7617"/>
    <w:rsid w:val="00CD7C40"/>
    <w:rsid w:val="00CE2C86"/>
    <w:rsid w:val="00CE4F5F"/>
    <w:rsid w:val="00CF5532"/>
    <w:rsid w:val="00D01CD0"/>
    <w:rsid w:val="00D02CE9"/>
    <w:rsid w:val="00D04739"/>
    <w:rsid w:val="00D04BC1"/>
    <w:rsid w:val="00D05BA8"/>
    <w:rsid w:val="00D064CA"/>
    <w:rsid w:val="00D11167"/>
    <w:rsid w:val="00D1390E"/>
    <w:rsid w:val="00D14B62"/>
    <w:rsid w:val="00D20E6A"/>
    <w:rsid w:val="00D230FC"/>
    <w:rsid w:val="00D24964"/>
    <w:rsid w:val="00D252BD"/>
    <w:rsid w:val="00D25FA4"/>
    <w:rsid w:val="00D32389"/>
    <w:rsid w:val="00D36EEB"/>
    <w:rsid w:val="00D43BF3"/>
    <w:rsid w:val="00D44830"/>
    <w:rsid w:val="00D4677C"/>
    <w:rsid w:val="00D508C2"/>
    <w:rsid w:val="00D50911"/>
    <w:rsid w:val="00D50F05"/>
    <w:rsid w:val="00D52239"/>
    <w:rsid w:val="00D55B83"/>
    <w:rsid w:val="00D55BF9"/>
    <w:rsid w:val="00D64217"/>
    <w:rsid w:val="00D67BA5"/>
    <w:rsid w:val="00D7295E"/>
    <w:rsid w:val="00D72A0C"/>
    <w:rsid w:val="00D732BA"/>
    <w:rsid w:val="00D73511"/>
    <w:rsid w:val="00D73BC2"/>
    <w:rsid w:val="00D779DC"/>
    <w:rsid w:val="00D82BD9"/>
    <w:rsid w:val="00D93CE0"/>
    <w:rsid w:val="00D947A9"/>
    <w:rsid w:val="00DA0ED7"/>
    <w:rsid w:val="00DA6392"/>
    <w:rsid w:val="00DA6DF4"/>
    <w:rsid w:val="00DB1FEA"/>
    <w:rsid w:val="00DB3CE2"/>
    <w:rsid w:val="00DC03C4"/>
    <w:rsid w:val="00DC138F"/>
    <w:rsid w:val="00DC157C"/>
    <w:rsid w:val="00DC15CB"/>
    <w:rsid w:val="00DC5F5C"/>
    <w:rsid w:val="00DD6A77"/>
    <w:rsid w:val="00DE1961"/>
    <w:rsid w:val="00DE29BC"/>
    <w:rsid w:val="00DE525D"/>
    <w:rsid w:val="00DE66C2"/>
    <w:rsid w:val="00DF3450"/>
    <w:rsid w:val="00DF4769"/>
    <w:rsid w:val="00DF627A"/>
    <w:rsid w:val="00E07151"/>
    <w:rsid w:val="00E113B2"/>
    <w:rsid w:val="00E216B3"/>
    <w:rsid w:val="00E22ADE"/>
    <w:rsid w:val="00E248D5"/>
    <w:rsid w:val="00E3253B"/>
    <w:rsid w:val="00E35CEA"/>
    <w:rsid w:val="00E416E2"/>
    <w:rsid w:val="00E41B8E"/>
    <w:rsid w:val="00E45829"/>
    <w:rsid w:val="00E47314"/>
    <w:rsid w:val="00E47857"/>
    <w:rsid w:val="00E5122C"/>
    <w:rsid w:val="00E56E72"/>
    <w:rsid w:val="00E61B73"/>
    <w:rsid w:val="00E6257A"/>
    <w:rsid w:val="00E64A8D"/>
    <w:rsid w:val="00E6749E"/>
    <w:rsid w:val="00E73DB4"/>
    <w:rsid w:val="00E74F7F"/>
    <w:rsid w:val="00E75011"/>
    <w:rsid w:val="00E81A1C"/>
    <w:rsid w:val="00E845E1"/>
    <w:rsid w:val="00E906D6"/>
    <w:rsid w:val="00E93833"/>
    <w:rsid w:val="00E9384F"/>
    <w:rsid w:val="00E954E7"/>
    <w:rsid w:val="00E959A8"/>
    <w:rsid w:val="00E95C4D"/>
    <w:rsid w:val="00EA3298"/>
    <w:rsid w:val="00EA6448"/>
    <w:rsid w:val="00EB6B23"/>
    <w:rsid w:val="00EC1B54"/>
    <w:rsid w:val="00EC4A5A"/>
    <w:rsid w:val="00EE0418"/>
    <w:rsid w:val="00EE1654"/>
    <w:rsid w:val="00EF2A22"/>
    <w:rsid w:val="00F03846"/>
    <w:rsid w:val="00F04A1D"/>
    <w:rsid w:val="00F066EF"/>
    <w:rsid w:val="00F168F8"/>
    <w:rsid w:val="00F17BDA"/>
    <w:rsid w:val="00F21393"/>
    <w:rsid w:val="00F22444"/>
    <w:rsid w:val="00F2260C"/>
    <w:rsid w:val="00F23D56"/>
    <w:rsid w:val="00F2677A"/>
    <w:rsid w:val="00F32862"/>
    <w:rsid w:val="00F35FBC"/>
    <w:rsid w:val="00F37830"/>
    <w:rsid w:val="00F4079C"/>
    <w:rsid w:val="00F47059"/>
    <w:rsid w:val="00F506C2"/>
    <w:rsid w:val="00F521E3"/>
    <w:rsid w:val="00F553E4"/>
    <w:rsid w:val="00F558DE"/>
    <w:rsid w:val="00F55A60"/>
    <w:rsid w:val="00F61172"/>
    <w:rsid w:val="00F62D13"/>
    <w:rsid w:val="00F65626"/>
    <w:rsid w:val="00F75B60"/>
    <w:rsid w:val="00F8128B"/>
    <w:rsid w:val="00F816A9"/>
    <w:rsid w:val="00F8215E"/>
    <w:rsid w:val="00F82D80"/>
    <w:rsid w:val="00F83971"/>
    <w:rsid w:val="00F8518C"/>
    <w:rsid w:val="00F8758E"/>
    <w:rsid w:val="00FA113F"/>
    <w:rsid w:val="00FA74D5"/>
    <w:rsid w:val="00FB4CD4"/>
    <w:rsid w:val="00FC2B25"/>
    <w:rsid w:val="00FC2D05"/>
    <w:rsid w:val="00FC3144"/>
    <w:rsid w:val="00FD045B"/>
    <w:rsid w:val="00FD229B"/>
    <w:rsid w:val="00FD31E4"/>
    <w:rsid w:val="00FD7D54"/>
    <w:rsid w:val="00FE105D"/>
    <w:rsid w:val="00FE51A3"/>
    <w:rsid w:val="00FE555B"/>
    <w:rsid w:val="00FF0613"/>
    <w:rsid w:val="00FF48C2"/>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E051F"/>
  <w15:docId w15:val="{5ACF777A-23F9-4634-846A-E13EB212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C2E"/>
    <w:pPr>
      <w:widowControl w:val="0"/>
    </w:pPr>
    <w:rPr>
      <w:rFonts w:ascii="Helv 11pt" w:hAnsi="Helv 11pt"/>
      <w:sz w:val="22"/>
    </w:rPr>
  </w:style>
  <w:style w:type="paragraph" w:styleId="Heading2">
    <w:name w:val="heading 2"/>
    <w:basedOn w:val="Normal"/>
    <w:next w:val="Normal"/>
    <w:link w:val="Heading2Char"/>
    <w:unhideWhenUsed/>
    <w:qFormat/>
    <w:rsid w:val="00CE4F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5409F"/>
    <w:pPr>
      <w:widowControl/>
      <w:spacing w:before="100" w:beforeAutospacing="1" w:after="100" w:afterAutospacing="1"/>
      <w:outlineLvl w:val="2"/>
    </w:pPr>
    <w:rPr>
      <w:rFonts w:ascii="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E3C2E"/>
    <w:rPr>
      <w:sz w:val="24"/>
    </w:rPr>
  </w:style>
  <w:style w:type="character" w:styleId="EndnoteReference">
    <w:name w:val="endnote reference"/>
    <w:semiHidden/>
    <w:rsid w:val="00BE3C2E"/>
    <w:rPr>
      <w:vertAlign w:val="superscript"/>
    </w:rPr>
  </w:style>
  <w:style w:type="paragraph" w:styleId="FootnoteText">
    <w:name w:val="footnote text"/>
    <w:basedOn w:val="Normal"/>
    <w:semiHidden/>
    <w:rsid w:val="00BE3C2E"/>
    <w:rPr>
      <w:sz w:val="24"/>
    </w:rPr>
  </w:style>
  <w:style w:type="character" w:styleId="FootnoteReference">
    <w:name w:val="footnote reference"/>
    <w:semiHidden/>
    <w:rsid w:val="00BE3C2E"/>
    <w:rPr>
      <w:vertAlign w:val="superscript"/>
    </w:rPr>
  </w:style>
  <w:style w:type="paragraph" w:styleId="TOC1">
    <w:name w:val="toc 1"/>
    <w:basedOn w:val="Normal"/>
    <w:next w:val="Normal"/>
    <w:semiHidden/>
    <w:rsid w:val="00BE3C2E"/>
    <w:pPr>
      <w:tabs>
        <w:tab w:val="right" w:leader="dot" w:pos="9360"/>
      </w:tabs>
      <w:suppressAutoHyphens/>
      <w:spacing w:before="480"/>
      <w:ind w:left="720" w:right="720" w:hanging="720"/>
    </w:pPr>
  </w:style>
  <w:style w:type="paragraph" w:styleId="TOC2">
    <w:name w:val="toc 2"/>
    <w:basedOn w:val="Normal"/>
    <w:next w:val="Normal"/>
    <w:semiHidden/>
    <w:rsid w:val="00BE3C2E"/>
    <w:pPr>
      <w:tabs>
        <w:tab w:val="right" w:leader="dot" w:pos="9360"/>
      </w:tabs>
      <w:suppressAutoHyphens/>
      <w:ind w:left="1440" w:right="720" w:hanging="720"/>
    </w:pPr>
  </w:style>
  <w:style w:type="paragraph" w:styleId="TOC3">
    <w:name w:val="toc 3"/>
    <w:basedOn w:val="Normal"/>
    <w:next w:val="Normal"/>
    <w:semiHidden/>
    <w:rsid w:val="00BE3C2E"/>
    <w:pPr>
      <w:tabs>
        <w:tab w:val="right" w:leader="dot" w:pos="9360"/>
      </w:tabs>
      <w:suppressAutoHyphens/>
      <w:ind w:left="2160" w:right="720" w:hanging="720"/>
    </w:pPr>
  </w:style>
  <w:style w:type="paragraph" w:styleId="TOC4">
    <w:name w:val="toc 4"/>
    <w:basedOn w:val="Normal"/>
    <w:next w:val="Normal"/>
    <w:semiHidden/>
    <w:rsid w:val="00BE3C2E"/>
    <w:pPr>
      <w:tabs>
        <w:tab w:val="right" w:leader="dot" w:pos="9360"/>
      </w:tabs>
      <w:suppressAutoHyphens/>
      <w:ind w:left="2880" w:right="720" w:hanging="720"/>
    </w:pPr>
  </w:style>
  <w:style w:type="paragraph" w:styleId="TOC5">
    <w:name w:val="toc 5"/>
    <w:basedOn w:val="Normal"/>
    <w:next w:val="Normal"/>
    <w:semiHidden/>
    <w:rsid w:val="00BE3C2E"/>
    <w:pPr>
      <w:tabs>
        <w:tab w:val="right" w:leader="dot" w:pos="9360"/>
      </w:tabs>
      <w:suppressAutoHyphens/>
      <w:ind w:left="3600" w:right="720" w:hanging="720"/>
    </w:pPr>
  </w:style>
  <w:style w:type="paragraph" w:styleId="TOC6">
    <w:name w:val="toc 6"/>
    <w:basedOn w:val="Normal"/>
    <w:next w:val="Normal"/>
    <w:semiHidden/>
    <w:rsid w:val="00BE3C2E"/>
    <w:pPr>
      <w:tabs>
        <w:tab w:val="right" w:pos="9360"/>
      </w:tabs>
      <w:suppressAutoHyphens/>
      <w:ind w:left="720" w:hanging="720"/>
    </w:pPr>
  </w:style>
  <w:style w:type="paragraph" w:styleId="TOC7">
    <w:name w:val="toc 7"/>
    <w:basedOn w:val="Normal"/>
    <w:next w:val="Normal"/>
    <w:semiHidden/>
    <w:rsid w:val="00BE3C2E"/>
    <w:pPr>
      <w:suppressAutoHyphens/>
      <w:ind w:left="720" w:hanging="720"/>
    </w:pPr>
  </w:style>
  <w:style w:type="paragraph" w:styleId="TOC8">
    <w:name w:val="toc 8"/>
    <w:basedOn w:val="Normal"/>
    <w:next w:val="Normal"/>
    <w:semiHidden/>
    <w:rsid w:val="00BE3C2E"/>
    <w:pPr>
      <w:tabs>
        <w:tab w:val="right" w:pos="9360"/>
      </w:tabs>
      <w:suppressAutoHyphens/>
      <w:ind w:left="720" w:hanging="720"/>
    </w:pPr>
  </w:style>
  <w:style w:type="paragraph" w:styleId="TOC9">
    <w:name w:val="toc 9"/>
    <w:basedOn w:val="Normal"/>
    <w:next w:val="Normal"/>
    <w:semiHidden/>
    <w:rsid w:val="00BE3C2E"/>
    <w:pPr>
      <w:tabs>
        <w:tab w:val="right" w:leader="dot" w:pos="9360"/>
      </w:tabs>
      <w:suppressAutoHyphens/>
      <w:ind w:left="720" w:hanging="720"/>
    </w:pPr>
  </w:style>
  <w:style w:type="paragraph" w:styleId="Index1">
    <w:name w:val="index 1"/>
    <w:basedOn w:val="Normal"/>
    <w:next w:val="Normal"/>
    <w:semiHidden/>
    <w:rsid w:val="00BE3C2E"/>
    <w:pPr>
      <w:tabs>
        <w:tab w:val="right" w:leader="dot" w:pos="9360"/>
      </w:tabs>
      <w:suppressAutoHyphens/>
      <w:ind w:left="1440" w:right="720" w:hanging="1440"/>
    </w:pPr>
  </w:style>
  <w:style w:type="paragraph" w:styleId="Index2">
    <w:name w:val="index 2"/>
    <w:basedOn w:val="Normal"/>
    <w:next w:val="Normal"/>
    <w:semiHidden/>
    <w:rsid w:val="00BE3C2E"/>
    <w:pPr>
      <w:tabs>
        <w:tab w:val="right" w:leader="dot" w:pos="9360"/>
      </w:tabs>
      <w:suppressAutoHyphens/>
      <w:ind w:left="1440" w:right="720" w:hanging="720"/>
    </w:pPr>
  </w:style>
  <w:style w:type="paragraph" w:styleId="TOAHeading">
    <w:name w:val="toa heading"/>
    <w:basedOn w:val="Normal"/>
    <w:next w:val="Normal"/>
    <w:semiHidden/>
    <w:rsid w:val="00BE3C2E"/>
    <w:pPr>
      <w:tabs>
        <w:tab w:val="right" w:pos="9360"/>
      </w:tabs>
      <w:suppressAutoHyphens/>
    </w:pPr>
  </w:style>
  <w:style w:type="paragraph" w:styleId="Caption">
    <w:name w:val="caption"/>
    <w:basedOn w:val="Normal"/>
    <w:next w:val="Normal"/>
    <w:qFormat/>
    <w:rsid w:val="00BE3C2E"/>
    <w:rPr>
      <w:sz w:val="24"/>
    </w:rPr>
  </w:style>
  <w:style w:type="character" w:customStyle="1" w:styleId="EquationCaption">
    <w:name w:val="_Equation Caption"/>
    <w:rsid w:val="00BE3C2E"/>
  </w:style>
  <w:style w:type="paragraph" w:styleId="BalloonText">
    <w:name w:val="Balloon Text"/>
    <w:basedOn w:val="Normal"/>
    <w:semiHidden/>
    <w:rsid w:val="007F006F"/>
    <w:rPr>
      <w:rFonts w:ascii="Tahoma" w:hAnsi="Tahoma" w:cs="Tahoma"/>
      <w:sz w:val="16"/>
      <w:szCs w:val="16"/>
    </w:rPr>
  </w:style>
  <w:style w:type="paragraph" w:styleId="BodyTextIndent">
    <w:name w:val="Body Text Indent"/>
    <w:basedOn w:val="Normal"/>
    <w:rsid w:val="004D4D3A"/>
    <w:pPr>
      <w:widowControl/>
      <w:ind w:left="1440" w:hanging="720"/>
      <w:jc w:val="both"/>
    </w:pPr>
    <w:rPr>
      <w:rFonts w:ascii="Times New Roman" w:hAnsi="Times New Roman"/>
      <w:sz w:val="24"/>
    </w:rPr>
  </w:style>
  <w:style w:type="character" w:styleId="Emphasis">
    <w:name w:val="Emphasis"/>
    <w:uiPriority w:val="20"/>
    <w:qFormat/>
    <w:rsid w:val="0055409F"/>
    <w:rPr>
      <w:i/>
      <w:iCs/>
    </w:rPr>
  </w:style>
  <w:style w:type="character" w:customStyle="1" w:styleId="Heading3Char">
    <w:name w:val="Heading 3 Char"/>
    <w:link w:val="Heading3"/>
    <w:uiPriority w:val="9"/>
    <w:rsid w:val="0055409F"/>
    <w:rPr>
      <w:b/>
      <w:bCs/>
      <w:sz w:val="27"/>
      <w:szCs w:val="27"/>
    </w:rPr>
  </w:style>
  <w:style w:type="character" w:styleId="CommentReference">
    <w:name w:val="annotation reference"/>
    <w:rsid w:val="00986757"/>
    <w:rPr>
      <w:sz w:val="16"/>
      <w:szCs w:val="16"/>
    </w:rPr>
  </w:style>
  <w:style w:type="paragraph" w:styleId="CommentText">
    <w:name w:val="annotation text"/>
    <w:basedOn w:val="Normal"/>
    <w:link w:val="CommentTextChar"/>
    <w:rsid w:val="00986757"/>
    <w:rPr>
      <w:sz w:val="20"/>
      <w:lang w:val="x-none" w:eastAsia="x-none"/>
    </w:rPr>
  </w:style>
  <w:style w:type="character" w:customStyle="1" w:styleId="CommentTextChar">
    <w:name w:val="Comment Text Char"/>
    <w:link w:val="CommentText"/>
    <w:rsid w:val="00986757"/>
    <w:rPr>
      <w:rFonts w:ascii="Helv 11pt" w:hAnsi="Helv 11pt"/>
    </w:rPr>
  </w:style>
  <w:style w:type="paragraph" w:styleId="CommentSubject">
    <w:name w:val="annotation subject"/>
    <w:basedOn w:val="CommentText"/>
    <w:next w:val="CommentText"/>
    <w:link w:val="CommentSubjectChar"/>
    <w:rsid w:val="00986757"/>
    <w:rPr>
      <w:b/>
      <w:bCs/>
    </w:rPr>
  </w:style>
  <w:style w:type="character" w:customStyle="1" w:styleId="CommentSubjectChar">
    <w:name w:val="Comment Subject Char"/>
    <w:link w:val="CommentSubject"/>
    <w:rsid w:val="00986757"/>
    <w:rPr>
      <w:rFonts w:ascii="Helv 11pt" w:hAnsi="Helv 11pt"/>
      <w:b/>
      <w:bCs/>
    </w:rPr>
  </w:style>
  <w:style w:type="paragraph" w:styleId="ListParagraph">
    <w:name w:val="List Paragraph"/>
    <w:basedOn w:val="Normal"/>
    <w:uiPriority w:val="34"/>
    <w:qFormat/>
    <w:rsid w:val="00D508C2"/>
    <w:pPr>
      <w:widowControl/>
      <w:ind w:left="720"/>
    </w:pPr>
    <w:rPr>
      <w:rFonts w:ascii="Calibri" w:eastAsia="Calibri" w:hAnsi="Calibri"/>
      <w:szCs w:val="22"/>
    </w:rPr>
  </w:style>
  <w:style w:type="paragraph" w:customStyle="1" w:styleId="Default">
    <w:name w:val="Default"/>
    <w:rsid w:val="00316D95"/>
    <w:pPr>
      <w:autoSpaceDE w:val="0"/>
      <w:autoSpaceDN w:val="0"/>
      <w:adjustRightInd w:val="0"/>
    </w:pPr>
    <w:rPr>
      <w:color w:val="000000"/>
      <w:sz w:val="24"/>
      <w:szCs w:val="24"/>
    </w:rPr>
  </w:style>
  <w:style w:type="character" w:customStyle="1" w:styleId="ptext-18">
    <w:name w:val="ptext-18"/>
    <w:rsid w:val="00316D95"/>
  </w:style>
  <w:style w:type="paragraph" w:styleId="Header">
    <w:name w:val="header"/>
    <w:basedOn w:val="Normal"/>
    <w:link w:val="HeaderChar"/>
    <w:rsid w:val="00593315"/>
    <w:pPr>
      <w:tabs>
        <w:tab w:val="center" w:pos="4680"/>
        <w:tab w:val="right" w:pos="9360"/>
      </w:tabs>
    </w:pPr>
  </w:style>
  <w:style w:type="character" w:customStyle="1" w:styleId="HeaderChar">
    <w:name w:val="Header Char"/>
    <w:basedOn w:val="DefaultParagraphFont"/>
    <w:link w:val="Header"/>
    <w:rsid w:val="00593315"/>
    <w:rPr>
      <w:rFonts w:ascii="Helv 11pt" w:hAnsi="Helv 11pt"/>
      <w:sz w:val="22"/>
    </w:rPr>
  </w:style>
  <w:style w:type="paragraph" w:styleId="Footer">
    <w:name w:val="footer"/>
    <w:basedOn w:val="Normal"/>
    <w:link w:val="FooterChar"/>
    <w:uiPriority w:val="99"/>
    <w:rsid w:val="00593315"/>
    <w:pPr>
      <w:tabs>
        <w:tab w:val="center" w:pos="4680"/>
        <w:tab w:val="right" w:pos="9360"/>
      </w:tabs>
    </w:pPr>
  </w:style>
  <w:style w:type="character" w:customStyle="1" w:styleId="FooterChar">
    <w:name w:val="Footer Char"/>
    <w:basedOn w:val="DefaultParagraphFont"/>
    <w:link w:val="Footer"/>
    <w:uiPriority w:val="99"/>
    <w:rsid w:val="00593315"/>
    <w:rPr>
      <w:rFonts w:ascii="Helv 11pt" w:hAnsi="Helv 11pt"/>
      <w:sz w:val="22"/>
    </w:rPr>
  </w:style>
  <w:style w:type="paragraph" w:styleId="Revision">
    <w:name w:val="Revision"/>
    <w:hidden/>
    <w:uiPriority w:val="99"/>
    <w:semiHidden/>
    <w:rsid w:val="000023A6"/>
    <w:rPr>
      <w:rFonts w:ascii="Helv 11pt" w:hAnsi="Helv 11pt"/>
      <w:sz w:val="22"/>
    </w:rPr>
  </w:style>
  <w:style w:type="character" w:styleId="Hyperlink">
    <w:name w:val="Hyperlink"/>
    <w:basedOn w:val="DefaultParagraphFont"/>
    <w:unhideWhenUsed/>
    <w:rsid w:val="00EC1B54"/>
    <w:rPr>
      <w:color w:val="0000FF" w:themeColor="hyperlink"/>
      <w:u w:val="single"/>
    </w:rPr>
  </w:style>
  <w:style w:type="character" w:styleId="UnresolvedMention">
    <w:name w:val="Unresolved Mention"/>
    <w:basedOn w:val="DefaultParagraphFont"/>
    <w:uiPriority w:val="99"/>
    <w:semiHidden/>
    <w:unhideWhenUsed/>
    <w:rsid w:val="00EC1B54"/>
    <w:rPr>
      <w:color w:val="605E5C"/>
      <w:shd w:val="clear" w:color="auto" w:fill="E1DFDD"/>
    </w:rPr>
  </w:style>
  <w:style w:type="character" w:customStyle="1" w:styleId="Heading2Char">
    <w:name w:val="Heading 2 Char"/>
    <w:basedOn w:val="DefaultParagraphFont"/>
    <w:link w:val="Heading2"/>
    <w:rsid w:val="00CE4F5F"/>
    <w:rPr>
      <w:rFonts w:asciiTheme="majorHAnsi" w:eastAsiaTheme="majorEastAsia" w:hAnsiTheme="majorHAnsi" w:cstheme="majorBidi"/>
      <w:color w:val="365F91" w:themeColor="accent1" w:themeShade="BF"/>
      <w:sz w:val="26"/>
      <w:szCs w:val="26"/>
    </w:rPr>
  </w:style>
  <w:style w:type="table" w:styleId="TableGrid">
    <w:name w:val="Table Grid"/>
    <w:basedOn w:val="TableNormal"/>
    <w:rsid w:val="001A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5589">
      <w:bodyDiv w:val="1"/>
      <w:marLeft w:val="0"/>
      <w:marRight w:val="0"/>
      <w:marTop w:val="0"/>
      <w:marBottom w:val="0"/>
      <w:divBdr>
        <w:top w:val="none" w:sz="0" w:space="0" w:color="auto"/>
        <w:left w:val="none" w:sz="0" w:space="0" w:color="auto"/>
        <w:bottom w:val="none" w:sz="0" w:space="0" w:color="auto"/>
        <w:right w:val="none" w:sz="0" w:space="0" w:color="auto"/>
      </w:divBdr>
    </w:div>
    <w:div w:id="841164456">
      <w:bodyDiv w:val="1"/>
      <w:marLeft w:val="0"/>
      <w:marRight w:val="0"/>
      <w:marTop w:val="0"/>
      <w:marBottom w:val="0"/>
      <w:divBdr>
        <w:top w:val="none" w:sz="0" w:space="0" w:color="auto"/>
        <w:left w:val="none" w:sz="0" w:space="0" w:color="auto"/>
        <w:bottom w:val="none" w:sz="0" w:space="0" w:color="auto"/>
        <w:right w:val="none" w:sz="0" w:space="0" w:color="auto"/>
      </w:divBdr>
    </w:div>
    <w:div w:id="974483014">
      <w:bodyDiv w:val="1"/>
      <w:marLeft w:val="0"/>
      <w:marRight w:val="0"/>
      <w:marTop w:val="0"/>
      <w:marBottom w:val="0"/>
      <w:divBdr>
        <w:top w:val="none" w:sz="0" w:space="0" w:color="auto"/>
        <w:left w:val="none" w:sz="0" w:space="0" w:color="auto"/>
        <w:bottom w:val="none" w:sz="0" w:space="0" w:color="auto"/>
        <w:right w:val="none" w:sz="0" w:space="0" w:color="auto"/>
      </w:divBdr>
      <w:divsChild>
        <w:div w:id="1689136293">
          <w:marLeft w:val="0"/>
          <w:marRight w:val="0"/>
          <w:marTop w:val="0"/>
          <w:marBottom w:val="0"/>
          <w:divBdr>
            <w:top w:val="none" w:sz="0" w:space="0" w:color="auto"/>
            <w:left w:val="none" w:sz="0" w:space="0" w:color="auto"/>
            <w:bottom w:val="none" w:sz="0" w:space="0" w:color="auto"/>
            <w:right w:val="none" w:sz="0" w:space="0" w:color="auto"/>
          </w:divBdr>
          <w:divsChild>
            <w:div w:id="308873863">
              <w:marLeft w:val="0"/>
              <w:marRight w:val="0"/>
              <w:marTop w:val="0"/>
              <w:marBottom w:val="0"/>
              <w:divBdr>
                <w:top w:val="none" w:sz="0" w:space="0" w:color="auto"/>
                <w:left w:val="none" w:sz="0" w:space="0" w:color="auto"/>
                <w:bottom w:val="none" w:sz="0" w:space="0" w:color="auto"/>
                <w:right w:val="none" w:sz="0" w:space="0" w:color="auto"/>
              </w:divBdr>
              <w:divsChild>
                <w:div w:id="31076950">
                  <w:marLeft w:val="0"/>
                  <w:marRight w:val="0"/>
                  <w:marTop w:val="0"/>
                  <w:marBottom w:val="0"/>
                  <w:divBdr>
                    <w:top w:val="none" w:sz="0" w:space="0" w:color="auto"/>
                    <w:left w:val="none" w:sz="0" w:space="0" w:color="auto"/>
                    <w:bottom w:val="none" w:sz="0" w:space="0" w:color="auto"/>
                    <w:right w:val="none" w:sz="0" w:space="0" w:color="auto"/>
                  </w:divBdr>
                  <w:divsChild>
                    <w:div w:id="742027952">
                      <w:marLeft w:val="0"/>
                      <w:marRight w:val="0"/>
                      <w:marTop w:val="0"/>
                      <w:marBottom w:val="0"/>
                      <w:divBdr>
                        <w:top w:val="none" w:sz="0" w:space="0" w:color="auto"/>
                        <w:left w:val="none" w:sz="0" w:space="0" w:color="auto"/>
                        <w:bottom w:val="none" w:sz="0" w:space="0" w:color="auto"/>
                        <w:right w:val="none" w:sz="0" w:space="0" w:color="auto"/>
                      </w:divBdr>
                      <w:divsChild>
                        <w:div w:id="178080814">
                          <w:marLeft w:val="0"/>
                          <w:marRight w:val="0"/>
                          <w:marTop w:val="0"/>
                          <w:marBottom w:val="0"/>
                          <w:divBdr>
                            <w:top w:val="none" w:sz="0" w:space="0" w:color="auto"/>
                            <w:left w:val="none" w:sz="0" w:space="0" w:color="auto"/>
                            <w:bottom w:val="none" w:sz="0" w:space="0" w:color="auto"/>
                            <w:right w:val="none" w:sz="0" w:space="0" w:color="auto"/>
                          </w:divBdr>
                          <w:divsChild>
                            <w:div w:id="4924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254627">
      <w:bodyDiv w:val="1"/>
      <w:marLeft w:val="0"/>
      <w:marRight w:val="0"/>
      <w:marTop w:val="0"/>
      <w:marBottom w:val="0"/>
      <w:divBdr>
        <w:top w:val="none" w:sz="0" w:space="0" w:color="auto"/>
        <w:left w:val="none" w:sz="0" w:space="0" w:color="auto"/>
        <w:bottom w:val="none" w:sz="0" w:space="0" w:color="auto"/>
        <w:right w:val="none" w:sz="0" w:space="0" w:color="auto"/>
      </w:divBdr>
    </w:div>
    <w:div w:id="1711564196">
      <w:bodyDiv w:val="1"/>
      <w:marLeft w:val="0"/>
      <w:marRight w:val="0"/>
      <w:marTop w:val="0"/>
      <w:marBottom w:val="0"/>
      <w:divBdr>
        <w:top w:val="none" w:sz="0" w:space="0" w:color="auto"/>
        <w:left w:val="none" w:sz="0" w:space="0" w:color="auto"/>
        <w:bottom w:val="none" w:sz="0" w:space="0" w:color="auto"/>
        <w:right w:val="none" w:sz="0" w:space="0" w:color="auto"/>
      </w:divBdr>
    </w:div>
    <w:div w:id="18986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sites/whitehouse.gov/files/omb/circulars/A129/a-12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rants.nih.gov/grants/public_accountability/ff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1272C-FEB3-41EC-B7E3-9C87EE9D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2126</Words>
  <Characters>12120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ODA</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ODA</dc:creator>
  <cp:lastModifiedBy>Rich, Curtis B.</cp:lastModifiedBy>
  <cp:revision>2</cp:revision>
  <cp:lastPrinted>2018-03-06T18:44:00Z</cp:lastPrinted>
  <dcterms:created xsi:type="dcterms:W3CDTF">2021-07-28T21:22:00Z</dcterms:created>
  <dcterms:modified xsi:type="dcterms:W3CDTF">2021-07-28T21:22:00Z</dcterms:modified>
</cp:coreProperties>
</file>