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45D8" w:rsidR="009C0FD8" w:rsidRDefault="00172F9D"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6E5B95" w14:paraId="67416CC0" w14:textId="48E35C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 xml:space="preserve">CALIFORNIA IRRIGATION </w:t>
      </w:r>
      <w:r w:rsidR="009D01B2">
        <w:rPr>
          <w:rFonts w:ascii="Arial" w:hAnsi="Arial" w:cs="Arial"/>
          <w:b/>
          <w:bCs/>
          <w:sz w:val="24"/>
          <w:szCs w:val="24"/>
        </w:rPr>
        <w:t>SURVEY</w:t>
      </w:r>
      <w:r w:rsidR="00A81FB8">
        <w:rPr>
          <w:rFonts w:ascii="Arial" w:hAnsi="Arial" w:cs="Arial"/>
          <w:b/>
          <w:bCs/>
          <w:sz w:val="24"/>
          <w:szCs w:val="24"/>
        </w:rPr>
        <w:t xml:space="preserve"> </w:t>
      </w:r>
      <w:r w:rsidR="00230EDF">
        <w:rPr>
          <w:rFonts w:ascii="Arial" w:hAnsi="Arial" w:cs="Arial"/>
          <w:b/>
          <w:bCs/>
          <w:sz w:val="24"/>
          <w:szCs w:val="24"/>
        </w:rPr>
        <w:t>–</w:t>
      </w:r>
      <w:r w:rsidR="009273DF">
        <w:rPr>
          <w:rFonts w:ascii="Arial" w:hAnsi="Arial" w:cs="Arial"/>
          <w:b/>
          <w:bCs/>
          <w:sz w:val="24"/>
          <w:szCs w:val="24"/>
        </w:rPr>
        <w:t xml:space="preserve"> </w:t>
      </w:r>
      <w:r w:rsidR="00230EDF">
        <w:rPr>
          <w:rFonts w:ascii="Arial" w:hAnsi="Arial" w:cs="Arial"/>
          <w:b/>
          <w:bCs/>
          <w:sz w:val="24"/>
          <w:szCs w:val="24"/>
        </w:rPr>
        <w:t xml:space="preserve">JULY </w:t>
      </w:r>
      <w:r w:rsidR="009273DF">
        <w:rPr>
          <w:rFonts w:ascii="Arial" w:hAnsi="Arial" w:cs="Arial"/>
          <w:b/>
          <w:bCs/>
          <w:sz w:val="24"/>
          <w:szCs w:val="24"/>
        </w:rPr>
        <w:t>202</w:t>
      </w:r>
      <w:r w:rsidR="00230EDF">
        <w:rPr>
          <w:rFonts w:ascii="Arial" w:hAnsi="Arial" w:cs="Arial"/>
          <w:b/>
          <w:bCs/>
          <w:sz w:val="24"/>
          <w:szCs w:val="24"/>
        </w:rPr>
        <w:t>2</w:t>
      </w:r>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09AED0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 xml:space="preserve">OMB No. </w:t>
      </w:r>
      <w:r w:rsidRPr="00043D7D" w:rsidR="00043D7D">
        <w:rPr>
          <w:rFonts w:ascii="Arial" w:hAnsi="Arial" w:cs="Arial"/>
          <w:color w:val="000000" w:themeColor="text1"/>
          <w:sz w:val="24"/>
          <w:szCs w:val="24"/>
        </w:rPr>
        <w:t>0535</w:t>
      </w:r>
      <w:r w:rsidRPr="00043D7D" w:rsidR="00D76245">
        <w:rPr>
          <w:rFonts w:ascii="Arial" w:hAnsi="Arial" w:cs="Arial"/>
          <w:color w:val="000000" w:themeColor="text1"/>
          <w:sz w:val="24"/>
          <w:szCs w:val="24"/>
        </w:rPr>
        <w:t>-</w:t>
      </w:r>
      <w:r w:rsidRPr="00043D7D" w:rsidR="00043D7D">
        <w:rPr>
          <w:rFonts w:ascii="Arial" w:hAnsi="Arial" w:cs="Arial"/>
          <w:color w:val="000000" w:themeColor="text1"/>
          <w:sz w:val="24"/>
          <w:szCs w:val="24"/>
        </w:rPr>
        <w:t>0264</w:t>
      </w: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Pr="00F01C3C" w:rsidR="00626A0A" w:rsidP="001917F1" w:rsidRDefault="005C6876" w14:paraId="493DE2EE" w14:textId="55670A39">
      <w:pPr>
        <w:ind w:left="576"/>
        <w:rPr>
          <w:rFonts w:ascii="Arial" w:hAnsi="Arial" w:cs="Arial"/>
          <w:sz w:val="24"/>
          <w:szCs w:val="24"/>
        </w:rPr>
      </w:pPr>
      <w:r w:rsidRPr="005C6876">
        <w:rPr>
          <w:rFonts w:ascii="Arial" w:hAnsi="Arial" w:cs="Arial"/>
          <w:sz w:val="24"/>
          <w:szCs w:val="24"/>
        </w:rPr>
        <w:t>This supporting statement addresses the new</w:t>
      </w:r>
      <w:r w:rsidR="001856B2">
        <w:rPr>
          <w:rFonts w:ascii="Arial" w:hAnsi="Arial" w:cs="Arial"/>
          <w:sz w:val="24"/>
          <w:szCs w:val="24"/>
        </w:rPr>
        <w:t xml:space="preserve"> data collection effort for </w:t>
      </w:r>
      <w:r w:rsidR="009D01B2">
        <w:rPr>
          <w:rFonts w:ascii="Arial" w:hAnsi="Arial" w:cs="Arial"/>
          <w:sz w:val="24"/>
          <w:szCs w:val="24"/>
        </w:rPr>
        <w:t xml:space="preserve">an </w:t>
      </w:r>
      <w:r w:rsidR="006E5B95">
        <w:rPr>
          <w:rFonts w:ascii="Arial" w:hAnsi="Arial" w:cs="Arial"/>
          <w:sz w:val="24"/>
          <w:szCs w:val="24"/>
        </w:rPr>
        <w:t>irrigation survey in California for 2021</w:t>
      </w:r>
      <w:r w:rsidRPr="005C6876">
        <w:rPr>
          <w:rFonts w:ascii="Arial" w:hAnsi="Arial" w:cs="Arial"/>
          <w:sz w:val="24"/>
          <w:szCs w:val="24"/>
        </w:rPr>
        <w:t xml:space="preserve">.  </w:t>
      </w:r>
      <w:r w:rsidRPr="005C6876" w:rsidR="00B7053F">
        <w:rPr>
          <w:rFonts w:ascii="Arial" w:hAnsi="Arial" w:cs="Arial"/>
          <w:sz w:val="24"/>
          <w:szCs w:val="24"/>
        </w:rPr>
        <w:t>T</w:t>
      </w:r>
      <w:r w:rsidR="000B078B">
        <w:rPr>
          <w:rFonts w:ascii="Arial" w:hAnsi="Arial" w:cs="Arial"/>
          <w:sz w:val="24"/>
          <w:szCs w:val="24"/>
        </w:rPr>
        <w:t xml:space="preserve">his project will collect data from a sample of </w:t>
      </w:r>
      <w:r w:rsidR="009D01B2">
        <w:rPr>
          <w:rFonts w:ascii="Arial" w:hAnsi="Arial" w:cs="Arial"/>
          <w:sz w:val="24"/>
          <w:szCs w:val="24"/>
        </w:rPr>
        <w:t xml:space="preserve">operations with </w:t>
      </w:r>
      <w:r w:rsidR="001917F1">
        <w:rPr>
          <w:rFonts w:ascii="Arial" w:hAnsi="Arial" w:cs="Arial"/>
          <w:sz w:val="24"/>
          <w:szCs w:val="24"/>
        </w:rPr>
        <w:t xml:space="preserve">field crops, fruits, nuts, berries, </w:t>
      </w:r>
      <w:proofErr w:type="gramStart"/>
      <w:r w:rsidR="001917F1">
        <w:rPr>
          <w:rFonts w:ascii="Arial" w:hAnsi="Arial" w:cs="Arial"/>
          <w:sz w:val="24"/>
          <w:szCs w:val="24"/>
        </w:rPr>
        <w:t>vegetables</w:t>
      </w:r>
      <w:proofErr w:type="gramEnd"/>
      <w:r w:rsidR="001917F1">
        <w:rPr>
          <w:rFonts w:ascii="Arial" w:hAnsi="Arial" w:cs="Arial"/>
          <w:sz w:val="24"/>
          <w:szCs w:val="24"/>
        </w:rPr>
        <w:t xml:space="preserve"> and horticulture commodities</w:t>
      </w:r>
      <w:r w:rsidRPr="009273DF" w:rsidR="001856B2">
        <w:rPr>
          <w:rFonts w:ascii="Arial" w:hAnsi="Arial" w:cs="Arial"/>
          <w:sz w:val="24"/>
          <w:szCs w:val="24"/>
        </w:rPr>
        <w:t>.</w:t>
      </w:r>
      <w:r w:rsidR="009273DF">
        <w:rPr>
          <w:rFonts w:ascii="Arial" w:hAnsi="Arial" w:cs="Arial"/>
          <w:sz w:val="24"/>
          <w:szCs w:val="24"/>
        </w:rPr>
        <w:t xml:space="preserve">  </w:t>
      </w:r>
    </w:p>
    <w:p w:rsidR="00626A0A" w:rsidP="001856B2" w:rsidRDefault="00626A0A" w14:paraId="14E8F326" w14:textId="77777777">
      <w:pPr>
        <w:ind w:left="576"/>
        <w:rPr>
          <w:rFonts w:ascii="Arial" w:hAnsi="Arial" w:cs="Arial"/>
          <w:sz w:val="24"/>
          <w:szCs w:val="24"/>
        </w:rPr>
      </w:pPr>
    </w:p>
    <w:p w:rsidRPr="001856B2" w:rsidR="005C6876" w:rsidP="001856B2" w:rsidRDefault="005C6876" w14:paraId="091BF5BF" w14:textId="1D77F820">
      <w:pPr>
        <w:ind w:left="576"/>
        <w:rPr>
          <w:rFonts w:ascii="Arial" w:hAnsi="Arial" w:cs="Arial"/>
          <w:sz w:val="24"/>
          <w:szCs w:val="24"/>
        </w:rPr>
      </w:pPr>
      <w:r w:rsidRPr="001856B2">
        <w:rPr>
          <w:rFonts w:ascii="Arial" w:hAnsi="Arial" w:cs="Arial"/>
          <w:sz w:val="24"/>
          <w:szCs w:val="24"/>
        </w:rPr>
        <w:t xml:space="preserve">The </w:t>
      </w:r>
      <w:r w:rsidR="001917F1">
        <w:rPr>
          <w:rFonts w:ascii="Arial" w:hAnsi="Arial" w:cs="Arial"/>
          <w:sz w:val="24"/>
          <w:szCs w:val="24"/>
        </w:rPr>
        <w:t>reference period is crop year 2021</w:t>
      </w:r>
      <w:r w:rsidR="00F07988">
        <w:rPr>
          <w:rFonts w:ascii="Arial" w:hAnsi="Arial" w:cs="Arial"/>
          <w:sz w:val="24"/>
          <w:szCs w:val="24"/>
        </w:rPr>
        <w:t>.</w:t>
      </w:r>
    </w:p>
    <w:p w:rsidRPr="005C6876" w:rsidR="005C6876" w:rsidP="005C6876" w:rsidRDefault="005C6876" w14:paraId="10AF62ED" w14:textId="77777777">
      <w:pPr>
        <w:ind w:left="576"/>
        <w:rPr>
          <w:rFonts w:ascii="Arial" w:hAnsi="Arial" w:cs="Arial"/>
          <w:sz w:val="24"/>
          <w:szCs w:val="24"/>
        </w:rPr>
      </w:pPr>
    </w:p>
    <w:p w:rsidR="0006083D" w:rsidP="00626A0A" w:rsidRDefault="005C6876" w14:paraId="709FA5CF" w14:textId="4448F488">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w:t>
      </w:r>
      <w:r w:rsidR="00F01C3C">
        <w:rPr>
          <w:rFonts w:ascii="Arial" w:hAnsi="Arial" w:cs="Arial"/>
          <w:sz w:val="24"/>
          <w:szCs w:val="24"/>
        </w:rPr>
        <w:t xml:space="preserve">a </w:t>
      </w:r>
      <w:r w:rsidRPr="005C6876">
        <w:rPr>
          <w:rFonts w:ascii="Arial" w:hAnsi="Arial" w:cs="Arial"/>
          <w:sz w:val="24"/>
          <w:szCs w:val="24"/>
        </w:rPr>
        <w:t xml:space="preserve">cooperative agreement between the National Agricultural Statistics Service (NASS) and </w:t>
      </w:r>
      <w:r w:rsidRPr="001917F1" w:rsidR="001917F1">
        <w:rPr>
          <w:rFonts w:ascii="Arial" w:hAnsi="Arial" w:cs="Arial"/>
          <w:sz w:val="24"/>
          <w:szCs w:val="24"/>
        </w:rPr>
        <w:t>California Department of Water Resources (DWR)</w:t>
      </w:r>
      <w:r w:rsidR="00F01C3C">
        <w:rPr>
          <w:rFonts w:ascii="Arial" w:hAnsi="Arial" w:cs="Arial"/>
          <w:sz w:val="24"/>
          <w:szCs w:val="24"/>
        </w:rPr>
        <w:t>.</w:t>
      </w:r>
    </w:p>
    <w:p w:rsidR="00626A0A" w:rsidP="00626A0A" w:rsidRDefault="00626A0A" w14:paraId="0DC5CB7F" w14:textId="77777777">
      <w:pPr>
        <w:ind w:left="576"/>
        <w:rPr>
          <w:rFonts w:ascii="Arial" w:hAnsi="Arial" w:cs="Arial"/>
          <w:sz w:val="24"/>
          <w:szCs w:val="24"/>
        </w:rPr>
      </w:pPr>
    </w:p>
    <w:p w:rsidRPr="00A2285F" w:rsidR="00626A0A" w:rsidP="00626A0A" w:rsidRDefault="001917F1" w14:paraId="53F73504" w14:textId="2F33379C">
      <w:pPr>
        <w:ind w:left="576"/>
        <w:rPr>
          <w:rFonts w:ascii="Arial" w:hAnsi="Arial" w:cs="Arial"/>
          <w:sz w:val="24"/>
          <w:szCs w:val="24"/>
        </w:rPr>
      </w:pPr>
      <w:r w:rsidRPr="001917F1">
        <w:rPr>
          <w:rFonts w:ascii="Arial" w:hAnsi="Arial" w:cs="Arial"/>
          <w:sz w:val="24"/>
          <w:szCs w:val="24"/>
        </w:rPr>
        <w:t xml:space="preserve">The information </w:t>
      </w:r>
      <w:r>
        <w:rPr>
          <w:rFonts w:ascii="Arial" w:hAnsi="Arial" w:cs="Arial"/>
          <w:sz w:val="24"/>
          <w:szCs w:val="24"/>
        </w:rPr>
        <w:t>collected from this and previous surveys</w:t>
      </w:r>
      <w:r w:rsidR="00C54B09">
        <w:rPr>
          <w:rFonts w:ascii="Arial" w:hAnsi="Arial" w:cs="Arial"/>
          <w:sz w:val="24"/>
          <w:szCs w:val="24"/>
        </w:rPr>
        <w:t xml:space="preserve"> (</w:t>
      </w:r>
      <w:r w:rsidRPr="00C54B09" w:rsidR="00C54B09">
        <w:rPr>
          <w:rFonts w:ascii="Arial" w:hAnsi="Arial" w:cs="Arial"/>
          <w:sz w:val="24"/>
          <w:szCs w:val="24"/>
        </w:rPr>
        <w:t>1991, 2001, 2010</w:t>
      </w:r>
      <w:r w:rsidR="00C54B09">
        <w:rPr>
          <w:rFonts w:ascii="Arial" w:hAnsi="Arial" w:cs="Arial"/>
          <w:sz w:val="24"/>
          <w:szCs w:val="24"/>
        </w:rPr>
        <w:t>, and 2017)</w:t>
      </w:r>
      <w:r>
        <w:rPr>
          <w:rFonts w:ascii="Arial" w:hAnsi="Arial" w:cs="Arial"/>
          <w:sz w:val="24"/>
          <w:szCs w:val="24"/>
        </w:rPr>
        <w:t xml:space="preserve"> will be</w:t>
      </w:r>
      <w:r w:rsidRPr="001917F1">
        <w:rPr>
          <w:rFonts w:ascii="Arial" w:hAnsi="Arial" w:cs="Arial"/>
          <w:sz w:val="24"/>
          <w:szCs w:val="24"/>
        </w:rPr>
        <w:t xml:space="preserve"> widely used to plan for future energy needs and to help water districts with long-term planning.</w:t>
      </w:r>
      <w:r w:rsidRPr="00F01C3C" w:rsidR="00F01C3C">
        <w:rPr>
          <w:rFonts w:ascii="Arial" w:hAnsi="Arial" w:cs="Arial"/>
          <w:sz w:val="24"/>
          <w:szCs w:val="24"/>
        </w:rPr>
        <w:t xml:space="preserve"> </w:t>
      </w:r>
    </w:p>
    <w:p w:rsidRPr="00D31932" w:rsidR="0046204C" w:rsidP="00D31932" w:rsidRDefault="0046204C" w14:paraId="095C0971" w14:textId="1A7E154B">
      <w:pPr>
        <w:rPr>
          <w:rFonts w:ascii="Arial" w:hAnsi="Arial" w:cs="Arial"/>
          <w:sz w:val="24"/>
          <w:szCs w:val="24"/>
        </w:rPr>
      </w:pPr>
    </w:p>
    <w:p w:rsidRPr="005C6876" w:rsidR="005C6876" w:rsidP="005C6876" w:rsidRDefault="005C6876" w14:paraId="5893B26A" w14:textId="34012788">
      <w:pPr>
        <w:ind w:left="576"/>
        <w:rPr>
          <w:rFonts w:ascii="Arial" w:hAnsi="Arial" w:cs="Arial"/>
          <w:sz w:val="24"/>
          <w:szCs w:val="24"/>
        </w:rPr>
      </w:pP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E8635B" w:rsidR="00E8635B" w:rsidP="00E8635B" w:rsidRDefault="00E8635B" w14:paraId="14F14D47" w14:textId="6D00217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Th</w:t>
      </w:r>
      <w:r w:rsidR="00626A0A">
        <w:rPr>
          <w:rFonts w:ascii="Arial" w:hAnsi="Arial" w:cs="Arial"/>
          <w:sz w:val="24"/>
          <w:szCs w:val="24"/>
        </w:rPr>
        <w:t>e</w:t>
      </w:r>
      <w:r w:rsidR="00F01C3C">
        <w:rPr>
          <w:rFonts w:ascii="Arial" w:hAnsi="Arial" w:cs="Arial"/>
          <w:sz w:val="24"/>
          <w:szCs w:val="24"/>
        </w:rPr>
        <w:t xml:space="preserve"> </w:t>
      </w:r>
      <w:r w:rsidR="001917F1">
        <w:rPr>
          <w:rFonts w:ascii="Arial" w:hAnsi="Arial" w:cs="Arial"/>
          <w:sz w:val="24"/>
          <w:szCs w:val="24"/>
        </w:rPr>
        <w:t xml:space="preserve">California Irrigation </w:t>
      </w:r>
      <w:r w:rsidR="00F01C3C">
        <w:rPr>
          <w:rFonts w:ascii="Arial" w:hAnsi="Arial" w:cs="Arial"/>
          <w:sz w:val="24"/>
          <w:szCs w:val="24"/>
        </w:rPr>
        <w:t>S</w:t>
      </w:r>
      <w:r w:rsidRPr="00E8635B">
        <w:rPr>
          <w:rFonts w:ascii="Arial" w:hAnsi="Arial" w:cs="Arial"/>
          <w:sz w:val="24"/>
          <w:szCs w:val="24"/>
        </w:rPr>
        <w:t>urvey</w:t>
      </w:r>
      <w:r w:rsidR="00F01C3C">
        <w:rPr>
          <w:rFonts w:ascii="Arial" w:hAnsi="Arial" w:cs="Arial"/>
          <w:sz w:val="24"/>
          <w:szCs w:val="24"/>
        </w:rPr>
        <w:t xml:space="preserve"> </w:t>
      </w:r>
      <w:r w:rsidR="001917F1">
        <w:rPr>
          <w:rFonts w:ascii="Arial" w:hAnsi="Arial" w:cs="Arial"/>
          <w:sz w:val="24"/>
          <w:szCs w:val="24"/>
        </w:rPr>
        <w:t>will</w:t>
      </w:r>
      <w:r w:rsidRPr="00E8635B">
        <w:rPr>
          <w:rFonts w:ascii="Arial" w:hAnsi="Arial" w:cs="Arial"/>
          <w:sz w:val="24"/>
          <w:szCs w:val="24"/>
        </w:rPr>
        <w:t xml:space="preserve"> </w:t>
      </w:r>
      <w:proofErr w:type="gramStart"/>
      <w:r w:rsidRPr="00E8635B">
        <w:rPr>
          <w:rFonts w:ascii="Arial" w:hAnsi="Arial" w:cs="Arial"/>
          <w:sz w:val="24"/>
          <w:szCs w:val="24"/>
        </w:rPr>
        <w:t>being</w:t>
      </w:r>
      <w:proofErr w:type="gramEnd"/>
      <w:r w:rsidRPr="00E8635B">
        <w:rPr>
          <w:rFonts w:ascii="Arial" w:hAnsi="Arial" w:cs="Arial"/>
          <w:sz w:val="24"/>
          <w:szCs w:val="24"/>
        </w:rPr>
        <w:t xml:space="preserve"> conducted through </w:t>
      </w:r>
      <w:r w:rsidR="00F01C3C">
        <w:rPr>
          <w:rFonts w:ascii="Arial" w:hAnsi="Arial" w:cs="Arial"/>
          <w:sz w:val="24"/>
          <w:szCs w:val="24"/>
        </w:rPr>
        <w:t xml:space="preserve">a </w:t>
      </w:r>
      <w:r w:rsidRPr="00E8635B">
        <w:rPr>
          <w:rFonts w:ascii="Arial" w:hAnsi="Arial" w:cs="Arial"/>
          <w:sz w:val="24"/>
          <w:szCs w:val="24"/>
        </w:rPr>
        <w:t xml:space="preserve">cooperative agreement with </w:t>
      </w:r>
      <w:r w:rsidR="00F01C3C">
        <w:rPr>
          <w:rFonts w:ascii="Arial" w:hAnsi="Arial" w:cs="Arial"/>
          <w:sz w:val="24"/>
          <w:szCs w:val="24"/>
        </w:rPr>
        <w:t xml:space="preserve">the </w:t>
      </w:r>
      <w:r w:rsidRPr="001917F1" w:rsidR="001917F1">
        <w:rPr>
          <w:rFonts w:ascii="Arial" w:hAnsi="Arial" w:cs="Arial"/>
          <w:sz w:val="24"/>
          <w:szCs w:val="24"/>
        </w:rPr>
        <w:t>California Department of Water Resources</w:t>
      </w:r>
      <w:r w:rsidR="00F01C3C">
        <w:rPr>
          <w:rFonts w:ascii="Arial" w:hAnsi="Arial" w:cs="Arial"/>
          <w:sz w:val="24"/>
          <w:szCs w:val="24"/>
        </w:rPr>
        <w:t xml:space="preserve"> </w:t>
      </w:r>
      <w:r w:rsidRPr="00E8635B">
        <w:rPr>
          <w:rFonts w:ascii="Arial" w:hAnsi="Arial" w:cs="Arial"/>
          <w:sz w:val="24"/>
          <w:szCs w:val="24"/>
        </w:rPr>
        <w:t>under full-cost recovery.</w:t>
      </w:r>
      <w:r w:rsidR="009C6994">
        <w:rPr>
          <w:rFonts w:ascii="Arial" w:hAnsi="Arial" w:cs="Arial"/>
          <w:sz w:val="24"/>
          <w:szCs w:val="24"/>
        </w:rPr>
        <w:t xml:space="preserve"> </w:t>
      </w:r>
      <w:r w:rsidR="002D7DE1">
        <w:rPr>
          <w:rFonts w:ascii="Arial" w:hAnsi="Arial" w:cs="Arial"/>
          <w:sz w:val="24"/>
          <w:szCs w:val="24"/>
        </w:rPr>
        <w:t xml:space="preserve"> </w:t>
      </w:r>
      <w:r w:rsidRPr="00E8635B">
        <w:rPr>
          <w:rFonts w:ascii="Arial" w:hAnsi="Arial" w:cs="Arial"/>
          <w:sz w:val="24"/>
          <w:szCs w:val="24"/>
        </w:rPr>
        <w:t xml:space="preserve">NASS has cooperative agreements with State Departments of Agriculture and Land Grant Universities to fulfill its mission of providing timely, accurate, and useful statistics in service to United States agriculture.  These cooperators often seek </w:t>
      </w:r>
      <w:r w:rsidR="00A81FB8">
        <w:rPr>
          <w:rFonts w:ascii="Arial" w:hAnsi="Arial" w:cs="Arial"/>
          <w:sz w:val="24"/>
          <w:szCs w:val="24"/>
        </w:rPr>
        <w:t xml:space="preserve">the assistance of NASS </w:t>
      </w:r>
      <w:r w:rsidRPr="00E8635B">
        <w:rPr>
          <w:rFonts w:ascii="Arial" w:hAnsi="Arial" w:cs="Arial"/>
          <w:sz w:val="24"/>
          <w:szCs w:val="24"/>
        </w:rPr>
        <w:t xml:space="preserve">to provide statistics beneficial to </w:t>
      </w:r>
      <w:proofErr w:type="gramStart"/>
      <w:r w:rsidRPr="00E8635B">
        <w:rPr>
          <w:rFonts w:ascii="Arial" w:hAnsi="Arial" w:cs="Arial"/>
          <w:sz w:val="24"/>
          <w:szCs w:val="24"/>
        </w:rPr>
        <w:t>agriculture, but</w:t>
      </w:r>
      <w:proofErr w:type="gramEnd"/>
      <w:r w:rsidRPr="00E8635B">
        <w:rPr>
          <w:rFonts w:ascii="Arial" w:hAnsi="Arial" w:cs="Arial"/>
          <w:sz w:val="24"/>
          <w:szCs w:val="24"/>
        </w:rPr>
        <w:t xml:space="preserve">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Pr="00E8635B" w:rsidR="00E8635B" w:rsidP="00E8635B" w:rsidRDefault="00E8635B" w14:paraId="082E50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E8635B" w:rsidR="00E8635B" w:rsidP="00E8635B" w:rsidRDefault="00E8635B" w14:paraId="73E137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NASS benefits from these cooperative agreements by</w:t>
      </w:r>
      <w:proofErr w:type="gramStart"/>
      <w:r w:rsidRPr="00E8635B">
        <w:rPr>
          <w:rFonts w:ascii="Arial" w:hAnsi="Arial" w:cs="Arial"/>
          <w:sz w:val="24"/>
          <w:szCs w:val="24"/>
        </w:rPr>
        <w:t>:  (</w:t>
      </w:r>
      <w:proofErr w:type="gramEnd"/>
      <w:r w:rsidRPr="00E8635B">
        <w:rPr>
          <w:rFonts w:ascii="Arial" w:hAnsi="Arial" w:cs="Arial"/>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Pr="00E8635B" w:rsidR="00E8635B" w:rsidP="00E8635B" w:rsidRDefault="00E8635B" w14:paraId="2222D3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1304A" w:rsidP="00A462DD" w:rsidRDefault="00E8635B" w14:paraId="2456C9D6" w14:textId="101440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Respondents benefit from these cooperative agreements by:  (1) having their reported data protected by Federal Law (U.S. Code Title 18, Section 1905; U.S. Code Title 7, Section 2276; and Public Law </w:t>
      </w:r>
      <w:r w:rsidRPr="00A462DD" w:rsidR="00A462DD">
        <w:rPr>
          <w:rFonts w:ascii="Arial" w:hAnsi="Arial" w:cs="Arial"/>
          <w:sz w:val="24"/>
          <w:szCs w:val="24"/>
        </w:rPr>
        <w:t>115-435, codified in 44 U.S.C. Ch. 35</w:t>
      </w:r>
      <w:r w:rsidRPr="00E8635B">
        <w:rPr>
          <w:rFonts w:ascii="Arial" w:hAnsi="Arial" w:cs="Arial"/>
          <w:sz w:val="24"/>
          <w:szCs w:val="24"/>
        </w:rPr>
        <w:t xml:space="preserve"> </w:t>
      </w:r>
      <w:r w:rsidRPr="00E8635B">
        <w:rPr>
          <w:rFonts w:ascii="Arial" w:hAnsi="Arial" w:cs="Arial"/>
          <w:sz w:val="24"/>
          <w:szCs w:val="24"/>
        </w:rPr>
        <w:lastRenderedPageBreak/>
        <w:t>(CIPSEA)); (2) having data collection activities for Federal and Cooperative surveys coordinated to minimize respondent burden; and (3) having high-quality agricultural data that are important to a state or region be collected and published.</w:t>
      </w: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67530B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National Agricultural Statistics Service (NASS) is to prepare and issue current official </w:t>
      </w:r>
      <w:r w:rsidR="008F70D8">
        <w:rPr>
          <w:rFonts w:ascii="Arial" w:hAnsi="Arial" w:cs="Arial"/>
          <w:sz w:val="24"/>
          <w:szCs w:val="24"/>
        </w:rPr>
        <w:t>s</w:t>
      </w:r>
      <w:r w:rsidRPr="00B7053F">
        <w:rPr>
          <w:rFonts w:ascii="Arial" w:hAnsi="Arial" w:cs="Arial"/>
          <w:sz w:val="24"/>
          <w:szCs w:val="24"/>
        </w:rPr>
        <w:t>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rsidRDefault="00B7053F" w14:paraId="4A580B25" w14:textId="73C9F7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DA0852" w:rsidP="00B7053F" w:rsidRDefault="00DA0852" w14:paraId="2629AE17" w14:textId="6A41FC6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C54B09" w:rsidR="00C54B09" w:rsidP="00C54B09" w:rsidRDefault="00C54B09" w14:paraId="714A2C52" w14:textId="311B4BF7">
      <w:pPr>
        <w:widowControl/>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sz w:val="24"/>
          <w:szCs w:val="24"/>
        </w:rPr>
      </w:pPr>
      <w:r>
        <w:rPr>
          <w:rFonts w:ascii="Arial" w:hAnsi="Arial" w:cs="Arial"/>
          <w:color w:val="000000"/>
          <w:sz w:val="24"/>
          <w:szCs w:val="24"/>
        </w:rPr>
        <w:t xml:space="preserve">The </w:t>
      </w:r>
      <w:r w:rsidRPr="001917F1">
        <w:rPr>
          <w:rFonts w:ascii="Arial" w:hAnsi="Arial" w:cs="Arial"/>
          <w:sz w:val="24"/>
          <w:szCs w:val="24"/>
        </w:rPr>
        <w:t>California Department of Water Resources</w:t>
      </w:r>
      <w:r>
        <w:rPr>
          <w:rFonts w:ascii="Arial" w:hAnsi="Arial" w:cs="Arial"/>
          <w:color w:val="000000"/>
          <w:sz w:val="24"/>
          <w:szCs w:val="24"/>
        </w:rPr>
        <w:t>’ (DWR) website (</w:t>
      </w:r>
      <w:r w:rsidRPr="00C54B09">
        <w:rPr>
          <w:rFonts w:ascii="Arial" w:hAnsi="Arial" w:cs="Arial"/>
          <w:color w:val="000000"/>
          <w:sz w:val="24"/>
          <w:szCs w:val="24"/>
        </w:rPr>
        <w:t>https://water.ca.gov/</w:t>
      </w:r>
      <w:r>
        <w:rPr>
          <w:rFonts w:ascii="Arial" w:hAnsi="Arial" w:cs="Arial"/>
          <w:color w:val="000000"/>
          <w:sz w:val="24"/>
          <w:szCs w:val="24"/>
        </w:rPr>
        <w:t xml:space="preserve">) mentions </w:t>
      </w:r>
      <w:r w:rsidRPr="00C54B09">
        <w:rPr>
          <w:rFonts w:ascii="Arial" w:hAnsi="Arial" w:cs="Arial"/>
          <w:color w:val="000000"/>
          <w:sz w:val="24"/>
          <w:szCs w:val="24"/>
        </w:rPr>
        <w:t>DWR manages California's water resources, systems, and infrastructure.</w:t>
      </w:r>
      <w:r>
        <w:rPr>
          <w:rFonts w:ascii="Arial" w:hAnsi="Arial" w:cs="Arial"/>
          <w:color w:val="000000"/>
          <w:sz w:val="24"/>
          <w:szCs w:val="24"/>
        </w:rPr>
        <w:t xml:space="preserve"> Part of its</w:t>
      </w:r>
      <w:r w:rsidRPr="00C54B09">
        <w:rPr>
          <w:rFonts w:ascii="Arial" w:hAnsi="Arial" w:cs="Arial"/>
          <w:color w:val="000000"/>
          <w:sz w:val="24"/>
          <w:szCs w:val="24"/>
        </w:rPr>
        <w:t xml:space="preserve"> responsibilities and duties include</w:t>
      </w:r>
    </w:p>
    <w:p w:rsidRPr="00C54B09" w:rsidR="00C54B09" w:rsidP="00C54B09" w:rsidRDefault="00C54B09" w14:paraId="3AE6888E" w14:textId="77777777">
      <w:pPr>
        <w:pStyle w:val="ListParagraph"/>
        <w:widowControl/>
        <w:numPr>
          <w:ilvl w:val="0"/>
          <w:numId w:val="16"/>
        </w:numPr>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720"/>
        <w:rPr>
          <w:rFonts w:ascii="Arial" w:hAnsi="Arial" w:cs="Arial"/>
          <w:color w:val="000000"/>
          <w:sz w:val="24"/>
          <w:szCs w:val="24"/>
        </w:rPr>
      </w:pPr>
      <w:r w:rsidRPr="00C54B09">
        <w:rPr>
          <w:rFonts w:ascii="Arial" w:hAnsi="Arial" w:cs="Arial"/>
          <w:color w:val="000000"/>
          <w:sz w:val="24"/>
          <w:szCs w:val="24"/>
        </w:rPr>
        <w:t>Informing and educating the public on water issues</w:t>
      </w:r>
    </w:p>
    <w:p w:rsidRPr="00C54B09" w:rsidR="00C54B09" w:rsidP="00C54B09" w:rsidRDefault="00C54B09" w14:paraId="775675BD" w14:textId="77777777">
      <w:pPr>
        <w:pStyle w:val="ListParagraph"/>
        <w:widowControl/>
        <w:numPr>
          <w:ilvl w:val="0"/>
          <w:numId w:val="16"/>
        </w:numPr>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720"/>
        <w:rPr>
          <w:rFonts w:ascii="Arial" w:hAnsi="Arial" w:cs="Arial"/>
          <w:color w:val="000000"/>
          <w:sz w:val="24"/>
          <w:szCs w:val="24"/>
        </w:rPr>
      </w:pPr>
      <w:r w:rsidRPr="00C54B09">
        <w:rPr>
          <w:rFonts w:ascii="Arial" w:hAnsi="Arial" w:cs="Arial"/>
          <w:color w:val="000000"/>
          <w:sz w:val="24"/>
          <w:szCs w:val="24"/>
        </w:rPr>
        <w:t>Planning for future water needs, climate change impacts, and flood protection</w:t>
      </w:r>
    </w:p>
    <w:p w:rsidRPr="00C54B09" w:rsidR="00C54B09" w:rsidP="00C54B09" w:rsidRDefault="00C54B09" w14:paraId="4AEFC6AD" w14:textId="77777777">
      <w:pPr>
        <w:pStyle w:val="ListParagraph"/>
        <w:widowControl/>
        <w:numPr>
          <w:ilvl w:val="0"/>
          <w:numId w:val="16"/>
        </w:numPr>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720"/>
        <w:rPr>
          <w:rFonts w:ascii="Arial" w:hAnsi="Arial" w:cs="Arial"/>
          <w:color w:val="000000"/>
          <w:sz w:val="24"/>
          <w:szCs w:val="24"/>
        </w:rPr>
      </w:pPr>
      <w:r w:rsidRPr="00C54B09">
        <w:rPr>
          <w:rFonts w:ascii="Arial" w:hAnsi="Arial" w:cs="Arial"/>
          <w:color w:val="000000"/>
          <w:sz w:val="24"/>
          <w:szCs w:val="24"/>
        </w:rPr>
        <w:t>Constructing and maintaining facilities</w:t>
      </w:r>
    </w:p>
    <w:p w:rsidRPr="00C54B09" w:rsidR="00C54B09" w:rsidP="00C54B09" w:rsidRDefault="00C54B09" w14:paraId="4E092182" w14:textId="30116734">
      <w:pPr>
        <w:pStyle w:val="ListParagraph"/>
        <w:widowControl/>
        <w:numPr>
          <w:ilvl w:val="0"/>
          <w:numId w:val="16"/>
        </w:numPr>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720"/>
        <w:rPr>
          <w:rFonts w:ascii="Arial" w:hAnsi="Arial" w:cs="Arial"/>
          <w:color w:val="000000"/>
          <w:sz w:val="24"/>
          <w:szCs w:val="24"/>
        </w:rPr>
      </w:pPr>
      <w:r w:rsidRPr="00C54B09">
        <w:rPr>
          <w:rFonts w:ascii="Arial" w:hAnsi="Arial" w:cs="Arial"/>
          <w:color w:val="000000"/>
          <w:sz w:val="24"/>
          <w:szCs w:val="24"/>
        </w:rPr>
        <w:t>Ensuring public safety</w:t>
      </w:r>
      <w:r>
        <w:rPr>
          <w:rFonts w:ascii="Arial" w:hAnsi="Arial" w:cs="Arial"/>
          <w:color w:val="000000"/>
          <w:sz w:val="24"/>
          <w:szCs w:val="24"/>
        </w:rPr>
        <w:t>, and</w:t>
      </w:r>
    </w:p>
    <w:p w:rsidR="0046204C" w:rsidP="00C54B09" w:rsidRDefault="00C54B09" w14:paraId="06552086" w14:textId="26B0FBCD">
      <w:pPr>
        <w:pStyle w:val="ListParagraph"/>
        <w:widowControl/>
        <w:numPr>
          <w:ilvl w:val="0"/>
          <w:numId w:val="16"/>
        </w:numPr>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720"/>
        <w:rPr>
          <w:rFonts w:ascii="Arial" w:hAnsi="Arial" w:cs="Arial"/>
          <w:color w:val="000000"/>
          <w:sz w:val="24"/>
          <w:szCs w:val="24"/>
        </w:rPr>
      </w:pPr>
      <w:r w:rsidRPr="00C54B09">
        <w:rPr>
          <w:rFonts w:ascii="Arial" w:hAnsi="Arial" w:cs="Arial"/>
          <w:color w:val="000000"/>
          <w:sz w:val="24"/>
          <w:szCs w:val="24"/>
        </w:rPr>
        <w:t>Providing recreational opportunities</w:t>
      </w:r>
      <w:r w:rsidRPr="00C54B09" w:rsidR="00A462DD">
        <w:rPr>
          <w:rFonts w:ascii="Arial" w:hAnsi="Arial" w:cs="Arial"/>
          <w:color w:val="000000"/>
          <w:sz w:val="24"/>
          <w:szCs w:val="24"/>
        </w:rPr>
        <w:t xml:space="preserve"> </w:t>
      </w:r>
    </w:p>
    <w:p w:rsidR="00C54B09" w:rsidP="00C54B09" w:rsidRDefault="00C54B09" w14:paraId="077CDE6A" w14:textId="77777777">
      <w:pPr>
        <w:widowControl/>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C54B09" w:rsidP="00C54B09" w:rsidRDefault="00C54B09" w14:paraId="6EB8AD01" w14:textId="7F8B3A6D">
      <w:pPr>
        <w:widowControl/>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sz w:val="24"/>
          <w:szCs w:val="24"/>
        </w:rPr>
      </w:pPr>
      <w:r w:rsidRPr="00C54B09">
        <w:rPr>
          <w:rFonts w:ascii="Arial" w:hAnsi="Arial" w:cs="Arial"/>
          <w:color w:val="000000"/>
          <w:sz w:val="24"/>
          <w:szCs w:val="24"/>
        </w:rPr>
        <w:t xml:space="preserve">The information collected from this and previous surveys </w:t>
      </w:r>
      <w:r>
        <w:rPr>
          <w:rFonts w:ascii="Arial" w:hAnsi="Arial" w:cs="Arial"/>
          <w:sz w:val="24"/>
          <w:szCs w:val="24"/>
        </w:rPr>
        <w:t>(</w:t>
      </w:r>
      <w:r w:rsidRPr="00C54B09">
        <w:rPr>
          <w:rFonts w:ascii="Arial" w:hAnsi="Arial" w:cs="Arial"/>
          <w:sz w:val="24"/>
          <w:szCs w:val="24"/>
        </w:rPr>
        <w:t>1991, 2001, 2010</w:t>
      </w:r>
      <w:r>
        <w:rPr>
          <w:rFonts w:ascii="Arial" w:hAnsi="Arial" w:cs="Arial"/>
          <w:sz w:val="24"/>
          <w:szCs w:val="24"/>
        </w:rPr>
        <w:t xml:space="preserve">, and 2017) </w:t>
      </w:r>
      <w:r w:rsidRPr="00C54B09">
        <w:rPr>
          <w:rFonts w:ascii="Arial" w:hAnsi="Arial" w:cs="Arial"/>
          <w:color w:val="000000"/>
          <w:sz w:val="24"/>
          <w:szCs w:val="24"/>
        </w:rPr>
        <w:t xml:space="preserve">will be widely used </w:t>
      </w:r>
      <w:r>
        <w:rPr>
          <w:rFonts w:ascii="Arial" w:hAnsi="Arial" w:cs="Arial"/>
          <w:color w:val="000000"/>
          <w:sz w:val="24"/>
          <w:szCs w:val="24"/>
        </w:rPr>
        <w:t xml:space="preserve">to meet the responsibilities of DRW, </w:t>
      </w:r>
      <w:r w:rsidRPr="00C54B09">
        <w:rPr>
          <w:rFonts w:ascii="Arial" w:hAnsi="Arial" w:cs="Arial"/>
          <w:color w:val="000000"/>
          <w:sz w:val="24"/>
          <w:szCs w:val="24"/>
        </w:rPr>
        <w:t>plan for future energy needs</w:t>
      </w:r>
      <w:r>
        <w:rPr>
          <w:rFonts w:ascii="Arial" w:hAnsi="Arial" w:cs="Arial"/>
          <w:color w:val="000000"/>
          <w:sz w:val="24"/>
          <w:szCs w:val="24"/>
        </w:rPr>
        <w:t>,</w:t>
      </w:r>
      <w:r w:rsidRPr="00C54B09">
        <w:rPr>
          <w:rFonts w:ascii="Arial" w:hAnsi="Arial" w:cs="Arial"/>
          <w:color w:val="000000"/>
          <w:sz w:val="24"/>
          <w:szCs w:val="24"/>
        </w:rPr>
        <w:t xml:space="preserve"> and to help water districts with long-term planning.</w:t>
      </w:r>
    </w:p>
    <w:p w:rsidRPr="00C54B09" w:rsidR="00C54B09" w:rsidP="00C54B09" w:rsidRDefault="00C54B09" w14:paraId="2BD4579B" w14:textId="77777777">
      <w:pPr>
        <w:widowControl/>
        <w:tabs>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B658D" w:rsidP="003B658D" w:rsidRDefault="00A462DD" w14:paraId="7B7EC56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T</w:t>
      </w:r>
      <w:r>
        <w:rPr>
          <w:rFonts w:ascii="Arial" w:hAnsi="Arial" w:cs="Arial"/>
          <w:sz w:val="24"/>
          <w:szCs w:val="24"/>
        </w:rPr>
        <w:t xml:space="preserve">his project will collect data from a sample of operations with </w:t>
      </w:r>
      <w:r w:rsidR="00D65993">
        <w:rPr>
          <w:rFonts w:ascii="Arial" w:hAnsi="Arial" w:cs="Arial"/>
          <w:sz w:val="24"/>
          <w:szCs w:val="24"/>
        </w:rPr>
        <w:t xml:space="preserve">field crops, fruits, nuts, berries, </w:t>
      </w:r>
      <w:proofErr w:type="gramStart"/>
      <w:r w:rsidR="00D65993">
        <w:rPr>
          <w:rFonts w:ascii="Arial" w:hAnsi="Arial" w:cs="Arial"/>
          <w:sz w:val="24"/>
          <w:szCs w:val="24"/>
        </w:rPr>
        <w:t>vegetables</w:t>
      </w:r>
      <w:proofErr w:type="gramEnd"/>
      <w:r w:rsidR="00D65993">
        <w:rPr>
          <w:rFonts w:ascii="Arial" w:hAnsi="Arial" w:cs="Arial"/>
          <w:sz w:val="24"/>
          <w:szCs w:val="24"/>
        </w:rPr>
        <w:t xml:space="preserve"> and horticulture commodities in California</w:t>
      </w:r>
      <w:r w:rsidRPr="009273DF">
        <w:rPr>
          <w:rFonts w:ascii="Arial" w:hAnsi="Arial" w:cs="Arial"/>
          <w:sz w:val="24"/>
          <w:szCs w:val="24"/>
        </w:rPr>
        <w:t>.</w:t>
      </w:r>
      <w:r>
        <w:rPr>
          <w:rFonts w:ascii="Arial" w:hAnsi="Arial" w:cs="Arial"/>
          <w:sz w:val="24"/>
          <w:szCs w:val="24"/>
        </w:rPr>
        <w:t xml:space="preserve"> </w:t>
      </w:r>
      <w:r w:rsidR="003B658D">
        <w:rPr>
          <w:rFonts w:ascii="Arial" w:hAnsi="Arial" w:cs="Arial"/>
          <w:sz w:val="24"/>
          <w:szCs w:val="24"/>
        </w:rPr>
        <w:t xml:space="preserve"> According to the 2017 Census of Agriculture, in California, there were </w:t>
      </w:r>
    </w:p>
    <w:p w:rsidR="003B658D" w:rsidP="003B658D" w:rsidRDefault="003B658D" w14:paraId="74AD81C3" w14:textId="10966BC3">
      <w:pPr>
        <w:pStyle w:val="ListParagraph"/>
        <w:numPr>
          <w:ilvl w:val="0"/>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3B658D">
        <w:rPr>
          <w:rFonts w:ascii="Arial" w:hAnsi="Arial" w:cs="Arial"/>
          <w:sz w:val="24"/>
          <w:szCs w:val="24"/>
        </w:rPr>
        <w:t xml:space="preserve">35,087 </w:t>
      </w:r>
      <w:r>
        <w:rPr>
          <w:rFonts w:ascii="Arial" w:hAnsi="Arial" w:cs="Arial"/>
          <w:sz w:val="24"/>
          <w:szCs w:val="24"/>
        </w:rPr>
        <w:tab/>
      </w:r>
      <w:r w:rsidRPr="003B658D">
        <w:rPr>
          <w:rFonts w:ascii="Arial" w:hAnsi="Arial" w:cs="Arial"/>
          <w:sz w:val="24"/>
          <w:szCs w:val="24"/>
        </w:rPr>
        <w:t>Fruit, nut, and berry farms</w:t>
      </w:r>
      <w:r>
        <w:rPr>
          <w:rFonts w:ascii="Arial" w:hAnsi="Arial" w:cs="Arial"/>
          <w:sz w:val="24"/>
          <w:szCs w:val="24"/>
        </w:rPr>
        <w:t>,</w:t>
      </w:r>
    </w:p>
    <w:p w:rsidR="003B658D" w:rsidP="003B658D" w:rsidRDefault="003B658D" w14:paraId="0A69D3E5" w14:textId="75B0CDDC">
      <w:pPr>
        <w:pStyle w:val="ListParagraph"/>
        <w:numPr>
          <w:ilvl w:val="0"/>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 xml:space="preserve">5,048 </w:t>
      </w:r>
      <w:r>
        <w:rPr>
          <w:rFonts w:ascii="Arial" w:hAnsi="Arial" w:cs="Arial"/>
          <w:sz w:val="24"/>
          <w:szCs w:val="24"/>
        </w:rPr>
        <w:tab/>
        <w:t>Vegetable farms,</w:t>
      </w:r>
    </w:p>
    <w:p w:rsidR="003B658D" w:rsidP="003B658D" w:rsidRDefault="003B658D" w14:paraId="2EC5F307" w14:textId="1AD66FB4">
      <w:pPr>
        <w:pStyle w:val="ListParagraph"/>
        <w:numPr>
          <w:ilvl w:val="0"/>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roofErr w:type="gramStart"/>
      <w:r>
        <w:rPr>
          <w:rFonts w:ascii="Arial" w:hAnsi="Arial" w:cs="Arial"/>
          <w:sz w:val="24"/>
          <w:szCs w:val="24"/>
        </w:rPr>
        <w:t xml:space="preserve">3,656  </w:t>
      </w:r>
      <w:r>
        <w:rPr>
          <w:rFonts w:ascii="Arial" w:hAnsi="Arial" w:cs="Arial"/>
          <w:sz w:val="24"/>
          <w:szCs w:val="24"/>
        </w:rPr>
        <w:tab/>
      </w:r>
      <w:proofErr w:type="gramEnd"/>
      <w:r>
        <w:rPr>
          <w:rFonts w:ascii="Arial" w:hAnsi="Arial" w:cs="Arial"/>
          <w:sz w:val="24"/>
          <w:szCs w:val="24"/>
        </w:rPr>
        <w:t>Field crop farms, and</w:t>
      </w:r>
    </w:p>
    <w:p w:rsidR="003B658D" w:rsidP="003B658D" w:rsidRDefault="003B658D" w14:paraId="5A8B4144" w14:textId="2F880CC1">
      <w:pPr>
        <w:pStyle w:val="ListParagraph"/>
        <w:numPr>
          <w:ilvl w:val="0"/>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3,386</w:t>
      </w:r>
      <w:r>
        <w:rPr>
          <w:rFonts w:ascii="Arial" w:hAnsi="Arial" w:cs="Arial"/>
          <w:sz w:val="24"/>
          <w:szCs w:val="24"/>
        </w:rPr>
        <w:tab/>
        <w:t>Horticultural operations.</w:t>
      </w:r>
    </w:p>
    <w:p w:rsidR="00A462DD" w:rsidP="00A462DD" w:rsidRDefault="00A462DD" w14:paraId="3AD62830" w14:textId="647D82A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lastRenderedPageBreak/>
        <w:t>S</w:t>
      </w:r>
      <w:r w:rsidR="008835E0">
        <w:rPr>
          <w:rFonts w:ascii="Arial" w:hAnsi="Arial" w:cs="Arial"/>
          <w:sz w:val="24"/>
          <w:szCs w:val="24"/>
        </w:rPr>
        <w:t xml:space="preserve">elected </w:t>
      </w:r>
      <w:r w:rsidR="00530923">
        <w:rPr>
          <w:rFonts w:ascii="Arial" w:hAnsi="Arial" w:cs="Arial"/>
          <w:sz w:val="24"/>
          <w:szCs w:val="24"/>
        </w:rPr>
        <w:t>operators</w:t>
      </w:r>
      <w:r w:rsidR="006841DB">
        <w:rPr>
          <w:rFonts w:ascii="Arial" w:hAnsi="Arial" w:cs="Arial"/>
          <w:sz w:val="24"/>
          <w:szCs w:val="24"/>
        </w:rPr>
        <w:t xml:space="preserve"> </w:t>
      </w:r>
      <w:r w:rsidR="00065A45">
        <w:rPr>
          <w:rFonts w:ascii="Arial" w:hAnsi="Arial" w:cs="Arial"/>
          <w:sz w:val="24"/>
          <w:szCs w:val="24"/>
        </w:rPr>
        <w:t xml:space="preserve">in </w:t>
      </w:r>
      <w:r w:rsidR="003B658D">
        <w:rPr>
          <w:rFonts w:ascii="Arial" w:hAnsi="Arial" w:cs="Arial"/>
          <w:sz w:val="24"/>
          <w:szCs w:val="24"/>
        </w:rPr>
        <w:t>California</w:t>
      </w:r>
      <w:r w:rsidR="00065A45">
        <w:rPr>
          <w:rFonts w:ascii="Arial" w:hAnsi="Arial" w:cs="Arial"/>
          <w:sz w:val="24"/>
          <w:szCs w:val="24"/>
        </w:rPr>
        <w:t xml:space="preserve"> </w:t>
      </w:r>
      <w:r w:rsidR="008835E0">
        <w:rPr>
          <w:rFonts w:ascii="Arial" w:hAnsi="Arial" w:cs="Arial"/>
          <w:sz w:val="24"/>
          <w:szCs w:val="24"/>
        </w:rPr>
        <w:t xml:space="preserve">will be asked </w:t>
      </w:r>
      <w:r w:rsidR="001C4211">
        <w:rPr>
          <w:rFonts w:ascii="Arial" w:hAnsi="Arial" w:cs="Arial"/>
          <w:sz w:val="24"/>
          <w:szCs w:val="24"/>
        </w:rPr>
        <w:t xml:space="preserve">to </w:t>
      </w:r>
      <w:r w:rsidR="008835E0">
        <w:rPr>
          <w:rFonts w:ascii="Arial" w:hAnsi="Arial" w:cs="Arial"/>
          <w:sz w:val="24"/>
          <w:szCs w:val="24"/>
        </w:rPr>
        <w:t>provide data on</w:t>
      </w:r>
      <w:r w:rsidR="000B61CB">
        <w:rPr>
          <w:rFonts w:ascii="Arial" w:hAnsi="Arial" w:cs="Arial"/>
          <w:sz w:val="24"/>
          <w:szCs w:val="24"/>
        </w:rPr>
        <w:t xml:space="preserve"> </w:t>
      </w:r>
      <w:r w:rsidR="003B658D">
        <w:rPr>
          <w:rFonts w:ascii="Arial" w:hAnsi="Arial" w:cs="Arial"/>
          <w:sz w:val="24"/>
          <w:szCs w:val="24"/>
        </w:rPr>
        <w:t xml:space="preserve">irrigation water source, irrigation water management, as well as irrigation method (acres and irrigation source) for </w:t>
      </w:r>
      <w:r w:rsidR="00C523E7">
        <w:rPr>
          <w:rFonts w:ascii="Arial" w:hAnsi="Arial" w:cs="Arial"/>
          <w:sz w:val="24"/>
          <w:szCs w:val="24"/>
        </w:rPr>
        <w:t>crops</w:t>
      </w:r>
      <w:r>
        <w:rPr>
          <w:rFonts w:ascii="Arial" w:hAnsi="Arial" w:cs="Arial"/>
          <w:sz w:val="24"/>
          <w:szCs w:val="24"/>
        </w:rPr>
        <w:t>.</w:t>
      </w:r>
    </w:p>
    <w:p w:rsidR="00A462DD" w:rsidP="00A462DD" w:rsidRDefault="00A462DD" w14:paraId="1260E8F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7D4EB4" w:rsidR="00234D6F" w:rsidP="00A462DD" w:rsidRDefault="00A462DD" w14:paraId="4A94FAB9" w14:textId="7D0C9A5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462DD">
        <w:rPr>
          <w:rFonts w:ascii="Arial" w:hAnsi="Arial" w:cs="Arial"/>
          <w:color w:val="000000"/>
          <w:sz w:val="24"/>
          <w:szCs w:val="24"/>
        </w:rPr>
        <w:t xml:space="preserve">Data to be published include </w:t>
      </w:r>
      <w:r w:rsidR="00C523E7">
        <w:rPr>
          <w:rFonts w:ascii="Arial" w:hAnsi="Arial" w:cs="Arial"/>
          <w:color w:val="000000"/>
          <w:sz w:val="24"/>
          <w:szCs w:val="24"/>
        </w:rPr>
        <w:t>county level results for crop level and irrigation method that meet NASS disclosure policy</w:t>
      </w:r>
      <w:r w:rsidRPr="00A462DD">
        <w:rPr>
          <w:rFonts w:ascii="Arial" w:hAnsi="Arial" w:cs="Arial"/>
          <w:color w:val="000000"/>
          <w:sz w:val="24"/>
          <w:szCs w:val="24"/>
        </w:rPr>
        <w:t>.</w:t>
      </w:r>
      <w:r w:rsidRPr="007D4EB4" w:rsidR="001E68A0">
        <w:rPr>
          <w:rFonts w:ascii="Arial" w:hAnsi="Arial" w:cs="Arial"/>
          <w:color w:val="000000"/>
          <w:sz w:val="24"/>
          <w:szCs w:val="24"/>
        </w:rPr>
        <w:t xml:space="preserve">  </w:t>
      </w:r>
    </w:p>
    <w:p w:rsidRPr="004E19E6" w:rsidR="004C30E1" w:rsidRDefault="004C30E1" w14:paraId="72FF148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Pr="006845D8" w:rsidR="009C0FD8" w:rsidRDefault="009C0F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F31EF" w:rsidP="00FE722D" w:rsidRDefault="00F97752" w14:paraId="13A53472" w14:textId="390FEC1B">
      <w:pPr>
        <w:ind w:left="540"/>
        <w:rPr>
          <w:rFonts w:ascii="Arial" w:hAnsi="Arial"/>
          <w:sz w:val="24"/>
        </w:rPr>
      </w:pPr>
      <w:r>
        <w:rPr>
          <w:rFonts w:ascii="Arial" w:hAnsi="Arial"/>
          <w:sz w:val="24"/>
        </w:rPr>
        <w:t xml:space="preserve">The </w:t>
      </w:r>
      <w:r w:rsidR="00C523E7">
        <w:rPr>
          <w:rFonts w:ascii="Arial" w:hAnsi="Arial"/>
          <w:sz w:val="24"/>
        </w:rPr>
        <w:t xml:space="preserve">California Irrigation </w:t>
      </w:r>
      <w:r>
        <w:rPr>
          <w:rFonts w:ascii="Arial" w:hAnsi="Arial"/>
          <w:sz w:val="24"/>
        </w:rPr>
        <w:t xml:space="preserve">Survey will use </w:t>
      </w:r>
      <w:r w:rsidRPr="00F97752">
        <w:rPr>
          <w:rFonts w:ascii="Arial" w:hAnsi="Arial"/>
          <w:sz w:val="24"/>
        </w:rPr>
        <w:t xml:space="preserve">NASS’s </w:t>
      </w:r>
      <w:r>
        <w:rPr>
          <w:rFonts w:ascii="Arial" w:hAnsi="Arial"/>
          <w:sz w:val="24"/>
        </w:rPr>
        <w:t>Survey Designer</w:t>
      </w:r>
      <w:r w:rsidRPr="00F97752">
        <w:rPr>
          <w:rFonts w:ascii="Arial" w:hAnsi="Arial"/>
          <w:sz w:val="24"/>
        </w:rPr>
        <w:t xml:space="preserve"> System to enable the creation of comparable paper and web survey instrument. NASS will develop a Computer Assisted Web Interview (CAWI), along with a computer assisted telephone interview (CATI) for data collection from non-respondents to the mail or </w:t>
      </w:r>
      <w:r w:rsidR="00C523E7">
        <w:rPr>
          <w:rFonts w:ascii="Arial" w:hAnsi="Arial"/>
          <w:sz w:val="24"/>
        </w:rPr>
        <w:t>CAWI</w:t>
      </w:r>
      <w:r w:rsidRPr="00F97752">
        <w:rPr>
          <w:rFonts w:ascii="Arial" w:hAnsi="Arial"/>
          <w:sz w:val="24"/>
        </w:rPr>
        <w:t xml:space="preserve"> questionnaire.</w:t>
      </w:r>
    </w:p>
    <w:p w:rsidR="007C3660" w:rsidP="00FE722D" w:rsidRDefault="007C3660" w14:paraId="7F2A311D" w14:textId="77777777">
      <w:pPr>
        <w:ind w:left="540"/>
        <w:rPr>
          <w:rFonts w:ascii="Arial" w:hAnsi="Arial"/>
          <w:sz w:val="24"/>
        </w:rPr>
      </w:pPr>
    </w:p>
    <w:p w:rsidRPr="006845D8" w:rsidR="009C0FD8" w:rsidP="00B039EC" w:rsidRDefault="009C0FD8"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5C6876" w:rsidP="005C6876" w:rsidRDefault="005C6876" w14:paraId="5FC302B6" w14:textId="5E4A8DE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Pr="006845D8" w:rsidR="009C0FD8" w:rsidRDefault="009C0F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rsidRDefault="00E85E52" w14:paraId="79C31414" w14:textId="656CD32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5E52">
        <w:rPr>
          <w:rFonts w:ascii="Arial" w:hAnsi="Arial" w:cs="Arial"/>
          <w:sz w:val="24"/>
          <w:szCs w:val="24"/>
        </w:rPr>
        <w:t xml:space="preserve">Out of </w:t>
      </w:r>
      <w:r w:rsidR="00BF280E">
        <w:rPr>
          <w:rFonts w:ascii="Arial" w:hAnsi="Arial" w:cs="Arial"/>
          <w:sz w:val="24"/>
          <w:szCs w:val="24"/>
        </w:rPr>
        <w:t xml:space="preserve">the estimated sample size of </w:t>
      </w:r>
      <w:r w:rsidR="00C5575C">
        <w:rPr>
          <w:rFonts w:ascii="Arial" w:hAnsi="Arial" w:cs="Arial"/>
          <w:sz w:val="24"/>
          <w:szCs w:val="24"/>
        </w:rPr>
        <w:t>20</w:t>
      </w:r>
      <w:r w:rsidR="00BF280E">
        <w:rPr>
          <w:rFonts w:ascii="Arial" w:hAnsi="Arial" w:cs="Arial"/>
          <w:sz w:val="24"/>
          <w:szCs w:val="24"/>
        </w:rPr>
        <w:t>,</w:t>
      </w:r>
      <w:r w:rsidR="008A73E1">
        <w:rPr>
          <w:rFonts w:ascii="Arial" w:hAnsi="Arial" w:cs="Arial"/>
          <w:sz w:val="24"/>
          <w:szCs w:val="24"/>
        </w:rPr>
        <w:t>000</w:t>
      </w:r>
      <w:r w:rsidRPr="00E85E52">
        <w:rPr>
          <w:rFonts w:ascii="Arial" w:hAnsi="Arial" w:cs="Arial"/>
          <w:sz w:val="24"/>
          <w:szCs w:val="24"/>
        </w:rPr>
        <w:t xml:space="preserve">, </w:t>
      </w:r>
      <w:r w:rsidR="008A73E1">
        <w:rPr>
          <w:rFonts w:ascii="Arial" w:hAnsi="Arial" w:cs="Arial"/>
          <w:color w:val="000000" w:themeColor="text1"/>
          <w:sz w:val="24"/>
          <w:szCs w:val="24"/>
        </w:rPr>
        <w:t>approximately</w:t>
      </w:r>
      <w:r w:rsidRPr="00457DD5" w:rsidR="008A73E1">
        <w:rPr>
          <w:rFonts w:ascii="Arial" w:hAnsi="Arial" w:cs="Arial"/>
          <w:color w:val="000000" w:themeColor="text1"/>
          <w:sz w:val="24"/>
          <w:szCs w:val="24"/>
        </w:rPr>
        <w:t xml:space="preserve"> </w:t>
      </w:r>
      <w:r w:rsidRPr="00457DD5" w:rsidR="008A73E1">
        <w:rPr>
          <w:rFonts w:ascii="Arial" w:hAnsi="Arial" w:cs="Arial"/>
          <w:bCs/>
          <w:color w:val="000000" w:themeColor="text1"/>
          <w:sz w:val="24"/>
          <w:szCs w:val="24"/>
        </w:rPr>
        <w:t>9</w:t>
      </w:r>
      <w:r w:rsidR="008A73E1">
        <w:rPr>
          <w:rFonts w:ascii="Arial" w:hAnsi="Arial" w:cs="Arial"/>
          <w:bCs/>
          <w:color w:val="000000" w:themeColor="text1"/>
          <w:sz w:val="24"/>
          <w:szCs w:val="24"/>
        </w:rPr>
        <w:t>6</w:t>
      </w:r>
      <w:r w:rsidRPr="00457DD5" w:rsidR="008A73E1">
        <w:rPr>
          <w:rFonts w:ascii="Arial" w:hAnsi="Arial" w:cs="Arial"/>
          <w:color w:val="000000" w:themeColor="text1"/>
          <w:sz w:val="24"/>
          <w:szCs w:val="24"/>
        </w:rPr>
        <w:t xml:space="preserve"> </w:t>
      </w:r>
      <w:r w:rsidRPr="00457DD5">
        <w:rPr>
          <w:rFonts w:ascii="Arial" w:hAnsi="Arial" w:cs="Arial"/>
          <w:color w:val="000000" w:themeColor="text1"/>
          <w:sz w:val="24"/>
          <w:szCs w:val="24"/>
        </w:rPr>
        <w:t>percent of the samples are estimated as small operations</w:t>
      </w:r>
      <w:r w:rsidRPr="00E85E52">
        <w:rPr>
          <w:rFonts w:ascii="Arial" w:hAnsi="Arial" w:cs="Arial"/>
          <w:sz w:val="24"/>
          <w:szCs w:val="24"/>
        </w:rPr>
        <w:t xml:space="preserve"> (</w:t>
      </w:r>
      <w:proofErr w:type="gramStart"/>
      <w:r w:rsidRPr="00E85E52">
        <w:rPr>
          <w:rFonts w:ascii="Arial" w:hAnsi="Arial" w:cs="Arial"/>
          <w:sz w:val="24"/>
          <w:szCs w:val="24"/>
        </w:rPr>
        <w:t>i.e.</w:t>
      </w:r>
      <w:proofErr w:type="gramEnd"/>
      <w:r w:rsidRPr="00E85E52">
        <w:rPr>
          <w:rFonts w:ascii="Arial" w:hAnsi="Arial" w:cs="Arial"/>
          <w:sz w:val="24"/>
          <w:szCs w:val="24"/>
        </w:rPr>
        <w:t xml:space="preserve"> have TVP less than $</w:t>
      </w:r>
      <w:r w:rsidR="00C5575C">
        <w:rPr>
          <w:rFonts w:ascii="Arial" w:hAnsi="Arial" w:cs="Arial"/>
          <w:sz w:val="24"/>
          <w:szCs w:val="24"/>
        </w:rPr>
        <w:t>2</w:t>
      </w:r>
      <w:r w:rsidRPr="00E85E52">
        <w:rPr>
          <w:rFonts w:ascii="Arial" w:hAnsi="Arial" w:cs="Arial"/>
          <w:sz w:val="24"/>
          <w:szCs w:val="24"/>
        </w:rPr>
        <w:t xml:space="preserve"> million dollars)</w:t>
      </w:r>
      <w:r w:rsidR="00457DD5">
        <w:rPr>
          <w:rFonts w:ascii="Arial" w:hAnsi="Arial" w:cs="Arial"/>
          <w:sz w:val="24"/>
          <w:szCs w:val="24"/>
        </w:rPr>
        <w:t xml:space="preserve"> based on the population of interest</w:t>
      </w:r>
      <w:r>
        <w:rPr>
          <w:rFonts w:ascii="Arial" w:hAnsi="Arial" w:cs="Arial"/>
          <w:sz w:val="24"/>
          <w:szCs w:val="24"/>
        </w:rPr>
        <w:t>.</w:t>
      </w:r>
    </w:p>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37FF6" w:rsidP="007C06E3" w:rsidRDefault="00DF4124" w14:paraId="214305BE" w14:textId="5951DD30">
      <w:pPr>
        <w:widowControl/>
        <w:autoSpaceDE/>
        <w:autoSpaceDN/>
        <w:adjustRightInd/>
        <w:ind w:left="540"/>
        <w:rPr>
          <w:rFonts w:ascii="Arial" w:hAnsi="Arial" w:cs="Arial"/>
          <w:sz w:val="24"/>
          <w:szCs w:val="24"/>
        </w:rPr>
      </w:pPr>
      <w:r w:rsidRPr="00DF4124">
        <w:rPr>
          <w:rFonts w:ascii="Arial" w:hAnsi="Arial" w:cs="Arial"/>
          <w:sz w:val="24"/>
          <w:szCs w:val="24"/>
        </w:rPr>
        <w:t>The information collected from this and previous surveys (1991, 2001, 2010, and 2017) will be widely used to meet the responsibilities of DRW, plan for future energy needs, and to help water districts with long-term planning.</w:t>
      </w:r>
      <w:r>
        <w:rPr>
          <w:rFonts w:ascii="Arial" w:hAnsi="Arial" w:cs="Arial"/>
          <w:sz w:val="24"/>
          <w:szCs w:val="24"/>
        </w:rPr>
        <w:t xml:space="preserve">  This is more important during periods of drought.</w:t>
      </w:r>
    </w:p>
    <w:p w:rsidRPr="000E5A09"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845D8"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8E339A" w:rsidR="008E339A" w:rsidP="00FC0F4B" w:rsidRDefault="008E339A" w14:paraId="01CC89DE" w14:textId="1486BAB3">
      <w:pPr>
        <w:widowControl/>
        <w:autoSpaceDE/>
        <w:autoSpaceDN/>
        <w:adjustRightInd/>
        <w:ind w:left="630"/>
        <w:rPr>
          <w:rFonts w:ascii="Arial" w:hAnsi="Arial" w:cs="Arial"/>
          <w:sz w:val="24"/>
          <w:szCs w:val="24"/>
        </w:rPr>
      </w:pPr>
      <w:r w:rsidRPr="008E339A">
        <w:rPr>
          <w:rFonts w:ascii="Arial" w:hAnsi="Arial" w:cs="Arial"/>
          <w:sz w:val="24"/>
          <w:szCs w:val="24"/>
        </w:rPr>
        <w:t xml:space="preserve">The Federal Register Notice </w:t>
      </w:r>
      <w:r w:rsidR="00750514">
        <w:rPr>
          <w:rFonts w:ascii="Arial" w:hAnsi="Arial" w:cs="Arial"/>
          <w:sz w:val="24"/>
          <w:szCs w:val="24"/>
        </w:rPr>
        <w:t xml:space="preserve">for the generic clearance </w:t>
      </w:r>
      <w:r w:rsidRPr="008E339A">
        <w:rPr>
          <w:rFonts w:ascii="Arial" w:hAnsi="Arial" w:cs="Arial"/>
          <w:sz w:val="24"/>
          <w:szCs w:val="24"/>
        </w:rPr>
        <w:t>soliciting comments was published on</w:t>
      </w:r>
      <w:r w:rsidRPr="00FE4BC8">
        <w:rPr>
          <w:rFonts w:ascii="Arial" w:hAnsi="Arial" w:cs="Arial"/>
          <w:color w:val="000000" w:themeColor="text1"/>
          <w:sz w:val="24"/>
          <w:szCs w:val="24"/>
        </w:rPr>
        <w:t xml:space="preserve"> </w:t>
      </w:r>
      <w:r w:rsidR="00DF4124">
        <w:rPr>
          <w:rFonts w:ascii="Arial" w:hAnsi="Arial" w:cs="Arial"/>
          <w:color w:val="000000" w:themeColor="text1"/>
          <w:sz w:val="24"/>
          <w:szCs w:val="24"/>
        </w:rPr>
        <w:t>November 9</w:t>
      </w:r>
      <w:r w:rsidR="002C0C7A">
        <w:rPr>
          <w:rFonts w:ascii="Arial" w:hAnsi="Arial" w:cs="Arial"/>
          <w:color w:val="000000" w:themeColor="text1"/>
          <w:sz w:val="24"/>
          <w:szCs w:val="24"/>
        </w:rPr>
        <w:t>,</w:t>
      </w:r>
      <w:r w:rsidRPr="00FE4BC8">
        <w:rPr>
          <w:rFonts w:ascii="Arial" w:hAnsi="Arial" w:cs="Arial"/>
          <w:color w:val="000000" w:themeColor="text1"/>
          <w:sz w:val="24"/>
          <w:szCs w:val="24"/>
        </w:rPr>
        <w:t xml:space="preserve"> 20</w:t>
      </w:r>
      <w:r w:rsidR="00DF4124">
        <w:rPr>
          <w:rFonts w:ascii="Arial" w:hAnsi="Arial" w:cs="Arial"/>
          <w:color w:val="000000" w:themeColor="text1"/>
          <w:sz w:val="24"/>
          <w:szCs w:val="24"/>
        </w:rPr>
        <w:t>2</w:t>
      </w:r>
      <w:r w:rsidRPr="00FE4BC8">
        <w:rPr>
          <w:rFonts w:ascii="Arial" w:hAnsi="Arial" w:cs="Arial"/>
          <w:color w:val="000000" w:themeColor="text1"/>
          <w:sz w:val="24"/>
          <w:szCs w:val="24"/>
        </w:rPr>
        <w:t>1.</w:t>
      </w:r>
      <w:r w:rsidRPr="008E339A">
        <w:rPr>
          <w:rFonts w:ascii="Arial" w:hAnsi="Arial" w:cs="Arial"/>
          <w:sz w:val="24"/>
          <w:szCs w:val="24"/>
        </w:rPr>
        <w:t xml:space="preserve">  </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bookmarkStart w:name="_Hlk77167400" w:id="0"/>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bookmarkEnd w:id="0"/>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0C6957" w:rsidR="00BF280E" w:rsidP="009D4FE4" w:rsidRDefault="00EF734A" w14:paraId="33FD5CC0" w14:textId="2CAE3D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National Agricultural Statistics Service (NASS) and </w:t>
      </w:r>
      <w:r w:rsidRPr="00DF4124" w:rsidR="00DF4124">
        <w:rPr>
          <w:rFonts w:ascii="Arial" w:hAnsi="Arial" w:cs="Arial"/>
          <w:sz w:val="24"/>
          <w:szCs w:val="24"/>
        </w:rPr>
        <w:t>California Department of Water Resources (DWR)</w:t>
      </w:r>
      <w:r w:rsidRPr="000C6957" w:rsidR="00BC200F">
        <w:rPr>
          <w:rFonts w:ascii="Arial" w:hAnsi="Arial" w:cs="Arial"/>
          <w:sz w:val="24"/>
          <w:szCs w:val="24"/>
        </w:rPr>
        <w:t xml:space="preserve"> requested and received input on </w:t>
      </w:r>
      <w:r>
        <w:rPr>
          <w:rFonts w:ascii="Arial" w:hAnsi="Arial" w:cs="Arial"/>
          <w:sz w:val="24"/>
          <w:szCs w:val="24"/>
        </w:rPr>
        <w:t>the data needs from the following individuals associated with the project:</w:t>
      </w:r>
      <w:r w:rsidRPr="000C6957" w:rsidR="002D6D35">
        <w:rPr>
          <w:rFonts w:ascii="Arial" w:hAnsi="Arial" w:cs="Arial"/>
          <w:sz w:val="24"/>
          <w:szCs w:val="24"/>
        </w:rPr>
        <w:t xml:space="preserve"> </w:t>
      </w:r>
    </w:p>
    <w:p w:rsidRPr="00EF734A" w:rsidR="00EF734A" w:rsidP="00EF734A" w:rsidRDefault="00EF734A" w14:paraId="6B8F56F3" w14:textId="17B313D9">
      <w:pPr>
        <w:pStyle w:val="ListParagraph"/>
        <w:numPr>
          <w:ilvl w:val="0"/>
          <w:numId w:val="1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576"/>
        <w:rPr>
          <w:rFonts w:ascii="Arial" w:hAnsi="Arial" w:cs="Arial"/>
          <w:sz w:val="24"/>
          <w:szCs w:val="24"/>
        </w:rPr>
      </w:pPr>
      <w:r w:rsidRPr="00EF734A">
        <w:rPr>
          <w:rFonts w:ascii="Arial" w:hAnsi="Arial" w:cs="Arial"/>
          <w:sz w:val="24"/>
          <w:szCs w:val="24"/>
        </w:rPr>
        <w:t xml:space="preserve">Dr. </w:t>
      </w:r>
      <w:proofErr w:type="spellStart"/>
      <w:r w:rsidR="00281E0F">
        <w:rPr>
          <w:rFonts w:ascii="Arial" w:hAnsi="Arial" w:cs="Arial"/>
          <w:sz w:val="24"/>
          <w:szCs w:val="24"/>
        </w:rPr>
        <w:t>Morteza</w:t>
      </w:r>
      <w:proofErr w:type="spellEnd"/>
      <w:r w:rsidR="00281E0F">
        <w:rPr>
          <w:rFonts w:ascii="Arial" w:hAnsi="Arial" w:cs="Arial"/>
          <w:sz w:val="24"/>
          <w:szCs w:val="24"/>
        </w:rPr>
        <w:t xml:space="preserve"> Orang</w:t>
      </w:r>
      <w:r w:rsidRPr="00EF734A">
        <w:rPr>
          <w:rFonts w:ascii="Arial" w:hAnsi="Arial" w:cs="Arial"/>
          <w:sz w:val="24"/>
          <w:szCs w:val="24"/>
        </w:rPr>
        <w:t xml:space="preserve">, </w:t>
      </w:r>
      <w:r w:rsidRPr="001917F1" w:rsidR="00281E0F">
        <w:rPr>
          <w:rFonts w:ascii="Arial" w:hAnsi="Arial" w:cs="Arial"/>
          <w:sz w:val="24"/>
          <w:szCs w:val="24"/>
        </w:rPr>
        <w:t>California Department of Water Resources</w:t>
      </w:r>
      <w:r w:rsidRPr="00EF734A">
        <w:rPr>
          <w:rFonts w:ascii="Arial" w:hAnsi="Arial" w:cs="Arial"/>
          <w:sz w:val="24"/>
          <w:szCs w:val="24"/>
        </w:rPr>
        <w:t xml:space="preserve">, </w:t>
      </w:r>
      <w:r w:rsidRPr="00281E0F" w:rsidR="00281E0F">
        <w:rPr>
          <w:rFonts w:ascii="Arial" w:hAnsi="Arial" w:cs="Arial"/>
          <w:sz w:val="24"/>
          <w:szCs w:val="24"/>
        </w:rPr>
        <w:t>(916) 653-7707</w:t>
      </w:r>
      <w:r w:rsidRPr="00EF734A">
        <w:rPr>
          <w:rFonts w:ascii="Arial" w:hAnsi="Arial" w:cs="Arial"/>
          <w:sz w:val="24"/>
          <w:szCs w:val="24"/>
        </w:rPr>
        <w:t>,</w:t>
      </w:r>
      <w:r w:rsidR="00281E0F">
        <w:rPr>
          <w:rFonts w:ascii="Arial" w:hAnsi="Arial" w:cs="Arial"/>
          <w:sz w:val="24"/>
          <w:szCs w:val="24"/>
        </w:rPr>
        <w:t xml:space="preserve"> </w:t>
      </w:r>
      <w:hyperlink w:history="1" r:id="rId8">
        <w:r w:rsidRPr="00CD6315" w:rsidR="00281E0F">
          <w:rPr>
            <w:rStyle w:val="Hyperlink"/>
            <w:rFonts w:ascii="Arial" w:hAnsi="Arial" w:cs="Arial"/>
            <w:sz w:val="24"/>
            <w:szCs w:val="24"/>
          </w:rPr>
          <w:t>Morteza.Orang@water.ca.gov</w:t>
        </w:r>
      </w:hyperlink>
      <w:r>
        <w:rPr>
          <w:rFonts w:ascii="Arial" w:hAnsi="Arial" w:cs="Arial"/>
          <w:sz w:val="24"/>
          <w:szCs w:val="24"/>
        </w:rPr>
        <w:t xml:space="preserve">.  </w:t>
      </w:r>
    </w:p>
    <w:p w:rsidRPr="00EF734A" w:rsidR="00EF734A" w:rsidP="00EF734A" w:rsidRDefault="00F945C4" w14:paraId="750798BE" w14:textId="6DF55E1E">
      <w:pPr>
        <w:pStyle w:val="ListParagraph"/>
        <w:numPr>
          <w:ilvl w:val="0"/>
          <w:numId w:val="1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576"/>
        <w:rPr>
          <w:rFonts w:ascii="Arial" w:hAnsi="Arial" w:cs="Arial"/>
          <w:sz w:val="24"/>
          <w:szCs w:val="24"/>
        </w:rPr>
      </w:pPr>
      <w:r w:rsidRPr="00F945C4">
        <w:rPr>
          <w:rFonts w:ascii="Arial" w:hAnsi="Arial" w:cs="Arial"/>
          <w:sz w:val="24"/>
          <w:szCs w:val="24"/>
        </w:rPr>
        <w:t>Richard Sn</w:t>
      </w:r>
      <w:r>
        <w:rPr>
          <w:rFonts w:ascii="Arial" w:hAnsi="Arial" w:cs="Arial"/>
          <w:sz w:val="24"/>
          <w:szCs w:val="24"/>
        </w:rPr>
        <w:t>y</w:t>
      </w:r>
      <w:r w:rsidRPr="00F945C4">
        <w:rPr>
          <w:rFonts w:ascii="Arial" w:hAnsi="Arial" w:cs="Arial"/>
          <w:sz w:val="24"/>
          <w:szCs w:val="24"/>
        </w:rPr>
        <w:t>der</w:t>
      </w:r>
      <w:r>
        <w:rPr>
          <w:rFonts w:ascii="Arial" w:hAnsi="Arial" w:cs="Arial"/>
          <w:sz w:val="24"/>
          <w:szCs w:val="24"/>
        </w:rPr>
        <w:t xml:space="preserve">, </w:t>
      </w:r>
      <w:r w:rsidRPr="00F945C4">
        <w:rPr>
          <w:rFonts w:ascii="Arial" w:hAnsi="Arial" w:cs="Arial"/>
          <w:sz w:val="24"/>
          <w:szCs w:val="24"/>
        </w:rPr>
        <w:t>Biometeorology Specialist</w:t>
      </w:r>
      <w:r>
        <w:rPr>
          <w:rFonts w:ascii="Arial" w:hAnsi="Arial" w:cs="Arial"/>
          <w:sz w:val="24"/>
          <w:szCs w:val="24"/>
        </w:rPr>
        <w:t xml:space="preserve">, </w:t>
      </w:r>
      <w:r w:rsidRPr="00F945C4">
        <w:rPr>
          <w:rFonts w:ascii="Arial" w:hAnsi="Arial" w:cs="Arial"/>
          <w:sz w:val="24"/>
          <w:szCs w:val="24"/>
        </w:rPr>
        <w:t>U</w:t>
      </w:r>
      <w:r>
        <w:rPr>
          <w:rFonts w:ascii="Arial" w:hAnsi="Arial" w:cs="Arial"/>
          <w:sz w:val="24"/>
          <w:szCs w:val="24"/>
        </w:rPr>
        <w:t xml:space="preserve">niversity of </w:t>
      </w:r>
      <w:r w:rsidRPr="00F945C4">
        <w:rPr>
          <w:rFonts w:ascii="Arial" w:hAnsi="Arial" w:cs="Arial"/>
          <w:sz w:val="24"/>
          <w:szCs w:val="24"/>
        </w:rPr>
        <w:t>C</w:t>
      </w:r>
      <w:r>
        <w:rPr>
          <w:rFonts w:ascii="Arial" w:hAnsi="Arial" w:cs="Arial"/>
          <w:sz w:val="24"/>
          <w:szCs w:val="24"/>
        </w:rPr>
        <w:t xml:space="preserve">alifornia at </w:t>
      </w:r>
      <w:r w:rsidRPr="00F945C4">
        <w:rPr>
          <w:rFonts w:ascii="Arial" w:hAnsi="Arial" w:cs="Arial"/>
          <w:sz w:val="24"/>
          <w:szCs w:val="24"/>
        </w:rPr>
        <w:t>Davis</w:t>
      </w:r>
      <w:r>
        <w:rPr>
          <w:rFonts w:ascii="Arial" w:hAnsi="Arial" w:cs="Arial"/>
          <w:sz w:val="24"/>
          <w:szCs w:val="24"/>
        </w:rPr>
        <w:t>, (</w:t>
      </w:r>
      <w:r w:rsidRPr="00F945C4">
        <w:rPr>
          <w:rFonts w:ascii="Arial" w:hAnsi="Arial" w:cs="Arial"/>
          <w:sz w:val="24"/>
          <w:szCs w:val="24"/>
        </w:rPr>
        <w:t>530</w:t>
      </w:r>
      <w:r>
        <w:rPr>
          <w:rFonts w:ascii="Arial" w:hAnsi="Arial" w:cs="Arial"/>
          <w:sz w:val="24"/>
          <w:szCs w:val="24"/>
        </w:rPr>
        <w:t xml:space="preserve">) </w:t>
      </w:r>
      <w:r w:rsidRPr="00F945C4">
        <w:rPr>
          <w:rFonts w:ascii="Arial" w:hAnsi="Arial" w:cs="Arial"/>
          <w:sz w:val="24"/>
          <w:szCs w:val="24"/>
        </w:rPr>
        <w:t>752-4628</w:t>
      </w:r>
      <w:r>
        <w:rPr>
          <w:rFonts w:ascii="Arial" w:hAnsi="Arial" w:cs="Arial"/>
          <w:sz w:val="24"/>
          <w:szCs w:val="24"/>
        </w:rPr>
        <w:t xml:space="preserve">, </w:t>
      </w:r>
      <w:hyperlink w:history="1" r:id="rId9">
        <w:r w:rsidRPr="00AB126F" w:rsidR="00E03E36">
          <w:rPr>
            <w:rStyle w:val="Hyperlink"/>
            <w:rFonts w:ascii="Arial" w:hAnsi="Arial" w:cs="Arial"/>
            <w:sz w:val="24"/>
            <w:szCs w:val="24"/>
          </w:rPr>
          <w:t>rlsnyder@ucdavis.edu</w:t>
        </w:r>
      </w:hyperlink>
      <w:r w:rsidR="00E03E36">
        <w:rPr>
          <w:rFonts w:ascii="Arial" w:hAnsi="Arial" w:cs="Arial"/>
          <w:sz w:val="24"/>
          <w:szCs w:val="24"/>
        </w:rPr>
        <w:t xml:space="preserve"> </w:t>
      </w:r>
    </w:p>
    <w:p w:rsidRPr="00EF734A" w:rsidR="005E59A3" w:rsidP="00EF734A" w:rsidRDefault="00F945C4" w14:paraId="3978DEA0" w14:textId="53F58675">
      <w:pPr>
        <w:pStyle w:val="ListParagraph"/>
        <w:numPr>
          <w:ilvl w:val="0"/>
          <w:numId w:val="1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hanging="576"/>
        <w:rPr>
          <w:rFonts w:ascii="Arial" w:hAnsi="Arial" w:cs="Arial"/>
          <w:sz w:val="24"/>
          <w:szCs w:val="24"/>
        </w:rPr>
      </w:pPr>
      <w:r w:rsidRPr="00F945C4">
        <w:rPr>
          <w:rFonts w:ascii="Arial" w:hAnsi="Arial" w:cs="Arial"/>
          <w:sz w:val="24"/>
          <w:szCs w:val="24"/>
        </w:rPr>
        <w:t>Karen Ross</w:t>
      </w:r>
      <w:r w:rsidRPr="00621877" w:rsidR="00621877">
        <w:rPr>
          <w:rFonts w:ascii="Arial" w:hAnsi="Arial" w:cs="Arial"/>
          <w:sz w:val="24"/>
          <w:szCs w:val="24"/>
        </w:rPr>
        <w:t>, Secretary, California Department of Agriculture1220 N Street</w:t>
      </w:r>
      <w:r w:rsidR="00621877">
        <w:rPr>
          <w:rFonts w:ascii="Arial" w:hAnsi="Arial" w:cs="Arial"/>
          <w:sz w:val="24"/>
          <w:szCs w:val="24"/>
        </w:rPr>
        <w:t>,</w:t>
      </w:r>
      <w:r w:rsidRPr="00621877" w:rsidR="00621877">
        <w:rPr>
          <w:rFonts w:ascii="Arial" w:hAnsi="Arial" w:cs="Arial"/>
          <w:sz w:val="24"/>
          <w:szCs w:val="24"/>
        </w:rPr>
        <w:t xml:space="preserve"> Sacramento, CA 95814, 916-403-6770, </w:t>
      </w:r>
      <w:hyperlink w:history="1" r:id="rId10">
        <w:r w:rsidRPr="008035DB" w:rsidR="00E353AE">
          <w:rPr>
            <w:rStyle w:val="Hyperlink"/>
            <w:rFonts w:ascii="Arial" w:hAnsi="Arial" w:cs="Arial"/>
            <w:sz w:val="24"/>
            <w:szCs w:val="24"/>
          </w:rPr>
          <w:t>KB.R@cdfa.ca.gov</w:t>
        </w:r>
      </w:hyperlink>
      <w:r w:rsidR="00E353AE">
        <w:rPr>
          <w:rFonts w:ascii="Arial" w:hAnsi="Arial" w:cs="Arial"/>
          <w:sz w:val="24"/>
          <w:szCs w:val="24"/>
        </w:rPr>
        <w:t xml:space="preserve"> </w:t>
      </w:r>
      <w:r w:rsidR="00E03E36">
        <w:rPr>
          <w:rFonts w:ascii="Arial" w:hAnsi="Arial" w:cs="Arial"/>
          <w:sz w:val="24"/>
          <w:szCs w:val="24"/>
        </w:rPr>
        <w:t xml:space="preserve"> </w:t>
      </w:r>
    </w:p>
    <w:p w:rsidR="003E7418" w:rsidP="009D4FE4" w:rsidRDefault="003E7418" w14:paraId="31D3FE47" w14:textId="52A301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E322B4" w:rsidR="00016A94" w:rsidP="00016A94" w:rsidRDefault="00016A94" w14:paraId="636704EA" w14:textId="77777777">
      <w:pPr>
        <w:ind w:left="720"/>
        <w:rPr>
          <w:rFonts w:ascii="Arial" w:hAnsi="Arial" w:cs="Arial" w:eastAsiaTheme="minorEastAsia"/>
          <w:sz w:val="24"/>
          <w:szCs w:val="24"/>
        </w:rPr>
      </w:pPr>
      <w:r w:rsidRPr="00E322B4">
        <w:rPr>
          <w:rFonts w:ascii="Arial" w:hAnsi="Arial" w:cs="Arial" w:eastAsiaTheme="minorEastAsia"/>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Pr="00731CA7" w:rsidR="00016A94" w:rsidP="00016A94" w:rsidRDefault="00016A94" w14:paraId="023462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Pr="00731CA7" w:rsidR="00016A94" w:rsidP="00016A94" w:rsidRDefault="00016A94" w14:paraId="2EB456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lastRenderedPageBreak/>
        <w:t>The following CIPSEA Pledge statement will appear on all future NASS questionnaires.</w:t>
      </w:r>
    </w:p>
    <w:p w:rsidRPr="00731CA7" w:rsidR="00016A94" w:rsidP="00016A94" w:rsidRDefault="00016A94" w14:paraId="575A7EE5" w14:textId="77777777">
      <w:pPr>
        <w:widowControl/>
        <w:autoSpaceDE/>
        <w:autoSpaceDN/>
        <w:adjustRightInd/>
        <w:ind w:left="720"/>
        <w:contextualSpacing/>
        <w:rPr>
          <w:rFonts w:ascii="Arial" w:hAnsi="Arial" w:cs="Arial" w:eastAsiaTheme="minorEastAsia"/>
          <w:color w:val="FF0000"/>
          <w:sz w:val="24"/>
          <w:szCs w:val="24"/>
        </w:rPr>
      </w:pPr>
    </w:p>
    <w:p w:rsidRPr="00731CA7" w:rsidR="00016A94" w:rsidP="00016A94" w:rsidRDefault="00016A94" w14:paraId="45C30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eastAsiaTheme="minorEastAsia"/>
          <w:color w:val="0000FF"/>
          <w:sz w:val="24"/>
          <w:szCs w:val="24"/>
          <w:u w:val="single"/>
        </w:rPr>
      </w:pPr>
      <w:r w:rsidRPr="00731CA7">
        <w:rPr>
          <w:rFonts w:ascii="Arial" w:hAnsi="Arial" w:cs="Arial" w:eastAsiaTheme="minorEastAsia"/>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cs="Arial" w:eastAsiaTheme="minorEastAsia"/>
          <w:sz w:val="24"/>
          <w:szCs w:val="24"/>
        </w:rPr>
        <w:t>Confidential Information Protection and Statistical Efficiency Act of 2018, Title III of Pub. L. No. 115-435, codified in 44 U.S.C. Ch. 35 and other applicable Federal law</w:t>
      </w:r>
      <w:r w:rsidRPr="00731CA7">
        <w:rPr>
          <w:rFonts w:ascii="Arial" w:hAnsi="Arial" w:cs="Arial" w:eastAsiaTheme="minorEastAsia"/>
          <w:sz w:val="24"/>
          <w:szCs w:val="24"/>
        </w:rPr>
        <w:t xml:space="preserve">s. For more information on how we protect your information please visit: </w:t>
      </w:r>
      <w:hyperlink w:history="1" r:id="rId11">
        <w:r w:rsidRPr="00731CA7">
          <w:rPr>
            <w:rFonts w:ascii="Arial" w:hAnsi="Arial" w:cs="Arial" w:eastAsiaTheme="minorEastAsia"/>
            <w:color w:val="0000FF"/>
            <w:sz w:val="24"/>
            <w:szCs w:val="24"/>
            <w:u w:val="single"/>
          </w:rPr>
          <w:t>https://www.nass.usda.gov/confidentiality</w:t>
        </w:r>
      </w:hyperlink>
      <w:r w:rsidRPr="00731CA7">
        <w:rPr>
          <w:rFonts w:ascii="Arial" w:hAnsi="Arial" w:cs="Arial" w:eastAsiaTheme="minorEastAsia"/>
          <w:color w:val="0000FF"/>
          <w:sz w:val="24"/>
          <w:szCs w:val="24"/>
          <w:u w:val="single"/>
        </w:rPr>
        <w:t>.</w:t>
      </w:r>
    </w:p>
    <w:p w:rsidRPr="00A8788A" w:rsidR="001C4211" w:rsidP="001C4211" w:rsidRDefault="001C4211" w14:paraId="48BE7C8A" w14:textId="4E105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p>
    <w:p w:rsidRPr="00A8788A" w:rsidR="00A8788A" w:rsidP="00A8788A" w:rsidRDefault="00A8788A" w14:paraId="20CB38D0" w14:textId="77777777">
      <w:pPr>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proofErr w:type="gramStart"/>
      <w:r w:rsidRPr="006845D8">
        <w:rPr>
          <w:rFonts w:ascii="Arial" w:hAnsi="Arial" w:cs="Arial"/>
          <w:b/>
          <w:bCs/>
          <w:sz w:val="24"/>
          <w:szCs w:val="24"/>
        </w:rPr>
        <w:t>form</w:t>
      </w:r>
      <w:proofErr w:type="gramEnd"/>
      <w:r w:rsidRPr="006845D8">
        <w:rPr>
          <w:rFonts w:ascii="Arial" w:hAnsi="Arial" w:cs="Arial"/>
          <w:b/>
          <w:bCs/>
          <w:sz w:val="24"/>
          <w:szCs w:val="24"/>
        </w:rPr>
        <w:t xml:space="preserve"> and aggregate the hour burdens in Item 13 of OMB Form 83-I.  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B7BD3" w:rsidP="00DE3EF1" w:rsidRDefault="003D678C" w14:paraId="1AA66576" w14:textId="77777777">
      <w:pPr>
        <w:widowControl/>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r w:rsidR="00DF31EF">
        <w:rPr>
          <w:rFonts w:ascii="Arial" w:hAnsi="Arial" w:cs="Arial"/>
          <w:sz w:val="24"/>
          <w:szCs w:val="24"/>
        </w:rPr>
        <w:t xml:space="preserve"> </w:t>
      </w:r>
      <w:r w:rsidRPr="00DE3EF1" w:rsidR="00DF31EF">
        <w:rPr>
          <w:rFonts w:ascii="Arial" w:hAnsi="Arial" w:cs="Arial"/>
          <w:sz w:val="24"/>
          <w:szCs w:val="24"/>
        </w:rPr>
        <w:t xml:space="preserve">Burden hour calculations are shown below.  </w:t>
      </w:r>
    </w:p>
    <w:p w:rsidR="00FB7BD3" w:rsidP="00DE3EF1" w:rsidRDefault="00FB7BD3" w14:paraId="18AC3FB8" w14:textId="77777777">
      <w:pPr>
        <w:widowControl/>
        <w:ind w:left="540"/>
        <w:rPr>
          <w:rFonts w:ascii="Arial" w:hAnsi="Arial" w:cs="Arial"/>
          <w:sz w:val="24"/>
          <w:szCs w:val="24"/>
        </w:rPr>
      </w:pPr>
    </w:p>
    <w:p w:rsidR="00DE3EF1" w:rsidP="00DE3EF1" w:rsidRDefault="00DE3EF1" w14:paraId="27B8F288" w14:textId="1CB439CF">
      <w:pPr>
        <w:widowControl/>
        <w:ind w:left="540"/>
        <w:rPr>
          <w:rFonts w:ascii="Arial" w:hAnsi="Arial" w:cs="Arial"/>
          <w:sz w:val="24"/>
          <w:szCs w:val="24"/>
        </w:rPr>
      </w:pPr>
      <w:r w:rsidRPr="00DE3EF1">
        <w:rPr>
          <w:rFonts w:ascii="Arial" w:hAnsi="Arial" w:cs="Arial"/>
          <w:sz w:val="24"/>
          <w:szCs w:val="24"/>
        </w:rPr>
        <w:t>The minutes-per-response figure</w:t>
      </w:r>
      <w:r w:rsidR="00EA180E">
        <w:rPr>
          <w:rFonts w:ascii="Arial" w:hAnsi="Arial" w:cs="Arial"/>
          <w:sz w:val="24"/>
          <w:szCs w:val="24"/>
        </w:rPr>
        <w:t xml:space="preserve">s were estimated </w:t>
      </w:r>
      <w:r w:rsidR="00AF4A3E">
        <w:rPr>
          <w:rFonts w:ascii="Arial" w:hAnsi="Arial" w:cs="Arial"/>
          <w:sz w:val="24"/>
          <w:szCs w:val="24"/>
        </w:rPr>
        <w:t xml:space="preserve">based on </w:t>
      </w:r>
      <w:r w:rsidR="00016A94">
        <w:rPr>
          <w:rFonts w:ascii="Arial" w:hAnsi="Arial" w:cs="Arial"/>
          <w:sz w:val="24"/>
          <w:szCs w:val="24"/>
        </w:rPr>
        <w:t>the previous survey</w:t>
      </w:r>
      <w:r w:rsidRPr="00DE3EF1">
        <w:rPr>
          <w:rFonts w:ascii="Arial" w:hAnsi="Arial" w:cs="Arial"/>
          <w:sz w:val="24"/>
          <w:szCs w:val="24"/>
        </w:rPr>
        <w:t xml:space="preserve">.  Cost to the public of completing the questionnaire is assumed to be comparable to the hourly rate of those requesting the data.  </w:t>
      </w:r>
      <w:r w:rsidRPr="002C2153">
        <w:rPr>
          <w:rFonts w:ascii="Arial" w:hAnsi="Arial" w:cs="Arial"/>
          <w:color w:val="000000" w:themeColor="text1"/>
          <w:sz w:val="24"/>
          <w:szCs w:val="24"/>
        </w:rPr>
        <w:t xml:space="preserve">Reporting time of </w:t>
      </w:r>
      <w:r w:rsidRPr="002C2153" w:rsidR="002C2153">
        <w:rPr>
          <w:rFonts w:ascii="Arial" w:hAnsi="Arial" w:cs="Arial"/>
          <w:color w:val="000000" w:themeColor="text1"/>
          <w:sz w:val="24"/>
          <w:szCs w:val="24"/>
        </w:rPr>
        <w:t>8</w:t>
      </w:r>
      <w:r w:rsidRPr="002C2153" w:rsidR="00743504">
        <w:rPr>
          <w:rFonts w:ascii="Arial" w:hAnsi="Arial" w:cs="Arial"/>
          <w:color w:val="000000" w:themeColor="text1"/>
          <w:sz w:val="24"/>
          <w:szCs w:val="24"/>
        </w:rPr>
        <w:t>,</w:t>
      </w:r>
      <w:r w:rsidRPr="002C2153" w:rsidR="002C2153">
        <w:rPr>
          <w:rFonts w:ascii="Arial" w:hAnsi="Arial" w:cs="Arial"/>
          <w:color w:val="000000" w:themeColor="text1"/>
          <w:sz w:val="24"/>
          <w:szCs w:val="24"/>
        </w:rPr>
        <w:t>033</w:t>
      </w:r>
      <w:r w:rsidRPr="002C2153" w:rsidR="00F70A92">
        <w:rPr>
          <w:rFonts w:ascii="Arial" w:hAnsi="Arial" w:cs="Arial"/>
          <w:color w:val="000000" w:themeColor="text1"/>
          <w:sz w:val="24"/>
          <w:szCs w:val="24"/>
        </w:rPr>
        <w:t xml:space="preserve"> </w:t>
      </w:r>
      <w:r w:rsidRPr="002C2153">
        <w:rPr>
          <w:rFonts w:ascii="Arial" w:hAnsi="Arial" w:cs="Arial"/>
          <w:color w:val="000000" w:themeColor="text1"/>
          <w:sz w:val="24"/>
          <w:szCs w:val="24"/>
        </w:rPr>
        <w:t>hours is multiplied by $</w:t>
      </w:r>
      <w:r w:rsidRPr="002C2153" w:rsidR="001C4211">
        <w:rPr>
          <w:rFonts w:ascii="Arial" w:hAnsi="Arial" w:cs="Arial"/>
          <w:color w:val="000000" w:themeColor="text1"/>
          <w:sz w:val="24"/>
          <w:szCs w:val="24"/>
        </w:rPr>
        <w:t>3</w:t>
      </w:r>
      <w:r w:rsidRPr="002C2153" w:rsidR="0095242A">
        <w:rPr>
          <w:rFonts w:ascii="Arial" w:hAnsi="Arial" w:cs="Arial"/>
          <w:color w:val="000000" w:themeColor="text1"/>
          <w:sz w:val="24"/>
          <w:szCs w:val="24"/>
        </w:rPr>
        <w:t>7</w:t>
      </w:r>
      <w:r w:rsidRPr="002C2153">
        <w:rPr>
          <w:rFonts w:ascii="Arial" w:hAnsi="Arial" w:cs="Arial"/>
          <w:color w:val="000000" w:themeColor="text1"/>
          <w:sz w:val="24"/>
          <w:szCs w:val="24"/>
        </w:rPr>
        <w:t>.</w:t>
      </w:r>
      <w:r w:rsidRPr="002C2153" w:rsidR="003E0A60">
        <w:rPr>
          <w:rFonts w:ascii="Arial" w:hAnsi="Arial" w:cs="Arial"/>
          <w:color w:val="000000" w:themeColor="text1"/>
          <w:sz w:val="24"/>
          <w:szCs w:val="24"/>
        </w:rPr>
        <w:t>9</w:t>
      </w:r>
      <w:r w:rsidRPr="002C2153" w:rsidR="0095242A">
        <w:rPr>
          <w:rFonts w:ascii="Arial" w:hAnsi="Arial" w:cs="Arial"/>
          <w:color w:val="000000" w:themeColor="text1"/>
          <w:sz w:val="24"/>
          <w:szCs w:val="24"/>
        </w:rPr>
        <w:t>4</w:t>
      </w:r>
      <w:r w:rsidRPr="002C2153">
        <w:rPr>
          <w:rFonts w:ascii="Arial" w:hAnsi="Arial" w:cs="Arial"/>
          <w:color w:val="000000" w:themeColor="text1"/>
          <w:sz w:val="24"/>
          <w:szCs w:val="24"/>
        </w:rPr>
        <w:t xml:space="preserve"> per hour for a total cost to the public of $ </w:t>
      </w:r>
      <w:r w:rsidRPr="002C2153" w:rsidR="00F532A8">
        <w:rPr>
          <w:rFonts w:ascii="Arial" w:hAnsi="Arial" w:cs="Arial"/>
          <w:color w:val="000000" w:themeColor="text1"/>
          <w:sz w:val="24"/>
          <w:szCs w:val="24"/>
        </w:rPr>
        <w:t>3</w:t>
      </w:r>
      <w:r w:rsidRPr="002C2153" w:rsidR="002C2153">
        <w:rPr>
          <w:rFonts w:ascii="Arial" w:hAnsi="Arial" w:cs="Arial"/>
          <w:color w:val="000000" w:themeColor="text1"/>
          <w:sz w:val="24"/>
          <w:szCs w:val="24"/>
        </w:rPr>
        <w:t>04</w:t>
      </w:r>
      <w:r w:rsidRPr="002C2153" w:rsidR="00DD6EA7">
        <w:rPr>
          <w:rFonts w:ascii="Arial" w:hAnsi="Arial" w:cs="Arial"/>
          <w:color w:val="000000" w:themeColor="text1"/>
          <w:sz w:val="24"/>
          <w:szCs w:val="24"/>
        </w:rPr>
        <w:t>,</w:t>
      </w:r>
      <w:r w:rsidRPr="002C2153" w:rsidR="002C2153">
        <w:rPr>
          <w:rFonts w:ascii="Arial" w:hAnsi="Arial" w:cs="Arial"/>
          <w:color w:val="000000" w:themeColor="text1"/>
          <w:sz w:val="24"/>
          <w:szCs w:val="24"/>
        </w:rPr>
        <w:t>772</w:t>
      </w:r>
      <w:r w:rsidRPr="002C2153" w:rsidR="00DD6EA7">
        <w:rPr>
          <w:rFonts w:ascii="Arial" w:hAnsi="Arial" w:cs="Arial"/>
          <w:color w:val="000000" w:themeColor="text1"/>
          <w:sz w:val="24"/>
          <w:szCs w:val="24"/>
        </w:rPr>
        <w:t>.</w:t>
      </w:r>
      <w:r w:rsidRPr="002C2153" w:rsidR="002C2153">
        <w:rPr>
          <w:rFonts w:ascii="Arial" w:hAnsi="Arial" w:cs="Arial"/>
          <w:color w:val="000000" w:themeColor="text1"/>
          <w:sz w:val="24"/>
          <w:szCs w:val="24"/>
        </w:rPr>
        <w:t>02</w:t>
      </w:r>
      <w:r w:rsidRPr="002C2153" w:rsidR="00DD6EA7">
        <w:rPr>
          <w:rFonts w:ascii="Arial" w:hAnsi="Arial" w:cs="Arial"/>
          <w:color w:val="000000" w:themeColor="text1"/>
          <w:sz w:val="24"/>
          <w:szCs w:val="24"/>
        </w:rPr>
        <w:t>‬</w:t>
      </w:r>
      <w:r w:rsidRPr="002C2153">
        <w:rPr>
          <w:rFonts w:ascii="Arial" w:hAnsi="Arial" w:cs="Arial"/>
          <w:color w:val="000000" w:themeColor="text1"/>
          <w:sz w:val="24"/>
          <w:szCs w:val="24"/>
        </w:rPr>
        <w:t>.</w:t>
      </w:r>
      <w:r w:rsidRPr="00DE3EF1">
        <w:rPr>
          <w:rFonts w:ascii="Arial" w:hAnsi="Arial" w:cs="Arial"/>
          <w:sz w:val="24"/>
          <w:szCs w:val="24"/>
        </w:rPr>
        <w:t xml:space="preserve"> </w:t>
      </w:r>
    </w:p>
    <w:p w:rsidR="00DF31EF" w:rsidP="00DE3EF1" w:rsidRDefault="00DF31EF" w14:paraId="4C5C86AE" w14:textId="14A79D60">
      <w:pPr>
        <w:widowControl/>
        <w:ind w:left="540"/>
        <w:rPr>
          <w:rFonts w:ascii="Arial" w:hAnsi="Arial" w:cs="Arial"/>
          <w:sz w:val="24"/>
          <w:szCs w:val="24"/>
        </w:rPr>
      </w:pPr>
    </w:p>
    <w:p w:rsidR="0095242A" w:rsidP="0095242A" w:rsidRDefault="0095242A" w14:paraId="4F5BAB6F" w14:textId="77777777">
      <w:pPr>
        <w:ind w:left="540"/>
      </w:pPr>
      <w:r>
        <w:rPr>
          <w:rFonts w:ascii="Arial" w:hAnsi="Arial" w:cs="Arial"/>
          <w:sz w:val="24"/>
          <w:szCs w:val="24"/>
        </w:rPr>
        <w:t xml:space="preserve">NASS uses the Bureau of Labor Statistics’ </w:t>
      </w:r>
      <w:hyperlink w:history="1" r:id="rId12">
        <w:r>
          <w:rPr>
            <w:rStyle w:val="Hyperlink"/>
            <w:rFonts w:ascii="Arial" w:hAnsi="Arial" w:cs="Arial"/>
            <w:sz w:val="24"/>
            <w:szCs w:val="24"/>
          </w:rPr>
          <w:t>Occupational Employment Statistics</w:t>
        </w:r>
      </w:hyperlink>
      <w:r>
        <w:rPr>
          <w:rFonts w:ascii="Arial" w:hAnsi="Arial" w:cs="Arial"/>
          <w:sz w:val="24"/>
          <w:szCs w:val="24"/>
        </w:rPr>
        <w:t xml:space="preserve"> </w:t>
      </w:r>
      <w:r w:rsidRPr="0095242A">
        <w:rPr>
          <w:rFonts w:ascii="Arial" w:hAnsi="Arial" w:cs="Arial"/>
          <w:sz w:val="24"/>
          <w:szCs w:val="24"/>
        </w:rPr>
        <w:t>(most recently published on March 31, 2022 for the previous May) to estimate an hourly wage for the burden cost. 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Pr="003E0A60" w:rsidR="003E0A60" w:rsidP="003E0A60" w:rsidRDefault="003E0A60" w14:paraId="75D7B4B4" w14:textId="4031BE3B">
      <w:pPr>
        <w:ind w:left="540"/>
        <w:rPr>
          <w:rFonts w:ascii="Arial" w:hAnsi="Arial" w:cs="Arial"/>
          <w:sz w:val="24"/>
          <w:szCs w:val="24"/>
        </w:rPr>
      </w:pPr>
    </w:p>
    <w:p w:rsidRPr="009F5AE1" w:rsidR="001C4211" w:rsidP="001C4211" w:rsidRDefault="001C4211" w14:paraId="7A667FF9" w14:textId="0041C2B8">
      <w:pPr>
        <w:widowControl/>
        <w:autoSpaceDE/>
        <w:autoSpaceDN/>
        <w:adjustRightInd/>
        <w:ind w:left="540"/>
        <w:rPr>
          <w:rFonts w:ascii="Arial" w:hAnsi="Arial" w:cs="Arial"/>
          <w:sz w:val="24"/>
          <w:szCs w:val="24"/>
        </w:rPr>
      </w:pPr>
    </w:p>
    <w:p w:rsidRPr="009F5AE1" w:rsidR="00AE1F2D" w:rsidP="00585EAF" w:rsidRDefault="00AE1F2D" w14:paraId="10AACE9D" w14:textId="25F671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9F5AE1" w:rsidR="00F30EA0" w:rsidRDefault="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Pr="009F5AE1" w:rsidR="00F30EA0" w:rsidSect="000B37AC">
          <w:footerReference w:type="default" r:id="rId13"/>
          <w:footerReference w:type="first" r:id="rId14"/>
          <w:type w:val="continuous"/>
          <w:pgSz w:w="12240" w:h="15840"/>
          <w:pgMar w:top="1440" w:right="1440" w:bottom="1440" w:left="1440" w:header="1440" w:footer="840" w:gutter="0"/>
          <w:cols w:space="720"/>
          <w:titlePg/>
        </w:sectPr>
      </w:pPr>
    </w:p>
    <w:p w:rsidR="00F30EA0" w:rsidRDefault="002C2153" w14:paraId="12B0850D" w14:textId="6811AF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Pr>
          <w:rFonts w:ascii="Arial" w:hAnsi="Arial" w:cs="Arial"/>
          <w:b/>
          <w:bCs/>
          <w:sz w:val="24"/>
          <w:szCs w:val="24"/>
        </w:rPr>
        <w:object w:dxaOrig="18647" w:dyaOrig="5482" w14:anchorId="0A15D51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1pt;height:217.5pt" o:ole="" type="#_x0000_t75">
            <v:imagedata o:title="" r:id="rId15"/>
          </v:shape>
          <o:OLEObject Type="Embed" ProgID="Excel.Sheet.12" ShapeID="_x0000_i1025" DrawAspect="Content" ObjectID="_1713784831" r:id="rId16"/>
        </w:object>
      </w:r>
    </w:p>
    <w:p w:rsidR="008F7BCF" w:rsidRDefault="008F7BCF" w14:paraId="6D4DE6C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8F7BCF" w:rsidRDefault="008F7BCF" w14:paraId="35D6FAF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8F7BCF" w:rsidRDefault="008F7BCF" w14:paraId="364E3F11" w14:textId="609B03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8F7BCF" w:rsidSect="00080D3C">
          <w:pgSz w:w="15840" w:h="12240" w:orient="landscape"/>
          <w:pgMar w:top="1440" w:right="1440" w:bottom="1440" w:left="810" w:header="1440" w:footer="1440" w:gutter="0"/>
          <w:cols w:space="720"/>
          <w:titlePg/>
        </w:sectPr>
      </w:pPr>
    </w:p>
    <w:p w:rsidRPr="006845D8" w:rsidR="009C0FD8" w:rsidRDefault="009C0F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A8788A"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9D0359" w:rsidR="00FA29CD" w:rsidP="009D0359" w:rsidRDefault="00771334" w14:paraId="0882C61D" w14:textId="32E18B9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sz w:val="24"/>
          <w:szCs w:val="24"/>
        </w:rPr>
      </w:pPr>
      <w:r w:rsidRPr="00771334">
        <w:rPr>
          <w:rFonts w:ascii="Arial" w:hAnsi="Arial"/>
          <w:sz w:val="24"/>
          <w:szCs w:val="24"/>
        </w:rPr>
        <w:t xml:space="preserve">The projected cost to </w:t>
      </w:r>
      <w:r w:rsidR="0009774B">
        <w:rPr>
          <w:rFonts w:ascii="Arial" w:hAnsi="Arial"/>
          <w:sz w:val="24"/>
          <w:szCs w:val="24"/>
        </w:rPr>
        <w:t xml:space="preserve">conduct </w:t>
      </w:r>
      <w:r w:rsidRPr="00771334">
        <w:rPr>
          <w:rFonts w:ascii="Arial" w:hAnsi="Arial"/>
          <w:sz w:val="24"/>
          <w:szCs w:val="24"/>
        </w:rPr>
        <w:t>the</w:t>
      </w:r>
      <w:r w:rsidR="009D0359">
        <w:rPr>
          <w:rFonts w:ascii="Arial" w:hAnsi="Arial"/>
          <w:sz w:val="24"/>
          <w:szCs w:val="24"/>
        </w:rPr>
        <w:t xml:space="preserve"> </w:t>
      </w:r>
      <w:r w:rsidR="00E11939">
        <w:rPr>
          <w:rFonts w:ascii="Arial" w:hAnsi="Arial"/>
          <w:sz w:val="24"/>
          <w:szCs w:val="24"/>
        </w:rPr>
        <w:t>California Irrigation Survey</w:t>
      </w:r>
      <w:r w:rsidRPr="009D0359" w:rsidR="009D0359">
        <w:rPr>
          <w:rFonts w:ascii="Arial" w:hAnsi="Arial"/>
          <w:sz w:val="24"/>
          <w:szCs w:val="24"/>
        </w:rPr>
        <w:t xml:space="preserve"> </w:t>
      </w:r>
      <w:r w:rsidR="009D0359">
        <w:rPr>
          <w:rFonts w:ascii="Arial" w:hAnsi="Arial"/>
          <w:sz w:val="24"/>
          <w:szCs w:val="24"/>
        </w:rPr>
        <w:t>is $</w:t>
      </w:r>
      <w:r w:rsidR="00FC36ED">
        <w:rPr>
          <w:rFonts w:ascii="Arial" w:hAnsi="Arial"/>
          <w:sz w:val="24"/>
          <w:szCs w:val="24"/>
        </w:rPr>
        <w:t>255</w:t>
      </w:r>
      <w:r w:rsidR="009D0359">
        <w:rPr>
          <w:rFonts w:ascii="Arial" w:hAnsi="Arial"/>
          <w:sz w:val="24"/>
          <w:szCs w:val="24"/>
        </w:rPr>
        <w:t>,</w:t>
      </w:r>
      <w:r w:rsidR="00FC36ED">
        <w:rPr>
          <w:rFonts w:ascii="Arial" w:hAnsi="Arial"/>
          <w:sz w:val="24"/>
          <w:szCs w:val="24"/>
        </w:rPr>
        <w:t>0</w:t>
      </w:r>
      <w:r w:rsidR="009D0359">
        <w:rPr>
          <w:rFonts w:ascii="Arial" w:hAnsi="Arial"/>
          <w:sz w:val="24"/>
          <w:szCs w:val="24"/>
        </w:rPr>
        <w:t>00</w:t>
      </w:r>
      <w:r w:rsidR="00433AE3">
        <w:rPr>
          <w:rFonts w:ascii="Arial" w:hAnsi="Arial"/>
          <w:sz w:val="24"/>
          <w:szCs w:val="24"/>
        </w:rPr>
        <w:t xml:space="preserve">. </w:t>
      </w:r>
      <w:r w:rsidR="009D0359">
        <w:rPr>
          <w:rFonts w:ascii="Arial" w:hAnsi="Arial"/>
          <w:sz w:val="24"/>
          <w:szCs w:val="24"/>
        </w:rPr>
        <w:t>M</w:t>
      </w:r>
      <w:r w:rsidRPr="00771334">
        <w:rPr>
          <w:rFonts w:ascii="Arial" w:hAnsi="Arial"/>
          <w:sz w:val="24"/>
          <w:szCs w:val="24"/>
        </w:rPr>
        <w:t xml:space="preserve">ost of </w:t>
      </w:r>
      <w:r w:rsidR="009D0359">
        <w:rPr>
          <w:rFonts w:ascii="Arial" w:hAnsi="Arial"/>
          <w:sz w:val="24"/>
          <w:szCs w:val="24"/>
        </w:rPr>
        <w:t>these costs</w:t>
      </w:r>
      <w:r w:rsidRPr="00771334">
        <w:rPr>
          <w:rFonts w:ascii="Arial" w:hAnsi="Arial"/>
          <w:sz w:val="24"/>
          <w:szCs w:val="24"/>
        </w:rPr>
        <w:t xml:space="preserve"> </w:t>
      </w:r>
      <w:r w:rsidR="009D0359">
        <w:rPr>
          <w:rFonts w:ascii="Arial" w:hAnsi="Arial"/>
          <w:sz w:val="24"/>
          <w:szCs w:val="24"/>
        </w:rPr>
        <w:t>are</w:t>
      </w:r>
      <w:r w:rsidRPr="00771334">
        <w:rPr>
          <w:rFonts w:ascii="Arial" w:hAnsi="Arial"/>
          <w:sz w:val="24"/>
          <w:szCs w:val="24"/>
        </w:rPr>
        <w:t xml:space="preserve">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The costs will be reimbursed by the</w:t>
      </w:r>
      <w:r w:rsidRPr="00433AE3" w:rsidR="00433AE3">
        <w:t xml:space="preserve"> </w:t>
      </w:r>
      <w:r w:rsidRPr="00FC36ED" w:rsidR="00FC36ED">
        <w:rPr>
          <w:rFonts w:ascii="Arial" w:hAnsi="Arial"/>
          <w:sz w:val="24"/>
          <w:szCs w:val="24"/>
        </w:rPr>
        <w:t>California Department of Water Resources</w:t>
      </w:r>
      <w:r w:rsidR="0009774B">
        <w:rPr>
          <w:rFonts w:ascii="Arial" w:hAnsi="Arial" w:cs="Arial"/>
          <w:sz w:val="24"/>
          <w:szCs w:val="24"/>
        </w:rPr>
        <w:t>.  There will be no cost to the Federal government.</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D2EA7" w:rsidR="009C0FD8" w:rsidRDefault="009C0FD8" w14:paraId="5C141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B1C0A" w:rsidP="00AA5B98" w:rsidRDefault="00572E88" w14:paraId="0A75A9A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A report much like </w:t>
      </w:r>
      <w:r w:rsidR="005B1C0A">
        <w:rPr>
          <w:rFonts w:ascii="Arial" w:hAnsi="Arial" w:cs="Arial"/>
          <w:color w:val="000000"/>
          <w:sz w:val="24"/>
          <w:szCs w:val="24"/>
        </w:rPr>
        <w:t>previous surveys</w:t>
      </w:r>
      <w:r>
        <w:rPr>
          <w:rFonts w:ascii="Arial" w:hAnsi="Arial" w:cs="Arial"/>
          <w:color w:val="000000"/>
          <w:sz w:val="24"/>
          <w:szCs w:val="24"/>
        </w:rPr>
        <w:t xml:space="preserve"> is planned for publication in </w:t>
      </w:r>
      <w:r w:rsidR="005B1C0A">
        <w:rPr>
          <w:rFonts w:ascii="Arial" w:hAnsi="Arial" w:cs="Arial"/>
          <w:color w:val="000000"/>
          <w:sz w:val="24"/>
          <w:szCs w:val="24"/>
        </w:rPr>
        <w:t>late</w:t>
      </w:r>
      <w:r>
        <w:rPr>
          <w:rFonts w:ascii="Arial" w:hAnsi="Arial" w:cs="Arial"/>
          <w:color w:val="000000"/>
          <w:sz w:val="24"/>
          <w:szCs w:val="24"/>
        </w:rPr>
        <w:t xml:space="preserve"> 2023.  The previous report</w:t>
      </w:r>
      <w:r w:rsidR="005B1C0A">
        <w:rPr>
          <w:rFonts w:ascii="Arial" w:hAnsi="Arial" w:cs="Arial"/>
          <w:color w:val="000000"/>
          <w:sz w:val="24"/>
          <w:szCs w:val="24"/>
        </w:rPr>
        <w:t>s</w:t>
      </w:r>
      <w:r>
        <w:rPr>
          <w:rFonts w:ascii="Arial" w:hAnsi="Arial" w:cs="Arial"/>
          <w:color w:val="000000"/>
          <w:sz w:val="24"/>
          <w:szCs w:val="24"/>
        </w:rPr>
        <w:t xml:space="preserve"> </w:t>
      </w:r>
      <w:r w:rsidR="005B1C0A">
        <w:rPr>
          <w:rFonts w:ascii="Arial" w:hAnsi="Arial" w:cs="Arial"/>
          <w:color w:val="000000"/>
          <w:sz w:val="24"/>
          <w:szCs w:val="24"/>
        </w:rPr>
        <w:t>are</w:t>
      </w:r>
      <w:r>
        <w:rPr>
          <w:rFonts w:ascii="Arial" w:hAnsi="Arial" w:cs="Arial"/>
          <w:color w:val="000000"/>
          <w:sz w:val="24"/>
          <w:szCs w:val="24"/>
        </w:rPr>
        <w:t xml:space="preserve"> located at this link:  </w:t>
      </w:r>
    </w:p>
    <w:p w:rsidR="005B1C0A" w:rsidP="00AA5B98" w:rsidRDefault="005B1C0A" w14:paraId="26931D1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72E88" w:rsidP="00AA5B98" w:rsidRDefault="00230EDF" w14:paraId="560CF353" w14:textId="2B91983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hyperlink w:history="1" r:id="rId17">
        <w:r w:rsidRPr="00CD6315" w:rsidR="003A4FCB">
          <w:rPr>
            <w:rStyle w:val="Hyperlink"/>
            <w:rFonts w:ascii="Arial" w:hAnsi="Arial" w:cs="Arial"/>
            <w:sz w:val="24"/>
            <w:szCs w:val="24"/>
          </w:rPr>
          <w:t>https://water.ca.gov/Programs/Water-Use-And-Efficiency/Land-And-Water-Use/Statewide-Irrigation-Systems-Methods-Surveys</w:t>
        </w:r>
      </w:hyperlink>
      <w:r w:rsidR="003A4FCB">
        <w:rPr>
          <w:rFonts w:ascii="Arial" w:hAnsi="Arial" w:cs="Arial"/>
          <w:color w:val="000000"/>
          <w:sz w:val="24"/>
          <w:szCs w:val="24"/>
        </w:rPr>
        <w:t xml:space="preserve"> </w:t>
      </w:r>
      <w:r w:rsidR="00572E88">
        <w:rPr>
          <w:rFonts w:ascii="Arial" w:hAnsi="Arial" w:cs="Arial"/>
          <w:color w:val="000000"/>
          <w:sz w:val="24"/>
          <w:szCs w:val="24"/>
        </w:rPr>
        <w:t xml:space="preserve">  </w:t>
      </w:r>
    </w:p>
    <w:p w:rsidR="00572E88" w:rsidP="00AA5B98" w:rsidRDefault="00572E88" w14:paraId="3763007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F95ED8" w:rsidP="00AA5B98" w:rsidRDefault="00572E88" w14:paraId="5CE0D3A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572E88">
        <w:rPr>
          <w:rFonts w:ascii="Arial" w:hAnsi="Arial" w:cs="Arial"/>
          <w:color w:val="000000"/>
          <w:sz w:val="24"/>
          <w:szCs w:val="24"/>
        </w:rPr>
        <w:t xml:space="preserve">Data collection will begin </w:t>
      </w:r>
      <w:r w:rsidR="00196C67">
        <w:rPr>
          <w:rFonts w:ascii="Arial" w:hAnsi="Arial" w:cs="Arial"/>
          <w:color w:val="000000"/>
          <w:sz w:val="24"/>
          <w:szCs w:val="24"/>
        </w:rPr>
        <w:t>i</w:t>
      </w:r>
      <w:r w:rsidRPr="00572E88">
        <w:rPr>
          <w:rFonts w:ascii="Arial" w:hAnsi="Arial" w:cs="Arial"/>
          <w:color w:val="000000"/>
          <w:sz w:val="24"/>
          <w:szCs w:val="24"/>
        </w:rPr>
        <w:t xml:space="preserve">n </w:t>
      </w:r>
      <w:r w:rsidR="00196C67">
        <w:rPr>
          <w:rFonts w:ascii="Arial" w:hAnsi="Arial" w:cs="Arial"/>
          <w:color w:val="000000"/>
          <w:sz w:val="24"/>
          <w:szCs w:val="24"/>
        </w:rPr>
        <w:t>mid-</w:t>
      </w:r>
      <w:proofErr w:type="gramStart"/>
      <w:r w:rsidR="00196C67">
        <w:rPr>
          <w:rFonts w:ascii="Arial" w:hAnsi="Arial" w:cs="Arial"/>
          <w:color w:val="000000"/>
          <w:sz w:val="24"/>
          <w:szCs w:val="24"/>
        </w:rPr>
        <w:t>July</w:t>
      </w:r>
      <w:r w:rsidRPr="00572E88">
        <w:rPr>
          <w:rFonts w:ascii="Arial" w:hAnsi="Arial" w:cs="Arial"/>
          <w:color w:val="000000"/>
          <w:sz w:val="24"/>
          <w:szCs w:val="24"/>
        </w:rPr>
        <w:t>,</w:t>
      </w:r>
      <w:proofErr w:type="gramEnd"/>
      <w:r w:rsidRPr="00572E88">
        <w:rPr>
          <w:rFonts w:ascii="Arial" w:hAnsi="Arial" w:cs="Arial"/>
          <w:color w:val="000000"/>
          <w:sz w:val="24"/>
          <w:szCs w:val="24"/>
        </w:rPr>
        <w:t xml:space="preserve"> 202</w:t>
      </w:r>
      <w:r>
        <w:rPr>
          <w:rFonts w:ascii="Arial" w:hAnsi="Arial" w:cs="Arial"/>
          <w:color w:val="000000"/>
          <w:sz w:val="24"/>
          <w:szCs w:val="24"/>
        </w:rPr>
        <w:t>2</w:t>
      </w:r>
      <w:r w:rsidRPr="00572E88">
        <w:rPr>
          <w:rFonts w:ascii="Arial" w:hAnsi="Arial" w:cs="Arial"/>
          <w:color w:val="000000"/>
          <w:sz w:val="24"/>
          <w:szCs w:val="24"/>
        </w:rPr>
        <w:t xml:space="preserve"> when a </w:t>
      </w:r>
      <w:r>
        <w:rPr>
          <w:rFonts w:ascii="Arial" w:hAnsi="Arial" w:cs="Arial"/>
          <w:color w:val="000000"/>
          <w:sz w:val="24"/>
          <w:szCs w:val="24"/>
        </w:rPr>
        <w:t>cover letter and questionnaire</w:t>
      </w:r>
      <w:r w:rsidRPr="00572E88">
        <w:rPr>
          <w:rFonts w:ascii="Arial" w:hAnsi="Arial" w:cs="Arial"/>
          <w:color w:val="000000"/>
          <w:sz w:val="24"/>
          <w:szCs w:val="24"/>
        </w:rPr>
        <w:t xml:space="preserve"> will be sent out to respondents with information on how to access the survey via the </w:t>
      </w:r>
      <w:r w:rsidR="00196C67">
        <w:rPr>
          <w:rFonts w:ascii="Arial" w:hAnsi="Arial" w:cs="Arial"/>
          <w:color w:val="000000"/>
          <w:sz w:val="24"/>
          <w:szCs w:val="24"/>
        </w:rPr>
        <w:t>I</w:t>
      </w:r>
      <w:r w:rsidRPr="00572E88">
        <w:rPr>
          <w:rFonts w:ascii="Arial" w:hAnsi="Arial" w:cs="Arial"/>
          <w:color w:val="000000"/>
          <w:sz w:val="24"/>
          <w:szCs w:val="24"/>
        </w:rPr>
        <w:t xml:space="preserve">nternet. NASS will use </w:t>
      </w:r>
      <w:r>
        <w:rPr>
          <w:rFonts w:ascii="Arial" w:hAnsi="Arial" w:cs="Arial"/>
          <w:color w:val="000000"/>
          <w:sz w:val="24"/>
          <w:szCs w:val="24"/>
        </w:rPr>
        <w:t xml:space="preserve">the </w:t>
      </w:r>
      <w:r w:rsidRPr="00572E88">
        <w:rPr>
          <w:rFonts w:ascii="Arial" w:hAnsi="Arial" w:cs="Arial"/>
          <w:color w:val="000000"/>
          <w:sz w:val="24"/>
          <w:szCs w:val="24"/>
        </w:rPr>
        <w:t xml:space="preserve">mailing, internet, and phone/field enumeration to collect the data. </w:t>
      </w:r>
    </w:p>
    <w:p w:rsidR="00F95ED8" w:rsidP="00AA5B98" w:rsidRDefault="00F95ED8" w14:paraId="0F04C99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F95ED8" w:rsidP="00F95ED8" w:rsidRDefault="00F95ED8" w14:paraId="6F0C61A8" w14:textId="2D0D852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to help ensure that all questionnaires are edited and analyzed in a consistent manner. After the data has been key entered</w:t>
      </w:r>
      <w:r>
        <w:rPr>
          <w:rFonts w:ascii="Arial" w:hAnsi="Arial" w:cs="Arial"/>
          <w:color w:val="000000" w:themeColor="text1"/>
          <w:sz w:val="24"/>
          <w:szCs w:val="24"/>
        </w:rPr>
        <w:t xml:space="preserve"> and run through computer edits, survey data will be made available to approved </w:t>
      </w:r>
      <w:r w:rsidRPr="00F95ED8">
        <w:rPr>
          <w:rFonts w:ascii="Arial" w:hAnsi="Arial" w:cs="Arial"/>
          <w:color w:val="000000" w:themeColor="text1"/>
          <w:sz w:val="24"/>
          <w:szCs w:val="24"/>
        </w:rPr>
        <w:t>California Department of Water Resources</w:t>
      </w:r>
      <w:r>
        <w:rPr>
          <w:rFonts w:ascii="Arial" w:hAnsi="Arial" w:cs="Arial"/>
          <w:color w:val="000000" w:themeColor="text1"/>
          <w:sz w:val="24"/>
          <w:szCs w:val="24"/>
        </w:rPr>
        <w:t xml:space="preserve"> personnel for analysis and summarization through a secure data enclave operated by the </w:t>
      </w:r>
      <w:r w:rsidRPr="00F95ED8">
        <w:rPr>
          <w:rFonts w:ascii="Arial" w:hAnsi="Arial" w:cs="Arial"/>
          <w:color w:val="000000" w:themeColor="text1"/>
          <w:sz w:val="24"/>
          <w:szCs w:val="24"/>
        </w:rPr>
        <w:t xml:space="preserve">Administrative Data Research Facility (ADRF) </w:t>
      </w:r>
      <w:r>
        <w:rPr>
          <w:rFonts w:ascii="Arial" w:hAnsi="Arial" w:cs="Arial"/>
          <w:color w:val="000000" w:themeColor="text1"/>
          <w:sz w:val="24"/>
          <w:szCs w:val="24"/>
        </w:rPr>
        <w:t>operated</w:t>
      </w:r>
      <w:r w:rsidRPr="00F95ED8">
        <w:rPr>
          <w:rFonts w:ascii="Arial" w:hAnsi="Arial" w:cs="Arial"/>
          <w:color w:val="000000" w:themeColor="text1"/>
          <w:sz w:val="24"/>
          <w:szCs w:val="24"/>
        </w:rPr>
        <w:t xml:space="preserve"> by the Coleridge Initiative</w:t>
      </w:r>
      <w:r w:rsidRPr="00FA2ADA">
        <w:rPr>
          <w:rFonts w:ascii="Arial" w:hAnsi="Arial" w:cs="Arial"/>
          <w:color w:val="000000" w:themeColor="text1"/>
          <w:sz w:val="24"/>
          <w:szCs w:val="24"/>
        </w:rPr>
        <w:t>.</w:t>
      </w:r>
      <w:r w:rsidRPr="00585E60">
        <w:rPr>
          <w:rFonts w:ascii="Arial" w:hAnsi="Arial" w:cs="Arial"/>
          <w:color w:val="000000" w:themeColor="text1"/>
          <w:sz w:val="24"/>
          <w:szCs w:val="24"/>
        </w:rPr>
        <w:t xml:space="preserve">  Only summarized data that meets NASS disclosure </w:t>
      </w:r>
      <w:r w:rsidRPr="00585E60">
        <w:rPr>
          <w:rFonts w:ascii="Arial" w:hAnsi="Arial" w:cs="Arial"/>
          <w:color w:val="000000" w:themeColor="text1"/>
          <w:sz w:val="24"/>
          <w:szCs w:val="24"/>
        </w:rPr>
        <w:lastRenderedPageBreak/>
        <w:t xml:space="preserve">standards will leave the data </w:t>
      </w:r>
      <w:r>
        <w:rPr>
          <w:rFonts w:ascii="Arial" w:hAnsi="Arial" w:cs="Arial"/>
          <w:color w:val="000000" w:themeColor="text1"/>
          <w:sz w:val="24"/>
          <w:szCs w:val="24"/>
        </w:rPr>
        <w:t>enclave</w:t>
      </w:r>
      <w:r w:rsidRPr="00585E60">
        <w:rPr>
          <w:rFonts w:ascii="Arial" w:hAnsi="Arial" w:cs="Arial"/>
          <w:color w:val="000000" w:themeColor="text1"/>
          <w:sz w:val="24"/>
          <w:szCs w:val="24"/>
        </w:rPr>
        <w:t>.</w:t>
      </w:r>
    </w:p>
    <w:p w:rsidR="00F95ED8" w:rsidP="00AA5B98" w:rsidRDefault="00F95ED8" w14:paraId="5561D84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F3523C" w:rsidR="00BC200F" w:rsidP="00AA5B98" w:rsidRDefault="00572E88" w14:paraId="12911C42" w14:textId="490B665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572E88">
        <w:rPr>
          <w:rFonts w:ascii="Arial" w:hAnsi="Arial" w:cs="Arial"/>
          <w:color w:val="000000"/>
          <w:sz w:val="24"/>
          <w:szCs w:val="24"/>
        </w:rPr>
        <w:t xml:space="preserve">The summarized data is scheduled to be published in </w:t>
      </w:r>
      <w:r w:rsidR="003A4FCB">
        <w:rPr>
          <w:rFonts w:ascii="Arial" w:hAnsi="Arial" w:cs="Arial"/>
          <w:color w:val="000000"/>
          <w:sz w:val="24"/>
          <w:szCs w:val="24"/>
        </w:rPr>
        <w:t>late</w:t>
      </w:r>
      <w:r>
        <w:rPr>
          <w:rFonts w:ascii="Arial" w:hAnsi="Arial" w:cs="Arial"/>
          <w:color w:val="000000"/>
          <w:sz w:val="24"/>
          <w:szCs w:val="24"/>
        </w:rPr>
        <w:t xml:space="preserve"> 2023</w:t>
      </w:r>
      <w:r w:rsidRPr="00572E88">
        <w:rPr>
          <w:rFonts w:ascii="Arial" w:hAnsi="Arial" w:cs="Arial"/>
          <w:color w:val="000000"/>
          <w:sz w:val="24"/>
          <w:szCs w:val="24"/>
        </w:rPr>
        <w:t>.</w:t>
      </w:r>
    </w:p>
    <w:p w:rsidRPr="004525FF" w:rsidR="00F134F1" w:rsidP="00BC200F" w:rsidRDefault="00F134F1"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Pr="00FA2ADA" w:rsidR="00953A1F" w:rsidP="00B16940" w:rsidRDefault="00953A1F" w14:paraId="68BC4F44" w14:textId="4290D14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t>20</w:t>
      </w:r>
      <w:r w:rsidR="00F3523C">
        <w:rPr>
          <w:rFonts w:ascii="Arial" w:hAnsi="Arial" w:cs="Arial"/>
          <w:color w:val="000000" w:themeColor="text1"/>
          <w:sz w:val="24"/>
          <w:szCs w:val="24"/>
        </w:rPr>
        <w:t>2</w:t>
      </w:r>
      <w:r w:rsidR="003A4FCB">
        <w:rPr>
          <w:rFonts w:ascii="Arial" w:hAnsi="Arial" w:cs="Arial"/>
          <w:color w:val="000000" w:themeColor="text1"/>
          <w:sz w:val="24"/>
          <w:szCs w:val="24"/>
        </w:rPr>
        <w:t>1</w:t>
      </w:r>
      <w:r w:rsidRPr="00FA2ADA">
        <w:rPr>
          <w:rFonts w:ascii="Arial" w:hAnsi="Arial" w:cs="Arial"/>
          <w:color w:val="000000" w:themeColor="text1"/>
          <w:sz w:val="24"/>
          <w:szCs w:val="24"/>
        </w:rPr>
        <w:t xml:space="preserve"> Survey:</w:t>
      </w:r>
    </w:p>
    <w:p w:rsidRPr="00FA2ADA" w:rsidR="00B16940" w:rsidP="00222065" w:rsidRDefault="00B16940" w14:paraId="1B39C1AA" w14:textId="25635E1C">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r w:rsidR="003A4FCB">
        <w:rPr>
          <w:rFonts w:ascii="Arial" w:hAnsi="Arial" w:cs="Arial"/>
          <w:color w:val="000000" w:themeColor="text1"/>
          <w:sz w:val="24"/>
          <w:szCs w:val="24"/>
        </w:rPr>
        <w:tab/>
        <w:t>February</w:t>
      </w:r>
      <w:r w:rsidR="000A1C61">
        <w:rPr>
          <w:rFonts w:ascii="Arial" w:hAnsi="Arial" w:cs="Arial"/>
          <w:color w:val="000000" w:themeColor="text1"/>
          <w:sz w:val="24"/>
          <w:szCs w:val="24"/>
        </w:rPr>
        <w:t xml:space="preserve"> 202</w:t>
      </w:r>
      <w:r w:rsidR="003A4FCB">
        <w:rPr>
          <w:rFonts w:ascii="Arial" w:hAnsi="Arial" w:cs="Arial"/>
          <w:color w:val="000000" w:themeColor="text1"/>
          <w:sz w:val="24"/>
          <w:szCs w:val="24"/>
        </w:rPr>
        <w:t>2</w:t>
      </w:r>
      <w:r w:rsidR="00AB27FD">
        <w:rPr>
          <w:rFonts w:ascii="Arial" w:hAnsi="Arial" w:cs="Arial"/>
          <w:color w:val="000000" w:themeColor="text1"/>
          <w:sz w:val="24"/>
          <w:szCs w:val="24"/>
        </w:rPr>
        <w:t xml:space="preserve"> </w:t>
      </w:r>
      <w:r w:rsidR="003A4FCB">
        <w:rPr>
          <w:rFonts w:ascii="Arial" w:hAnsi="Arial" w:cs="Arial"/>
          <w:color w:val="000000" w:themeColor="text1"/>
          <w:sz w:val="24"/>
          <w:szCs w:val="24"/>
        </w:rPr>
        <w:t>–</w:t>
      </w:r>
      <w:r w:rsidR="00AB27FD">
        <w:rPr>
          <w:rFonts w:ascii="Arial" w:hAnsi="Arial" w:cs="Arial"/>
          <w:color w:val="000000" w:themeColor="text1"/>
          <w:sz w:val="24"/>
          <w:szCs w:val="24"/>
        </w:rPr>
        <w:t xml:space="preserve"> </w:t>
      </w:r>
      <w:r w:rsidR="003A4FCB">
        <w:rPr>
          <w:rFonts w:ascii="Arial" w:hAnsi="Arial" w:cs="Arial"/>
          <w:color w:val="000000" w:themeColor="text1"/>
          <w:sz w:val="24"/>
          <w:szCs w:val="24"/>
        </w:rPr>
        <w:t>June</w:t>
      </w:r>
      <w:r w:rsidRPr="00FA2ADA" w:rsidR="003449ED">
        <w:rPr>
          <w:rFonts w:ascii="Arial" w:hAnsi="Arial" w:cs="Arial"/>
          <w:color w:val="000000" w:themeColor="text1"/>
          <w:sz w:val="24"/>
          <w:szCs w:val="24"/>
        </w:rPr>
        <w:t xml:space="preserve"> 20</w:t>
      </w:r>
      <w:r w:rsidR="00C56B9B">
        <w:rPr>
          <w:rFonts w:ascii="Arial" w:hAnsi="Arial" w:cs="Arial"/>
          <w:color w:val="000000" w:themeColor="text1"/>
          <w:sz w:val="24"/>
          <w:szCs w:val="24"/>
        </w:rPr>
        <w:t>2</w:t>
      </w:r>
      <w:r w:rsidR="00572E88">
        <w:rPr>
          <w:rFonts w:ascii="Arial" w:hAnsi="Arial" w:cs="Arial"/>
          <w:color w:val="000000" w:themeColor="text1"/>
          <w:sz w:val="24"/>
          <w:szCs w:val="24"/>
        </w:rPr>
        <w:t>2</w:t>
      </w:r>
    </w:p>
    <w:p w:rsidRPr="004525FF" w:rsidR="00B16940" w:rsidP="00222065" w:rsidRDefault="00222065" w14:paraId="11C7680F" w14:textId="12495CA1">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Pr="00FA2ADA" w:rsidR="00B16940">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3A4FCB">
        <w:rPr>
          <w:rFonts w:ascii="Arial" w:hAnsi="Arial" w:cs="Arial"/>
          <w:color w:val="000000" w:themeColor="text1"/>
          <w:sz w:val="24"/>
          <w:szCs w:val="24"/>
        </w:rPr>
        <w:t>June</w:t>
      </w:r>
      <w:r w:rsidRPr="00FA2ADA" w:rsidR="00B16940">
        <w:rPr>
          <w:rFonts w:ascii="Arial" w:hAnsi="Arial" w:cs="Arial"/>
          <w:color w:val="000000" w:themeColor="text1"/>
          <w:sz w:val="24"/>
          <w:szCs w:val="24"/>
        </w:rPr>
        <w:t xml:space="preserve"> 20</w:t>
      </w:r>
      <w:r w:rsidR="00C56B9B">
        <w:rPr>
          <w:rFonts w:ascii="Arial" w:hAnsi="Arial" w:cs="Arial"/>
          <w:color w:val="000000" w:themeColor="text1"/>
          <w:sz w:val="24"/>
          <w:szCs w:val="24"/>
        </w:rPr>
        <w:t>2</w:t>
      </w:r>
      <w:r w:rsidR="00572E88">
        <w:rPr>
          <w:rFonts w:ascii="Arial" w:hAnsi="Arial" w:cs="Arial"/>
          <w:color w:val="000000" w:themeColor="text1"/>
          <w:sz w:val="24"/>
          <w:szCs w:val="24"/>
        </w:rPr>
        <w:t>2</w:t>
      </w:r>
    </w:p>
    <w:p w:rsidRPr="004525FF" w:rsidR="00B16940" w:rsidP="00222065" w:rsidRDefault="00222065" w14:paraId="29EFBE00" w14:textId="005F506F">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Pr="00FA2ADA" w:rsidR="00B16940">
        <w:rPr>
          <w:rFonts w:ascii="Arial"/>
          <w:color w:val="000000" w:themeColor="text1"/>
          <w:sz w:val="24"/>
        </w:rPr>
        <w:t>Questionnaire design</w:t>
      </w:r>
      <w:r w:rsidRPr="00FA2ADA" w:rsidR="00B16940">
        <w:rPr>
          <w:rFonts w:ascii="Arial"/>
          <w:color w:val="000000" w:themeColor="text1"/>
          <w:sz w:val="24"/>
        </w:rPr>
        <w:tab/>
      </w:r>
      <w:r w:rsidR="003A4FCB">
        <w:rPr>
          <w:rFonts w:ascii="Arial" w:hAnsi="Arial" w:cs="Arial"/>
          <w:color w:val="000000" w:themeColor="text1"/>
          <w:sz w:val="24"/>
          <w:szCs w:val="24"/>
        </w:rPr>
        <w:t>February 2022 – June</w:t>
      </w:r>
      <w:r w:rsidRPr="00FA2ADA" w:rsidR="003A4FCB">
        <w:rPr>
          <w:rFonts w:ascii="Arial" w:hAnsi="Arial" w:cs="Arial"/>
          <w:color w:val="000000" w:themeColor="text1"/>
          <w:sz w:val="24"/>
          <w:szCs w:val="24"/>
        </w:rPr>
        <w:t xml:space="preserve"> 20</w:t>
      </w:r>
      <w:r w:rsidR="003A4FCB">
        <w:rPr>
          <w:rFonts w:ascii="Arial" w:hAnsi="Arial" w:cs="Arial"/>
          <w:color w:val="000000" w:themeColor="text1"/>
          <w:sz w:val="24"/>
          <w:szCs w:val="24"/>
        </w:rPr>
        <w:t>22</w:t>
      </w:r>
    </w:p>
    <w:p w:rsidRPr="00837233" w:rsidR="00953A1F" w:rsidP="00222065" w:rsidRDefault="00222065" w14:paraId="6D58C277" w14:textId="5C8B06B8">
      <w:pPr>
        <w:tabs>
          <w:tab w:val="left" w:pos="2160"/>
          <w:tab w:val="left" w:leader="dot" w:pos="5760"/>
        </w:tabs>
        <w:rPr>
          <w:rFonts w:ascii="Arial" w:hAnsi="Arial"/>
          <w:color w:val="FF0000"/>
          <w:sz w:val="24"/>
        </w:rPr>
      </w:pPr>
      <w:r w:rsidRPr="00FA2ADA">
        <w:rPr>
          <w:rFonts w:ascii="Arial"/>
          <w:color w:val="000000" w:themeColor="text1"/>
          <w:sz w:val="24"/>
        </w:rPr>
        <w:tab/>
      </w:r>
      <w:r w:rsidRPr="00837233" w:rsidR="00953A1F">
        <w:rPr>
          <w:rFonts w:ascii="Arial" w:hAnsi="Arial"/>
          <w:color w:val="000000" w:themeColor="text1"/>
          <w:sz w:val="24"/>
        </w:rPr>
        <w:t>Mail</w:t>
      </w:r>
      <w:r w:rsidRPr="00837233" w:rsidR="003449ED">
        <w:rPr>
          <w:rFonts w:ascii="Arial" w:hAnsi="Arial"/>
          <w:color w:val="000000" w:themeColor="text1"/>
          <w:sz w:val="24"/>
        </w:rPr>
        <w:t xml:space="preserve"> Survey</w:t>
      </w:r>
      <w:r w:rsidRPr="00837233" w:rsidR="00847959">
        <w:rPr>
          <w:rFonts w:ascii="Arial" w:hAnsi="Arial"/>
          <w:color w:val="000000" w:themeColor="text1"/>
          <w:sz w:val="24"/>
        </w:rPr>
        <w:tab/>
      </w:r>
      <w:r w:rsidR="003A4FCB">
        <w:rPr>
          <w:rFonts w:ascii="Arial" w:hAnsi="Arial"/>
          <w:color w:val="000000" w:themeColor="text1"/>
          <w:sz w:val="24"/>
        </w:rPr>
        <w:t>mid-July</w:t>
      </w:r>
      <w:r w:rsidRPr="00837233" w:rsidR="00F3523C">
        <w:rPr>
          <w:rFonts w:ascii="Arial" w:hAnsi="Arial"/>
          <w:color w:val="000000" w:themeColor="text1"/>
          <w:sz w:val="24"/>
        </w:rPr>
        <w:t xml:space="preserve"> 202</w:t>
      </w:r>
      <w:r w:rsidR="000A1C61">
        <w:rPr>
          <w:rFonts w:ascii="Arial" w:hAnsi="Arial"/>
          <w:color w:val="000000" w:themeColor="text1"/>
          <w:sz w:val="24"/>
        </w:rPr>
        <w:t>2</w:t>
      </w:r>
    </w:p>
    <w:p w:rsidRPr="00837233" w:rsidR="00B16940" w:rsidP="00222065" w:rsidRDefault="00222065" w14:paraId="01293F7A" w14:textId="2BBBC2F2">
      <w:pPr>
        <w:tabs>
          <w:tab w:val="left" w:pos="2160"/>
          <w:tab w:val="left" w:leader="dot" w:pos="5760"/>
        </w:tabs>
        <w:rPr>
          <w:rFonts w:ascii="Arial"/>
          <w:color w:val="FF0000"/>
          <w:sz w:val="24"/>
        </w:rPr>
      </w:pPr>
      <w:r w:rsidRPr="00837233">
        <w:rPr>
          <w:rFonts w:ascii="Arial" w:hAnsi="Arial"/>
          <w:color w:val="000000" w:themeColor="text1"/>
          <w:sz w:val="24"/>
        </w:rPr>
        <w:tab/>
      </w:r>
      <w:r w:rsidRPr="00837233" w:rsidR="00953A1F">
        <w:rPr>
          <w:rFonts w:ascii="Arial"/>
          <w:color w:val="000000" w:themeColor="text1"/>
          <w:sz w:val="24"/>
        </w:rPr>
        <w:t xml:space="preserve">Phone </w:t>
      </w:r>
      <w:r w:rsidRPr="00837233" w:rsidR="0078588F">
        <w:rPr>
          <w:rFonts w:ascii="Arial"/>
          <w:color w:val="000000" w:themeColor="text1"/>
          <w:sz w:val="24"/>
        </w:rPr>
        <w:t>Follow-up</w:t>
      </w:r>
      <w:r w:rsidRPr="00837233" w:rsidR="00B16940">
        <w:rPr>
          <w:rFonts w:ascii="Arial"/>
          <w:color w:val="000000" w:themeColor="text1"/>
          <w:sz w:val="24"/>
        </w:rPr>
        <w:tab/>
      </w:r>
      <w:r w:rsidR="003A4FCB">
        <w:rPr>
          <w:rFonts w:ascii="Arial"/>
          <w:color w:val="000000" w:themeColor="text1"/>
          <w:sz w:val="24"/>
        </w:rPr>
        <w:t>mid-</w:t>
      </w:r>
      <w:r w:rsidR="00572E88">
        <w:rPr>
          <w:rFonts w:ascii="Arial"/>
          <w:color w:val="000000" w:themeColor="text1"/>
          <w:sz w:val="24"/>
        </w:rPr>
        <w:t>September</w:t>
      </w:r>
      <w:r w:rsidR="00C56B9B">
        <w:rPr>
          <w:rFonts w:ascii="Arial"/>
          <w:color w:val="000000" w:themeColor="text1"/>
          <w:sz w:val="24"/>
        </w:rPr>
        <w:t xml:space="preserve"> </w:t>
      </w:r>
      <w:r w:rsidR="003A4FCB">
        <w:rPr>
          <w:rFonts w:ascii="Arial"/>
          <w:color w:val="000000" w:themeColor="text1"/>
          <w:sz w:val="24"/>
        </w:rPr>
        <w:t>–</w:t>
      </w:r>
      <w:r w:rsidR="003A4FCB">
        <w:rPr>
          <w:rFonts w:ascii="Arial"/>
          <w:color w:val="000000" w:themeColor="text1"/>
          <w:sz w:val="24"/>
        </w:rPr>
        <w:t xml:space="preserve"> October </w:t>
      </w:r>
      <w:r w:rsidR="00C56B9B">
        <w:rPr>
          <w:rFonts w:ascii="Arial"/>
          <w:color w:val="000000" w:themeColor="text1"/>
          <w:sz w:val="24"/>
        </w:rPr>
        <w:t>202</w:t>
      </w:r>
      <w:r w:rsidR="000A1C61">
        <w:rPr>
          <w:rFonts w:ascii="Arial"/>
          <w:color w:val="000000" w:themeColor="text1"/>
          <w:sz w:val="24"/>
        </w:rPr>
        <w:t>2</w:t>
      </w:r>
    </w:p>
    <w:p w:rsidR="00DC319A" w:rsidP="00DC319A" w:rsidRDefault="00222065" w14:paraId="2674E2B2" w14:textId="5D327E5A">
      <w:pPr>
        <w:tabs>
          <w:tab w:val="left" w:pos="2160"/>
          <w:tab w:val="left" w:leader="dot" w:pos="5760"/>
        </w:tabs>
        <w:rPr>
          <w:rFonts w:ascii="Arial"/>
          <w:color w:val="000000" w:themeColor="text1"/>
          <w:sz w:val="24"/>
        </w:rPr>
      </w:pPr>
      <w:r w:rsidRPr="00837233">
        <w:rPr>
          <w:rFonts w:ascii="Arial"/>
          <w:color w:val="000000" w:themeColor="text1"/>
          <w:sz w:val="24"/>
        </w:rPr>
        <w:tab/>
      </w:r>
      <w:r w:rsidRPr="00837233" w:rsidR="003449ED">
        <w:rPr>
          <w:rFonts w:ascii="Arial"/>
          <w:color w:val="000000" w:themeColor="text1"/>
          <w:sz w:val="24"/>
        </w:rPr>
        <w:t>End of Data Collection</w:t>
      </w:r>
      <w:r w:rsidRPr="00837233" w:rsidR="00B16940">
        <w:rPr>
          <w:rFonts w:ascii="Arial"/>
          <w:color w:val="000000" w:themeColor="text1"/>
          <w:sz w:val="24"/>
        </w:rPr>
        <w:tab/>
      </w:r>
      <w:r w:rsidR="00572E88">
        <w:rPr>
          <w:rFonts w:ascii="Arial"/>
          <w:color w:val="000000" w:themeColor="text1"/>
          <w:sz w:val="24"/>
        </w:rPr>
        <w:t xml:space="preserve">October </w:t>
      </w:r>
      <w:r w:rsidR="003A4FCB">
        <w:rPr>
          <w:rFonts w:ascii="Arial"/>
          <w:color w:val="000000" w:themeColor="text1"/>
          <w:sz w:val="24"/>
        </w:rPr>
        <w:t>3</w:t>
      </w:r>
      <w:r w:rsidR="00572E88">
        <w:rPr>
          <w:rFonts w:ascii="Arial"/>
          <w:color w:val="000000" w:themeColor="text1"/>
          <w:sz w:val="24"/>
        </w:rPr>
        <w:t>1,</w:t>
      </w:r>
      <w:r w:rsidRPr="00837233" w:rsidR="00F3523C">
        <w:rPr>
          <w:rFonts w:ascii="Arial"/>
          <w:color w:val="000000" w:themeColor="text1"/>
          <w:sz w:val="24"/>
        </w:rPr>
        <w:t xml:space="preserve"> 202</w:t>
      </w:r>
      <w:r w:rsidR="000A1C61">
        <w:rPr>
          <w:rFonts w:ascii="Arial"/>
          <w:color w:val="000000" w:themeColor="text1"/>
          <w:sz w:val="24"/>
        </w:rPr>
        <w:t>2</w:t>
      </w:r>
    </w:p>
    <w:p w:rsidR="003A4FCB" w:rsidP="00DC319A" w:rsidRDefault="000A1C61" w14:paraId="50B3B74C" w14:textId="77777777">
      <w:pPr>
        <w:tabs>
          <w:tab w:val="left" w:pos="2160"/>
          <w:tab w:val="left" w:leader="dot" w:pos="5760"/>
        </w:tabs>
        <w:rPr>
          <w:rFonts w:ascii="Arial"/>
          <w:sz w:val="24"/>
        </w:rPr>
      </w:pPr>
      <w:r>
        <w:rPr>
          <w:rFonts w:ascii="Arial"/>
          <w:color w:val="000000" w:themeColor="text1"/>
          <w:sz w:val="24"/>
        </w:rPr>
        <w:tab/>
        <w:t>Data Analysis</w:t>
      </w:r>
      <w:r>
        <w:rPr>
          <w:rFonts w:ascii="Arial"/>
          <w:color w:val="000000" w:themeColor="text1"/>
          <w:sz w:val="24"/>
        </w:rPr>
        <w:tab/>
      </w:r>
      <w:r w:rsidR="003A4FCB">
        <w:rPr>
          <w:rFonts w:ascii="Arial"/>
          <w:color w:val="000000" w:themeColor="text1"/>
          <w:sz w:val="24"/>
        </w:rPr>
        <w:t>Novem</w:t>
      </w:r>
      <w:r w:rsidR="00572E88">
        <w:rPr>
          <w:rFonts w:ascii="Arial"/>
          <w:color w:val="000000" w:themeColor="text1"/>
          <w:sz w:val="24"/>
        </w:rPr>
        <w:t>ber</w:t>
      </w:r>
      <w:r>
        <w:rPr>
          <w:rFonts w:ascii="Arial"/>
          <w:color w:val="000000" w:themeColor="text1"/>
          <w:sz w:val="24"/>
        </w:rPr>
        <w:t xml:space="preserve"> 2022 </w:t>
      </w:r>
      <w:r w:rsidR="003A4FCB">
        <w:rPr>
          <w:rFonts w:ascii="Arial"/>
          <w:color w:val="000000" w:themeColor="text1"/>
          <w:sz w:val="24"/>
        </w:rPr>
        <w:t>–</w:t>
      </w:r>
      <w:r>
        <w:rPr>
          <w:rFonts w:ascii="Arial"/>
          <w:color w:val="000000" w:themeColor="text1"/>
          <w:sz w:val="24"/>
        </w:rPr>
        <w:t xml:space="preserve"> </w:t>
      </w:r>
      <w:r w:rsidR="003A4FCB">
        <w:rPr>
          <w:rFonts w:ascii="Arial"/>
          <w:sz w:val="24"/>
        </w:rPr>
        <w:t>Nov</w:t>
      </w:r>
      <w:r w:rsidR="00572E88">
        <w:rPr>
          <w:rFonts w:ascii="Arial"/>
          <w:sz w:val="24"/>
        </w:rPr>
        <w:t>ember</w:t>
      </w:r>
    </w:p>
    <w:p w:rsidRPr="00CA7462" w:rsidR="000A1C61" w:rsidP="00DC319A" w:rsidRDefault="003E05CA" w14:paraId="66C622D1" w14:textId="77301F60">
      <w:pPr>
        <w:tabs>
          <w:tab w:val="left" w:pos="2160"/>
          <w:tab w:val="left" w:leader="dot" w:pos="5760"/>
        </w:tabs>
        <w:rPr>
          <w:rFonts w:ascii="Arial"/>
          <w:sz w:val="24"/>
        </w:rPr>
      </w:pPr>
      <w:r w:rsidRPr="00CA7462">
        <w:rPr>
          <w:rFonts w:ascii="Arial"/>
          <w:sz w:val="24"/>
        </w:rPr>
        <w:t xml:space="preserve"> </w:t>
      </w:r>
      <w:r w:rsidR="003A4FCB">
        <w:rPr>
          <w:rFonts w:ascii="Arial"/>
          <w:sz w:val="24"/>
        </w:rPr>
        <w:t xml:space="preserve">                                                                                      </w:t>
      </w:r>
      <w:r w:rsidRPr="00CA7462">
        <w:rPr>
          <w:rFonts w:ascii="Arial"/>
          <w:sz w:val="24"/>
        </w:rPr>
        <w:t>202</w:t>
      </w:r>
      <w:r w:rsidR="003A4FCB">
        <w:rPr>
          <w:rFonts w:ascii="Arial"/>
          <w:sz w:val="24"/>
        </w:rPr>
        <w:t>3</w:t>
      </w:r>
    </w:p>
    <w:p w:rsidRPr="00953A1F" w:rsidR="00953A1F" w:rsidP="00DC319A" w:rsidRDefault="00DC319A" w14:paraId="6D29830E" w14:textId="42B97178">
      <w:pPr>
        <w:tabs>
          <w:tab w:val="left" w:pos="2160"/>
          <w:tab w:val="left" w:leader="dot" w:pos="5760"/>
        </w:tabs>
        <w:rPr>
          <w:rFonts w:ascii="Arial"/>
          <w:color w:val="FF0000"/>
          <w:sz w:val="24"/>
        </w:rPr>
      </w:pPr>
      <w:r w:rsidRPr="00CA7462">
        <w:rPr>
          <w:rFonts w:ascii="Arial"/>
          <w:sz w:val="24"/>
        </w:rPr>
        <w:tab/>
      </w:r>
      <w:r w:rsidRPr="00CA7462" w:rsidR="003449ED">
        <w:rPr>
          <w:rFonts w:ascii="Arial"/>
          <w:sz w:val="24"/>
        </w:rPr>
        <w:t>Publication</w:t>
      </w:r>
      <w:r w:rsidRPr="00CA7462" w:rsidR="00222065">
        <w:rPr>
          <w:rFonts w:ascii="Arial"/>
          <w:sz w:val="24"/>
        </w:rPr>
        <w:tab/>
      </w:r>
      <w:r w:rsidR="003A4FCB">
        <w:rPr>
          <w:rFonts w:ascii="Arial"/>
          <w:sz w:val="24"/>
        </w:rPr>
        <w:t>December</w:t>
      </w:r>
      <w:r w:rsidRPr="00CA7462" w:rsidR="003E05CA">
        <w:rPr>
          <w:rFonts w:ascii="Arial"/>
          <w:sz w:val="24"/>
        </w:rPr>
        <w:t xml:space="preserve"> 2023</w:t>
      </w:r>
    </w:p>
    <w:p w:rsidR="00DC319A" w:rsidRDefault="00DC319A" w14:paraId="6C95A4DC" w14:textId="4ED8FA0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RDefault="009C0F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A373D" w:rsidP="008F70D8" w:rsidRDefault="009C0FD8" w14:paraId="0FC1DC66" w14:textId="1AB02FD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r w:rsidR="008F70D8">
        <w:rPr>
          <w:rFonts w:ascii="Arial" w:hAnsi="Arial" w:cs="Arial"/>
          <w:sz w:val="24"/>
          <w:szCs w:val="24"/>
        </w:rPr>
        <w:t xml:space="preserve"> </w:t>
      </w:r>
    </w:p>
    <w:p w:rsidR="00CA373D" w:rsidP="006968C8" w:rsidRDefault="00CA373D" w14:paraId="1B30E7A2" w14:textId="15E942C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7C3660" w:rsidP="006968C8" w:rsidRDefault="007C3660" w14:paraId="30B4A8C9" w14:textId="1DBBF99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Pr="006845D8" w:rsidR="007C3660" w:rsidP="006968C8" w:rsidRDefault="00F864F4" w14:paraId="4F62F623" w14:textId="016CCA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May</w:t>
      </w:r>
      <w:r w:rsidR="007C3660">
        <w:rPr>
          <w:rFonts w:ascii="Arial" w:hAnsi="Arial" w:cs="Arial"/>
          <w:sz w:val="24"/>
          <w:szCs w:val="24"/>
        </w:rPr>
        <w:t xml:space="preserve"> 202</w:t>
      </w:r>
      <w:r w:rsidR="00572E88">
        <w:rPr>
          <w:rFonts w:ascii="Arial" w:hAnsi="Arial" w:cs="Arial"/>
          <w:sz w:val="24"/>
          <w:szCs w:val="24"/>
        </w:rPr>
        <w:t>2</w:t>
      </w:r>
    </w:p>
    <w:sectPr w:rsidRPr="006845D8" w:rsidR="007C3660"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CFD5" w14:textId="77777777" w:rsidR="003B46F8" w:rsidRDefault="003B46F8">
      <w:r>
        <w:separator/>
      </w:r>
    </w:p>
  </w:endnote>
  <w:endnote w:type="continuationSeparator" w:id="0">
    <w:p w14:paraId="77D2CD8D" w14:textId="77777777" w:rsidR="003B46F8" w:rsidRDefault="003B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408206"/>
      <w:docPartObj>
        <w:docPartGallery w:val="Page Numbers (Bottom of Page)"/>
        <w:docPartUnique/>
      </w:docPartObj>
    </w:sdtPr>
    <w:sdtEndPr>
      <w:rPr>
        <w:noProof/>
      </w:rPr>
    </w:sdtEndPr>
    <w:sdtContent>
      <w:p w14:paraId="480296FC" w14:textId="0319EDDD" w:rsidR="009A5BE1" w:rsidRDefault="009A5BE1">
        <w:pPr>
          <w:pStyle w:val="Footer"/>
          <w:jc w:val="center"/>
        </w:pPr>
        <w:r>
          <w:fldChar w:fldCharType="begin"/>
        </w:r>
        <w:r>
          <w:instrText xml:space="preserve"> PAGE   \* MERGEFORMAT </w:instrText>
        </w:r>
        <w:r>
          <w:fldChar w:fldCharType="separate"/>
        </w:r>
        <w:r w:rsidR="00AB6AF3">
          <w:rPr>
            <w:noProof/>
          </w:rPr>
          <w:t>11</w:t>
        </w:r>
        <w:r>
          <w:rPr>
            <w:noProof/>
          </w:rPr>
          <w:fldChar w:fldCharType="end"/>
        </w:r>
      </w:p>
    </w:sdtContent>
  </w:sdt>
  <w:p w14:paraId="317BA7C2" w14:textId="77777777" w:rsidR="009A5BE1" w:rsidRDefault="009A5BE1">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977939"/>
      <w:docPartObj>
        <w:docPartGallery w:val="Page Numbers (Bottom of Page)"/>
        <w:docPartUnique/>
      </w:docPartObj>
    </w:sdtPr>
    <w:sdtEndPr>
      <w:rPr>
        <w:noProof/>
      </w:rPr>
    </w:sdtEndPr>
    <w:sdtContent>
      <w:p w14:paraId="2CE9AD00" w14:textId="19A02C9B" w:rsidR="009A5BE1" w:rsidRDefault="009A5BE1">
        <w:pPr>
          <w:pStyle w:val="Footer"/>
          <w:jc w:val="center"/>
        </w:pPr>
        <w:r>
          <w:fldChar w:fldCharType="begin"/>
        </w:r>
        <w:r>
          <w:instrText xml:space="preserve"> PAGE   \* MERGEFORMAT </w:instrText>
        </w:r>
        <w:r>
          <w:fldChar w:fldCharType="separate"/>
        </w:r>
        <w:r w:rsidR="00AB6AF3">
          <w:rPr>
            <w:noProof/>
          </w:rPr>
          <w:t>10</w:t>
        </w:r>
        <w:r>
          <w:rPr>
            <w:noProof/>
          </w:rPr>
          <w:fldChar w:fldCharType="end"/>
        </w:r>
      </w:p>
    </w:sdtContent>
  </w:sdt>
  <w:p w14:paraId="6C4BA393" w14:textId="77777777" w:rsidR="009A5BE1" w:rsidRDefault="009A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4CA5" w14:textId="77777777" w:rsidR="003B46F8" w:rsidRDefault="003B46F8">
      <w:r>
        <w:separator/>
      </w:r>
    </w:p>
  </w:footnote>
  <w:footnote w:type="continuationSeparator" w:id="0">
    <w:p w14:paraId="084EDB52" w14:textId="77777777" w:rsidR="003B46F8" w:rsidRDefault="003B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91F20FD"/>
    <w:multiLevelType w:val="hybridMultilevel"/>
    <w:tmpl w:val="23886FDC"/>
    <w:lvl w:ilvl="0" w:tplc="A3B4D478">
      <w:start w:val="1"/>
      <w:numFmt w:val="bullet"/>
      <w:lvlText w:val=""/>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EF04CA9"/>
    <w:multiLevelType w:val="hybridMultilevel"/>
    <w:tmpl w:val="59847A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BA0604"/>
    <w:multiLevelType w:val="hybridMultilevel"/>
    <w:tmpl w:val="FB6CE96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37A86876"/>
    <w:multiLevelType w:val="hybridMultilevel"/>
    <w:tmpl w:val="950EBE2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3FCB7ED8"/>
    <w:multiLevelType w:val="hybridMultilevel"/>
    <w:tmpl w:val="04185C4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1BE4F92"/>
    <w:multiLevelType w:val="hybridMultilevel"/>
    <w:tmpl w:val="B5028BD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49185A57"/>
    <w:multiLevelType w:val="hybridMultilevel"/>
    <w:tmpl w:val="012C36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96863D2"/>
    <w:multiLevelType w:val="hybridMultilevel"/>
    <w:tmpl w:val="8E002B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52E54FAF"/>
    <w:multiLevelType w:val="hybridMultilevel"/>
    <w:tmpl w:val="6B88C38E"/>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5FAA527C"/>
    <w:multiLevelType w:val="hybridMultilevel"/>
    <w:tmpl w:val="6D18A87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6367FD3"/>
    <w:multiLevelType w:val="hybridMultilevel"/>
    <w:tmpl w:val="3C7236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74CE5764"/>
    <w:multiLevelType w:val="hybridMultilevel"/>
    <w:tmpl w:val="A230B3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75173D70"/>
    <w:multiLevelType w:val="hybridMultilevel"/>
    <w:tmpl w:val="87CACB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0"/>
  </w:num>
  <w:num w:numId="3">
    <w:abstractNumId w:val="5"/>
  </w:num>
  <w:num w:numId="4">
    <w:abstractNumId w:val="13"/>
  </w:num>
  <w:num w:numId="5">
    <w:abstractNumId w:val="2"/>
  </w:num>
  <w:num w:numId="6">
    <w:abstractNumId w:val="11"/>
  </w:num>
  <w:num w:numId="7">
    <w:abstractNumId w:val="6"/>
  </w:num>
  <w:num w:numId="8">
    <w:abstractNumId w:val="14"/>
  </w:num>
  <w:num w:numId="9">
    <w:abstractNumId w:val="8"/>
  </w:num>
  <w:num w:numId="10">
    <w:abstractNumId w:val="4"/>
  </w:num>
  <w:num w:numId="11">
    <w:abstractNumId w:val="12"/>
  </w:num>
  <w:num w:numId="12">
    <w:abstractNumId w:val="7"/>
  </w:num>
  <w:num w:numId="13">
    <w:abstractNumId w:val="15"/>
  </w:num>
  <w:num w:numId="14">
    <w:abstractNumId w:val="3"/>
  </w:num>
  <w:num w:numId="15">
    <w:abstractNumId w:val="1"/>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3FED"/>
    <w:rsid w:val="00006ACE"/>
    <w:rsid w:val="000070FA"/>
    <w:rsid w:val="000103F0"/>
    <w:rsid w:val="00016A94"/>
    <w:rsid w:val="00023DA2"/>
    <w:rsid w:val="00027117"/>
    <w:rsid w:val="00027781"/>
    <w:rsid w:val="00043D7D"/>
    <w:rsid w:val="00044CA3"/>
    <w:rsid w:val="000469A3"/>
    <w:rsid w:val="00046BBC"/>
    <w:rsid w:val="000576D8"/>
    <w:rsid w:val="0006083D"/>
    <w:rsid w:val="000633C3"/>
    <w:rsid w:val="00063527"/>
    <w:rsid w:val="000658E0"/>
    <w:rsid w:val="00065A45"/>
    <w:rsid w:val="00080D3C"/>
    <w:rsid w:val="0008739A"/>
    <w:rsid w:val="000908A1"/>
    <w:rsid w:val="0009774B"/>
    <w:rsid w:val="000A1C61"/>
    <w:rsid w:val="000B033E"/>
    <w:rsid w:val="000B064E"/>
    <w:rsid w:val="000B078B"/>
    <w:rsid w:val="000B17A3"/>
    <w:rsid w:val="000B37AC"/>
    <w:rsid w:val="000B5DA2"/>
    <w:rsid w:val="000B61CB"/>
    <w:rsid w:val="000B6E2F"/>
    <w:rsid w:val="000C374E"/>
    <w:rsid w:val="000C5F8B"/>
    <w:rsid w:val="000C6957"/>
    <w:rsid w:val="000D330A"/>
    <w:rsid w:val="000D393D"/>
    <w:rsid w:val="000D6164"/>
    <w:rsid w:val="000E5A09"/>
    <w:rsid w:val="000F187B"/>
    <w:rsid w:val="00100A16"/>
    <w:rsid w:val="001030F4"/>
    <w:rsid w:val="00103164"/>
    <w:rsid w:val="0010437C"/>
    <w:rsid w:val="001071D8"/>
    <w:rsid w:val="00107330"/>
    <w:rsid w:val="00110B63"/>
    <w:rsid w:val="00112B4A"/>
    <w:rsid w:val="00113C69"/>
    <w:rsid w:val="0012161A"/>
    <w:rsid w:val="00126A5F"/>
    <w:rsid w:val="00132D19"/>
    <w:rsid w:val="0014362C"/>
    <w:rsid w:val="00144F90"/>
    <w:rsid w:val="001710B7"/>
    <w:rsid w:val="00172F9D"/>
    <w:rsid w:val="00173159"/>
    <w:rsid w:val="001757FC"/>
    <w:rsid w:val="001856B2"/>
    <w:rsid w:val="00190F09"/>
    <w:rsid w:val="001917F1"/>
    <w:rsid w:val="00196C67"/>
    <w:rsid w:val="001A0FA3"/>
    <w:rsid w:val="001A4751"/>
    <w:rsid w:val="001A6211"/>
    <w:rsid w:val="001A6600"/>
    <w:rsid w:val="001A6FA6"/>
    <w:rsid w:val="001A7278"/>
    <w:rsid w:val="001B0A13"/>
    <w:rsid w:val="001B4155"/>
    <w:rsid w:val="001B6870"/>
    <w:rsid w:val="001B725D"/>
    <w:rsid w:val="001C162C"/>
    <w:rsid w:val="001C4000"/>
    <w:rsid w:val="001C4211"/>
    <w:rsid w:val="001C7EE9"/>
    <w:rsid w:val="001E1EEB"/>
    <w:rsid w:val="001E41F5"/>
    <w:rsid w:val="001E5978"/>
    <w:rsid w:val="001E6341"/>
    <w:rsid w:val="001E68A0"/>
    <w:rsid w:val="001E6EF9"/>
    <w:rsid w:val="00214C96"/>
    <w:rsid w:val="0021730C"/>
    <w:rsid w:val="00222065"/>
    <w:rsid w:val="0022403E"/>
    <w:rsid w:val="002246C2"/>
    <w:rsid w:val="00230EDF"/>
    <w:rsid w:val="002325B7"/>
    <w:rsid w:val="00234D6F"/>
    <w:rsid w:val="002454CB"/>
    <w:rsid w:val="00266052"/>
    <w:rsid w:val="002664E3"/>
    <w:rsid w:val="00281E0F"/>
    <w:rsid w:val="002830EB"/>
    <w:rsid w:val="00283412"/>
    <w:rsid w:val="00283610"/>
    <w:rsid w:val="002A36A0"/>
    <w:rsid w:val="002A6175"/>
    <w:rsid w:val="002C00C7"/>
    <w:rsid w:val="002C0C7A"/>
    <w:rsid w:val="002C2153"/>
    <w:rsid w:val="002C60F8"/>
    <w:rsid w:val="002D23EA"/>
    <w:rsid w:val="002D5834"/>
    <w:rsid w:val="002D6D35"/>
    <w:rsid w:val="002D7DE1"/>
    <w:rsid w:val="002E18A2"/>
    <w:rsid w:val="002E5591"/>
    <w:rsid w:val="002F1923"/>
    <w:rsid w:val="003014CA"/>
    <w:rsid w:val="003046C0"/>
    <w:rsid w:val="00311B34"/>
    <w:rsid w:val="00312E44"/>
    <w:rsid w:val="00323D9B"/>
    <w:rsid w:val="00331410"/>
    <w:rsid w:val="00334EA7"/>
    <w:rsid w:val="0033639A"/>
    <w:rsid w:val="003368CF"/>
    <w:rsid w:val="00341AE2"/>
    <w:rsid w:val="00343D5B"/>
    <w:rsid w:val="003449ED"/>
    <w:rsid w:val="00346E55"/>
    <w:rsid w:val="0035020A"/>
    <w:rsid w:val="00355DC3"/>
    <w:rsid w:val="00362415"/>
    <w:rsid w:val="00375EC8"/>
    <w:rsid w:val="00383120"/>
    <w:rsid w:val="003A4FCB"/>
    <w:rsid w:val="003B46F8"/>
    <w:rsid w:val="003B658D"/>
    <w:rsid w:val="003B7209"/>
    <w:rsid w:val="003C2204"/>
    <w:rsid w:val="003C284B"/>
    <w:rsid w:val="003C3321"/>
    <w:rsid w:val="003D678C"/>
    <w:rsid w:val="003E05CA"/>
    <w:rsid w:val="003E0A60"/>
    <w:rsid w:val="003E6C44"/>
    <w:rsid w:val="003E6DDC"/>
    <w:rsid w:val="003E7418"/>
    <w:rsid w:val="003F2F49"/>
    <w:rsid w:val="004046DC"/>
    <w:rsid w:val="00405A5A"/>
    <w:rsid w:val="0041055D"/>
    <w:rsid w:val="00411788"/>
    <w:rsid w:val="004123E5"/>
    <w:rsid w:val="004204BE"/>
    <w:rsid w:val="00427AC8"/>
    <w:rsid w:val="00430E07"/>
    <w:rsid w:val="00433320"/>
    <w:rsid w:val="00433AE3"/>
    <w:rsid w:val="004525FF"/>
    <w:rsid w:val="00457A3D"/>
    <w:rsid w:val="00457DD5"/>
    <w:rsid w:val="0046204C"/>
    <w:rsid w:val="00463FE7"/>
    <w:rsid w:val="00464A56"/>
    <w:rsid w:val="00466348"/>
    <w:rsid w:val="00470743"/>
    <w:rsid w:val="00471E83"/>
    <w:rsid w:val="00472273"/>
    <w:rsid w:val="0047332B"/>
    <w:rsid w:val="00473797"/>
    <w:rsid w:val="00475972"/>
    <w:rsid w:val="00486B59"/>
    <w:rsid w:val="00487D34"/>
    <w:rsid w:val="00490746"/>
    <w:rsid w:val="00495ABD"/>
    <w:rsid w:val="004A4563"/>
    <w:rsid w:val="004B4B41"/>
    <w:rsid w:val="004C255A"/>
    <w:rsid w:val="004C27B5"/>
    <w:rsid w:val="004C30E1"/>
    <w:rsid w:val="004C33C1"/>
    <w:rsid w:val="004C3481"/>
    <w:rsid w:val="004D23B4"/>
    <w:rsid w:val="004D2823"/>
    <w:rsid w:val="004D2EA7"/>
    <w:rsid w:val="004D5675"/>
    <w:rsid w:val="004D7706"/>
    <w:rsid w:val="004E19E6"/>
    <w:rsid w:val="004E63AA"/>
    <w:rsid w:val="00505A5E"/>
    <w:rsid w:val="0050694B"/>
    <w:rsid w:val="00515055"/>
    <w:rsid w:val="005156C8"/>
    <w:rsid w:val="00522DAF"/>
    <w:rsid w:val="00524401"/>
    <w:rsid w:val="00530923"/>
    <w:rsid w:val="005412CB"/>
    <w:rsid w:val="00541D31"/>
    <w:rsid w:val="005549DC"/>
    <w:rsid w:val="005565B4"/>
    <w:rsid w:val="00566643"/>
    <w:rsid w:val="00567322"/>
    <w:rsid w:val="005705A4"/>
    <w:rsid w:val="005711C6"/>
    <w:rsid w:val="00571B5F"/>
    <w:rsid w:val="00572E88"/>
    <w:rsid w:val="005839C0"/>
    <w:rsid w:val="00585EAF"/>
    <w:rsid w:val="00587974"/>
    <w:rsid w:val="0059160A"/>
    <w:rsid w:val="005929D4"/>
    <w:rsid w:val="0059555E"/>
    <w:rsid w:val="005A0FDD"/>
    <w:rsid w:val="005A3208"/>
    <w:rsid w:val="005A7F26"/>
    <w:rsid w:val="005B1C0A"/>
    <w:rsid w:val="005B71F5"/>
    <w:rsid w:val="005C2901"/>
    <w:rsid w:val="005C6876"/>
    <w:rsid w:val="005D05E2"/>
    <w:rsid w:val="005D58EE"/>
    <w:rsid w:val="005D5EEF"/>
    <w:rsid w:val="005E59A3"/>
    <w:rsid w:val="005E5ABD"/>
    <w:rsid w:val="00612B8A"/>
    <w:rsid w:val="00617833"/>
    <w:rsid w:val="00617CA6"/>
    <w:rsid w:val="00621877"/>
    <w:rsid w:val="00626A0A"/>
    <w:rsid w:val="00631400"/>
    <w:rsid w:val="006355FC"/>
    <w:rsid w:val="006432BB"/>
    <w:rsid w:val="00644B09"/>
    <w:rsid w:val="00646841"/>
    <w:rsid w:val="0064689E"/>
    <w:rsid w:val="00652904"/>
    <w:rsid w:val="006531C4"/>
    <w:rsid w:val="006566A8"/>
    <w:rsid w:val="00660383"/>
    <w:rsid w:val="0066163E"/>
    <w:rsid w:val="006827E5"/>
    <w:rsid w:val="006841DB"/>
    <w:rsid w:val="006845D8"/>
    <w:rsid w:val="00687CFC"/>
    <w:rsid w:val="0069308C"/>
    <w:rsid w:val="00694F3E"/>
    <w:rsid w:val="006963C6"/>
    <w:rsid w:val="006968C8"/>
    <w:rsid w:val="006A34C4"/>
    <w:rsid w:val="006A4032"/>
    <w:rsid w:val="006A44BA"/>
    <w:rsid w:val="006D6CF0"/>
    <w:rsid w:val="006D6D86"/>
    <w:rsid w:val="006E011A"/>
    <w:rsid w:val="006E5B95"/>
    <w:rsid w:val="006F3971"/>
    <w:rsid w:val="006F3E57"/>
    <w:rsid w:val="006F6903"/>
    <w:rsid w:val="00704070"/>
    <w:rsid w:val="007063DB"/>
    <w:rsid w:val="007151A7"/>
    <w:rsid w:val="00725033"/>
    <w:rsid w:val="00726F3F"/>
    <w:rsid w:val="00727666"/>
    <w:rsid w:val="00733520"/>
    <w:rsid w:val="00734ED2"/>
    <w:rsid w:val="0074073F"/>
    <w:rsid w:val="00743504"/>
    <w:rsid w:val="00743AD5"/>
    <w:rsid w:val="00750514"/>
    <w:rsid w:val="0075278F"/>
    <w:rsid w:val="007640B4"/>
    <w:rsid w:val="007663F6"/>
    <w:rsid w:val="00771334"/>
    <w:rsid w:val="00775540"/>
    <w:rsid w:val="0078004B"/>
    <w:rsid w:val="007819E7"/>
    <w:rsid w:val="00783B9F"/>
    <w:rsid w:val="0078588F"/>
    <w:rsid w:val="00796A3F"/>
    <w:rsid w:val="00797A03"/>
    <w:rsid w:val="007A6615"/>
    <w:rsid w:val="007C06E3"/>
    <w:rsid w:val="007C1972"/>
    <w:rsid w:val="007C2054"/>
    <w:rsid w:val="007C3660"/>
    <w:rsid w:val="007D4EB4"/>
    <w:rsid w:val="007F0A21"/>
    <w:rsid w:val="007F4F16"/>
    <w:rsid w:val="00812039"/>
    <w:rsid w:val="00831417"/>
    <w:rsid w:val="00837233"/>
    <w:rsid w:val="00842A65"/>
    <w:rsid w:val="00847959"/>
    <w:rsid w:val="00847CB2"/>
    <w:rsid w:val="0086029E"/>
    <w:rsid w:val="00862EBD"/>
    <w:rsid w:val="008631AD"/>
    <w:rsid w:val="008632FA"/>
    <w:rsid w:val="00877AFE"/>
    <w:rsid w:val="0088126A"/>
    <w:rsid w:val="00882F7D"/>
    <w:rsid w:val="008835E0"/>
    <w:rsid w:val="00890449"/>
    <w:rsid w:val="00894848"/>
    <w:rsid w:val="008A2487"/>
    <w:rsid w:val="008A73E1"/>
    <w:rsid w:val="008B4807"/>
    <w:rsid w:val="008B531E"/>
    <w:rsid w:val="008C09B1"/>
    <w:rsid w:val="008C175F"/>
    <w:rsid w:val="008C4D9A"/>
    <w:rsid w:val="008D26E5"/>
    <w:rsid w:val="008D2795"/>
    <w:rsid w:val="008E00F9"/>
    <w:rsid w:val="008E339A"/>
    <w:rsid w:val="008E6F1A"/>
    <w:rsid w:val="008E7B65"/>
    <w:rsid w:val="008F005B"/>
    <w:rsid w:val="008F6971"/>
    <w:rsid w:val="008F70D8"/>
    <w:rsid w:val="008F7BCF"/>
    <w:rsid w:val="00906F15"/>
    <w:rsid w:val="00910A86"/>
    <w:rsid w:val="00912000"/>
    <w:rsid w:val="00913023"/>
    <w:rsid w:val="0092394E"/>
    <w:rsid w:val="009273DF"/>
    <w:rsid w:val="00935232"/>
    <w:rsid w:val="00937FF6"/>
    <w:rsid w:val="009405CD"/>
    <w:rsid w:val="009458C2"/>
    <w:rsid w:val="009463D7"/>
    <w:rsid w:val="0095242A"/>
    <w:rsid w:val="00953A1F"/>
    <w:rsid w:val="009604EC"/>
    <w:rsid w:val="009618C4"/>
    <w:rsid w:val="0096278B"/>
    <w:rsid w:val="00964CC6"/>
    <w:rsid w:val="00966FBC"/>
    <w:rsid w:val="0097049B"/>
    <w:rsid w:val="00971152"/>
    <w:rsid w:val="00980A1F"/>
    <w:rsid w:val="009A1835"/>
    <w:rsid w:val="009A5BE1"/>
    <w:rsid w:val="009A6093"/>
    <w:rsid w:val="009B27D4"/>
    <w:rsid w:val="009B63D7"/>
    <w:rsid w:val="009C0FD8"/>
    <w:rsid w:val="009C1348"/>
    <w:rsid w:val="009C454A"/>
    <w:rsid w:val="009C6994"/>
    <w:rsid w:val="009C7188"/>
    <w:rsid w:val="009D01B2"/>
    <w:rsid w:val="009D0359"/>
    <w:rsid w:val="009D4FE4"/>
    <w:rsid w:val="009E642B"/>
    <w:rsid w:val="009F19C8"/>
    <w:rsid w:val="009F2252"/>
    <w:rsid w:val="009F46DC"/>
    <w:rsid w:val="009F4CAE"/>
    <w:rsid w:val="009F5AE1"/>
    <w:rsid w:val="009F701F"/>
    <w:rsid w:val="00A05C76"/>
    <w:rsid w:val="00A072F6"/>
    <w:rsid w:val="00A11239"/>
    <w:rsid w:val="00A16831"/>
    <w:rsid w:val="00A2285F"/>
    <w:rsid w:val="00A252E2"/>
    <w:rsid w:val="00A253B1"/>
    <w:rsid w:val="00A2607C"/>
    <w:rsid w:val="00A32041"/>
    <w:rsid w:val="00A41F25"/>
    <w:rsid w:val="00A459E6"/>
    <w:rsid w:val="00A462DD"/>
    <w:rsid w:val="00A521E6"/>
    <w:rsid w:val="00A636C6"/>
    <w:rsid w:val="00A705B8"/>
    <w:rsid w:val="00A73068"/>
    <w:rsid w:val="00A74401"/>
    <w:rsid w:val="00A74513"/>
    <w:rsid w:val="00A75C61"/>
    <w:rsid w:val="00A77D47"/>
    <w:rsid w:val="00A817CA"/>
    <w:rsid w:val="00A81FB8"/>
    <w:rsid w:val="00A861D1"/>
    <w:rsid w:val="00A8788A"/>
    <w:rsid w:val="00A87D8D"/>
    <w:rsid w:val="00A93352"/>
    <w:rsid w:val="00A95489"/>
    <w:rsid w:val="00AA5B98"/>
    <w:rsid w:val="00AB03D6"/>
    <w:rsid w:val="00AB27FD"/>
    <w:rsid w:val="00AB664F"/>
    <w:rsid w:val="00AB6AF3"/>
    <w:rsid w:val="00AC056E"/>
    <w:rsid w:val="00AC72DD"/>
    <w:rsid w:val="00AC780E"/>
    <w:rsid w:val="00AD0159"/>
    <w:rsid w:val="00AD2EF0"/>
    <w:rsid w:val="00AD7F42"/>
    <w:rsid w:val="00AE1802"/>
    <w:rsid w:val="00AE1F2D"/>
    <w:rsid w:val="00AE7A51"/>
    <w:rsid w:val="00AF4A3E"/>
    <w:rsid w:val="00B039EC"/>
    <w:rsid w:val="00B11975"/>
    <w:rsid w:val="00B1386B"/>
    <w:rsid w:val="00B14E02"/>
    <w:rsid w:val="00B15673"/>
    <w:rsid w:val="00B16940"/>
    <w:rsid w:val="00B23269"/>
    <w:rsid w:val="00B2776D"/>
    <w:rsid w:val="00B32B19"/>
    <w:rsid w:val="00B34150"/>
    <w:rsid w:val="00B35425"/>
    <w:rsid w:val="00B429D9"/>
    <w:rsid w:val="00B466AF"/>
    <w:rsid w:val="00B61F66"/>
    <w:rsid w:val="00B7048B"/>
    <w:rsid w:val="00B7053F"/>
    <w:rsid w:val="00B73EA3"/>
    <w:rsid w:val="00B94674"/>
    <w:rsid w:val="00B955E9"/>
    <w:rsid w:val="00B96289"/>
    <w:rsid w:val="00BA01AC"/>
    <w:rsid w:val="00BA0B2C"/>
    <w:rsid w:val="00BA0DFD"/>
    <w:rsid w:val="00BA5EE3"/>
    <w:rsid w:val="00BA648A"/>
    <w:rsid w:val="00BB05C9"/>
    <w:rsid w:val="00BB731A"/>
    <w:rsid w:val="00BB7918"/>
    <w:rsid w:val="00BC200F"/>
    <w:rsid w:val="00BE0B24"/>
    <w:rsid w:val="00BE24F2"/>
    <w:rsid w:val="00BE2AD3"/>
    <w:rsid w:val="00BE5EAC"/>
    <w:rsid w:val="00BF280E"/>
    <w:rsid w:val="00C12D8D"/>
    <w:rsid w:val="00C305C5"/>
    <w:rsid w:val="00C339D6"/>
    <w:rsid w:val="00C42AF8"/>
    <w:rsid w:val="00C43659"/>
    <w:rsid w:val="00C43A95"/>
    <w:rsid w:val="00C43EF3"/>
    <w:rsid w:val="00C46B6B"/>
    <w:rsid w:val="00C523E7"/>
    <w:rsid w:val="00C54A71"/>
    <w:rsid w:val="00C54B09"/>
    <w:rsid w:val="00C54BE2"/>
    <w:rsid w:val="00C5575C"/>
    <w:rsid w:val="00C56B9B"/>
    <w:rsid w:val="00C7140F"/>
    <w:rsid w:val="00C71938"/>
    <w:rsid w:val="00C80A83"/>
    <w:rsid w:val="00C92CA1"/>
    <w:rsid w:val="00CA373D"/>
    <w:rsid w:val="00CA3D0E"/>
    <w:rsid w:val="00CA7462"/>
    <w:rsid w:val="00CB4647"/>
    <w:rsid w:val="00CC6BF2"/>
    <w:rsid w:val="00CC72C5"/>
    <w:rsid w:val="00CD2569"/>
    <w:rsid w:val="00CD6F48"/>
    <w:rsid w:val="00CE391F"/>
    <w:rsid w:val="00D0654F"/>
    <w:rsid w:val="00D10E51"/>
    <w:rsid w:val="00D11914"/>
    <w:rsid w:val="00D20786"/>
    <w:rsid w:val="00D216AF"/>
    <w:rsid w:val="00D25C2B"/>
    <w:rsid w:val="00D31932"/>
    <w:rsid w:val="00D40570"/>
    <w:rsid w:val="00D40AEB"/>
    <w:rsid w:val="00D5009F"/>
    <w:rsid w:val="00D61364"/>
    <w:rsid w:val="00D65993"/>
    <w:rsid w:val="00D73C3D"/>
    <w:rsid w:val="00D76245"/>
    <w:rsid w:val="00D82B1B"/>
    <w:rsid w:val="00D942BA"/>
    <w:rsid w:val="00D9678D"/>
    <w:rsid w:val="00DA0467"/>
    <w:rsid w:val="00DA0852"/>
    <w:rsid w:val="00DA1B2A"/>
    <w:rsid w:val="00DA28DD"/>
    <w:rsid w:val="00DC319A"/>
    <w:rsid w:val="00DD6EA7"/>
    <w:rsid w:val="00DE1187"/>
    <w:rsid w:val="00DE3EF1"/>
    <w:rsid w:val="00DF31E9"/>
    <w:rsid w:val="00DF31EF"/>
    <w:rsid w:val="00DF4124"/>
    <w:rsid w:val="00DF551A"/>
    <w:rsid w:val="00DF6E23"/>
    <w:rsid w:val="00E03E36"/>
    <w:rsid w:val="00E03FC0"/>
    <w:rsid w:val="00E102FB"/>
    <w:rsid w:val="00E11939"/>
    <w:rsid w:val="00E13D18"/>
    <w:rsid w:val="00E353AE"/>
    <w:rsid w:val="00E372B7"/>
    <w:rsid w:val="00E40B8A"/>
    <w:rsid w:val="00E41425"/>
    <w:rsid w:val="00E66491"/>
    <w:rsid w:val="00E80D9D"/>
    <w:rsid w:val="00E847D1"/>
    <w:rsid w:val="00E85E52"/>
    <w:rsid w:val="00E8635B"/>
    <w:rsid w:val="00E93BEF"/>
    <w:rsid w:val="00E96132"/>
    <w:rsid w:val="00E9685D"/>
    <w:rsid w:val="00EA0BB2"/>
    <w:rsid w:val="00EA0D2A"/>
    <w:rsid w:val="00EA1034"/>
    <w:rsid w:val="00EA180E"/>
    <w:rsid w:val="00EA320E"/>
    <w:rsid w:val="00EB2BE3"/>
    <w:rsid w:val="00EB3F6A"/>
    <w:rsid w:val="00EB4144"/>
    <w:rsid w:val="00EC21CD"/>
    <w:rsid w:val="00EC2846"/>
    <w:rsid w:val="00EC7F9E"/>
    <w:rsid w:val="00ED65D9"/>
    <w:rsid w:val="00EE6139"/>
    <w:rsid w:val="00EF0118"/>
    <w:rsid w:val="00EF734A"/>
    <w:rsid w:val="00F01C3C"/>
    <w:rsid w:val="00F05303"/>
    <w:rsid w:val="00F06754"/>
    <w:rsid w:val="00F07988"/>
    <w:rsid w:val="00F11041"/>
    <w:rsid w:val="00F1304A"/>
    <w:rsid w:val="00F134F1"/>
    <w:rsid w:val="00F30EA0"/>
    <w:rsid w:val="00F30F0B"/>
    <w:rsid w:val="00F33ED0"/>
    <w:rsid w:val="00F3523C"/>
    <w:rsid w:val="00F35671"/>
    <w:rsid w:val="00F418FF"/>
    <w:rsid w:val="00F51216"/>
    <w:rsid w:val="00F532A8"/>
    <w:rsid w:val="00F54C6B"/>
    <w:rsid w:val="00F6627C"/>
    <w:rsid w:val="00F70A92"/>
    <w:rsid w:val="00F75268"/>
    <w:rsid w:val="00F75511"/>
    <w:rsid w:val="00F864F4"/>
    <w:rsid w:val="00F90572"/>
    <w:rsid w:val="00F92B0D"/>
    <w:rsid w:val="00F94373"/>
    <w:rsid w:val="00F944F2"/>
    <w:rsid w:val="00F945C4"/>
    <w:rsid w:val="00F95B86"/>
    <w:rsid w:val="00F95ED8"/>
    <w:rsid w:val="00F961F3"/>
    <w:rsid w:val="00F973AA"/>
    <w:rsid w:val="00F97752"/>
    <w:rsid w:val="00FA04D2"/>
    <w:rsid w:val="00FA29CD"/>
    <w:rsid w:val="00FA2ADA"/>
    <w:rsid w:val="00FA384A"/>
    <w:rsid w:val="00FB1E7C"/>
    <w:rsid w:val="00FB2221"/>
    <w:rsid w:val="00FB7620"/>
    <w:rsid w:val="00FB7BD3"/>
    <w:rsid w:val="00FC0F4B"/>
    <w:rsid w:val="00FC36ED"/>
    <w:rsid w:val="00FD1275"/>
    <w:rsid w:val="00FD20CF"/>
    <w:rsid w:val="00FD500C"/>
    <w:rsid w:val="00FE143A"/>
    <w:rsid w:val="00FE4BC8"/>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unhideWhenUsed/>
    <w:rsid w:val="008C4D9A"/>
  </w:style>
  <w:style w:type="character" w:customStyle="1" w:styleId="CommentTextChar">
    <w:name w:val="Comment Text Char"/>
    <w:basedOn w:val="DefaultParagraphFont"/>
    <w:link w:val="CommentText"/>
    <w:uiPriority w:val="99"/>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character" w:styleId="UnresolvedMention">
    <w:name w:val="Unresolved Mention"/>
    <w:basedOn w:val="DefaultParagraphFont"/>
    <w:uiPriority w:val="99"/>
    <w:semiHidden/>
    <w:unhideWhenUsed/>
    <w:rsid w:val="00EF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0533">
      <w:bodyDiv w:val="1"/>
      <w:marLeft w:val="0"/>
      <w:marRight w:val="0"/>
      <w:marTop w:val="0"/>
      <w:marBottom w:val="0"/>
      <w:divBdr>
        <w:top w:val="none" w:sz="0" w:space="0" w:color="auto"/>
        <w:left w:val="none" w:sz="0" w:space="0" w:color="auto"/>
        <w:bottom w:val="none" w:sz="0" w:space="0" w:color="auto"/>
        <w:right w:val="none" w:sz="0" w:space="0" w:color="auto"/>
      </w:divBdr>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431463410">
      <w:bodyDiv w:val="1"/>
      <w:marLeft w:val="0"/>
      <w:marRight w:val="0"/>
      <w:marTop w:val="0"/>
      <w:marBottom w:val="0"/>
      <w:divBdr>
        <w:top w:val="none" w:sz="0" w:space="0" w:color="auto"/>
        <w:left w:val="none" w:sz="0" w:space="0" w:color="auto"/>
        <w:bottom w:val="none" w:sz="0" w:space="0" w:color="auto"/>
        <w:right w:val="none" w:sz="0" w:space="0" w:color="auto"/>
      </w:divBdr>
    </w:div>
    <w:div w:id="1609585686">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teza.Orang@water.ca.go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Relationship Id="rId17" Type="http://schemas.openxmlformats.org/officeDocument/2006/relationships/hyperlink" Target="https://water.ca.gov/Programs/Water-Use-And-Efficiency/Land-And-Water-Use/Statewide-Irrigation-Systems-Methods-Surveys" TargetMode="External"/><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KB.R@cdfa.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lsnyder@ucdavis.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8E2A-2628-42E4-852D-E12F4B75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2210</Words>
  <Characters>13782</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15961</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Hopper, Richard - REE-NASS, Washington, DC</cp:lastModifiedBy>
  <cp:revision>5</cp:revision>
  <cp:lastPrinted>2013-07-19T10:54:00Z</cp:lastPrinted>
  <dcterms:created xsi:type="dcterms:W3CDTF">2022-05-11T14:45:00Z</dcterms:created>
  <dcterms:modified xsi:type="dcterms:W3CDTF">2022-05-11T18:34:00Z</dcterms:modified>
</cp:coreProperties>
</file>