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CD8" w:rsidP="00227B56" w:rsidRDefault="00C37CD8" w14:paraId="6C71719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iCs/>
          <w:color w:val="33CCCC"/>
          <w:sz w:val="28"/>
          <w:szCs w:val="28"/>
        </w:rPr>
      </w:pPr>
    </w:p>
    <w:p w:rsidRPr="00DB10D3" w:rsidR="00B32FE6" w:rsidP="00227B56" w:rsidRDefault="00B32FE6" w14:paraId="57203F1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iCs/>
          <w:color w:val="33CCCC"/>
          <w:sz w:val="28"/>
          <w:szCs w:val="28"/>
        </w:rPr>
      </w:pPr>
    </w:p>
    <w:p w:rsidRPr="00227537" w:rsidR="00C37CD8" w:rsidP="001E2382" w:rsidRDefault="00E55D8D" w14:paraId="0B224CD3" w14:textId="6381EF3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u w:val="single"/>
        </w:rPr>
      </w:pPr>
      <w:r w:rsidRPr="00227537">
        <w:rPr>
          <w:rFonts w:ascii="Tahoma" w:hAnsi="Tahoma" w:cs="Tahoma"/>
          <w:b/>
          <w:bCs/>
          <w:u w:val="single"/>
        </w:rPr>
        <w:t>20</w:t>
      </w:r>
      <w:r w:rsidR="00D27675">
        <w:rPr>
          <w:rFonts w:ascii="Tahoma" w:hAnsi="Tahoma" w:cs="Tahoma"/>
          <w:b/>
          <w:bCs/>
          <w:u w:val="single"/>
        </w:rPr>
        <w:t>21</w:t>
      </w:r>
      <w:r w:rsidRPr="00227537" w:rsidR="00C37CD8">
        <w:rPr>
          <w:rFonts w:ascii="Tahoma" w:hAnsi="Tahoma" w:cs="Tahoma"/>
          <w:b/>
          <w:bCs/>
          <w:u w:val="single"/>
        </w:rPr>
        <w:t xml:space="preserve"> Supporting Statement </w:t>
      </w:r>
      <w:r w:rsidRPr="00227537" w:rsidR="00227B56">
        <w:rPr>
          <w:rFonts w:ascii="Tahoma" w:hAnsi="Tahoma" w:cs="Tahoma"/>
          <w:b/>
          <w:bCs/>
          <w:u w:val="single"/>
        </w:rPr>
        <w:t xml:space="preserve">for </w:t>
      </w:r>
      <w:r w:rsidRPr="00227537" w:rsidR="00C37CD8">
        <w:rPr>
          <w:rFonts w:ascii="Tahoma" w:hAnsi="Tahoma" w:cs="Tahoma"/>
          <w:b/>
          <w:bCs/>
          <w:u w:val="single"/>
        </w:rPr>
        <w:t>OMB 0596-</w:t>
      </w:r>
      <w:r w:rsidRPr="00227537" w:rsidR="003B6D27">
        <w:rPr>
          <w:rFonts w:ascii="Tahoma" w:hAnsi="Tahoma" w:cs="Tahoma"/>
          <w:b/>
          <w:bCs/>
          <w:u w:val="single"/>
        </w:rPr>
        <w:t>0016</w:t>
      </w:r>
      <w:r w:rsidRPr="00227537" w:rsidR="00C37CD8">
        <w:rPr>
          <w:rFonts w:ascii="Tahoma" w:hAnsi="Tahoma" w:cs="Tahoma"/>
          <w:u w:val="single"/>
        </w:rPr>
        <w:t xml:space="preserve"> </w:t>
      </w:r>
    </w:p>
    <w:p w:rsidR="00D27675" w:rsidP="00EC10FF" w:rsidRDefault="00D27675" w14:paraId="3B95F875"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color w:val="000000"/>
        </w:rPr>
      </w:pPr>
      <w:r w:rsidRPr="00D27675">
        <w:rPr>
          <w:rFonts w:ascii="Tahoma" w:hAnsi="Tahoma" w:cs="Tahoma"/>
          <w:b/>
          <w:color w:val="000000"/>
        </w:rPr>
        <w:t>Application for Permit for Use of Roads,</w:t>
      </w:r>
    </w:p>
    <w:p w:rsidR="00D27675" w:rsidP="00EC10FF" w:rsidRDefault="00D27675" w14:paraId="1B68BC21" w14:textId="1E79A40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color w:val="000000"/>
        </w:rPr>
      </w:pPr>
      <w:r w:rsidRPr="00D27675">
        <w:rPr>
          <w:rFonts w:ascii="Tahoma" w:hAnsi="Tahoma" w:cs="Tahoma"/>
          <w:b/>
          <w:color w:val="000000"/>
        </w:rPr>
        <w:t xml:space="preserve"> Trails, or Areas Restricted by Regulation or Order</w:t>
      </w:r>
    </w:p>
    <w:p w:rsidR="008C325F" w:rsidP="00EC10FF" w:rsidRDefault="008C325F" w14:paraId="56609111" w14:textId="2AF9CBF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p>
    <w:p w:rsidRPr="00DB10D3" w:rsidR="00D27675" w:rsidP="00EC10FF" w:rsidRDefault="00D27675" w14:paraId="4C1322B1"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p>
    <w:p w:rsidRPr="00227537" w:rsidR="00C37CD8" w:rsidP="001E2382" w:rsidRDefault="00EC10FF" w14:paraId="51AA291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r w:rsidRPr="00227537">
        <w:rPr>
          <w:rFonts w:ascii="Tahoma" w:hAnsi="Tahoma" w:cs="Tahoma"/>
          <w:b/>
          <w:bCs/>
        </w:rPr>
        <w:t>A.  Justification</w:t>
      </w:r>
    </w:p>
    <w:p w:rsidRPr="00DB10D3" w:rsidR="00C03E9F" w:rsidP="001E2382" w:rsidRDefault="00C37CD8" w14:paraId="07F84BFA" w14:textId="77777777">
      <w:pPr>
        <w:pStyle w:val="BodyTextIndent2"/>
        <w:numPr>
          <w:ilvl w:val="0"/>
          <w:numId w:val="10"/>
        </w:numPr>
        <w:tabs>
          <w:tab w:val="left" w:pos="360"/>
        </w:tabs>
        <w:spacing w:after="80"/>
        <w:rPr>
          <w:rFonts w:ascii="Tahoma" w:hAnsi="Tahoma" w:cs="Tahoma"/>
          <w:sz w:val="22"/>
          <w:szCs w:val="22"/>
        </w:rPr>
      </w:pPr>
      <w:r w:rsidRPr="00DB10D3">
        <w:rPr>
          <w:rFonts w:ascii="Tahoma" w:hAnsi="Tahoma" w:cs="Tahoma"/>
          <w:sz w:val="22"/>
          <w:szCs w:val="22"/>
        </w:rPr>
        <w:t>Explain the circumstances that make the col</w:t>
      </w:r>
      <w:r w:rsidRPr="00DB10D3">
        <w:rPr>
          <w:rFonts w:ascii="Tahoma" w:hAnsi="Tahoma" w:cs="Tahoma"/>
          <w:sz w:val="22"/>
          <w:szCs w:val="22"/>
        </w:rPr>
        <w:softHyphen/>
        <w:t>lection of information necessary. Iden</w:t>
      </w:r>
      <w:r w:rsidRPr="00DB10D3">
        <w:rPr>
          <w:rFonts w:ascii="Tahoma" w:hAnsi="Tahoma" w:cs="Tahoma"/>
          <w:sz w:val="22"/>
          <w:szCs w:val="22"/>
        </w:rPr>
        <w:softHyphen/>
        <w:t>tify any legal or administrative require</w:t>
      </w:r>
      <w:r w:rsidRPr="00DB10D3">
        <w:rPr>
          <w:rFonts w:ascii="Tahoma" w:hAnsi="Tahoma" w:cs="Tahoma"/>
          <w:sz w:val="22"/>
          <w:szCs w:val="22"/>
        </w:rPr>
        <w:softHyphen/>
        <w:t>ments that necessitate the collection. Attach a copy of the appropriate section of each statute and regulation mandating or authorizing the col</w:t>
      </w:r>
      <w:r w:rsidRPr="00DB10D3">
        <w:rPr>
          <w:rFonts w:ascii="Tahoma" w:hAnsi="Tahoma" w:cs="Tahoma"/>
          <w:sz w:val="22"/>
          <w:szCs w:val="22"/>
        </w:rPr>
        <w:softHyphen/>
        <w:t>lection of information.</w:t>
      </w:r>
    </w:p>
    <w:p w:rsidRPr="00C409D4" w:rsidR="00C70D52" w:rsidP="00187E3B" w:rsidRDefault="00C70D52" w14:paraId="5B8774C2" w14:textId="77777777">
      <w:pPr>
        <w:spacing w:after="240"/>
        <w:ind w:left="360"/>
        <w:rPr>
          <w:rFonts w:ascii="Tahoma" w:hAnsi="Tahoma" w:cs="Tahoma"/>
          <w:color w:val="000000"/>
          <w:sz w:val="22"/>
          <w:szCs w:val="22"/>
        </w:rPr>
      </w:pPr>
      <w:r w:rsidRPr="00C409D4">
        <w:rPr>
          <w:rFonts w:ascii="Tahoma" w:hAnsi="Tahoma" w:cs="Tahoma"/>
          <w:color w:val="000000"/>
          <w:sz w:val="22"/>
          <w:szCs w:val="22"/>
        </w:rPr>
        <w:t xml:space="preserve">Authority for permits for use of National Forest System (NFS) roads, NFS trails, and areas on NFS lands restricted by order or regulation derives from the National Forest Roads and Trails Act (16 U.S.C. 532-538).  This statute authorizes the Secretary of Agriculture to promulgate regulations regarding use of NFS roads, NFS trails, and areas on NFS lands; establish procedures for sharing investments in NFS roads; and require commercial users to perform road maintenance commensurate with their use of NFS roads.  Forest Service regulations implementing this authority are found in 36 CFR 212.5, 212.9, 212.51, 261.10, 261.12, 261.13, 261.54, and 261.55.  </w:t>
      </w:r>
    </w:p>
    <w:p w:rsidRPr="00C409D4" w:rsidR="00C70D52" w:rsidP="00187E3B" w:rsidRDefault="00C70D52" w14:paraId="7697267E" w14:textId="77777777">
      <w:pPr>
        <w:spacing w:after="240"/>
        <w:ind w:left="360"/>
        <w:rPr>
          <w:rFonts w:ascii="Tahoma" w:hAnsi="Tahoma" w:cs="Tahoma"/>
          <w:color w:val="000000"/>
          <w:sz w:val="22"/>
          <w:szCs w:val="22"/>
        </w:rPr>
      </w:pPr>
      <w:r w:rsidRPr="00C409D4">
        <w:rPr>
          <w:rFonts w:ascii="Tahoma" w:hAnsi="Tahoma" w:cs="Tahoma"/>
          <w:color w:val="000000"/>
          <w:sz w:val="22"/>
          <w:szCs w:val="22"/>
        </w:rPr>
        <w:t xml:space="preserve">In particular, 36 CFR 212.5 and 212.9 authorize the Chief of the Forest Service to establish procedures for investment sharing and to require commercial users to perform maintenance commensurate with their road use.  Section 261.10 contains a national prohibition against constructing or maintaining an NFS road or NFS trail without a written authorization.  Section 212.12 contains a national prohibition against violating the load, weight, height, length, or width limitations of State law when using NFS roads without a written authorization.  Section 212.13 contains a national prohibition against possessing or operating a motor vehicle on NFS roads, NFS trails, or areas on NFS lands that are not designated for motor vehicle use on a motor vehicle use map, unless the use is authorized by a written authorization.  Section 261.54 authorizes issuance of an order prohibiting use of an NFS road in a manner prohibited by the order without a written authorization, including commercial hauling without a permit or written authorization when required by order.  Section 261.55 authorizes issuance of an order prohibiting use of an NFS trail in a manner prohibited by the order without a written authorization.  </w:t>
      </w:r>
    </w:p>
    <w:p w:rsidRPr="00C409D4" w:rsidR="00094FCD" w:rsidP="00187E3B" w:rsidRDefault="00C70D52" w14:paraId="1FAC9ED2" w14:textId="77777777">
      <w:pPr>
        <w:spacing w:after="240"/>
        <w:ind w:left="360"/>
        <w:rPr>
          <w:rFonts w:ascii="Tahoma" w:hAnsi="Tahoma" w:cs="Tahoma"/>
          <w:b/>
          <w:bCs/>
          <w:color w:val="000000"/>
          <w:sz w:val="22"/>
          <w:szCs w:val="22"/>
        </w:rPr>
      </w:pPr>
      <w:r w:rsidRPr="00C409D4">
        <w:rPr>
          <w:rFonts w:ascii="Tahoma" w:hAnsi="Tahoma" w:cs="Tahoma"/>
          <w:color w:val="000000"/>
          <w:sz w:val="22"/>
          <w:szCs w:val="22"/>
        </w:rPr>
        <w:t>Forest Service directives implementing the regulations are found in Forest Service Manual 2350, 7710, and 7730 and Forest Service Handbook 7709.59, chapter 20.  These directives provide for the size and weight limits under State traffic law to apply on NFS roads and require the responsible official to designate NFS roads, NFS trails, and areas on NFS lands for motor vehicle use; enter into appropriate investment sharing arrangements, require commercial users of NFS roads to perform maintenance commensurate with their road use; and issue orders that implement the authority in 36 CFR261.54.  The permits road users obtain contain appropriate requirements for implementation of applicable regulations and directives.</w:t>
      </w:r>
    </w:p>
    <w:p w:rsidR="00C37CD8" w:rsidP="001E2382" w:rsidRDefault="00C37CD8" w14:paraId="3C559942" w14:textId="77777777">
      <w:pPr>
        <w:pStyle w:val="BodyTextIndent2"/>
        <w:numPr>
          <w:ilvl w:val="0"/>
          <w:numId w:val="10"/>
        </w:numPr>
        <w:spacing w:after="80"/>
        <w:rPr>
          <w:rFonts w:ascii="Tahoma" w:hAnsi="Tahoma" w:cs="Tahoma"/>
          <w:sz w:val="22"/>
          <w:szCs w:val="22"/>
        </w:rPr>
      </w:pPr>
      <w:r w:rsidRPr="00DB10D3">
        <w:rPr>
          <w:rFonts w:ascii="Tahoma" w:hAnsi="Tahoma" w:cs="Tahoma"/>
          <w:sz w:val="22"/>
          <w:szCs w:val="22"/>
        </w:rPr>
        <w:t>Indicate how, by whom, and for what pur</w:t>
      </w:r>
      <w:r w:rsidRPr="00DB10D3">
        <w:rPr>
          <w:rFonts w:ascii="Tahoma" w:hAnsi="Tahoma" w:cs="Tahoma"/>
          <w:sz w:val="22"/>
          <w:szCs w:val="22"/>
        </w:rPr>
        <w:softHyphen/>
        <w:t>pose the information is to be used. Except for a new collec</w:t>
      </w:r>
      <w:r w:rsidRPr="00DB10D3">
        <w:rPr>
          <w:rFonts w:ascii="Tahoma" w:hAnsi="Tahoma" w:cs="Tahoma"/>
          <w:sz w:val="22"/>
          <w:szCs w:val="22"/>
        </w:rPr>
        <w:softHyphen/>
        <w:t>tion, indicate the actual use the agency has made of the infor</w:t>
      </w:r>
      <w:r w:rsidRPr="00DB10D3">
        <w:rPr>
          <w:rFonts w:ascii="Tahoma" w:hAnsi="Tahoma" w:cs="Tahoma"/>
          <w:sz w:val="22"/>
          <w:szCs w:val="22"/>
        </w:rPr>
        <w:softHyphen/>
        <w:t>ma</w:t>
      </w:r>
      <w:r w:rsidRPr="00DB10D3">
        <w:rPr>
          <w:rFonts w:ascii="Tahoma" w:hAnsi="Tahoma" w:cs="Tahoma"/>
          <w:sz w:val="22"/>
          <w:szCs w:val="22"/>
        </w:rPr>
        <w:softHyphen/>
        <w:t>tion received from the current collec</w:t>
      </w:r>
      <w:r w:rsidRPr="00DB10D3">
        <w:rPr>
          <w:rFonts w:ascii="Tahoma" w:hAnsi="Tahoma" w:cs="Tahoma"/>
          <w:sz w:val="22"/>
          <w:szCs w:val="22"/>
        </w:rPr>
        <w:softHyphen/>
        <w:t>tion.</w:t>
      </w:r>
    </w:p>
    <w:p w:rsidRPr="00DB10D3" w:rsidR="00227537" w:rsidP="00227537" w:rsidRDefault="00227537" w14:paraId="3AE550F1" w14:textId="77777777">
      <w:pPr>
        <w:pStyle w:val="BodyTextIndent2"/>
        <w:tabs>
          <w:tab w:val="clear" w:pos="361"/>
        </w:tabs>
        <w:spacing w:after="80"/>
        <w:rPr>
          <w:rFonts w:ascii="Tahoma" w:hAnsi="Tahoma" w:cs="Tahoma"/>
          <w:sz w:val="22"/>
          <w:szCs w:val="22"/>
        </w:rPr>
      </w:pPr>
    </w:p>
    <w:p w:rsidRPr="00DB10D3" w:rsidR="00C37CD8" w:rsidP="001E2382" w:rsidRDefault="00C37CD8" w14:paraId="0A5F10D6" w14:textId="77777777">
      <w:pPr>
        <w:pStyle w:val="BodyTextIndent"/>
        <w:numPr>
          <w:ilvl w:val="0"/>
          <w:numId w:val="11"/>
        </w:numPr>
        <w:tabs>
          <w:tab w:val="clear" w:pos="0"/>
          <w:tab w:val="clear" w:pos="361"/>
          <w:tab w:val="clear" w:pos="1083"/>
          <w:tab w:val="left" w:pos="720"/>
        </w:tabs>
        <w:spacing w:after="80"/>
        <w:rPr>
          <w:rFonts w:ascii="Tahoma" w:hAnsi="Tahoma" w:cs="Tahoma"/>
          <w:b/>
          <w:bCs/>
          <w:sz w:val="22"/>
          <w:szCs w:val="22"/>
        </w:rPr>
      </w:pPr>
      <w:r w:rsidRPr="00DB10D3">
        <w:rPr>
          <w:rFonts w:ascii="Tahoma" w:hAnsi="Tahoma" w:cs="Tahoma"/>
          <w:b/>
          <w:bCs/>
          <w:sz w:val="22"/>
          <w:szCs w:val="22"/>
        </w:rPr>
        <w:t xml:space="preserve">What information will be collected - reported or recorded?  (If there are </w:t>
      </w:r>
      <w:r w:rsidRPr="00DB10D3">
        <w:rPr>
          <w:rFonts w:ascii="Tahoma" w:hAnsi="Tahoma" w:cs="Tahoma"/>
          <w:b/>
          <w:bCs/>
          <w:sz w:val="22"/>
          <w:szCs w:val="22"/>
        </w:rPr>
        <w:lastRenderedPageBreak/>
        <w:t>pieces of information that are especially burdensome in the collection, a specific explanation should be provided.)</w:t>
      </w:r>
    </w:p>
    <w:p w:rsidRPr="00DB10D3" w:rsidR="00283F91" w:rsidP="001E2382" w:rsidRDefault="00926238" w14:paraId="7C1588B4"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340501">
        <w:rPr>
          <w:rFonts w:ascii="Tahoma" w:hAnsi="Tahoma" w:cs="Tahoma"/>
          <w:sz w:val="22"/>
          <w:szCs w:val="22"/>
          <w:u w:val="single"/>
        </w:rPr>
        <w:t>Form FS-770-40</w:t>
      </w:r>
      <w:r>
        <w:rPr>
          <w:rFonts w:ascii="Tahoma" w:hAnsi="Tahoma" w:cs="Tahoma"/>
          <w:sz w:val="22"/>
          <w:szCs w:val="22"/>
        </w:rPr>
        <w:t xml:space="preserve">, </w:t>
      </w:r>
      <w:r w:rsidRPr="00340501">
        <w:rPr>
          <w:rFonts w:ascii="Tahoma" w:hAnsi="Tahoma" w:cs="Tahoma"/>
          <w:i/>
          <w:sz w:val="22"/>
          <w:szCs w:val="22"/>
        </w:rPr>
        <w:t>“</w:t>
      </w:r>
      <w:r w:rsidRPr="00340501" w:rsidR="00283F91">
        <w:rPr>
          <w:rFonts w:ascii="Tahoma" w:hAnsi="Tahoma" w:cs="Tahoma"/>
          <w:i/>
          <w:sz w:val="22"/>
          <w:szCs w:val="22"/>
        </w:rPr>
        <w:t>Application f</w:t>
      </w:r>
      <w:r w:rsidRPr="00340501" w:rsidR="00340501">
        <w:rPr>
          <w:rFonts w:ascii="Tahoma" w:hAnsi="Tahoma" w:cs="Tahoma"/>
          <w:i/>
          <w:sz w:val="22"/>
          <w:szCs w:val="22"/>
        </w:rPr>
        <w:t>or a Permit f</w:t>
      </w:r>
      <w:r w:rsidRPr="00340501" w:rsidR="00C70D52">
        <w:rPr>
          <w:rFonts w:ascii="Tahoma" w:hAnsi="Tahoma" w:cs="Tahoma"/>
          <w:i/>
          <w:sz w:val="22"/>
          <w:szCs w:val="22"/>
        </w:rPr>
        <w:t>or Use of Roads, Trails and Areas Restricted by Regulation or Order</w:t>
      </w:r>
      <w:r w:rsidRPr="00340501">
        <w:rPr>
          <w:rFonts w:ascii="Tahoma" w:hAnsi="Tahoma" w:cs="Tahoma"/>
          <w:i/>
          <w:sz w:val="22"/>
          <w:szCs w:val="22"/>
        </w:rPr>
        <w:t>”</w:t>
      </w:r>
      <w:r w:rsidRPr="00DB10D3" w:rsidR="0026086E">
        <w:rPr>
          <w:rFonts w:ascii="Tahoma" w:hAnsi="Tahoma" w:cs="Tahoma"/>
          <w:sz w:val="22"/>
          <w:szCs w:val="22"/>
        </w:rPr>
        <w:t>:</w:t>
      </w:r>
      <w:r w:rsidR="00340501">
        <w:rPr>
          <w:rFonts w:ascii="Tahoma" w:hAnsi="Tahoma" w:cs="Tahoma"/>
          <w:sz w:val="22"/>
          <w:szCs w:val="22"/>
        </w:rPr>
        <w:t xml:space="preserve">  </w:t>
      </w:r>
      <w:r w:rsidRPr="00C409D4" w:rsidR="00CC02E5">
        <w:rPr>
          <w:rFonts w:ascii="Tahoma" w:hAnsi="Tahoma" w:cs="Tahoma"/>
          <w:color w:val="000000"/>
          <w:sz w:val="22"/>
          <w:szCs w:val="22"/>
        </w:rPr>
        <w:t>information collected</w:t>
      </w:r>
      <w:r w:rsidR="00340501">
        <w:rPr>
          <w:rFonts w:ascii="Tahoma" w:hAnsi="Tahoma" w:cs="Tahoma"/>
          <w:color w:val="000000"/>
          <w:sz w:val="22"/>
          <w:szCs w:val="22"/>
        </w:rPr>
        <w:t xml:space="preserve"> consists of</w:t>
      </w:r>
      <w:r w:rsidRPr="00C409D4" w:rsidR="00CC02E5">
        <w:rPr>
          <w:rFonts w:ascii="Tahoma" w:hAnsi="Tahoma" w:cs="Tahoma"/>
          <w:color w:val="000000"/>
          <w:sz w:val="22"/>
          <w:szCs w:val="22"/>
        </w:rPr>
        <w:t xml:space="preserve"> (1) the applicant’s name, address, and telephone number; (2) identification of the </w:t>
      </w:r>
      <w:r w:rsidRPr="00C409D4" w:rsidR="00DB10D3">
        <w:rPr>
          <w:rFonts w:ascii="Tahoma" w:hAnsi="Tahoma" w:cs="Tahoma"/>
          <w:color w:val="000000"/>
          <w:sz w:val="22"/>
          <w:szCs w:val="22"/>
        </w:rPr>
        <w:t>National Forest System (</w:t>
      </w:r>
      <w:r w:rsidRPr="00C409D4" w:rsidR="00CC02E5">
        <w:rPr>
          <w:rFonts w:ascii="Tahoma" w:hAnsi="Tahoma" w:cs="Tahoma"/>
          <w:color w:val="000000"/>
          <w:sz w:val="22"/>
          <w:szCs w:val="22"/>
        </w:rPr>
        <w:t>NFS</w:t>
      </w:r>
      <w:r w:rsidRPr="00C409D4" w:rsidR="00DB10D3">
        <w:rPr>
          <w:rFonts w:ascii="Tahoma" w:hAnsi="Tahoma" w:cs="Tahoma"/>
          <w:color w:val="000000"/>
          <w:sz w:val="22"/>
          <w:szCs w:val="22"/>
        </w:rPr>
        <w:t>)</w:t>
      </w:r>
      <w:r w:rsidRPr="00C409D4" w:rsidR="00CC02E5">
        <w:rPr>
          <w:rFonts w:ascii="Tahoma" w:hAnsi="Tahoma" w:cs="Tahoma"/>
          <w:color w:val="000000"/>
          <w:sz w:val="22"/>
          <w:szCs w:val="22"/>
        </w:rPr>
        <w:t xml:space="preserve"> roads, NFS trails, and areas on NFS lands proposed for use (NFS roads and NFS trails are identified by Forest Service route number, and areas on NFS lands are identified using a map); (3) purpose of use; and (4) the proposed use schedule.  The applicant is asked to provide explanatory information specific to the proposed use, including information on the types and size of vehicles, through attachments and remarks.  There are standard attachments available for use when the application requests oversize vehicle use or commercial use of roads.</w:t>
      </w:r>
    </w:p>
    <w:p w:rsidRPr="00DB10D3" w:rsidR="00CD234E" w:rsidP="001E2382" w:rsidRDefault="00340501" w14:paraId="612A4C9C"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340501">
        <w:rPr>
          <w:rFonts w:ascii="Tahoma" w:hAnsi="Tahoma" w:cs="Tahoma"/>
          <w:sz w:val="22"/>
          <w:szCs w:val="22"/>
          <w:u w:val="single"/>
        </w:rPr>
        <w:t>FS-7700-40a</w:t>
      </w:r>
      <w:r>
        <w:rPr>
          <w:rFonts w:ascii="Tahoma" w:hAnsi="Tahoma" w:cs="Tahoma"/>
          <w:sz w:val="22"/>
          <w:szCs w:val="22"/>
        </w:rPr>
        <w:t xml:space="preserve">, </w:t>
      </w:r>
      <w:r w:rsidRPr="00340501">
        <w:rPr>
          <w:rFonts w:ascii="Tahoma" w:hAnsi="Tahoma" w:cs="Tahoma"/>
          <w:i/>
          <w:sz w:val="22"/>
          <w:szCs w:val="22"/>
        </w:rPr>
        <w:t>Commercial Use Attachment</w:t>
      </w:r>
      <w:r>
        <w:rPr>
          <w:rFonts w:ascii="Tahoma" w:hAnsi="Tahoma" w:cs="Tahoma"/>
          <w:sz w:val="22"/>
          <w:szCs w:val="22"/>
        </w:rPr>
        <w:t>:  This form is used</w:t>
      </w:r>
      <w:r w:rsidRPr="00DB10D3">
        <w:rPr>
          <w:rFonts w:ascii="Tahoma" w:hAnsi="Tahoma" w:cs="Tahoma"/>
          <w:sz w:val="22"/>
          <w:szCs w:val="22"/>
        </w:rPr>
        <w:t xml:space="preserve"> </w:t>
      </w:r>
      <w:r>
        <w:rPr>
          <w:rFonts w:ascii="Tahoma" w:hAnsi="Tahoma" w:cs="Tahoma"/>
          <w:sz w:val="22"/>
          <w:szCs w:val="22"/>
        </w:rPr>
        <w:t>w</w:t>
      </w:r>
      <w:r w:rsidRPr="00DB10D3" w:rsidR="00EB5E26">
        <w:rPr>
          <w:rFonts w:ascii="Tahoma" w:hAnsi="Tahoma" w:cs="Tahoma"/>
          <w:sz w:val="22"/>
          <w:szCs w:val="22"/>
        </w:rPr>
        <w:t xml:space="preserve">hen the requested use </w:t>
      </w:r>
      <w:r w:rsidRPr="00DB10D3" w:rsidR="00CD234E">
        <w:rPr>
          <w:rFonts w:ascii="Tahoma" w:hAnsi="Tahoma" w:cs="Tahoma"/>
          <w:sz w:val="22"/>
          <w:szCs w:val="22"/>
        </w:rPr>
        <w:t xml:space="preserve">is the </w:t>
      </w:r>
      <w:r w:rsidRPr="00DB10D3" w:rsidR="0026086E">
        <w:rPr>
          <w:rFonts w:ascii="Tahoma" w:hAnsi="Tahoma" w:cs="Tahoma"/>
          <w:sz w:val="22"/>
          <w:szCs w:val="22"/>
        </w:rPr>
        <w:t xml:space="preserve">non-federal </w:t>
      </w:r>
      <w:r w:rsidRPr="00DB10D3" w:rsidR="00EB5E26">
        <w:rPr>
          <w:rFonts w:ascii="Tahoma" w:hAnsi="Tahoma" w:cs="Tahoma"/>
          <w:sz w:val="22"/>
          <w:szCs w:val="22"/>
        </w:rPr>
        <w:t xml:space="preserve">commercial use of roads restricted by </w:t>
      </w:r>
      <w:r w:rsidRPr="00DB10D3" w:rsidR="0026086E">
        <w:rPr>
          <w:rFonts w:ascii="Tahoma" w:hAnsi="Tahoma" w:cs="Tahoma"/>
          <w:sz w:val="22"/>
          <w:szCs w:val="22"/>
        </w:rPr>
        <w:t xml:space="preserve">regulation or </w:t>
      </w:r>
      <w:r>
        <w:rPr>
          <w:rFonts w:ascii="Tahoma" w:hAnsi="Tahoma" w:cs="Tahoma"/>
          <w:sz w:val="22"/>
          <w:szCs w:val="22"/>
        </w:rPr>
        <w:t>order</w:t>
      </w:r>
      <w:r w:rsidR="00020F64">
        <w:rPr>
          <w:rFonts w:ascii="Tahoma" w:hAnsi="Tahoma" w:cs="Tahoma"/>
          <w:sz w:val="22"/>
          <w:szCs w:val="22"/>
        </w:rPr>
        <w:t>.</w:t>
      </w:r>
      <w:r w:rsidRPr="00DB10D3" w:rsidR="00EB5E26">
        <w:rPr>
          <w:rFonts w:ascii="Tahoma" w:hAnsi="Tahoma" w:cs="Tahoma"/>
          <w:sz w:val="22"/>
          <w:szCs w:val="22"/>
        </w:rPr>
        <w:t xml:space="preserve"> </w:t>
      </w:r>
      <w:r w:rsidR="00020F64">
        <w:rPr>
          <w:rFonts w:ascii="Tahoma" w:hAnsi="Tahoma" w:cs="Tahoma"/>
          <w:sz w:val="22"/>
          <w:szCs w:val="22"/>
        </w:rPr>
        <w:t xml:space="preserve"> This form collects </w:t>
      </w:r>
      <w:r w:rsidRPr="00DB10D3" w:rsidR="00EB5E26">
        <w:rPr>
          <w:rFonts w:ascii="Tahoma" w:hAnsi="Tahoma" w:cs="Tahoma"/>
          <w:sz w:val="22"/>
          <w:szCs w:val="22"/>
        </w:rPr>
        <w:t>in</w:t>
      </w:r>
      <w:r w:rsidRPr="00DB10D3" w:rsidR="00CD234E">
        <w:rPr>
          <w:rFonts w:ascii="Tahoma" w:hAnsi="Tahoma" w:cs="Tahoma"/>
          <w:sz w:val="22"/>
          <w:szCs w:val="22"/>
        </w:rPr>
        <w:t>formation about the commercial activity, such as</w:t>
      </w:r>
      <w:r w:rsidRPr="00DB10D3" w:rsidR="0026086E">
        <w:rPr>
          <w:rFonts w:ascii="Tahoma" w:hAnsi="Tahoma" w:cs="Tahoma"/>
          <w:sz w:val="22"/>
          <w:szCs w:val="22"/>
        </w:rPr>
        <w:t xml:space="preserve"> vehicle types, </w:t>
      </w:r>
      <w:r w:rsidRPr="00DB10D3" w:rsidR="00264838">
        <w:rPr>
          <w:rFonts w:ascii="Tahoma" w:hAnsi="Tahoma" w:cs="Tahoma"/>
          <w:sz w:val="22"/>
          <w:szCs w:val="22"/>
        </w:rPr>
        <w:t>type and</w:t>
      </w:r>
      <w:r w:rsidRPr="00DB10D3" w:rsidR="00CD234E">
        <w:rPr>
          <w:rFonts w:ascii="Tahoma" w:hAnsi="Tahoma" w:cs="Tahoma"/>
          <w:sz w:val="22"/>
          <w:szCs w:val="22"/>
        </w:rPr>
        <w:t xml:space="preserve"> amount of material</w:t>
      </w:r>
      <w:r w:rsidRPr="00DB10D3" w:rsidR="00264838">
        <w:rPr>
          <w:rFonts w:ascii="Tahoma" w:hAnsi="Tahoma" w:cs="Tahoma"/>
          <w:sz w:val="22"/>
          <w:szCs w:val="22"/>
        </w:rPr>
        <w:t>,</w:t>
      </w:r>
      <w:r w:rsidRPr="00DB10D3" w:rsidR="00CD234E">
        <w:rPr>
          <w:rFonts w:ascii="Tahoma" w:hAnsi="Tahoma" w:cs="Tahoma"/>
          <w:sz w:val="22"/>
          <w:szCs w:val="22"/>
        </w:rPr>
        <w:t xml:space="preserve"> dates of hauling</w:t>
      </w:r>
      <w:r w:rsidRPr="00DB10D3" w:rsidR="00264838">
        <w:rPr>
          <w:rFonts w:ascii="Tahoma" w:hAnsi="Tahoma" w:cs="Tahoma"/>
          <w:sz w:val="22"/>
          <w:szCs w:val="22"/>
        </w:rPr>
        <w:t>, and any plans for future use</w:t>
      </w:r>
      <w:r w:rsidRPr="00DB10D3" w:rsidR="00CD234E">
        <w:rPr>
          <w:rFonts w:ascii="Tahoma" w:hAnsi="Tahoma" w:cs="Tahoma"/>
          <w:sz w:val="22"/>
          <w:szCs w:val="22"/>
        </w:rPr>
        <w:t xml:space="preserve">.  </w:t>
      </w:r>
      <w:r>
        <w:rPr>
          <w:rFonts w:ascii="Tahoma" w:hAnsi="Tahoma" w:cs="Tahoma"/>
          <w:sz w:val="22"/>
          <w:szCs w:val="22"/>
        </w:rPr>
        <w:t xml:space="preserve"> </w:t>
      </w:r>
    </w:p>
    <w:p w:rsidR="00CD234E" w:rsidP="001E2382" w:rsidRDefault="00340501" w14:paraId="2EC9FA2E"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340501">
        <w:rPr>
          <w:rFonts w:ascii="Tahoma" w:hAnsi="Tahoma" w:cs="Tahoma"/>
          <w:sz w:val="22"/>
          <w:szCs w:val="22"/>
          <w:u w:val="single"/>
        </w:rPr>
        <w:t>FS-7700-40b</w:t>
      </w:r>
      <w:r>
        <w:rPr>
          <w:rFonts w:ascii="Tahoma" w:hAnsi="Tahoma" w:cs="Tahoma"/>
          <w:sz w:val="22"/>
          <w:szCs w:val="22"/>
        </w:rPr>
        <w:t xml:space="preserve">, </w:t>
      </w:r>
      <w:r w:rsidRPr="00340501">
        <w:rPr>
          <w:rFonts w:ascii="Tahoma" w:hAnsi="Tahoma" w:cs="Tahoma"/>
          <w:i/>
          <w:sz w:val="22"/>
          <w:szCs w:val="22"/>
        </w:rPr>
        <w:t>Oversize Vehicle Attachment</w:t>
      </w:r>
      <w:r>
        <w:rPr>
          <w:rFonts w:ascii="Tahoma" w:hAnsi="Tahoma" w:cs="Tahoma"/>
          <w:sz w:val="22"/>
          <w:szCs w:val="22"/>
        </w:rPr>
        <w:t>:  This form is used w</w:t>
      </w:r>
      <w:r w:rsidRPr="00DB10D3" w:rsidR="00CD234E">
        <w:rPr>
          <w:rFonts w:ascii="Tahoma" w:hAnsi="Tahoma" w:cs="Tahoma"/>
          <w:sz w:val="22"/>
          <w:szCs w:val="22"/>
        </w:rPr>
        <w:t>hen the requested use is for moving oversize loads (loads longer, wider, taller or heavier than permitted under</w:t>
      </w:r>
      <w:r>
        <w:rPr>
          <w:rFonts w:ascii="Tahoma" w:hAnsi="Tahoma" w:cs="Tahoma"/>
          <w:sz w:val="22"/>
          <w:szCs w:val="22"/>
        </w:rPr>
        <w:t xml:space="preserve"> applicable State traffic law)</w:t>
      </w:r>
      <w:r w:rsidR="00020F64">
        <w:rPr>
          <w:rFonts w:ascii="Tahoma" w:hAnsi="Tahoma" w:cs="Tahoma"/>
          <w:sz w:val="22"/>
          <w:szCs w:val="22"/>
        </w:rPr>
        <w:t xml:space="preserve">.  This form collects </w:t>
      </w:r>
      <w:r w:rsidRPr="00DB10D3" w:rsidR="00CD234E">
        <w:rPr>
          <w:rFonts w:ascii="Tahoma" w:hAnsi="Tahoma" w:cs="Tahoma"/>
          <w:sz w:val="22"/>
          <w:szCs w:val="22"/>
        </w:rPr>
        <w:t xml:space="preserve">information about </w:t>
      </w:r>
      <w:r w:rsidRPr="00DB10D3" w:rsidR="007B6EFB">
        <w:rPr>
          <w:rFonts w:ascii="Tahoma" w:hAnsi="Tahoma" w:cs="Tahoma"/>
          <w:sz w:val="22"/>
          <w:szCs w:val="22"/>
        </w:rPr>
        <w:t xml:space="preserve">the reason for the permit, the schedule of use and route, </w:t>
      </w:r>
      <w:r w:rsidRPr="00DB10D3" w:rsidR="00CD234E">
        <w:rPr>
          <w:rFonts w:ascii="Tahoma" w:hAnsi="Tahoma" w:cs="Tahoma"/>
          <w:sz w:val="22"/>
          <w:szCs w:val="22"/>
        </w:rPr>
        <w:t xml:space="preserve">the hauling vehicle(s) and the method of loading.  </w:t>
      </w:r>
    </w:p>
    <w:p w:rsidR="009B3E21" w:rsidP="001E2382" w:rsidRDefault="00A22829" w14:paraId="158F73B5"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A22829">
        <w:rPr>
          <w:rFonts w:ascii="Tahoma" w:hAnsi="Tahoma" w:cs="Tahoma"/>
          <w:sz w:val="22"/>
          <w:szCs w:val="22"/>
          <w:u w:val="single"/>
        </w:rPr>
        <w:t>FS-7700-41</w:t>
      </w:r>
      <w:r>
        <w:rPr>
          <w:rFonts w:ascii="Tahoma" w:hAnsi="Tahoma" w:cs="Tahoma"/>
          <w:sz w:val="22"/>
          <w:szCs w:val="22"/>
        </w:rPr>
        <w:t xml:space="preserve">, </w:t>
      </w:r>
      <w:r w:rsidRPr="00A22829">
        <w:rPr>
          <w:rFonts w:ascii="Tahoma" w:hAnsi="Tahoma" w:cs="Tahoma"/>
          <w:i/>
          <w:sz w:val="22"/>
          <w:szCs w:val="22"/>
        </w:rPr>
        <w:t>Non-Federal Commercial Use Road Use Permit</w:t>
      </w:r>
      <w:r>
        <w:rPr>
          <w:rFonts w:ascii="Tahoma" w:hAnsi="Tahoma" w:cs="Tahoma"/>
          <w:sz w:val="22"/>
          <w:szCs w:val="22"/>
        </w:rPr>
        <w:t xml:space="preserve">:  This form will be issued </w:t>
      </w:r>
      <w:r w:rsidR="00AF53B3">
        <w:rPr>
          <w:rFonts w:ascii="Tahoma" w:hAnsi="Tahoma" w:cs="Tahoma"/>
          <w:sz w:val="22"/>
          <w:szCs w:val="22"/>
        </w:rPr>
        <w:t>w</w:t>
      </w:r>
      <w:r w:rsidR="009B3E21">
        <w:rPr>
          <w:rFonts w:ascii="Tahoma" w:hAnsi="Tahoma" w:cs="Tahoma"/>
          <w:sz w:val="22"/>
          <w:szCs w:val="22"/>
        </w:rPr>
        <w:t xml:space="preserve">hen the requested use is </w:t>
      </w:r>
      <w:r w:rsidRPr="00DB10D3" w:rsidR="009B3E21">
        <w:rPr>
          <w:rFonts w:ascii="Tahoma" w:hAnsi="Tahoma" w:cs="Tahoma"/>
          <w:sz w:val="22"/>
          <w:szCs w:val="22"/>
        </w:rPr>
        <w:t>the non-federal commercial use of roads re</w:t>
      </w:r>
      <w:r w:rsidR="00AF53B3">
        <w:rPr>
          <w:rFonts w:ascii="Tahoma" w:hAnsi="Tahoma" w:cs="Tahoma"/>
          <w:sz w:val="22"/>
          <w:szCs w:val="22"/>
        </w:rPr>
        <w:t>stricted by regulation or order</w:t>
      </w:r>
      <w:r w:rsidR="009A14EE">
        <w:rPr>
          <w:rFonts w:ascii="Tahoma" w:hAnsi="Tahoma" w:cs="Tahoma"/>
          <w:sz w:val="22"/>
          <w:szCs w:val="22"/>
        </w:rPr>
        <w:t xml:space="preserve">.  This </w:t>
      </w:r>
      <w:r w:rsidR="009C4AE3">
        <w:rPr>
          <w:rFonts w:ascii="Tahoma" w:hAnsi="Tahoma" w:cs="Tahoma"/>
          <w:sz w:val="22"/>
          <w:szCs w:val="22"/>
        </w:rPr>
        <w:t>form</w:t>
      </w:r>
      <w:r w:rsidR="009A14EE">
        <w:rPr>
          <w:rFonts w:ascii="Tahoma" w:hAnsi="Tahoma" w:cs="Tahoma"/>
          <w:sz w:val="22"/>
          <w:szCs w:val="22"/>
        </w:rPr>
        <w:t xml:space="preserve"> is completed by the Forest Service, and the only information required of the applicant is name, title and signature.</w:t>
      </w:r>
    </w:p>
    <w:p w:rsidR="009C4AE3" w:rsidP="009C4AE3" w:rsidRDefault="00AF53B3" w14:paraId="3B5694B0"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AF53B3">
        <w:rPr>
          <w:rFonts w:ascii="Tahoma" w:hAnsi="Tahoma" w:cs="Tahoma"/>
          <w:sz w:val="22"/>
          <w:szCs w:val="22"/>
          <w:u w:val="single"/>
        </w:rPr>
        <w:t>FS-7700-48</w:t>
      </w:r>
      <w:r>
        <w:rPr>
          <w:rFonts w:ascii="Tahoma" w:hAnsi="Tahoma" w:cs="Tahoma"/>
          <w:sz w:val="22"/>
          <w:szCs w:val="22"/>
        </w:rPr>
        <w:t xml:space="preserve">, </w:t>
      </w:r>
      <w:r w:rsidRPr="00AF53B3">
        <w:rPr>
          <w:rFonts w:ascii="Tahoma" w:hAnsi="Tahoma" w:cs="Tahoma"/>
          <w:i/>
          <w:sz w:val="22"/>
          <w:szCs w:val="22"/>
        </w:rPr>
        <w:t xml:space="preserve">Permit for Use of Roads, </w:t>
      </w:r>
      <w:r>
        <w:rPr>
          <w:rFonts w:ascii="Tahoma" w:hAnsi="Tahoma" w:cs="Tahoma"/>
          <w:i/>
          <w:sz w:val="22"/>
          <w:szCs w:val="22"/>
        </w:rPr>
        <w:t>Trails a</w:t>
      </w:r>
      <w:r w:rsidRPr="00AF53B3">
        <w:rPr>
          <w:rFonts w:ascii="Tahoma" w:hAnsi="Tahoma" w:cs="Tahoma"/>
          <w:i/>
          <w:sz w:val="22"/>
          <w:szCs w:val="22"/>
        </w:rPr>
        <w:t>nd Areas Restricted by Regulation or Order</w:t>
      </w:r>
      <w:r>
        <w:rPr>
          <w:rFonts w:ascii="Tahoma" w:hAnsi="Tahoma" w:cs="Tahoma"/>
          <w:sz w:val="22"/>
          <w:szCs w:val="22"/>
        </w:rPr>
        <w:t>:  This form is issued f</w:t>
      </w:r>
      <w:r w:rsidR="009A14EE">
        <w:rPr>
          <w:rFonts w:ascii="Tahoma" w:hAnsi="Tahoma" w:cs="Tahoma"/>
          <w:sz w:val="22"/>
          <w:szCs w:val="22"/>
        </w:rPr>
        <w:t>or all other requested uses</w:t>
      </w:r>
      <w:r w:rsidR="009C4AE3">
        <w:rPr>
          <w:rFonts w:ascii="Tahoma" w:hAnsi="Tahoma" w:cs="Tahoma"/>
          <w:sz w:val="22"/>
          <w:szCs w:val="22"/>
        </w:rPr>
        <w:t>.  This form is completed by the Forest Service, and the only information required of the applicant is name, title and signature.</w:t>
      </w:r>
    </w:p>
    <w:p w:rsidRPr="00DB10D3" w:rsidR="00CD234E" w:rsidP="001E2382" w:rsidRDefault="00CD234E" w14:paraId="0392E4AE" w14:textId="77777777">
      <w:pPr>
        <w:pStyle w:val="BodyTextIndent"/>
        <w:tabs>
          <w:tab w:val="clear" w:pos="0"/>
          <w:tab w:val="clear" w:pos="361"/>
          <w:tab w:val="clear" w:pos="1083"/>
          <w:tab w:val="left" w:pos="720"/>
        </w:tabs>
        <w:spacing w:after="80"/>
        <w:ind w:left="720"/>
        <w:rPr>
          <w:rFonts w:ascii="Tahoma" w:hAnsi="Tahoma" w:cs="Tahoma"/>
          <w:sz w:val="22"/>
          <w:szCs w:val="22"/>
        </w:rPr>
      </w:pPr>
    </w:p>
    <w:p w:rsidRPr="00DB10D3" w:rsidR="00504B59" w:rsidP="00DB10D3" w:rsidRDefault="00C37CD8" w14:paraId="355B984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A21B67" w:rsidP="00521200" w:rsidRDefault="00A21B67" w14:paraId="15EE27C0"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t xml:space="preserve">The information is collected from </w:t>
      </w:r>
      <w:r w:rsidRPr="00DB10D3" w:rsidR="00070ECC">
        <w:rPr>
          <w:rFonts w:ascii="Tahoma" w:hAnsi="Tahoma" w:cs="Tahoma"/>
          <w:sz w:val="22"/>
          <w:szCs w:val="22"/>
        </w:rPr>
        <w:t>individuals, corporations, or organizations who want</w:t>
      </w:r>
      <w:r w:rsidRPr="00DB10D3">
        <w:rPr>
          <w:rFonts w:ascii="Tahoma" w:hAnsi="Tahoma" w:cs="Tahoma"/>
          <w:sz w:val="22"/>
          <w:szCs w:val="22"/>
        </w:rPr>
        <w:t xml:space="preserve"> to use a </w:t>
      </w:r>
      <w:r w:rsidRPr="00DB10D3" w:rsidR="002E4A4C">
        <w:rPr>
          <w:rFonts w:ascii="Tahoma" w:hAnsi="Tahoma" w:cs="Tahoma"/>
          <w:sz w:val="22"/>
          <w:szCs w:val="22"/>
        </w:rPr>
        <w:t>NFS Road</w:t>
      </w:r>
      <w:r w:rsidRPr="00DB10D3" w:rsidR="003405F0">
        <w:rPr>
          <w:rFonts w:ascii="Tahoma" w:hAnsi="Tahoma" w:cs="Tahoma"/>
          <w:sz w:val="22"/>
          <w:szCs w:val="22"/>
        </w:rPr>
        <w:t>, Trail or Area</w:t>
      </w:r>
      <w:r w:rsidRPr="00DB10D3" w:rsidR="00F13C3D">
        <w:rPr>
          <w:rFonts w:ascii="Tahoma" w:hAnsi="Tahoma" w:cs="Tahoma"/>
          <w:sz w:val="22"/>
          <w:szCs w:val="22"/>
        </w:rPr>
        <w:t xml:space="preserve"> </w:t>
      </w:r>
      <w:r w:rsidRPr="00DB10D3">
        <w:rPr>
          <w:rFonts w:ascii="Tahoma" w:hAnsi="Tahoma" w:cs="Tahoma"/>
          <w:sz w:val="22"/>
          <w:szCs w:val="22"/>
        </w:rPr>
        <w:t>for purposes</w:t>
      </w:r>
      <w:r w:rsidRPr="00DB10D3" w:rsidR="00F13C3D">
        <w:rPr>
          <w:rFonts w:ascii="Tahoma" w:hAnsi="Tahoma" w:cs="Tahoma"/>
          <w:sz w:val="22"/>
          <w:szCs w:val="22"/>
        </w:rPr>
        <w:t xml:space="preserve"> that are restricted</w:t>
      </w:r>
      <w:r w:rsidRPr="00DB10D3">
        <w:rPr>
          <w:rFonts w:ascii="Tahoma" w:hAnsi="Tahoma" w:cs="Tahoma"/>
          <w:sz w:val="22"/>
          <w:szCs w:val="22"/>
        </w:rPr>
        <w:t>.</w:t>
      </w:r>
      <w:r w:rsidR="00762CDB">
        <w:rPr>
          <w:rFonts w:ascii="Tahoma" w:hAnsi="Tahoma" w:cs="Tahoma"/>
          <w:sz w:val="22"/>
          <w:szCs w:val="22"/>
        </w:rPr>
        <w:t xml:space="preserve">  The agency</w:t>
      </w:r>
      <w:r w:rsidRPr="0000481B" w:rsidR="00762CDB">
        <w:rPr>
          <w:rFonts w:ascii="Tahoma" w:hAnsi="Tahoma" w:cs="Tahoma"/>
          <w:sz w:val="22"/>
          <w:szCs w:val="22"/>
        </w:rPr>
        <w:t xml:space="preserve"> issue</w:t>
      </w:r>
      <w:r w:rsidR="00762CDB">
        <w:rPr>
          <w:rFonts w:ascii="Tahoma" w:hAnsi="Tahoma" w:cs="Tahoma"/>
          <w:sz w:val="22"/>
          <w:szCs w:val="22"/>
        </w:rPr>
        <w:t>s</w:t>
      </w:r>
      <w:r w:rsidRPr="0000481B" w:rsidR="00762CDB">
        <w:rPr>
          <w:rFonts w:ascii="Tahoma" w:hAnsi="Tahoma" w:cs="Tahoma"/>
          <w:sz w:val="22"/>
          <w:szCs w:val="22"/>
        </w:rPr>
        <w:t xml:space="preserve"> Road Use Perm</w:t>
      </w:r>
      <w:r w:rsidRPr="00762CDB" w:rsidR="00762CDB">
        <w:rPr>
          <w:rFonts w:ascii="Tahoma" w:hAnsi="Tahoma" w:cs="Tahoma"/>
          <w:sz w:val="22"/>
          <w:szCs w:val="22"/>
        </w:rPr>
        <w:t xml:space="preserve">its for a variety of reasons:  </w:t>
      </w:r>
      <w:r w:rsidR="00762CDB">
        <w:rPr>
          <w:rFonts w:ascii="Tahoma" w:hAnsi="Tahoma" w:cs="Tahoma"/>
          <w:sz w:val="22"/>
          <w:szCs w:val="22"/>
        </w:rPr>
        <w:t>t</w:t>
      </w:r>
      <w:r w:rsidRPr="0000481B" w:rsidR="00762CDB">
        <w:rPr>
          <w:rFonts w:ascii="Tahoma" w:hAnsi="Tahoma" w:cs="Tahoma"/>
          <w:sz w:val="22"/>
          <w:szCs w:val="22"/>
        </w:rPr>
        <w:t xml:space="preserve">o allow people to use </w:t>
      </w:r>
      <w:r w:rsidR="00762CDB">
        <w:rPr>
          <w:rFonts w:ascii="Tahoma" w:hAnsi="Tahoma" w:cs="Tahoma"/>
          <w:sz w:val="22"/>
          <w:szCs w:val="22"/>
        </w:rPr>
        <w:t xml:space="preserve">a </w:t>
      </w:r>
      <w:r w:rsidRPr="00762CDB" w:rsidR="00762CDB">
        <w:rPr>
          <w:rFonts w:ascii="Tahoma" w:hAnsi="Tahoma" w:cs="Tahoma"/>
          <w:sz w:val="22"/>
          <w:szCs w:val="22"/>
        </w:rPr>
        <w:t>road</w:t>
      </w:r>
      <w:r w:rsidR="00762CDB">
        <w:rPr>
          <w:rFonts w:ascii="Tahoma" w:hAnsi="Tahoma" w:cs="Tahoma"/>
          <w:sz w:val="22"/>
          <w:szCs w:val="22"/>
        </w:rPr>
        <w:t>, trail or area</w:t>
      </w:r>
      <w:r w:rsidRPr="0000481B" w:rsidR="00762CDB">
        <w:rPr>
          <w:rFonts w:ascii="Tahoma" w:hAnsi="Tahoma" w:cs="Tahoma"/>
          <w:sz w:val="22"/>
          <w:szCs w:val="22"/>
        </w:rPr>
        <w:t xml:space="preserve"> that </w:t>
      </w:r>
      <w:r w:rsidR="00762CDB">
        <w:rPr>
          <w:rFonts w:ascii="Tahoma" w:hAnsi="Tahoma" w:cs="Tahoma"/>
          <w:sz w:val="22"/>
          <w:szCs w:val="22"/>
        </w:rPr>
        <w:t>is</w:t>
      </w:r>
      <w:r w:rsidRPr="0000481B" w:rsidR="00762CDB">
        <w:rPr>
          <w:rFonts w:ascii="Tahoma" w:hAnsi="Tahoma" w:cs="Tahoma"/>
          <w:sz w:val="22"/>
          <w:szCs w:val="22"/>
        </w:rPr>
        <w:t xml:space="preserve"> otherwise closed; to allow people to perform maintenance on a road when they desire a higher standard than </w:t>
      </w:r>
      <w:r w:rsidR="00762CDB">
        <w:rPr>
          <w:rFonts w:ascii="Tahoma" w:hAnsi="Tahoma" w:cs="Tahoma"/>
          <w:sz w:val="22"/>
          <w:szCs w:val="22"/>
        </w:rPr>
        <w:t>the Forest Service</w:t>
      </w:r>
      <w:r w:rsidRPr="0000481B" w:rsidR="00762CDB">
        <w:rPr>
          <w:rFonts w:ascii="Tahoma" w:hAnsi="Tahoma" w:cs="Tahoma"/>
          <w:sz w:val="22"/>
          <w:szCs w:val="22"/>
        </w:rPr>
        <w:t xml:space="preserve"> do</w:t>
      </w:r>
      <w:r w:rsidR="00762CDB">
        <w:rPr>
          <w:rFonts w:ascii="Tahoma" w:hAnsi="Tahoma" w:cs="Tahoma"/>
          <w:sz w:val="22"/>
          <w:szCs w:val="22"/>
        </w:rPr>
        <w:t>es</w:t>
      </w:r>
      <w:r w:rsidRPr="0000481B" w:rsidR="00762CDB">
        <w:rPr>
          <w:rFonts w:ascii="Tahoma" w:hAnsi="Tahoma" w:cs="Tahoma"/>
          <w:sz w:val="22"/>
          <w:szCs w:val="22"/>
        </w:rPr>
        <w:t>; to allow people to plow snow on a road; for non-fed</w:t>
      </w:r>
      <w:r w:rsidR="00D37138">
        <w:rPr>
          <w:rFonts w:ascii="Tahoma" w:hAnsi="Tahoma" w:cs="Tahoma"/>
          <w:sz w:val="22"/>
          <w:szCs w:val="22"/>
        </w:rPr>
        <w:t>eral commercial use of a road; </w:t>
      </w:r>
      <w:r w:rsidRPr="0000481B" w:rsidR="00762CDB">
        <w:rPr>
          <w:rFonts w:ascii="Tahoma" w:hAnsi="Tahoma" w:cs="Tahoma"/>
          <w:sz w:val="22"/>
          <w:szCs w:val="22"/>
        </w:rPr>
        <w:t>or to allow over size or over weight vehicles.</w:t>
      </w:r>
      <w:r w:rsidR="00D37138">
        <w:rPr>
          <w:rFonts w:ascii="Tahoma" w:hAnsi="Tahoma" w:cs="Tahoma"/>
          <w:sz w:val="22"/>
          <w:szCs w:val="22"/>
        </w:rPr>
        <w:t xml:space="preserve">  For non-federal commercial use permits, the land owner generally obtains the permit, but will employ a timber/trucking company to haul the material. </w:t>
      </w:r>
    </w:p>
    <w:p w:rsidR="00227537" w:rsidP="00521200" w:rsidRDefault="00227537" w14:paraId="6C77B48F" w14:textId="77777777">
      <w:pPr>
        <w:pStyle w:val="BodyTextIndent"/>
        <w:tabs>
          <w:tab w:val="clear" w:pos="0"/>
          <w:tab w:val="clear" w:pos="361"/>
          <w:tab w:val="clear" w:pos="1083"/>
          <w:tab w:val="left" w:pos="720"/>
        </w:tabs>
        <w:spacing w:after="80"/>
        <w:ind w:left="720"/>
        <w:rPr>
          <w:rFonts w:ascii="Tahoma" w:hAnsi="Tahoma" w:cs="Tahoma"/>
          <w:sz w:val="22"/>
          <w:szCs w:val="22"/>
        </w:rPr>
      </w:pPr>
    </w:p>
    <w:p w:rsidRPr="00DB10D3" w:rsidR="00504B59" w:rsidP="001E2382" w:rsidRDefault="00C37CD8" w14:paraId="4756BA8D"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DB10D3">
        <w:rPr>
          <w:rFonts w:ascii="Tahoma" w:hAnsi="Tahoma" w:cs="Tahoma"/>
          <w:b/>
          <w:bCs/>
          <w:sz w:val="22"/>
          <w:szCs w:val="22"/>
        </w:rPr>
        <w:t>What will this information be used for - provide ALL uses?</w:t>
      </w:r>
    </w:p>
    <w:p w:rsidR="008C7330" w:rsidP="001E2382" w:rsidRDefault="00796491" w14:paraId="653F7C93"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t>F</w:t>
      </w:r>
      <w:r w:rsidRPr="00DB10D3" w:rsidR="007B792A">
        <w:rPr>
          <w:rFonts w:ascii="Tahoma" w:hAnsi="Tahoma" w:cs="Tahoma"/>
          <w:sz w:val="22"/>
          <w:szCs w:val="22"/>
        </w:rPr>
        <w:t xml:space="preserve">orest </w:t>
      </w:r>
      <w:r w:rsidRPr="00DB10D3">
        <w:rPr>
          <w:rFonts w:ascii="Tahoma" w:hAnsi="Tahoma" w:cs="Tahoma"/>
          <w:sz w:val="22"/>
          <w:szCs w:val="22"/>
        </w:rPr>
        <w:t>S</w:t>
      </w:r>
      <w:r w:rsidRPr="00DB10D3" w:rsidR="007B792A">
        <w:rPr>
          <w:rFonts w:ascii="Tahoma" w:hAnsi="Tahoma" w:cs="Tahoma"/>
          <w:sz w:val="22"/>
          <w:szCs w:val="22"/>
        </w:rPr>
        <w:t>ervice</w:t>
      </w:r>
      <w:r w:rsidRPr="00DB10D3">
        <w:rPr>
          <w:rFonts w:ascii="Tahoma" w:hAnsi="Tahoma" w:cs="Tahoma"/>
          <w:sz w:val="22"/>
          <w:szCs w:val="22"/>
        </w:rPr>
        <w:t xml:space="preserve"> employees use information from</w:t>
      </w:r>
      <w:r w:rsidR="009E5AE6">
        <w:rPr>
          <w:rFonts w:ascii="Tahoma" w:hAnsi="Tahoma" w:cs="Tahoma"/>
          <w:sz w:val="22"/>
          <w:szCs w:val="22"/>
        </w:rPr>
        <w:t xml:space="preserve"> </w:t>
      </w:r>
      <w:r w:rsidR="008C7330">
        <w:rPr>
          <w:rFonts w:ascii="Tahoma" w:hAnsi="Tahoma" w:cs="Tahoma"/>
          <w:sz w:val="22"/>
          <w:szCs w:val="22"/>
        </w:rPr>
        <w:t xml:space="preserve">these </w:t>
      </w:r>
      <w:r w:rsidR="009E5AE6">
        <w:rPr>
          <w:rFonts w:ascii="Tahoma" w:hAnsi="Tahoma" w:cs="Tahoma"/>
          <w:sz w:val="22"/>
          <w:szCs w:val="22"/>
        </w:rPr>
        <w:t>form</w:t>
      </w:r>
      <w:r w:rsidR="008C7330">
        <w:rPr>
          <w:rFonts w:ascii="Tahoma" w:hAnsi="Tahoma" w:cs="Tahoma"/>
          <w:sz w:val="22"/>
          <w:szCs w:val="22"/>
        </w:rPr>
        <w:t>s as follows:</w:t>
      </w:r>
    </w:p>
    <w:p w:rsidRPr="00DB10D3" w:rsidR="00504B59" w:rsidP="001E2382" w:rsidRDefault="00CA5890" w14:paraId="4F9B0CEF"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lastRenderedPageBreak/>
        <w:t xml:space="preserve">When the application is for </w:t>
      </w:r>
      <w:r w:rsidRPr="00DB10D3" w:rsidR="00677146">
        <w:rPr>
          <w:rFonts w:ascii="Tahoma" w:hAnsi="Tahoma" w:cs="Tahoma"/>
          <w:sz w:val="22"/>
          <w:szCs w:val="22"/>
        </w:rPr>
        <w:t xml:space="preserve">non-federal </w:t>
      </w:r>
      <w:r w:rsidRPr="00DB10D3">
        <w:rPr>
          <w:rFonts w:ascii="Tahoma" w:hAnsi="Tahoma" w:cs="Tahoma"/>
          <w:sz w:val="22"/>
          <w:szCs w:val="22"/>
        </w:rPr>
        <w:t xml:space="preserve">commercial use, the information is used to </w:t>
      </w:r>
      <w:r w:rsidRPr="00C409D4">
        <w:rPr>
          <w:rFonts w:ascii="Tahoma" w:hAnsi="Tahoma" w:cs="Tahoma"/>
          <w:sz w:val="22"/>
          <w:szCs w:val="22"/>
        </w:rPr>
        <w:t>identify maintenance commensurate with the applicant’s road use</w:t>
      </w:r>
      <w:r w:rsidRPr="00DB10D3" w:rsidR="00186045">
        <w:rPr>
          <w:rFonts w:ascii="Tahoma" w:hAnsi="Tahoma" w:cs="Tahoma"/>
          <w:sz w:val="22"/>
          <w:szCs w:val="22"/>
        </w:rPr>
        <w:t xml:space="preserve">, and </w:t>
      </w:r>
      <w:r w:rsidRPr="00C409D4">
        <w:rPr>
          <w:rFonts w:ascii="Tahoma" w:hAnsi="Tahoma" w:cs="Tahoma"/>
          <w:sz w:val="22"/>
          <w:szCs w:val="22"/>
        </w:rPr>
        <w:t>the proportion of acquisition, construction, and maintenance costs associated with the NFS roads proposed for use that is assignable to the applicant for purposes of investment sharing.  The information is also used to</w:t>
      </w:r>
      <w:r w:rsidRPr="00DB10D3">
        <w:rPr>
          <w:rFonts w:ascii="Tahoma" w:hAnsi="Tahoma" w:cs="Tahoma"/>
          <w:sz w:val="22"/>
          <w:szCs w:val="22"/>
        </w:rPr>
        <w:t xml:space="preserve"> identify temporary traffic control requirements, identify bonding requirements if any, and arrange for coordination with any other commercial users actively using roads.  </w:t>
      </w:r>
    </w:p>
    <w:p w:rsidRPr="00DB10D3" w:rsidR="00186045" w:rsidP="001E2382" w:rsidRDefault="00186045" w14:paraId="0A4C1E7E"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t>When the requested use is for moving oversize loads, the information is used by structural engineers to calculate whether loads can be safely moved over bridges without damaging the bridges</w:t>
      </w:r>
      <w:r w:rsidRPr="00DB10D3" w:rsidR="00B505C5">
        <w:rPr>
          <w:rFonts w:ascii="Tahoma" w:hAnsi="Tahoma" w:cs="Tahoma"/>
          <w:sz w:val="22"/>
          <w:szCs w:val="22"/>
        </w:rPr>
        <w:t>,</w:t>
      </w:r>
      <w:r w:rsidRPr="00DB10D3">
        <w:rPr>
          <w:rFonts w:ascii="Tahoma" w:hAnsi="Tahoma" w:cs="Tahoma"/>
          <w:sz w:val="22"/>
          <w:szCs w:val="22"/>
        </w:rPr>
        <w:t xml:space="preserve"> and is used by traffic engineers to determine what measures are necessary to protect the safety of other road users.</w:t>
      </w:r>
    </w:p>
    <w:p w:rsidR="00B505C5" w:rsidP="001E2382" w:rsidRDefault="00B505C5" w14:paraId="253A904E" w14:textId="77777777">
      <w:pPr>
        <w:pStyle w:val="BodyTextIndent"/>
        <w:tabs>
          <w:tab w:val="clear" w:pos="0"/>
          <w:tab w:val="clear" w:pos="361"/>
          <w:tab w:val="clear" w:pos="1083"/>
          <w:tab w:val="left" w:pos="720"/>
        </w:tabs>
        <w:spacing w:after="80"/>
        <w:ind w:left="720"/>
        <w:rPr>
          <w:rFonts w:ascii="Tahoma" w:hAnsi="Tahoma" w:cs="Tahoma"/>
          <w:color w:val="000000"/>
          <w:sz w:val="22"/>
          <w:szCs w:val="22"/>
        </w:rPr>
      </w:pPr>
      <w:r w:rsidRPr="00C409D4">
        <w:rPr>
          <w:rFonts w:ascii="Tahoma" w:hAnsi="Tahoma" w:cs="Tahoma"/>
          <w:color w:val="000000"/>
          <w:sz w:val="22"/>
          <w:szCs w:val="22"/>
        </w:rPr>
        <w:t>When the application requests use of NFS roads, NFS trails, or areas on NFS lands that are not designated for motor vehicle use or are restricted by order, the information is used to decide whether and, if appropriate, when the use should be permitted.</w:t>
      </w:r>
    </w:p>
    <w:p w:rsidRPr="00DB10D3" w:rsidR="00227537" w:rsidP="001E2382" w:rsidRDefault="00227537" w14:paraId="52BED395" w14:textId="77777777">
      <w:pPr>
        <w:pStyle w:val="BodyTextIndent"/>
        <w:tabs>
          <w:tab w:val="clear" w:pos="0"/>
          <w:tab w:val="clear" w:pos="361"/>
          <w:tab w:val="clear" w:pos="1083"/>
          <w:tab w:val="left" w:pos="720"/>
        </w:tabs>
        <w:spacing w:after="80"/>
        <w:ind w:left="720"/>
        <w:rPr>
          <w:rFonts w:ascii="Tahoma" w:hAnsi="Tahoma" w:cs="Tahoma"/>
          <w:sz w:val="22"/>
          <w:szCs w:val="22"/>
        </w:rPr>
      </w:pPr>
    </w:p>
    <w:p w:rsidRPr="00DB10D3" w:rsidR="00C37CD8" w:rsidP="001E2382" w:rsidRDefault="00C37CD8" w14:paraId="7DC7CD66"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Pr="00C409D4" w:rsidR="0069777F" w:rsidP="0071742B" w:rsidRDefault="005B37B9" w14:paraId="751FACD3" w14:textId="77777777">
      <w:pPr>
        <w:widowControl/>
        <w:ind w:left="720"/>
        <w:rPr>
          <w:rFonts w:ascii="Tahoma" w:hAnsi="Tahoma" w:cs="Tahoma"/>
          <w:b/>
          <w:bCs/>
          <w:noProof/>
          <w:color w:val="000000"/>
          <w:sz w:val="22"/>
          <w:szCs w:val="22"/>
        </w:rPr>
      </w:pPr>
      <w:r w:rsidRPr="00DB10D3">
        <w:rPr>
          <w:rFonts w:ascii="Tahoma" w:hAnsi="Tahoma" w:cs="Tahoma"/>
          <w:bCs/>
          <w:sz w:val="22"/>
          <w:szCs w:val="22"/>
        </w:rPr>
        <w:t xml:space="preserve">In order to obtain a permit </w:t>
      </w:r>
      <w:r w:rsidRPr="00DB10D3" w:rsidR="0071742B">
        <w:rPr>
          <w:rFonts w:ascii="Tahoma" w:hAnsi="Tahoma" w:cs="Tahoma"/>
          <w:bCs/>
          <w:sz w:val="22"/>
          <w:szCs w:val="22"/>
        </w:rPr>
        <w:t>when use</w:t>
      </w:r>
      <w:r w:rsidRPr="00DB10D3">
        <w:rPr>
          <w:rFonts w:ascii="Tahoma" w:hAnsi="Tahoma" w:cs="Tahoma"/>
          <w:bCs/>
          <w:sz w:val="22"/>
          <w:szCs w:val="22"/>
        </w:rPr>
        <w:t xml:space="preserve"> is otherwise prohibited by </w:t>
      </w:r>
      <w:r w:rsidRPr="00DB10D3" w:rsidR="00F13C3D">
        <w:rPr>
          <w:rFonts w:ascii="Tahoma" w:hAnsi="Tahoma" w:cs="Tahoma"/>
          <w:bCs/>
          <w:sz w:val="22"/>
          <w:szCs w:val="22"/>
        </w:rPr>
        <w:t xml:space="preserve">regulation or </w:t>
      </w:r>
      <w:r w:rsidR="0074732F">
        <w:rPr>
          <w:rFonts w:ascii="Tahoma" w:hAnsi="Tahoma" w:cs="Tahoma"/>
          <w:bCs/>
          <w:sz w:val="22"/>
          <w:szCs w:val="22"/>
        </w:rPr>
        <w:t>order, a p</w:t>
      </w:r>
      <w:r w:rsidRPr="00DB10D3">
        <w:rPr>
          <w:rFonts w:ascii="Tahoma" w:hAnsi="Tahoma" w:cs="Tahoma"/>
          <w:bCs/>
          <w:sz w:val="22"/>
          <w:szCs w:val="22"/>
        </w:rPr>
        <w:t xml:space="preserve">otential road user must complete form FS-7700-40, “Application </w:t>
      </w:r>
      <w:r w:rsidR="0076583E">
        <w:rPr>
          <w:rFonts w:ascii="Tahoma" w:hAnsi="Tahoma" w:cs="Tahoma"/>
          <w:bCs/>
          <w:sz w:val="22"/>
          <w:szCs w:val="22"/>
        </w:rPr>
        <w:t>f</w:t>
      </w:r>
      <w:r w:rsidRPr="00DB10D3">
        <w:rPr>
          <w:rFonts w:ascii="Tahoma" w:hAnsi="Tahoma" w:cs="Tahoma"/>
          <w:bCs/>
          <w:sz w:val="22"/>
          <w:szCs w:val="22"/>
        </w:rPr>
        <w:t>or</w:t>
      </w:r>
      <w:r w:rsidRPr="00DB10D3" w:rsidR="00223292">
        <w:rPr>
          <w:rFonts w:ascii="Tahoma" w:hAnsi="Tahoma" w:cs="Tahoma"/>
          <w:bCs/>
          <w:sz w:val="22"/>
          <w:szCs w:val="22"/>
        </w:rPr>
        <w:t xml:space="preserve"> a</w:t>
      </w:r>
      <w:r w:rsidRPr="00DB10D3">
        <w:rPr>
          <w:rFonts w:ascii="Tahoma" w:hAnsi="Tahoma" w:cs="Tahoma"/>
          <w:bCs/>
          <w:sz w:val="22"/>
          <w:szCs w:val="22"/>
        </w:rPr>
        <w:t xml:space="preserve"> Permit </w:t>
      </w:r>
    </w:p>
    <w:p w:rsidR="00504B59" w:rsidP="0071742B" w:rsidRDefault="0069777F" w14:paraId="5B3614B6" w14:textId="77777777">
      <w:pPr>
        <w:widowControl/>
        <w:ind w:left="720"/>
        <w:rPr>
          <w:rFonts w:ascii="Tahoma" w:hAnsi="Tahoma" w:cs="Tahoma"/>
          <w:sz w:val="22"/>
          <w:szCs w:val="22"/>
        </w:rPr>
      </w:pPr>
      <w:r w:rsidRPr="00DB10D3">
        <w:rPr>
          <w:rFonts w:ascii="Tahoma" w:hAnsi="Tahoma" w:cs="Tahoma"/>
          <w:bCs/>
          <w:noProof/>
          <w:color w:val="000000"/>
          <w:sz w:val="22"/>
          <w:szCs w:val="22"/>
        </w:rPr>
        <w:t>For Use of Roads, Trails, or Areas Restricted by Regulation or Order</w:t>
      </w:r>
      <w:r w:rsidRPr="00DB10D3" w:rsidR="005B37B9">
        <w:rPr>
          <w:rFonts w:ascii="Tahoma" w:hAnsi="Tahoma" w:cs="Tahoma"/>
          <w:bCs/>
          <w:sz w:val="22"/>
          <w:szCs w:val="22"/>
        </w:rPr>
        <w:t xml:space="preserve">”, </w:t>
      </w:r>
      <w:r w:rsidR="00075FCF">
        <w:rPr>
          <w:rFonts w:ascii="Tahoma" w:hAnsi="Tahoma" w:cs="Tahoma"/>
          <w:bCs/>
          <w:sz w:val="22"/>
          <w:szCs w:val="22"/>
        </w:rPr>
        <w:t>and any necessary attachments (</w:t>
      </w:r>
      <w:r w:rsidR="0076583E">
        <w:rPr>
          <w:rFonts w:ascii="Tahoma" w:hAnsi="Tahoma" w:cs="Tahoma"/>
          <w:sz w:val="22"/>
          <w:szCs w:val="22"/>
        </w:rPr>
        <w:t>FS-7700-40a</w:t>
      </w:r>
      <w:r w:rsidR="00075FCF">
        <w:rPr>
          <w:rFonts w:ascii="Tahoma" w:hAnsi="Tahoma" w:cs="Tahoma"/>
          <w:sz w:val="22"/>
          <w:szCs w:val="22"/>
        </w:rPr>
        <w:t xml:space="preserve">, </w:t>
      </w:r>
      <w:r w:rsidRPr="0095480A" w:rsidR="00075FCF">
        <w:rPr>
          <w:rFonts w:ascii="Tahoma" w:hAnsi="Tahoma" w:cs="Tahoma"/>
          <w:sz w:val="22"/>
          <w:szCs w:val="22"/>
        </w:rPr>
        <w:t>Commercial Use Attachment</w:t>
      </w:r>
      <w:r w:rsidRPr="00DB10D3" w:rsidR="00075FCF">
        <w:rPr>
          <w:rFonts w:ascii="Tahoma" w:hAnsi="Tahoma" w:cs="Tahoma"/>
          <w:sz w:val="22"/>
          <w:szCs w:val="22"/>
        </w:rPr>
        <w:t xml:space="preserve"> </w:t>
      </w:r>
      <w:r w:rsidR="00075FCF">
        <w:rPr>
          <w:rFonts w:ascii="Tahoma" w:hAnsi="Tahoma" w:cs="Tahoma"/>
          <w:sz w:val="22"/>
          <w:szCs w:val="22"/>
        </w:rPr>
        <w:t xml:space="preserve">and FS-7700-40b, </w:t>
      </w:r>
      <w:r w:rsidRPr="0095480A" w:rsidR="00075FCF">
        <w:rPr>
          <w:rFonts w:ascii="Tahoma" w:hAnsi="Tahoma" w:cs="Tahoma"/>
          <w:sz w:val="22"/>
          <w:szCs w:val="22"/>
        </w:rPr>
        <w:t>Oversize Vehicle Attachment</w:t>
      </w:r>
      <w:r w:rsidR="00075FCF">
        <w:rPr>
          <w:rFonts w:ascii="Tahoma" w:hAnsi="Tahoma" w:cs="Tahoma"/>
          <w:sz w:val="22"/>
          <w:szCs w:val="22"/>
        </w:rPr>
        <w:t>)</w:t>
      </w:r>
      <w:r w:rsidRPr="00075FCF" w:rsidR="00075FCF">
        <w:rPr>
          <w:rFonts w:ascii="Tahoma" w:hAnsi="Tahoma" w:cs="Tahoma"/>
          <w:sz w:val="22"/>
          <w:szCs w:val="22"/>
        </w:rPr>
        <w:t xml:space="preserve"> </w:t>
      </w:r>
      <w:r w:rsidRPr="00DB10D3" w:rsidR="005B37B9">
        <w:rPr>
          <w:rFonts w:ascii="Tahoma" w:hAnsi="Tahoma" w:cs="Tahoma"/>
          <w:bCs/>
          <w:sz w:val="22"/>
          <w:szCs w:val="22"/>
        </w:rPr>
        <w:t xml:space="preserve">sign </w:t>
      </w:r>
      <w:r w:rsidR="00375627">
        <w:rPr>
          <w:rFonts w:ascii="Tahoma" w:hAnsi="Tahoma" w:cs="Tahoma"/>
          <w:bCs/>
          <w:sz w:val="22"/>
          <w:szCs w:val="22"/>
        </w:rPr>
        <w:t>them</w:t>
      </w:r>
      <w:r w:rsidRPr="00DB10D3" w:rsidR="005B37B9">
        <w:rPr>
          <w:rFonts w:ascii="Tahoma" w:hAnsi="Tahoma" w:cs="Tahoma"/>
          <w:bCs/>
          <w:sz w:val="22"/>
          <w:szCs w:val="22"/>
        </w:rPr>
        <w:t xml:space="preserve"> in ink, and submit </w:t>
      </w:r>
      <w:r w:rsidR="00375627">
        <w:rPr>
          <w:rFonts w:ascii="Tahoma" w:hAnsi="Tahoma" w:cs="Tahoma"/>
          <w:bCs/>
          <w:sz w:val="22"/>
          <w:szCs w:val="22"/>
        </w:rPr>
        <w:t>them</w:t>
      </w:r>
      <w:r w:rsidRPr="00DB10D3" w:rsidR="005B37B9">
        <w:rPr>
          <w:rFonts w:ascii="Tahoma" w:hAnsi="Tahoma" w:cs="Tahoma"/>
          <w:bCs/>
          <w:sz w:val="22"/>
          <w:szCs w:val="22"/>
        </w:rPr>
        <w:t xml:space="preserve"> </w:t>
      </w:r>
      <w:r w:rsidRPr="00DB10D3">
        <w:rPr>
          <w:rFonts w:ascii="Tahoma" w:hAnsi="Tahoma" w:cs="Tahoma"/>
          <w:bCs/>
          <w:sz w:val="22"/>
          <w:szCs w:val="22"/>
        </w:rPr>
        <w:t xml:space="preserve">to the office of the </w:t>
      </w:r>
      <w:r w:rsidRPr="00DB10D3" w:rsidR="0071742B">
        <w:rPr>
          <w:rFonts w:ascii="Tahoma" w:hAnsi="Tahoma" w:cs="Tahoma"/>
          <w:bCs/>
          <w:sz w:val="22"/>
          <w:szCs w:val="22"/>
        </w:rPr>
        <w:t>responsible Forest</w:t>
      </w:r>
      <w:r w:rsidRPr="00DB10D3" w:rsidR="005B37B9">
        <w:rPr>
          <w:rFonts w:ascii="Tahoma" w:hAnsi="Tahoma" w:cs="Tahoma"/>
          <w:bCs/>
          <w:sz w:val="22"/>
          <w:szCs w:val="22"/>
        </w:rPr>
        <w:t xml:space="preserve"> Service </w:t>
      </w:r>
      <w:r w:rsidRPr="00DB10D3">
        <w:rPr>
          <w:rFonts w:ascii="Tahoma" w:hAnsi="Tahoma" w:cs="Tahoma"/>
          <w:bCs/>
          <w:sz w:val="22"/>
          <w:szCs w:val="22"/>
        </w:rPr>
        <w:t>official</w:t>
      </w:r>
      <w:r w:rsidRPr="00DB10D3" w:rsidR="005B37B9">
        <w:rPr>
          <w:rFonts w:ascii="Tahoma" w:hAnsi="Tahoma" w:cs="Tahoma"/>
          <w:bCs/>
          <w:sz w:val="22"/>
          <w:szCs w:val="22"/>
        </w:rPr>
        <w:t xml:space="preserve">.  </w:t>
      </w:r>
      <w:r w:rsidRPr="00DB10D3" w:rsidR="00521200">
        <w:rPr>
          <w:rFonts w:ascii="Tahoma" w:hAnsi="Tahoma" w:cs="Tahoma"/>
          <w:sz w:val="22"/>
          <w:szCs w:val="22"/>
        </w:rPr>
        <w:t xml:space="preserve">Application </w:t>
      </w:r>
      <w:r w:rsidRPr="00DB10D3">
        <w:rPr>
          <w:rFonts w:ascii="Tahoma" w:hAnsi="Tahoma" w:cs="Tahoma"/>
          <w:sz w:val="22"/>
          <w:szCs w:val="22"/>
        </w:rPr>
        <w:t xml:space="preserve">must be </w:t>
      </w:r>
      <w:r w:rsidRPr="00DB10D3" w:rsidR="0071742B">
        <w:rPr>
          <w:rFonts w:ascii="Tahoma" w:hAnsi="Tahoma" w:cs="Tahoma"/>
          <w:sz w:val="22"/>
          <w:szCs w:val="22"/>
        </w:rPr>
        <w:t>made in</w:t>
      </w:r>
      <w:r w:rsidRPr="00DB10D3" w:rsidR="00521200">
        <w:rPr>
          <w:rFonts w:ascii="Tahoma" w:hAnsi="Tahoma" w:cs="Tahoma"/>
          <w:sz w:val="22"/>
          <w:szCs w:val="22"/>
        </w:rPr>
        <w:t xml:space="preserve"> hard copy.  </w:t>
      </w:r>
      <w:r w:rsidR="00375627">
        <w:rPr>
          <w:rFonts w:ascii="Tahoma" w:hAnsi="Tahoma" w:cs="Tahoma"/>
          <w:sz w:val="22"/>
          <w:szCs w:val="22"/>
        </w:rPr>
        <w:t>These forms will be</w:t>
      </w:r>
      <w:r w:rsidRPr="00DB10D3">
        <w:rPr>
          <w:rFonts w:ascii="Tahoma" w:hAnsi="Tahoma" w:cs="Tahoma"/>
          <w:sz w:val="22"/>
          <w:szCs w:val="22"/>
        </w:rPr>
        <w:t xml:space="preserve"> available from Forest Service offices.</w:t>
      </w:r>
      <w:r w:rsidRPr="00DB10D3" w:rsidR="00256564">
        <w:rPr>
          <w:rFonts w:ascii="Tahoma" w:hAnsi="Tahoma" w:cs="Tahoma"/>
          <w:sz w:val="22"/>
          <w:szCs w:val="22"/>
        </w:rPr>
        <w:t xml:space="preserve">  </w:t>
      </w:r>
      <w:r w:rsidR="0074732F">
        <w:rPr>
          <w:rFonts w:ascii="Tahoma" w:hAnsi="Tahoma" w:cs="Tahoma"/>
          <w:sz w:val="22"/>
          <w:szCs w:val="22"/>
        </w:rPr>
        <w:t>Due to the hardcopy signature requirement, t</w:t>
      </w:r>
      <w:r w:rsidRPr="00DB10D3" w:rsidR="00256564">
        <w:rPr>
          <w:rFonts w:ascii="Tahoma" w:hAnsi="Tahoma" w:cs="Tahoma"/>
          <w:sz w:val="22"/>
          <w:szCs w:val="22"/>
        </w:rPr>
        <w:t>he completed form</w:t>
      </w:r>
      <w:r w:rsidR="00375627">
        <w:rPr>
          <w:rFonts w:ascii="Tahoma" w:hAnsi="Tahoma" w:cs="Tahoma"/>
          <w:sz w:val="22"/>
          <w:szCs w:val="22"/>
        </w:rPr>
        <w:t>s</w:t>
      </w:r>
      <w:r w:rsidRPr="00DB10D3" w:rsidR="00256564">
        <w:rPr>
          <w:rFonts w:ascii="Tahoma" w:hAnsi="Tahoma" w:cs="Tahoma"/>
          <w:sz w:val="22"/>
          <w:szCs w:val="22"/>
        </w:rPr>
        <w:t xml:space="preserve"> m</w:t>
      </w:r>
      <w:r w:rsidR="0074732F">
        <w:rPr>
          <w:rFonts w:ascii="Tahoma" w:hAnsi="Tahoma" w:cs="Tahoma"/>
          <w:sz w:val="22"/>
          <w:szCs w:val="22"/>
        </w:rPr>
        <w:t>ust</w:t>
      </w:r>
      <w:r w:rsidRPr="00DB10D3" w:rsidR="00256564">
        <w:rPr>
          <w:rFonts w:ascii="Tahoma" w:hAnsi="Tahoma" w:cs="Tahoma"/>
          <w:sz w:val="22"/>
          <w:szCs w:val="22"/>
        </w:rPr>
        <w:t xml:space="preserve"> be submitted in person</w:t>
      </w:r>
      <w:r w:rsidR="00C409D4">
        <w:rPr>
          <w:rFonts w:ascii="Tahoma" w:hAnsi="Tahoma" w:cs="Tahoma"/>
          <w:sz w:val="22"/>
          <w:szCs w:val="22"/>
        </w:rPr>
        <w:t>,</w:t>
      </w:r>
      <w:r w:rsidRPr="00DB10D3" w:rsidR="008C2DD7">
        <w:rPr>
          <w:rFonts w:ascii="Tahoma" w:hAnsi="Tahoma" w:cs="Tahoma"/>
          <w:sz w:val="22"/>
          <w:szCs w:val="22"/>
        </w:rPr>
        <w:t xml:space="preserve"> </w:t>
      </w:r>
      <w:r w:rsidRPr="00DB10D3" w:rsidR="00256564">
        <w:rPr>
          <w:rFonts w:ascii="Tahoma" w:hAnsi="Tahoma" w:cs="Tahoma"/>
          <w:sz w:val="22"/>
          <w:szCs w:val="22"/>
        </w:rPr>
        <w:t>or through the mail.</w:t>
      </w:r>
      <w:r w:rsidR="00FA2F25">
        <w:rPr>
          <w:rFonts w:ascii="Tahoma" w:hAnsi="Tahoma" w:cs="Tahoma"/>
          <w:sz w:val="22"/>
          <w:szCs w:val="22"/>
        </w:rPr>
        <w:t xml:space="preserve">  Th</w:t>
      </w:r>
      <w:r w:rsidR="00375627">
        <w:rPr>
          <w:rFonts w:ascii="Tahoma" w:hAnsi="Tahoma" w:cs="Tahoma"/>
          <w:sz w:val="22"/>
          <w:szCs w:val="22"/>
        </w:rPr>
        <w:t>ese</w:t>
      </w:r>
      <w:r w:rsidR="00FA2F25">
        <w:rPr>
          <w:rFonts w:ascii="Tahoma" w:hAnsi="Tahoma" w:cs="Tahoma"/>
          <w:sz w:val="22"/>
          <w:szCs w:val="22"/>
        </w:rPr>
        <w:t xml:space="preserve"> form</w:t>
      </w:r>
      <w:r w:rsidR="00375627">
        <w:rPr>
          <w:rFonts w:ascii="Tahoma" w:hAnsi="Tahoma" w:cs="Tahoma"/>
          <w:sz w:val="22"/>
          <w:szCs w:val="22"/>
        </w:rPr>
        <w:t>s</w:t>
      </w:r>
      <w:r w:rsidR="00FA2F25">
        <w:rPr>
          <w:rFonts w:ascii="Tahoma" w:hAnsi="Tahoma" w:cs="Tahoma"/>
          <w:sz w:val="22"/>
          <w:szCs w:val="22"/>
        </w:rPr>
        <w:t xml:space="preserve"> </w:t>
      </w:r>
      <w:r w:rsidR="00375627">
        <w:rPr>
          <w:rFonts w:ascii="Tahoma" w:hAnsi="Tahoma" w:cs="Tahoma"/>
          <w:sz w:val="22"/>
          <w:szCs w:val="22"/>
        </w:rPr>
        <w:t>will be</w:t>
      </w:r>
      <w:r w:rsidR="00FA2F25">
        <w:rPr>
          <w:rFonts w:ascii="Tahoma" w:hAnsi="Tahoma" w:cs="Tahoma"/>
          <w:sz w:val="22"/>
          <w:szCs w:val="22"/>
        </w:rPr>
        <w:t xml:space="preserve"> available at any FS office, and </w:t>
      </w:r>
      <w:r w:rsidR="00375627">
        <w:rPr>
          <w:rFonts w:ascii="Tahoma" w:hAnsi="Tahoma" w:cs="Tahoma"/>
          <w:sz w:val="22"/>
          <w:szCs w:val="22"/>
        </w:rPr>
        <w:t>will be</w:t>
      </w:r>
      <w:r w:rsidR="00FA2F25">
        <w:rPr>
          <w:rFonts w:ascii="Tahoma" w:hAnsi="Tahoma" w:cs="Tahoma"/>
          <w:sz w:val="22"/>
          <w:szCs w:val="22"/>
        </w:rPr>
        <w:t xml:space="preserve"> sent by email or hardcopy to anyone who requests </w:t>
      </w:r>
      <w:r w:rsidR="00375627">
        <w:rPr>
          <w:rFonts w:ascii="Tahoma" w:hAnsi="Tahoma" w:cs="Tahoma"/>
          <w:sz w:val="22"/>
          <w:szCs w:val="22"/>
        </w:rPr>
        <w:t>them</w:t>
      </w:r>
      <w:r w:rsidR="00FA2F25">
        <w:rPr>
          <w:rFonts w:ascii="Tahoma" w:hAnsi="Tahoma" w:cs="Tahoma"/>
          <w:sz w:val="22"/>
          <w:szCs w:val="22"/>
        </w:rPr>
        <w:t>.</w:t>
      </w:r>
      <w:r w:rsidR="00D37138">
        <w:rPr>
          <w:rFonts w:ascii="Tahoma" w:hAnsi="Tahoma" w:cs="Tahoma"/>
          <w:sz w:val="22"/>
          <w:szCs w:val="22"/>
        </w:rPr>
        <w:t xml:space="preserve">  The Forest Service will</w:t>
      </w:r>
      <w:r w:rsidR="001C6113">
        <w:rPr>
          <w:rFonts w:ascii="Tahoma" w:hAnsi="Tahoma" w:cs="Tahoma"/>
          <w:sz w:val="22"/>
          <w:szCs w:val="22"/>
        </w:rPr>
        <w:t xml:space="preserve"> </w:t>
      </w:r>
      <w:r w:rsidR="00D37138">
        <w:rPr>
          <w:rFonts w:ascii="Tahoma" w:hAnsi="Tahoma" w:cs="Tahoma"/>
          <w:sz w:val="22"/>
          <w:szCs w:val="22"/>
        </w:rPr>
        <w:t xml:space="preserve">work </w:t>
      </w:r>
      <w:r w:rsidR="001C6113">
        <w:rPr>
          <w:rFonts w:ascii="Tahoma" w:hAnsi="Tahoma" w:cs="Tahoma"/>
          <w:sz w:val="22"/>
          <w:szCs w:val="22"/>
        </w:rPr>
        <w:t>t</w:t>
      </w:r>
      <w:r w:rsidR="00D37138">
        <w:rPr>
          <w:rFonts w:ascii="Tahoma" w:hAnsi="Tahoma" w:cs="Tahoma"/>
          <w:sz w:val="22"/>
          <w:szCs w:val="22"/>
        </w:rPr>
        <w:t>o</w:t>
      </w:r>
      <w:r w:rsidR="001C6113">
        <w:rPr>
          <w:rFonts w:ascii="Tahoma" w:hAnsi="Tahoma" w:cs="Tahoma"/>
          <w:sz w:val="22"/>
          <w:szCs w:val="22"/>
        </w:rPr>
        <w:t xml:space="preserve"> make</w:t>
      </w:r>
      <w:r w:rsidR="00D37138">
        <w:rPr>
          <w:rFonts w:ascii="Tahoma" w:hAnsi="Tahoma" w:cs="Tahoma"/>
          <w:sz w:val="22"/>
          <w:szCs w:val="22"/>
        </w:rPr>
        <w:t xml:space="preserve"> th</w:t>
      </w:r>
      <w:r w:rsidR="00375627">
        <w:rPr>
          <w:rFonts w:ascii="Tahoma" w:hAnsi="Tahoma" w:cs="Tahoma"/>
          <w:sz w:val="22"/>
          <w:szCs w:val="22"/>
        </w:rPr>
        <w:t>ese</w:t>
      </w:r>
      <w:r w:rsidR="00D37138">
        <w:rPr>
          <w:rFonts w:ascii="Tahoma" w:hAnsi="Tahoma" w:cs="Tahoma"/>
          <w:sz w:val="22"/>
          <w:szCs w:val="22"/>
        </w:rPr>
        <w:t xml:space="preserve"> form</w:t>
      </w:r>
      <w:r w:rsidR="00375627">
        <w:rPr>
          <w:rFonts w:ascii="Tahoma" w:hAnsi="Tahoma" w:cs="Tahoma"/>
          <w:sz w:val="22"/>
          <w:szCs w:val="22"/>
        </w:rPr>
        <w:t>s</w:t>
      </w:r>
      <w:r w:rsidR="00D37138">
        <w:rPr>
          <w:rFonts w:ascii="Tahoma" w:hAnsi="Tahoma" w:cs="Tahoma"/>
          <w:sz w:val="22"/>
          <w:szCs w:val="22"/>
        </w:rPr>
        <w:t xml:space="preserve"> available in electronic format in the future, as well as </w:t>
      </w:r>
      <w:r w:rsidR="001C6113">
        <w:rPr>
          <w:rFonts w:ascii="Tahoma" w:hAnsi="Tahoma" w:cs="Tahoma"/>
          <w:sz w:val="22"/>
          <w:szCs w:val="22"/>
        </w:rPr>
        <w:t xml:space="preserve">to </w:t>
      </w:r>
      <w:r w:rsidR="00D37138">
        <w:rPr>
          <w:rFonts w:ascii="Tahoma" w:hAnsi="Tahoma" w:cs="Tahoma"/>
          <w:sz w:val="22"/>
          <w:szCs w:val="22"/>
        </w:rPr>
        <w:t>allow faxed and/or scanned signatures.</w:t>
      </w:r>
    </w:p>
    <w:p w:rsidRPr="00DB10D3" w:rsidR="0074732F" w:rsidP="0074732F" w:rsidRDefault="0074732F" w14:paraId="44C55FE9" w14:textId="77777777">
      <w:pPr>
        <w:widowControl/>
        <w:ind w:left="720"/>
        <w:rPr>
          <w:rFonts w:ascii="Tahoma" w:hAnsi="Tahoma" w:cs="Tahoma"/>
          <w:sz w:val="22"/>
          <w:szCs w:val="22"/>
        </w:rPr>
      </w:pPr>
    </w:p>
    <w:p w:rsidRPr="00DB10D3" w:rsidR="00C37CD8" w:rsidP="001E2382" w:rsidRDefault="00C37CD8" w14:paraId="62FD46A8"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How frequently will the information be collected?</w:t>
      </w:r>
    </w:p>
    <w:p w:rsidR="00572975" w:rsidP="0074732F" w:rsidRDefault="00BB2F28" w14:paraId="298C9325"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t xml:space="preserve">The information is collected each time an application is made for a permit.  </w:t>
      </w:r>
      <w:r w:rsidRPr="00DB10D3" w:rsidR="00572975">
        <w:rPr>
          <w:rFonts w:ascii="Tahoma" w:hAnsi="Tahoma" w:cs="Tahoma"/>
          <w:sz w:val="22"/>
          <w:szCs w:val="22"/>
        </w:rPr>
        <w:t xml:space="preserve">Permits </w:t>
      </w:r>
      <w:r w:rsidRPr="00DB10D3" w:rsidR="00C409D4">
        <w:rPr>
          <w:rFonts w:ascii="Tahoma" w:hAnsi="Tahoma" w:cs="Tahoma"/>
          <w:sz w:val="22"/>
          <w:szCs w:val="22"/>
        </w:rPr>
        <w:t>are issued</w:t>
      </w:r>
      <w:r w:rsidRPr="00DB10D3" w:rsidR="00572975">
        <w:rPr>
          <w:rFonts w:ascii="Tahoma" w:hAnsi="Tahoma" w:cs="Tahoma"/>
          <w:sz w:val="22"/>
          <w:szCs w:val="22"/>
        </w:rPr>
        <w:t xml:space="preserve"> for a time period commensurate with </w:t>
      </w:r>
      <w:r w:rsidRPr="00DB10D3" w:rsidR="00F5300C">
        <w:rPr>
          <w:rFonts w:ascii="Tahoma" w:hAnsi="Tahoma" w:cs="Tahoma"/>
          <w:sz w:val="22"/>
          <w:szCs w:val="22"/>
        </w:rPr>
        <w:t>the purpose for issuing the permit</w:t>
      </w:r>
      <w:r w:rsidRPr="00DB10D3" w:rsidR="00572975">
        <w:rPr>
          <w:rFonts w:ascii="Tahoma" w:hAnsi="Tahoma" w:cs="Tahoma"/>
          <w:sz w:val="22"/>
          <w:szCs w:val="22"/>
        </w:rPr>
        <w:t>.  This can vary from a few days</w:t>
      </w:r>
      <w:r w:rsidRPr="00DB10D3" w:rsidR="00F5300C">
        <w:rPr>
          <w:rFonts w:ascii="Tahoma" w:hAnsi="Tahoma" w:cs="Tahoma"/>
          <w:sz w:val="22"/>
          <w:szCs w:val="22"/>
        </w:rPr>
        <w:t xml:space="preserve"> </w:t>
      </w:r>
      <w:r w:rsidRPr="00DB10D3" w:rsidR="00572975">
        <w:rPr>
          <w:rFonts w:ascii="Tahoma" w:hAnsi="Tahoma" w:cs="Tahoma"/>
          <w:sz w:val="22"/>
          <w:szCs w:val="22"/>
        </w:rPr>
        <w:t>for moving a single oversize vehicle or a single trip inside a closed area, to many months for a commercial hauling project.</w:t>
      </w:r>
    </w:p>
    <w:p w:rsidRPr="00DB10D3" w:rsidR="0074732F" w:rsidP="0074732F" w:rsidRDefault="0074732F" w14:paraId="10F5AC70" w14:textId="77777777">
      <w:pPr>
        <w:pStyle w:val="BodyTextIndent"/>
        <w:tabs>
          <w:tab w:val="clear" w:pos="0"/>
          <w:tab w:val="clear" w:pos="361"/>
          <w:tab w:val="clear" w:pos="1083"/>
          <w:tab w:val="left" w:pos="720"/>
        </w:tabs>
        <w:spacing w:after="80"/>
        <w:ind w:left="720"/>
        <w:rPr>
          <w:rFonts w:ascii="Tahoma" w:hAnsi="Tahoma" w:cs="Tahoma"/>
          <w:sz w:val="22"/>
          <w:szCs w:val="22"/>
        </w:rPr>
      </w:pPr>
    </w:p>
    <w:p w:rsidRPr="00DB10D3" w:rsidR="00C37CD8" w:rsidP="001E2382" w:rsidRDefault="00C37CD8" w14:paraId="3BE50ECB"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Will the information be shared with any other organizations inside or outside USDA or the government?</w:t>
      </w:r>
    </w:p>
    <w:p w:rsidRPr="00DB10D3" w:rsidR="00504B59" w:rsidP="001E2382" w:rsidRDefault="00B27BC2" w14:paraId="5D754DDF"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t>There are t</w:t>
      </w:r>
      <w:r w:rsidRPr="00DB10D3" w:rsidR="00572975">
        <w:rPr>
          <w:rFonts w:ascii="Tahoma" w:hAnsi="Tahoma" w:cs="Tahoma"/>
          <w:sz w:val="22"/>
          <w:szCs w:val="22"/>
        </w:rPr>
        <w:t>hree</w:t>
      </w:r>
      <w:r w:rsidRPr="00DB10D3">
        <w:rPr>
          <w:rFonts w:ascii="Tahoma" w:hAnsi="Tahoma" w:cs="Tahoma"/>
          <w:sz w:val="22"/>
          <w:szCs w:val="22"/>
        </w:rPr>
        <w:t xml:space="preserve"> situations where the Forest Service shares the information with organizations or entities outside the USDA or the government.</w:t>
      </w:r>
    </w:p>
    <w:p w:rsidRPr="00DB10D3" w:rsidR="00B27BC2" w:rsidP="001E2382" w:rsidRDefault="00B27BC2" w14:paraId="783952D4"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u w:val="single"/>
        </w:rPr>
        <w:t>Situation 1:</w:t>
      </w:r>
      <w:r w:rsidRPr="00DB10D3">
        <w:rPr>
          <w:rFonts w:ascii="Tahoma" w:hAnsi="Tahoma" w:cs="Tahoma"/>
          <w:sz w:val="22"/>
          <w:szCs w:val="22"/>
        </w:rPr>
        <w:t xml:space="preserve">  Submittal of a permit application for use of a road where hauling and/or road maintenance activities have the potential to affect individual species or critical habitat of said species listed as threatened or endangered under the Endangered Species Act.  In such cases, the Forest Service is required to consult with the applicable Federal agency (either the U.S. Fish and Wildlife Service or the National Marine Fisheries </w:t>
      </w:r>
      <w:r w:rsidRPr="00DB10D3">
        <w:rPr>
          <w:rFonts w:ascii="Tahoma" w:hAnsi="Tahoma" w:cs="Tahoma"/>
          <w:sz w:val="22"/>
          <w:szCs w:val="22"/>
        </w:rPr>
        <w:lastRenderedPageBreak/>
        <w:t>Service) to determine whether to issue the road use permit and any requirements related to species protection that should be included on the permit.</w:t>
      </w:r>
    </w:p>
    <w:p w:rsidRPr="00DB10D3" w:rsidR="00B27BC2" w:rsidP="001E2382" w:rsidRDefault="00B27BC2" w14:paraId="4A2B81A8" w14:textId="77777777">
      <w:pPr>
        <w:pStyle w:val="BodyTextIndent"/>
        <w:tabs>
          <w:tab w:val="clear" w:pos="0"/>
          <w:tab w:val="clear" w:pos="361"/>
          <w:tab w:val="clear" w:pos="1083"/>
          <w:tab w:val="left" w:pos="720"/>
        </w:tabs>
        <w:spacing w:after="80"/>
        <w:ind w:left="720"/>
        <w:rPr>
          <w:rFonts w:ascii="Tahoma" w:hAnsi="Tahoma" w:cs="Tahoma"/>
          <w:sz w:val="22"/>
          <w:szCs w:val="22"/>
        </w:rPr>
      </w:pPr>
    </w:p>
    <w:p w:rsidRPr="00DB10D3" w:rsidR="00B27BC2" w:rsidP="001E2382" w:rsidRDefault="00B27BC2" w14:paraId="0219E094"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u w:val="single"/>
        </w:rPr>
        <w:t>Situation 2:</w:t>
      </w:r>
      <w:r w:rsidRPr="00DB10D3">
        <w:rPr>
          <w:rFonts w:ascii="Tahoma" w:hAnsi="Tahoma" w:cs="Tahoma"/>
          <w:sz w:val="22"/>
          <w:szCs w:val="22"/>
        </w:rPr>
        <w:t xml:space="preserve">  This situation occurs when other commercial haulers are currently using the subject road.  In order to demonstrate compliance with the requirements of Public Law 88-657 (i.e., that commercial users be responsible for maintenance “commensurate with the particular use requirements of each”), it is necessary to share information about the hauling activities of each user with the other users of the subject road.</w:t>
      </w:r>
    </w:p>
    <w:p w:rsidRPr="00DB10D3" w:rsidR="00572975" w:rsidP="001E2382" w:rsidRDefault="00572975" w14:paraId="35C93960" w14:textId="77777777">
      <w:pPr>
        <w:pStyle w:val="BodyTextIndent"/>
        <w:tabs>
          <w:tab w:val="clear" w:pos="0"/>
          <w:tab w:val="clear" w:pos="361"/>
          <w:tab w:val="clear" w:pos="1083"/>
          <w:tab w:val="left" w:pos="720"/>
        </w:tabs>
        <w:spacing w:after="80"/>
        <w:ind w:left="720"/>
        <w:rPr>
          <w:rFonts w:ascii="Tahoma" w:hAnsi="Tahoma" w:cs="Tahoma"/>
          <w:sz w:val="22"/>
          <w:szCs w:val="22"/>
        </w:rPr>
      </w:pPr>
    </w:p>
    <w:p w:rsidRPr="00DB10D3" w:rsidR="00572975" w:rsidP="001E2382" w:rsidRDefault="00572975" w14:paraId="03AAE6C8"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051773">
        <w:rPr>
          <w:rFonts w:ascii="Tahoma" w:hAnsi="Tahoma" w:cs="Tahoma"/>
          <w:sz w:val="22"/>
          <w:szCs w:val="22"/>
          <w:u w:val="single"/>
        </w:rPr>
        <w:t>Situation 3:</w:t>
      </w:r>
      <w:r w:rsidRPr="00DB10D3">
        <w:rPr>
          <w:rFonts w:ascii="Tahoma" w:hAnsi="Tahoma" w:cs="Tahoma"/>
          <w:sz w:val="22"/>
          <w:szCs w:val="22"/>
        </w:rPr>
        <w:t xml:space="preserve">  This situation occurs during periods of extreme fire danger where Federal, State, and local officials all issue orders under their respective authorities to restrict access to areas for fire prevention and public safety purposes.  In these situations, all law enforcement entities enforce the closures.  When the Forest Service issues a permit to use a road in the closed area, the information about the permitted user must be shared with appropriate State and local law enforcement entities.</w:t>
      </w:r>
    </w:p>
    <w:p w:rsidRPr="00DB10D3" w:rsidR="008A4A34" w:rsidP="001E2382" w:rsidRDefault="008A4A34" w14:paraId="4E643509" w14:textId="77777777">
      <w:pPr>
        <w:pStyle w:val="BodyTextIndent"/>
        <w:tabs>
          <w:tab w:val="clear" w:pos="0"/>
          <w:tab w:val="clear" w:pos="361"/>
          <w:tab w:val="clear" w:pos="1083"/>
          <w:tab w:val="left" w:pos="720"/>
        </w:tabs>
        <w:spacing w:after="80"/>
        <w:ind w:left="720"/>
        <w:rPr>
          <w:rFonts w:ascii="Tahoma" w:hAnsi="Tahoma" w:cs="Tahoma"/>
          <w:sz w:val="22"/>
          <w:szCs w:val="22"/>
        </w:rPr>
      </w:pPr>
    </w:p>
    <w:p w:rsidRPr="00DB10D3" w:rsidR="00C37CD8" w:rsidP="001E2382" w:rsidRDefault="00C37CD8" w14:paraId="755384D1"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If this is an ongoing collection, how have the collection requirements changed over time?</w:t>
      </w:r>
    </w:p>
    <w:p w:rsidRPr="00456FBE" w:rsidR="00A65390" w:rsidP="00A65390" w:rsidRDefault="00A65390" w14:paraId="201B2B02" w14:textId="77777777">
      <w:pPr>
        <w:pStyle w:val="BodyTextIndent"/>
        <w:tabs>
          <w:tab w:val="clear" w:pos="0"/>
          <w:tab w:val="clear" w:pos="361"/>
          <w:tab w:val="clear" w:pos="1083"/>
          <w:tab w:val="left" w:pos="720"/>
        </w:tabs>
        <w:ind w:left="720"/>
        <w:rPr>
          <w:rFonts w:ascii="Tahoma" w:hAnsi="Tahoma" w:cs="Tahoma"/>
          <w:b/>
          <w:sz w:val="22"/>
          <w:szCs w:val="22"/>
          <w:u w:val="single"/>
        </w:rPr>
      </w:pPr>
      <w:r w:rsidRPr="00456FBE">
        <w:rPr>
          <w:rFonts w:ascii="Tahoma" w:hAnsi="Tahoma" w:cs="Tahoma"/>
          <w:b/>
          <w:sz w:val="22"/>
          <w:szCs w:val="22"/>
          <w:u w:val="single"/>
        </w:rPr>
        <w:t>Permit Application Form</w:t>
      </w:r>
    </w:p>
    <w:p w:rsidR="00191AB2" w:rsidP="00A65390" w:rsidRDefault="009F3BB8" w14:paraId="4D4DA08D" w14:textId="77777777">
      <w:pPr>
        <w:pStyle w:val="BodyTextIndent"/>
        <w:tabs>
          <w:tab w:val="clear" w:pos="0"/>
          <w:tab w:val="clear" w:pos="361"/>
          <w:tab w:val="clear" w:pos="1083"/>
          <w:tab w:val="left" w:pos="720"/>
        </w:tabs>
        <w:ind w:left="720"/>
        <w:rPr>
          <w:rFonts w:ascii="Tahoma" w:hAnsi="Tahoma" w:cs="Tahoma"/>
          <w:sz w:val="22"/>
          <w:szCs w:val="22"/>
        </w:rPr>
      </w:pPr>
      <w:r w:rsidRPr="00DB10D3">
        <w:rPr>
          <w:rFonts w:ascii="Tahoma" w:hAnsi="Tahoma" w:cs="Tahoma"/>
          <w:sz w:val="22"/>
          <w:szCs w:val="22"/>
        </w:rPr>
        <w:t xml:space="preserve">The current FS-7700-40 is </w:t>
      </w:r>
      <w:r w:rsidRPr="00DB10D3" w:rsidR="00A20B24">
        <w:rPr>
          <w:rFonts w:ascii="Tahoma" w:hAnsi="Tahoma" w:cs="Tahoma"/>
          <w:sz w:val="22"/>
          <w:szCs w:val="22"/>
        </w:rPr>
        <w:t>an application</w:t>
      </w:r>
      <w:r w:rsidR="00E2692C">
        <w:rPr>
          <w:rFonts w:ascii="Tahoma" w:hAnsi="Tahoma" w:cs="Tahoma"/>
          <w:sz w:val="22"/>
          <w:szCs w:val="22"/>
        </w:rPr>
        <w:t xml:space="preserve"> form</w:t>
      </w:r>
      <w:r w:rsidRPr="00DB10D3" w:rsidR="00A20B24">
        <w:rPr>
          <w:rFonts w:ascii="Tahoma" w:hAnsi="Tahoma" w:cs="Tahoma"/>
          <w:sz w:val="22"/>
          <w:szCs w:val="22"/>
        </w:rPr>
        <w:t xml:space="preserve"> for a </w:t>
      </w:r>
      <w:r w:rsidR="005A6C4A">
        <w:rPr>
          <w:rFonts w:ascii="Tahoma" w:hAnsi="Tahoma" w:cs="Tahoma"/>
          <w:sz w:val="22"/>
          <w:szCs w:val="22"/>
        </w:rPr>
        <w:t>Forest Service road use permit.</w:t>
      </w:r>
      <w:r w:rsidRPr="00DB10D3">
        <w:rPr>
          <w:rFonts w:ascii="Tahoma" w:hAnsi="Tahoma" w:cs="Tahoma"/>
          <w:sz w:val="22"/>
          <w:szCs w:val="22"/>
        </w:rPr>
        <w:t xml:space="preserve">  The</w:t>
      </w:r>
      <w:r w:rsidRPr="00DB10D3" w:rsidR="00A20B24">
        <w:rPr>
          <w:rFonts w:ascii="Tahoma" w:hAnsi="Tahoma" w:cs="Tahoma"/>
          <w:sz w:val="22"/>
          <w:szCs w:val="22"/>
        </w:rPr>
        <w:t xml:space="preserve"> </w:t>
      </w:r>
      <w:r w:rsidRPr="00DB10D3">
        <w:rPr>
          <w:rFonts w:ascii="Tahoma" w:hAnsi="Tahoma" w:cs="Tahoma"/>
          <w:sz w:val="22"/>
          <w:szCs w:val="22"/>
        </w:rPr>
        <w:t>permit application form</w:t>
      </w:r>
      <w:r w:rsidR="00191AB2">
        <w:rPr>
          <w:rFonts w:ascii="Tahoma" w:hAnsi="Tahoma" w:cs="Tahoma"/>
          <w:sz w:val="22"/>
          <w:szCs w:val="22"/>
        </w:rPr>
        <w:t xml:space="preserve"> (FS-7700-40)</w:t>
      </w:r>
      <w:r w:rsidRPr="00DB10D3">
        <w:rPr>
          <w:rFonts w:ascii="Tahoma" w:hAnsi="Tahoma" w:cs="Tahoma"/>
          <w:sz w:val="22"/>
          <w:szCs w:val="22"/>
        </w:rPr>
        <w:t xml:space="preserve"> is one page, with a one</w:t>
      </w:r>
      <w:r w:rsidRPr="00DB10D3" w:rsidR="00A20B24">
        <w:rPr>
          <w:rFonts w:ascii="Tahoma" w:hAnsi="Tahoma" w:cs="Tahoma"/>
          <w:sz w:val="22"/>
          <w:szCs w:val="22"/>
        </w:rPr>
        <w:t xml:space="preserve"> page attachment if the use is n</w:t>
      </w:r>
      <w:r w:rsidRPr="00DB10D3">
        <w:rPr>
          <w:rFonts w:ascii="Tahoma" w:hAnsi="Tahoma" w:cs="Tahoma"/>
          <w:sz w:val="22"/>
          <w:szCs w:val="22"/>
        </w:rPr>
        <w:t>on-</w:t>
      </w:r>
      <w:r w:rsidRPr="00DB10D3" w:rsidR="00A20B24">
        <w:rPr>
          <w:rFonts w:ascii="Tahoma" w:hAnsi="Tahoma" w:cs="Tahoma"/>
          <w:sz w:val="22"/>
          <w:szCs w:val="22"/>
        </w:rPr>
        <w:t>f</w:t>
      </w:r>
      <w:r w:rsidRPr="00DB10D3">
        <w:rPr>
          <w:rFonts w:ascii="Tahoma" w:hAnsi="Tahoma" w:cs="Tahoma"/>
          <w:sz w:val="22"/>
          <w:szCs w:val="22"/>
        </w:rPr>
        <w:t xml:space="preserve">ederal </w:t>
      </w:r>
      <w:r w:rsidRPr="00DB10D3" w:rsidR="00A20B24">
        <w:rPr>
          <w:rFonts w:ascii="Tahoma" w:hAnsi="Tahoma" w:cs="Tahoma"/>
          <w:sz w:val="22"/>
          <w:szCs w:val="22"/>
        </w:rPr>
        <w:t>c</w:t>
      </w:r>
      <w:r w:rsidRPr="00DB10D3">
        <w:rPr>
          <w:rFonts w:ascii="Tahoma" w:hAnsi="Tahoma" w:cs="Tahoma"/>
          <w:sz w:val="22"/>
          <w:szCs w:val="22"/>
        </w:rPr>
        <w:t>ommercial use</w:t>
      </w:r>
      <w:r w:rsidR="00191AB2">
        <w:rPr>
          <w:rFonts w:ascii="Tahoma" w:hAnsi="Tahoma" w:cs="Tahoma"/>
          <w:sz w:val="22"/>
          <w:szCs w:val="22"/>
        </w:rPr>
        <w:t xml:space="preserve"> (FS-7700-40a)</w:t>
      </w:r>
      <w:r w:rsidRPr="00DB10D3">
        <w:rPr>
          <w:rFonts w:ascii="Tahoma" w:hAnsi="Tahoma" w:cs="Tahoma"/>
          <w:sz w:val="22"/>
          <w:szCs w:val="22"/>
        </w:rPr>
        <w:t>, and a one page attachment if the use is for over size vehicles</w:t>
      </w:r>
      <w:r w:rsidR="00191AB2">
        <w:rPr>
          <w:rFonts w:ascii="Tahoma" w:hAnsi="Tahoma" w:cs="Tahoma"/>
          <w:sz w:val="22"/>
          <w:szCs w:val="22"/>
        </w:rPr>
        <w:t xml:space="preserve"> (FS-7700-40b)</w:t>
      </w:r>
      <w:r w:rsidRPr="00DB10D3">
        <w:rPr>
          <w:rFonts w:ascii="Tahoma" w:hAnsi="Tahoma" w:cs="Tahoma"/>
          <w:sz w:val="22"/>
          <w:szCs w:val="22"/>
        </w:rPr>
        <w:t xml:space="preserve">.  </w:t>
      </w:r>
    </w:p>
    <w:p w:rsidR="00A65390" w:rsidP="00A65390" w:rsidRDefault="00A65390" w14:paraId="36151D3C" w14:textId="77777777">
      <w:pPr>
        <w:pStyle w:val="BodyTextIndent"/>
        <w:tabs>
          <w:tab w:val="clear" w:pos="0"/>
          <w:tab w:val="clear" w:pos="361"/>
          <w:tab w:val="clear" w:pos="1083"/>
          <w:tab w:val="left" w:pos="720"/>
        </w:tabs>
        <w:ind w:left="720"/>
        <w:rPr>
          <w:rFonts w:ascii="Tahoma" w:hAnsi="Tahoma" w:cs="Tahoma"/>
          <w:sz w:val="22"/>
          <w:szCs w:val="22"/>
        </w:rPr>
      </w:pPr>
    </w:p>
    <w:p w:rsidRPr="00456FBE" w:rsidR="00A65390" w:rsidP="00A65390" w:rsidRDefault="00A65390" w14:paraId="630F62BB" w14:textId="77777777">
      <w:pPr>
        <w:pStyle w:val="BodyTextIndent"/>
        <w:tabs>
          <w:tab w:val="clear" w:pos="0"/>
          <w:tab w:val="clear" w:pos="361"/>
          <w:tab w:val="clear" w:pos="1083"/>
          <w:tab w:val="left" w:pos="720"/>
        </w:tabs>
        <w:ind w:left="720"/>
        <w:rPr>
          <w:rFonts w:ascii="Tahoma" w:hAnsi="Tahoma" w:cs="Tahoma"/>
          <w:b/>
          <w:sz w:val="22"/>
          <w:szCs w:val="22"/>
          <w:u w:val="single"/>
        </w:rPr>
      </w:pPr>
      <w:r w:rsidRPr="00456FBE">
        <w:rPr>
          <w:rFonts w:ascii="Tahoma" w:hAnsi="Tahoma" w:cs="Tahoma"/>
          <w:b/>
          <w:sz w:val="22"/>
          <w:szCs w:val="22"/>
          <w:u w:val="single"/>
        </w:rPr>
        <w:t>Permit Form</w:t>
      </w:r>
    </w:p>
    <w:p w:rsidRPr="00DB10D3" w:rsidR="00504B59" w:rsidP="001E2382" w:rsidRDefault="009F3BB8" w14:paraId="604B9B44"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t>The</w:t>
      </w:r>
      <w:r w:rsidR="00191AB2">
        <w:rPr>
          <w:rFonts w:ascii="Tahoma" w:hAnsi="Tahoma" w:cs="Tahoma"/>
          <w:sz w:val="22"/>
          <w:szCs w:val="22"/>
        </w:rPr>
        <w:t xml:space="preserve"> current permit form for non-federal commercial use (FS-7700-41) </w:t>
      </w:r>
      <w:r w:rsidRPr="00DB10D3" w:rsidR="00A20B24">
        <w:rPr>
          <w:rFonts w:ascii="Tahoma" w:hAnsi="Tahoma" w:cs="Tahoma"/>
          <w:sz w:val="22"/>
          <w:szCs w:val="22"/>
        </w:rPr>
        <w:t xml:space="preserve">contains language that is specific to non-federal commercial use.  </w:t>
      </w:r>
      <w:r w:rsidR="006A2F93">
        <w:rPr>
          <w:rFonts w:ascii="Tahoma" w:hAnsi="Tahoma" w:cs="Tahoma"/>
          <w:sz w:val="22"/>
          <w:szCs w:val="22"/>
        </w:rPr>
        <w:t>T</w:t>
      </w:r>
      <w:r w:rsidRPr="00DB10D3" w:rsidR="00A20B24">
        <w:rPr>
          <w:rFonts w:ascii="Tahoma" w:hAnsi="Tahoma" w:cs="Tahoma"/>
          <w:sz w:val="22"/>
          <w:szCs w:val="22"/>
        </w:rPr>
        <w:t>he FS-</w:t>
      </w:r>
      <w:r w:rsidRPr="00AB369A" w:rsidR="00A20B24">
        <w:rPr>
          <w:rFonts w:ascii="Tahoma" w:hAnsi="Tahoma" w:cs="Tahoma"/>
          <w:sz w:val="22"/>
          <w:szCs w:val="22"/>
        </w:rPr>
        <w:t>7700-</w:t>
      </w:r>
      <w:r w:rsidR="00AB369A">
        <w:rPr>
          <w:rFonts w:ascii="Tahoma" w:hAnsi="Tahoma" w:cs="Tahoma"/>
          <w:sz w:val="22"/>
          <w:szCs w:val="22"/>
        </w:rPr>
        <w:t>48</w:t>
      </w:r>
      <w:r w:rsidRPr="00DB10D3" w:rsidR="00A20B24">
        <w:rPr>
          <w:rFonts w:ascii="Tahoma" w:hAnsi="Tahoma" w:cs="Tahoma"/>
          <w:sz w:val="22"/>
          <w:szCs w:val="22"/>
        </w:rPr>
        <w:t xml:space="preserve"> </w:t>
      </w:r>
      <w:r w:rsidR="00191AB2">
        <w:rPr>
          <w:rFonts w:ascii="Tahoma" w:hAnsi="Tahoma" w:cs="Tahoma"/>
          <w:sz w:val="22"/>
          <w:szCs w:val="22"/>
        </w:rPr>
        <w:t>will</w:t>
      </w:r>
      <w:r w:rsidRPr="00DB10D3" w:rsidR="00A20B24">
        <w:rPr>
          <w:rFonts w:ascii="Tahoma" w:hAnsi="Tahoma" w:cs="Tahoma"/>
          <w:sz w:val="22"/>
          <w:szCs w:val="22"/>
        </w:rPr>
        <w:t xml:space="preserve"> be used for all purposes except non-federal commercial use.  </w:t>
      </w:r>
      <w:r w:rsidR="006A2F93">
        <w:rPr>
          <w:rFonts w:ascii="Tahoma" w:hAnsi="Tahoma" w:cs="Tahoma"/>
          <w:sz w:val="22"/>
          <w:szCs w:val="22"/>
        </w:rPr>
        <w:t>Collection requirements remain the same since the form changes in 2013</w:t>
      </w:r>
      <w:r w:rsidRPr="00DB10D3" w:rsidR="00A20B24">
        <w:rPr>
          <w:rFonts w:ascii="Tahoma" w:hAnsi="Tahoma" w:cs="Tahoma"/>
          <w:sz w:val="22"/>
          <w:szCs w:val="22"/>
        </w:rPr>
        <w:t>.</w:t>
      </w:r>
    </w:p>
    <w:p w:rsidRPr="00DB10D3" w:rsidR="00832D2B" w:rsidP="001E2382" w:rsidRDefault="00832D2B" w14:paraId="4F9058CB" w14:textId="77777777">
      <w:pPr>
        <w:pStyle w:val="BodyTextIndent"/>
        <w:tabs>
          <w:tab w:val="clear" w:pos="0"/>
          <w:tab w:val="clear" w:pos="361"/>
          <w:tab w:val="clear" w:pos="1083"/>
          <w:tab w:val="left" w:pos="720"/>
        </w:tabs>
        <w:spacing w:after="80"/>
        <w:ind w:left="720"/>
        <w:rPr>
          <w:rFonts w:ascii="Tahoma" w:hAnsi="Tahoma" w:cs="Tahoma"/>
          <w:sz w:val="22"/>
          <w:szCs w:val="22"/>
        </w:rPr>
      </w:pPr>
    </w:p>
    <w:p w:rsidRPr="00DB10D3" w:rsidR="00C37CD8" w:rsidP="001E2382" w:rsidRDefault="00C37CD8" w14:paraId="6FAB3C7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Describe whether, and to what extent, the collection of information involves the use of auto</w:t>
      </w:r>
      <w:r w:rsidRPr="00DB10D3">
        <w:rPr>
          <w:rFonts w:ascii="Tahoma" w:hAnsi="Tahoma" w:cs="Tahoma"/>
          <w:b/>
          <w:bCs/>
          <w:sz w:val="22"/>
          <w:szCs w:val="22"/>
        </w:rPr>
        <w:softHyphen/>
        <w:t>mat</w:t>
      </w:r>
      <w:r w:rsidRPr="00DB10D3">
        <w:rPr>
          <w:rFonts w:ascii="Tahoma" w:hAnsi="Tahoma" w:cs="Tahoma"/>
          <w:b/>
          <w:bCs/>
          <w:sz w:val="22"/>
          <w:szCs w:val="22"/>
        </w:rPr>
        <w:softHyphen/>
        <w:t>ed, elec</w:t>
      </w:r>
      <w:r w:rsidRPr="00DB10D3">
        <w:rPr>
          <w:rFonts w:ascii="Tahoma" w:hAnsi="Tahoma" w:cs="Tahoma"/>
          <w:b/>
          <w:bCs/>
          <w:sz w:val="22"/>
          <w:szCs w:val="22"/>
        </w:rPr>
        <w:softHyphen/>
        <w:t>tronic, mechani</w:t>
      </w:r>
      <w:r w:rsidRPr="00DB10D3">
        <w:rPr>
          <w:rFonts w:ascii="Tahoma" w:hAnsi="Tahoma" w:cs="Tahoma"/>
          <w:b/>
          <w:bCs/>
          <w:sz w:val="22"/>
          <w:szCs w:val="22"/>
        </w:rPr>
        <w:softHyphen/>
        <w:t>cal, or other techno</w:t>
      </w:r>
      <w:r w:rsidRPr="00DB10D3">
        <w:rPr>
          <w:rFonts w:ascii="Tahoma" w:hAnsi="Tahoma" w:cs="Tahoma"/>
          <w:b/>
          <w:bCs/>
          <w:sz w:val="22"/>
          <w:szCs w:val="22"/>
        </w:rPr>
        <w:softHyphen/>
        <w:t>log</w:t>
      </w:r>
      <w:r w:rsidRPr="00DB10D3">
        <w:rPr>
          <w:rFonts w:ascii="Tahoma" w:hAnsi="Tahoma" w:cs="Tahoma"/>
          <w:b/>
          <w:bCs/>
          <w:sz w:val="22"/>
          <w:szCs w:val="22"/>
        </w:rPr>
        <w:softHyphen/>
        <w:t>ical collection techniques or other forms of information technol</w:t>
      </w:r>
      <w:r w:rsidRPr="00DB10D3">
        <w:rPr>
          <w:rFonts w:ascii="Tahoma" w:hAnsi="Tahoma" w:cs="Tahoma"/>
          <w:b/>
          <w:bCs/>
          <w:sz w:val="22"/>
          <w:szCs w:val="22"/>
        </w:rPr>
        <w:softHyphen/>
        <w:t>o</w:t>
      </w:r>
      <w:r w:rsidRPr="00DB10D3">
        <w:rPr>
          <w:rFonts w:ascii="Tahoma" w:hAnsi="Tahoma" w:cs="Tahoma"/>
          <w:b/>
          <w:bCs/>
          <w:sz w:val="22"/>
          <w:szCs w:val="22"/>
        </w:rPr>
        <w:softHyphen/>
        <w:t>gy, e.g. permit</w:t>
      </w:r>
      <w:r w:rsidRPr="00DB10D3">
        <w:rPr>
          <w:rFonts w:ascii="Tahoma" w:hAnsi="Tahoma" w:cs="Tahoma"/>
          <w:b/>
          <w:bCs/>
          <w:sz w:val="22"/>
          <w:szCs w:val="22"/>
        </w:rPr>
        <w:softHyphen/>
        <w:t>ting elec</w:t>
      </w:r>
      <w:r w:rsidRPr="00DB10D3">
        <w:rPr>
          <w:rFonts w:ascii="Tahoma" w:hAnsi="Tahoma" w:cs="Tahoma"/>
          <w:b/>
          <w:bCs/>
          <w:sz w:val="22"/>
          <w:szCs w:val="22"/>
        </w:rPr>
        <w:softHyphen/>
        <w:t>tronic sub</w:t>
      </w:r>
      <w:r w:rsidRPr="00DB10D3">
        <w:rPr>
          <w:rFonts w:ascii="Tahoma" w:hAnsi="Tahoma" w:cs="Tahoma"/>
          <w:b/>
          <w:bCs/>
          <w:sz w:val="22"/>
          <w:szCs w:val="22"/>
        </w:rPr>
        <w:softHyphen/>
        <w:t>mission of respons</w:t>
      </w:r>
      <w:r w:rsidRPr="00DB10D3">
        <w:rPr>
          <w:rFonts w:ascii="Tahoma" w:hAnsi="Tahoma" w:cs="Tahoma"/>
          <w:b/>
          <w:bCs/>
          <w:sz w:val="22"/>
          <w:szCs w:val="22"/>
        </w:rPr>
        <w:softHyphen/>
        <w:t>es, and the basis for the decision for adopting this means of collection. Also describe any con</w:t>
      </w:r>
      <w:r w:rsidRPr="00DB10D3">
        <w:rPr>
          <w:rFonts w:ascii="Tahoma" w:hAnsi="Tahoma" w:cs="Tahoma"/>
          <w:b/>
          <w:bCs/>
          <w:sz w:val="22"/>
          <w:szCs w:val="22"/>
        </w:rPr>
        <w:softHyphen/>
        <w:t>sideration of using in</w:t>
      </w:r>
      <w:r w:rsidRPr="00DB10D3">
        <w:rPr>
          <w:rFonts w:ascii="Tahoma" w:hAnsi="Tahoma" w:cs="Tahoma"/>
          <w:b/>
          <w:bCs/>
          <w:sz w:val="22"/>
          <w:szCs w:val="22"/>
        </w:rPr>
        <w:softHyphen/>
        <w:t>fo</w:t>
      </w:r>
      <w:r w:rsidRPr="00DB10D3">
        <w:rPr>
          <w:rFonts w:ascii="Tahoma" w:hAnsi="Tahoma" w:cs="Tahoma"/>
          <w:b/>
          <w:bCs/>
          <w:sz w:val="22"/>
          <w:szCs w:val="22"/>
        </w:rPr>
        <w:softHyphen/>
        <w:t>r</w:t>
      </w:r>
      <w:r w:rsidRPr="00DB10D3">
        <w:rPr>
          <w:rFonts w:ascii="Tahoma" w:hAnsi="Tahoma" w:cs="Tahoma"/>
          <w:b/>
          <w:bCs/>
          <w:sz w:val="22"/>
          <w:szCs w:val="22"/>
        </w:rPr>
        <w:softHyphen/>
        <w:t>m</w:t>
      </w:r>
      <w:r w:rsidRPr="00DB10D3">
        <w:rPr>
          <w:rFonts w:ascii="Tahoma" w:hAnsi="Tahoma" w:cs="Tahoma"/>
          <w:b/>
          <w:bCs/>
          <w:sz w:val="22"/>
          <w:szCs w:val="22"/>
        </w:rPr>
        <w:softHyphen/>
        <w:t>a</w:t>
      </w:r>
      <w:r w:rsidRPr="00DB10D3">
        <w:rPr>
          <w:rFonts w:ascii="Tahoma" w:hAnsi="Tahoma" w:cs="Tahoma"/>
          <w:b/>
          <w:bCs/>
          <w:sz w:val="22"/>
          <w:szCs w:val="22"/>
        </w:rPr>
        <w:softHyphen/>
        <w:t>t</w:t>
      </w:r>
      <w:r w:rsidRPr="00DB10D3">
        <w:rPr>
          <w:rFonts w:ascii="Tahoma" w:hAnsi="Tahoma" w:cs="Tahoma"/>
          <w:b/>
          <w:bCs/>
          <w:sz w:val="22"/>
          <w:szCs w:val="22"/>
        </w:rPr>
        <w:softHyphen/>
        <w:t>ion technolo</w:t>
      </w:r>
      <w:r w:rsidRPr="00DB10D3">
        <w:rPr>
          <w:rFonts w:ascii="Tahoma" w:hAnsi="Tahoma" w:cs="Tahoma"/>
          <w:b/>
          <w:bCs/>
          <w:sz w:val="22"/>
          <w:szCs w:val="22"/>
        </w:rPr>
        <w:softHyphen/>
        <w:t>gy to re</w:t>
      </w:r>
      <w:r w:rsidRPr="00DB10D3">
        <w:rPr>
          <w:rFonts w:ascii="Tahoma" w:hAnsi="Tahoma" w:cs="Tahoma"/>
          <w:b/>
          <w:bCs/>
          <w:sz w:val="22"/>
          <w:szCs w:val="22"/>
        </w:rPr>
        <w:softHyphen/>
        <w:t>duce bur</w:t>
      </w:r>
      <w:r w:rsidRPr="00DB10D3">
        <w:rPr>
          <w:rFonts w:ascii="Tahoma" w:hAnsi="Tahoma" w:cs="Tahoma"/>
          <w:b/>
          <w:bCs/>
          <w:sz w:val="22"/>
          <w:szCs w:val="22"/>
        </w:rPr>
        <w:softHyphen/>
        <w:t>den.</w:t>
      </w:r>
    </w:p>
    <w:p w:rsidRPr="00DB10D3" w:rsidR="00C37CD8" w:rsidP="001E2382" w:rsidRDefault="00915E4F" w14:paraId="173B571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DB10D3">
        <w:rPr>
          <w:rFonts w:ascii="Tahoma" w:hAnsi="Tahoma" w:cs="Tahoma"/>
          <w:sz w:val="22"/>
          <w:szCs w:val="22"/>
        </w:rPr>
        <w:t xml:space="preserve">Each application is unique and does </w:t>
      </w:r>
      <w:r w:rsidRPr="00DB10D3" w:rsidR="005051F8">
        <w:rPr>
          <w:rFonts w:ascii="Tahoma" w:hAnsi="Tahoma" w:cs="Tahoma"/>
          <w:sz w:val="22"/>
          <w:szCs w:val="22"/>
        </w:rPr>
        <w:t xml:space="preserve">not </w:t>
      </w:r>
      <w:r w:rsidRPr="00DB10D3">
        <w:rPr>
          <w:rFonts w:ascii="Tahoma" w:hAnsi="Tahoma" w:cs="Tahoma"/>
          <w:sz w:val="22"/>
          <w:szCs w:val="22"/>
        </w:rPr>
        <w:t xml:space="preserve">lend itself </w:t>
      </w:r>
      <w:r w:rsidRPr="00DB10D3" w:rsidR="005051F8">
        <w:rPr>
          <w:rFonts w:ascii="Tahoma" w:hAnsi="Tahoma" w:cs="Tahoma"/>
          <w:sz w:val="22"/>
          <w:szCs w:val="22"/>
        </w:rPr>
        <w:t xml:space="preserve">to </w:t>
      </w:r>
      <w:r w:rsidRPr="00DB10D3">
        <w:rPr>
          <w:rFonts w:ascii="Tahoma" w:hAnsi="Tahoma" w:cs="Tahoma"/>
          <w:sz w:val="22"/>
          <w:szCs w:val="22"/>
        </w:rPr>
        <w:t>automation</w:t>
      </w:r>
      <w:r w:rsidRPr="00DB10D3" w:rsidR="0084696D">
        <w:rPr>
          <w:rFonts w:ascii="Tahoma" w:hAnsi="Tahoma" w:cs="Tahoma"/>
          <w:sz w:val="22"/>
          <w:szCs w:val="22"/>
        </w:rPr>
        <w:t>,</w:t>
      </w:r>
      <w:r w:rsidRPr="00DB10D3" w:rsidR="005051F8">
        <w:rPr>
          <w:rFonts w:ascii="Tahoma" w:hAnsi="Tahoma" w:cs="Tahoma"/>
          <w:sz w:val="22"/>
          <w:szCs w:val="22"/>
        </w:rPr>
        <w:t xml:space="preserve"> </w:t>
      </w:r>
      <w:r w:rsidRPr="00DB10D3">
        <w:rPr>
          <w:rFonts w:ascii="Tahoma" w:hAnsi="Tahoma" w:cs="Tahoma"/>
          <w:sz w:val="22"/>
          <w:szCs w:val="22"/>
        </w:rPr>
        <w:t xml:space="preserve">and a written signature is required.  The </w:t>
      </w:r>
      <w:r w:rsidR="001C6113">
        <w:rPr>
          <w:rFonts w:ascii="Tahoma" w:hAnsi="Tahoma" w:cs="Tahoma"/>
          <w:sz w:val="22"/>
          <w:szCs w:val="22"/>
        </w:rPr>
        <w:t>non-federal commercial use</w:t>
      </w:r>
      <w:r w:rsidRPr="00DB10D3">
        <w:rPr>
          <w:rFonts w:ascii="Tahoma" w:hAnsi="Tahoma" w:cs="Tahoma"/>
          <w:sz w:val="22"/>
          <w:szCs w:val="22"/>
        </w:rPr>
        <w:t xml:space="preserve"> permits themselves </w:t>
      </w:r>
      <w:r w:rsidRPr="00DB10D3" w:rsidR="006A34A7">
        <w:rPr>
          <w:rFonts w:ascii="Tahoma" w:hAnsi="Tahoma" w:cs="Tahoma"/>
          <w:sz w:val="22"/>
          <w:szCs w:val="22"/>
        </w:rPr>
        <w:t>can be</w:t>
      </w:r>
      <w:r w:rsidRPr="00DB10D3">
        <w:rPr>
          <w:rFonts w:ascii="Tahoma" w:hAnsi="Tahoma" w:cs="Tahoma"/>
          <w:sz w:val="22"/>
          <w:szCs w:val="22"/>
        </w:rPr>
        <w:t xml:space="preserve"> lengthy and </w:t>
      </w:r>
      <w:r w:rsidRPr="00DB10D3" w:rsidR="006A34A7">
        <w:rPr>
          <w:rFonts w:ascii="Tahoma" w:hAnsi="Tahoma" w:cs="Tahoma"/>
          <w:sz w:val="22"/>
          <w:szCs w:val="22"/>
        </w:rPr>
        <w:t xml:space="preserve">sometimes </w:t>
      </w:r>
      <w:r w:rsidRPr="00DB10D3">
        <w:rPr>
          <w:rFonts w:ascii="Tahoma" w:hAnsi="Tahoma" w:cs="Tahoma"/>
          <w:sz w:val="22"/>
          <w:szCs w:val="22"/>
        </w:rPr>
        <w:t>involve</w:t>
      </w:r>
      <w:r w:rsidRPr="00DB10D3" w:rsidR="00724EEE">
        <w:rPr>
          <w:rFonts w:ascii="Tahoma" w:hAnsi="Tahoma" w:cs="Tahoma"/>
          <w:sz w:val="22"/>
          <w:szCs w:val="22"/>
        </w:rPr>
        <w:t xml:space="preserve"> specifications and bonding </w:t>
      </w:r>
      <w:r w:rsidRPr="00DB10D3" w:rsidR="0084696D">
        <w:rPr>
          <w:rFonts w:ascii="Tahoma" w:hAnsi="Tahoma" w:cs="Tahoma"/>
          <w:sz w:val="22"/>
          <w:szCs w:val="22"/>
        </w:rPr>
        <w:t xml:space="preserve">requirements </w:t>
      </w:r>
      <w:r w:rsidRPr="00DB10D3" w:rsidR="00724EEE">
        <w:rPr>
          <w:rFonts w:ascii="Tahoma" w:hAnsi="Tahoma" w:cs="Tahoma"/>
          <w:sz w:val="22"/>
          <w:szCs w:val="22"/>
        </w:rPr>
        <w:t>similar to contracts.</w:t>
      </w:r>
      <w:r w:rsidRPr="00DB10D3" w:rsidR="0084696D">
        <w:rPr>
          <w:rFonts w:ascii="Tahoma" w:hAnsi="Tahoma" w:cs="Tahoma"/>
          <w:sz w:val="22"/>
          <w:szCs w:val="22"/>
        </w:rPr>
        <w:t xml:space="preserve">  The application form is available at any Forest Service office. </w:t>
      </w:r>
      <w:r w:rsidR="005A6C4A">
        <w:rPr>
          <w:rFonts w:ascii="Tahoma" w:hAnsi="Tahoma" w:cs="Tahoma"/>
          <w:sz w:val="22"/>
          <w:szCs w:val="22"/>
        </w:rPr>
        <w:t xml:space="preserve"> The road use permit forms may be completed by hand or electronically and submitted via e-mail.  Automated forms are not yet available, </w:t>
      </w:r>
      <w:proofErr w:type="spellStart"/>
      <w:r w:rsidR="005A6C4A">
        <w:rPr>
          <w:rFonts w:ascii="Tahoma" w:hAnsi="Tahoma" w:cs="Tahoma"/>
          <w:sz w:val="22"/>
          <w:szCs w:val="22"/>
        </w:rPr>
        <w:t>largly</w:t>
      </w:r>
      <w:proofErr w:type="spellEnd"/>
      <w:r w:rsidR="005A6C4A">
        <w:rPr>
          <w:rFonts w:ascii="Tahoma" w:hAnsi="Tahoma" w:cs="Tahoma"/>
          <w:sz w:val="22"/>
          <w:szCs w:val="22"/>
        </w:rPr>
        <w:t xml:space="preserve"> because of online federal IT security protocols.</w:t>
      </w:r>
      <w:r w:rsidRPr="00DB10D3" w:rsidR="0084696D">
        <w:rPr>
          <w:rFonts w:ascii="Tahoma" w:hAnsi="Tahoma" w:cs="Tahoma"/>
          <w:sz w:val="22"/>
          <w:szCs w:val="22"/>
        </w:rPr>
        <w:t xml:space="preserve"> </w:t>
      </w:r>
      <w:r w:rsidR="001C6113">
        <w:rPr>
          <w:rFonts w:ascii="Tahoma" w:hAnsi="Tahoma" w:cs="Tahoma"/>
          <w:sz w:val="22"/>
          <w:szCs w:val="22"/>
        </w:rPr>
        <w:t xml:space="preserve">The </w:t>
      </w:r>
      <w:r w:rsidR="00152248">
        <w:rPr>
          <w:rFonts w:ascii="Tahoma" w:hAnsi="Tahoma" w:cs="Tahoma"/>
          <w:sz w:val="22"/>
          <w:szCs w:val="22"/>
        </w:rPr>
        <w:t>agency</w:t>
      </w:r>
      <w:r w:rsidR="001C6113">
        <w:rPr>
          <w:rFonts w:ascii="Tahoma" w:hAnsi="Tahoma" w:cs="Tahoma"/>
          <w:sz w:val="22"/>
          <w:szCs w:val="22"/>
        </w:rPr>
        <w:t xml:space="preserve"> </w:t>
      </w:r>
      <w:r w:rsidR="005A6C4A">
        <w:rPr>
          <w:rFonts w:ascii="Tahoma" w:hAnsi="Tahoma" w:cs="Tahoma"/>
          <w:sz w:val="22"/>
          <w:szCs w:val="22"/>
        </w:rPr>
        <w:t>continues to consider the development of an online form and have made</w:t>
      </w:r>
      <w:r w:rsidR="001C6113">
        <w:rPr>
          <w:rFonts w:ascii="Tahoma" w:hAnsi="Tahoma" w:cs="Tahoma"/>
          <w:sz w:val="22"/>
          <w:szCs w:val="22"/>
        </w:rPr>
        <w:t xml:space="preserve"> this form available in electronic format, as well as allow</w:t>
      </w:r>
      <w:r w:rsidR="005A6C4A">
        <w:rPr>
          <w:rFonts w:ascii="Tahoma" w:hAnsi="Tahoma" w:cs="Tahoma"/>
          <w:sz w:val="22"/>
          <w:szCs w:val="22"/>
        </w:rPr>
        <w:t>ed</w:t>
      </w:r>
      <w:r w:rsidR="001C6113">
        <w:rPr>
          <w:rFonts w:ascii="Tahoma" w:hAnsi="Tahoma" w:cs="Tahoma"/>
          <w:sz w:val="22"/>
          <w:szCs w:val="22"/>
        </w:rPr>
        <w:t xml:space="preserve"> faxed and/or scanned signatures.</w:t>
      </w:r>
    </w:p>
    <w:p w:rsidRPr="00DB10D3" w:rsidR="002A6BA1" w:rsidP="001E2382" w:rsidRDefault="002A6BA1" w14:paraId="5A89715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Pr="00DB10D3" w:rsidR="00C37CD8" w:rsidP="001E2382" w:rsidRDefault="00C37CD8" w14:paraId="65CECC5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Describe efforts to identify duplica</w:t>
      </w:r>
      <w:r w:rsidRPr="00DB10D3">
        <w:rPr>
          <w:rFonts w:ascii="Tahoma" w:hAnsi="Tahoma" w:cs="Tahoma"/>
          <w:b/>
          <w:bCs/>
          <w:sz w:val="22"/>
          <w:szCs w:val="22"/>
        </w:rPr>
        <w:softHyphen/>
        <w:t>tion. Show specifically why any sim</w:t>
      </w:r>
      <w:r w:rsidRPr="00DB10D3">
        <w:rPr>
          <w:rFonts w:ascii="Tahoma" w:hAnsi="Tahoma" w:cs="Tahoma"/>
          <w:b/>
          <w:bCs/>
          <w:sz w:val="22"/>
          <w:szCs w:val="22"/>
        </w:rPr>
        <w:softHyphen/>
        <w:t>ilar in</w:t>
      </w:r>
      <w:r w:rsidRPr="00DB10D3">
        <w:rPr>
          <w:rFonts w:ascii="Tahoma" w:hAnsi="Tahoma" w:cs="Tahoma"/>
          <w:b/>
          <w:bCs/>
          <w:sz w:val="22"/>
          <w:szCs w:val="22"/>
        </w:rPr>
        <w:softHyphen/>
        <w:t>for</w:t>
      </w:r>
      <w:r w:rsidRPr="00DB10D3">
        <w:rPr>
          <w:rFonts w:ascii="Tahoma" w:hAnsi="Tahoma" w:cs="Tahoma"/>
          <w:b/>
          <w:bCs/>
          <w:sz w:val="22"/>
          <w:szCs w:val="22"/>
        </w:rPr>
        <w:softHyphen/>
        <w:t>mation already avail</w:t>
      </w:r>
      <w:r w:rsidRPr="00DB10D3">
        <w:rPr>
          <w:rFonts w:ascii="Tahoma" w:hAnsi="Tahoma" w:cs="Tahoma"/>
          <w:b/>
          <w:bCs/>
          <w:sz w:val="22"/>
          <w:szCs w:val="22"/>
        </w:rPr>
        <w:softHyphen/>
        <w:t>able cannot be used or modified for use for the purpos</w:t>
      </w:r>
      <w:r w:rsidRPr="00DB10D3">
        <w:rPr>
          <w:rFonts w:ascii="Tahoma" w:hAnsi="Tahoma" w:cs="Tahoma"/>
          <w:b/>
          <w:bCs/>
          <w:sz w:val="22"/>
          <w:szCs w:val="22"/>
        </w:rPr>
        <w:softHyphen/>
        <w:t>es de</w:t>
      </w:r>
      <w:r w:rsidRPr="00DB10D3">
        <w:rPr>
          <w:rFonts w:ascii="Tahoma" w:hAnsi="Tahoma" w:cs="Tahoma"/>
          <w:b/>
          <w:bCs/>
          <w:sz w:val="22"/>
          <w:szCs w:val="22"/>
        </w:rPr>
        <w:softHyphen/>
        <w:t>scri</w:t>
      </w:r>
      <w:r w:rsidRPr="00DB10D3">
        <w:rPr>
          <w:rFonts w:ascii="Tahoma" w:hAnsi="Tahoma" w:cs="Tahoma"/>
          <w:b/>
          <w:bCs/>
          <w:sz w:val="22"/>
          <w:szCs w:val="22"/>
        </w:rPr>
        <w:softHyphen/>
        <w:t>bed in Item 2 above.</w:t>
      </w:r>
    </w:p>
    <w:p w:rsidRPr="00DB10D3" w:rsidR="00C67451" w:rsidP="001E2382" w:rsidRDefault="005E473E" w14:paraId="4982BB8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DB10D3">
        <w:rPr>
          <w:rFonts w:ascii="Tahoma" w:hAnsi="Tahoma" w:cs="Tahoma"/>
          <w:sz w:val="22"/>
          <w:szCs w:val="22"/>
        </w:rPr>
        <w:t xml:space="preserve">A permit for the use of roads, trails and areas restricted by regulation or order is specific as to the roads, trails and areas </w:t>
      </w:r>
      <w:r w:rsidRPr="00DB10D3" w:rsidR="00C67451">
        <w:rPr>
          <w:rFonts w:ascii="Tahoma" w:hAnsi="Tahoma" w:cs="Tahoma"/>
          <w:sz w:val="22"/>
          <w:szCs w:val="22"/>
        </w:rPr>
        <w:t xml:space="preserve">used, </w:t>
      </w:r>
      <w:r w:rsidR="00790E79">
        <w:rPr>
          <w:rFonts w:ascii="Tahoma" w:hAnsi="Tahoma" w:cs="Tahoma"/>
          <w:sz w:val="22"/>
          <w:szCs w:val="22"/>
        </w:rPr>
        <w:t xml:space="preserve">dates of use, </w:t>
      </w:r>
      <w:r w:rsidRPr="00DB10D3" w:rsidR="00C67451">
        <w:rPr>
          <w:rFonts w:ascii="Tahoma" w:hAnsi="Tahoma" w:cs="Tahoma"/>
          <w:sz w:val="22"/>
          <w:szCs w:val="22"/>
        </w:rPr>
        <w:t xml:space="preserve">and the types of vehicles used and purpose of use.  </w:t>
      </w:r>
      <w:r w:rsidRPr="00DB10D3" w:rsidR="00AD2816">
        <w:rPr>
          <w:rFonts w:ascii="Tahoma" w:hAnsi="Tahoma" w:cs="Tahoma"/>
          <w:sz w:val="22"/>
          <w:szCs w:val="22"/>
        </w:rPr>
        <w:t xml:space="preserve">Each application is unique.  This information is not available from any other source.  </w:t>
      </w:r>
    </w:p>
    <w:p w:rsidRPr="00DB10D3" w:rsidR="005E4E47" w:rsidP="00BC572C" w:rsidRDefault="005E4E47" w14:paraId="3760857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2"/>
          <w:szCs w:val="22"/>
        </w:rPr>
      </w:pPr>
    </w:p>
    <w:p w:rsidRPr="00DB10D3" w:rsidR="00C37CD8" w:rsidP="001E2382" w:rsidRDefault="00C37CD8" w14:paraId="0CED80F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If the collection of information im</w:t>
      </w:r>
      <w:r w:rsidRPr="00DB10D3">
        <w:rPr>
          <w:rFonts w:ascii="Tahoma" w:hAnsi="Tahoma" w:cs="Tahoma"/>
          <w:b/>
          <w:bCs/>
          <w:sz w:val="22"/>
          <w:szCs w:val="22"/>
        </w:rPr>
        <w:softHyphen/>
        <w:t>pacts small bus</w:t>
      </w:r>
      <w:r w:rsidRPr="00DB10D3" w:rsidR="00862A24">
        <w:rPr>
          <w:rFonts w:ascii="Tahoma" w:hAnsi="Tahoma" w:cs="Tahoma"/>
          <w:b/>
          <w:bCs/>
          <w:sz w:val="22"/>
          <w:szCs w:val="22"/>
        </w:rPr>
        <w:t>inesses or other small entities,</w:t>
      </w:r>
      <w:r w:rsidRPr="00DB10D3">
        <w:rPr>
          <w:rFonts w:ascii="Tahoma" w:hAnsi="Tahoma" w:cs="Tahoma"/>
          <w:b/>
          <w:bCs/>
          <w:sz w:val="22"/>
          <w:szCs w:val="22"/>
        </w:rPr>
        <w:t xml:space="preserve"> describe any methods used to mini</w:t>
      </w:r>
      <w:r w:rsidRPr="00DB10D3">
        <w:rPr>
          <w:rFonts w:ascii="Tahoma" w:hAnsi="Tahoma" w:cs="Tahoma"/>
          <w:b/>
          <w:bCs/>
          <w:sz w:val="22"/>
          <w:szCs w:val="22"/>
        </w:rPr>
        <w:softHyphen/>
        <w:t>mize burden.</w:t>
      </w:r>
    </w:p>
    <w:p w:rsidR="00890057" w:rsidP="001E2382" w:rsidRDefault="002A6BA1" w14:paraId="0E78A5C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DB10D3">
        <w:rPr>
          <w:rFonts w:ascii="Tahoma" w:hAnsi="Tahoma" w:cs="Tahoma"/>
          <w:sz w:val="22"/>
          <w:szCs w:val="22"/>
        </w:rPr>
        <w:t xml:space="preserve">The collection does not </w:t>
      </w:r>
      <w:r w:rsidRPr="00DB10D3" w:rsidR="000607A9">
        <w:rPr>
          <w:rFonts w:ascii="Tahoma" w:hAnsi="Tahoma" w:cs="Tahoma"/>
          <w:sz w:val="22"/>
          <w:szCs w:val="22"/>
        </w:rPr>
        <w:t xml:space="preserve">disproportionately </w:t>
      </w:r>
      <w:r w:rsidRPr="00DB10D3">
        <w:rPr>
          <w:rFonts w:ascii="Tahoma" w:hAnsi="Tahoma" w:cs="Tahoma"/>
          <w:sz w:val="22"/>
          <w:szCs w:val="22"/>
        </w:rPr>
        <w:t>impact small businesses</w:t>
      </w:r>
      <w:r w:rsidRPr="00DB10D3" w:rsidR="000607A9">
        <w:rPr>
          <w:rFonts w:ascii="Tahoma" w:hAnsi="Tahoma" w:cs="Tahoma"/>
          <w:sz w:val="22"/>
          <w:szCs w:val="22"/>
        </w:rPr>
        <w:t xml:space="preserve"> or other small entities</w:t>
      </w:r>
      <w:r w:rsidRPr="00DB10D3">
        <w:rPr>
          <w:rFonts w:ascii="Tahoma" w:hAnsi="Tahoma" w:cs="Tahoma"/>
          <w:sz w:val="22"/>
          <w:szCs w:val="22"/>
        </w:rPr>
        <w:t>.</w:t>
      </w:r>
      <w:r w:rsidRPr="00DB10D3" w:rsidR="000607A9">
        <w:rPr>
          <w:rFonts w:ascii="Tahoma" w:hAnsi="Tahoma" w:cs="Tahoma"/>
          <w:sz w:val="22"/>
          <w:szCs w:val="22"/>
        </w:rPr>
        <w:t xml:space="preserve"> </w:t>
      </w:r>
      <w:r w:rsidR="00790E79">
        <w:rPr>
          <w:rFonts w:ascii="Tahoma" w:hAnsi="Tahoma" w:cs="Tahoma"/>
          <w:sz w:val="22"/>
          <w:szCs w:val="22"/>
        </w:rPr>
        <w:t>The forms are purposely designed to collect the least amount of information and pose the least amount of burden possible from all respondents.</w:t>
      </w:r>
      <w:r w:rsidRPr="00DB10D3" w:rsidR="000607A9">
        <w:rPr>
          <w:rFonts w:ascii="Tahoma" w:hAnsi="Tahoma" w:cs="Tahoma"/>
          <w:sz w:val="22"/>
          <w:szCs w:val="22"/>
        </w:rPr>
        <w:t xml:space="preserve"> There are many small businesses or other entities that are likely affected, but without the option to obtain a road use permit, they would not be able to operate</w:t>
      </w:r>
      <w:r w:rsidRPr="00DB10D3">
        <w:rPr>
          <w:rFonts w:ascii="Tahoma" w:hAnsi="Tahoma" w:cs="Tahoma"/>
          <w:sz w:val="22"/>
          <w:szCs w:val="22"/>
        </w:rPr>
        <w:t xml:space="preserve"> </w:t>
      </w:r>
      <w:r w:rsidRPr="00DB10D3" w:rsidR="002B165A">
        <w:rPr>
          <w:rFonts w:ascii="Tahoma" w:hAnsi="Tahoma" w:cs="Tahoma"/>
          <w:sz w:val="22"/>
          <w:szCs w:val="22"/>
        </w:rPr>
        <w:t xml:space="preserve">on National Forest System roads, Trails or Areas because that use is prohibited without a written authorization. </w:t>
      </w:r>
      <w:r w:rsidRPr="00DB10D3">
        <w:rPr>
          <w:rFonts w:ascii="Tahoma" w:hAnsi="Tahoma" w:cs="Tahoma"/>
          <w:sz w:val="22"/>
          <w:szCs w:val="22"/>
        </w:rPr>
        <w:t xml:space="preserve"> </w:t>
      </w:r>
      <w:r w:rsidR="00F520A0">
        <w:rPr>
          <w:rFonts w:ascii="Tahoma" w:hAnsi="Tahoma" w:cs="Tahoma"/>
          <w:sz w:val="22"/>
          <w:szCs w:val="22"/>
        </w:rPr>
        <w:t xml:space="preserve">The agency has reviewed the current form to ensure that all requested data is still relevant, and separated it into one short (one page) form, with two attachments (one page each) that can be used when the circumstances warrant their use.  This makes it easier for the applicant to complete the form without providing information that may be irrelevant for their use. </w:t>
      </w:r>
    </w:p>
    <w:p w:rsidR="009372C1" w:rsidP="001E2382" w:rsidRDefault="009372C1" w14:paraId="457C58F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Pr="00DB10D3" w:rsidR="0076583E" w:rsidP="001E2382" w:rsidRDefault="009372C1" w14:paraId="4E6D28B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It is estimated that about </w:t>
      </w:r>
      <w:r w:rsidR="000070DB">
        <w:rPr>
          <w:rFonts w:ascii="Tahoma" w:hAnsi="Tahoma" w:cs="Tahoma"/>
          <w:sz w:val="22"/>
          <w:szCs w:val="22"/>
        </w:rPr>
        <w:t>400</w:t>
      </w:r>
      <w:r>
        <w:rPr>
          <w:rFonts w:ascii="Tahoma" w:hAnsi="Tahoma" w:cs="Tahoma"/>
          <w:sz w:val="22"/>
          <w:szCs w:val="22"/>
        </w:rPr>
        <w:t xml:space="preserve"> </w:t>
      </w:r>
      <w:r w:rsidR="001F0762">
        <w:rPr>
          <w:rFonts w:ascii="Tahoma" w:hAnsi="Tahoma" w:cs="Tahoma"/>
          <w:sz w:val="22"/>
          <w:szCs w:val="22"/>
        </w:rPr>
        <w:t xml:space="preserve">private sector </w:t>
      </w:r>
      <w:r>
        <w:rPr>
          <w:rFonts w:ascii="Tahoma" w:hAnsi="Tahoma" w:cs="Tahoma"/>
          <w:sz w:val="22"/>
          <w:szCs w:val="22"/>
        </w:rPr>
        <w:t xml:space="preserve">respondents are small businesses.  </w:t>
      </w:r>
    </w:p>
    <w:p w:rsidRPr="00DB10D3" w:rsidR="007D3D25" w:rsidP="007D3D25" w:rsidRDefault="00C37CD8" w14:paraId="4CBF9E11"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Describe the consequence to Federal program or policy activities if the collection is not conducted or is con</w:t>
      </w:r>
      <w:r w:rsidRPr="00DB10D3">
        <w:rPr>
          <w:rFonts w:ascii="Tahoma" w:hAnsi="Tahoma" w:cs="Tahoma"/>
          <w:b/>
          <w:bCs/>
          <w:sz w:val="22"/>
          <w:szCs w:val="22"/>
        </w:rPr>
        <w:softHyphen/>
        <w:t>ducted less fre</w:t>
      </w:r>
      <w:r w:rsidRPr="00DB10D3">
        <w:rPr>
          <w:rFonts w:ascii="Tahoma" w:hAnsi="Tahoma" w:cs="Tahoma"/>
          <w:b/>
          <w:bCs/>
          <w:sz w:val="22"/>
          <w:szCs w:val="22"/>
        </w:rPr>
        <w:softHyphen/>
        <w:t>quent</w:t>
      </w:r>
      <w:r w:rsidRPr="00DB10D3">
        <w:rPr>
          <w:rFonts w:ascii="Tahoma" w:hAnsi="Tahoma" w:cs="Tahoma"/>
          <w:b/>
          <w:bCs/>
          <w:sz w:val="22"/>
          <w:szCs w:val="22"/>
        </w:rPr>
        <w:softHyphen/>
        <w:t>ly, as well as any technical or legal obstacles to reducing burden.</w:t>
      </w:r>
    </w:p>
    <w:p w:rsidR="00A93324" w:rsidP="001E2382" w:rsidRDefault="00A93324" w14:paraId="6E1FC4B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Issuance of these permits is </w:t>
      </w:r>
      <w:r w:rsidRPr="00DB10D3" w:rsidR="000F1DAF">
        <w:rPr>
          <w:rFonts w:ascii="Tahoma" w:hAnsi="Tahoma" w:cs="Tahoma"/>
          <w:sz w:val="22"/>
          <w:szCs w:val="22"/>
        </w:rPr>
        <w:t xml:space="preserve">essential to the </w:t>
      </w:r>
      <w:r>
        <w:rPr>
          <w:rFonts w:ascii="Tahoma" w:hAnsi="Tahoma" w:cs="Tahoma"/>
          <w:sz w:val="22"/>
          <w:szCs w:val="22"/>
        </w:rPr>
        <w:t>road use management</w:t>
      </w:r>
      <w:r w:rsidRPr="00DB10D3" w:rsidR="000F1DAF">
        <w:rPr>
          <w:rFonts w:ascii="Tahoma" w:hAnsi="Tahoma" w:cs="Tahoma"/>
          <w:sz w:val="22"/>
          <w:szCs w:val="22"/>
        </w:rPr>
        <w:t xml:space="preserve"> program.  </w:t>
      </w:r>
      <w:r w:rsidRPr="00BC572C">
        <w:rPr>
          <w:rFonts w:ascii="Tahoma" w:hAnsi="Tahoma" w:cs="Tahoma"/>
          <w:sz w:val="22"/>
          <w:szCs w:val="22"/>
        </w:rPr>
        <w:t xml:space="preserve">Without the </w:t>
      </w:r>
      <w:r>
        <w:rPr>
          <w:rFonts w:ascii="Tahoma" w:hAnsi="Tahoma" w:cs="Tahoma"/>
          <w:sz w:val="22"/>
          <w:szCs w:val="22"/>
        </w:rPr>
        <w:t xml:space="preserve">collecting this information </w:t>
      </w:r>
      <w:r w:rsidRPr="00BC572C">
        <w:rPr>
          <w:rFonts w:ascii="Tahoma" w:hAnsi="Tahoma" w:cs="Tahoma"/>
          <w:sz w:val="22"/>
          <w:szCs w:val="22"/>
        </w:rPr>
        <w:t xml:space="preserve"> </w:t>
      </w:r>
      <w:r w:rsidR="00BC572C">
        <w:rPr>
          <w:rFonts w:ascii="Tahoma" w:hAnsi="Tahoma" w:cs="Tahoma"/>
          <w:sz w:val="22"/>
          <w:szCs w:val="22"/>
        </w:rPr>
        <w:t xml:space="preserve">Forest Service </w:t>
      </w:r>
      <w:r w:rsidRPr="00BC572C">
        <w:rPr>
          <w:rFonts w:ascii="Tahoma" w:hAnsi="Tahoma" w:cs="Tahoma"/>
          <w:sz w:val="22"/>
          <w:szCs w:val="22"/>
        </w:rPr>
        <w:t>would not be able to issue permits for moving oversize vehicles on NFS roads, permits to enter areas subject to area fire closures, or permits for motorized use of roads, trails, and areas not designated for such use on a motor vehicle use map.  These restrictions are established by law and regulation.</w:t>
      </w:r>
    </w:p>
    <w:p w:rsidRPr="00DB10D3" w:rsidR="005E4E47" w:rsidP="00A93324" w:rsidRDefault="00A93324" w14:paraId="53CBB3A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r>
        <w:rPr>
          <w:rFonts w:ascii="Tahoma" w:hAnsi="Tahoma" w:cs="Tahoma"/>
          <w:sz w:val="22"/>
          <w:szCs w:val="22"/>
        </w:rPr>
        <w:t>This</w:t>
      </w:r>
      <w:r w:rsidRPr="00DB10D3" w:rsidR="000F1DAF">
        <w:rPr>
          <w:rFonts w:ascii="Tahoma" w:hAnsi="Tahoma" w:cs="Tahoma"/>
          <w:sz w:val="22"/>
          <w:szCs w:val="22"/>
        </w:rPr>
        <w:t xml:space="preserve"> program is essential to meeting Government’s legal obligations to cooperators, contractors, and permit holders who are currently legally obligated to share investments in National Forest System roads and/or perform maintenance made necessary by their commercial use of National Forest System roads.  Without </w:t>
      </w:r>
      <w:r>
        <w:rPr>
          <w:rFonts w:ascii="Tahoma" w:hAnsi="Tahoma" w:cs="Tahoma"/>
          <w:sz w:val="22"/>
          <w:szCs w:val="22"/>
        </w:rPr>
        <w:t>this</w:t>
      </w:r>
      <w:r w:rsidRPr="00DB10D3" w:rsidR="000F1DAF">
        <w:rPr>
          <w:rFonts w:ascii="Tahoma" w:hAnsi="Tahoma" w:cs="Tahoma"/>
          <w:sz w:val="22"/>
          <w:szCs w:val="22"/>
        </w:rPr>
        <w:t xml:space="preserve"> program, we would have to release the contractors and cooperators from those obligations.  </w:t>
      </w:r>
      <w:r w:rsidRPr="00DB10D3" w:rsidR="000F1DAF">
        <w:rPr>
          <w:rFonts w:ascii="Tahoma" w:hAnsi="Tahoma" w:cs="Tahoma"/>
          <w:color w:val="3366FF"/>
          <w:sz w:val="22"/>
          <w:szCs w:val="22"/>
        </w:rPr>
        <w:t xml:space="preserve">  </w:t>
      </w:r>
    </w:p>
    <w:p w:rsidRPr="00DB10D3" w:rsidR="004A35C1" w:rsidP="00A93324" w:rsidRDefault="004A35C1" w14:paraId="48B890B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color w:val="3366FF"/>
          <w:sz w:val="22"/>
          <w:szCs w:val="22"/>
        </w:rPr>
      </w:pPr>
    </w:p>
    <w:p w:rsidRPr="00DB10D3" w:rsidR="00C37CD8" w:rsidP="001E2382" w:rsidRDefault="00C37CD8" w14:paraId="6B93D3E1"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Explain any special circumstances that would cause an information collecti</w:t>
      </w:r>
      <w:r w:rsidRPr="00DB10D3">
        <w:rPr>
          <w:rFonts w:ascii="Tahoma" w:hAnsi="Tahoma" w:cs="Tahoma"/>
          <w:b/>
          <w:bCs/>
          <w:sz w:val="22"/>
          <w:szCs w:val="22"/>
        </w:rPr>
        <w:softHyphen/>
        <w:t>on to be con</w:t>
      </w:r>
      <w:r w:rsidRPr="00DB10D3">
        <w:rPr>
          <w:rFonts w:ascii="Tahoma" w:hAnsi="Tahoma" w:cs="Tahoma"/>
          <w:b/>
          <w:bCs/>
          <w:sz w:val="22"/>
          <w:szCs w:val="22"/>
        </w:rPr>
        <w:softHyphen/>
        <w:t>ducted in a manner:</w:t>
      </w:r>
    </w:p>
    <w:p w:rsidRPr="00DB10D3" w:rsidR="00C37CD8" w:rsidP="001E2382" w:rsidRDefault="00890057" w14:paraId="21344910" w14:textId="77777777">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DB10D3">
        <w:rPr>
          <w:rFonts w:ascii="Tahoma" w:hAnsi="Tahoma" w:cs="Tahoma"/>
          <w:b/>
          <w:bCs/>
          <w:sz w:val="22"/>
          <w:szCs w:val="22"/>
        </w:rPr>
        <w:t>R</w:t>
      </w:r>
      <w:r w:rsidRPr="00DB10D3" w:rsidR="00C37CD8">
        <w:rPr>
          <w:rFonts w:ascii="Tahoma" w:hAnsi="Tahoma" w:cs="Tahoma"/>
          <w:b/>
          <w:bCs/>
          <w:sz w:val="22"/>
          <w:szCs w:val="22"/>
        </w:rPr>
        <w:t>equiring respondents to report informa</w:t>
      </w:r>
      <w:r w:rsidRPr="00DB10D3" w:rsidR="00C37CD8">
        <w:rPr>
          <w:rFonts w:ascii="Tahoma" w:hAnsi="Tahoma" w:cs="Tahoma"/>
          <w:b/>
          <w:bCs/>
          <w:sz w:val="22"/>
          <w:szCs w:val="22"/>
        </w:rPr>
        <w:softHyphen/>
        <w:t>tion to the agency more often than quarterly;</w:t>
      </w:r>
    </w:p>
    <w:p w:rsidRPr="00DB10D3" w:rsidR="00063823" w:rsidP="001E2382" w:rsidRDefault="00613A10" w14:paraId="6DE3BB0F"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r w:rsidRPr="00613A10">
        <w:rPr>
          <w:rFonts w:ascii="Tahoma" w:hAnsi="Tahoma" w:cs="Tahoma"/>
          <w:sz w:val="22"/>
          <w:szCs w:val="22"/>
        </w:rPr>
        <w:t xml:space="preserve">Although there is no requirement, due to the nature of the permits being for a specific use during specific dates, there may be situations where a respondent would request a </w:t>
      </w:r>
      <w:r w:rsidRPr="00613A10">
        <w:rPr>
          <w:rFonts w:ascii="Tahoma" w:hAnsi="Tahoma" w:cs="Tahoma"/>
          <w:sz w:val="22"/>
          <w:szCs w:val="22"/>
        </w:rPr>
        <w:lastRenderedPageBreak/>
        <w:t xml:space="preserve">permit more often than </w:t>
      </w:r>
      <w:r w:rsidRPr="00486C08">
        <w:rPr>
          <w:rFonts w:ascii="Tahoma" w:hAnsi="Tahoma" w:cs="Tahoma"/>
          <w:sz w:val="22"/>
          <w:szCs w:val="22"/>
        </w:rPr>
        <w:t xml:space="preserve">quarterly.  </w:t>
      </w:r>
    </w:p>
    <w:p w:rsidRPr="00DB10D3" w:rsidR="00C37CD8" w:rsidP="001E2382" w:rsidRDefault="00890057" w14:paraId="548C1CE5"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DB10D3">
        <w:rPr>
          <w:rFonts w:ascii="Tahoma" w:hAnsi="Tahoma" w:cs="Tahoma"/>
          <w:b/>
          <w:bCs/>
          <w:sz w:val="22"/>
          <w:szCs w:val="22"/>
        </w:rPr>
        <w:t>R</w:t>
      </w:r>
      <w:r w:rsidRPr="00DB10D3" w:rsidR="00C37CD8">
        <w:rPr>
          <w:rFonts w:ascii="Tahoma" w:hAnsi="Tahoma" w:cs="Tahoma"/>
          <w:b/>
          <w:bCs/>
          <w:sz w:val="22"/>
          <w:szCs w:val="22"/>
        </w:rPr>
        <w:t>equiring respondents to prepare a writ</w:t>
      </w:r>
      <w:r w:rsidRPr="00DB10D3" w:rsidR="00C37CD8">
        <w:rPr>
          <w:rFonts w:ascii="Tahoma" w:hAnsi="Tahoma" w:cs="Tahoma"/>
          <w:b/>
          <w:bCs/>
          <w:sz w:val="22"/>
          <w:szCs w:val="22"/>
        </w:rPr>
        <w:softHyphen/>
        <w:t>ten response to a collection of infor</w:t>
      </w:r>
      <w:r w:rsidRPr="00DB10D3" w:rsidR="00C37CD8">
        <w:rPr>
          <w:rFonts w:ascii="Tahoma" w:hAnsi="Tahoma" w:cs="Tahoma"/>
          <w:b/>
          <w:bCs/>
          <w:sz w:val="22"/>
          <w:szCs w:val="22"/>
        </w:rPr>
        <w:softHyphen/>
        <w:t>ma</w:t>
      </w:r>
      <w:r w:rsidRPr="00DB10D3" w:rsidR="00C37CD8">
        <w:rPr>
          <w:rFonts w:ascii="Tahoma" w:hAnsi="Tahoma" w:cs="Tahoma"/>
          <w:b/>
          <w:bCs/>
          <w:sz w:val="22"/>
          <w:szCs w:val="22"/>
        </w:rPr>
        <w:softHyphen/>
        <w:t>tion in fewer than 30 days after receipt of it;</w:t>
      </w:r>
      <w:r w:rsidRPr="00DB10D3" w:rsidR="009407E6">
        <w:rPr>
          <w:rFonts w:ascii="Tahoma" w:hAnsi="Tahoma" w:cs="Tahoma"/>
          <w:b/>
          <w:bCs/>
          <w:sz w:val="22"/>
          <w:szCs w:val="22"/>
        </w:rPr>
        <w:t xml:space="preserve"> </w:t>
      </w:r>
    </w:p>
    <w:p w:rsidRPr="00BC572C" w:rsidR="00063823" w:rsidP="001E2382" w:rsidRDefault="00613A10" w14:paraId="1E3D4D24"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613A10">
        <w:rPr>
          <w:rFonts w:ascii="Tahoma" w:hAnsi="Tahoma" w:cs="Tahoma"/>
          <w:sz w:val="22"/>
          <w:szCs w:val="22"/>
        </w:rPr>
        <w:t>Although there is no requirement, due to the nature of the permits being for a specific use during specific dates, there may be situations where a respondent would request a permit in less than 30 days from the planned use.</w:t>
      </w:r>
    </w:p>
    <w:p w:rsidRPr="00DB10D3" w:rsidR="00C37CD8" w:rsidP="001E2382" w:rsidRDefault="00890057" w14:paraId="30C530A6"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DB10D3">
        <w:rPr>
          <w:rFonts w:ascii="Tahoma" w:hAnsi="Tahoma" w:cs="Tahoma"/>
          <w:b/>
          <w:bCs/>
          <w:sz w:val="22"/>
          <w:szCs w:val="22"/>
        </w:rPr>
        <w:t>R</w:t>
      </w:r>
      <w:r w:rsidRPr="00DB10D3" w:rsidR="00C37CD8">
        <w:rPr>
          <w:rFonts w:ascii="Tahoma" w:hAnsi="Tahoma" w:cs="Tahoma"/>
          <w:b/>
          <w:bCs/>
          <w:sz w:val="22"/>
          <w:szCs w:val="22"/>
        </w:rPr>
        <w:t>equiring respondents to submit more than an original and two copies of any docu</w:t>
      </w:r>
      <w:r w:rsidRPr="00DB10D3" w:rsidR="00C37CD8">
        <w:rPr>
          <w:rFonts w:ascii="Tahoma" w:hAnsi="Tahoma" w:cs="Tahoma"/>
          <w:b/>
          <w:bCs/>
          <w:sz w:val="22"/>
          <w:szCs w:val="22"/>
        </w:rPr>
        <w:softHyphen/>
        <w:t>ment;</w:t>
      </w:r>
    </w:p>
    <w:p w:rsidRPr="00DB10D3" w:rsidR="00063823" w:rsidP="001E2382" w:rsidRDefault="00063823" w14:paraId="17E83097"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p>
    <w:p w:rsidR="00C37CD8" w:rsidP="001E2382" w:rsidRDefault="00890057" w14:paraId="419CD3FE"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DB10D3">
        <w:rPr>
          <w:rFonts w:ascii="Tahoma" w:hAnsi="Tahoma" w:cs="Tahoma"/>
          <w:b/>
          <w:bCs/>
          <w:sz w:val="22"/>
          <w:szCs w:val="22"/>
        </w:rPr>
        <w:t>R</w:t>
      </w:r>
      <w:r w:rsidRPr="00DB10D3" w:rsidR="00C37CD8">
        <w:rPr>
          <w:rFonts w:ascii="Tahoma" w:hAnsi="Tahoma" w:cs="Tahoma"/>
          <w:b/>
          <w:bCs/>
          <w:sz w:val="22"/>
          <w:szCs w:val="22"/>
        </w:rPr>
        <w:t>equiring respondents to retain re</w:t>
      </w:r>
      <w:r w:rsidRPr="00DB10D3" w:rsidR="00C37CD8">
        <w:rPr>
          <w:rFonts w:ascii="Tahoma" w:hAnsi="Tahoma" w:cs="Tahoma"/>
          <w:b/>
          <w:bCs/>
          <w:sz w:val="22"/>
          <w:szCs w:val="22"/>
        </w:rPr>
        <w:softHyphen/>
        <w:t>cords, other than health, medical, governm</w:t>
      </w:r>
      <w:r w:rsidRPr="00DB10D3" w:rsidR="00C37CD8">
        <w:rPr>
          <w:rFonts w:ascii="Tahoma" w:hAnsi="Tahoma" w:cs="Tahoma"/>
          <w:b/>
          <w:bCs/>
          <w:sz w:val="22"/>
          <w:szCs w:val="22"/>
        </w:rPr>
        <w:softHyphen/>
        <w:t>ent contract, grant-in-aid, or tax records for more than three years;</w:t>
      </w:r>
    </w:p>
    <w:p w:rsidRPr="00DB10D3" w:rsidR="00613A10" w:rsidP="00613A10" w:rsidRDefault="00613A10" w14:paraId="387D8786"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outlineLvl w:val="9"/>
        <w:rPr>
          <w:rFonts w:ascii="Tahoma" w:hAnsi="Tahoma" w:cs="Tahoma"/>
          <w:b/>
          <w:bCs/>
          <w:sz w:val="22"/>
          <w:szCs w:val="22"/>
        </w:rPr>
      </w:pPr>
    </w:p>
    <w:p w:rsidRPr="00DB10D3" w:rsidR="00C37CD8" w:rsidP="001E2382" w:rsidRDefault="00890057" w14:paraId="42C4E7C3"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DB10D3">
        <w:rPr>
          <w:rFonts w:ascii="Tahoma" w:hAnsi="Tahoma" w:cs="Tahoma"/>
          <w:b/>
          <w:bCs/>
          <w:sz w:val="22"/>
          <w:szCs w:val="22"/>
        </w:rPr>
        <w:t>I</w:t>
      </w:r>
      <w:r w:rsidRPr="00DB10D3" w:rsidR="00C37CD8">
        <w:rPr>
          <w:rFonts w:ascii="Tahoma" w:hAnsi="Tahoma" w:cs="Tahoma"/>
          <w:b/>
          <w:bCs/>
          <w:sz w:val="22"/>
          <w:szCs w:val="22"/>
        </w:rPr>
        <w:t>n connection with a statisti</w:t>
      </w:r>
      <w:r w:rsidRPr="00DB10D3" w:rsidR="00C37CD8">
        <w:rPr>
          <w:rFonts w:ascii="Tahoma" w:hAnsi="Tahoma" w:cs="Tahoma"/>
          <w:b/>
          <w:bCs/>
          <w:sz w:val="22"/>
          <w:szCs w:val="22"/>
        </w:rPr>
        <w:softHyphen/>
        <w:t>cal sur</w:t>
      </w:r>
      <w:r w:rsidRPr="00DB10D3" w:rsidR="00C37CD8">
        <w:rPr>
          <w:rFonts w:ascii="Tahoma" w:hAnsi="Tahoma" w:cs="Tahoma"/>
          <w:b/>
          <w:bCs/>
          <w:sz w:val="22"/>
          <w:szCs w:val="22"/>
        </w:rPr>
        <w:softHyphen/>
        <w:t>vey, that is not de</w:t>
      </w:r>
      <w:r w:rsidRPr="00DB10D3" w:rsidR="00C37CD8">
        <w:rPr>
          <w:rFonts w:ascii="Tahoma" w:hAnsi="Tahoma" w:cs="Tahoma"/>
          <w:b/>
          <w:bCs/>
          <w:sz w:val="22"/>
          <w:szCs w:val="22"/>
        </w:rPr>
        <w:softHyphen/>
        <w:t>signed to produce valid and reli</w:t>
      </w:r>
      <w:r w:rsidRPr="00DB10D3" w:rsidR="00C37CD8">
        <w:rPr>
          <w:rFonts w:ascii="Tahoma" w:hAnsi="Tahoma" w:cs="Tahoma"/>
          <w:b/>
          <w:bCs/>
          <w:sz w:val="22"/>
          <w:szCs w:val="22"/>
        </w:rPr>
        <w:softHyphen/>
        <w:t>able results that can be general</w:t>
      </w:r>
      <w:r w:rsidRPr="00DB10D3" w:rsidR="00C37CD8">
        <w:rPr>
          <w:rFonts w:ascii="Tahoma" w:hAnsi="Tahoma" w:cs="Tahoma"/>
          <w:b/>
          <w:bCs/>
          <w:sz w:val="22"/>
          <w:szCs w:val="22"/>
        </w:rPr>
        <w:softHyphen/>
        <w:t>ized to the uni</w:t>
      </w:r>
      <w:r w:rsidRPr="00DB10D3" w:rsidR="00C37CD8">
        <w:rPr>
          <w:rFonts w:ascii="Tahoma" w:hAnsi="Tahoma" w:cs="Tahoma"/>
          <w:b/>
          <w:bCs/>
          <w:sz w:val="22"/>
          <w:szCs w:val="22"/>
        </w:rPr>
        <w:softHyphen/>
        <w:t>verse of study;</w:t>
      </w:r>
    </w:p>
    <w:p w:rsidRPr="00DB10D3" w:rsidR="00063823" w:rsidP="001E2382" w:rsidRDefault="00063823" w14:paraId="16FBF3A4"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p>
    <w:p w:rsidRPr="00DB10D3" w:rsidR="00C37CD8" w:rsidP="001E2382" w:rsidRDefault="00890057" w14:paraId="5ABE9F36"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DB10D3">
        <w:rPr>
          <w:rFonts w:ascii="Tahoma" w:hAnsi="Tahoma" w:cs="Tahoma"/>
          <w:b/>
          <w:bCs/>
          <w:sz w:val="22"/>
          <w:szCs w:val="22"/>
        </w:rPr>
        <w:t>R</w:t>
      </w:r>
      <w:r w:rsidRPr="00DB10D3" w:rsidR="00C37CD8">
        <w:rPr>
          <w:rFonts w:ascii="Tahoma" w:hAnsi="Tahoma" w:cs="Tahoma"/>
          <w:b/>
          <w:bCs/>
          <w:sz w:val="22"/>
          <w:szCs w:val="22"/>
        </w:rPr>
        <w:t>equiring the use of a statis</w:t>
      </w:r>
      <w:r w:rsidRPr="00DB10D3" w:rsidR="00C37CD8">
        <w:rPr>
          <w:rFonts w:ascii="Tahoma" w:hAnsi="Tahoma" w:cs="Tahoma"/>
          <w:b/>
          <w:bCs/>
          <w:sz w:val="22"/>
          <w:szCs w:val="22"/>
        </w:rPr>
        <w:softHyphen/>
        <w:t>tical data classi</w:t>
      </w:r>
      <w:r w:rsidRPr="00DB10D3" w:rsidR="00C37CD8">
        <w:rPr>
          <w:rFonts w:ascii="Tahoma" w:hAnsi="Tahoma" w:cs="Tahoma"/>
          <w:b/>
          <w:bCs/>
          <w:sz w:val="22"/>
          <w:szCs w:val="22"/>
        </w:rPr>
        <w:softHyphen/>
        <w:t>fication that has not been re</w:t>
      </w:r>
      <w:r w:rsidRPr="00DB10D3" w:rsidR="00C37CD8">
        <w:rPr>
          <w:rFonts w:ascii="Tahoma" w:hAnsi="Tahoma" w:cs="Tahoma"/>
          <w:b/>
          <w:bCs/>
          <w:sz w:val="22"/>
          <w:szCs w:val="22"/>
        </w:rPr>
        <w:softHyphen/>
        <w:t>vie</w:t>
      </w:r>
      <w:r w:rsidRPr="00DB10D3" w:rsidR="00C37CD8">
        <w:rPr>
          <w:rFonts w:ascii="Tahoma" w:hAnsi="Tahoma" w:cs="Tahoma"/>
          <w:b/>
          <w:bCs/>
          <w:sz w:val="22"/>
          <w:szCs w:val="22"/>
        </w:rPr>
        <w:softHyphen/>
        <w:t xml:space="preserve">wed and approved by OMB; </w:t>
      </w:r>
    </w:p>
    <w:p w:rsidRPr="00DB10D3" w:rsidR="00063823" w:rsidP="001E2382" w:rsidRDefault="00063823" w14:paraId="5DEEC324"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p>
    <w:p w:rsidRPr="00DB10D3" w:rsidR="00C37CD8" w:rsidP="001E2382" w:rsidRDefault="00EC10FF" w14:paraId="2BC124D4"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DB10D3">
        <w:rPr>
          <w:rFonts w:ascii="Tahoma" w:hAnsi="Tahoma" w:cs="Tahoma"/>
          <w:b/>
          <w:bCs/>
          <w:sz w:val="22"/>
          <w:szCs w:val="22"/>
        </w:rPr>
        <w:t>T</w:t>
      </w:r>
      <w:r w:rsidRPr="00DB10D3" w:rsidR="00C37CD8">
        <w:rPr>
          <w:rFonts w:ascii="Tahoma" w:hAnsi="Tahoma" w:cs="Tahoma"/>
          <w:b/>
          <w:bCs/>
          <w:sz w:val="22"/>
          <w:szCs w:val="22"/>
        </w:rPr>
        <w:t>ha</w:t>
      </w:r>
      <w:r w:rsidRPr="00DB10D3">
        <w:rPr>
          <w:rFonts w:ascii="Tahoma" w:hAnsi="Tahoma" w:cs="Tahoma"/>
          <w:b/>
          <w:bCs/>
          <w:sz w:val="22"/>
          <w:szCs w:val="22"/>
        </w:rPr>
        <w:t>t includes a pledge of confidentiali</w:t>
      </w:r>
      <w:r w:rsidRPr="00DB10D3" w:rsidR="00C37CD8">
        <w:rPr>
          <w:rFonts w:ascii="Tahoma" w:hAnsi="Tahoma" w:cs="Tahoma"/>
          <w:b/>
          <w:bCs/>
          <w:sz w:val="22"/>
          <w:szCs w:val="22"/>
        </w:rPr>
        <w:t>ty that is not supported by au</w:t>
      </w:r>
      <w:r w:rsidRPr="00DB10D3" w:rsidR="00C37CD8">
        <w:rPr>
          <w:rFonts w:ascii="Tahoma" w:hAnsi="Tahoma" w:cs="Tahoma"/>
          <w:b/>
          <w:bCs/>
          <w:sz w:val="22"/>
          <w:szCs w:val="22"/>
        </w:rPr>
        <w:softHyphen/>
        <w:t>thority estab</w:t>
      </w:r>
      <w:r w:rsidRPr="00DB10D3" w:rsidR="00C37CD8">
        <w:rPr>
          <w:rFonts w:ascii="Tahoma" w:hAnsi="Tahoma" w:cs="Tahoma"/>
          <w:b/>
          <w:bCs/>
          <w:sz w:val="22"/>
          <w:szCs w:val="22"/>
        </w:rPr>
        <w:softHyphen/>
        <w:t>lished in statute or regu</w:t>
      </w:r>
      <w:r w:rsidRPr="00DB10D3" w:rsidR="00C37CD8">
        <w:rPr>
          <w:rFonts w:ascii="Tahoma" w:hAnsi="Tahoma" w:cs="Tahoma"/>
          <w:b/>
          <w:bCs/>
          <w:sz w:val="22"/>
          <w:szCs w:val="22"/>
        </w:rPr>
        <w:softHyphen/>
        <w:t>la</w:t>
      </w:r>
      <w:r w:rsidRPr="00DB10D3" w:rsidR="00C37CD8">
        <w:rPr>
          <w:rFonts w:ascii="Tahoma" w:hAnsi="Tahoma" w:cs="Tahoma"/>
          <w:b/>
          <w:bCs/>
          <w:sz w:val="22"/>
          <w:szCs w:val="22"/>
        </w:rPr>
        <w:softHyphen/>
        <w:t>tion, that is not sup</w:t>
      </w:r>
      <w:r w:rsidRPr="00DB10D3" w:rsidR="00C37CD8">
        <w:rPr>
          <w:rFonts w:ascii="Tahoma" w:hAnsi="Tahoma" w:cs="Tahoma"/>
          <w:b/>
          <w:bCs/>
          <w:sz w:val="22"/>
          <w:szCs w:val="22"/>
        </w:rPr>
        <w:softHyphen/>
        <w:t>ported by dis</w:t>
      </w:r>
      <w:r w:rsidRPr="00DB10D3" w:rsidR="00C37CD8">
        <w:rPr>
          <w:rFonts w:ascii="Tahoma" w:hAnsi="Tahoma" w:cs="Tahoma"/>
          <w:b/>
          <w:bCs/>
          <w:sz w:val="22"/>
          <w:szCs w:val="22"/>
        </w:rPr>
        <w:softHyphen/>
        <w:t>closure and data security policies that are consistent with the pledge, or which unneces</w:t>
      </w:r>
      <w:r w:rsidRPr="00DB10D3" w:rsidR="00C37CD8">
        <w:rPr>
          <w:rFonts w:ascii="Tahoma" w:hAnsi="Tahoma" w:cs="Tahoma"/>
          <w:b/>
          <w:bCs/>
          <w:sz w:val="22"/>
          <w:szCs w:val="22"/>
        </w:rPr>
        <w:softHyphen/>
        <w:t>sarily impedes shar</w:t>
      </w:r>
      <w:r w:rsidRPr="00DB10D3" w:rsidR="00C37CD8">
        <w:rPr>
          <w:rFonts w:ascii="Tahoma" w:hAnsi="Tahoma" w:cs="Tahoma"/>
          <w:b/>
          <w:bCs/>
          <w:sz w:val="22"/>
          <w:szCs w:val="22"/>
        </w:rPr>
        <w:softHyphen/>
        <w:t>ing of data with other agencies for com</w:t>
      </w:r>
      <w:r w:rsidRPr="00DB10D3" w:rsidR="00C37CD8">
        <w:rPr>
          <w:rFonts w:ascii="Tahoma" w:hAnsi="Tahoma" w:cs="Tahoma"/>
          <w:b/>
          <w:bCs/>
          <w:sz w:val="22"/>
          <w:szCs w:val="22"/>
        </w:rPr>
        <w:softHyphen/>
        <w:t>patible confiden</w:t>
      </w:r>
      <w:r w:rsidRPr="00DB10D3" w:rsidR="00C37CD8">
        <w:rPr>
          <w:rFonts w:ascii="Tahoma" w:hAnsi="Tahoma" w:cs="Tahoma"/>
          <w:b/>
          <w:bCs/>
          <w:sz w:val="22"/>
          <w:szCs w:val="22"/>
        </w:rPr>
        <w:softHyphen/>
        <w:t>tial use; or</w:t>
      </w:r>
    </w:p>
    <w:p w:rsidRPr="00DB10D3" w:rsidR="00063823" w:rsidP="001E2382" w:rsidRDefault="00063823" w14:paraId="2BAEB04F"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p>
    <w:p w:rsidRPr="00DB10D3" w:rsidR="00C37CD8" w:rsidP="001E2382" w:rsidRDefault="00EC10FF" w14:paraId="67AE91A0"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DB10D3">
        <w:rPr>
          <w:rFonts w:ascii="Tahoma" w:hAnsi="Tahoma" w:cs="Tahoma"/>
          <w:b/>
          <w:bCs/>
          <w:sz w:val="22"/>
          <w:szCs w:val="22"/>
        </w:rPr>
        <w:t>R</w:t>
      </w:r>
      <w:r w:rsidRPr="00DB10D3" w:rsidR="00C37CD8">
        <w:rPr>
          <w:rFonts w:ascii="Tahoma" w:hAnsi="Tahoma" w:cs="Tahoma"/>
          <w:b/>
          <w:bCs/>
          <w:sz w:val="22"/>
          <w:szCs w:val="22"/>
        </w:rPr>
        <w:t>equiring respondents to submit propri</w:t>
      </w:r>
      <w:r w:rsidRPr="00DB10D3" w:rsidR="00C37CD8">
        <w:rPr>
          <w:rFonts w:ascii="Tahoma" w:hAnsi="Tahoma" w:cs="Tahoma"/>
          <w:b/>
          <w:bCs/>
          <w:sz w:val="22"/>
          <w:szCs w:val="22"/>
        </w:rPr>
        <w:softHyphen/>
        <w:t>etary trade secret, or other confidential information unless the agency can demon</w:t>
      </w:r>
      <w:r w:rsidRPr="00DB10D3" w:rsidR="00C37CD8">
        <w:rPr>
          <w:rFonts w:ascii="Tahoma" w:hAnsi="Tahoma" w:cs="Tahoma"/>
          <w:b/>
          <w:bCs/>
          <w:sz w:val="22"/>
          <w:szCs w:val="22"/>
        </w:rPr>
        <w:softHyphen/>
        <w:t>strate that it has instituted procedures to protect the information's confidentiality to the extent permit</w:t>
      </w:r>
      <w:r w:rsidRPr="00DB10D3" w:rsidR="00C37CD8">
        <w:rPr>
          <w:rFonts w:ascii="Tahoma" w:hAnsi="Tahoma" w:cs="Tahoma"/>
          <w:b/>
          <w:bCs/>
          <w:sz w:val="22"/>
          <w:szCs w:val="22"/>
        </w:rPr>
        <w:softHyphen/>
        <w:t>ted by law.</w:t>
      </w:r>
    </w:p>
    <w:p w:rsidRPr="00DB10D3" w:rsidR="00063823" w:rsidP="001E2382" w:rsidRDefault="00063823" w14:paraId="2F15998B"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p>
    <w:p w:rsidRPr="00DB10D3" w:rsidR="003D1ABD" w:rsidP="001E2382" w:rsidRDefault="003D1ABD" w14:paraId="6AB02AFB" w14:textId="777777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DB10D3">
        <w:rPr>
          <w:rFonts w:ascii="Tahoma" w:hAnsi="Tahoma" w:cs="Tahoma"/>
          <w:sz w:val="22"/>
          <w:szCs w:val="22"/>
        </w:rPr>
        <w:t xml:space="preserve">There are no </w:t>
      </w:r>
      <w:r w:rsidR="00613A10">
        <w:rPr>
          <w:rFonts w:ascii="Tahoma" w:hAnsi="Tahoma" w:cs="Tahoma"/>
          <w:sz w:val="22"/>
          <w:szCs w:val="22"/>
        </w:rPr>
        <w:t xml:space="preserve">other </w:t>
      </w:r>
      <w:r w:rsidRPr="00DB10D3">
        <w:rPr>
          <w:rFonts w:ascii="Tahoma" w:hAnsi="Tahoma" w:cs="Tahoma"/>
          <w:sz w:val="22"/>
          <w:szCs w:val="22"/>
        </w:rPr>
        <w:t>special circumstances.  The collection of information is conducted in a manner consistent with the guidelines in 5 CFR 1320.6.</w:t>
      </w:r>
    </w:p>
    <w:p w:rsidRPr="00DB10D3" w:rsidR="003349EA" w:rsidP="001E2382" w:rsidRDefault="003349EA" w14:paraId="036DD5F3" w14:textId="777777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p>
    <w:p w:rsidRPr="00DB10D3" w:rsidR="00C37CD8" w:rsidP="001E2382" w:rsidRDefault="00C37CD8" w14:paraId="27B57AE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If applicable, provide a copy and iden</w:t>
      </w:r>
      <w:r w:rsidRPr="00DB10D3">
        <w:rPr>
          <w:rFonts w:ascii="Tahoma" w:hAnsi="Tahoma" w:cs="Tahoma"/>
          <w:b/>
          <w:bCs/>
          <w:sz w:val="22"/>
          <w:szCs w:val="22"/>
        </w:rPr>
        <w:softHyphen/>
        <w:t>tify the date and page number of publication in the Federal Register of the agency's notice, required by 5 CFR 1320.8 (d), soliciting com</w:t>
      </w:r>
      <w:r w:rsidRPr="00DB10D3">
        <w:rPr>
          <w:rFonts w:ascii="Tahoma" w:hAnsi="Tahoma" w:cs="Tahoma"/>
          <w:b/>
          <w:bCs/>
          <w:sz w:val="22"/>
          <w:szCs w:val="22"/>
        </w:rPr>
        <w:softHyphen/>
        <w:t>ments on the information collection prior to submission to OMB. Summarize public com</w:t>
      </w:r>
      <w:r w:rsidRPr="00DB10D3">
        <w:rPr>
          <w:rFonts w:ascii="Tahoma" w:hAnsi="Tahoma" w:cs="Tahoma"/>
          <w:b/>
          <w:bCs/>
          <w:sz w:val="22"/>
          <w:szCs w:val="22"/>
        </w:rPr>
        <w:softHyphen/>
        <w:t>ments received in response to that notice and describe actions taken by the agency in response to these comments. Specifically address com</w:t>
      </w:r>
      <w:r w:rsidRPr="00DB10D3">
        <w:rPr>
          <w:rFonts w:ascii="Tahoma" w:hAnsi="Tahoma" w:cs="Tahoma"/>
          <w:b/>
          <w:bCs/>
          <w:sz w:val="22"/>
          <w:szCs w:val="22"/>
        </w:rPr>
        <w:softHyphen/>
        <w:t xml:space="preserve">ments received on cost and hour burden. </w:t>
      </w:r>
    </w:p>
    <w:p w:rsidRPr="00CF7F3D" w:rsidR="00C03E9F" w:rsidP="001E2382" w:rsidRDefault="001E2382" w14:paraId="7839EA61" w14:textId="374BFB8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CF7F3D">
        <w:rPr>
          <w:rFonts w:ascii="Tahoma" w:hAnsi="Tahoma" w:cs="Tahoma"/>
          <w:bCs/>
          <w:sz w:val="22"/>
          <w:szCs w:val="22"/>
        </w:rPr>
        <w:t xml:space="preserve">A 60-day Federal Register Notice requesting comments was published on </w:t>
      </w:r>
      <w:r w:rsidR="00D27675">
        <w:rPr>
          <w:rFonts w:ascii="Tahoma" w:hAnsi="Tahoma" w:cs="Tahoma"/>
          <w:bCs/>
          <w:sz w:val="22"/>
          <w:szCs w:val="22"/>
        </w:rPr>
        <w:t>June 1, 2021</w:t>
      </w:r>
      <w:r w:rsidRPr="00CF7F3D" w:rsidR="0071742B">
        <w:rPr>
          <w:rFonts w:ascii="Tahoma" w:hAnsi="Tahoma" w:cs="Tahoma"/>
          <w:bCs/>
          <w:sz w:val="22"/>
          <w:szCs w:val="22"/>
        </w:rPr>
        <w:t xml:space="preserve">, Vol. </w:t>
      </w:r>
      <w:r w:rsidR="00C775D7">
        <w:rPr>
          <w:rFonts w:ascii="Tahoma" w:hAnsi="Tahoma" w:cs="Tahoma"/>
          <w:bCs/>
          <w:sz w:val="22"/>
          <w:szCs w:val="22"/>
        </w:rPr>
        <w:t>8</w:t>
      </w:r>
      <w:r w:rsidR="00D27675">
        <w:rPr>
          <w:rFonts w:ascii="Tahoma" w:hAnsi="Tahoma" w:cs="Tahoma"/>
          <w:bCs/>
          <w:sz w:val="22"/>
          <w:szCs w:val="22"/>
        </w:rPr>
        <w:t>6</w:t>
      </w:r>
      <w:r w:rsidR="00C775D7">
        <w:rPr>
          <w:rFonts w:ascii="Tahoma" w:hAnsi="Tahoma" w:cs="Tahoma"/>
          <w:bCs/>
          <w:sz w:val="22"/>
          <w:szCs w:val="22"/>
        </w:rPr>
        <w:t>, No. 10</w:t>
      </w:r>
      <w:r w:rsidR="00D27675">
        <w:rPr>
          <w:rFonts w:ascii="Tahoma" w:hAnsi="Tahoma" w:cs="Tahoma"/>
          <w:bCs/>
          <w:sz w:val="22"/>
          <w:szCs w:val="22"/>
        </w:rPr>
        <w:t>3</w:t>
      </w:r>
      <w:r w:rsidR="00C775D7">
        <w:rPr>
          <w:rFonts w:ascii="Tahoma" w:hAnsi="Tahoma" w:cs="Tahoma"/>
          <w:bCs/>
          <w:sz w:val="22"/>
          <w:szCs w:val="22"/>
        </w:rPr>
        <w:t xml:space="preserve">, </w:t>
      </w:r>
      <w:r w:rsidRPr="00D27675" w:rsidR="00C775D7">
        <w:rPr>
          <w:rFonts w:ascii="Tahoma" w:hAnsi="Tahoma" w:cs="Tahoma"/>
          <w:bCs/>
          <w:sz w:val="22"/>
          <w:szCs w:val="22"/>
        </w:rPr>
        <w:t xml:space="preserve">pages </w:t>
      </w:r>
      <w:r w:rsidRPr="00D27675" w:rsidR="00D27675">
        <w:rPr>
          <w:rFonts w:ascii="Tahoma" w:hAnsi="Tahoma" w:cs="Tahoma"/>
          <w:bCs/>
          <w:sz w:val="22"/>
          <w:szCs w:val="22"/>
        </w:rPr>
        <w:t>29234-</w:t>
      </w:r>
      <w:r w:rsidRPr="00425A91" w:rsidR="00D27675">
        <w:rPr>
          <w:rFonts w:ascii="Tahoma" w:hAnsi="Tahoma" w:cs="Tahoma"/>
          <w:bCs/>
          <w:sz w:val="22"/>
          <w:szCs w:val="22"/>
        </w:rPr>
        <w:t>29235</w:t>
      </w:r>
      <w:r w:rsidRPr="00425A91">
        <w:rPr>
          <w:rFonts w:ascii="Tahoma" w:hAnsi="Tahoma" w:cs="Tahoma"/>
          <w:bCs/>
          <w:sz w:val="22"/>
          <w:szCs w:val="22"/>
        </w:rPr>
        <w:t xml:space="preserve">.  </w:t>
      </w:r>
      <w:r w:rsidRPr="00425A91" w:rsidR="00C775D7">
        <w:rPr>
          <w:rFonts w:ascii="Tahoma" w:hAnsi="Tahoma" w:cs="Tahoma"/>
          <w:bCs/>
          <w:sz w:val="22"/>
          <w:szCs w:val="22"/>
        </w:rPr>
        <w:t>FS received</w:t>
      </w:r>
      <w:r w:rsidRPr="00425A91" w:rsidR="005259A6">
        <w:rPr>
          <w:rFonts w:ascii="Tahoma" w:hAnsi="Tahoma" w:cs="Tahoma"/>
          <w:bCs/>
          <w:sz w:val="22"/>
          <w:szCs w:val="22"/>
        </w:rPr>
        <w:t xml:space="preserve"> one</w:t>
      </w:r>
      <w:r w:rsidRPr="00425A91" w:rsidR="005D35F4">
        <w:rPr>
          <w:rFonts w:ascii="Tahoma" w:hAnsi="Tahoma" w:cs="Tahoma"/>
          <w:bCs/>
          <w:sz w:val="22"/>
          <w:szCs w:val="22"/>
        </w:rPr>
        <w:t xml:space="preserve"> from the public in response to this FRN.</w:t>
      </w:r>
      <w:r w:rsidRPr="00425A91" w:rsidR="005259A6">
        <w:rPr>
          <w:rFonts w:ascii="Tahoma" w:hAnsi="Tahoma" w:cs="Tahoma"/>
          <w:bCs/>
          <w:sz w:val="22"/>
          <w:szCs w:val="22"/>
        </w:rPr>
        <w:t xml:space="preserve">  The comment did not address the request for comments and an additional topic in the comment was not germane to the topic.  There is no response from the agency</w:t>
      </w:r>
    </w:p>
    <w:p w:rsidRPr="00DB10D3" w:rsidR="009577DD" w:rsidP="001E2382" w:rsidRDefault="009577DD" w14:paraId="60E176F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Pr="005259A6" w:rsidR="00C37CD8" w:rsidP="001E2382" w:rsidRDefault="00C37CD8" w14:paraId="449E832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5259A6">
        <w:rPr>
          <w:rFonts w:ascii="Tahoma" w:hAnsi="Tahoma" w:cs="Tahoma"/>
          <w:b/>
          <w:bCs/>
          <w:sz w:val="22"/>
          <w:szCs w:val="22"/>
        </w:rPr>
        <w:t>Describe efforts to consult with persons out</w:t>
      </w:r>
      <w:r w:rsidRPr="005259A6">
        <w:rPr>
          <w:rFonts w:ascii="Tahoma" w:hAnsi="Tahoma" w:cs="Tahoma"/>
          <w:b/>
          <w:bCs/>
          <w:sz w:val="22"/>
          <w:szCs w:val="22"/>
        </w:rPr>
        <w:softHyphen/>
        <w:t>side the agency to obtain their views on the availability of data, frequency of collection, the clarity of instructions and record</w:t>
      </w:r>
      <w:r w:rsidRPr="005259A6" w:rsidR="00063823">
        <w:rPr>
          <w:rFonts w:ascii="Tahoma" w:hAnsi="Tahoma" w:cs="Tahoma"/>
          <w:b/>
          <w:bCs/>
          <w:sz w:val="22"/>
          <w:szCs w:val="22"/>
        </w:rPr>
        <w:t xml:space="preserve"> </w:t>
      </w:r>
      <w:r w:rsidRPr="005259A6">
        <w:rPr>
          <w:rFonts w:ascii="Tahoma" w:hAnsi="Tahoma" w:cs="Tahoma"/>
          <w:b/>
          <w:bCs/>
          <w:sz w:val="22"/>
          <w:szCs w:val="22"/>
        </w:rPr>
        <w:t>keeping, disclosure, or reporting format (if any), and on the data elements to be recorded, disclosed, or reported.</w:t>
      </w:r>
    </w:p>
    <w:p w:rsidR="005259A6" w:rsidP="001E2382" w:rsidRDefault="005259A6" w14:paraId="101B493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highlight w:val="yellow"/>
        </w:rPr>
      </w:pPr>
    </w:p>
    <w:p w:rsidRPr="005259A6" w:rsidR="00A37E8B" w:rsidP="001E2382" w:rsidRDefault="00A37E8B" w14:paraId="2C6145E0" w14:textId="210D231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The Forest Service contacted several persons outside the agency that may or may not have a need to fill out the form.</w:t>
      </w:r>
    </w:p>
    <w:p w:rsidR="00D27675" w:rsidP="001E2382" w:rsidRDefault="00D27675" w14:paraId="2291401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p>
    <w:p w:rsidR="00C37CD8" w:rsidP="001E2382" w:rsidRDefault="00C37CD8" w14:paraId="00935DE7" w14:textId="30E028F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425A91">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425A91">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5259A6" w:rsidP="001E2382" w:rsidRDefault="005259A6" w14:paraId="308628E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p>
    <w:p w:rsidR="00152248" w:rsidP="001E2382" w:rsidRDefault="00152248" w14:paraId="2C53217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tbl>
      <w:tblPr>
        <w:tblStyle w:val="TableGrid"/>
        <w:tblW w:w="11250" w:type="dxa"/>
        <w:jc w:val="center"/>
        <w:tblLayout w:type="fixed"/>
        <w:tblLook w:val="04A0" w:firstRow="1" w:lastRow="0" w:firstColumn="1" w:lastColumn="0" w:noHBand="0" w:noVBand="1"/>
      </w:tblPr>
      <w:tblGrid>
        <w:gridCol w:w="1233"/>
        <w:gridCol w:w="2547"/>
        <w:gridCol w:w="2070"/>
        <w:gridCol w:w="1710"/>
        <w:gridCol w:w="3690"/>
      </w:tblGrid>
      <w:tr w:rsidRPr="00E740AC" w:rsidR="00926394" w:rsidTr="00425A91" w14:paraId="677F8749" w14:textId="77777777">
        <w:trPr>
          <w:trHeight w:val="674"/>
          <w:jc w:val="center"/>
        </w:trPr>
        <w:tc>
          <w:tcPr>
            <w:tcW w:w="1233" w:type="dxa"/>
            <w:hideMark/>
          </w:tcPr>
          <w:p w:rsidRPr="00E740AC" w:rsidR="00926394" w:rsidP="002C3346" w:rsidRDefault="00926394" w14:paraId="197A8951" w14:textId="77777777">
            <w:r w:rsidRPr="00E740AC">
              <w:t>Title</w:t>
            </w:r>
          </w:p>
        </w:tc>
        <w:tc>
          <w:tcPr>
            <w:tcW w:w="2547" w:type="dxa"/>
            <w:hideMark/>
          </w:tcPr>
          <w:p w:rsidRPr="00E740AC" w:rsidR="00926394" w:rsidP="002C3346" w:rsidRDefault="00926394" w14:paraId="0CF29BE8" w14:textId="77777777">
            <w:r w:rsidRPr="00E740AC">
              <w:t>Employer</w:t>
            </w:r>
          </w:p>
        </w:tc>
        <w:tc>
          <w:tcPr>
            <w:tcW w:w="2070" w:type="dxa"/>
            <w:hideMark/>
          </w:tcPr>
          <w:p w:rsidRPr="00E740AC" w:rsidR="00926394" w:rsidP="002C3346" w:rsidRDefault="00926394" w14:paraId="5253BE97" w14:textId="77777777">
            <w:r w:rsidRPr="00E740AC">
              <w:t>Work Address</w:t>
            </w:r>
          </w:p>
        </w:tc>
        <w:tc>
          <w:tcPr>
            <w:tcW w:w="1710" w:type="dxa"/>
            <w:hideMark/>
          </w:tcPr>
          <w:p w:rsidRPr="00E740AC" w:rsidR="00926394" w:rsidP="002C3346" w:rsidRDefault="00926394" w14:paraId="71C3803E" w14:textId="77777777">
            <w:r w:rsidRPr="00E740AC">
              <w:t>Work Phone</w:t>
            </w:r>
          </w:p>
        </w:tc>
        <w:tc>
          <w:tcPr>
            <w:tcW w:w="3690" w:type="dxa"/>
            <w:hideMark/>
          </w:tcPr>
          <w:p w:rsidRPr="00E740AC" w:rsidR="00926394" w:rsidP="002C3346" w:rsidRDefault="00926394" w14:paraId="741BBF1C" w14:textId="77777777">
            <w:r w:rsidRPr="00E740AC">
              <w:t>Email</w:t>
            </w:r>
          </w:p>
        </w:tc>
      </w:tr>
      <w:tr w:rsidRPr="00E740AC" w:rsidR="00926394" w:rsidTr="00425A91" w14:paraId="2214B0C4" w14:textId="77777777">
        <w:trPr>
          <w:trHeight w:val="1529"/>
          <w:jc w:val="center"/>
        </w:trPr>
        <w:tc>
          <w:tcPr>
            <w:tcW w:w="1233" w:type="dxa"/>
            <w:hideMark/>
          </w:tcPr>
          <w:p w:rsidRPr="00E740AC" w:rsidR="00926394" w:rsidP="002C3346" w:rsidRDefault="00926394" w14:paraId="2135D1AD" w14:textId="77777777">
            <w:r w:rsidRPr="00E740AC">
              <w:t>Professor and Director</w:t>
            </w:r>
          </w:p>
        </w:tc>
        <w:tc>
          <w:tcPr>
            <w:tcW w:w="2547" w:type="dxa"/>
            <w:hideMark/>
          </w:tcPr>
          <w:p w:rsidRPr="00E740AC" w:rsidR="00926394" w:rsidP="002C3346" w:rsidRDefault="00926394" w14:paraId="28B9AA3F" w14:textId="77777777">
            <w:r w:rsidRPr="00E740AC">
              <w:t>School of Natural Resources </w:t>
            </w:r>
            <w:r w:rsidRPr="00E740AC">
              <w:br/>
              <w:t>WVU College of Agriculture, Natural Resources and Design </w:t>
            </w:r>
          </w:p>
        </w:tc>
        <w:tc>
          <w:tcPr>
            <w:tcW w:w="2070" w:type="dxa"/>
            <w:hideMark/>
          </w:tcPr>
          <w:p w:rsidRPr="00E740AC" w:rsidR="00926394" w:rsidP="002C3346" w:rsidRDefault="00926394" w14:paraId="75C508E7" w14:textId="77777777"/>
        </w:tc>
        <w:tc>
          <w:tcPr>
            <w:tcW w:w="1710" w:type="dxa"/>
            <w:hideMark/>
          </w:tcPr>
          <w:p w:rsidRPr="00E740AC" w:rsidR="00926394" w:rsidP="002C3346" w:rsidRDefault="00926394" w14:paraId="22F373D7" w14:textId="77777777">
            <w:r w:rsidRPr="00E740AC">
              <w:t>304-293-6781</w:t>
            </w:r>
          </w:p>
        </w:tc>
        <w:tc>
          <w:tcPr>
            <w:tcW w:w="3690" w:type="dxa"/>
            <w:hideMark/>
          </w:tcPr>
          <w:p w:rsidRPr="00E740AC" w:rsidR="00926394" w:rsidP="002C3346" w:rsidRDefault="0096023D" w14:paraId="70AFC490" w14:textId="77777777">
            <w:pPr>
              <w:rPr>
                <w:u w:val="single"/>
              </w:rPr>
            </w:pPr>
            <w:hyperlink w:history="1" r:id="rId8">
              <w:r w:rsidRPr="00E740AC" w:rsidR="00926394">
                <w:rPr>
                  <w:rStyle w:val="Hyperlink"/>
                </w:rPr>
                <w:t>Robert.Burns@mail.wvu.edu</w:t>
              </w:r>
            </w:hyperlink>
          </w:p>
        </w:tc>
      </w:tr>
      <w:tr w:rsidRPr="00E740AC" w:rsidR="00926394" w:rsidTr="00425A91" w14:paraId="7945BBEA" w14:textId="77777777">
        <w:trPr>
          <w:trHeight w:val="971"/>
          <w:jc w:val="center"/>
        </w:trPr>
        <w:tc>
          <w:tcPr>
            <w:tcW w:w="1233" w:type="dxa"/>
            <w:hideMark/>
          </w:tcPr>
          <w:p w:rsidRPr="00E740AC" w:rsidR="00926394" w:rsidP="002C3346" w:rsidRDefault="00926394" w14:paraId="118010EB" w14:textId="7FE97E26">
            <w:r>
              <w:t>No Title Given</w:t>
            </w:r>
          </w:p>
        </w:tc>
        <w:tc>
          <w:tcPr>
            <w:tcW w:w="2547" w:type="dxa"/>
            <w:hideMark/>
          </w:tcPr>
          <w:p w:rsidRPr="00E740AC" w:rsidR="00926394" w:rsidP="002C3346" w:rsidRDefault="00926394" w14:paraId="7915C9AE" w14:textId="77777777">
            <w:r w:rsidRPr="00E740AC">
              <w:t>Summit Midstream Partners</w:t>
            </w:r>
          </w:p>
        </w:tc>
        <w:tc>
          <w:tcPr>
            <w:tcW w:w="2070" w:type="dxa"/>
            <w:hideMark/>
          </w:tcPr>
          <w:p w:rsidRPr="00E740AC" w:rsidR="00926394" w:rsidP="002C3346" w:rsidRDefault="00926394" w14:paraId="53E70EE5" w14:textId="77777777">
            <w:r w:rsidRPr="00E740AC">
              <w:t xml:space="preserve">1950 Hwy 6 &amp; 50, </w:t>
            </w:r>
            <w:proofErr w:type="spellStart"/>
            <w:r w:rsidRPr="00E740AC">
              <w:t>Fruita</w:t>
            </w:r>
            <w:proofErr w:type="spellEnd"/>
            <w:r w:rsidRPr="00E740AC">
              <w:t>, CO</w:t>
            </w:r>
          </w:p>
        </w:tc>
        <w:tc>
          <w:tcPr>
            <w:tcW w:w="1710" w:type="dxa"/>
            <w:hideMark/>
          </w:tcPr>
          <w:p w:rsidRPr="00E740AC" w:rsidR="00926394" w:rsidP="002C3346" w:rsidRDefault="00926394" w14:paraId="62335C9A" w14:textId="77777777">
            <w:r w:rsidRPr="00E740AC">
              <w:t>970-620-0374</w:t>
            </w:r>
          </w:p>
        </w:tc>
        <w:tc>
          <w:tcPr>
            <w:tcW w:w="3690" w:type="dxa"/>
            <w:hideMark/>
          </w:tcPr>
          <w:p w:rsidRPr="00E740AC" w:rsidR="00926394" w:rsidP="002C3346" w:rsidRDefault="00926394" w14:paraId="677471FC" w14:textId="4BB3EA07">
            <w:r w:rsidRPr="00E740AC">
              <w:t>cbingham@summitmidstream.com</w:t>
            </w:r>
          </w:p>
        </w:tc>
      </w:tr>
      <w:tr w:rsidRPr="00E740AC" w:rsidR="00926394" w:rsidTr="00425A91" w14:paraId="6996D2BA" w14:textId="77777777">
        <w:trPr>
          <w:trHeight w:val="899"/>
          <w:jc w:val="center"/>
        </w:trPr>
        <w:tc>
          <w:tcPr>
            <w:tcW w:w="1233" w:type="dxa"/>
            <w:noWrap/>
            <w:hideMark/>
          </w:tcPr>
          <w:p w:rsidRPr="00E740AC" w:rsidR="00926394" w:rsidP="002C3346" w:rsidRDefault="00926394" w14:paraId="578C3605" w14:textId="77777777">
            <w:r w:rsidRPr="00E740AC">
              <w:t>Rights of Way Specialist</w:t>
            </w:r>
          </w:p>
        </w:tc>
        <w:tc>
          <w:tcPr>
            <w:tcW w:w="2547" w:type="dxa"/>
            <w:hideMark/>
          </w:tcPr>
          <w:p w:rsidRPr="00E740AC" w:rsidR="00926394" w:rsidP="002C3346" w:rsidRDefault="00926394" w14:paraId="390136FC" w14:textId="77777777">
            <w:r w:rsidRPr="00E740AC">
              <w:t>Washington State Department of Natural Resources</w:t>
            </w:r>
          </w:p>
        </w:tc>
        <w:tc>
          <w:tcPr>
            <w:tcW w:w="2070" w:type="dxa"/>
            <w:hideMark/>
          </w:tcPr>
          <w:p w:rsidRPr="00E740AC" w:rsidR="00926394" w:rsidP="002C3346" w:rsidRDefault="00926394" w14:paraId="7EA731DE" w14:textId="77777777">
            <w:r w:rsidRPr="00E740AC">
              <w:t>Washington Ave SE Olympia WA, 98504</w:t>
            </w:r>
          </w:p>
        </w:tc>
        <w:tc>
          <w:tcPr>
            <w:tcW w:w="1710" w:type="dxa"/>
            <w:noWrap/>
            <w:hideMark/>
          </w:tcPr>
          <w:p w:rsidRPr="00E740AC" w:rsidR="00926394" w:rsidP="002C3346" w:rsidRDefault="00926394" w14:paraId="6F31070F" w14:textId="77777777">
            <w:r w:rsidRPr="00E740AC">
              <w:t>425-272-3002</w:t>
            </w:r>
          </w:p>
        </w:tc>
        <w:tc>
          <w:tcPr>
            <w:tcW w:w="3690" w:type="dxa"/>
            <w:noWrap/>
            <w:hideMark/>
          </w:tcPr>
          <w:p w:rsidRPr="00E740AC" w:rsidR="00926394" w:rsidP="002C3346" w:rsidRDefault="00926394" w14:paraId="46E8BC91" w14:textId="77777777">
            <w:r w:rsidRPr="00E740AC">
              <w:t>rightofway2@dnr.wa.gov</w:t>
            </w:r>
          </w:p>
        </w:tc>
      </w:tr>
    </w:tbl>
    <w:p w:rsidRPr="00DB10D3" w:rsidR="00152248" w:rsidP="001E2382" w:rsidRDefault="00152248" w14:paraId="0C37AB1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Pr="00DB10D3" w:rsidR="00C37CD8" w:rsidP="001E2382" w:rsidRDefault="00C37CD8" w14:paraId="4EAA31F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Explain any decision to provide any payment or gift to respondents, other than re</w:t>
      </w:r>
      <w:r w:rsidRPr="00DB10D3" w:rsidR="00063823">
        <w:rPr>
          <w:rFonts w:ascii="Tahoma" w:hAnsi="Tahoma" w:cs="Tahoma"/>
          <w:b/>
          <w:bCs/>
          <w:sz w:val="22"/>
          <w:szCs w:val="22"/>
        </w:rPr>
        <w:t>-</w:t>
      </w:r>
      <w:r w:rsidRPr="00DB10D3">
        <w:rPr>
          <w:rFonts w:ascii="Tahoma" w:hAnsi="Tahoma" w:cs="Tahoma"/>
          <w:b/>
          <w:bCs/>
          <w:sz w:val="22"/>
          <w:szCs w:val="22"/>
        </w:rPr>
        <w:t>enumeration of contractors or grantees.</w:t>
      </w:r>
    </w:p>
    <w:p w:rsidRPr="00DB10D3" w:rsidR="00FF12A5" w:rsidP="00FF12A5" w:rsidRDefault="00FF12A5" w14:paraId="724B5B7B"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r w:rsidRPr="00DB10D3">
        <w:rPr>
          <w:rFonts w:ascii="Tahoma" w:hAnsi="Tahoma" w:cs="Tahoma"/>
          <w:b/>
          <w:bCs/>
          <w:sz w:val="22"/>
          <w:szCs w:val="22"/>
        </w:rPr>
        <w:t xml:space="preserve">      </w:t>
      </w:r>
      <w:r w:rsidRPr="00DB10D3">
        <w:rPr>
          <w:rFonts w:ascii="Tahoma" w:hAnsi="Tahoma" w:cs="Tahoma"/>
          <w:bCs/>
          <w:sz w:val="22"/>
          <w:szCs w:val="22"/>
        </w:rPr>
        <w:t>No gifts or payments are provided to respondents.</w:t>
      </w:r>
    </w:p>
    <w:p w:rsidRPr="00DB10D3" w:rsidR="00890057" w:rsidP="001E2382" w:rsidRDefault="00890057" w14:paraId="50016D2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Pr="00DB10D3" w:rsidR="00C37CD8" w:rsidP="001E2382" w:rsidRDefault="00C37CD8" w14:paraId="61C63BF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Describe any assurance of confidentiality provided to respondents and the basis for the assurance in statute, regulation, or agency policy.</w:t>
      </w:r>
    </w:p>
    <w:p w:rsidRPr="00DB10D3" w:rsidR="009A5B18" w:rsidP="00CF7F3D" w:rsidRDefault="00FF12A5" w14:paraId="0CF7BD7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DB10D3">
        <w:rPr>
          <w:rFonts w:ascii="Tahoma" w:hAnsi="Tahoma" w:cs="Tahoma"/>
          <w:bCs/>
          <w:sz w:val="22"/>
          <w:szCs w:val="22"/>
        </w:rPr>
        <w:t>The information provided in response to this information collection is not considered                    confidential.</w:t>
      </w:r>
    </w:p>
    <w:p w:rsidRPr="00DB10D3" w:rsidR="00FF12A5" w:rsidP="001E2382" w:rsidRDefault="00FF12A5" w14:paraId="172D2BD2"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p>
    <w:p w:rsidRPr="00DB10D3" w:rsidR="00C37CD8" w:rsidP="001E2382" w:rsidRDefault="00C37CD8" w14:paraId="3AF6CEB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 xml:space="preserve">Provide additional justification for any questions of a sensitive nature, such as sexual behavior or attitudes, religious beliefs, and other matters that are </w:t>
      </w:r>
      <w:r w:rsidRPr="00DB10D3">
        <w:rPr>
          <w:rFonts w:ascii="Tahoma" w:hAnsi="Tahoma" w:cs="Tahoma"/>
          <w:b/>
          <w:bCs/>
          <w:sz w:val="22"/>
          <w:szCs w:val="22"/>
        </w:rPr>
        <w:lastRenderedPageBreak/>
        <w:t>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B10D3" w:rsidR="00FF12A5" w:rsidP="00FF12A5" w:rsidRDefault="00FF12A5" w14:paraId="2965EC06"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r w:rsidRPr="00DB10D3">
        <w:rPr>
          <w:rFonts w:ascii="Tahoma" w:hAnsi="Tahoma" w:cs="Tahoma"/>
          <w:b/>
          <w:bCs/>
          <w:sz w:val="22"/>
          <w:szCs w:val="22"/>
        </w:rPr>
        <w:t xml:space="preserve">      </w:t>
      </w:r>
      <w:r w:rsidRPr="00DB10D3">
        <w:rPr>
          <w:rFonts w:ascii="Tahoma" w:hAnsi="Tahoma" w:cs="Tahoma"/>
          <w:bCs/>
          <w:sz w:val="22"/>
          <w:szCs w:val="22"/>
        </w:rPr>
        <w:t>Information of a sensitive nature is not requested.</w:t>
      </w:r>
    </w:p>
    <w:p w:rsidRPr="00DB10D3" w:rsidR="00890057" w:rsidP="001E2382" w:rsidRDefault="00890057" w14:paraId="461C60F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Pr="00425A91" w:rsidR="00C37CD8" w:rsidP="001E2382" w:rsidRDefault="00C37CD8" w14:paraId="49C0EC2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425A91">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r w:rsidRPr="00425A91" w:rsidR="007B6C27">
        <w:rPr>
          <w:rFonts w:ascii="Tahoma" w:hAnsi="Tahoma" w:cs="Tahoma"/>
          <w:b/>
          <w:bCs/>
          <w:sz w:val="22"/>
          <w:szCs w:val="22"/>
        </w:rPr>
        <w:t xml:space="preserve">  Indicate the number of respondents, frequency of response, annual hour burden, and an explanation of how the burden was estimated. If this request for approval covers more than one form, provide separate hour burden estimates for each form.</w:t>
      </w:r>
    </w:p>
    <w:p w:rsidR="006D7EED" w:rsidP="006D7EED" w:rsidRDefault="00C12FCA" w14:paraId="09314B46"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Pr>
          <w:rFonts w:ascii="Tahoma" w:hAnsi="Tahoma" w:cs="Tahoma"/>
          <w:color w:val="000000"/>
          <w:sz w:val="22"/>
          <w:szCs w:val="22"/>
        </w:rPr>
        <w:t xml:space="preserve">This </w:t>
      </w:r>
      <w:r w:rsidR="009372C1">
        <w:rPr>
          <w:rFonts w:ascii="Tahoma" w:hAnsi="Tahoma" w:cs="Tahoma"/>
          <w:color w:val="000000"/>
          <w:sz w:val="22"/>
          <w:szCs w:val="22"/>
        </w:rPr>
        <w:t xml:space="preserve">renewal </w:t>
      </w:r>
      <w:r>
        <w:rPr>
          <w:rFonts w:ascii="Tahoma" w:hAnsi="Tahoma" w:cs="Tahoma"/>
          <w:color w:val="000000"/>
          <w:sz w:val="22"/>
          <w:szCs w:val="22"/>
        </w:rPr>
        <w:t>has 1,</w:t>
      </w:r>
      <w:r w:rsidR="007920CE">
        <w:rPr>
          <w:rFonts w:ascii="Tahoma" w:hAnsi="Tahoma" w:cs="Tahoma"/>
          <w:color w:val="000000"/>
          <w:sz w:val="22"/>
          <w:szCs w:val="22"/>
        </w:rPr>
        <w:t>1</w:t>
      </w:r>
      <w:r>
        <w:rPr>
          <w:rFonts w:ascii="Tahoma" w:hAnsi="Tahoma" w:cs="Tahoma"/>
          <w:color w:val="000000"/>
          <w:sz w:val="22"/>
          <w:szCs w:val="22"/>
        </w:rPr>
        <w:t xml:space="preserve">00 respondents </w:t>
      </w:r>
      <w:r w:rsidR="007920CE">
        <w:rPr>
          <w:rFonts w:ascii="Tahoma" w:hAnsi="Tahoma" w:cs="Tahoma"/>
          <w:color w:val="000000"/>
          <w:sz w:val="22"/>
          <w:szCs w:val="22"/>
        </w:rPr>
        <w:t>and</w:t>
      </w:r>
      <w:r>
        <w:rPr>
          <w:rFonts w:ascii="Tahoma" w:hAnsi="Tahoma" w:cs="Tahoma"/>
          <w:color w:val="000000"/>
          <w:sz w:val="22"/>
          <w:szCs w:val="22"/>
        </w:rPr>
        <w:t xml:space="preserve"> </w:t>
      </w:r>
      <w:r w:rsidR="001F0762">
        <w:rPr>
          <w:rFonts w:ascii="Tahoma" w:hAnsi="Tahoma" w:cs="Tahoma"/>
          <w:color w:val="000000"/>
          <w:sz w:val="22"/>
          <w:szCs w:val="22"/>
        </w:rPr>
        <w:t>275</w:t>
      </w:r>
      <w:r>
        <w:rPr>
          <w:rFonts w:ascii="Tahoma" w:hAnsi="Tahoma" w:cs="Tahoma"/>
          <w:color w:val="000000"/>
          <w:sz w:val="22"/>
          <w:szCs w:val="22"/>
        </w:rPr>
        <w:t xml:space="preserve"> burden hours.  </w:t>
      </w:r>
      <w:r w:rsidR="00F83D8A">
        <w:rPr>
          <w:rFonts w:ascii="Tahoma" w:hAnsi="Tahoma" w:cs="Tahoma"/>
          <w:color w:val="000000"/>
          <w:sz w:val="22"/>
          <w:szCs w:val="22"/>
        </w:rPr>
        <w:t>Forms are unchanged from previous submission.  Fee</w:t>
      </w:r>
      <w:r>
        <w:rPr>
          <w:rFonts w:ascii="Tahoma" w:hAnsi="Tahoma" w:cs="Tahoma"/>
          <w:color w:val="000000"/>
          <w:sz w:val="22"/>
          <w:szCs w:val="22"/>
        </w:rPr>
        <w:t>d</w:t>
      </w:r>
      <w:r w:rsidR="00F83D8A">
        <w:rPr>
          <w:rFonts w:ascii="Tahoma" w:hAnsi="Tahoma" w:cs="Tahoma"/>
          <w:color w:val="000000"/>
          <w:sz w:val="22"/>
          <w:szCs w:val="22"/>
        </w:rPr>
        <w:t>back from users suggests that the amount of time to complete forms was accurately estimated at 15 minutes</w:t>
      </w:r>
      <w:r w:rsidR="001F0762">
        <w:rPr>
          <w:rFonts w:ascii="Tahoma" w:hAnsi="Tahoma" w:cs="Tahoma"/>
          <w:color w:val="000000"/>
          <w:sz w:val="22"/>
          <w:szCs w:val="22"/>
        </w:rPr>
        <w:t>,</w:t>
      </w:r>
      <w:r w:rsidR="00F83D8A">
        <w:rPr>
          <w:rFonts w:ascii="Tahoma" w:hAnsi="Tahoma" w:cs="Tahoma"/>
          <w:color w:val="000000"/>
          <w:sz w:val="22"/>
          <w:szCs w:val="22"/>
        </w:rPr>
        <w:t xml:space="preserve"> if all three forms are needed</w:t>
      </w:r>
      <w:r w:rsidR="006A2F93">
        <w:rPr>
          <w:rFonts w:ascii="Tahoma" w:hAnsi="Tahoma" w:cs="Tahoma"/>
          <w:color w:val="000000"/>
          <w:sz w:val="22"/>
          <w:szCs w:val="22"/>
        </w:rPr>
        <w:t>.</w:t>
      </w:r>
      <w:r w:rsidR="00F83D8A">
        <w:rPr>
          <w:rFonts w:ascii="Tahoma" w:hAnsi="Tahoma" w:cs="Tahoma"/>
          <w:color w:val="000000"/>
          <w:sz w:val="22"/>
          <w:szCs w:val="22"/>
        </w:rPr>
        <w:t xml:space="preserve">  </w:t>
      </w:r>
    </w:p>
    <w:p w:rsidRPr="006D7EED" w:rsidR="006D7EED" w:rsidP="006D7EED" w:rsidRDefault="006F3ED5" w14:paraId="43217680"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color w:val="000000"/>
          <w:sz w:val="22"/>
          <w:szCs w:val="22"/>
        </w:rPr>
        <w:t xml:space="preserve">Not all permit applications received are approved for the requested use.  Of those that are approved, </w:t>
      </w:r>
      <w:r w:rsidR="006A2F93">
        <w:rPr>
          <w:rFonts w:ascii="Tahoma" w:hAnsi="Tahoma" w:cs="Tahoma"/>
          <w:color w:val="000000"/>
          <w:sz w:val="22"/>
          <w:szCs w:val="22"/>
        </w:rPr>
        <w:t>users will take</w:t>
      </w:r>
      <w:r w:rsidR="006D7EED">
        <w:rPr>
          <w:rFonts w:ascii="Tahoma" w:hAnsi="Tahoma" w:cs="Tahoma"/>
          <w:color w:val="000000"/>
          <w:sz w:val="22"/>
          <w:szCs w:val="22"/>
        </w:rPr>
        <w:t xml:space="preserve"> </w:t>
      </w:r>
      <w:r w:rsidR="006A2F93">
        <w:rPr>
          <w:rFonts w:ascii="Tahoma" w:hAnsi="Tahoma" w:cs="Tahoma"/>
          <w:color w:val="000000"/>
          <w:sz w:val="22"/>
          <w:szCs w:val="22"/>
        </w:rPr>
        <w:t>one to five minutes to review and sign permit forms 7700-48 or 7700-41 that are prepared by the Forest Service</w:t>
      </w:r>
      <w:r w:rsidR="006D7EED">
        <w:rPr>
          <w:rFonts w:ascii="Tahoma" w:hAnsi="Tahoma" w:cs="Tahoma"/>
          <w:color w:val="000000"/>
          <w:sz w:val="22"/>
          <w:szCs w:val="22"/>
        </w:rPr>
        <w:t xml:space="preserve">.  Each respondent whom completes </w:t>
      </w:r>
      <w:r>
        <w:rPr>
          <w:rFonts w:ascii="Tahoma" w:hAnsi="Tahoma" w:cs="Tahoma"/>
          <w:color w:val="000000"/>
          <w:sz w:val="22"/>
          <w:szCs w:val="22"/>
        </w:rPr>
        <w:t xml:space="preserve">an approved </w:t>
      </w:r>
      <w:r w:rsidR="006D7EED">
        <w:rPr>
          <w:rFonts w:ascii="Tahoma" w:hAnsi="Tahoma" w:cs="Tahoma"/>
          <w:color w:val="000000"/>
          <w:sz w:val="22"/>
          <w:szCs w:val="22"/>
        </w:rPr>
        <w:t>form FS-7700-40 will receive one or the other permit.</w:t>
      </w:r>
      <w:r w:rsidR="001F0762">
        <w:rPr>
          <w:rFonts w:ascii="Tahoma" w:hAnsi="Tahoma" w:cs="Tahoma"/>
          <w:color w:val="000000"/>
          <w:sz w:val="22"/>
          <w:szCs w:val="22"/>
        </w:rPr>
        <w:t xml:space="preserve">  Burden is estimated as the maximum possible burden, that is if all applications were approved.  This is unlikely as some applicants are not accepted because they do not meet the requirements outlined above, however we cannot know how many applications will not be approved each year.</w:t>
      </w:r>
    </w:p>
    <w:p w:rsidRPr="00113415" w:rsidR="00113415" w:rsidP="006D7EED" w:rsidRDefault="00113415" w14:paraId="75CBDD92"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113415">
        <w:rPr>
          <w:rFonts w:ascii="Tahoma" w:hAnsi="Tahoma" w:cs="Tahoma"/>
          <w:bCs/>
          <w:sz w:val="22"/>
          <w:szCs w:val="22"/>
        </w:rPr>
        <w:t xml:space="preserve">Actual numbers of the previous usage of these forms are not </w:t>
      </w:r>
      <w:r w:rsidR="00076E10">
        <w:rPr>
          <w:rFonts w:ascii="Tahoma" w:hAnsi="Tahoma" w:cs="Tahoma"/>
          <w:bCs/>
          <w:sz w:val="22"/>
          <w:szCs w:val="22"/>
        </w:rPr>
        <w:t xml:space="preserve">collected nationally and is not </w:t>
      </w:r>
      <w:r w:rsidRPr="00113415">
        <w:rPr>
          <w:rFonts w:ascii="Tahoma" w:hAnsi="Tahoma" w:cs="Tahoma"/>
          <w:bCs/>
          <w:sz w:val="22"/>
          <w:szCs w:val="22"/>
        </w:rPr>
        <w:t>available.  An estimated total of 1,</w:t>
      </w:r>
      <w:r w:rsidR="00076E10">
        <w:rPr>
          <w:rFonts w:ascii="Tahoma" w:hAnsi="Tahoma" w:cs="Tahoma"/>
          <w:bCs/>
          <w:sz w:val="22"/>
          <w:szCs w:val="22"/>
        </w:rPr>
        <w:t>100</w:t>
      </w:r>
      <w:r w:rsidRPr="00113415" w:rsidR="00076E10">
        <w:rPr>
          <w:rFonts w:ascii="Tahoma" w:hAnsi="Tahoma" w:cs="Tahoma"/>
          <w:bCs/>
          <w:sz w:val="22"/>
          <w:szCs w:val="22"/>
        </w:rPr>
        <w:t xml:space="preserve"> </w:t>
      </w:r>
      <w:r w:rsidR="006F3ED5">
        <w:rPr>
          <w:rFonts w:ascii="Tahoma" w:hAnsi="Tahoma" w:cs="Tahoma"/>
          <w:bCs/>
          <w:sz w:val="22"/>
          <w:szCs w:val="22"/>
        </w:rPr>
        <w:t xml:space="preserve">approved </w:t>
      </w:r>
      <w:r w:rsidRPr="00113415">
        <w:rPr>
          <w:rFonts w:ascii="Tahoma" w:hAnsi="Tahoma" w:cs="Tahoma"/>
          <w:bCs/>
          <w:sz w:val="22"/>
          <w:szCs w:val="22"/>
        </w:rPr>
        <w:t xml:space="preserve">permit applications (FS-7700-40) are processed each year.  Of these, </w:t>
      </w:r>
      <w:r w:rsidR="00076E10">
        <w:rPr>
          <w:rFonts w:ascii="Tahoma" w:hAnsi="Tahoma" w:cs="Tahoma"/>
          <w:bCs/>
          <w:sz w:val="22"/>
          <w:szCs w:val="22"/>
        </w:rPr>
        <w:t>5</w:t>
      </w:r>
      <w:r w:rsidRPr="00113415" w:rsidR="00076E10">
        <w:rPr>
          <w:rFonts w:ascii="Tahoma" w:hAnsi="Tahoma" w:cs="Tahoma"/>
          <w:bCs/>
          <w:sz w:val="22"/>
          <w:szCs w:val="22"/>
        </w:rPr>
        <w:t xml:space="preserve">00 </w:t>
      </w:r>
      <w:r w:rsidRPr="00113415">
        <w:rPr>
          <w:rFonts w:ascii="Tahoma" w:hAnsi="Tahoma" w:cs="Tahoma"/>
          <w:bCs/>
          <w:sz w:val="22"/>
          <w:szCs w:val="22"/>
        </w:rPr>
        <w:t>are estimated to come from Individuals &amp; Households, and 600 are estimated to come from Private Sector applicants.  Of the 1,</w:t>
      </w:r>
      <w:r w:rsidR="00076E10">
        <w:rPr>
          <w:rFonts w:ascii="Tahoma" w:hAnsi="Tahoma" w:cs="Tahoma"/>
          <w:bCs/>
          <w:sz w:val="22"/>
          <w:szCs w:val="22"/>
        </w:rPr>
        <w:t>1</w:t>
      </w:r>
      <w:r w:rsidRPr="00113415" w:rsidR="00076E10">
        <w:rPr>
          <w:rFonts w:ascii="Tahoma" w:hAnsi="Tahoma" w:cs="Tahoma"/>
          <w:bCs/>
          <w:sz w:val="22"/>
          <w:szCs w:val="22"/>
        </w:rPr>
        <w:t xml:space="preserve">00 </w:t>
      </w:r>
      <w:r w:rsidRPr="00113415">
        <w:rPr>
          <w:rFonts w:ascii="Tahoma" w:hAnsi="Tahoma" w:cs="Tahoma"/>
          <w:bCs/>
          <w:sz w:val="22"/>
          <w:szCs w:val="22"/>
        </w:rPr>
        <w:t xml:space="preserve">total </w:t>
      </w:r>
      <w:r w:rsidR="006F3ED5">
        <w:rPr>
          <w:rFonts w:ascii="Tahoma" w:hAnsi="Tahoma" w:cs="Tahoma"/>
          <w:bCs/>
          <w:sz w:val="22"/>
          <w:szCs w:val="22"/>
        </w:rPr>
        <w:t xml:space="preserve">approved </w:t>
      </w:r>
      <w:r w:rsidRPr="00113415">
        <w:rPr>
          <w:rFonts w:ascii="Tahoma" w:hAnsi="Tahoma" w:cs="Tahoma"/>
          <w:bCs/>
          <w:sz w:val="22"/>
          <w:szCs w:val="22"/>
        </w:rPr>
        <w:t xml:space="preserve">applications, it is estimated that </w:t>
      </w:r>
      <w:r w:rsidR="007920CE">
        <w:rPr>
          <w:rFonts w:ascii="Tahoma" w:hAnsi="Tahoma" w:cs="Tahoma"/>
          <w:bCs/>
          <w:sz w:val="22"/>
          <w:szCs w:val="22"/>
        </w:rPr>
        <w:t>325</w:t>
      </w:r>
      <w:r w:rsidRPr="00113415" w:rsidR="00076E10">
        <w:rPr>
          <w:rFonts w:ascii="Tahoma" w:hAnsi="Tahoma" w:cs="Tahoma"/>
          <w:bCs/>
          <w:sz w:val="22"/>
          <w:szCs w:val="22"/>
        </w:rPr>
        <w:t xml:space="preserve"> </w:t>
      </w:r>
      <w:r w:rsidRPr="00113415">
        <w:rPr>
          <w:rFonts w:ascii="Tahoma" w:hAnsi="Tahoma" w:cs="Tahoma"/>
          <w:bCs/>
          <w:sz w:val="22"/>
          <w:szCs w:val="22"/>
        </w:rPr>
        <w:t xml:space="preserve">are for Non-Federal Commercial Use (FS-7700-40a), and </w:t>
      </w:r>
      <w:r w:rsidR="007920CE">
        <w:rPr>
          <w:rFonts w:ascii="Tahoma" w:hAnsi="Tahoma" w:cs="Tahoma"/>
          <w:bCs/>
          <w:sz w:val="22"/>
          <w:szCs w:val="22"/>
        </w:rPr>
        <w:t>125</w:t>
      </w:r>
      <w:r w:rsidRPr="00113415" w:rsidR="00076E10">
        <w:rPr>
          <w:rFonts w:ascii="Tahoma" w:hAnsi="Tahoma" w:cs="Tahoma"/>
          <w:bCs/>
          <w:sz w:val="22"/>
          <w:szCs w:val="22"/>
        </w:rPr>
        <w:t xml:space="preserve"> </w:t>
      </w:r>
      <w:r w:rsidRPr="00113415">
        <w:rPr>
          <w:rFonts w:ascii="Tahoma" w:hAnsi="Tahoma" w:cs="Tahoma"/>
          <w:bCs/>
          <w:sz w:val="22"/>
          <w:szCs w:val="22"/>
        </w:rPr>
        <w:t xml:space="preserve">are for Oversize Vehicles (FS-7700-40b).  The remaining permit applications (FS-7700-40) are for other uses.  </w:t>
      </w:r>
    </w:p>
    <w:p w:rsidR="00113415" w:rsidP="006D7EED" w:rsidRDefault="00113415" w14:paraId="29001869"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113415">
        <w:rPr>
          <w:rFonts w:ascii="Tahoma" w:hAnsi="Tahoma" w:cs="Tahoma"/>
          <w:bCs/>
          <w:sz w:val="22"/>
          <w:szCs w:val="22"/>
        </w:rPr>
        <w:t xml:space="preserve">Estimates of the total are based on </w:t>
      </w:r>
      <w:r w:rsidR="00076E10">
        <w:rPr>
          <w:rFonts w:ascii="Tahoma" w:hAnsi="Tahoma" w:cs="Tahoma"/>
          <w:bCs/>
          <w:sz w:val="22"/>
          <w:szCs w:val="22"/>
        </w:rPr>
        <w:t>previous region sampling</w:t>
      </w:r>
      <w:r w:rsidRPr="00113415">
        <w:rPr>
          <w:rFonts w:ascii="Tahoma" w:hAnsi="Tahoma" w:cs="Tahoma"/>
          <w:bCs/>
          <w:sz w:val="22"/>
          <w:szCs w:val="22"/>
        </w:rPr>
        <w:t>.   Estimates by category and form type (attachment) are based on best professional judgment.</w:t>
      </w:r>
    </w:p>
    <w:p w:rsidR="007B6C27" w:rsidP="006D7EED" w:rsidRDefault="007B6C27" w14:paraId="03B53D0E"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00890057" w:rsidP="001E2382" w:rsidRDefault="00890057" w14:paraId="5AF3EB7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DB10D3">
        <w:rPr>
          <w:rFonts w:ascii="Tahoma" w:hAnsi="Tahoma" w:cs="Tahoma"/>
          <w:b/>
          <w:bCs/>
          <w:sz w:val="22"/>
          <w:szCs w:val="22"/>
        </w:rPr>
        <w:t>•</w:t>
      </w:r>
      <w:r w:rsidRPr="00DB10D3">
        <w:rPr>
          <w:rFonts w:ascii="Tahoma" w:hAnsi="Tahoma" w:cs="Tahoma"/>
          <w:b/>
          <w:bCs/>
          <w:sz w:val="22"/>
          <w:szCs w:val="22"/>
        </w:rPr>
        <w:tab/>
        <w:t>Provide estimates of annualized cost to respondents for the hour burdens for collections of information, identifying and using appropriate wage rate categories.</w:t>
      </w:r>
    </w:p>
    <w:p w:rsidR="00A35E77" w:rsidP="002374A5" w:rsidRDefault="00A35E77" w14:paraId="5A9C587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color w:val="000000" w:themeColor="text1"/>
          <w:sz w:val="18"/>
          <w:szCs w:val="18"/>
        </w:rPr>
      </w:pPr>
    </w:p>
    <w:p w:rsidR="00A35E77" w:rsidP="002374A5" w:rsidRDefault="00A35E77" w14:paraId="3AF9D3B3" w14:textId="416C2B1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color w:val="000000" w:themeColor="text1"/>
          <w:sz w:val="18"/>
          <w:szCs w:val="18"/>
        </w:rPr>
      </w:pPr>
    </w:p>
    <w:p w:rsidR="00A25B74" w:rsidP="002374A5" w:rsidRDefault="00A25B74" w14:paraId="6DBD1AAB" w14:textId="0AB4F6C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color w:val="000000" w:themeColor="text1"/>
          <w:sz w:val="18"/>
          <w:szCs w:val="18"/>
        </w:rPr>
      </w:pPr>
    </w:p>
    <w:p w:rsidR="00A25B74" w:rsidP="002374A5" w:rsidRDefault="00A25B74" w14:paraId="5B6AFB7D" w14:textId="323EDF2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color w:val="000000" w:themeColor="text1"/>
          <w:sz w:val="18"/>
          <w:szCs w:val="18"/>
        </w:rPr>
      </w:pPr>
    </w:p>
    <w:p w:rsidR="00A25B74" w:rsidP="002374A5" w:rsidRDefault="00A25B74" w14:paraId="31038E7F" w14:textId="707E61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color w:val="000000" w:themeColor="text1"/>
          <w:sz w:val="18"/>
          <w:szCs w:val="18"/>
        </w:rPr>
      </w:pPr>
    </w:p>
    <w:p w:rsidR="00A25B74" w:rsidP="002374A5" w:rsidRDefault="00A25B74" w14:paraId="3B7D89A5" w14:textId="5A164C7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color w:val="000000" w:themeColor="text1"/>
          <w:sz w:val="18"/>
          <w:szCs w:val="18"/>
        </w:rPr>
      </w:pPr>
    </w:p>
    <w:p w:rsidR="00A25B74" w:rsidP="002374A5" w:rsidRDefault="00A25B74" w14:paraId="2481578A" w14:textId="110813D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color w:val="000000" w:themeColor="text1"/>
          <w:sz w:val="18"/>
          <w:szCs w:val="18"/>
        </w:rPr>
      </w:pPr>
    </w:p>
    <w:p w:rsidR="00A25B74" w:rsidP="002374A5" w:rsidRDefault="00A25B74" w14:paraId="7DEDD64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color w:val="000000" w:themeColor="text1"/>
          <w:sz w:val="18"/>
          <w:szCs w:val="18"/>
        </w:rPr>
      </w:pPr>
    </w:p>
    <w:p w:rsidRPr="00363949" w:rsidR="002374A5" w:rsidP="002374A5" w:rsidRDefault="002374A5" w14:paraId="1D3B3C0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color w:val="000000" w:themeColor="text1"/>
          <w:sz w:val="22"/>
          <w:szCs w:val="22"/>
        </w:rPr>
      </w:pPr>
      <w:r w:rsidRPr="00363949">
        <w:rPr>
          <w:rFonts w:ascii="Tahoma" w:hAnsi="Tahoma" w:cs="Tahoma"/>
          <w:b/>
          <w:bCs/>
          <w:color w:val="000000" w:themeColor="text1"/>
          <w:sz w:val="18"/>
          <w:szCs w:val="18"/>
        </w:rPr>
        <w:lastRenderedPageBreak/>
        <w:t xml:space="preserve">Table 1:  </w:t>
      </w:r>
      <w:r w:rsidRPr="00425A91">
        <w:rPr>
          <w:rFonts w:ascii="Tahoma" w:hAnsi="Tahoma" w:cs="Tahoma"/>
          <w:b/>
          <w:bCs/>
          <w:color w:val="000000" w:themeColor="text1"/>
          <w:sz w:val="18"/>
          <w:szCs w:val="18"/>
        </w:rPr>
        <w:t>Estimate of burden for form users</w:t>
      </w:r>
    </w:p>
    <w:tbl>
      <w:tblPr>
        <w:tblStyle w:val="TableGrid"/>
        <w:tblW w:w="0" w:type="auto"/>
        <w:tblInd w:w="265" w:type="dxa"/>
        <w:tblLook w:val="04A0" w:firstRow="1" w:lastRow="0" w:firstColumn="1" w:lastColumn="0" w:noHBand="0" w:noVBand="1"/>
      </w:tblPr>
      <w:tblGrid>
        <w:gridCol w:w="1833"/>
        <w:gridCol w:w="1648"/>
        <w:gridCol w:w="1225"/>
        <w:gridCol w:w="879"/>
        <w:gridCol w:w="1457"/>
        <w:gridCol w:w="931"/>
        <w:gridCol w:w="1112"/>
      </w:tblGrid>
      <w:tr w:rsidRPr="00554DE5" w:rsidR="00BE0A24" w:rsidTr="00A25B74" w14:paraId="002A82CA" w14:textId="77777777">
        <w:tc>
          <w:tcPr>
            <w:tcW w:w="1839" w:type="dxa"/>
            <w:vAlign w:val="center"/>
          </w:tcPr>
          <w:p w:rsidRPr="00363949" w:rsidR="00BE0A24" w:rsidP="008D5A77" w:rsidRDefault="00BE0A24" w14:paraId="047B2673" w14:textId="77777777">
            <w:pPr>
              <w:widowControl/>
              <w:autoSpaceDE/>
              <w:autoSpaceDN/>
              <w:adjustRightInd/>
              <w:jc w:val="center"/>
              <w:rPr>
                <w:rFonts w:ascii="Tahoma" w:hAnsi="Tahoma" w:cs="Tahoma"/>
                <w:b/>
                <w:bCs/>
                <w:color w:val="000000" w:themeColor="text1"/>
                <w:sz w:val="16"/>
                <w:szCs w:val="16"/>
              </w:rPr>
            </w:pPr>
            <w:r w:rsidRPr="00363949">
              <w:rPr>
                <w:rFonts w:ascii="Tahoma" w:hAnsi="Tahoma" w:cs="Tahoma"/>
                <w:b/>
                <w:bCs/>
                <w:color w:val="000000" w:themeColor="text1"/>
                <w:sz w:val="16"/>
                <w:szCs w:val="16"/>
              </w:rPr>
              <w:t>Task</w:t>
            </w:r>
          </w:p>
        </w:tc>
        <w:tc>
          <w:tcPr>
            <w:tcW w:w="1648" w:type="dxa"/>
            <w:vAlign w:val="center"/>
          </w:tcPr>
          <w:p w:rsidRPr="00363949" w:rsidR="00BE0A24" w:rsidP="00CA27D7" w:rsidRDefault="00BE0A24" w14:paraId="037EC2F4" w14:textId="77777777">
            <w:pPr>
              <w:widowControl/>
              <w:autoSpaceDE/>
              <w:autoSpaceDN/>
              <w:adjustRightInd/>
              <w:jc w:val="center"/>
              <w:rPr>
                <w:rFonts w:ascii="Tahoma" w:hAnsi="Tahoma" w:cs="Tahoma"/>
                <w:b/>
                <w:bCs/>
                <w:color w:val="000000" w:themeColor="text1"/>
                <w:sz w:val="16"/>
                <w:szCs w:val="16"/>
              </w:rPr>
            </w:pPr>
            <w:r w:rsidRPr="00363949">
              <w:rPr>
                <w:rFonts w:ascii="Tahoma" w:hAnsi="Tahoma" w:cs="Tahoma"/>
                <w:b/>
                <w:bCs/>
                <w:color w:val="000000" w:themeColor="text1"/>
                <w:sz w:val="16"/>
                <w:szCs w:val="16"/>
              </w:rPr>
              <w:t>Personnel</w:t>
            </w:r>
          </w:p>
        </w:tc>
        <w:tc>
          <w:tcPr>
            <w:tcW w:w="1228" w:type="dxa"/>
            <w:vAlign w:val="center"/>
          </w:tcPr>
          <w:p w:rsidRPr="00363949" w:rsidR="00BE0A24" w:rsidP="00AA37D2" w:rsidRDefault="00BE0A24" w14:paraId="3109AE75" w14:textId="142D1FFE">
            <w:pPr>
              <w:widowControl/>
              <w:autoSpaceDE/>
              <w:autoSpaceDN/>
              <w:adjustRightInd/>
              <w:jc w:val="center"/>
              <w:rPr>
                <w:rFonts w:ascii="Tahoma" w:hAnsi="Tahoma" w:cs="Tahoma"/>
                <w:b/>
                <w:bCs/>
                <w:color w:val="000000" w:themeColor="text1"/>
                <w:sz w:val="16"/>
                <w:szCs w:val="16"/>
              </w:rPr>
            </w:pPr>
            <w:r w:rsidRPr="00363949">
              <w:rPr>
                <w:rFonts w:ascii="Tahoma" w:hAnsi="Tahoma" w:cs="Tahoma"/>
                <w:b/>
                <w:bCs/>
                <w:color w:val="000000" w:themeColor="text1"/>
                <w:sz w:val="16"/>
                <w:szCs w:val="16"/>
              </w:rPr>
              <w:t>Number of Forms</w:t>
            </w:r>
          </w:p>
        </w:tc>
        <w:tc>
          <w:tcPr>
            <w:tcW w:w="879" w:type="dxa"/>
            <w:vAlign w:val="center"/>
          </w:tcPr>
          <w:p w:rsidRPr="00363949" w:rsidR="00BE0A24" w:rsidP="00AA37D2" w:rsidRDefault="00BE0A24" w14:paraId="5B769199" w14:textId="77777777">
            <w:pPr>
              <w:widowControl/>
              <w:autoSpaceDE/>
              <w:autoSpaceDN/>
              <w:adjustRightInd/>
              <w:jc w:val="center"/>
              <w:rPr>
                <w:rFonts w:ascii="Tahoma" w:hAnsi="Tahoma" w:cs="Tahoma"/>
                <w:b/>
                <w:bCs/>
                <w:color w:val="000000" w:themeColor="text1"/>
                <w:sz w:val="16"/>
                <w:szCs w:val="16"/>
              </w:rPr>
            </w:pPr>
            <w:r w:rsidRPr="00363949">
              <w:rPr>
                <w:rFonts w:ascii="Tahoma" w:hAnsi="Tahoma" w:cs="Tahoma"/>
                <w:b/>
                <w:bCs/>
                <w:color w:val="000000" w:themeColor="text1"/>
                <w:sz w:val="16"/>
                <w:szCs w:val="16"/>
              </w:rPr>
              <w:t>Time for Each (Hours)</w:t>
            </w:r>
          </w:p>
        </w:tc>
        <w:tc>
          <w:tcPr>
            <w:tcW w:w="1462" w:type="dxa"/>
            <w:vAlign w:val="center"/>
          </w:tcPr>
          <w:p w:rsidRPr="00363949" w:rsidR="00BE0A24" w:rsidP="00AA37D2" w:rsidRDefault="00BE0A24" w14:paraId="6EBC8547" w14:textId="77777777">
            <w:pPr>
              <w:widowControl/>
              <w:autoSpaceDE/>
              <w:autoSpaceDN/>
              <w:adjustRightInd/>
              <w:jc w:val="center"/>
              <w:rPr>
                <w:rFonts w:ascii="Tahoma" w:hAnsi="Tahoma" w:cs="Tahoma"/>
                <w:b/>
                <w:bCs/>
                <w:color w:val="000000" w:themeColor="text1"/>
                <w:sz w:val="16"/>
                <w:szCs w:val="16"/>
              </w:rPr>
            </w:pPr>
            <w:r w:rsidRPr="00363949">
              <w:rPr>
                <w:rFonts w:ascii="Tahoma" w:hAnsi="Tahoma" w:cs="Tahoma"/>
                <w:b/>
                <w:bCs/>
                <w:color w:val="000000" w:themeColor="text1"/>
                <w:sz w:val="16"/>
                <w:szCs w:val="16"/>
              </w:rPr>
              <w:t>Cost</w:t>
            </w:r>
          </w:p>
        </w:tc>
        <w:tc>
          <w:tcPr>
            <w:tcW w:w="932" w:type="dxa"/>
            <w:vAlign w:val="center"/>
          </w:tcPr>
          <w:p w:rsidRPr="00363949" w:rsidR="00BE0A24" w:rsidP="00AA37D2" w:rsidRDefault="00BE0A24" w14:paraId="5151E7CF" w14:textId="77777777">
            <w:pPr>
              <w:widowControl/>
              <w:autoSpaceDE/>
              <w:autoSpaceDN/>
              <w:adjustRightInd/>
              <w:jc w:val="center"/>
              <w:rPr>
                <w:rFonts w:ascii="Tahoma" w:hAnsi="Tahoma" w:cs="Tahoma"/>
                <w:b/>
                <w:bCs/>
                <w:color w:val="000000" w:themeColor="text1"/>
                <w:sz w:val="16"/>
                <w:szCs w:val="16"/>
              </w:rPr>
            </w:pPr>
            <w:r>
              <w:rPr>
                <w:rFonts w:ascii="Tahoma" w:hAnsi="Tahoma" w:cs="Tahoma"/>
                <w:b/>
                <w:bCs/>
                <w:color w:val="000000" w:themeColor="text1"/>
                <w:sz w:val="16"/>
                <w:szCs w:val="16"/>
              </w:rPr>
              <w:t>Fringe</w:t>
            </w:r>
          </w:p>
        </w:tc>
        <w:tc>
          <w:tcPr>
            <w:tcW w:w="1097" w:type="dxa"/>
            <w:vAlign w:val="center"/>
          </w:tcPr>
          <w:p w:rsidRPr="00363949" w:rsidR="00BE0A24" w:rsidP="00AA37D2" w:rsidRDefault="00BE0A24" w14:paraId="4E36C325" w14:textId="77777777">
            <w:pPr>
              <w:widowControl/>
              <w:autoSpaceDE/>
              <w:autoSpaceDN/>
              <w:adjustRightInd/>
              <w:jc w:val="center"/>
              <w:rPr>
                <w:rFonts w:ascii="Tahoma" w:hAnsi="Tahoma" w:cs="Tahoma"/>
                <w:b/>
                <w:bCs/>
                <w:color w:val="000000" w:themeColor="text1"/>
                <w:sz w:val="16"/>
                <w:szCs w:val="16"/>
              </w:rPr>
            </w:pPr>
          </w:p>
          <w:p w:rsidRPr="00363949" w:rsidR="00BE0A24" w:rsidP="00AA37D2" w:rsidRDefault="00BE0A24" w14:paraId="25E93F34" w14:textId="77777777">
            <w:pPr>
              <w:widowControl/>
              <w:autoSpaceDE/>
              <w:autoSpaceDN/>
              <w:adjustRightInd/>
              <w:jc w:val="center"/>
              <w:rPr>
                <w:rFonts w:ascii="Tahoma" w:hAnsi="Tahoma" w:cs="Tahoma"/>
                <w:b/>
                <w:bCs/>
                <w:color w:val="000000" w:themeColor="text1"/>
                <w:sz w:val="16"/>
                <w:szCs w:val="16"/>
              </w:rPr>
            </w:pPr>
            <w:r w:rsidRPr="00363949">
              <w:rPr>
                <w:rFonts w:ascii="Tahoma" w:hAnsi="Tahoma" w:cs="Tahoma"/>
                <w:b/>
                <w:bCs/>
                <w:color w:val="000000" w:themeColor="text1"/>
                <w:sz w:val="16"/>
                <w:szCs w:val="16"/>
              </w:rPr>
              <w:t>Total Cost</w:t>
            </w:r>
          </w:p>
        </w:tc>
      </w:tr>
      <w:tr w:rsidRPr="00554DE5" w:rsidR="00BE0A24" w:rsidTr="00A25B74" w14:paraId="0D781B52" w14:textId="77777777">
        <w:tc>
          <w:tcPr>
            <w:tcW w:w="1839" w:type="dxa"/>
            <w:vAlign w:val="center"/>
          </w:tcPr>
          <w:p w:rsidRPr="00363949" w:rsidR="00BE0A24" w:rsidP="00425A91" w:rsidRDefault="00AC2F05" w14:paraId="79E82B23" w14:textId="4746569F">
            <w:pPr>
              <w:widowControl/>
              <w:autoSpaceDE/>
              <w:autoSpaceDN/>
              <w:adjustRightInd/>
              <w:jc w:val="center"/>
              <w:rPr>
                <w:rFonts w:ascii="Tahoma" w:hAnsi="Tahoma" w:cs="Tahoma"/>
                <w:color w:val="000000" w:themeColor="text1"/>
                <w:sz w:val="18"/>
                <w:szCs w:val="18"/>
              </w:rPr>
            </w:pPr>
            <w:bookmarkStart w:name="_Hlk94531980" w:id="0"/>
            <w:r>
              <w:rPr>
                <w:rFonts w:ascii="Tahoma" w:hAnsi="Tahoma" w:cs="Tahoma"/>
                <w:color w:val="000000" w:themeColor="text1"/>
                <w:sz w:val="18"/>
                <w:szCs w:val="18"/>
              </w:rPr>
              <w:t>Private Sector</w:t>
            </w:r>
          </w:p>
        </w:tc>
        <w:tc>
          <w:tcPr>
            <w:tcW w:w="1648" w:type="dxa"/>
            <w:vAlign w:val="center"/>
          </w:tcPr>
          <w:p w:rsidRPr="00363949" w:rsidR="00BE0A24" w:rsidP="00AA37D2" w:rsidRDefault="00BE0A24" w14:paraId="5ACBE0EA" w14:textId="77777777">
            <w:pPr>
              <w:widowControl/>
              <w:autoSpaceDE/>
              <w:autoSpaceDN/>
              <w:adjustRightInd/>
              <w:jc w:val="center"/>
              <w:rPr>
                <w:rFonts w:ascii="Tahoma" w:hAnsi="Tahoma" w:cs="Tahoma"/>
                <w:color w:val="000000" w:themeColor="text1"/>
                <w:sz w:val="18"/>
                <w:szCs w:val="18"/>
              </w:rPr>
            </w:pPr>
            <w:r w:rsidRPr="00363949">
              <w:rPr>
                <w:rFonts w:ascii="Tahoma" w:hAnsi="Tahoma" w:cs="Tahoma"/>
                <w:color w:val="000000" w:themeColor="text1"/>
                <w:sz w:val="18"/>
                <w:szCs w:val="18"/>
              </w:rPr>
              <w:t>Employee/Person</w:t>
            </w:r>
          </w:p>
        </w:tc>
        <w:tc>
          <w:tcPr>
            <w:tcW w:w="1228" w:type="dxa"/>
            <w:vAlign w:val="center"/>
          </w:tcPr>
          <w:p w:rsidRPr="00363949" w:rsidR="00BE0A24" w:rsidP="00DD003B" w:rsidRDefault="00AC2F05" w14:paraId="5A805B54" w14:textId="74AE9DB4">
            <w:pPr>
              <w:tabs>
                <w:tab w:val="left" w:pos="0"/>
                <w:tab w:val="left" w:pos="361"/>
                <w:tab w:val="left" w:pos="2206"/>
              </w:tabs>
              <w:spacing w:after="120"/>
              <w:rPr>
                <w:rFonts w:ascii="Tahoma" w:hAnsi="Tahoma" w:cs="Tahoma"/>
                <w:color w:val="000000" w:themeColor="text1"/>
                <w:sz w:val="18"/>
                <w:szCs w:val="18"/>
              </w:rPr>
            </w:pPr>
            <w:r>
              <w:rPr>
                <w:rFonts w:ascii="Tahoma" w:hAnsi="Tahoma" w:cs="Tahoma"/>
                <w:color w:val="000000" w:themeColor="text1"/>
                <w:sz w:val="18"/>
                <w:szCs w:val="18"/>
              </w:rPr>
              <w:t>600</w:t>
            </w:r>
          </w:p>
        </w:tc>
        <w:tc>
          <w:tcPr>
            <w:tcW w:w="879" w:type="dxa"/>
            <w:vAlign w:val="center"/>
          </w:tcPr>
          <w:p w:rsidRPr="00363949" w:rsidR="00BE0A24" w:rsidP="00DD003B" w:rsidRDefault="00BE0A24" w14:paraId="093C9C0E" w14:textId="77777777">
            <w:pPr>
              <w:widowControl/>
              <w:autoSpaceDE/>
              <w:autoSpaceDN/>
              <w:adjustRightInd/>
              <w:rPr>
                <w:rFonts w:ascii="Tahoma" w:hAnsi="Tahoma" w:cs="Tahoma"/>
                <w:color w:val="000000" w:themeColor="text1"/>
                <w:sz w:val="18"/>
                <w:szCs w:val="18"/>
              </w:rPr>
            </w:pPr>
            <w:r w:rsidRPr="00363949">
              <w:rPr>
                <w:rFonts w:ascii="Tahoma" w:hAnsi="Tahoma" w:cs="Tahoma"/>
                <w:color w:val="000000" w:themeColor="text1"/>
                <w:sz w:val="18"/>
                <w:szCs w:val="18"/>
              </w:rPr>
              <w:t>0.25</w:t>
            </w:r>
          </w:p>
        </w:tc>
        <w:tc>
          <w:tcPr>
            <w:tcW w:w="1462" w:type="dxa"/>
            <w:vAlign w:val="center"/>
          </w:tcPr>
          <w:p w:rsidRPr="00363949" w:rsidR="00BE0A24" w:rsidP="00DD003B" w:rsidRDefault="00BE0A24" w14:paraId="753B8632" w14:textId="15A04C16">
            <w:pPr>
              <w:widowControl/>
              <w:autoSpaceDE/>
              <w:autoSpaceDN/>
              <w:adjustRightInd/>
              <w:rPr>
                <w:rFonts w:ascii="Tahoma" w:hAnsi="Tahoma" w:cs="Tahoma"/>
                <w:color w:val="000000" w:themeColor="text1"/>
                <w:sz w:val="18"/>
                <w:szCs w:val="18"/>
              </w:rPr>
            </w:pPr>
            <w:r w:rsidRPr="00363949">
              <w:rPr>
                <w:rFonts w:ascii="Tahoma" w:hAnsi="Tahoma" w:cs="Tahoma"/>
                <w:color w:val="000000" w:themeColor="text1"/>
                <w:sz w:val="18"/>
                <w:szCs w:val="18"/>
              </w:rPr>
              <w:t>$</w:t>
            </w:r>
            <w:r w:rsidR="008D5A77">
              <w:rPr>
                <w:rFonts w:ascii="Tahoma" w:hAnsi="Tahoma" w:cs="Tahoma"/>
                <w:color w:val="000000" w:themeColor="text1"/>
                <w:sz w:val="18"/>
                <w:szCs w:val="18"/>
              </w:rPr>
              <w:t>36.93</w:t>
            </w:r>
          </w:p>
        </w:tc>
        <w:tc>
          <w:tcPr>
            <w:tcW w:w="932" w:type="dxa"/>
            <w:vAlign w:val="center"/>
          </w:tcPr>
          <w:p w:rsidRPr="00363949" w:rsidR="00BE0A24" w:rsidP="00DD003B" w:rsidRDefault="00BE0A24" w14:paraId="07982673" w14:textId="4193ACED">
            <w:pPr>
              <w:tabs>
                <w:tab w:val="left" w:pos="0"/>
                <w:tab w:val="left" w:pos="361"/>
                <w:tab w:val="left" w:pos="2206"/>
              </w:tabs>
              <w:spacing w:after="120"/>
              <w:rPr>
                <w:rFonts w:ascii="Tahoma" w:hAnsi="Tahoma" w:cs="Tahoma"/>
                <w:color w:val="000000" w:themeColor="text1"/>
                <w:sz w:val="18"/>
                <w:szCs w:val="18"/>
              </w:rPr>
            </w:pPr>
            <w:r>
              <w:rPr>
                <w:rFonts w:ascii="Tahoma" w:hAnsi="Tahoma" w:cs="Tahoma"/>
                <w:color w:val="000000" w:themeColor="text1"/>
                <w:sz w:val="18"/>
                <w:szCs w:val="18"/>
              </w:rPr>
              <w:t>$</w:t>
            </w:r>
            <w:r w:rsidR="00AA37D2">
              <w:rPr>
                <w:rFonts w:ascii="Tahoma" w:hAnsi="Tahoma" w:cs="Tahoma"/>
                <w:color w:val="000000" w:themeColor="text1"/>
                <w:sz w:val="18"/>
                <w:szCs w:val="18"/>
              </w:rPr>
              <w:t>11.41</w:t>
            </w:r>
          </w:p>
        </w:tc>
        <w:tc>
          <w:tcPr>
            <w:tcW w:w="1097" w:type="dxa"/>
            <w:vAlign w:val="center"/>
          </w:tcPr>
          <w:p w:rsidRPr="00363949" w:rsidR="00BE0A24" w:rsidP="00DD003B" w:rsidRDefault="00BE0A24" w14:paraId="7307CE09" w14:textId="10A45E59">
            <w:pPr>
              <w:tabs>
                <w:tab w:val="left" w:pos="0"/>
                <w:tab w:val="left" w:pos="361"/>
                <w:tab w:val="left" w:pos="2206"/>
              </w:tabs>
              <w:spacing w:after="120"/>
              <w:rPr>
                <w:rFonts w:ascii="Tahoma" w:hAnsi="Tahoma" w:cs="Tahoma"/>
                <w:b/>
                <w:bCs/>
                <w:color w:val="000000" w:themeColor="text1"/>
                <w:sz w:val="22"/>
                <w:szCs w:val="22"/>
              </w:rPr>
            </w:pPr>
            <w:r w:rsidRPr="00363949">
              <w:rPr>
                <w:rFonts w:ascii="Tahoma" w:hAnsi="Tahoma" w:cs="Tahoma"/>
                <w:color w:val="000000" w:themeColor="text1"/>
                <w:sz w:val="18"/>
                <w:szCs w:val="18"/>
              </w:rPr>
              <w:t>$</w:t>
            </w:r>
            <w:r w:rsidR="00AC2F05">
              <w:rPr>
                <w:rFonts w:ascii="Tahoma" w:hAnsi="Tahoma" w:cs="Tahoma"/>
                <w:color w:val="000000" w:themeColor="text1"/>
                <w:sz w:val="18"/>
                <w:szCs w:val="18"/>
              </w:rPr>
              <w:t>7,251.00</w:t>
            </w:r>
          </w:p>
        </w:tc>
      </w:tr>
      <w:bookmarkEnd w:id="0"/>
      <w:tr w:rsidRPr="00554DE5" w:rsidR="00DD003B" w:rsidTr="00A25B74" w14:paraId="41428F34" w14:textId="77777777">
        <w:tc>
          <w:tcPr>
            <w:tcW w:w="1839" w:type="dxa"/>
            <w:vAlign w:val="center"/>
          </w:tcPr>
          <w:p w:rsidRPr="00363949" w:rsidR="00DD003B" w:rsidP="00DD003B" w:rsidRDefault="00AC2F05" w14:paraId="3D3836FD" w14:textId="0787FE68">
            <w:pPr>
              <w:widowControl/>
              <w:autoSpaceDE/>
              <w:autoSpaceDN/>
              <w:adjustRightInd/>
              <w:jc w:val="center"/>
              <w:rPr>
                <w:rFonts w:ascii="Tahoma" w:hAnsi="Tahoma" w:cs="Tahoma"/>
                <w:color w:val="000000" w:themeColor="text1"/>
                <w:sz w:val="18"/>
                <w:szCs w:val="18"/>
              </w:rPr>
            </w:pPr>
            <w:r>
              <w:rPr>
                <w:rFonts w:ascii="Tahoma" w:hAnsi="Tahoma" w:cs="Tahoma"/>
                <w:color w:val="000000" w:themeColor="text1"/>
                <w:sz w:val="18"/>
                <w:szCs w:val="18"/>
              </w:rPr>
              <w:t>Individuals</w:t>
            </w:r>
          </w:p>
        </w:tc>
        <w:tc>
          <w:tcPr>
            <w:tcW w:w="1648" w:type="dxa"/>
            <w:vAlign w:val="center"/>
          </w:tcPr>
          <w:p w:rsidRPr="00363949" w:rsidR="00DD003B" w:rsidP="00DD003B" w:rsidRDefault="00DD003B" w14:paraId="30A25F5A" w14:textId="522D36C1">
            <w:pPr>
              <w:widowControl/>
              <w:autoSpaceDE/>
              <w:autoSpaceDN/>
              <w:adjustRightInd/>
              <w:jc w:val="center"/>
              <w:rPr>
                <w:rFonts w:ascii="Tahoma" w:hAnsi="Tahoma" w:cs="Tahoma"/>
                <w:color w:val="000000" w:themeColor="text1"/>
                <w:sz w:val="18"/>
                <w:szCs w:val="18"/>
              </w:rPr>
            </w:pPr>
            <w:r>
              <w:rPr>
                <w:rFonts w:ascii="Tahoma" w:hAnsi="Tahoma" w:cs="Tahoma"/>
                <w:color w:val="000000" w:themeColor="text1"/>
                <w:sz w:val="18"/>
                <w:szCs w:val="18"/>
              </w:rPr>
              <w:t>Applicant</w:t>
            </w:r>
          </w:p>
        </w:tc>
        <w:tc>
          <w:tcPr>
            <w:tcW w:w="1228" w:type="dxa"/>
            <w:vAlign w:val="center"/>
          </w:tcPr>
          <w:p w:rsidRPr="00363949" w:rsidR="00DD003B" w:rsidP="00DD003B" w:rsidRDefault="00AC2F05" w14:paraId="6030D88F" w14:textId="07379ACD">
            <w:pPr>
              <w:tabs>
                <w:tab w:val="left" w:pos="0"/>
                <w:tab w:val="left" w:pos="361"/>
                <w:tab w:val="left" w:pos="2206"/>
              </w:tabs>
              <w:spacing w:after="120"/>
              <w:rPr>
                <w:rFonts w:ascii="Tahoma" w:hAnsi="Tahoma" w:cs="Tahoma"/>
                <w:color w:val="000000" w:themeColor="text1"/>
                <w:sz w:val="18"/>
                <w:szCs w:val="18"/>
              </w:rPr>
            </w:pPr>
            <w:r>
              <w:rPr>
                <w:rFonts w:ascii="Tahoma" w:hAnsi="Tahoma" w:cs="Tahoma"/>
                <w:color w:val="000000" w:themeColor="text1"/>
                <w:sz w:val="18"/>
                <w:szCs w:val="18"/>
              </w:rPr>
              <w:t>500</w:t>
            </w:r>
          </w:p>
        </w:tc>
        <w:tc>
          <w:tcPr>
            <w:tcW w:w="879" w:type="dxa"/>
            <w:vAlign w:val="center"/>
          </w:tcPr>
          <w:p w:rsidRPr="00363949" w:rsidR="00DD003B" w:rsidP="00DD003B" w:rsidRDefault="00DD003B" w14:paraId="4CF0D01F" w14:textId="0C151D8D">
            <w:pPr>
              <w:widowControl/>
              <w:autoSpaceDE/>
              <w:autoSpaceDN/>
              <w:adjustRightInd/>
              <w:rPr>
                <w:rFonts w:ascii="Tahoma" w:hAnsi="Tahoma" w:cs="Tahoma"/>
                <w:color w:val="000000" w:themeColor="text1"/>
                <w:sz w:val="18"/>
                <w:szCs w:val="18"/>
              </w:rPr>
            </w:pPr>
            <w:r>
              <w:rPr>
                <w:rFonts w:ascii="Tahoma" w:hAnsi="Tahoma" w:cs="Tahoma"/>
                <w:color w:val="000000" w:themeColor="text1"/>
                <w:sz w:val="18"/>
                <w:szCs w:val="18"/>
              </w:rPr>
              <w:t>0.08</w:t>
            </w:r>
          </w:p>
        </w:tc>
        <w:tc>
          <w:tcPr>
            <w:tcW w:w="1462" w:type="dxa"/>
            <w:vAlign w:val="center"/>
          </w:tcPr>
          <w:p w:rsidRPr="00363949" w:rsidR="00DD003B" w:rsidP="00DD003B" w:rsidRDefault="00DD003B" w14:paraId="4D6D1DDC" w14:textId="6862ED73">
            <w:pPr>
              <w:widowControl/>
              <w:autoSpaceDE/>
              <w:autoSpaceDN/>
              <w:adjustRightInd/>
              <w:rPr>
                <w:rFonts w:ascii="Tahoma" w:hAnsi="Tahoma" w:cs="Tahoma"/>
                <w:color w:val="000000" w:themeColor="text1"/>
                <w:sz w:val="18"/>
                <w:szCs w:val="18"/>
              </w:rPr>
            </w:pPr>
            <w:r w:rsidRPr="00363949">
              <w:rPr>
                <w:rFonts w:ascii="Tahoma" w:hAnsi="Tahoma" w:cs="Tahoma"/>
                <w:color w:val="000000" w:themeColor="text1"/>
                <w:sz w:val="18"/>
                <w:szCs w:val="18"/>
              </w:rPr>
              <w:t>$</w:t>
            </w:r>
            <w:r>
              <w:rPr>
                <w:rFonts w:ascii="Tahoma" w:hAnsi="Tahoma" w:cs="Tahoma"/>
                <w:color w:val="000000" w:themeColor="text1"/>
                <w:sz w:val="18"/>
                <w:szCs w:val="18"/>
              </w:rPr>
              <w:t>36.93</w:t>
            </w:r>
          </w:p>
        </w:tc>
        <w:tc>
          <w:tcPr>
            <w:tcW w:w="932" w:type="dxa"/>
            <w:vAlign w:val="center"/>
          </w:tcPr>
          <w:p w:rsidR="00DD003B" w:rsidP="00DD003B" w:rsidRDefault="00DD003B" w14:paraId="6E1F70A3" w14:textId="363C4CE3">
            <w:pPr>
              <w:tabs>
                <w:tab w:val="left" w:pos="0"/>
                <w:tab w:val="left" w:pos="361"/>
                <w:tab w:val="left" w:pos="2206"/>
              </w:tabs>
              <w:spacing w:after="120"/>
              <w:rPr>
                <w:rFonts w:ascii="Tahoma" w:hAnsi="Tahoma" w:cs="Tahoma"/>
                <w:color w:val="000000" w:themeColor="text1"/>
                <w:sz w:val="18"/>
                <w:szCs w:val="18"/>
              </w:rPr>
            </w:pPr>
            <w:r>
              <w:rPr>
                <w:rFonts w:ascii="Tahoma" w:hAnsi="Tahoma" w:cs="Tahoma"/>
                <w:color w:val="000000" w:themeColor="text1"/>
                <w:sz w:val="18"/>
                <w:szCs w:val="18"/>
              </w:rPr>
              <w:t>$11.41</w:t>
            </w:r>
          </w:p>
        </w:tc>
        <w:tc>
          <w:tcPr>
            <w:tcW w:w="1097" w:type="dxa"/>
            <w:vAlign w:val="center"/>
          </w:tcPr>
          <w:p w:rsidRPr="00363949" w:rsidR="00DD003B" w:rsidP="00DD003B" w:rsidRDefault="00DD003B" w14:paraId="473116C0" w14:textId="7B3A54BB">
            <w:pPr>
              <w:tabs>
                <w:tab w:val="left" w:pos="0"/>
                <w:tab w:val="left" w:pos="361"/>
                <w:tab w:val="left" w:pos="2206"/>
              </w:tabs>
              <w:spacing w:after="120"/>
              <w:rPr>
                <w:rFonts w:ascii="Tahoma" w:hAnsi="Tahoma" w:cs="Tahoma"/>
                <w:color w:val="000000" w:themeColor="text1"/>
                <w:sz w:val="18"/>
                <w:szCs w:val="18"/>
              </w:rPr>
            </w:pPr>
            <w:r w:rsidRPr="00363949">
              <w:rPr>
                <w:rFonts w:ascii="Tahoma" w:hAnsi="Tahoma" w:cs="Tahoma"/>
                <w:color w:val="000000" w:themeColor="text1"/>
                <w:sz w:val="18"/>
                <w:szCs w:val="18"/>
              </w:rPr>
              <w:t>$</w:t>
            </w:r>
            <w:r w:rsidR="00AC2F05">
              <w:rPr>
                <w:rFonts w:ascii="Tahoma" w:hAnsi="Tahoma" w:cs="Tahoma"/>
                <w:color w:val="000000" w:themeColor="text1"/>
                <w:sz w:val="18"/>
                <w:szCs w:val="18"/>
              </w:rPr>
              <w:t>6,042.50</w:t>
            </w:r>
          </w:p>
        </w:tc>
      </w:tr>
      <w:tr w:rsidRPr="00554DE5" w:rsidR="00DD003B" w:rsidTr="00A25B74" w14:paraId="23A3C797" w14:textId="77777777">
        <w:tc>
          <w:tcPr>
            <w:tcW w:w="1839" w:type="dxa"/>
            <w:vAlign w:val="center"/>
          </w:tcPr>
          <w:p w:rsidRPr="00363949" w:rsidR="00DD003B" w:rsidP="00DD003B" w:rsidRDefault="00AC2F05" w14:paraId="7AB9EF34" w14:textId="73C9A1EF">
            <w:pPr>
              <w:widowControl/>
              <w:autoSpaceDE/>
              <w:autoSpaceDN/>
              <w:adjustRightInd/>
              <w:jc w:val="center"/>
              <w:rPr>
                <w:rFonts w:ascii="Tahoma" w:hAnsi="Tahoma" w:cs="Tahoma"/>
                <w:color w:val="000000" w:themeColor="text1"/>
                <w:sz w:val="18"/>
                <w:szCs w:val="18"/>
              </w:rPr>
            </w:pPr>
            <w:r>
              <w:rPr>
                <w:rFonts w:ascii="Tahoma" w:hAnsi="Tahoma" w:cs="Tahoma"/>
                <w:color w:val="000000" w:themeColor="text1"/>
                <w:sz w:val="18"/>
                <w:szCs w:val="18"/>
              </w:rPr>
              <w:t>Total</w:t>
            </w:r>
          </w:p>
        </w:tc>
        <w:tc>
          <w:tcPr>
            <w:tcW w:w="1648" w:type="dxa"/>
            <w:vAlign w:val="center"/>
          </w:tcPr>
          <w:p w:rsidRPr="00363949" w:rsidR="00DD003B" w:rsidP="00DD003B" w:rsidRDefault="00DD003B" w14:paraId="4A1A9434" w14:textId="097CD732">
            <w:pPr>
              <w:widowControl/>
              <w:autoSpaceDE/>
              <w:autoSpaceDN/>
              <w:adjustRightInd/>
              <w:jc w:val="center"/>
              <w:rPr>
                <w:rFonts w:ascii="Tahoma" w:hAnsi="Tahoma" w:cs="Tahoma"/>
                <w:color w:val="000000" w:themeColor="text1"/>
                <w:sz w:val="18"/>
                <w:szCs w:val="18"/>
              </w:rPr>
            </w:pPr>
          </w:p>
        </w:tc>
        <w:tc>
          <w:tcPr>
            <w:tcW w:w="1228" w:type="dxa"/>
            <w:vAlign w:val="center"/>
          </w:tcPr>
          <w:p w:rsidRPr="00363949" w:rsidR="00DD003B" w:rsidP="00DD003B" w:rsidRDefault="00AC2F05" w14:paraId="78B46189" w14:textId="71130B7C">
            <w:pPr>
              <w:tabs>
                <w:tab w:val="left" w:pos="0"/>
                <w:tab w:val="left" w:pos="361"/>
                <w:tab w:val="left" w:pos="2206"/>
              </w:tabs>
              <w:spacing w:after="120"/>
              <w:rPr>
                <w:rFonts w:ascii="Tahoma" w:hAnsi="Tahoma" w:cs="Tahoma"/>
                <w:color w:val="000000" w:themeColor="text1"/>
                <w:sz w:val="18"/>
                <w:szCs w:val="18"/>
              </w:rPr>
            </w:pPr>
            <w:r>
              <w:rPr>
                <w:rFonts w:ascii="Tahoma" w:hAnsi="Tahoma" w:cs="Tahoma"/>
                <w:color w:val="000000" w:themeColor="text1"/>
                <w:sz w:val="18"/>
                <w:szCs w:val="18"/>
              </w:rPr>
              <w:t>1100</w:t>
            </w:r>
          </w:p>
        </w:tc>
        <w:tc>
          <w:tcPr>
            <w:tcW w:w="879" w:type="dxa"/>
            <w:vAlign w:val="center"/>
          </w:tcPr>
          <w:p w:rsidRPr="00363949" w:rsidR="00DD003B" w:rsidP="00DD003B" w:rsidRDefault="00DD003B" w14:paraId="3B0EAC05" w14:textId="75A6B696">
            <w:pPr>
              <w:widowControl/>
              <w:autoSpaceDE/>
              <w:autoSpaceDN/>
              <w:adjustRightInd/>
              <w:rPr>
                <w:rFonts w:ascii="Tahoma" w:hAnsi="Tahoma" w:cs="Tahoma"/>
                <w:color w:val="000000" w:themeColor="text1"/>
                <w:sz w:val="18"/>
                <w:szCs w:val="18"/>
              </w:rPr>
            </w:pPr>
          </w:p>
        </w:tc>
        <w:tc>
          <w:tcPr>
            <w:tcW w:w="1462" w:type="dxa"/>
            <w:vAlign w:val="center"/>
          </w:tcPr>
          <w:p w:rsidRPr="00363949" w:rsidR="00DD003B" w:rsidP="00DD003B" w:rsidRDefault="00DD003B" w14:paraId="3CEA2158" w14:textId="77C32958">
            <w:pPr>
              <w:widowControl/>
              <w:autoSpaceDE/>
              <w:autoSpaceDN/>
              <w:adjustRightInd/>
              <w:rPr>
                <w:rFonts w:ascii="Tahoma" w:hAnsi="Tahoma" w:cs="Tahoma"/>
                <w:color w:val="000000" w:themeColor="text1"/>
                <w:sz w:val="18"/>
                <w:szCs w:val="18"/>
              </w:rPr>
            </w:pPr>
          </w:p>
        </w:tc>
        <w:tc>
          <w:tcPr>
            <w:tcW w:w="932" w:type="dxa"/>
            <w:vAlign w:val="center"/>
          </w:tcPr>
          <w:p w:rsidR="00DD003B" w:rsidP="00DD003B" w:rsidRDefault="00DD003B" w14:paraId="7D0E0B86" w14:textId="15160CB5">
            <w:pPr>
              <w:tabs>
                <w:tab w:val="left" w:pos="0"/>
                <w:tab w:val="left" w:pos="361"/>
                <w:tab w:val="left" w:pos="2206"/>
              </w:tabs>
              <w:spacing w:after="120"/>
              <w:rPr>
                <w:rFonts w:ascii="Tahoma" w:hAnsi="Tahoma" w:cs="Tahoma"/>
                <w:color w:val="000000" w:themeColor="text1"/>
                <w:sz w:val="18"/>
                <w:szCs w:val="18"/>
              </w:rPr>
            </w:pPr>
          </w:p>
        </w:tc>
        <w:tc>
          <w:tcPr>
            <w:tcW w:w="1097" w:type="dxa"/>
            <w:vAlign w:val="center"/>
          </w:tcPr>
          <w:p w:rsidRPr="00363949" w:rsidR="00DD003B" w:rsidP="00DD003B" w:rsidRDefault="00AC2F05" w14:paraId="1EDD1CBA" w14:textId="035C305A">
            <w:pPr>
              <w:tabs>
                <w:tab w:val="left" w:pos="0"/>
                <w:tab w:val="left" w:pos="361"/>
                <w:tab w:val="left" w:pos="2206"/>
              </w:tabs>
              <w:spacing w:after="120"/>
              <w:rPr>
                <w:rFonts w:ascii="Tahoma" w:hAnsi="Tahoma" w:cs="Tahoma"/>
                <w:color w:val="000000" w:themeColor="text1"/>
                <w:sz w:val="18"/>
                <w:szCs w:val="18"/>
              </w:rPr>
            </w:pPr>
            <w:r>
              <w:rPr>
                <w:rFonts w:ascii="Tahoma" w:hAnsi="Tahoma" w:cs="Tahoma"/>
                <w:color w:val="000000" w:themeColor="text1"/>
                <w:sz w:val="18"/>
                <w:szCs w:val="18"/>
              </w:rPr>
              <w:t>$13,293.50</w:t>
            </w:r>
          </w:p>
        </w:tc>
      </w:tr>
    </w:tbl>
    <w:p w:rsidR="002374A5" w:rsidP="00BF6F2C" w:rsidRDefault="002374A5" w14:paraId="53BCC991" w14:textId="77777777">
      <w:pPr>
        <w:pStyle w:val="Level1"/>
        <w:numPr>
          <w:ilvl w:val="0"/>
          <w:numId w:val="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p>
    <w:p w:rsidRPr="00425A91" w:rsidR="005F79EF" w:rsidP="00BF6F2C" w:rsidRDefault="00C775D7" w14:paraId="0C8DA309" w14:textId="6E82D71A">
      <w:pPr>
        <w:pStyle w:val="Level1"/>
        <w:numPr>
          <w:ilvl w:val="0"/>
          <w:numId w:val="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Style w:val="Hyperlink"/>
        </w:rPr>
      </w:pPr>
      <w:r w:rsidRPr="00425A91">
        <w:rPr>
          <w:rFonts w:ascii="Tahoma" w:hAnsi="Tahoma" w:cs="Tahoma"/>
          <w:sz w:val="22"/>
          <w:szCs w:val="22"/>
        </w:rPr>
        <w:t>Mean wage of $</w:t>
      </w:r>
      <w:r w:rsidRPr="00425A91" w:rsidR="000D3C3C">
        <w:rPr>
          <w:rFonts w:ascii="Tahoma" w:hAnsi="Tahoma" w:cs="Tahoma"/>
          <w:sz w:val="22"/>
          <w:szCs w:val="22"/>
        </w:rPr>
        <w:t>36.93</w:t>
      </w:r>
      <w:r w:rsidRPr="00425A91" w:rsidR="00554DE5">
        <w:rPr>
          <w:rFonts w:ascii="Tahoma" w:hAnsi="Tahoma" w:cs="Tahoma"/>
          <w:sz w:val="22"/>
          <w:szCs w:val="22"/>
        </w:rPr>
        <w:t xml:space="preserve"> </w:t>
      </w:r>
      <w:r w:rsidRPr="00425A91" w:rsidR="005F79EF">
        <w:rPr>
          <w:rFonts w:ascii="Tahoma" w:hAnsi="Tahoma" w:cs="Tahoma"/>
          <w:sz w:val="22"/>
          <w:szCs w:val="22"/>
        </w:rPr>
        <w:t xml:space="preserve">Taken from Bureau of Labor Statistics- Occupational Employment Statistics </w:t>
      </w:r>
      <w:r w:rsidRPr="00425A91" w:rsidR="00195BBF">
        <w:rPr>
          <w:rFonts w:ascii="Tahoma" w:hAnsi="Tahoma" w:cs="Tahoma"/>
          <w:sz w:val="22"/>
          <w:szCs w:val="22"/>
        </w:rPr>
        <w:t xml:space="preserve">2020 </w:t>
      </w:r>
      <w:r w:rsidRPr="00425A91" w:rsidR="005F79EF">
        <w:rPr>
          <w:rFonts w:ascii="Tahoma" w:hAnsi="Tahoma" w:cs="Tahoma"/>
          <w:sz w:val="22"/>
          <w:szCs w:val="22"/>
        </w:rPr>
        <w:t xml:space="preserve">National Industry-Specific Occupational Employment and Wage Estimates- NAICS 115200 - Support Activities for Animal Production- Farmers, Ranchers, and Other Agricultural Managers (11-9013). </w:t>
      </w:r>
      <w:hyperlink w:history="1" r:id="rId9">
        <w:r w:rsidRPr="00425A91" w:rsidR="00554DE5">
          <w:rPr>
            <w:rStyle w:val="Hyperlink"/>
          </w:rPr>
          <w:t>http://www.bls.gov/oes/current/oes_nat.htm</w:t>
        </w:r>
      </w:hyperlink>
    </w:p>
    <w:p w:rsidRPr="00BE0A24" w:rsidR="00BE0A24" w:rsidP="00BF6F2C" w:rsidRDefault="00BE0A24" w14:paraId="30B43E34" w14:textId="0FEFA1FA">
      <w:pPr>
        <w:pStyle w:val="Level1"/>
        <w:numPr>
          <w:ilvl w:val="0"/>
          <w:numId w:val="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425A91">
        <w:rPr>
          <w:rFonts w:ascii="Tahoma" w:hAnsi="Tahoma" w:cs="Tahoma"/>
          <w:sz w:val="22"/>
          <w:szCs w:val="22"/>
        </w:rPr>
        <w:t xml:space="preserve">Mean fringe benefit rate of </w:t>
      </w:r>
      <w:r w:rsidRPr="00425A91" w:rsidR="00AA37D2">
        <w:rPr>
          <w:rFonts w:ascii="Tahoma" w:hAnsi="Tahoma" w:cs="Tahoma"/>
          <w:sz w:val="22"/>
          <w:szCs w:val="22"/>
        </w:rPr>
        <w:t>30.9</w:t>
      </w:r>
      <w:r w:rsidRPr="00425A91">
        <w:rPr>
          <w:rFonts w:ascii="Tahoma" w:hAnsi="Tahoma" w:cs="Tahoma"/>
          <w:sz w:val="22"/>
          <w:szCs w:val="22"/>
        </w:rPr>
        <w:t xml:space="preserve">% taken from Bureau of Labor Statistics – Employer Cost for Employee Compensation </w:t>
      </w:r>
      <w:r w:rsidRPr="00425A91" w:rsidR="008D5A77">
        <w:rPr>
          <w:rFonts w:ascii="Tahoma" w:hAnsi="Tahoma" w:cs="Tahoma"/>
          <w:sz w:val="22"/>
          <w:szCs w:val="22"/>
        </w:rPr>
        <w:t>December 2021</w:t>
      </w:r>
      <w:r w:rsidRPr="00425A91">
        <w:rPr>
          <w:rFonts w:ascii="Tahoma" w:hAnsi="Tahoma" w:cs="Tahoma"/>
          <w:sz w:val="22"/>
          <w:szCs w:val="22"/>
        </w:rPr>
        <w:t>.</w:t>
      </w:r>
      <w:r w:rsidRPr="00425A91">
        <w:rPr>
          <w:rStyle w:val="Hyperlink"/>
        </w:rPr>
        <w:t xml:space="preserve">  https://www.bls.gov/news.release/pdf/ecec.pdf</w:t>
      </w:r>
    </w:p>
    <w:p w:rsidR="0005620A" w:rsidP="0005620A" w:rsidRDefault="0005620A" w14:paraId="0DC311A2"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p>
    <w:p w:rsidRPr="00DB10D3" w:rsidR="00C37CD8" w:rsidP="001E2382" w:rsidRDefault="00C37CD8" w14:paraId="0F8824E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Provide estimates of t</w:t>
      </w:r>
      <w:r w:rsidRPr="00DB10D3" w:rsidR="00EC10FF">
        <w:rPr>
          <w:rFonts w:ascii="Tahoma" w:hAnsi="Tahoma" w:cs="Tahoma"/>
          <w:b/>
          <w:bCs/>
          <w:sz w:val="22"/>
          <w:szCs w:val="22"/>
        </w:rPr>
        <w:t xml:space="preserve">he total annual cost burden to </w:t>
      </w:r>
      <w:r w:rsidRPr="00DB10D3">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DB10D3" w:rsidR="00EC10FF" w:rsidP="00BF6F2C" w:rsidRDefault="00EC10FF" w14:paraId="74FD975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DB10D3">
        <w:rPr>
          <w:rFonts w:ascii="Tahoma" w:hAnsi="Tahoma" w:cs="Tahoma"/>
          <w:sz w:val="22"/>
          <w:szCs w:val="22"/>
        </w:rPr>
        <w:t>There are no capital</w:t>
      </w:r>
      <w:r w:rsidRPr="00DB10D3" w:rsidR="00E5057A">
        <w:rPr>
          <w:rFonts w:ascii="Tahoma" w:hAnsi="Tahoma" w:cs="Tahoma"/>
          <w:sz w:val="22"/>
          <w:szCs w:val="22"/>
        </w:rPr>
        <w:t>/startup or</w:t>
      </w:r>
      <w:r w:rsidRPr="00DB10D3">
        <w:rPr>
          <w:rFonts w:ascii="Tahoma" w:hAnsi="Tahoma" w:cs="Tahoma"/>
          <w:sz w:val="22"/>
          <w:szCs w:val="22"/>
        </w:rPr>
        <w:t xml:space="preserve"> operation and maintenance costs.</w:t>
      </w:r>
      <w:r w:rsidRPr="00DB10D3" w:rsidR="008E5D04">
        <w:rPr>
          <w:rFonts w:ascii="Tahoma" w:hAnsi="Tahoma" w:cs="Tahoma"/>
          <w:sz w:val="22"/>
          <w:szCs w:val="22"/>
        </w:rPr>
        <w:t xml:space="preserve">  There generally are no fees for permits.  However, when commercial use of roads is involved, permits require users to perform or pay for road maintenance made necessary by their use under authority of 16 USC 537.</w:t>
      </w:r>
    </w:p>
    <w:p w:rsidRPr="00DB10D3" w:rsidR="00BC3674" w:rsidP="00BF6F2C" w:rsidRDefault="00BC3674" w14:paraId="3FA3355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Pr="00DB10D3" w:rsidR="00C37CD8" w:rsidP="001E2382" w:rsidRDefault="00C37CD8" w14:paraId="734199D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Provide estimates of annualized cost to the Federal government</w:t>
      </w:r>
      <w:r w:rsidRPr="00DB10D3">
        <w:rPr>
          <w:rFonts w:ascii="Tahoma" w:hAnsi="Tahoma" w:cs="Tahoma"/>
          <w:b/>
          <w:sz w:val="22"/>
          <w:szCs w:val="22"/>
        </w:rPr>
        <w:t xml:space="preserve">.  </w:t>
      </w:r>
      <w:r w:rsidRPr="00DB10D3">
        <w:rPr>
          <w:rFonts w:ascii="Tahoma" w:hAnsi="Tahoma" w:cs="Tahoma"/>
          <w:b/>
          <w:bCs/>
          <w:sz w:val="22"/>
          <w:szCs w:val="22"/>
        </w:rPr>
        <w:t>Provide a description of the method used to estimate cost and any other expense that would not have been incurred without this collection of information.</w:t>
      </w:r>
    </w:p>
    <w:p w:rsidRPr="00DB10D3" w:rsidR="00C37CD8" w:rsidP="001E2382" w:rsidRDefault="00C37CD8" w14:paraId="36B72A57"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sz w:val="22"/>
          <w:szCs w:val="22"/>
        </w:rPr>
      </w:pPr>
      <w:r w:rsidRPr="00DB10D3">
        <w:rPr>
          <w:rFonts w:ascii="Tahoma" w:hAnsi="Tahoma" w:cs="Tahoma"/>
          <w:b/>
          <w:sz w:val="22"/>
          <w:szCs w:val="22"/>
        </w:rPr>
        <w:t xml:space="preserve">The response to this question covers the </w:t>
      </w:r>
      <w:r w:rsidRPr="00DB10D3">
        <w:rPr>
          <w:rFonts w:ascii="Tahoma" w:hAnsi="Tahoma" w:cs="Tahoma"/>
          <w:b/>
          <w:bCs/>
          <w:sz w:val="22"/>
          <w:szCs w:val="22"/>
        </w:rPr>
        <w:t>actual</w:t>
      </w:r>
      <w:r w:rsidRPr="00DB10D3">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P="001E2382" w:rsidRDefault="00EC10FF" w14:paraId="2BE01AA8"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DB10D3">
        <w:rPr>
          <w:rFonts w:ascii="Tahoma" w:hAnsi="Tahoma" w:cs="Tahoma"/>
          <w:b/>
          <w:sz w:val="22"/>
          <w:szCs w:val="22"/>
        </w:rPr>
        <w:t>E</w:t>
      </w:r>
      <w:r w:rsidRPr="00DB10D3" w:rsidR="00C37CD8">
        <w:rPr>
          <w:rFonts w:ascii="Tahoma" w:hAnsi="Tahoma" w:cs="Tahoma"/>
          <w:b/>
          <w:sz w:val="22"/>
          <w:szCs w:val="22"/>
        </w:rPr>
        <w:t>mployee labor and materials for developing, printing, storing forms</w:t>
      </w:r>
    </w:p>
    <w:p w:rsidR="00C37CD8" w:rsidP="001E2382" w:rsidRDefault="00EC10FF" w14:paraId="4F6B6AB5"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DB10D3">
        <w:rPr>
          <w:rFonts w:ascii="Tahoma" w:hAnsi="Tahoma" w:cs="Tahoma"/>
          <w:b/>
          <w:sz w:val="22"/>
          <w:szCs w:val="22"/>
        </w:rPr>
        <w:t>E</w:t>
      </w:r>
      <w:r w:rsidRPr="00DB10D3" w:rsidR="00C37CD8">
        <w:rPr>
          <w:rFonts w:ascii="Tahoma" w:hAnsi="Tahoma" w:cs="Tahoma"/>
          <w:b/>
          <w:sz w:val="22"/>
          <w:szCs w:val="22"/>
        </w:rPr>
        <w:t>mployee labor and materials for developing computer systems, screens, or reports to support the collection</w:t>
      </w:r>
    </w:p>
    <w:p w:rsidR="00C37CD8" w:rsidP="001E2382" w:rsidRDefault="00EC10FF" w14:paraId="66E98D20"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DB10D3">
        <w:rPr>
          <w:rFonts w:ascii="Tahoma" w:hAnsi="Tahoma" w:cs="Tahoma"/>
          <w:b/>
          <w:sz w:val="22"/>
          <w:szCs w:val="22"/>
        </w:rPr>
        <w:t>E</w:t>
      </w:r>
      <w:r w:rsidRPr="00DB10D3" w:rsidR="00C37CD8">
        <w:rPr>
          <w:rFonts w:ascii="Tahoma" w:hAnsi="Tahoma" w:cs="Tahoma"/>
          <w:b/>
          <w:sz w:val="22"/>
          <w:szCs w:val="22"/>
        </w:rPr>
        <w:t>mployee travel costs</w:t>
      </w:r>
    </w:p>
    <w:p w:rsidR="00C37CD8" w:rsidP="001E2382" w:rsidRDefault="00EC10FF" w14:paraId="28D7E9A1"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DB10D3">
        <w:rPr>
          <w:rFonts w:ascii="Tahoma" w:hAnsi="Tahoma" w:cs="Tahoma"/>
          <w:b/>
          <w:sz w:val="22"/>
          <w:szCs w:val="22"/>
        </w:rPr>
        <w:t>C</w:t>
      </w:r>
      <w:r w:rsidRPr="00DB10D3" w:rsidR="00C37CD8">
        <w:rPr>
          <w:rFonts w:ascii="Tahoma" w:hAnsi="Tahoma" w:cs="Tahoma"/>
          <w:b/>
          <w:sz w:val="22"/>
          <w:szCs w:val="22"/>
        </w:rPr>
        <w:t>ost of contractor services or other reimbursements to individuals or organizations assisting in the collection of information</w:t>
      </w:r>
    </w:p>
    <w:p w:rsidR="00C37CD8" w:rsidP="001E2382" w:rsidRDefault="00EC10FF" w14:paraId="7E2A99A1"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DB10D3">
        <w:rPr>
          <w:rFonts w:ascii="Tahoma" w:hAnsi="Tahoma" w:cs="Tahoma"/>
          <w:b/>
          <w:sz w:val="22"/>
          <w:szCs w:val="22"/>
        </w:rPr>
        <w:t>E</w:t>
      </w:r>
      <w:r w:rsidRPr="00DB10D3" w:rsidR="00C37CD8">
        <w:rPr>
          <w:rFonts w:ascii="Tahoma" w:hAnsi="Tahoma" w:cs="Tahoma"/>
          <w:b/>
          <w:sz w:val="22"/>
          <w:szCs w:val="22"/>
        </w:rPr>
        <w:t>mployee labor and materials for collecting the information</w:t>
      </w:r>
    </w:p>
    <w:p w:rsidR="00C37CD8" w:rsidP="001E2382" w:rsidRDefault="00A31B76" w14:paraId="4354B504"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Pr>
          <w:rFonts w:ascii="Tahoma" w:hAnsi="Tahoma" w:cs="Tahoma"/>
          <w:b/>
          <w:sz w:val="22"/>
          <w:szCs w:val="22"/>
        </w:rPr>
        <w:t>E</w:t>
      </w:r>
      <w:r w:rsidRPr="00DB10D3" w:rsidR="00C37CD8">
        <w:rPr>
          <w:rFonts w:ascii="Tahoma" w:hAnsi="Tahoma" w:cs="Tahoma"/>
          <w:b/>
          <w:sz w:val="22"/>
          <w:szCs w:val="22"/>
        </w:rPr>
        <w:t>mployee labor and materials for analyzing, evaluating, summarizing, and/or reporting on the collected information</w:t>
      </w:r>
    </w:p>
    <w:tbl>
      <w:tblPr>
        <w:tblW w:w="10194" w:type="dxa"/>
        <w:tblInd w:w="93" w:type="dxa"/>
        <w:tblLook w:val="04A0" w:firstRow="1" w:lastRow="0" w:firstColumn="1" w:lastColumn="0" w:noHBand="0" w:noVBand="1"/>
      </w:tblPr>
      <w:tblGrid>
        <w:gridCol w:w="837"/>
        <w:gridCol w:w="2068"/>
        <w:gridCol w:w="837"/>
        <w:gridCol w:w="298"/>
        <w:gridCol w:w="305"/>
        <w:gridCol w:w="555"/>
        <w:gridCol w:w="305"/>
        <w:gridCol w:w="710"/>
        <w:gridCol w:w="305"/>
        <w:gridCol w:w="457"/>
        <w:gridCol w:w="305"/>
        <w:gridCol w:w="532"/>
        <w:gridCol w:w="305"/>
        <w:gridCol w:w="532"/>
        <w:gridCol w:w="305"/>
        <w:gridCol w:w="556"/>
        <w:gridCol w:w="982"/>
      </w:tblGrid>
      <w:tr w:rsidRPr="00FA0646" w:rsidR="00BE0A24" w:rsidTr="00BE0A24" w14:paraId="1402A669" w14:textId="77777777">
        <w:trPr>
          <w:gridAfter w:val="1"/>
          <w:wAfter w:w="982" w:type="dxa"/>
          <w:trHeight w:val="312"/>
        </w:trPr>
        <w:tc>
          <w:tcPr>
            <w:tcW w:w="837" w:type="dxa"/>
            <w:tcBorders>
              <w:top w:val="nil"/>
              <w:left w:val="nil"/>
              <w:bottom w:val="nil"/>
              <w:right w:val="nil"/>
            </w:tcBorders>
          </w:tcPr>
          <w:p w:rsidR="00BE0A24" w:rsidP="00FA0646" w:rsidRDefault="00BE0A24" w14:paraId="23B13A4A" w14:textId="77777777">
            <w:pPr>
              <w:widowControl/>
              <w:autoSpaceDE/>
              <w:autoSpaceDN/>
              <w:adjustRightInd/>
              <w:rPr>
                <w:rFonts w:ascii="Tahoma" w:hAnsi="Tahoma" w:cs="Tahoma"/>
                <w:b/>
                <w:bCs/>
                <w:color w:val="000000"/>
                <w:sz w:val="18"/>
                <w:szCs w:val="18"/>
              </w:rPr>
            </w:pPr>
          </w:p>
        </w:tc>
        <w:tc>
          <w:tcPr>
            <w:tcW w:w="8375" w:type="dxa"/>
            <w:gridSpan w:val="15"/>
            <w:tcBorders>
              <w:top w:val="nil"/>
              <w:left w:val="nil"/>
              <w:bottom w:val="nil"/>
              <w:right w:val="nil"/>
            </w:tcBorders>
            <w:shd w:val="clear" w:color="auto" w:fill="auto"/>
            <w:vAlign w:val="bottom"/>
            <w:hideMark/>
          </w:tcPr>
          <w:p w:rsidR="00BE0A24" w:rsidP="00FA0646" w:rsidRDefault="00BE0A24" w14:paraId="6115E892" w14:textId="77777777">
            <w:pPr>
              <w:widowControl/>
              <w:autoSpaceDE/>
              <w:autoSpaceDN/>
              <w:adjustRightInd/>
              <w:rPr>
                <w:rFonts w:ascii="Tahoma" w:hAnsi="Tahoma" w:cs="Tahoma"/>
                <w:b/>
                <w:bCs/>
                <w:color w:val="000000"/>
                <w:sz w:val="18"/>
                <w:szCs w:val="18"/>
              </w:rPr>
            </w:pPr>
          </w:p>
          <w:p w:rsidRPr="00FA0646" w:rsidR="00BE0A24" w:rsidP="00FA0646" w:rsidRDefault="00BE0A24" w14:paraId="08111FEE" w14:textId="77777777">
            <w:pPr>
              <w:widowControl/>
              <w:autoSpaceDE/>
              <w:autoSpaceDN/>
              <w:adjustRightInd/>
              <w:rPr>
                <w:rFonts w:ascii="Tahoma" w:hAnsi="Tahoma" w:cs="Tahoma"/>
                <w:b/>
                <w:bCs/>
                <w:color w:val="000000"/>
                <w:sz w:val="18"/>
                <w:szCs w:val="18"/>
              </w:rPr>
            </w:pPr>
          </w:p>
        </w:tc>
      </w:tr>
      <w:tr w:rsidRPr="00FA0646" w:rsidR="00BE0A24" w:rsidTr="00BE0A24" w14:paraId="1E88BF18" w14:textId="77777777">
        <w:trPr>
          <w:gridAfter w:val="1"/>
          <w:wAfter w:w="982" w:type="dxa"/>
          <w:trHeight w:val="288"/>
        </w:trPr>
        <w:tc>
          <w:tcPr>
            <w:tcW w:w="837" w:type="dxa"/>
            <w:tcBorders>
              <w:top w:val="nil"/>
              <w:left w:val="nil"/>
              <w:bottom w:val="nil"/>
              <w:right w:val="nil"/>
            </w:tcBorders>
          </w:tcPr>
          <w:p w:rsidRPr="00FA0646" w:rsidR="00BE0A24" w:rsidP="00FA0646" w:rsidRDefault="00BE0A24" w14:paraId="44B6BF6B" w14:textId="77777777">
            <w:pPr>
              <w:widowControl/>
              <w:autoSpaceDE/>
              <w:autoSpaceDN/>
              <w:adjustRightInd/>
              <w:rPr>
                <w:rFonts w:ascii="Tahoma" w:hAnsi="Tahoma" w:cs="Tahoma"/>
                <w:color w:val="000000"/>
                <w:sz w:val="18"/>
                <w:szCs w:val="18"/>
              </w:rPr>
            </w:pPr>
          </w:p>
        </w:tc>
        <w:tc>
          <w:tcPr>
            <w:tcW w:w="8375" w:type="dxa"/>
            <w:gridSpan w:val="15"/>
            <w:tcBorders>
              <w:top w:val="nil"/>
              <w:left w:val="nil"/>
              <w:bottom w:val="nil"/>
              <w:right w:val="nil"/>
            </w:tcBorders>
            <w:shd w:val="clear" w:color="auto" w:fill="auto"/>
          </w:tcPr>
          <w:p w:rsidRPr="00FA0646" w:rsidR="00BE0A24" w:rsidP="00FA0646" w:rsidRDefault="00BE0A24" w14:paraId="31DA4B55" w14:textId="77777777">
            <w:pPr>
              <w:widowControl/>
              <w:autoSpaceDE/>
              <w:autoSpaceDN/>
              <w:adjustRightInd/>
              <w:rPr>
                <w:rFonts w:ascii="Tahoma" w:hAnsi="Tahoma" w:cs="Tahoma"/>
                <w:color w:val="000000"/>
                <w:sz w:val="18"/>
                <w:szCs w:val="18"/>
              </w:rPr>
            </w:pPr>
          </w:p>
        </w:tc>
      </w:tr>
      <w:tr w:rsidRPr="00FA0646" w:rsidR="00BE0A24" w:rsidTr="00BE0A24" w14:paraId="3633991B" w14:textId="77777777">
        <w:trPr>
          <w:gridAfter w:val="1"/>
          <w:wAfter w:w="982" w:type="dxa"/>
          <w:trHeight w:val="324"/>
        </w:trPr>
        <w:tc>
          <w:tcPr>
            <w:tcW w:w="4040" w:type="dxa"/>
            <w:gridSpan w:val="4"/>
            <w:tcBorders>
              <w:top w:val="nil"/>
              <w:left w:val="nil"/>
              <w:bottom w:val="nil"/>
              <w:right w:val="nil"/>
            </w:tcBorders>
            <w:shd w:val="clear" w:color="auto" w:fill="auto"/>
            <w:noWrap/>
          </w:tcPr>
          <w:p w:rsidRPr="00FA0646" w:rsidR="00BE0A24" w:rsidP="00FA0646" w:rsidRDefault="00BE0A24" w14:paraId="7F17AC92" w14:textId="77777777">
            <w:pPr>
              <w:widowControl/>
              <w:autoSpaceDE/>
              <w:autoSpaceDN/>
              <w:adjustRightInd/>
              <w:rPr>
                <w:rFonts w:ascii="Calibri" w:hAnsi="Calibri" w:cs="Calibri"/>
                <w:color w:val="000000"/>
                <w:sz w:val="22"/>
                <w:szCs w:val="22"/>
              </w:rPr>
            </w:pPr>
          </w:p>
        </w:tc>
        <w:tc>
          <w:tcPr>
            <w:tcW w:w="860" w:type="dxa"/>
            <w:gridSpan w:val="2"/>
            <w:tcBorders>
              <w:top w:val="nil"/>
              <w:left w:val="nil"/>
              <w:bottom w:val="nil"/>
              <w:right w:val="nil"/>
            </w:tcBorders>
            <w:shd w:val="clear" w:color="auto" w:fill="auto"/>
            <w:noWrap/>
            <w:vAlign w:val="bottom"/>
          </w:tcPr>
          <w:p w:rsidRPr="00FA0646" w:rsidR="00BE0A24" w:rsidP="00FA0646" w:rsidRDefault="00BE0A24" w14:paraId="4A44475D" w14:textId="77777777">
            <w:pPr>
              <w:widowControl/>
              <w:autoSpaceDE/>
              <w:autoSpaceDN/>
              <w:adjustRightInd/>
              <w:rPr>
                <w:rFonts w:ascii="Calibri" w:hAnsi="Calibri" w:cs="Calibri"/>
                <w:color w:val="000000"/>
                <w:sz w:val="22"/>
                <w:szCs w:val="22"/>
              </w:rPr>
            </w:pPr>
          </w:p>
        </w:tc>
        <w:tc>
          <w:tcPr>
            <w:tcW w:w="1015" w:type="dxa"/>
            <w:gridSpan w:val="2"/>
            <w:tcBorders>
              <w:top w:val="nil"/>
              <w:left w:val="nil"/>
              <w:bottom w:val="nil"/>
              <w:right w:val="nil"/>
            </w:tcBorders>
            <w:shd w:val="clear" w:color="auto" w:fill="auto"/>
            <w:noWrap/>
            <w:vAlign w:val="bottom"/>
          </w:tcPr>
          <w:p w:rsidRPr="00FA0646" w:rsidR="00BE0A24" w:rsidP="00FA0646" w:rsidRDefault="00BE0A24" w14:paraId="38728B09" w14:textId="77777777">
            <w:pPr>
              <w:widowControl/>
              <w:autoSpaceDE/>
              <w:autoSpaceDN/>
              <w:adjustRightInd/>
              <w:rPr>
                <w:rFonts w:ascii="Calibri" w:hAnsi="Calibri" w:cs="Calibri"/>
                <w:color w:val="000000"/>
                <w:sz w:val="22"/>
                <w:szCs w:val="22"/>
              </w:rPr>
            </w:pPr>
          </w:p>
        </w:tc>
        <w:tc>
          <w:tcPr>
            <w:tcW w:w="762" w:type="dxa"/>
            <w:gridSpan w:val="2"/>
            <w:tcBorders>
              <w:top w:val="nil"/>
              <w:left w:val="nil"/>
              <w:bottom w:val="nil"/>
              <w:right w:val="nil"/>
            </w:tcBorders>
            <w:shd w:val="clear" w:color="auto" w:fill="auto"/>
            <w:noWrap/>
            <w:vAlign w:val="bottom"/>
          </w:tcPr>
          <w:p w:rsidRPr="00FA0646" w:rsidR="00BE0A24" w:rsidP="00FA0646" w:rsidRDefault="00BE0A24" w14:paraId="1D4CA05A" w14:textId="77777777">
            <w:pPr>
              <w:widowControl/>
              <w:autoSpaceDE/>
              <w:autoSpaceDN/>
              <w:adjustRightInd/>
              <w:rPr>
                <w:rFonts w:ascii="Calibri" w:hAnsi="Calibri" w:cs="Calibri"/>
                <w:color w:val="000000"/>
                <w:sz w:val="22"/>
                <w:szCs w:val="22"/>
              </w:rPr>
            </w:pPr>
          </w:p>
        </w:tc>
        <w:tc>
          <w:tcPr>
            <w:tcW w:w="837" w:type="dxa"/>
            <w:gridSpan w:val="2"/>
            <w:tcBorders>
              <w:top w:val="nil"/>
              <w:left w:val="nil"/>
              <w:bottom w:val="nil"/>
              <w:right w:val="nil"/>
            </w:tcBorders>
          </w:tcPr>
          <w:p w:rsidRPr="00FA0646" w:rsidR="00BE0A24" w:rsidP="00FA0646" w:rsidRDefault="00BE0A24" w14:paraId="1FB06C7F" w14:textId="77777777">
            <w:pPr>
              <w:widowControl/>
              <w:autoSpaceDE/>
              <w:autoSpaceDN/>
              <w:adjustRightInd/>
              <w:rPr>
                <w:rFonts w:ascii="Calibri" w:hAnsi="Calibri" w:cs="Calibri"/>
                <w:color w:val="000000"/>
                <w:sz w:val="22"/>
                <w:szCs w:val="22"/>
              </w:rPr>
            </w:pPr>
          </w:p>
        </w:tc>
        <w:tc>
          <w:tcPr>
            <w:tcW w:w="837" w:type="dxa"/>
            <w:gridSpan w:val="2"/>
            <w:tcBorders>
              <w:top w:val="nil"/>
              <w:left w:val="nil"/>
              <w:bottom w:val="nil"/>
              <w:right w:val="nil"/>
            </w:tcBorders>
            <w:shd w:val="clear" w:color="auto" w:fill="auto"/>
            <w:noWrap/>
            <w:vAlign w:val="bottom"/>
          </w:tcPr>
          <w:p w:rsidRPr="00FA0646" w:rsidR="00BE0A24" w:rsidP="00FA0646" w:rsidRDefault="00BE0A24" w14:paraId="4E3F08C5" w14:textId="77777777">
            <w:pPr>
              <w:widowControl/>
              <w:autoSpaceDE/>
              <w:autoSpaceDN/>
              <w:adjustRightInd/>
              <w:rPr>
                <w:rFonts w:ascii="Calibri" w:hAnsi="Calibri" w:cs="Calibri"/>
                <w:color w:val="000000"/>
                <w:sz w:val="22"/>
                <w:szCs w:val="22"/>
              </w:rPr>
            </w:pPr>
          </w:p>
        </w:tc>
        <w:tc>
          <w:tcPr>
            <w:tcW w:w="861" w:type="dxa"/>
            <w:gridSpan w:val="2"/>
            <w:tcBorders>
              <w:top w:val="nil"/>
              <w:left w:val="nil"/>
              <w:bottom w:val="nil"/>
              <w:right w:val="nil"/>
            </w:tcBorders>
            <w:shd w:val="clear" w:color="auto" w:fill="auto"/>
            <w:noWrap/>
            <w:vAlign w:val="bottom"/>
          </w:tcPr>
          <w:p w:rsidRPr="00FA0646" w:rsidR="00BE0A24" w:rsidP="00FA0646" w:rsidRDefault="00BE0A24" w14:paraId="63405617" w14:textId="77777777">
            <w:pPr>
              <w:widowControl/>
              <w:autoSpaceDE/>
              <w:autoSpaceDN/>
              <w:adjustRightInd/>
              <w:rPr>
                <w:rFonts w:ascii="Calibri" w:hAnsi="Calibri" w:cs="Calibri"/>
                <w:color w:val="000000"/>
                <w:sz w:val="22"/>
                <w:szCs w:val="22"/>
              </w:rPr>
            </w:pPr>
          </w:p>
        </w:tc>
      </w:tr>
      <w:tr w:rsidRPr="00FA0646" w:rsidR="00BE0A24" w:rsidTr="00BE0A24" w14:paraId="78AE56ED" w14:textId="77777777">
        <w:trPr>
          <w:trHeight w:val="312"/>
        </w:trPr>
        <w:tc>
          <w:tcPr>
            <w:tcW w:w="837" w:type="dxa"/>
            <w:tcBorders>
              <w:top w:val="nil"/>
              <w:left w:val="nil"/>
              <w:bottom w:val="nil"/>
              <w:right w:val="nil"/>
            </w:tcBorders>
          </w:tcPr>
          <w:p w:rsidRPr="00425A91" w:rsidR="00BE0A24" w:rsidP="00255DD8" w:rsidRDefault="00BE0A24" w14:paraId="74857819" w14:textId="77777777">
            <w:pPr>
              <w:widowControl/>
              <w:autoSpaceDE/>
              <w:autoSpaceDN/>
              <w:adjustRightInd/>
              <w:rPr>
                <w:rFonts w:ascii="Tahoma" w:hAnsi="Tahoma" w:cs="Tahoma"/>
                <w:b/>
                <w:bCs/>
                <w:color w:val="000000"/>
                <w:sz w:val="18"/>
                <w:szCs w:val="18"/>
              </w:rPr>
            </w:pPr>
          </w:p>
        </w:tc>
        <w:tc>
          <w:tcPr>
            <w:tcW w:w="9357" w:type="dxa"/>
            <w:gridSpan w:val="16"/>
            <w:tcBorders>
              <w:top w:val="nil"/>
              <w:left w:val="nil"/>
              <w:bottom w:val="nil"/>
              <w:right w:val="nil"/>
            </w:tcBorders>
            <w:shd w:val="clear" w:color="auto" w:fill="auto"/>
            <w:vAlign w:val="bottom"/>
            <w:hideMark/>
          </w:tcPr>
          <w:p w:rsidRPr="00425A91" w:rsidR="00BE0A24" w:rsidP="00255DD8" w:rsidRDefault="00BE0A24" w14:paraId="3F5D4860" w14:textId="77777777">
            <w:pPr>
              <w:widowControl/>
              <w:autoSpaceDE/>
              <w:autoSpaceDN/>
              <w:adjustRightInd/>
              <w:rPr>
                <w:rFonts w:ascii="Tahoma" w:hAnsi="Tahoma" w:cs="Tahoma"/>
                <w:b/>
                <w:bCs/>
                <w:color w:val="000000"/>
                <w:sz w:val="18"/>
                <w:szCs w:val="18"/>
              </w:rPr>
            </w:pPr>
            <w:r w:rsidRPr="00425A91">
              <w:rPr>
                <w:rFonts w:ascii="Tahoma" w:hAnsi="Tahoma" w:cs="Tahoma"/>
                <w:b/>
                <w:bCs/>
                <w:color w:val="000000"/>
                <w:sz w:val="18"/>
                <w:szCs w:val="18"/>
              </w:rPr>
              <w:t>Table 2:  Estimate of Employee labor for developing and processing forms</w:t>
            </w:r>
          </w:p>
        </w:tc>
      </w:tr>
      <w:tr w:rsidRPr="00FA0646" w:rsidR="00BE0A24" w:rsidTr="00BE0A24" w14:paraId="13538C68" w14:textId="77777777">
        <w:trPr>
          <w:trHeight w:val="636"/>
        </w:trPr>
        <w:tc>
          <w:tcPr>
            <w:tcW w:w="2905" w:type="dxa"/>
            <w:gridSpan w:val="2"/>
            <w:tcBorders>
              <w:top w:val="single" w:color="auto" w:sz="12" w:space="0"/>
              <w:left w:val="single" w:color="auto" w:sz="12" w:space="0"/>
              <w:bottom w:val="single" w:color="auto" w:sz="8" w:space="0"/>
              <w:right w:val="single" w:color="auto" w:sz="4" w:space="0"/>
            </w:tcBorders>
            <w:shd w:val="clear" w:color="auto" w:fill="auto"/>
            <w:vAlign w:val="center"/>
            <w:hideMark/>
          </w:tcPr>
          <w:p w:rsidRPr="00FA0646" w:rsidR="00BE0A24" w:rsidP="00255DD8" w:rsidRDefault="00BE0A24" w14:paraId="5349A9F3" w14:textId="77777777">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Task</w:t>
            </w:r>
          </w:p>
        </w:tc>
        <w:tc>
          <w:tcPr>
            <w:tcW w:w="1440" w:type="dxa"/>
            <w:gridSpan w:val="3"/>
            <w:tcBorders>
              <w:top w:val="single" w:color="auto" w:sz="12" w:space="0"/>
              <w:left w:val="nil"/>
              <w:bottom w:val="single" w:color="auto" w:sz="8" w:space="0"/>
              <w:right w:val="single" w:color="auto" w:sz="4" w:space="0"/>
            </w:tcBorders>
            <w:shd w:val="clear" w:color="auto" w:fill="auto"/>
            <w:vAlign w:val="center"/>
            <w:hideMark/>
          </w:tcPr>
          <w:p w:rsidRPr="00FA0646" w:rsidR="00BE0A24" w:rsidP="00255DD8" w:rsidRDefault="00BE0A24" w14:paraId="4C099FD3" w14:textId="77777777">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Personnel</w:t>
            </w:r>
          </w:p>
        </w:tc>
        <w:tc>
          <w:tcPr>
            <w:tcW w:w="860" w:type="dxa"/>
            <w:gridSpan w:val="2"/>
            <w:tcBorders>
              <w:top w:val="single" w:color="auto" w:sz="12" w:space="0"/>
              <w:left w:val="nil"/>
              <w:bottom w:val="single" w:color="auto" w:sz="8" w:space="0"/>
              <w:right w:val="single" w:color="auto" w:sz="4" w:space="0"/>
            </w:tcBorders>
            <w:shd w:val="clear" w:color="auto" w:fill="auto"/>
            <w:vAlign w:val="center"/>
            <w:hideMark/>
          </w:tcPr>
          <w:p w:rsidRPr="00FA0646" w:rsidR="00BE0A24" w:rsidP="00255DD8" w:rsidRDefault="00BE0A24" w14:paraId="2845459C" w14:textId="77777777">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 xml:space="preserve">Number of Forms </w:t>
            </w:r>
          </w:p>
        </w:tc>
        <w:tc>
          <w:tcPr>
            <w:tcW w:w="1015" w:type="dxa"/>
            <w:gridSpan w:val="2"/>
            <w:tcBorders>
              <w:top w:val="single" w:color="auto" w:sz="12" w:space="0"/>
              <w:left w:val="nil"/>
              <w:bottom w:val="single" w:color="auto" w:sz="8" w:space="0"/>
              <w:right w:val="single" w:color="auto" w:sz="4" w:space="0"/>
            </w:tcBorders>
            <w:shd w:val="clear" w:color="auto" w:fill="auto"/>
            <w:vAlign w:val="center"/>
            <w:hideMark/>
          </w:tcPr>
          <w:p w:rsidRPr="00FA0646" w:rsidR="00BE0A24" w:rsidP="00255DD8" w:rsidRDefault="00BE0A24" w14:paraId="048C30FE" w14:textId="77777777">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Personnel</w:t>
            </w:r>
          </w:p>
        </w:tc>
        <w:tc>
          <w:tcPr>
            <w:tcW w:w="762" w:type="dxa"/>
            <w:gridSpan w:val="2"/>
            <w:tcBorders>
              <w:top w:val="single" w:color="auto" w:sz="12" w:space="0"/>
              <w:left w:val="nil"/>
              <w:bottom w:val="single" w:color="auto" w:sz="8" w:space="0"/>
              <w:right w:val="single" w:color="auto" w:sz="4" w:space="0"/>
            </w:tcBorders>
            <w:shd w:val="clear" w:color="auto" w:fill="auto"/>
            <w:vAlign w:val="center"/>
            <w:hideMark/>
          </w:tcPr>
          <w:p w:rsidRPr="00FA0646" w:rsidR="00BE0A24" w:rsidP="00255DD8" w:rsidRDefault="00BE0A24" w14:paraId="1140200C" w14:textId="77777777">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Hourly rate</w:t>
            </w:r>
            <w:r w:rsidRPr="00FA0646">
              <w:rPr>
                <w:rFonts w:ascii="Tahoma" w:hAnsi="Tahoma" w:cs="Tahoma"/>
                <w:b/>
                <w:bCs/>
                <w:color w:val="000000"/>
                <w:sz w:val="16"/>
                <w:szCs w:val="16"/>
                <w:vertAlign w:val="superscript"/>
              </w:rPr>
              <w:t>1</w:t>
            </w:r>
            <w:r>
              <w:rPr>
                <w:rFonts w:ascii="Tahoma" w:hAnsi="Tahoma" w:cs="Tahoma"/>
                <w:b/>
                <w:bCs/>
                <w:color w:val="000000"/>
                <w:sz w:val="16"/>
                <w:szCs w:val="16"/>
                <w:vertAlign w:val="superscript"/>
              </w:rPr>
              <w:t xml:space="preserve"> 2</w:t>
            </w:r>
          </w:p>
        </w:tc>
        <w:tc>
          <w:tcPr>
            <w:tcW w:w="837" w:type="dxa"/>
            <w:gridSpan w:val="2"/>
            <w:tcBorders>
              <w:top w:val="single" w:color="auto" w:sz="4" w:space="0"/>
              <w:left w:val="nil"/>
              <w:bottom w:val="single" w:color="auto" w:sz="4" w:space="0"/>
              <w:right w:val="single" w:color="auto" w:sz="4" w:space="0"/>
            </w:tcBorders>
          </w:tcPr>
          <w:p w:rsidRPr="00FA0646" w:rsidR="00BE0A24" w:rsidP="00255DD8" w:rsidRDefault="00BE0A24" w14:paraId="641A206F" w14:textId="77777777">
            <w:pPr>
              <w:widowControl/>
              <w:autoSpaceDE/>
              <w:autoSpaceDN/>
              <w:adjustRightInd/>
              <w:jc w:val="center"/>
              <w:rPr>
                <w:rFonts w:ascii="Tahoma" w:hAnsi="Tahoma" w:cs="Tahoma"/>
                <w:b/>
                <w:bCs/>
                <w:color w:val="000000"/>
                <w:sz w:val="16"/>
                <w:szCs w:val="16"/>
              </w:rPr>
            </w:pPr>
            <w:r>
              <w:rPr>
                <w:rFonts w:ascii="Tahoma" w:hAnsi="Tahoma" w:cs="Tahoma"/>
                <w:b/>
                <w:bCs/>
                <w:color w:val="000000"/>
                <w:sz w:val="16"/>
                <w:szCs w:val="16"/>
              </w:rPr>
              <w:t>Fringe</w:t>
            </w:r>
            <w:r w:rsidRPr="00BE0A24">
              <w:rPr>
                <w:rFonts w:ascii="Tahoma" w:hAnsi="Tahoma" w:cs="Tahoma"/>
                <w:b/>
                <w:bCs/>
                <w:color w:val="000000"/>
                <w:sz w:val="16"/>
                <w:szCs w:val="16"/>
                <w:vertAlign w:val="superscript"/>
              </w:rPr>
              <w:t>3</w:t>
            </w:r>
          </w:p>
        </w:tc>
        <w:tc>
          <w:tcPr>
            <w:tcW w:w="837" w:type="dxa"/>
            <w:gridSpan w:val="2"/>
            <w:tcBorders>
              <w:top w:val="single" w:color="auto" w:sz="12" w:space="0"/>
              <w:left w:val="single" w:color="auto" w:sz="4" w:space="0"/>
              <w:bottom w:val="single" w:color="auto" w:sz="8" w:space="0"/>
              <w:right w:val="single" w:color="auto" w:sz="4" w:space="0"/>
            </w:tcBorders>
            <w:shd w:val="clear" w:color="auto" w:fill="auto"/>
            <w:vAlign w:val="center"/>
            <w:hideMark/>
          </w:tcPr>
          <w:p w:rsidRPr="00FA0646" w:rsidR="00BE0A24" w:rsidP="00255DD8" w:rsidRDefault="00BE0A24" w14:paraId="595B2561" w14:textId="77777777">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Time for Each (Hours)</w:t>
            </w:r>
          </w:p>
        </w:tc>
        <w:tc>
          <w:tcPr>
            <w:tcW w:w="1538" w:type="dxa"/>
            <w:gridSpan w:val="2"/>
            <w:tcBorders>
              <w:top w:val="single" w:color="auto" w:sz="12" w:space="0"/>
              <w:left w:val="nil"/>
              <w:bottom w:val="single" w:color="auto" w:sz="8" w:space="0"/>
              <w:right w:val="single" w:color="auto" w:sz="12" w:space="0"/>
            </w:tcBorders>
            <w:shd w:val="clear" w:color="auto" w:fill="auto"/>
            <w:vAlign w:val="center"/>
            <w:hideMark/>
          </w:tcPr>
          <w:p w:rsidRPr="00FA0646" w:rsidR="00BE0A24" w:rsidP="00255DD8" w:rsidRDefault="00BE0A24" w14:paraId="18B5D906" w14:textId="77777777">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Total Cost</w:t>
            </w:r>
          </w:p>
        </w:tc>
      </w:tr>
      <w:tr w:rsidRPr="00FA0646" w:rsidR="00BE0A24" w:rsidTr="00BE0A24" w14:paraId="3309785A" w14:textId="77777777">
        <w:trPr>
          <w:trHeight w:val="288"/>
        </w:trPr>
        <w:tc>
          <w:tcPr>
            <w:tcW w:w="2905" w:type="dxa"/>
            <w:gridSpan w:val="2"/>
            <w:tcBorders>
              <w:top w:val="single" w:color="auto" w:sz="4" w:space="0"/>
              <w:left w:val="single" w:color="auto" w:sz="12" w:space="0"/>
              <w:bottom w:val="single" w:color="auto" w:sz="4" w:space="0"/>
              <w:right w:val="single" w:color="auto" w:sz="4" w:space="0"/>
            </w:tcBorders>
            <w:shd w:val="clear" w:color="auto" w:fill="auto"/>
            <w:vAlign w:val="bottom"/>
            <w:hideMark/>
          </w:tcPr>
          <w:p w:rsidRPr="00FA0646" w:rsidR="00BE0A24" w:rsidP="00255DD8" w:rsidRDefault="00BE0A24" w14:paraId="073E215D"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Form Preparation</w:t>
            </w:r>
          </w:p>
        </w:tc>
        <w:tc>
          <w:tcPr>
            <w:tcW w:w="1440" w:type="dxa"/>
            <w:gridSpan w:val="3"/>
            <w:tcBorders>
              <w:top w:val="single" w:color="auto" w:sz="4" w:space="0"/>
              <w:left w:val="nil"/>
              <w:bottom w:val="single" w:color="auto" w:sz="4" w:space="0"/>
              <w:right w:val="single" w:color="auto" w:sz="4" w:space="0"/>
            </w:tcBorders>
            <w:shd w:val="clear" w:color="auto" w:fill="auto"/>
            <w:vAlign w:val="bottom"/>
            <w:hideMark/>
          </w:tcPr>
          <w:p w:rsidRPr="00FA0646" w:rsidR="00BE0A24" w:rsidP="00255DD8" w:rsidRDefault="00BE0A24" w14:paraId="7592AD5F" w14:textId="62697139">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Engineer</w:t>
            </w:r>
            <w:r w:rsidRPr="00FA0646">
              <w:rPr>
                <w:rFonts w:ascii="Tahoma" w:hAnsi="Tahoma" w:cs="Tahoma"/>
                <w:color w:val="000000"/>
                <w:sz w:val="18"/>
                <w:szCs w:val="18"/>
                <w:vertAlign w:val="superscript"/>
              </w:rPr>
              <w:t>2</w:t>
            </w:r>
          </w:p>
        </w:tc>
        <w:tc>
          <w:tcPr>
            <w:tcW w:w="860" w:type="dxa"/>
            <w:gridSpan w:val="2"/>
            <w:tcBorders>
              <w:top w:val="nil"/>
              <w:left w:val="nil"/>
              <w:bottom w:val="single" w:color="auto" w:sz="4" w:space="0"/>
              <w:right w:val="single" w:color="auto" w:sz="4" w:space="0"/>
            </w:tcBorders>
            <w:shd w:val="clear" w:color="000000" w:fill="D9D9D9"/>
            <w:vAlign w:val="center"/>
            <w:hideMark/>
          </w:tcPr>
          <w:p w:rsidRPr="00FA0646" w:rsidR="00BE0A24" w:rsidP="00255DD8" w:rsidRDefault="00BE0A24" w14:paraId="17120562" w14:textId="77777777">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w:t>
            </w:r>
          </w:p>
        </w:tc>
        <w:tc>
          <w:tcPr>
            <w:tcW w:w="1015" w:type="dxa"/>
            <w:gridSpan w:val="2"/>
            <w:tcBorders>
              <w:top w:val="single" w:color="auto" w:sz="4" w:space="0"/>
              <w:left w:val="nil"/>
              <w:bottom w:val="single" w:color="auto" w:sz="4" w:space="0"/>
              <w:right w:val="single" w:color="auto" w:sz="4" w:space="0"/>
            </w:tcBorders>
            <w:shd w:val="clear" w:color="auto" w:fill="auto"/>
            <w:vAlign w:val="bottom"/>
            <w:hideMark/>
          </w:tcPr>
          <w:p w:rsidRPr="00FA0646" w:rsidR="00BE0A24" w:rsidP="00255DD8" w:rsidRDefault="00BE0A24" w14:paraId="29653B6C" w14:textId="77777777">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w:t>
            </w:r>
          </w:p>
        </w:tc>
        <w:tc>
          <w:tcPr>
            <w:tcW w:w="762" w:type="dxa"/>
            <w:gridSpan w:val="2"/>
            <w:tcBorders>
              <w:top w:val="single" w:color="auto" w:sz="4" w:space="0"/>
              <w:left w:val="nil"/>
              <w:bottom w:val="single" w:color="auto" w:sz="4" w:space="0"/>
              <w:right w:val="single" w:color="auto" w:sz="4" w:space="0"/>
            </w:tcBorders>
            <w:shd w:val="clear" w:color="auto" w:fill="auto"/>
            <w:vAlign w:val="bottom"/>
            <w:hideMark/>
          </w:tcPr>
          <w:p w:rsidRPr="00FA0646" w:rsidR="00BE0A24" w:rsidP="00397150" w:rsidRDefault="00BE0A24" w14:paraId="2BA56844" w14:textId="77259C34">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w:t>
            </w:r>
            <w:r w:rsidR="00A14FE1">
              <w:rPr>
                <w:rFonts w:ascii="Tahoma" w:hAnsi="Tahoma" w:cs="Tahoma"/>
                <w:color w:val="000000"/>
                <w:sz w:val="18"/>
                <w:szCs w:val="18"/>
              </w:rPr>
              <w:t>61.37</w:t>
            </w:r>
          </w:p>
        </w:tc>
        <w:tc>
          <w:tcPr>
            <w:tcW w:w="837" w:type="dxa"/>
            <w:gridSpan w:val="2"/>
            <w:tcBorders>
              <w:top w:val="single" w:color="auto" w:sz="4" w:space="0"/>
              <w:left w:val="nil"/>
              <w:bottom w:val="single" w:color="auto" w:sz="4" w:space="0"/>
              <w:right w:val="single" w:color="auto" w:sz="4" w:space="0"/>
            </w:tcBorders>
          </w:tcPr>
          <w:p w:rsidR="00BE0A24" w:rsidP="00255DD8" w:rsidRDefault="00BE0A24" w14:paraId="039DBDDE" w14:textId="78E6736B">
            <w:pPr>
              <w:widowControl/>
              <w:autoSpaceDE/>
              <w:autoSpaceDN/>
              <w:adjustRightInd/>
              <w:jc w:val="center"/>
              <w:rPr>
                <w:rFonts w:ascii="Tahoma" w:hAnsi="Tahoma" w:cs="Tahoma"/>
                <w:color w:val="000000"/>
                <w:sz w:val="18"/>
                <w:szCs w:val="18"/>
              </w:rPr>
            </w:pPr>
            <w:r>
              <w:rPr>
                <w:rFonts w:ascii="Tahoma" w:hAnsi="Tahoma" w:cs="Tahoma"/>
                <w:color w:val="000000"/>
                <w:sz w:val="18"/>
                <w:szCs w:val="18"/>
              </w:rPr>
              <w:t>$</w:t>
            </w:r>
            <w:r w:rsidR="00A14FE1">
              <w:rPr>
                <w:rFonts w:ascii="Tahoma" w:hAnsi="Tahoma" w:cs="Tahoma"/>
                <w:color w:val="000000"/>
                <w:sz w:val="18"/>
                <w:szCs w:val="18"/>
              </w:rPr>
              <w:t>23.32</w:t>
            </w:r>
          </w:p>
        </w:tc>
        <w:tc>
          <w:tcPr>
            <w:tcW w:w="837"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FA0646" w:rsidR="00BE0A24" w:rsidP="00255DD8" w:rsidRDefault="00BE0A24" w14:paraId="558993D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20</w:t>
            </w:r>
          </w:p>
        </w:tc>
        <w:tc>
          <w:tcPr>
            <w:tcW w:w="1538" w:type="dxa"/>
            <w:gridSpan w:val="2"/>
            <w:tcBorders>
              <w:top w:val="single" w:color="auto" w:sz="4" w:space="0"/>
              <w:left w:val="nil"/>
              <w:bottom w:val="single" w:color="auto" w:sz="4" w:space="0"/>
              <w:right w:val="single" w:color="auto" w:sz="12" w:space="0"/>
            </w:tcBorders>
            <w:shd w:val="clear" w:color="auto" w:fill="auto"/>
            <w:vAlign w:val="bottom"/>
            <w:hideMark/>
          </w:tcPr>
          <w:p w:rsidRPr="00FA0646" w:rsidR="00BE0A24" w:rsidP="00397150" w:rsidRDefault="00BE0A24" w14:paraId="19FA5131" w14:textId="3BE6CBE1">
            <w:pPr>
              <w:widowControl/>
              <w:autoSpaceDE/>
              <w:autoSpaceDN/>
              <w:adjustRightInd/>
              <w:jc w:val="center"/>
              <w:rPr>
                <w:rFonts w:ascii="Tahoma" w:hAnsi="Tahoma" w:cs="Tahoma"/>
                <w:color w:val="000000"/>
                <w:sz w:val="18"/>
                <w:szCs w:val="18"/>
              </w:rPr>
            </w:pPr>
            <w:r>
              <w:rPr>
                <w:rFonts w:ascii="Tahoma" w:hAnsi="Tahoma" w:cs="Tahoma"/>
                <w:color w:val="000000"/>
                <w:sz w:val="18"/>
                <w:szCs w:val="18"/>
              </w:rPr>
              <w:t>$</w:t>
            </w:r>
            <w:r w:rsidR="00A14FE1">
              <w:rPr>
                <w:rFonts w:ascii="Tahoma" w:hAnsi="Tahoma" w:cs="Tahoma"/>
                <w:color w:val="000000"/>
                <w:sz w:val="18"/>
                <w:szCs w:val="18"/>
              </w:rPr>
              <w:t>1,694</w:t>
            </w:r>
          </w:p>
        </w:tc>
      </w:tr>
      <w:tr w:rsidRPr="00FA0646" w:rsidR="00BE0A24" w:rsidTr="00BE0A24" w14:paraId="54B746BA" w14:textId="77777777">
        <w:trPr>
          <w:trHeight w:val="288"/>
        </w:trPr>
        <w:tc>
          <w:tcPr>
            <w:tcW w:w="2905" w:type="dxa"/>
            <w:gridSpan w:val="2"/>
            <w:tcBorders>
              <w:top w:val="nil"/>
              <w:left w:val="single" w:color="auto" w:sz="12" w:space="0"/>
              <w:bottom w:val="single" w:color="auto" w:sz="4" w:space="0"/>
              <w:right w:val="single" w:color="auto" w:sz="4" w:space="0"/>
            </w:tcBorders>
            <w:shd w:val="clear" w:color="auto" w:fill="auto"/>
            <w:vAlign w:val="bottom"/>
            <w:hideMark/>
          </w:tcPr>
          <w:p w:rsidRPr="00FA0646" w:rsidR="00BE0A24" w:rsidP="00255DD8" w:rsidRDefault="00BE0A24" w14:paraId="0D5AED57" w14:textId="77777777">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Forms Stored Online</w:t>
            </w:r>
          </w:p>
        </w:tc>
        <w:tc>
          <w:tcPr>
            <w:tcW w:w="1440" w:type="dxa"/>
            <w:gridSpan w:val="3"/>
            <w:tcBorders>
              <w:top w:val="nil"/>
              <w:left w:val="nil"/>
              <w:bottom w:val="single" w:color="auto" w:sz="4" w:space="0"/>
              <w:right w:val="single" w:color="auto" w:sz="4" w:space="0"/>
            </w:tcBorders>
            <w:shd w:val="clear" w:color="auto" w:fill="auto"/>
            <w:vAlign w:val="bottom"/>
          </w:tcPr>
          <w:p w:rsidRPr="00FA0646" w:rsidR="00BE0A24" w:rsidP="00255DD8" w:rsidRDefault="00BE0A24" w14:paraId="744FD182" w14:textId="5630AEB2">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Support Services Specialist</w:t>
            </w:r>
            <w:r w:rsidRPr="00FA0646">
              <w:rPr>
                <w:rFonts w:ascii="Tahoma" w:hAnsi="Tahoma" w:cs="Tahoma"/>
                <w:color w:val="000000"/>
                <w:sz w:val="18"/>
                <w:szCs w:val="18"/>
                <w:vertAlign w:val="superscript"/>
              </w:rPr>
              <w:t>2</w:t>
            </w:r>
          </w:p>
        </w:tc>
        <w:tc>
          <w:tcPr>
            <w:tcW w:w="860" w:type="dxa"/>
            <w:gridSpan w:val="2"/>
            <w:tcBorders>
              <w:top w:val="nil"/>
              <w:left w:val="nil"/>
              <w:bottom w:val="single" w:color="auto" w:sz="4" w:space="0"/>
              <w:right w:val="single" w:color="auto" w:sz="4" w:space="0"/>
            </w:tcBorders>
            <w:shd w:val="clear" w:color="000000" w:fill="D9D9D9"/>
            <w:vAlign w:val="center"/>
            <w:hideMark/>
          </w:tcPr>
          <w:p w:rsidRPr="00FA0646" w:rsidR="00BE0A24" w:rsidP="00255DD8" w:rsidRDefault="00BE0A24" w14:paraId="35255D31" w14:textId="77777777">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w:t>
            </w:r>
          </w:p>
        </w:tc>
        <w:tc>
          <w:tcPr>
            <w:tcW w:w="1015" w:type="dxa"/>
            <w:gridSpan w:val="2"/>
            <w:tcBorders>
              <w:top w:val="nil"/>
              <w:left w:val="nil"/>
              <w:bottom w:val="single" w:color="auto" w:sz="4" w:space="0"/>
              <w:right w:val="single" w:color="auto" w:sz="4" w:space="0"/>
            </w:tcBorders>
            <w:shd w:val="clear" w:color="auto" w:fill="auto"/>
            <w:vAlign w:val="bottom"/>
            <w:hideMark/>
          </w:tcPr>
          <w:p w:rsidRPr="00FA0646" w:rsidR="00BE0A24" w:rsidP="00255DD8" w:rsidRDefault="00BE0A24" w14:paraId="7574E91B" w14:textId="77777777">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w:t>
            </w:r>
          </w:p>
        </w:tc>
        <w:tc>
          <w:tcPr>
            <w:tcW w:w="762" w:type="dxa"/>
            <w:gridSpan w:val="2"/>
            <w:tcBorders>
              <w:top w:val="nil"/>
              <w:left w:val="nil"/>
              <w:bottom w:val="single" w:color="auto" w:sz="4" w:space="0"/>
              <w:right w:val="single" w:color="auto" w:sz="4" w:space="0"/>
            </w:tcBorders>
            <w:shd w:val="clear" w:color="auto" w:fill="auto"/>
            <w:vAlign w:val="bottom"/>
          </w:tcPr>
          <w:p w:rsidRPr="00FA0646" w:rsidR="00BE0A24" w:rsidP="00397150" w:rsidRDefault="00BE0A24" w14:paraId="211F9584" w14:textId="202841E5">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w:t>
            </w:r>
            <w:r w:rsidR="00A14FE1">
              <w:rPr>
                <w:rFonts w:ascii="Tahoma" w:hAnsi="Tahoma" w:cs="Tahoma"/>
                <w:color w:val="000000"/>
                <w:sz w:val="18"/>
                <w:szCs w:val="18"/>
              </w:rPr>
              <w:t>30.98</w:t>
            </w:r>
          </w:p>
        </w:tc>
        <w:tc>
          <w:tcPr>
            <w:tcW w:w="837" w:type="dxa"/>
            <w:gridSpan w:val="2"/>
            <w:tcBorders>
              <w:top w:val="single" w:color="auto" w:sz="4" w:space="0"/>
              <w:left w:val="nil"/>
              <w:bottom w:val="single" w:color="auto" w:sz="4" w:space="0"/>
              <w:right w:val="single" w:color="auto" w:sz="4" w:space="0"/>
            </w:tcBorders>
          </w:tcPr>
          <w:p w:rsidRPr="00FA0646" w:rsidR="00BE0A24" w:rsidP="00255DD8" w:rsidRDefault="00BE0A24" w14:paraId="53B7A139" w14:textId="4374A8C9">
            <w:pPr>
              <w:widowControl/>
              <w:autoSpaceDE/>
              <w:autoSpaceDN/>
              <w:adjustRightInd/>
              <w:jc w:val="center"/>
              <w:rPr>
                <w:rFonts w:ascii="Tahoma" w:hAnsi="Tahoma" w:cs="Tahoma"/>
                <w:color w:val="000000"/>
                <w:sz w:val="18"/>
                <w:szCs w:val="18"/>
              </w:rPr>
            </w:pPr>
            <w:r>
              <w:rPr>
                <w:rFonts w:ascii="Tahoma" w:hAnsi="Tahoma" w:cs="Tahoma"/>
                <w:color w:val="000000"/>
                <w:sz w:val="18"/>
                <w:szCs w:val="18"/>
              </w:rPr>
              <w:t>$</w:t>
            </w:r>
            <w:r w:rsidR="00A14FE1">
              <w:rPr>
                <w:rFonts w:ascii="Tahoma" w:hAnsi="Tahoma" w:cs="Tahoma"/>
                <w:color w:val="000000"/>
                <w:sz w:val="18"/>
                <w:szCs w:val="18"/>
              </w:rPr>
              <w:t>11.77</w:t>
            </w:r>
          </w:p>
        </w:tc>
        <w:tc>
          <w:tcPr>
            <w:tcW w:w="837" w:type="dxa"/>
            <w:gridSpan w:val="2"/>
            <w:tcBorders>
              <w:top w:val="nil"/>
              <w:left w:val="single" w:color="auto" w:sz="4" w:space="0"/>
              <w:bottom w:val="single" w:color="auto" w:sz="4" w:space="0"/>
              <w:right w:val="single" w:color="auto" w:sz="4" w:space="0"/>
            </w:tcBorders>
            <w:shd w:val="clear" w:color="auto" w:fill="auto"/>
            <w:vAlign w:val="bottom"/>
            <w:hideMark/>
          </w:tcPr>
          <w:p w:rsidRPr="00FA0646" w:rsidR="00BE0A24" w:rsidP="00255DD8" w:rsidRDefault="00BE0A24" w14:paraId="46B0F15B" w14:textId="77777777">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8</w:t>
            </w:r>
          </w:p>
        </w:tc>
        <w:tc>
          <w:tcPr>
            <w:tcW w:w="1538" w:type="dxa"/>
            <w:gridSpan w:val="2"/>
            <w:tcBorders>
              <w:top w:val="nil"/>
              <w:left w:val="nil"/>
              <w:bottom w:val="single" w:color="auto" w:sz="4" w:space="0"/>
              <w:right w:val="single" w:color="auto" w:sz="12" w:space="0"/>
            </w:tcBorders>
            <w:shd w:val="clear" w:color="auto" w:fill="auto"/>
            <w:vAlign w:val="bottom"/>
          </w:tcPr>
          <w:p w:rsidRPr="00FA0646" w:rsidR="00BE0A24" w:rsidP="00397150" w:rsidRDefault="00823005" w14:paraId="0D280E3F" w14:textId="6D7C0281">
            <w:pPr>
              <w:widowControl/>
              <w:autoSpaceDE/>
              <w:autoSpaceDN/>
              <w:adjustRightInd/>
              <w:jc w:val="center"/>
              <w:rPr>
                <w:rFonts w:ascii="Tahoma" w:hAnsi="Tahoma" w:cs="Tahoma"/>
                <w:color w:val="000000"/>
                <w:sz w:val="18"/>
                <w:szCs w:val="18"/>
              </w:rPr>
            </w:pPr>
            <w:r>
              <w:rPr>
                <w:rFonts w:ascii="Tahoma" w:hAnsi="Tahoma" w:cs="Tahoma"/>
                <w:color w:val="000000"/>
                <w:sz w:val="18"/>
                <w:szCs w:val="18"/>
              </w:rPr>
              <w:t>$</w:t>
            </w:r>
            <w:r w:rsidR="00A14FE1">
              <w:rPr>
                <w:rFonts w:ascii="Tahoma" w:hAnsi="Tahoma" w:cs="Tahoma"/>
                <w:color w:val="000000"/>
                <w:sz w:val="18"/>
                <w:szCs w:val="18"/>
              </w:rPr>
              <w:t>342</w:t>
            </w:r>
          </w:p>
        </w:tc>
      </w:tr>
      <w:tr w:rsidRPr="00FA0646" w:rsidR="00BE0A24" w:rsidTr="00BE0A24" w14:paraId="72F326BB" w14:textId="77777777">
        <w:trPr>
          <w:trHeight w:val="504"/>
        </w:trPr>
        <w:tc>
          <w:tcPr>
            <w:tcW w:w="2905" w:type="dxa"/>
            <w:gridSpan w:val="2"/>
            <w:tcBorders>
              <w:top w:val="nil"/>
              <w:left w:val="single" w:color="auto" w:sz="12" w:space="0"/>
              <w:bottom w:val="single" w:color="auto" w:sz="4" w:space="0"/>
              <w:right w:val="single" w:color="auto" w:sz="4" w:space="0"/>
            </w:tcBorders>
            <w:shd w:val="clear" w:color="auto" w:fill="auto"/>
            <w:vAlign w:val="bottom"/>
            <w:hideMark/>
          </w:tcPr>
          <w:p w:rsidRPr="00FA0646" w:rsidR="00BE0A24" w:rsidP="00255DD8" w:rsidRDefault="00BE0A24" w14:paraId="16211E1F" w14:textId="77777777">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Reviewing Permit Application and Making Recommendation</w:t>
            </w:r>
          </w:p>
        </w:tc>
        <w:tc>
          <w:tcPr>
            <w:tcW w:w="1440" w:type="dxa"/>
            <w:gridSpan w:val="3"/>
            <w:tcBorders>
              <w:top w:val="nil"/>
              <w:left w:val="nil"/>
              <w:bottom w:val="single" w:color="auto" w:sz="4" w:space="0"/>
              <w:right w:val="single" w:color="auto" w:sz="4" w:space="0"/>
            </w:tcBorders>
            <w:shd w:val="clear" w:color="auto" w:fill="auto"/>
            <w:vAlign w:val="bottom"/>
            <w:hideMark/>
          </w:tcPr>
          <w:p w:rsidRPr="00FA0646" w:rsidR="00BE0A24" w:rsidP="00255DD8" w:rsidRDefault="00BE0A24" w14:paraId="0F8D48DB" w14:textId="24AABCF4">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Engineer</w:t>
            </w:r>
            <w:r>
              <w:rPr>
                <w:rFonts w:ascii="Tahoma" w:hAnsi="Tahoma" w:cs="Tahoma"/>
                <w:color w:val="000000"/>
                <w:sz w:val="18"/>
                <w:szCs w:val="18"/>
                <w:vertAlign w:val="superscript"/>
              </w:rPr>
              <w:t>2</w:t>
            </w:r>
          </w:p>
        </w:tc>
        <w:tc>
          <w:tcPr>
            <w:tcW w:w="860" w:type="dxa"/>
            <w:gridSpan w:val="2"/>
            <w:tcBorders>
              <w:top w:val="nil"/>
              <w:left w:val="nil"/>
              <w:bottom w:val="single" w:color="auto" w:sz="4" w:space="0"/>
              <w:right w:val="single" w:color="auto" w:sz="4" w:space="0"/>
            </w:tcBorders>
            <w:shd w:val="clear" w:color="auto" w:fill="auto"/>
            <w:vAlign w:val="bottom"/>
            <w:hideMark/>
          </w:tcPr>
          <w:p w:rsidRPr="00FA0646" w:rsidR="00BE0A24" w:rsidP="00196E49" w:rsidRDefault="00BE0A24" w14:paraId="3A30B8E0" w14:textId="77777777">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xml:space="preserve">   1,</w:t>
            </w:r>
            <w:r>
              <w:rPr>
                <w:rFonts w:ascii="Tahoma" w:hAnsi="Tahoma" w:cs="Tahoma"/>
                <w:color w:val="000000"/>
                <w:sz w:val="18"/>
                <w:szCs w:val="18"/>
              </w:rPr>
              <w:t>1</w:t>
            </w:r>
            <w:r w:rsidRPr="00FA0646">
              <w:rPr>
                <w:rFonts w:ascii="Tahoma" w:hAnsi="Tahoma" w:cs="Tahoma"/>
                <w:color w:val="000000"/>
                <w:sz w:val="18"/>
                <w:szCs w:val="18"/>
              </w:rPr>
              <w:t xml:space="preserve">00 </w:t>
            </w:r>
          </w:p>
        </w:tc>
        <w:tc>
          <w:tcPr>
            <w:tcW w:w="1015" w:type="dxa"/>
            <w:gridSpan w:val="2"/>
            <w:tcBorders>
              <w:top w:val="nil"/>
              <w:left w:val="nil"/>
              <w:bottom w:val="single" w:color="auto" w:sz="4" w:space="0"/>
              <w:right w:val="single" w:color="auto" w:sz="4" w:space="0"/>
            </w:tcBorders>
            <w:shd w:val="clear" w:color="auto" w:fill="auto"/>
            <w:vAlign w:val="bottom"/>
            <w:hideMark/>
          </w:tcPr>
          <w:p w:rsidRPr="00FA0646" w:rsidR="00BE0A24" w:rsidP="00255DD8" w:rsidRDefault="00BE0A24" w14:paraId="7A312F81" w14:textId="77777777">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Engineer</w:t>
            </w:r>
          </w:p>
        </w:tc>
        <w:tc>
          <w:tcPr>
            <w:tcW w:w="762" w:type="dxa"/>
            <w:gridSpan w:val="2"/>
            <w:tcBorders>
              <w:top w:val="nil"/>
              <w:left w:val="nil"/>
              <w:bottom w:val="single" w:color="auto" w:sz="4" w:space="0"/>
              <w:right w:val="single" w:color="auto" w:sz="4" w:space="0"/>
            </w:tcBorders>
            <w:shd w:val="clear" w:color="auto" w:fill="auto"/>
            <w:vAlign w:val="bottom"/>
            <w:hideMark/>
          </w:tcPr>
          <w:p w:rsidRPr="00FA0646" w:rsidR="00BE0A24" w:rsidP="00397150" w:rsidRDefault="00BE0A24" w14:paraId="4BF868AA" w14:textId="497906C0">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w:t>
            </w:r>
            <w:r w:rsidR="00A14FE1">
              <w:rPr>
                <w:rFonts w:ascii="Tahoma" w:hAnsi="Tahoma" w:cs="Tahoma"/>
                <w:color w:val="000000"/>
                <w:sz w:val="18"/>
                <w:szCs w:val="18"/>
              </w:rPr>
              <w:t>37.13</w:t>
            </w:r>
          </w:p>
        </w:tc>
        <w:tc>
          <w:tcPr>
            <w:tcW w:w="837" w:type="dxa"/>
            <w:gridSpan w:val="2"/>
            <w:tcBorders>
              <w:top w:val="single" w:color="auto" w:sz="4" w:space="0"/>
              <w:left w:val="nil"/>
              <w:bottom w:val="single" w:color="auto" w:sz="4" w:space="0"/>
              <w:right w:val="single" w:color="auto" w:sz="4" w:space="0"/>
            </w:tcBorders>
          </w:tcPr>
          <w:p w:rsidRPr="00FA0646" w:rsidR="00BE0A24" w:rsidP="00255DD8" w:rsidRDefault="00823005" w14:paraId="13D424E4" w14:textId="4304BF34">
            <w:pPr>
              <w:widowControl/>
              <w:autoSpaceDE/>
              <w:autoSpaceDN/>
              <w:adjustRightInd/>
              <w:jc w:val="center"/>
              <w:rPr>
                <w:rFonts w:ascii="Tahoma" w:hAnsi="Tahoma" w:cs="Tahoma"/>
                <w:color w:val="000000"/>
                <w:sz w:val="18"/>
                <w:szCs w:val="18"/>
              </w:rPr>
            </w:pPr>
            <w:r>
              <w:rPr>
                <w:rFonts w:ascii="Tahoma" w:hAnsi="Tahoma" w:cs="Tahoma"/>
                <w:color w:val="000000"/>
                <w:sz w:val="18"/>
                <w:szCs w:val="18"/>
              </w:rPr>
              <w:t>$</w:t>
            </w:r>
            <w:r w:rsidR="00A14FE1">
              <w:rPr>
                <w:rFonts w:ascii="Tahoma" w:hAnsi="Tahoma" w:cs="Tahoma"/>
                <w:color w:val="000000"/>
                <w:sz w:val="18"/>
                <w:szCs w:val="18"/>
              </w:rPr>
              <w:t>14.11</w:t>
            </w:r>
          </w:p>
        </w:tc>
        <w:tc>
          <w:tcPr>
            <w:tcW w:w="837" w:type="dxa"/>
            <w:gridSpan w:val="2"/>
            <w:tcBorders>
              <w:top w:val="nil"/>
              <w:left w:val="single" w:color="auto" w:sz="4" w:space="0"/>
              <w:bottom w:val="single" w:color="auto" w:sz="4" w:space="0"/>
              <w:right w:val="single" w:color="auto" w:sz="4" w:space="0"/>
            </w:tcBorders>
            <w:shd w:val="clear" w:color="auto" w:fill="auto"/>
            <w:vAlign w:val="bottom"/>
            <w:hideMark/>
          </w:tcPr>
          <w:p w:rsidRPr="00FA0646" w:rsidR="00BE0A24" w:rsidP="00255DD8" w:rsidRDefault="00BE0A24" w14:paraId="4C97FE38" w14:textId="77777777">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0.25</w:t>
            </w:r>
          </w:p>
        </w:tc>
        <w:tc>
          <w:tcPr>
            <w:tcW w:w="1538" w:type="dxa"/>
            <w:gridSpan w:val="2"/>
            <w:tcBorders>
              <w:top w:val="nil"/>
              <w:left w:val="nil"/>
              <w:bottom w:val="single" w:color="auto" w:sz="4" w:space="0"/>
              <w:right w:val="single" w:color="auto" w:sz="12" w:space="0"/>
            </w:tcBorders>
            <w:shd w:val="clear" w:color="auto" w:fill="auto"/>
            <w:vAlign w:val="bottom"/>
            <w:hideMark/>
          </w:tcPr>
          <w:p w:rsidRPr="00FA0646" w:rsidR="00BE0A24" w:rsidP="00397150" w:rsidRDefault="00823005" w14:paraId="7E007771" w14:textId="2828045C">
            <w:pPr>
              <w:widowControl/>
              <w:autoSpaceDE/>
              <w:autoSpaceDN/>
              <w:adjustRightInd/>
              <w:jc w:val="center"/>
              <w:rPr>
                <w:rFonts w:ascii="Tahoma" w:hAnsi="Tahoma" w:cs="Tahoma"/>
                <w:color w:val="000000"/>
                <w:sz w:val="18"/>
                <w:szCs w:val="18"/>
              </w:rPr>
            </w:pPr>
            <w:r>
              <w:rPr>
                <w:rFonts w:ascii="Tahoma" w:hAnsi="Tahoma" w:cs="Tahoma"/>
                <w:color w:val="000000"/>
                <w:sz w:val="18"/>
                <w:szCs w:val="18"/>
              </w:rPr>
              <w:t>$</w:t>
            </w:r>
            <w:r w:rsidR="00A14FE1">
              <w:rPr>
                <w:rFonts w:ascii="Tahoma" w:hAnsi="Tahoma" w:cs="Tahoma"/>
                <w:color w:val="000000"/>
                <w:sz w:val="18"/>
                <w:szCs w:val="18"/>
              </w:rPr>
              <w:t>14,091</w:t>
            </w:r>
          </w:p>
        </w:tc>
      </w:tr>
      <w:tr w:rsidRPr="00FA0646" w:rsidR="00BE0A24" w:rsidTr="00BE0A24" w14:paraId="5B457125" w14:textId="77777777">
        <w:trPr>
          <w:trHeight w:val="480"/>
        </w:trPr>
        <w:tc>
          <w:tcPr>
            <w:tcW w:w="2905" w:type="dxa"/>
            <w:gridSpan w:val="2"/>
            <w:tcBorders>
              <w:top w:val="nil"/>
              <w:left w:val="single" w:color="auto" w:sz="12" w:space="0"/>
              <w:bottom w:val="single" w:color="auto" w:sz="4" w:space="0"/>
              <w:right w:val="single" w:color="auto" w:sz="4" w:space="0"/>
            </w:tcBorders>
            <w:shd w:val="clear" w:color="auto" w:fill="auto"/>
            <w:vAlign w:val="bottom"/>
            <w:hideMark/>
          </w:tcPr>
          <w:p w:rsidRPr="00FA0646" w:rsidR="00BE0A24" w:rsidP="00255DD8" w:rsidRDefault="00BE0A24" w14:paraId="7521B75C" w14:textId="77777777">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Determination of Commensurate Share of Road Maintenance</w:t>
            </w:r>
          </w:p>
        </w:tc>
        <w:tc>
          <w:tcPr>
            <w:tcW w:w="1440" w:type="dxa"/>
            <w:gridSpan w:val="3"/>
            <w:tcBorders>
              <w:top w:val="nil"/>
              <w:left w:val="nil"/>
              <w:bottom w:val="single" w:color="auto" w:sz="4" w:space="0"/>
              <w:right w:val="single" w:color="auto" w:sz="4" w:space="0"/>
            </w:tcBorders>
            <w:shd w:val="clear" w:color="auto" w:fill="auto"/>
            <w:vAlign w:val="bottom"/>
            <w:hideMark/>
          </w:tcPr>
          <w:p w:rsidRPr="00FA0646" w:rsidR="00BE0A24" w:rsidP="00255DD8" w:rsidRDefault="00BE0A24" w14:paraId="29844620" w14:textId="77777777">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Engineer</w:t>
            </w:r>
            <w:r>
              <w:rPr>
                <w:rFonts w:ascii="Tahoma" w:hAnsi="Tahoma" w:cs="Tahoma"/>
                <w:color w:val="000000"/>
                <w:sz w:val="18"/>
                <w:szCs w:val="18"/>
                <w:vertAlign w:val="superscript"/>
              </w:rPr>
              <w:t>2</w:t>
            </w:r>
          </w:p>
        </w:tc>
        <w:tc>
          <w:tcPr>
            <w:tcW w:w="860" w:type="dxa"/>
            <w:gridSpan w:val="2"/>
            <w:tcBorders>
              <w:top w:val="nil"/>
              <w:left w:val="nil"/>
              <w:bottom w:val="single" w:color="auto" w:sz="4" w:space="0"/>
              <w:right w:val="single" w:color="auto" w:sz="4" w:space="0"/>
            </w:tcBorders>
            <w:shd w:val="clear" w:color="auto" w:fill="auto"/>
            <w:vAlign w:val="bottom"/>
            <w:hideMark/>
          </w:tcPr>
          <w:p w:rsidRPr="00FA0646" w:rsidR="00BE0A24" w:rsidP="00255DD8" w:rsidRDefault="00BE0A24" w14:paraId="5282FD49" w14:textId="77777777">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xml:space="preserve">     325 </w:t>
            </w:r>
          </w:p>
        </w:tc>
        <w:tc>
          <w:tcPr>
            <w:tcW w:w="1015" w:type="dxa"/>
            <w:gridSpan w:val="2"/>
            <w:tcBorders>
              <w:top w:val="nil"/>
              <w:left w:val="nil"/>
              <w:bottom w:val="single" w:color="auto" w:sz="4" w:space="0"/>
              <w:right w:val="single" w:color="auto" w:sz="4" w:space="0"/>
            </w:tcBorders>
            <w:shd w:val="clear" w:color="auto" w:fill="auto"/>
            <w:vAlign w:val="bottom"/>
            <w:hideMark/>
          </w:tcPr>
          <w:p w:rsidRPr="00FA0646" w:rsidR="00BE0A24" w:rsidP="00255DD8" w:rsidRDefault="00BE0A24" w14:paraId="063BB430" w14:textId="77777777">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Engineer</w:t>
            </w:r>
          </w:p>
        </w:tc>
        <w:tc>
          <w:tcPr>
            <w:tcW w:w="762" w:type="dxa"/>
            <w:gridSpan w:val="2"/>
            <w:tcBorders>
              <w:top w:val="nil"/>
              <w:left w:val="nil"/>
              <w:bottom w:val="single" w:color="auto" w:sz="4" w:space="0"/>
              <w:right w:val="single" w:color="auto" w:sz="4" w:space="0"/>
            </w:tcBorders>
            <w:shd w:val="clear" w:color="auto" w:fill="auto"/>
            <w:vAlign w:val="bottom"/>
            <w:hideMark/>
          </w:tcPr>
          <w:p w:rsidRPr="00FA0646" w:rsidR="00BE0A24" w:rsidP="00397150" w:rsidRDefault="00BE0A24" w14:paraId="3B7C40AC" w14:textId="223C086D">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w:t>
            </w:r>
            <w:r w:rsidR="00A14FE1">
              <w:rPr>
                <w:rFonts w:ascii="Tahoma" w:hAnsi="Tahoma" w:cs="Tahoma"/>
                <w:color w:val="000000"/>
                <w:sz w:val="18"/>
                <w:szCs w:val="18"/>
              </w:rPr>
              <w:t>37.13</w:t>
            </w:r>
          </w:p>
        </w:tc>
        <w:tc>
          <w:tcPr>
            <w:tcW w:w="837" w:type="dxa"/>
            <w:gridSpan w:val="2"/>
            <w:tcBorders>
              <w:top w:val="single" w:color="auto" w:sz="4" w:space="0"/>
              <w:left w:val="nil"/>
              <w:bottom w:val="single" w:color="auto" w:sz="4" w:space="0"/>
              <w:right w:val="single" w:color="auto" w:sz="4" w:space="0"/>
            </w:tcBorders>
          </w:tcPr>
          <w:p w:rsidRPr="00FA0646" w:rsidR="00BE0A24" w:rsidP="00255DD8" w:rsidRDefault="00823005" w14:paraId="28C9D8E8" w14:textId="741C109E">
            <w:pPr>
              <w:widowControl/>
              <w:autoSpaceDE/>
              <w:autoSpaceDN/>
              <w:adjustRightInd/>
              <w:jc w:val="center"/>
              <w:rPr>
                <w:rFonts w:ascii="Tahoma" w:hAnsi="Tahoma" w:cs="Tahoma"/>
                <w:color w:val="000000"/>
                <w:sz w:val="18"/>
                <w:szCs w:val="18"/>
              </w:rPr>
            </w:pPr>
            <w:r>
              <w:rPr>
                <w:rFonts w:ascii="Tahoma" w:hAnsi="Tahoma" w:cs="Tahoma"/>
                <w:color w:val="000000"/>
                <w:sz w:val="18"/>
                <w:szCs w:val="18"/>
              </w:rPr>
              <w:t>$</w:t>
            </w:r>
            <w:r w:rsidR="00A14FE1">
              <w:rPr>
                <w:rFonts w:ascii="Tahoma" w:hAnsi="Tahoma" w:cs="Tahoma"/>
                <w:color w:val="000000"/>
                <w:sz w:val="18"/>
                <w:szCs w:val="18"/>
              </w:rPr>
              <w:t>14.11</w:t>
            </w:r>
          </w:p>
        </w:tc>
        <w:tc>
          <w:tcPr>
            <w:tcW w:w="837" w:type="dxa"/>
            <w:gridSpan w:val="2"/>
            <w:tcBorders>
              <w:top w:val="nil"/>
              <w:left w:val="single" w:color="auto" w:sz="4" w:space="0"/>
              <w:bottom w:val="single" w:color="auto" w:sz="4" w:space="0"/>
              <w:right w:val="single" w:color="auto" w:sz="4" w:space="0"/>
            </w:tcBorders>
            <w:shd w:val="clear" w:color="auto" w:fill="auto"/>
            <w:vAlign w:val="bottom"/>
            <w:hideMark/>
          </w:tcPr>
          <w:p w:rsidRPr="00FA0646" w:rsidR="00BE0A24" w:rsidP="00255DD8" w:rsidRDefault="00BE0A24" w14:paraId="62930EA0" w14:textId="77777777">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0.5</w:t>
            </w:r>
          </w:p>
        </w:tc>
        <w:tc>
          <w:tcPr>
            <w:tcW w:w="1538" w:type="dxa"/>
            <w:gridSpan w:val="2"/>
            <w:tcBorders>
              <w:top w:val="nil"/>
              <w:left w:val="nil"/>
              <w:bottom w:val="single" w:color="auto" w:sz="4" w:space="0"/>
              <w:right w:val="single" w:color="auto" w:sz="12" w:space="0"/>
            </w:tcBorders>
            <w:shd w:val="clear" w:color="auto" w:fill="auto"/>
            <w:vAlign w:val="bottom"/>
            <w:hideMark/>
          </w:tcPr>
          <w:p w:rsidRPr="00FA0646" w:rsidR="00BE0A24" w:rsidP="00C775D7" w:rsidRDefault="00823005" w14:paraId="3EA501DE" w14:textId="73B66120">
            <w:pPr>
              <w:widowControl/>
              <w:autoSpaceDE/>
              <w:autoSpaceDN/>
              <w:adjustRightInd/>
              <w:jc w:val="center"/>
              <w:rPr>
                <w:rFonts w:ascii="Tahoma" w:hAnsi="Tahoma" w:cs="Tahoma"/>
                <w:color w:val="000000"/>
                <w:sz w:val="18"/>
                <w:szCs w:val="18"/>
              </w:rPr>
            </w:pPr>
            <w:r>
              <w:rPr>
                <w:rFonts w:ascii="Tahoma" w:hAnsi="Tahoma" w:cs="Tahoma"/>
                <w:color w:val="000000"/>
                <w:sz w:val="18"/>
                <w:szCs w:val="18"/>
              </w:rPr>
              <w:t>$</w:t>
            </w:r>
            <w:r w:rsidR="00A14FE1">
              <w:rPr>
                <w:rFonts w:ascii="Tahoma" w:hAnsi="Tahoma" w:cs="Tahoma"/>
                <w:color w:val="000000"/>
                <w:sz w:val="18"/>
                <w:szCs w:val="18"/>
              </w:rPr>
              <w:t>8,326</w:t>
            </w:r>
          </w:p>
        </w:tc>
      </w:tr>
      <w:tr w:rsidRPr="00FA0646" w:rsidR="00BE0A24" w:rsidTr="00BE0A24" w14:paraId="0465C554" w14:textId="77777777">
        <w:trPr>
          <w:trHeight w:val="480"/>
        </w:trPr>
        <w:tc>
          <w:tcPr>
            <w:tcW w:w="2905" w:type="dxa"/>
            <w:gridSpan w:val="2"/>
            <w:tcBorders>
              <w:top w:val="nil"/>
              <w:left w:val="single" w:color="auto" w:sz="12" w:space="0"/>
              <w:bottom w:val="single" w:color="auto" w:sz="8" w:space="0"/>
              <w:right w:val="single" w:color="auto" w:sz="4" w:space="0"/>
            </w:tcBorders>
            <w:shd w:val="clear" w:color="auto" w:fill="auto"/>
            <w:vAlign w:val="bottom"/>
            <w:hideMark/>
          </w:tcPr>
          <w:p w:rsidRPr="00FA0646" w:rsidR="00BE0A24" w:rsidP="00255DD8" w:rsidRDefault="00BE0A24" w14:paraId="12128DEF" w14:textId="77777777">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Oversize Evaluations and Recommendation</w:t>
            </w:r>
          </w:p>
        </w:tc>
        <w:tc>
          <w:tcPr>
            <w:tcW w:w="1440" w:type="dxa"/>
            <w:gridSpan w:val="3"/>
            <w:tcBorders>
              <w:top w:val="nil"/>
              <w:left w:val="nil"/>
              <w:bottom w:val="single" w:color="auto" w:sz="8" w:space="0"/>
              <w:right w:val="single" w:color="auto" w:sz="4" w:space="0"/>
            </w:tcBorders>
            <w:shd w:val="clear" w:color="auto" w:fill="auto"/>
            <w:vAlign w:val="bottom"/>
            <w:hideMark/>
          </w:tcPr>
          <w:p w:rsidRPr="00FA0646" w:rsidR="00BE0A24" w:rsidP="00255DD8" w:rsidRDefault="00BE0A24" w14:paraId="6CDBB61B" w14:textId="77777777">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Engineer</w:t>
            </w:r>
            <w:r>
              <w:rPr>
                <w:rFonts w:ascii="Tahoma" w:hAnsi="Tahoma" w:cs="Tahoma"/>
                <w:color w:val="000000"/>
                <w:sz w:val="18"/>
                <w:szCs w:val="18"/>
                <w:vertAlign w:val="superscript"/>
              </w:rPr>
              <w:t>2</w:t>
            </w:r>
          </w:p>
        </w:tc>
        <w:tc>
          <w:tcPr>
            <w:tcW w:w="860" w:type="dxa"/>
            <w:gridSpan w:val="2"/>
            <w:tcBorders>
              <w:top w:val="nil"/>
              <w:left w:val="nil"/>
              <w:bottom w:val="single" w:color="auto" w:sz="8" w:space="0"/>
              <w:right w:val="single" w:color="auto" w:sz="4" w:space="0"/>
            </w:tcBorders>
            <w:shd w:val="clear" w:color="auto" w:fill="auto"/>
            <w:vAlign w:val="bottom"/>
            <w:hideMark/>
          </w:tcPr>
          <w:p w:rsidRPr="00FA0646" w:rsidR="00BE0A24" w:rsidP="00255DD8" w:rsidRDefault="00BE0A24" w14:paraId="43E6110F" w14:textId="77777777">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xml:space="preserve">     125 </w:t>
            </w:r>
          </w:p>
        </w:tc>
        <w:tc>
          <w:tcPr>
            <w:tcW w:w="1015" w:type="dxa"/>
            <w:gridSpan w:val="2"/>
            <w:tcBorders>
              <w:top w:val="nil"/>
              <w:left w:val="nil"/>
              <w:bottom w:val="single" w:color="auto" w:sz="8" w:space="0"/>
              <w:right w:val="single" w:color="auto" w:sz="4" w:space="0"/>
            </w:tcBorders>
            <w:shd w:val="clear" w:color="auto" w:fill="auto"/>
            <w:vAlign w:val="bottom"/>
            <w:hideMark/>
          </w:tcPr>
          <w:p w:rsidRPr="00FA0646" w:rsidR="00BE0A24" w:rsidP="00255DD8" w:rsidRDefault="00BE0A24" w14:paraId="6C2951FA" w14:textId="77777777">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Engineer</w:t>
            </w:r>
          </w:p>
        </w:tc>
        <w:tc>
          <w:tcPr>
            <w:tcW w:w="762" w:type="dxa"/>
            <w:gridSpan w:val="2"/>
            <w:tcBorders>
              <w:top w:val="nil"/>
              <w:left w:val="nil"/>
              <w:bottom w:val="single" w:color="auto" w:sz="8" w:space="0"/>
              <w:right w:val="single" w:color="auto" w:sz="4" w:space="0"/>
            </w:tcBorders>
            <w:shd w:val="clear" w:color="auto" w:fill="auto"/>
            <w:vAlign w:val="bottom"/>
            <w:hideMark/>
          </w:tcPr>
          <w:p w:rsidRPr="00FA0646" w:rsidR="00BE0A24" w:rsidP="00397150" w:rsidRDefault="00BE0A24" w14:paraId="083AC262" w14:textId="36B8FFD6">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w:t>
            </w:r>
            <w:r w:rsidR="00A14FE1">
              <w:rPr>
                <w:rFonts w:ascii="Tahoma" w:hAnsi="Tahoma" w:cs="Tahoma"/>
                <w:color w:val="000000"/>
                <w:sz w:val="18"/>
                <w:szCs w:val="18"/>
              </w:rPr>
              <w:t>37.13</w:t>
            </w:r>
          </w:p>
        </w:tc>
        <w:tc>
          <w:tcPr>
            <w:tcW w:w="837" w:type="dxa"/>
            <w:gridSpan w:val="2"/>
            <w:tcBorders>
              <w:top w:val="single" w:color="auto" w:sz="4" w:space="0"/>
              <w:left w:val="nil"/>
              <w:bottom w:val="single" w:color="auto" w:sz="4" w:space="0"/>
              <w:right w:val="single" w:color="auto" w:sz="4" w:space="0"/>
            </w:tcBorders>
          </w:tcPr>
          <w:p w:rsidRPr="00FA0646" w:rsidR="00BE0A24" w:rsidP="00255DD8" w:rsidRDefault="00823005" w14:paraId="513FE611" w14:textId="723B8E4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w:t>
            </w:r>
            <w:r w:rsidR="00A14FE1">
              <w:rPr>
                <w:rFonts w:ascii="Tahoma" w:hAnsi="Tahoma" w:cs="Tahoma"/>
                <w:color w:val="000000"/>
                <w:sz w:val="18"/>
                <w:szCs w:val="18"/>
              </w:rPr>
              <w:t>14.11</w:t>
            </w:r>
          </w:p>
        </w:tc>
        <w:tc>
          <w:tcPr>
            <w:tcW w:w="837" w:type="dxa"/>
            <w:gridSpan w:val="2"/>
            <w:tcBorders>
              <w:top w:val="nil"/>
              <w:left w:val="single" w:color="auto" w:sz="4" w:space="0"/>
              <w:bottom w:val="single" w:color="auto" w:sz="8" w:space="0"/>
              <w:right w:val="single" w:color="auto" w:sz="4" w:space="0"/>
            </w:tcBorders>
            <w:shd w:val="clear" w:color="auto" w:fill="auto"/>
            <w:vAlign w:val="bottom"/>
            <w:hideMark/>
          </w:tcPr>
          <w:p w:rsidRPr="00FA0646" w:rsidR="00BE0A24" w:rsidP="00255DD8" w:rsidRDefault="00BE0A24" w14:paraId="1B6A0A6C" w14:textId="77777777">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1.0</w:t>
            </w:r>
          </w:p>
        </w:tc>
        <w:tc>
          <w:tcPr>
            <w:tcW w:w="1538" w:type="dxa"/>
            <w:gridSpan w:val="2"/>
            <w:tcBorders>
              <w:top w:val="nil"/>
              <w:left w:val="nil"/>
              <w:bottom w:val="single" w:color="auto" w:sz="8" w:space="0"/>
              <w:right w:val="single" w:color="auto" w:sz="12" w:space="0"/>
            </w:tcBorders>
            <w:shd w:val="clear" w:color="auto" w:fill="auto"/>
            <w:vAlign w:val="bottom"/>
            <w:hideMark/>
          </w:tcPr>
          <w:p w:rsidRPr="00FA0646" w:rsidR="00BE0A24" w:rsidP="00C775D7" w:rsidRDefault="00823005" w14:paraId="4E1E8875" w14:textId="71CE3C51">
            <w:pPr>
              <w:widowControl/>
              <w:autoSpaceDE/>
              <w:autoSpaceDN/>
              <w:adjustRightInd/>
              <w:jc w:val="center"/>
              <w:rPr>
                <w:rFonts w:ascii="Tahoma" w:hAnsi="Tahoma" w:cs="Tahoma"/>
                <w:color w:val="000000"/>
                <w:sz w:val="18"/>
                <w:szCs w:val="18"/>
              </w:rPr>
            </w:pPr>
            <w:r>
              <w:rPr>
                <w:rFonts w:ascii="Tahoma" w:hAnsi="Tahoma" w:cs="Tahoma"/>
                <w:color w:val="000000"/>
                <w:sz w:val="18"/>
                <w:szCs w:val="18"/>
              </w:rPr>
              <w:t>$</w:t>
            </w:r>
            <w:r w:rsidR="00A14FE1">
              <w:rPr>
                <w:rFonts w:ascii="Tahoma" w:hAnsi="Tahoma" w:cs="Tahoma"/>
                <w:color w:val="000000"/>
                <w:sz w:val="18"/>
                <w:szCs w:val="18"/>
              </w:rPr>
              <w:t>6,405</w:t>
            </w:r>
          </w:p>
        </w:tc>
      </w:tr>
      <w:tr w:rsidRPr="00FA0646" w:rsidR="00BE0A24" w:rsidTr="00BE0A24" w14:paraId="6D37DDCA" w14:textId="77777777">
        <w:trPr>
          <w:trHeight w:val="492"/>
        </w:trPr>
        <w:tc>
          <w:tcPr>
            <w:tcW w:w="2905" w:type="dxa"/>
            <w:gridSpan w:val="2"/>
            <w:tcBorders>
              <w:top w:val="nil"/>
              <w:left w:val="single" w:color="auto" w:sz="12" w:space="0"/>
              <w:bottom w:val="single" w:color="auto" w:sz="12" w:space="0"/>
              <w:right w:val="nil"/>
            </w:tcBorders>
            <w:shd w:val="clear" w:color="auto" w:fill="auto"/>
            <w:vAlign w:val="bottom"/>
            <w:hideMark/>
          </w:tcPr>
          <w:p w:rsidRPr="00FA0646" w:rsidR="00BE0A24" w:rsidP="00255DD8" w:rsidRDefault="00BE0A24" w14:paraId="4F4FCC4E" w14:textId="77777777">
            <w:pPr>
              <w:widowControl/>
              <w:autoSpaceDE/>
              <w:autoSpaceDN/>
              <w:adjustRightInd/>
              <w:rPr>
                <w:rFonts w:ascii="Tahoma" w:hAnsi="Tahoma" w:cs="Tahoma"/>
                <w:color w:val="000000"/>
                <w:sz w:val="18"/>
                <w:szCs w:val="18"/>
              </w:rPr>
            </w:pPr>
            <w:r w:rsidRPr="00FA0646">
              <w:rPr>
                <w:rFonts w:ascii="Calibri" w:hAnsi="Calibri" w:cs="Calibri"/>
                <w:color w:val="000000"/>
                <w:sz w:val="22"/>
                <w:szCs w:val="22"/>
              </w:rPr>
              <w:t> </w:t>
            </w:r>
          </w:p>
        </w:tc>
        <w:tc>
          <w:tcPr>
            <w:tcW w:w="1440" w:type="dxa"/>
            <w:gridSpan w:val="3"/>
            <w:tcBorders>
              <w:top w:val="nil"/>
              <w:left w:val="nil"/>
              <w:bottom w:val="single" w:color="auto" w:sz="12" w:space="0"/>
              <w:right w:val="nil"/>
            </w:tcBorders>
            <w:shd w:val="clear" w:color="auto" w:fill="auto"/>
            <w:vAlign w:val="bottom"/>
            <w:hideMark/>
          </w:tcPr>
          <w:p w:rsidRPr="00FA0646" w:rsidR="00BE0A24" w:rsidP="00255DD8" w:rsidRDefault="00BE0A24" w14:paraId="435DAD4B" w14:textId="77777777">
            <w:pPr>
              <w:widowControl/>
              <w:autoSpaceDE/>
              <w:autoSpaceDN/>
              <w:adjustRightInd/>
              <w:rPr>
                <w:rFonts w:ascii="Tahoma" w:hAnsi="Tahoma" w:cs="Tahoma"/>
                <w:color w:val="000000"/>
                <w:sz w:val="18"/>
                <w:szCs w:val="18"/>
              </w:rPr>
            </w:pPr>
            <w:r w:rsidRPr="00FA0646">
              <w:rPr>
                <w:rFonts w:ascii="Calibri" w:hAnsi="Calibri" w:cs="Calibri"/>
                <w:color w:val="000000"/>
                <w:sz w:val="22"/>
                <w:szCs w:val="22"/>
              </w:rPr>
              <w:t> </w:t>
            </w:r>
          </w:p>
        </w:tc>
        <w:tc>
          <w:tcPr>
            <w:tcW w:w="860" w:type="dxa"/>
            <w:gridSpan w:val="2"/>
            <w:tcBorders>
              <w:top w:val="nil"/>
              <w:left w:val="nil"/>
              <w:bottom w:val="single" w:color="auto" w:sz="12" w:space="0"/>
              <w:right w:val="nil"/>
            </w:tcBorders>
            <w:shd w:val="clear" w:color="auto" w:fill="auto"/>
            <w:vAlign w:val="bottom"/>
            <w:hideMark/>
          </w:tcPr>
          <w:p w:rsidRPr="00FA0646" w:rsidR="00BE0A24" w:rsidP="00255DD8" w:rsidRDefault="00BE0A24" w14:paraId="7BCDF1BB" w14:textId="77777777">
            <w:pPr>
              <w:widowControl/>
              <w:autoSpaceDE/>
              <w:autoSpaceDN/>
              <w:adjustRightInd/>
              <w:jc w:val="center"/>
              <w:rPr>
                <w:rFonts w:ascii="Tahoma" w:hAnsi="Tahoma" w:cs="Tahoma"/>
                <w:color w:val="000000"/>
                <w:sz w:val="18"/>
                <w:szCs w:val="18"/>
              </w:rPr>
            </w:pPr>
            <w:r w:rsidRPr="00FA0646">
              <w:rPr>
                <w:rFonts w:ascii="Calibri" w:hAnsi="Calibri" w:cs="Calibri"/>
                <w:color w:val="000000"/>
                <w:sz w:val="22"/>
                <w:szCs w:val="22"/>
              </w:rPr>
              <w:t> </w:t>
            </w:r>
          </w:p>
        </w:tc>
        <w:tc>
          <w:tcPr>
            <w:tcW w:w="1015" w:type="dxa"/>
            <w:gridSpan w:val="2"/>
            <w:tcBorders>
              <w:top w:val="nil"/>
              <w:left w:val="nil"/>
              <w:bottom w:val="single" w:color="auto" w:sz="12" w:space="0"/>
              <w:right w:val="nil"/>
            </w:tcBorders>
            <w:shd w:val="clear" w:color="auto" w:fill="auto"/>
            <w:vAlign w:val="bottom"/>
            <w:hideMark/>
          </w:tcPr>
          <w:p w:rsidRPr="00FA0646" w:rsidR="00BE0A24" w:rsidP="00255DD8" w:rsidRDefault="00BE0A24" w14:paraId="26BF8AD2" w14:textId="77777777">
            <w:pPr>
              <w:widowControl/>
              <w:autoSpaceDE/>
              <w:autoSpaceDN/>
              <w:adjustRightInd/>
              <w:jc w:val="center"/>
              <w:rPr>
                <w:rFonts w:ascii="Tahoma" w:hAnsi="Tahoma" w:cs="Tahoma"/>
                <w:color w:val="000000"/>
                <w:sz w:val="18"/>
                <w:szCs w:val="18"/>
              </w:rPr>
            </w:pPr>
            <w:r w:rsidRPr="00FA0646">
              <w:rPr>
                <w:rFonts w:ascii="Calibri" w:hAnsi="Calibri" w:cs="Calibri"/>
                <w:color w:val="000000"/>
                <w:sz w:val="22"/>
                <w:szCs w:val="22"/>
              </w:rPr>
              <w:t> </w:t>
            </w:r>
          </w:p>
        </w:tc>
        <w:tc>
          <w:tcPr>
            <w:tcW w:w="762" w:type="dxa"/>
            <w:gridSpan w:val="2"/>
            <w:tcBorders>
              <w:top w:val="nil"/>
              <w:left w:val="nil"/>
              <w:bottom w:val="single" w:color="auto" w:sz="12" w:space="0"/>
              <w:right w:val="nil"/>
            </w:tcBorders>
            <w:shd w:val="clear" w:color="auto" w:fill="auto"/>
            <w:vAlign w:val="bottom"/>
            <w:hideMark/>
          </w:tcPr>
          <w:p w:rsidRPr="00FA0646" w:rsidR="00BE0A24" w:rsidP="00255DD8" w:rsidRDefault="00BE0A24" w14:paraId="1D3D65BF" w14:textId="77777777">
            <w:pPr>
              <w:widowControl/>
              <w:autoSpaceDE/>
              <w:autoSpaceDN/>
              <w:adjustRightInd/>
              <w:jc w:val="center"/>
              <w:rPr>
                <w:rFonts w:ascii="Tahoma" w:hAnsi="Tahoma" w:cs="Tahoma"/>
                <w:color w:val="000000"/>
                <w:sz w:val="18"/>
                <w:szCs w:val="18"/>
              </w:rPr>
            </w:pPr>
            <w:r w:rsidRPr="00FA0646">
              <w:rPr>
                <w:rFonts w:ascii="Calibri" w:hAnsi="Calibri" w:cs="Calibri"/>
                <w:color w:val="000000"/>
                <w:sz w:val="22"/>
                <w:szCs w:val="22"/>
              </w:rPr>
              <w:t> </w:t>
            </w:r>
          </w:p>
        </w:tc>
        <w:tc>
          <w:tcPr>
            <w:tcW w:w="837" w:type="dxa"/>
            <w:gridSpan w:val="2"/>
            <w:tcBorders>
              <w:top w:val="single" w:color="auto" w:sz="4" w:space="0"/>
              <w:left w:val="nil"/>
              <w:bottom w:val="single" w:color="auto" w:sz="12" w:space="0"/>
              <w:right w:val="nil"/>
            </w:tcBorders>
          </w:tcPr>
          <w:p w:rsidRPr="00FA0646" w:rsidR="00BE0A24" w:rsidP="00255DD8" w:rsidRDefault="00BE0A24" w14:paraId="5775007D" w14:textId="77777777">
            <w:pPr>
              <w:widowControl/>
              <w:autoSpaceDE/>
              <w:autoSpaceDN/>
              <w:adjustRightInd/>
              <w:jc w:val="center"/>
              <w:rPr>
                <w:rFonts w:ascii="Calibri" w:hAnsi="Calibri" w:cs="Calibri"/>
                <w:color w:val="000000"/>
                <w:sz w:val="22"/>
                <w:szCs w:val="22"/>
              </w:rPr>
            </w:pPr>
          </w:p>
        </w:tc>
        <w:tc>
          <w:tcPr>
            <w:tcW w:w="837" w:type="dxa"/>
            <w:gridSpan w:val="2"/>
            <w:tcBorders>
              <w:top w:val="nil"/>
              <w:left w:val="nil"/>
              <w:bottom w:val="single" w:color="auto" w:sz="12" w:space="0"/>
              <w:right w:val="nil"/>
            </w:tcBorders>
            <w:shd w:val="clear" w:color="auto" w:fill="auto"/>
            <w:vAlign w:val="bottom"/>
            <w:hideMark/>
          </w:tcPr>
          <w:p w:rsidRPr="00FA0646" w:rsidR="00BE0A24" w:rsidP="00255DD8" w:rsidRDefault="00BE0A24" w14:paraId="3EA0ACC7" w14:textId="77777777">
            <w:pPr>
              <w:widowControl/>
              <w:autoSpaceDE/>
              <w:autoSpaceDN/>
              <w:adjustRightInd/>
              <w:jc w:val="center"/>
              <w:rPr>
                <w:rFonts w:ascii="Tahoma" w:hAnsi="Tahoma" w:cs="Tahoma"/>
                <w:color w:val="000000"/>
                <w:sz w:val="18"/>
                <w:szCs w:val="18"/>
              </w:rPr>
            </w:pPr>
            <w:r w:rsidRPr="00FA0646">
              <w:rPr>
                <w:rFonts w:ascii="Calibri" w:hAnsi="Calibri" w:cs="Calibri"/>
                <w:color w:val="000000"/>
                <w:sz w:val="22"/>
                <w:szCs w:val="22"/>
              </w:rPr>
              <w:t xml:space="preserve">Total </w:t>
            </w:r>
          </w:p>
        </w:tc>
        <w:tc>
          <w:tcPr>
            <w:tcW w:w="1538" w:type="dxa"/>
            <w:gridSpan w:val="2"/>
            <w:tcBorders>
              <w:top w:val="nil"/>
              <w:left w:val="single" w:color="auto" w:sz="4" w:space="0"/>
              <w:bottom w:val="single" w:color="auto" w:sz="12" w:space="0"/>
              <w:right w:val="single" w:color="auto" w:sz="12" w:space="0"/>
            </w:tcBorders>
            <w:shd w:val="clear" w:color="auto" w:fill="auto"/>
            <w:vAlign w:val="bottom"/>
            <w:hideMark/>
          </w:tcPr>
          <w:p w:rsidRPr="00FA0646" w:rsidR="00BE0A24" w:rsidP="00C775D7" w:rsidRDefault="00823005" w14:paraId="35112151" w14:textId="0FECD974">
            <w:pPr>
              <w:widowControl/>
              <w:autoSpaceDE/>
              <w:autoSpaceDN/>
              <w:adjustRightInd/>
              <w:jc w:val="center"/>
              <w:rPr>
                <w:rFonts w:ascii="Tahoma" w:hAnsi="Tahoma" w:cs="Tahoma"/>
                <w:color w:val="000000"/>
                <w:sz w:val="18"/>
                <w:szCs w:val="18"/>
              </w:rPr>
            </w:pPr>
            <w:r>
              <w:rPr>
                <w:rFonts w:ascii="Tahoma" w:hAnsi="Tahoma" w:cs="Tahoma"/>
                <w:color w:val="000000"/>
                <w:sz w:val="18"/>
                <w:szCs w:val="18"/>
              </w:rPr>
              <w:t>$</w:t>
            </w:r>
            <w:r w:rsidR="00A14FE1">
              <w:rPr>
                <w:rFonts w:ascii="Tahoma" w:hAnsi="Tahoma" w:cs="Tahoma"/>
                <w:color w:val="000000"/>
                <w:sz w:val="18"/>
                <w:szCs w:val="18"/>
              </w:rPr>
              <w:t>30,858</w:t>
            </w:r>
          </w:p>
        </w:tc>
      </w:tr>
      <w:tr w:rsidRPr="00FA0646" w:rsidR="00BE0A24" w:rsidTr="00BE0A24" w14:paraId="4494F19E" w14:textId="77777777">
        <w:trPr>
          <w:gridAfter w:val="14"/>
          <w:wAfter w:w="6452" w:type="dxa"/>
          <w:trHeight w:val="300"/>
        </w:trPr>
        <w:tc>
          <w:tcPr>
            <w:tcW w:w="2905" w:type="dxa"/>
            <w:gridSpan w:val="2"/>
            <w:tcBorders>
              <w:top w:val="nil"/>
              <w:left w:val="nil"/>
              <w:bottom w:val="nil"/>
              <w:right w:val="nil"/>
            </w:tcBorders>
            <w:shd w:val="clear" w:color="auto" w:fill="auto"/>
            <w:noWrap/>
            <w:vAlign w:val="bottom"/>
          </w:tcPr>
          <w:p w:rsidRPr="00FA0646" w:rsidR="00BE0A24" w:rsidP="00255DD8" w:rsidRDefault="00BE0A24" w14:paraId="13448586" w14:textId="77777777">
            <w:pPr>
              <w:widowControl/>
              <w:autoSpaceDE/>
              <w:autoSpaceDN/>
              <w:adjustRightInd/>
              <w:rPr>
                <w:rFonts w:ascii="Calibri" w:hAnsi="Calibri" w:cs="Calibri"/>
                <w:color w:val="000000"/>
                <w:sz w:val="22"/>
                <w:szCs w:val="22"/>
              </w:rPr>
            </w:pPr>
          </w:p>
        </w:tc>
        <w:tc>
          <w:tcPr>
            <w:tcW w:w="837" w:type="dxa"/>
            <w:tcBorders>
              <w:top w:val="nil"/>
              <w:left w:val="nil"/>
              <w:bottom w:val="nil"/>
              <w:right w:val="nil"/>
            </w:tcBorders>
          </w:tcPr>
          <w:p w:rsidRPr="00FA0646" w:rsidR="00BE0A24" w:rsidP="00255DD8" w:rsidRDefault="00BE0A24" w14:paraId="46C311F6" w14:textId="77777777">
            <w:pPr>
              <w:widowControl/>
              <w:autoSpaceDE/>
              <w:autoSpaceDN/>
              <w:adjustRightInd/>
              <w:rPr>
                <w:rFonts w:ascii="Calibri" w:hAnsi="Calibri" w:cs="Calibri"/>
                <w:color w:val="000000"/>
                <w:sz w:val="22"/>
                <w:szCs w:val="22"/>
              </w:rPr>
            </w:pPr>
          </w:p>
        </w:tc>
      </w:tr>
      <w:tr w:rsidRPr="00FA0646" w:rsidR="00BE0A24" w:rsidTr="00BE0A24" w14:paraId="616A2CEE" w14:textId="77777777">
        <w:trPr>
          <w:trHeight w:val="564"/>
        </w:trPr>
        <w:tc>
          <w:tcPr>
            <w:tcW w:w="837" w:type="dxa"/>
            <w:tcBorders>
              <w:top w:val="nil"/>
              <w:left w:val="nil"/>
              <w:bottom w:val="nil"/>
              <w:right w:val="nil"/>
            </w:tcBorders>
          </w:tcPr>
          <w:p w:rsidRPr="00425A91" w:rsidR="00BE0A24" w:rsidP="00255DD8" w:rsidRDefault="00BE0A24" w14:paraId="21061FC7" w14:textId="77777777">
            <w:pPr>
              <w:widowControl/>
              <w:autoSpaceDE/>
              <w:autoSpaceDN/>
              <w:adjustRightInd/>
              <w:rPr>
                <w:rFonts w:ascii="Tahoma" w:hAnsi="Tahoma" w:cs="Tahoma"/>
                <w:color w:val="000000"/>
                <w:sz w:val="18"/>
                <w:szCs w:val="18"/>
                <w:vertAlign w:val="superscript"/>
              </w:rPr>
            </w:pPr>
          </w:p>
        </w:tc>
        <w:tc>
          <w:tcPr>
            <w:tcW w:w="9357" w:type="dxa"/>
            <w:gridSpan w:val="16"/>
            <w:tcBorders>
              <w:top w:val="nil"/>
              <w:left w:val="nil"/>
              <w:bottom w:val="nil"/>
              <w:right w:val="nil"/>
            </w:tcBorders>
            <w:shd w:val="clear" w:color="auto" w:fill="auto"/>
            <w:hideMark/>
          </w:tcPr>
          <w:p w:rsidRPr="00425A91" w:rsidR="00BE0A24" w:rsidP="00255DD8" w:rsidRDefault="00BE0A24" w14:paraId="02FDE5EB" w14:textId="0C5EEB85">
            <w:pPr>
              <w:widowControl/>
              <w:autoSpaceDE/>
              <w:autoSpaceDN/>
              <w:adjustRightInd/>
              <w:rPr>
                <w:rFonts w:ascii="Tahoma" w:hAnsi="Tahoma" w:cs="Tahoma"/>
                <w:color w:val="000000"/>
                <w:sz w:val="18"/>
                <w:szCs w:val="18"/>
              </w:rPr>
            </w:pPr>
            <w:r w:rsidRPr="00425A91">
              <w:rPr>
                <w:rFonts w:ascii="Tahoma" w:hAnsi="Tahoma" w:cs="Tahoma"/>
                <w:color w:val="000000"/>
                <w:sz w:val="18"/>
                <w:szCs w:val="18"/>
                <w:vertAlign w:val="superscript"/>
              </w:rPr>
              <w:t>1</w:t>
            </w:r>
            <w:r w:rsidRPr="00425A91">
              <w:rPr>
                <w:rFonts w:ascii="Tahoma" w:hAnsi="Tahoma" w:cs="Tahoma"/>
                <w:color w:val="000000"/>
                <w:sz w:val="18"/>
                <w:szCs w:val="18"/>
              </w:rPr>
              <w:t xml:space="preserve">Taken from:  </w:t>
            </w:r>
            <w:r w:rsidRPr="00425A91" w:rsidR="008C79C9">
              <w:t>https://www.opm.gov/policy-data-oversight/pay-leave/salaries-wages/salary-tables/pdf/2021/RUS_h.pdf</w:t>
            </w:r>
          </w:p>
        </w:tc>
      </w:tr>
      <w:tr w:rsidRPr="00FA0646" w:rsidR="00BE0A24" w:rsidTr="00BE0A24" w14:paraId="6F20DDD0" w14:textId="77777777">
        <w:trPr>
          <w:trHeight w:val="288"/>
        </w:trPr>
        <w:tc>
          <w:tcPr>
            <w:tcW w:w="837" w:type="dxa"/>
            <w:tcBorders>
              <w:top w:val="nil"/>
              <w:left w:val="nil"/>
              <w:bottom w:val="nil"/>
              <w:right w:val="nil"/>
            </w:tcBorders>
          </w:tcPr>
          <w:p w:rsidRPr="00425A91" w:rsidR="00BE0A24" w:rsidP="00255DD8" w:rsidRDefault="00BE0A24" w14:paraId="414A8805" w14:textId="77777777">
            <w:pPr>
              <w:widowControl/>
              <w:autoSpaceDE/>
              <w:autoSpaceDN/>
              <w:adjustRightInd/>
              <w:rPr>
                <w:rFonts w:ascii="Tahoma" w:hAnsi="Tahoma" w:cs="Tahoma"/>
                <w:color w:val="000000"/>
                <w:sz w:val="18"/>
                <w:szCs w:val="18"/>
                <w:vertAlign w:val="superscript"/>
              </w:rPr>
            </w:pPr>
          </w:p>
        </w:tc>
        <w:tc>
          <w:tcPr>
            <w:tcW w:w="9357" w:type="dxa"/>
            <w:gridSpan w:val="16"/>
            <w:tcBorders>
              <w:top w:val="nil"/>
              <w:left w:val="nil"/>
              <w:bottom w:val="nil"/>
              <w:right w:val="nil"/>
            </w:tcBorders>
            <w:shd w:val="clear" w:color="auto" w:fill="auto"/>
            <w:hideMark/>
          </w:tcPr>
          <w:p w:rsidRPr="00425A91" w:rsidR="00BE0A24" w:rsidP="00255DD8" w:rsidRDefault="00BE0A24" w14:paraId="63510553" w14:textId="77777777">
            <w:pPr>
              <w:widowControl/>
              <w:autoSpaceDE/>
              <w:autoSpaceDN/>
              <w:adjustRightInd/>
              <w:rPr>
                <w:rFonts w:ascii="Tahoma" w:hAnsi="Tahoma" w:cs="Tahoma"/>
                <w:color w:val="000000"/>
                <w:sz w:val="18"/>
                <w:szCs w:val="18"/>
              </w:rPr>
            </w:pPr>
            <w:r w:rsidRPr="00425A91">
              <w:rPr>
                <w:rFonts w:ascii="Tahoma" w:hAnsi="Tahoma" w:cs="Tahoma"/>
                <w:color w:val="000000"/>
                <w:sz w:val="18"/>
                <w:szCs w:val="18"/>
                <w:vertAlign w:val="superscript"/>
              </w:rPr>
              <w:t>2</w:t>
            </w:r>
            <w:r w:rsidRPr="00425A91">
              <w:rPr>
                <w:rFonts w:ascii="Tahoma" w:hAnsi="Tahoma" w:cs="Tahoma"/>
                <w:color w:val="000000"/>
                <w:sz w:val="18"/>
                <w:szCs w:val="18"/>
              </w:rPr>
              <w:t>Rates are for the Rest of the US Area.</w:t>
            </w:r>
          </w:p>
          <w:p w:rsidRPr="00425A91" w:rsidR="00BE0A24" w:rsidP="00255DD8" w:rsidRDefault="00BE0A24" w14:paraId="3646355E" w14:textId="6CC05F9D">
            <w:pPr>
              <w:widowControl/>
              <w:autoSpaceDE/>
              <w:autoSpaceDN/>
              <w:adjustRightInd/>
              <w:rPr>
                <w:rFonts w:ascii="Tahoma" w:hAnsi="Tahoma" w:cs="Tahoma"/>
                <w:color w:val="000000"/>
                <w:sz w:val="18"/>
                <w:szCs w:val="18"/>
              </w:rPr>
            </w:pPr>
            <w:r w:rsidRPr="00425A91">
              <w:rPr>
                <w:rFonts w:ascii="Tahoma" w:hAnsi="Tahoma" w:cs="Tahoma"/>
                <w:color w:val="000000"/>
                <w:sz w:val="18"/>
                <w:szCs w:val="18"/>
                <w:vertAlign w:val="superscript"/>
              </w:rPr>
              <w:t>3</w:t>
            </w:r>
            <w:r w:rsidRPr="00425A91">
              <w:rPr>
                <w:rFonts w:ascii="Tahoma" w:hAnsi="Tahoma" w:cs="Tahoma"/>
                <w:color w:val="000000"/>
                <w:sz w:val="18"/>
                <w:szCs w:val="18"/>
              </w:rPr>
              <w:t xml:space="preserve">Mean fringe benefit rate of </w:t>
            </w:r>
            <w:r w:rsidRPr="00425A91" w:rsidR="00A14FE1">
              <w:rPr>
                <w:rFonts w:ascii="Tahoma" w:hAnsi="Tahoma" w:cs="Tahoma"/>
                <w:color w:val="000000"/>
                <w:sz w:val="18"/>
                <w:szCs w:val="18"/>
              </w:rPr>
              <w:t>38.0</w:t>
            </w:r>
            <w:r w:rsidRPr="00425A91">
              <w:rPr>
                <w:rFonts w:ascii="Tahoma" w:hAnsi="Tahoma" w:cs="Tahoma"/>
                <w:color w:val="000000"/>
                <w:sz w:val="18"/>
                <w:szCs w:val="18"/>
              </w:rPr>
              <w:t xml:space="preserve">% taken from Bureau of Labor Statistics – Employer Cost for Employee </w:t>
            </w:r>
            <w:proofErr w:type="spellStart"/>
            <w:r w:rsidRPr="00425A91">
              <w:rPr>
                <w:rFonts w:ascii="Tahoma" w:hAnsi="Tahoma" w:cs="Tahoma"/>
                <w:color w:val="000000"/>
                <w:sz w:val="18"/>
                <w:szCs w:val="18"/>
              </w:rPr>
              <w:t>Compenstaion</w:t>
            </w:r>
            <w:proofErr w:type="spellEnd"/>
            <w:r w:rsidRPr="00425A91">
              <w:rPr>
                <w:rFonts w:ascii="Tahoma" w:hAnsi="Tahoma" w:cs="Tahoma"/>
                <w:color w:val="000000"/>
                <w:sz w:val="18"/>
                <w:szCs w:val="18"/>
              </w:rPr>
              <w:t xml:space="preserve"> </w:t>
            </w:r>
            <w:r w:rsidRPr="00425A91" w:rsidR="00A14FE1">
              <w:rPr>
                <w:rFonts w:ascii="Tahoma" w:hAnsi="Tahoma" w:cs="Tahoma"/>
                <w:color w:val="000000"/>
                <w:sz w:val="18"/>
                <w:szCs w:val="18"/>
              </w:rPr>
              <w:t>December 2021</w:t>
            </w:r>
            <w:r w:rsidRPr="00425A91">
              <w:rPr>
                <w:rFonts w:ascii="Tahoma" w:hAnsi="Tahoma" w:cs="Tahoma"/>
                <w:color w:val="000000"/>
                <w:sz w:val="18"/>
                <w:szCs w:val="18"/>
              </w:rPr>
              <w:t xml:space="preserve">.  </w:t>
            </w:r>
            <w:hyperlink w:history="1" r:id="rId10">
              <w:r w:rsidRPr="00425A91">
                <w:rPr>
                  <w:rStyle w:val="Hyperlink"/>
                  <w:rFonts w:ascii="Tahoma" w:hAnsi="Tahoma" w:cs="Tahoma"/>
                  <w:sz w:val="18"/>
                  <w:szCs w:val="18"/>
                </w:rPr>
                <w:t>https://www.bls.gov/news.release/pdf/ecec.pdf</w:t>
              </w:r>
            </w:hyperlink>
            <w:r w:rsidRPr="00425A91">
              <w:rPr>
                <w:rFonts w:ascii="Tahoma" w:hAnsi="Tahoma" w:cs="Tahoma"/>
                <w:color w:val="000000"/>
                <w:sz w:val="18"/>
                <w:szCs w:val="18"/>
              </w:rPr>
              <w:t xml:space="preserve"> </w:t>
            </w:r>
          </w:p>
          <w:p w:rsidRPr="00425A91" w:rsidR="00BE0A24" w:rsidP="00BE0A24" w:rsidRDefault="00BE0A24" w14:paraId="3E7A266C" w14:textId="77777777">
            <w:pPr>
              <w:pStyle w:val="Level1"/>
              <w:numPr>
                <w:ilvl w:val="0"/>
                <w:numId w:val="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color w:val="000000"/>
                <w:sz w:val="18"/>
                <w:szCs w:val="18"/>
              </w:rPr>
            </w:pPr>
          </w:p>
        </w:tc>
      </w:tr>
    </w:tbl>
    <w:p w:rsidR="002374A5" w:rsidP="00AF0780" w:rsidRDefault="002374A5" w14:paraId="5AEA79EF" w14:textId="77777777">
      <w:pPr>
        <w:pStyle w:val="BodyTextIndent"/>
        <w:tabs>
          <w:tab w:val="clear" w:pos="0"/>
          <w:tab w:val="left" w:pos="810"/>
        </w:tabs>
        <w:ind w:left="0"/>
        <w:rPr>
          <w:rFonts w:ascii="Tahoma" w:hAnsi="Tahoma" w:cs="Tahoma"/>
          <w:sz w:val="22"/>
          <w:szCs w:val="22"/>
        </w:rPr>
      </w:pPr>
    </w:p>
    <w:p w:rsidR="00BE0A24" w:rsidP="00AF0780" w:rsidRDefault="00BE0A24" w14:paraId="7054ABF3" w14:textId="77777777">
      <w:pPr>
        <w:pStyle w:val="BodyTextIndent"/>
        <w:tabs>
          <w:tab w:val="clear" w:pos="0"/>
          <w:tab w:val="left" w:pos="810"/>
        </w:tabs>
        <w:ind w:left="0"/>
        <w:rPr>
          <w:rFonts w:ascii="Tahoma" w:hAnsi="Tahoma" w:cs="Tahoma"/>
          <w:sz w:val="22"/>
          <w:szCs w:val="22"/>
        </w:rPr>
      </w:pPr>
    </w:p>
    <w:p w:rsidRPr="00DB10D3" w:rsidR="006B455B" w:rsidP="001E2382" w:rsidRDefault="006B455B" w14:paraId="7B557938"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Explain the reasons for any program changes or adjustments reported in items 13 or 14 of OMB form 83-I.</w:t>
      </w:r>
    </w:p>
    <w:p w:rsidR="002374A5" w:rsidP="002374A5" w:rsidRDefault="00AF21E2" w14:paraId="19184192"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bCs/>
          <w:sz w:val="22"/>
          <w:szCs w:val="22"/>
        </w:rPr>
        <w:t xml:space="preserve">This submission is for </w:t>
      </w:r>
      <w:r w:rsidR="009372C1">
        <w:rPr>
          <w:rFonts w:ascii="Tahoma" w:hAnsi="Tahoma" w:cs="Tahoma"/>
          <w:bCs/>
          <w:sz w:val="22"/>
          <w:szCs w:val="22"/>
        </w:rPr>
        <w:t xml:space="preserve">renewal </w:t>
      </w:r>
      <w:r>
        <w:rPr>
          <w:rFonts w:ascii="Tahoma" w:hAnsi="Tahoma" w:cs="Tahoma"/>
          <w:bCs/>
          <w:sz w:val="22"/>
          <w:szCs w:val="22"/>
        </w:rPr>
        <w:t xml:space="preserve">of the information collection for the permits. </w:t>
      </w:r>
      <w:r w:rsidR="002374A5">
        <w:rPr>
          <w:rFonts w:ascii="Tahoma" w:hAnsi="Tahoma" w:cs="Tahoma"/>
          <w:sz w:val="22"/>
          <w:szCs w:val="22"/>
        </w:rPr>
        <w:t>The agency h</w:t>
      </w:r>
      <w:r>
        <w:rPr>
          <w:rFonts w:ascii="Tahoma" w:hAnsi="Tahoma" w:cs="Tahoma"/>
          <w:sz w:val="22"/>
          <w:szCs w:val="22"/>
        </w:rPr>
        <w:t>as reviewed the current Permit A</w:t>
      </w:r>
      <w:r w:rsidR="002374A5">
        <w:rPr>
          <w:rFonts w:ascii="Tahoma" w:hAnsi="Tahoma" w:cs="Tahoma"/>
          <w:sz w:val="22"/>
          <w:szCs w:val="22"/>
        </w:rPr>
        <w:t xml:space="preserve">pplication form FS-7700-40 to ensure that all requested data is still relevant, with one short (one page) form and two attachments (one page each) that can be used when the circumstances warrant their use.  This form renewal continues the use of forms tested three years ago and estimated to take 5 minutes each. </w:t>
      </w:r>
    </w:p>
    <w:p w:rsidR="00422A37" w:rsidP="002374A5" w:rsidRDefault="00422A37" w14:paraId="52984AFD"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422A37" w:rsidP="002374A5" w:rsidRDefault="00422A37" w14:paraId="3781BAA8"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There are increases in cost estimates for both respondents and the federal government.  This is attributed to two factors:</w:t>
      </w:r>
    </w:p>
    <w:p w:rsidR="00422A37" w:rsidP="002374A5" w:rsidRDefault="00422A37" w14:paraId="06E28458"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1. Increase in salary estimates over the three year period since the previous information collection renewal.</w:t>
      </w:r>
    </w:p>
    <w:p w:rsidR="00422A37" w:rsidP="002374A5" w:rsidRDefault="00422A37" w14:paraId="3AFBD81F"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sz w:val="22"/>
          <w:szCs w:val="22"/>
        </w:rPr>
        <w:t>2. Inclusion of fringe benefits in estimates for this information collection renewal.  These costs were not considered in previous information collection renewals.</w:t>
      </w:r>
    </w:p>
    <w:p w:rsidRPr="00DB10D3" w:rsidR="00622D07" w:rsidP="00187E3B" w:rsidRDefault="00622D07" w14:paraId="6A9EE0EB"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Pr="00DB10D3" w:rsidR="00C37CD8" w:rsidP="001E2382" w:rsidRDefault="00C37CD8" w14:paraId="6C27986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For collections of information whose results are planned to be published, outline plans for tabulation and publication.</w:t>
      </w:r>
    </w:p>
    <w:p w:rsidR="00156339" w:rsidP="00156339" w:rsidRDefault="00156339" w14:paraId="460E52A7"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r w:rsidRPr="00DB10D3">
        <w:rPr>
          <w:rFonts w:ascii="Tahoma" w:hAnsi="Tahoma" w:cs="Tahoma"/>
          <w:b/>
          <w:bCs/>
          <w:sz w:val="22"/>
          <w:szCs w:val="22"/>
        </w:rPr>
        <w:t xml:space="preserve">      </w:t>
      </w:r>
      <w:r w:rsidRPr="00DB10D3">
        <w:rPr>
          <w:rFonts w:ascii="Tahoma" w:hAnsi="Tahoma" w:cs="Tahoma"/>
          <w:bCs/>
          <w:sz w:val="22"/>
          <w:szCs w:val="22"/>
        </w:rPr>
        <w:t>The results of this information collection will not be published.</w:t>
      </w:r>
    </w:p>
    <w:p w:rsidRPr="00DB10D3" w:rsidR="00622D07" w:rsidP="00156339" w:rsidRDefault="00622D07" w14:paraId="2E85A32A"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p>
    <w:p w:rsidRPr="00DB10D3" w:rsidR="00C37CD8" w:rsidP="001E2382" w:rsidRDefault="00C37CD8" w14:paraId="57D15B9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If seeking approval to not display the expiration date for OMB approval of the information collection, explain the reasons that display would be inappropriate.</w:t>
      </w:r>
    </w:p>
    <w:p w:rsidR="00156339" w:rsidP="006D5804" w:rsidRDefault="006D5804" w14:paraId="15B2DDA9"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DB10D3">
        <w:rPr>
          <w:rFonts w:ascii="Tahoma" w:hAnsi="Tahoma" w:cs="Tahoma"/>
          <w:bCs/>
          <w:sz w:val="22"/>
          <w:szCs w:val="22"/>
        </w:rPr>
        <w:t>The valid OMB control number and expiration date will be displayed on all forms.</w:t>
      </w:r>
    </w:p>
    <w:p w:rsidR="00622D07" w:rsidP="006D5804" w:rsidRDefault="00622D07" w14:paraId="09EE6C46"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Pr="00DB10D3" w:rsidR="00AF21E2" w:rsidP="006D5804" w:rsidRDefault="00AF21E2" w14:paraId="1ABC5EAC"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Pr="00DB10D3" w:rsidR="006B455B" w:rsidP="001E2382" w:rsidRDefault="006B455B" w14:paraId="4788AA86"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Explain each exception to the certification statement identified in item 19, "Certification Requirement for Paperwork Reduction Act."</w:t>
      </w:r>
    </w:p>
    <w:p w:rsidRPr="00DB10D3" w:rsidR="00BF6528" w:rsidP="00BF6F2C" w:rsidRDefault="00156339" w14:paraId="6102BFCD"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DB10D3">
        <w:rPr>
          <w:rFonts w:ascii="Tahoma" w:hAnsi="Tahoma" w:cs="Tahoma"/>
          <w:bCs/>
          <w:sz w:val="22"/>
          <w:szCs w:val="22"/>
        </w:rPr>
        <w:t>The agency is able to certify that the collection of information encompassed by this request          complies with 5 CFR 1320.</w:t>
      </w:r>
    </w:p>
    <w:sectPr w:rsidRPr="00DB10D3" w:rsidR="00BF6528" w:rsidSect="00C409D4">
      <w:headerReference w:type="default" r:id="rId11"/>
      <w:footerReference w:type="even" r:id="rId12"/>
      <w:footerReference w:type="default" r:id="rId13"/>
      <w:footerReference w:type="first" r:id="rId14"/>
      <w:type w:val="continuous"/>
      <w:pgSz w:w="12240" w:h="15840"/>
      <w:pgMar w:top="720" w:right="1440" w:bottom="720" w:left="1440" w:header="720" w:footer="28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B21B6" w14:textId="77777777" w:rsidR="0096023D" w:rsidRDefault="0096023D">
      <w:r>
        <w:separator/>
      </w:r>
    </w:p>
  </w:endnote>
  <w:endnote w:type="continuationSeparator" w:id="0">
    <w:p w14:paraId="50548F6E" w14:textId="77777777" w:rsidR="0096023D" w:rsidRDefault="0096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A2D5" w14:textId="77777777" w:rsidR="0095480A" w:rsidRDefault="002D3B79" w:rsidP="00D92AE2">
    <w:pPr>
      <w:pStyle w:val="Footer"/>
      <w:framePr w:wrap="around" w:vAnchor="text" w:hAnchor="margin" w:xAlign="center" w:y="1"/>
      <w:rPr>
        <w:rStyle w:val="PageNumber"/>
      </w:rPr>
    </w:pPr>
    <w:r>
      <w:rPr>
        <w:rStyle w:val="PageNumber"/>
      </w:rPr>
      <w:fldChar w:fldCharType="begin"/>
    </w:r>
    <w:r w:rsidR="0095480A">
      <w:rPr>
        <w:rStyle w:val="PageNumber"/>
      </w:rPr>
      <w:instrText xml:space="preserve">PAGE  </w:instrText>
    </w:r>
    <w:r>
      <w:rPr>
        <w:rStyle w:val="PageNumber"/>
      </w:rPr>
      <w:fldChar w:fldCharType="end"/>
    </w:r>
  </w:p>
  <w:p w14:paraId="48F8B433" w14:textId="77777777" w:rsidR="0095480A" w:rsidRDefault="00954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71414"/>
      <w:docPartObj>
        <w:docPartGallery w:val="Page Numbers (Bottom of Page)"/>
        <w:docPartUnique/>
      </w:docPartObj>
    </w:sdtPr>
    <w:sdtEndPr/>
    <w:sdtContent>
      <w:sdt>
        <w:sdtPr>
          <w:id w:val="98381352"/>
          <w:docPartObj>
            <w:docPartGallery w:val="Page Numbers (Top of Page)"/>
            <w:docPartUnique/>
          </w:docPartObj>
        </w:sdtPr>
        <w:sdtEndPr/>
        <w:sdtContent>
          <w:p w14:paraId="2E61B93B" w14:textId="77777777" w:rsidR="0095480A" w:rsidRDefault="0095480A" w:rsidP="00E55D8D">
            <w:pPr>
              <w:pStyle w:val="Footer"/>
              <w:jc w:val="center"/>
            </w:pPr>
            <w:r w:rsidRPr="00E55D8D">
              <w:rPr>
                <w:rFonts w:ascii="Tahoma" w:hAnsi="Tahoma" w:cs="Tahoma"/>
              </w:rPr>
              <w:t xml:space="preserve">Page </w:t>
            </w:r>
            <w:r w:rsidR="002D3B79" w:rsidRPr="00E55D8D">
              <w:rPr>
                <w:rFonts w:ascii="Tahoma" w:hAnsi="Tahoma" w:cs="Tahoma"/>
                <w:b/>
                <w:bCs/>
              </w:rPr>
              <w:fldChar w:fldCharType="begin"/>
            </w:r>
            <w:r w:rsidRPr="00E55D8D">
              <w:rPr>
                <w:rFonts w:ascii="Tahoma" w:hAnsi="Tahoma" w:cs="Tahoma"/>
                <w:b/>
                <w:bCs/>
              </w:rPr>
              <w:instrText xml:space="preserve"> PAGE </w:instrText>
            </w:r>
            <w:r w:rsidR="002D3B79" w:rsidRPr="00E55D8D">
              <w:rPr>
                <w:rFonts w:ascii="Tahoma" w:hAnsi="Tahoma" w:cs="Tahoma"/>
                <w:b/>
                <w:bCs/>
              </w:rPr>
              <w:fldChar w:fldCharType="separate"/>
            </w:r>
            <w:r w:rsidR="008A39DE">
              <w:rPr>
                <w:rFonts w:ascii="Tahoma" w:hAnsi="Tahoma" w:cs="Tahoma"/>
                <w:b/>
                <w:bCs/>
                <w:noProof/>
              </w:rPr>
              <w:t>2</w:t>
            </w:r>
            <w:r w:rsidR="002D3B79" w:rsidRPr="00E55D8D">
              <w:rPr>
                <w:rFonts w:ascii="Tahoma" w:hAnsi="Tahoma" w:cs="Tahoma"/>
                <w:b/>
                <w:bCs/>
              </w:rPr>
              <w:fldChar w:fldCharType="end"/>
            </w:r>
            <w:r w:rsidRPr="00E55D8D">
              <w:rPr>
                <w:rFonts w:ascii="Tahoma" w:hAnsi="Tahoma" w:cs="Tahoma"/>
              </w:rPr>
              <w:t xml:space="preserve"> of </w:t>
            </w:r>
            <w:r w:rsidR="002D3B79" w:rsidRPr="00E55D8D">
              <w:rPr>
                <w:rFonts w:ascii="Tahoma" w:hAnsi="Tahoma" w:cs="Tahoma"/>
                <w:b/>
                <w:bCs/>
              </w:rPr>
              <w:fldChar w:fldCharType="begin"/>
            </w:r>
            <w:r w:rsidRPr="00E55D8D">
              <w:rPr>
                <w:rFonts w:ascii="Tahoma" w:hAnsi="Tahoma" w:cs="Tahoma"/>
                <w:b/>
                <w:bCs/>
              </w:rPr>
              <w:instrText xml:space="preserve"> NUMPAGES  </w:instrText>
            </w:r>
            <w:r w:rsidR="002D3B79" w:rsidRPr="00E55D8D">
              <w:rPr>
                <w:rFonts w:ascii="Tahoma" w:hAnsi="Tahoma" w:cs="Tahoma"/>
                <w:b/>
                <w:bCs/>
              </w:rPr>
              <w:fldChar w:fldCharType="separate"/>
            </w:r>
            <w:r w:rsidR="008A39DE">
              <w:rPr>
                <w:rFonts w:ascii="Tahoma" w:hAnsi="Tahoma" w:cs="Tahoma"/>
                <w:b/>
                <w:bCs/>
                <w:noProof/>
              </w:rPr>
              <w:t>2</w:t>
            </w:r>
            <w:r w:rsidR="002D3B79" w:rsidRPr="00E55D8D">
              <w:rPr>
                <w:rFonts w:ascii="Tahoma" w:hAnsi="Tahoma" w:cs="Tahoma"/>
                <w:b/>
                <w:bCs/>
              </w:rPr>
              <w:fldChar w:fldCharType="end"/>
            </w:r>
          </w:p>
        </w:sdtContent>
      </w:sdt>
    </w:sdtContent>
  </w:sdt>
  <w:p w14:paraId="760BD077" w14:textId="77777777" w:rsidR="0095480A" w:rsidRDefault="009548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567682"/>
      <w:docPartObj>
        <w:docPartGallery w:val="Page Numbers (Bottom of Page)"/>
        <w:docPartUnique/>
      </w:docPartObj>
    </w:sdtPr>
    <w:sdtEndPr/>
    <w:sdtContent>
      <w:sdt>
        <w:sdtPr>
          <w:id w:val="286785942"/>
          <w:docPartObj>
            <w:docPartGallery w:val="Page Numbers (Top of Page)"/>
            <w:docPartUnique/>
          </w:docPartObj>
        </w:sdtPr>
        <w:sdtEndPr/>
        <w:sdtContent>
          <w:p w14:paraId="205DA9BB" w14:textId="77777777" w:rsidR="0095480A" w:rsidRDefault="0095480A" w:rsidP="00E55D8D">
            <w:pPr>
              <w:pStyle w:val="Footer"/>
              <w:jc w:val="center"/>
            </w:pPr>
            <w:r w:rsidRPr="00E55D8D">
              <w:rPr>
                <w:rFonts w:ascii="Tahoma" w:hAnsi="Tahoma" w:cs="Tahoma"/>
              </w:rPr>
              <w:t xml:space="preserve">Page </w:t>
            </w:r>
            <w:r w:rsidR="002D3B79" w:rsidRPr="00E55D8D">
              <w:rPr>
                <w:rFonts w:ascii="Tahoma" w:hAnsi="Tahoma" w:cs="Tahoma"/>
                <w:b/>
                <w:bCs/>
              </w:rPr>
              <w:fldChar w:fldCharType="begin"/>
            </w:r>
            <w:r w:rsidRPr="00E55D8D">
              <w:rPr>
                <w:rFonts w:ascii="Tahoma" w:hAnsi="Tahoma" w:cs="Tahoma"/>
                <w:b/>
                <w:bCs/>
              </w:rPr>
              <w:instrText xml:space="preserve"> PAGE </w:instrText>
            </w:r>
            <w:r w:rsidR="002D3B79" w:rsidRPr="00E55D8D">
              <w:rPr>
                <w:rFonts w:ascii="Tahoma" w:hAnsi="Tahoma" w:cs="Tahoma"/>
                <w:b/>
                <w:bCs/>
              </w:rPr>
              <w:fldChar w:fldCharType="separate"/>
            </w:r>
            <w:r w:rsidR="008A39DE">
              <w:rPr>
                <w:rFonts w:ascii="Tahoma" w:hAnsi="Tahoma" w:cs="Tahoma"/>
                <w:b/>
                <w:bCs/>
                <w:noProof/>
              </w:rPr>
              <w:t>1</w:t>
            </w:r>
            <w:r w:rsidR="002D3B79" w:rsidRPr="00E55D8D">
              <w:rPr>
                <w:rFonts w:ascii="Tahoma" w:hAnsi="Tahoma" w:cs="Tahoma"/>
                <w:b/>
                <w:bCs/>
              </w:rPr>
              <w:fldChar w:fldCharType="end"/>
            </w:r>
            <w:r w:rsidRPr="00E55D8D">
              <w:rPr>
                <w:rFonts w:ascii="Tahoma" w:hAnsi="Tahoma" w:cs="Tahoma"/>
              </w:rPr>
              <w:t xml:space="preserve"> of </w:t>
            </w:r>
            <w:r w:rsidR="002D3B79" w:rsidRPr="00E55D8D">
              <w:rPr>
                <w:rFonts w:ascii="Tahoma" w:hAnsi="Tahoma" w:cs="Tahoma"/>
                <w:b/>
                <w:bCs/>
              </w:rPr>
              <w:fldChar w:fldCharType="begin"/>
            </w:r>
            <w:r w:rsidRPr="00E55D8D">
              <w:rPr>
                <w:rFonts w:ascii="Tahoma" w:hAnsi="Tahoma" w:cs="Tahoma"/>
                <w:b/>
                <w:bCs/>
              </w:rPr>
              <w:instrText xml:space="preserve"> NUMPAGES  </w:instrText>
            </w:r>
            <w:r w:rsidR="002D3B79" w:rsidRPr="00E55D8D">
              <w:rPr>
                <w:rFonts w:ascii="Tahoma" w:hAnsi="Tahoma" w:cs="Tahoma"/>
                <w:b/>
                <w:bCs/>
              </w:rPr>
              <w:fldChar w:fldCharType="separate"/>
            </w:r>
            <w:r w:rsidR="008A39DE">
              <w:rPr>
                <w:rFonts w:ascii="Tahoma" w:hAnsi="Tahoma" w:cs="Tahoma"/>
                <w:b/>
                <w:bCs/>
                <w:noProof/>
              </w:rPr>
              <w:t>1</w:t>
            </w:r>
            <w:r w:rsidR="002D3B79" w:rsidRPr="00E55D8D">
              <w:rPr>
                <w:rFonts w:ascii="Tahoma" w:hAnsi="Tahoma" w:cs="Tahoma"/>
                <w:b/>
                <w:bCs/>
              </w:rPr>
              <w:fldChar w:fldCharType="end"/>
            </w:r>
          </w:p>
        </w:sdtContent>
      </w:sdt>
    </w:sdtContent>
  </w:sdt>
  <w:p w14:paraId="44451FD5" w14:textId="77777777" w:rsidR="0095480A" w:rsidRDefault="00954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EF87F" w14:textId="77777777" w:rsidR="0096023D" w:rsidRDefault="0096023D">
      <w:r>
        <w:separator/>
      </w:r>
    </w:p>
  </w:footnote>
  <w:footnote w:type="continuationSeparator" w:id="0">
    <w:p w14:paraId="2FA36CC1" w14:textId="77777777" w:rsidR="0096023D" w:rsidRDefault="00960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0F01" w14:textId="702B365B" w:rsidR="0095480A" w:rsidRPr="00227537" w:rsidRDefault="0095480A" w:rsidP="00E55D8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u w:val="single"/>
      </w:rPr>
    </w:pPr>
    <w:r w:rsidRPr="00227537">
      <w:rPr>
        <w:rFonts w:ascii="Tahoma" w:hAnsi="Tahoma" w:cs="Tahoma"/>
        <w:b/>
        <w:bCs/>
        <w:u w:val="single"/>
      </w:rPr>
      <w:t>20</w:t>
    </w:r>
    <w:r w:rsidR="00D27675">
      <w:rPr>
        <w:rFonts w:ascii="Tahoma" w:hAnsi="Tahoma" w:cs="Tahoma"/>
        <w:b/>
        <w:bCs/>
        <w:u w:val="single"/>
      </w:rPr>
      <w:t>21</w:t>
    </w:r>
    <w:r w:rsidRPr="00227537">
      <w:rPr>
        <w:rFonts w:ascii="Tahoma" w:hAnsi="Tahoma" w:cs="Tahoma"/>
        <w:b/>
        <w:bCs/>
        <w:u w:val="single"/>
      </w:rPr>
      <w:t xml:space="preserve"> Supporting Statement for OMB 0596-0016</w:t>
    </w:r>
    <w:r w:rsidRPr="00227537">
      <w:rPr>
        <w:rFonts w:ascii="Tahoma" w:hAnsi="Tahoma" w:cs="Tahoma"/>
        <w:u w:val="single"/>
      </w:rPr>
      <w:t xml:space="preserve"> </w:t>
    </w:r>
  </w:p>
  <w:p w14:paraId="7A480AB6" w14:textId="77777777" w:rsidR="00D27675" w:rsidRDefault="00D27675" w:rsidP="00C70D5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color w:val="000000"/>
      </w:rPr>
    </w:pPr>
    <w:r w:rsidRPr="00D27675">
      <w:rPr>
        <w:rFonts w:ascii="Tahoma" w:hAnsi="Tahoma" w:cs="Tahoma"/>
        <w:b/>
        <w:color w:val="000000"/>
      </w:rPr>
      <w:t xml:space="preserve">Application for Permit for Use of Roads, </w:t>
    </w:r>
  </w:p>
  <w:p w14:paraId="609C7A49" w14:textId="21CE16A9" w:rsidR="00D27675" w:rsidRDefault="00D27675" w:rsidP="00C70D5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color w:val="000000"/>
      </w:rPr>
    </w:pPr>
    <w:r w:rsidRPr="00D27675">
      <w:rPr>
        <w:rFonts w:ascii="Tahoma" w:hAnsi="Tahoma" w:cs="Tahoma"/>
        <w:b/>
        <w:color w:val="000000"/>
      </w:rPr>
      <w:t>Trails, or Areas Restricted by Regulation or Order</w:t>
    </w:r>
  </w:p>
  <w:p w14:paraId="2E16F423" w14:textId="1ACE4670" w:rsidR="0095480A" w:rsidRPr="00C409D4" w:rsidRDefault="0095480A" w:rsidP="00D2767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rPr>
        <w:rFonts w:ascii="Tahoma" w:hAnsi="Tahoma" w:cs="Tahoma"/>
        <w:b/>
        <w:sz w:val="28"/>
        <w:szCs w:val="28"/>
      </w:rPr>
    </w:pPr>
  </w:p>
  <w:p w14:paraId="41A09CB6" w14:textId="77777777" w:rsidR="0095480A" w:rsidRDefault="00954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3"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7"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3"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7"/>
  </w:num>
  <w:num w:numId="6">
    <w:abstractNumId w:val="22"/>
  </w:num>
  <w:num w:numId="7">
    <w:abstractNumId w:val="31"/>
  </w:num>
  <w:num w:numId="8">
    <w:abstractNumId w:val="30"/>
  </w:num>
  <w:num w:numId="9">
    <w:abstractNumId w:val="25"/>
  </w:num>
  <w:num w:numId="10">
    <w:abstractNumId w:val="17"/>
  </w:num>
  <w:num w:numId="11">
    <w:abstractNumId w:val="20"/>
  </w:num>
  <w:num w:numId="12">
    <w:abstractNumId w:val="38"/>
  </w:num>
  <w:num w:numId="13">
    <w:abstractNumId w:val="37"/>
  </w:num>
  <w:num w:numId="14">
    <w:abstractNumId w:val="28"/>
  </w:num>
  <w:num w:numId="15">
    <w:abstractNumId w:val="21"/>
  </w:num>
  <w:num w:numId="16">
    <w:abstractNumId w:val="34"/>
  </w:num>
  <w:num w:numId="17">
    <w:abstractNumId w:val="23"/>
  </w:num>
  <w:num w:numId="18">
    <w:abstractNumId w:val="36"/>
  </w:num>
  <w:num w:numId="19">
    <w:abstractNumId w:val="32"/>
  </w:num>
  <w:num w:numId="20">
    <w:abstractNumId w:val="33"/>
  </w:num>
  <w:num w:numId="21">
    <w:abstractNumId w:val="24"/>
  </w:num>
  <w:num w:numId="22">
    <w:abstractNumId w:val="19"/>
  </w:num>
  <w:num w:numId="23">
    <w:abstractNumId w:val="18"/>
  </w:num>
  <w:num w:numId="24">
    <w:abstractNumId w:val="29"/>
  </w:num>
  <w:num w:numId="25">
    <w:abstractNumId w:val="26"/>
  </w:num>
  <w:num w:numId="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1F0"/>
    <w:rsid w:val="00003CE8"/>
    <w:rsid w:val="0000481B"/>
    <w:rsid w:val="00005898"/>
    <w:rsid w:val="000070DB"/>
    <w:rsid w:val="00020F64"/>
    <w:rsid w:val="00026A49"/>
    <w:rsid w:val="000370A4"/>
    <w:rsid w:val="00051773"/>
    <w:rsid w:val="00052C24"/>
    <w:rsid w:val="00054E4E"/>
    <w:rsid w:val="0005620A"/>
    <w:rsid w:val="000607A9"/>
    <w:rsid w:val="00063823"/>
    <w:rsid w:val="00070ECC"/>
    <w:rsid w:val="00075FCF"/>
    <w:rsid w:val="00076BA1"/>
    <w:rsid w:val="00076E10"/>
    <w:rsid w:val="000804CF"/>
    <w:rsid w:val="00094FCD"/>
    <w:rsid w:val="000A4AC8"/>
    <w:rsid w:val="000A5A45"/>
    <w:rsid w:val="000A6770"/>
    <w:rsid w:val="000B3034"/>
    <w:rsid w:val="000C3629"/>
    <w:rsid w:val="000D302F"/>
    <w:rsid w:val="000D3C3C"/>
    <w:rsid w:val="000D53A4"/>
    <w:rsid w:val="000E7844"/>
    <w:rsid w:val="000F0A98"/>
    <w:rsid w:val="000F1DAF"/>
    <w:rsid w:val="000F4DC6"/>
    <w:rsid w:val="000F582F"/>
    <w:rsid w:val="00105418"/>
    <w:rsid w:val="00113415"/>
    <w:rsid w:val="001173D6"/>
    <w:rsid w:val="00121591"/>
    <w:rsid w:val="00133376"/>
    <w:rsid w:val="00145E6F"/>
    <w:rsid w:val="001521B6"/>
    <w:rsid w:val="00152248"/>
    <w:rsid w:val="00155241"/>
    <w:rsid w:val="00156339"/>
    <w:rsid w:val="00171017"/>
    <w:rsid w:val="00176633"/>
    <w:rsid w:val="00180049"/>
    <w:rsid w:val="00183099"/>
    <w:rsid w:val="00186045"/>
    <w:rsid w:val="00187E3B"/>
    <w:rsid w:val="00191AB2"/>
    <w:rsid w:val="00195BBF"/>
    <w:rsid w:val="00196E49"/>
    <w:rsid w:val="00197AA4"/>
    <w:rsid w:val="00197F9A"/>
    <w:rsid w:val="001A0446"/>
    <w:rsid w:val="001B736A"/>
    <w:rsid w:val="001C6113"/>
    <w:rsid w:val="001D2A97"/>
    <w:rsid w:val="001D2ABB"/>
    <w:rsid w:val="001D5952"/>
    <w:rsid w:val="001E2382"/>
    <w:rsid w:val="001E2E11"/>
    <w:rsid w:val="001E407F"/>
    <w:rsid w:val="001E5AAD"/>
    <w:rsid w:val="001E5D6D"/>
    <w:rsid w:val="001E6F35"/>
    <w:rsid w:val="001F0762"/>
    <w:rsid w:val="001F083D"/>
    <w:rsid w:val="001F2459"/>
    <w:rsid w:val="001F3AB3"/>
    <w:rsid w:val="001F5684"/>
    <w:rsid w:val="001F7205"/>
    <w:rsid w:val="00210FFD"/>
    <w:rsid w:val="002147C3"/>
    <w:rsid w:val="00223292"/>
    <w:rsid w:val="00227537"/>
    <w:rsid w:val="00227B56"/>
    <w:rsid w:val="0023067C"/>
    <w:rsid w:val="002374A5"/>
    <w:rsid w:val="00242725"/>
    <w:rsid w:val="00252905"/>
    <w:rsid w:val="00256564"/>
    <w:rsid w:val="002565C5"/>
    <w:rsid w:val="0026086E"/>
    <w:rsid w:val="00264838"/>
    <w:rsid w:val="002743F1"/>
    <w:rsid w:val="00275618"/>
    <w:rsid w:val="002776CD"/>
    <w:rsid w:val="00283F91"/>
    <w:rsid w:val="002852E9"/>
    <w:rsid w:val="002A541D"/>
    <w:rsid w:val="002A6BA1"/>
    <w:rsid w:val="002B165A"/>
    <w:rsid w:val="002D277C"/>
    <w:rsid w:val="002D3B79"/>
    <w:rsid w:val="002E4A4C"/>
    <w:rsid w:val="002E7C30"/>
    <w:rsid w:val="002F2BEB"/>
    <w:rsid w:val="002F6B84"/>
    <w:rsid w:val="003203B8"/>
    <w:rsid w:val="00326D29"/>
    <w:rsid w:val="00330BEB"/>
    <w:rsid w:val="00331A10"/>
    <w:rsid w:val="00333169"/>
    <w:rsid w:val="003349EA"/>
    <w:rsid w:val="00340501"/>
    <w:rsid w:val="003405F0"/>
    <w:rsid w:val="003602A4"/>
    <w:rsid w:val="00363949"/>
    <w:rsid w:val="003661CC"/>
    <w:rsid w:val="003742CC"/>
    <w:rsid w:val="00375627"/>
    <w:rsid w:val="00382F84"/>
    <w:rsid w:val="00397150"/>
    <w:rsid w:val="003A6499"/>
    <w:rsid w:val="003B6D27"/>
    <w:rsid w:val="003D1ABD"/>
    <w:rsid w:val="003E0124"/>
    <w:rsid w:val="003E5DA9"/>
    <w:rsid w:val="003E6EC4"/>
    <w:rsid w:val="003F6575"/>
    <w:rsid w:val="0041288F"/>
    <w:rsid w:val="00422A37"/>
    <w:rsid w:val="00425A91"/>
    <w:rsid w:val="00433962"/>
    <w:rsid w:val="004343BD"/>
    <w:rsid w:val="00435CAE"/>
    <w:rsid w:val="00437726"/>
    <w:rsid w:val="00456FBE"/>
    <w:rsid w:val="00460D6E"/>
    <w:rsid w:val="004615E0"/>
    <w:rsid w:val="00481CBF"/>
    <w:rsid w:val="00483F56"/>
    <w:rsid w:val="00486C08"/>
    <w:rsid w:val="00492C41"/>
    <w:rsid w:val="00494EC9"/>
    <w:rsid w:val="0049578C"/>
    <w:rsid w:val="004A35C1"/>
    <w:rsid w:val="004A3BB4"/>
    <w:rsid w:val="004C6B21"/>
    <w:rsid w:val="004D39A0"/>
    <w:rsid w:val="004E5FFF"/>
    <w:rsid w:val="00501FD0"/>
    <w:rsid w:val="00504B59"/>
    <w:rsid w:val="005051F8"/>
    <w:rsid w:val="00516D9B"/>
    <w:rsid w:val="00521200"/>
    <w:rsid w:val="005259A6"/>
    <w:rsid w:val="00554DE5"/>
    <w:rsid w:val="005550AD"/>
    <w:rsid w:val="00561B09"/>
    <w:rsid w:val="00561B45"/>
    <w:rsid w:val="00562314"/>
    <w:rsid w:val="00564419"/>
    <w:rsid w:val="00565B3C"/>
    <w:rsid w:val="00572975"/>
    <w:rsid w:val="005804FF"/>
    <w:rsid w:val="00595481"/>
    <w:rsid w:val="005A6C4A"/>
    <w:rsid w:val="005B37B9"/>
    <w:rsid w:val="005C7DC3"/>
    <w:rsid w:val="005D1D5D"/>
    <w:rsid w:val="005D3253"/>
    <w:rsid w:val="005D35F4"/>
    <w:rsid w:val="005D5AF5"/>
    <w:rsid w:val="005E12EB"/>
    <w:rsid w:val="005E2089"/>
    <w:rsid w:val="005E473E"/>
    <w:rsid w:val="005E4E47"/>
    <w:rsid w:val="005E5638"/>
    <w:rsid w:val="005F77C9"/>
    <w:rsid w:val="005F79EF"/>
    <w:rsid w:val="00603DB0"/>
    <w:rsid w:val="00613872"/>
    <w:rsid w:val="00613A10"/>
    <w:rsid w:val="006145D8"/>
    <w:rsid w:val="006215F2"/>
    <w:rsid w:val="00622D07"/>
    <w:rsid w:val="00624F6A"/>
    <w:rsid w:val="006372A7"/>
    <w:rsid w:val="00642345"/>
    <w:rsid w:val="00644F7A"/>
    <w:rsid w:val="0065383C"/>
    <w:rsid w:val="0066751F"/>
    <w:rsid w:val="0067021C"/>
    <w:rsid w:val="00670CE4"/>
    <w:rsid w:val="00677146"/>
    <w:rsid w:val="006818AB"/>
    <w:rsid w:val="0069777F"/>
    <w:rsid w:val="006A2F93"/>
    <w:rsid w:val="006A34A7"/>
    <w:rsid w:val="006A6628"/>
    <w:rsid w:val="006B455B"/>
    <w:rsid w:val="006B62BA"/>
    <w:rsid w:val="006B78FF"/>
    <w:rsid w:val="006C56A7"/>
    <w:rsid w:val="006D002A"/>
    <w:rsid w:val="006D5804"/>
    <w:rsid w:val="006D7EED"/>
    <w:rsid w:val="006E55C3"/>
    <w:rsid w:val="006F3ED5"/>
    <w:rsid w:val="00706EDD"/>
    <w:rsid w:val="0071742B"/>
    <w:rsid w:val="00724EEE"/>
    <w:rsid w:val="007258E4"/>
    <w:rsid w:val="0074732F"/>
    <w:rsid w:val="007515D6"/>
    <w:rsid w:val="00754006"/>
    <w:rsid w:val="0075623A"/>
    <w:rsid w:val="00760577"/>
    <w:rsid w:val="00762CDB"/>
    <w:rsid w:val="00763D2D"/>
    <w:rsid w:val="007649A0"/>
    <w:rsid w:val="0076583E"/>
    <w:rsid w:val="00774330"/>
    <w:rsid w:val="0077605D"/>
    <w:rsid w:val="00790E79"/>
    <w:rsid w:val="007920CE"/>
    <w:rsid w:val="00796491"/>
    <w:rsid w:val="007A20D1"/>
    <w:rsid w:val="007B6C27"/>
    <w:rsid w:val="007B6EFB"/>
    <w:rsid w:val="007B792A"/>
    <w:rsid w:val="007C2E4C"/>
    <w:rsid w:val="007D3D25"/>
    <w:rsid w:val="007D4BB8"/>
    <w:rsid w:val="007F0932"/>
    <w:rsid w:val="007F5ED7"/>
    <w:rsid w:val="007F7759"/>
    <w:rsid w:val="008174B1"/>
    <w:rsid w:val="00823005"/>
    <w:rsid w:val="00826D91"/>
    <w:rsid w:val="00827C79"/>
    <w:rsid w:val="00832D2B"/>
    <w:rsid w:val="0084696D"/>
    <w:rsid w:val="00853736"/>
    <w:rsid w:val="00862A24"/>
    <w:rsid w:val="00871976"/>
    <w:rsid w:val="008826CF"/>
    <w:rsid w:val="00890057"/>
    <w:rsid w:val="008904F9"/>
    <w:rsid w:val="00896C1E"/>
    <w:rsid w:val="008A39DE"/>
    <w:rsid w:val="008A4A34"/>
    <w:rsid w:val="008B083D"/>
    <w:rsid w:val="008C2DD7"/>
    <w:rsid w:val="008C325F"/>
    <w:rsid w:val="008C32B0"/>
    <w:rsid w:val="008C3ED5"/>
    <w:rsid w:val="008C6F1E"/>
    <w:rsid w:val="008C7075"/>
    <w:rsid w:val="008C7330"/>
    <w:rsid w:val="008C79C9"/>
    <w:rsid w:val="008D17C5"/>
    <w:rsid w:val="008D219E"/>
    <w:rsid w:val="008D5A77"/>
    <w:rsid w:val="008E5D04"/>
    <w:rsid w:val="008F27F5"/>
    <w:rsid w:val="00915E4F"/>
    <w:rsid w:val="00917427"/>
    <w:rsid w:val="0092357A"/>
    <w:rsid w:val="00926238"/>
    <w:rsid w:val="00926394"/>
    <w:rsid w:val="009266AD"/>
    <w:rsid w:val="00934F13"/>
    <w:rsid w:val="009372C1"/>
    <w:rsid w:val="00940431"/>
    <w:rsid w:val="009407E6"/>
    <w:rsid w:val="00941ECD"/>
    <w:rsid w:val="00950E59"/>
    <w:rsid w:val="0095480A"/>
    <w:rsid w:val="009577DD"/>
    <w:rsid w:val="0096023D"/>
    <w:rsid w:val="009757F4"/>
    <w:rsid w:val="009768A1"/>
    <w:rsid w:val="00981FBA"/>
    <w:rsid w:val="00982842"/>
    <w:rsid w:val="00985FC2"/>
    <w:rsid w:val="00990F89"/>
    <w:rsid w:val="00991A15"/>
    <w:rsid w:val="009A14EE"/>
    <w:rsid w:val="009A1A0C"/>
    <w:rsid w:val="009A4CC8"/>
    <w:rsid w:val="009A5B18"/>
    <w:rsid w:val="009A769F"/>
    <w:rsid w:val="009B1775"/>
    <w:rsid w:val="009B3E21"/>
    <w:rsid w:val="009C02E4"/>
    <w:rsid w:val="009C4AE3"/>
    <w:rsid w:val="009C5881"/>
    <w:rsid w:val="009D3B08"/>
    <w:rsid w:val="009D49D9"/>
    <w:rsid w:val="009D620C"/>
    <w:rsid w:val="009E3A3C"/>
    <w:rsid w:val="009E5AE6"/>
    <w:rsid w:val="009F3BB8"/>
    <w:rsid w:val="00A14FE1"/>
    <w:rsid w:val="00A20B24"/>
    <w:rsid w:val="00A215BB"/>
    <w:rsid w:val="00A21B67"/>
    <w:rsid w:val="00A22829"/>
    <w:rsid w:val="00A25B74"/>
    <w:rsid w:val="00A3092A"/>
    <w:rsid w:val="00A31B76"/>
    <w:rsid w:val="00A325A6"/>
    <w:rsid w:val="00A35E77"/>
    <w:rsid w:val="00A37E8B"/>
    <w:rsid w:val="00A50224"/>
    <w:rsid w:val="00A50251"/>
    <w:rsid w:val="00A51072"/>
    <w:rsid w:val="00A5675F"/>
    <w:rsid w:val="00A61C94"/>
    <w:rsid w:val="00A65390"/>
    <w:rsid w:val="00A67FAE"/>
    <w:rsid w:val="00A7444E"/>
    <w:rsid w:val="00A82A33"/>
    <w:rsid w:val="00A90ED1"/>
    <w:rsid w:val="00A93324"/>
    <w:rsid w:val="00A95F17"/>
    <w:rsid w:val="00A960A1"/>
    <w:rsid w:val="00AA37D2"/>
    <w:rsid w:val="00AB199C"/>
    <w:rsid w:val="00AB369A"/>
    <w:rsid w:val="00AB7DA1"/>
    <w:rsid w:val="00AC2F05"/>
    <w:rsid w:val="00AC533D"/>
    <w:rsid w:val="00AD2816"/>
    <w:rsid w:val="00AD6B4A"/>
    <w:rsid w:val="00AE0829"/>
    <w:rsid w:val="00AF0780"/>
    <w:rsid w:val="00AF21E2"/>
    <w:rsid w:val="00AF53B3"/>
    <w:rsid w:val="00AF5B0D"/>
    <w:rsid w:val="00AF5F1C"/>
    <w:rsid w:val="00B0037D"/>
    <w:rsid w:val="00B01F33"/>
    <w:rsid w:val="00B11D5C"/>
    <w:rsid w:val="00B12439"/>
    <w:rsid w:val="00B124C0"/>
    <w:rsid w:val="00B13481"/>
    <w:rsid w:val="00B167E0"/>
    <w:rsid w:val="00B22415"/>
    <w:rsid w:val="00B230C2"/>
    <w:rsid w:val="00B27BC2"/>
    <w:rsid w:val="00B32FE6"/>
    <w:rsid w:val="00B43B5B"/>
    <w:rsid w:val="00B505C5"/>
    <w:rsid w:val="00B5194E"/>
    <w:rsid w:val="00B558B5"/>
    <w:rsid w:val="00B57C1A"/>
    <w:rsid w:val="00B60E1D"/>
    <w:rsid w:val="00B60FF9"/>
    <w:rsid w:val="00B61A9B"/>
    <w:rsid w:val="00B657C7"/>
    <w:rsid w:val="00B80FDC"/>
    <w:rsid w:val="00B81201"/>
    <w:rsid w:val="00B81594"/>
    <w:rsid w:val="00B83AEE"/>
    <w:rsid w:val="00B83FD2"/>
    <w:rsid w:val="00BA7582"/>
    <w:rsid w:val="00BB06C3"/>
    <w:rsid w:val="00BB2F28"/>
    <w:rsid w:val="00BB3B58"/>
    <w:rsid w:val="00BC3674"/>
    <w:rsid w:val="00BC572C"/>
    <w:rsid w:val="00BD29B2"/>
    <w:rsid w:val="00BE0A24"/>
    <w:rsid w:val="00BF116B"/>
    <w:rsid w:val="00BF370D"/>
    <w:rsid w:val="00BF6528"/>
    <w:rsid w:val="00BF6F2C"/>
    <w:rsid w:val="00C03E9F"/>
    <w:rsid w:val="00C06389"/>
    <w:rsid w:val="00C12FCA"/>
    <w:rsid w:val="00C14603"/>
    <w:rsid w:val="00C230FB"/>
    <w:rsid w:val="00C258F1"/>
    <w:rsid w:val="00C37CD8"/>
    <w:rsid w:val="00C409D4"/>
    <w:rsid w:val="00C40C4B"/>
    <w:rsid w:val="00C469B9"/>
    <w:rsid w:val="00C60ACD"/>
    <w:rsid w:val="00C67451"/>
    <w:rsid w:val="00C70D52"/>
    <w:rsid w:val="00C75741"/>
    <w:rsid w:val="00C76A4D"/>
    <w:rsid w:val="00C775D7"/>
    <w:rsid w:val="00C8304E"/>
    <w:rsid w:val="00C86936"/>
    <w:rsid w:val="00C86EAF"/>
    <w:rsid w:val="00CA27D7"/>
    <w:rsid w:val="00CA5890"/>
    <w:rsid w:val="00CB0A80"/>
    <w:rsid w:val="00CC02E5"/>
    <w:rsid w:val="00CC47FD"/>
    <w:rsid w:val="00CC579B"/>
    <w:rsid w:val="00CD1C6F"/>
    <w:rsid w:val="00CD234E"/>
    <w:rsid w:val="00CD4215"/>
    <w:rsid w:val="00CD74D5"/>
    <w:rsid w:val="00CF140E"/>
    <w:rsid w:val="00CF2388"/>
    <w:rsid w:val="00CF7EC6"/>
    <w:rsid w:val="00CF7F3D"/>
    <w:rsid w:val="00D12348"/>
    <w:rsid w:val="00D14337"/>
    <w:rsid w:val="00D21C5A"/>
    <w:rsid w:val="00D25FB6"/>
    <w:rsid w:val="00D27675"/>
    <w:rsid w:val="00D37138"/>
    <w:rsid w:val="00D43237"/>
    <w:rsid w:val="00D44D54"/>
    <w:rsid w:val="00D606F4"/>
    <w:rsid w:val="00D63137"/>
    <w:rsid w:val="00D63831"/>
    <w:rsid w:val="00D712B7"/>
    <w:rsid w:val="00D74AC4"/>
    <w:rsid w:val="00D7512B"/>
    <w:rsid w:val="00D92AE2"/>
    <w:rsid w:val="00DA26A2"/>
    <w:rsid w:val="00DA573D"/>
    <w:rsid w:val="00DA5CCF"/>
    <w:rsid w:val="00DB012D"/>
    <w:rsid w:val="00DB10D3"/>
    <w:rsid w:val="00DD003B"/>
    <w:rsid w:val="00DE024E"/>
    <w:rsid w:val="00DE5ABD"/>
    <w:rsid w:val="00DF4794"/>
    <w:rsid w:val="00E0769C"/>
    <w:rsid w:val="00E17E5A"/>
    <w:rsid w:val="00E24886"/>
    <w:rsid w:val="00E2692C"/>
    <w:rsid w:val="00E27EA6"/>
    <w:rsid w:val="00E30B21"/>
    <w:rsid w:val="00E32778"/>
    <w:rsid w:val="00E462F1"/>
    <w:rsid w:val="00E5057A"/>
    <w:rsid w:val="00E534E2"/>
    <w:rsid w:val="00E55D8D"/>
    <w:rsid w:val="00E64DDE"/>
    <w:rsid w:val="00E76173"/>
    <w:rsid w:val="00E80CF8"/>
    <w:rsid w:val="00E833FF"/>
    <w:rsid w:val="00E87503"/>
    <w:rsid w:val="00E927E5"/>
    <w:rsid w:val="00E95696"/>
    <w:rsid w:val="00EB5E26"/>
    <w:rsid w:val="00EB7229"/>
    <w:rsid w:val="00EC10FF"/>
    <w:rsid w:val="00EC28BF"/>
    <w:rsid w:val="00ED68EC"/>
    <w:rsid w:val="00ED76C8"/>
    <w:rsid w:val="00F11204"/>
    <w:rsid w:val="00F12B7B"/>
    <w:rsid w:val="00F13C3D"/>
    <w:rsid w:val="00F520A0"/>
    <w:rsid w:val="00F5300C"/>
    <w:rsid w:val="00F60921"/>
    <w:rsid w:val="00F643E9"/>
    <w:rsid w:val="00F721AC"/>
    <w:rsid w:val="00F736E2"/>
    <w:rsid w:val="00F76B83"/>
    <w:rsid w:val="00F76D70"/>
    <w:rsid w:val="00F77AF4"/>
    <w:rsid w:val="00F83D8A"/>
    <w:rsid w:val="00F86E02"/>
    <w:rsid w:val="00F95AAA"/>
    <w:rsid w:val="00FA0646"/>
    <w:rsid w:val="00FA2F25"/>
    <w:rsid w:val="00FB378C"/>
    <w:rsid w:val="00FC0A6E"/>
    <w:rsid w:val="00FC0CA2"/>
    <w:rsid w:val="00FD5AB3"/>
    <w:rsid w:val="00FF12A5"/>
    <w:rsid w:val="00FF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38E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39"/>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rsid w:val="00E5057A"/>
    <w:rPr>
      <w:color w:val="800080"/>
      <w:u w:val="single"/>
    </w:rPr>
  </w:style>
  <w:style w:type="character" w:styleId="PageNumber">
    <w:name w:val="page number"/>
    <w:basedOn w:val="DefaultParagraphFont"/>
    <w:rsid w:val="00A90ED1"/>
  </w:style>
  <w:style w:type="character" w:customStyle="1" w:styleId="FooterChar">
    <w:name w:val="Footer Char"/>
    <w:basedOn w:val="DefaultParagraphFont"/>
    <w:link w:val="Footer"/>
    <w:uiPriority w:val="99"/>
    <w:rsid w:val="00E55D8D"/>
    <w:rPr>
      <w:sz w:val="24"/>
      <w:szCs w:val="24"/>
    </w:rPr>
  </w:style>
  <w:style w:type="paragraph" w:styleId="ListParagraph">
    <w:name w:val="List Paragraph"/>
    <w:basedOn w:val="Normal"/>
    <w:uiPriority w:val="34"/>
    <w:qFormat/>
    <w:rsid w:val="00613A10"/>
    <w:pPr>
      <w:ind w:left="720"/>
      <w:contextualSpacing/>
    </w:pPr>
  </w:style>
  <w:style w:type="paragraph" w:styleId="Revision">
    <w:name w:val="Revision"/>
    <w:hidden/>
    <w:uiPriority w:val="99"/>
    <w:semiHidden/>
    <w:rsid w:val="00D276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13585">
      <w:bodyDiv w:val="1"/>
      <w:marLeft w:val="0"/>
      <w:marRight w:val="0"/>
      <w:marTop w:val="0"/>
      <w:marBottom w:val="0"/>
      <w:divBdr>
        <w:top w:val="none" w:sz="0" w:space="0" w:color="auto"/>
        <w:left w:val="none" w:sz="0" w:space="0" w:color="auto"/>
        <w:bottom w:val="none" w:sz="0" w:space="0" w:color="auto"/>
        <w:right w:val="none" w:sz="0" w:space="0" w:color="auto"/>
      </w:divBdr>
    </w:div>
    <w:div w:id="524096504">
      <w:bodyDiv w:val="1"/>
      <w:marLeft w:val="0"/>
      <w:marRight w:val="0"/>
      <w:marTop w:val="0"/>
      <w:marBottom w:val="0"/>
      <w:divBdr>
        <w:top w:val="none" w:sz="0" w:space="0" w:color="auto"/>
        <w:left w:val="none" w:sz="0" w:space="0" w:color="auto"/>
        <w:bottom w:val="none" w:sz="0" w:space="0" w:color="auto"/>
        <w:right w:val="none" w:sz="0" w:space="0" w:color="auto"/>
      </w:divBdr>
    </w:div>
    <w:div w:id="842357371">
      <w:bodyDiv w:val="1"/>
      <w:marLeft w:val="0"/>
      <w:marRight w:val="0"/>
      <w:marTop w:val="0"/>
      <w:marBottom w:val="0"/>
      <w:divBdr>
        <w:top w:val="none" w:sz="0" w:space="0" w:color="auto"/>
        <w:left w:val="none" w:sz="0" w:space="0" w:color="auto"/>
        <w:bottom w:val="none" w:sz="0" w:space="0" w:color="auto"/>
        <w:right w:val="none" w:sz="0" w:space="0" w:color="auto"/>
      </w:divBdr>
    </w:div>
    <w:div w:id="957491815">
      <w:bodyDiv w:val="1"/>
      <w:marLeft w:val="0"/>
      <w:marRight w:val="0"/>
      <w:marTop w:val="0"/>
      <w:marBottom w:val="0"/>
      <w:divBdr>
        <w:top w:val="none" w:sz="0" w:space="0" w:color="auto"/>
        <w:left w:val="none" w:sz="0" w:space="0" w:color="auto"/>
        <w:bottom w:val="none" w:sz="0" w:space="0" w:color="auto"/>
        <w:right w:val="none" w:sz="0" w:space="0" w:color="auto"/>
      </w:divBdr>
    </w:div>
    <w:div w:id="1174344086">
      <w:bodyDiv w:val="1"/>
      <w:marLeft w:val="0"/>
      <w:marRight w:val="0"/>
      <w:marTop w:val="0"/>
      <w:marBottom w:val="0"/>
      <w:divBdr>
        <w:top w:val="none" w:sz="0" w:space="0" w:color="auto"/>
        <w:left w:val="none" w:sz="0" w:space="0" w:color="auto"/>
        <w:bottom w:val="none" w:sz="0" w:space="0" w:color="auto"/>
        <w:right w:val="none" w:sz="0" w:space="0" w:color="auto"/>
      </w:divBdr>
    </w:div>
    <w:div w:id="1396658145">
      <w:bodyDiv w:val="1"/>
      <w:marLeft w:val="0"/>
      <w:marRight w:val="0"/>
      <w:marTop w:val="0"/>
      <w:marBottom w:val="0"/>
      <w:divBdr>
        <w:top w:val="none" w:sz="0" w:space="0" w:color="auto"/>
        <w:left w:val="none" w:sz="0" w:space="0" w:color="auto"/>
        <w:bottom w:val="none" w:sz="0" w:space="0" w:color="auto"/>
        <w:right w:val="none" w:sz="0" w:space="0" w:color="auto"/>
      </w:divBdr>
    </w:div>
    <w:div w:id="1422411224">
      <w:bodyDiv w:val="1"/>
      <w:marLeft w:val="0"/>
      <w:marRight w:val="0"/>
      <w:marTop w:val="0"/>
      <w:marBottom w:val="0"/>
      <w:divBdr>
        <w:top w:val="none" w:sz="0" w:space="0" w:color="auto"/>
        <w:left w:val="none" w:sz="0" w:space="0" w:color="auto"/>
        <w:bottom w:val="none" w:sz="0" w:space="0" w:color="auto"/>
        <w:right w:val="none" w:sz="0" w:space="0" w:color="auto"/>
      </w:divBdr>
    </w:div>
    <w:div w:id="1442384387">
      <w:bodyDiv w:val="1"/>
      <w:marLeft w:val="0"/>
      <w:marRight w:val="0"/>
      <w:marTop w:val="0"/>
      <w:marBottom w:val="0"/>
      <w:divBdr>
        <w:top w:val="none" w:sz="0" w:space="0" w:color="auto"/>
        <w:left w:val="none" w:sz="0" w:space="0" w:color="auto"/>
        <w:bottom w:val="none" w:sz="0" w:space="0" w:color="auto"/>
        <w:right w:val="none" w:sz="0" w:space="0" w:color="auto"/>
      </w:divBdr>
    </w:div>
    <w:div w:id="1497764295">
      <w:bodyDiv w:val="1"/>
      <w:marLeft w:val="0"/>
      <w:marRight w:val="0"/>
      <w:marTop w:val="0"/>
      <w:marBottom w:val="0"/>
      <w:divBdr>
        <w:top w:val="none" w:sz="0" w:space="0" w:color="auto"/>
        <w:left w:val="none" w:sz="0" w:space="0" w:color="auto"/>
        <w:bottom w:val="none" w:sz="0" w:space="0" w:color="auto"/>
        <w:right w:val="none" w:sz="0" w:space="0" w:color="auto"/>
      </w:divBdr>
    </w:div>
    <w:div w:id="1697346157">
      <w:bodyDiv w:val="1"/>
      <w:marLeft w:val="0"/>
      <w:marRight w:val="0"/>
      <w:marTop w:val="0"/>
      <w:marBottom w:val="0"/>
      <w:divBdr>
        <w:top w:val="none" w:sz="0" w:space="0" w:color="auto"/>
        <w:left w:val="none" w:sz="0" w:space="0" w:color="auto"/>
        <w:bottom w:val="none" w:sz="0" w:space="0" w:color="auto"/>
        <w:right w:val="none" w:sz="0" w:space="0" w:color="auto"/>
      </w:divBdr>
    </w:div>
    <w:div w:id="2082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urns@mail.wvu.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41EE-AB4D-42A0-8824-61AA3568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4154</Words>
  <Characters>23678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27777</CharactersWithSpaces>
  <SharedDoc>false</SharedDoc>
  <HLinks>
    <vt:vector size="24" baseType="variant">
      <vt:variant>
        <vt:i4>852055</vt:i4>
      </vt:variant>
      <vt:variant>
        <vt:i4>9</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6</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3</vt:i4>
      </vt:variant>
      <vt:variant>
        <vt:i4>0</vt:i4>
      </vt:variant>
      <vt:variant>
        <vt:i4>5</vt:i4>
      </vt:variant>
      <vt:variant>
        <vt:lpwstr>http://uscode.house.gov/uscode-cgi/fastweb.exe?getdoc+uscview+t05t08+71+1++()%20%20AND%20((5)%20ADJ%20USC):CITE%20AND%20(USC%20w/10%20(601)):CITE</vt:lpwstr>
      </vt:variant>
      <vt:variant>
        <vt:lpwstr/>
      </vt:variant>
      <vt:variant>
        <vt:i4>3866669</vt:i4>
      </vt:variant>
      <vt:variant>
        <vt:i4>0</vt:i4>
      </vt:variant>
      <vt:variant>
        <vt:i4>0</vt:i4>
      </vt:variant>
      <vt:variant>
        <vt:i4>5</vt:i4>
      </vt:variant>
      <vt:variant>
        <vt:lpwstr>http://www.sba.gov/size/sizetable2002.html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2022-01-31T22:25:00Z</dcterms:created>
  <dcterms:modified xsi:type="dcterms:W3CDTF">2022-01-31T22:45:00Z</dcterms:modified>
</cp:coreProperties>
</file>