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8B7" w:rsidP="001918B7" w:rsidRDefault="004901D2" w14:paraId="1A9A337B" w14:textId="3D581EDD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40"/>
        </w:rPr>
      </w:pPr>
      <w:r w:rsidRPr="00327E88">
        <w:rPr>
          <w:rFonts w:ascii="Courier New" w:hAnsi="Courier New" w:eastAsia="Times New Roman" w:cs="Courier New"/>
          <w:b/>
          <w:sz w:val="24"/>
          <w:szCs w:val="40"/>
        </w:rPr>
        <w:t xml:space="preserve">ATTACHMENT </w:t>
      </w:r>
      <w:r w:rsidR="00A741BF">
        <w:rPr>
          <w:rFonts w:ascii="Courier New" w:hAnsi="Courier New" w:eastAsia="Times New Roman" w:cs="Courier New"/>
          <w:b/>
          <w:sz w:val="24"/>
          <w:szCs w:val="40"/>
        </w:rPr>
        <w:t>4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:</w:t>
      </w:r>
    </w:p>
    <w:p w:rsidRPr="00327E88" w:rsidR="001913EA" w:rsidP="001918B7" w:rsidRDefault="001913EA" w14:paraId="28B5C45C" w14:textId="77777777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40"/>
        </w:rPr>
      </w:pPr>
    </w:p>
    <w:p w:rsidRPr="00327E88" w:rsidR="004901D2" w:rsidP="001918B7" w:rsidRDefault="004901D2" w14:paraId="603ACC9F" w14:textId="77777777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sz w:val="24"/>
          <w:szCs w:val="40"/>
        </w:rPr>
      </w:pPr>
      <w:r w:rsidRPr="00327E88">
        <w:rPr>
          <w:rFonts w:ascii="Courier New" w:hAnsi="Courier New" w:eastAsia="Times New Roman" w:cs="Courier New"/>
          <w:b/>
          <w:sz w:val="24"/>
          <w:szCs w:val="40"/>
        </w:rPr>
        <w:t>Recommended Security Controls</w:t>
      </w:r>
      <w:r w:rsidRPr="00327E88" w:rsidR="001918B7">
        <w:rPr>
          <w:rFonts w:ascii="Courier New" w:hAnsi="Courier New" w:eastAsia="Times New Roman" w:cs="Courier New"/>
          <w:b/>
          <w:sz w:val="24"/>
          <w:szCs w:val="40"/>
        </w:rPr>
        <w:t xml:space="preserve"> 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for Federal Information Systems</w:t>
      </w:r>
      <w:r w:rsidRPr="00327E88" w:rsidR="001918B7">
        <w:rPr>
          <w:rFonts w:ascii="Courier New" w:hAnsi="Courier New" w:eastAsia="Times New Roman" w:cs="Courier New"/>
          <w:b/>
          <w:sz w:val="24"/>
          <w:szCs w:val="40"/>
        </w:rPr>
        <w:t xml:space="preserve"> 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and Organizations</w:t>
      </w:r>
    </w:p>
    <w:p w:rsidRPr="0038064D" w:rsidR="004901D2" w:rsidP="004901D2" w:rsidRDefault="004901D2" w14:paraId="4AC8C960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13E24B02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6B644B1D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01A28B01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53BB5564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54C7C7BA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0F460D2E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0D7452B0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4294ED86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6669015F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65669597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="00327E88" w:rsidRDefault="00327E88" w14:paraId="2B85BA44" w14:textId="77777777">
      <w:pPr>
        <w:rPr>
          <w:rFonts w:ascii="Arial" w:hAnsi="Arial" w:eastAsia="Times New Roman" w:cs="Arial"/>
          <w:sz w:val="35"/>
          <w:szCs w:val="35"/>
        </w:rPr>
      </w:pPr>
      <w:r>
        <w:rPr>
          <w:rFonts w:ascii="Arial" w:hAnsi="Arial" w:eastAsia="Times New Roman" w:cs="Arial"/>
          <w:sz w:val="35"/>
          <w:szCs w:val="35"/>
        </w:rPr>
        <w:br w:type="page"/>
      </w:r>
    </w:p>
    <w:p w:rsidRPr="0038064D" w:rsidR="004901D2" w:rsidP="004901D2" w:rsidRDefault="004901D2" w14:paraId="4447989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lastRenderedPageBreak/>
        <w:t>Recommended Security Controls</w:t>
      </w:r>
    </w:p>
    <w:p w:rsidRPr="0038064D" w:rsidR="004901D2" w:rsidP="004901D2" w:rsidRDefault="004901D2" w14:paraId="09B4F90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t>for Federal Information Systems</w:t>
      </w:r>
    </w:p>
    <w:p w:rsidRPr="0038064D" w:rsidR="004901D2" w:rsidP="004901D2" w:rsidRDefault="004901D2" w14:paraId="7EC228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t>and Organizations</w:t>
      </w:r>
    </w:p>
    <w:p w:rsidRPr="0038064D" w:rsidR="004901D2" w:rsidP="004901D2" w:rsidRDefault="004901D2" w14:paraId="79A4479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JOINT TASK FORCE</w:t>
      </w:r>
    </w:p>
    <w:p w:rsidRPr="0038064D" w:rsidR="004901D2" w:rsidP="004901D2" w:rsidRDefault="004901D2" w14:paraId="2E5A72B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TRANSFORMATION INITIATIVE</w:t>
      </w:r>
    </w:p>
    <w:p w:rsidRPr="0038064D" w:rsidR="004901D2" w:rsidP="004901D2" w:rsidRDefault="004901D2" w14:paraId="5EEEFB9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40"/>
          <w:szCs w:val="40"/>
        </w:rPr>
      </w:pPr>
      <w:r w:rsidRPr="0038064D">
        <w:rPr>
          <w:rFonts w:ascii="Arial" w:hAnsi="Arial" w:eastAsia="Times New Roman" w:cs="Arial"/>
          <w:sz w:val="40"/>
          <w:szCs w:val="40"/>
        </w:rPr>
        <w:t>I N F O R M A T I O N S E C U R I T Y</w:t>
      </w:r>
    </w:p>
    <w:p w:rsidRPr="0038064D" w:rsidR="004901D2" w:rsidP="004901D2" w:rsidRDefault="004901D2" w14:paraId="1136C3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Computer Security Division</w:t>
      </w:r>
    </w:p>
    <w:p w:rsidRPr="0038064D" w:rsidR="004901D2" w:rsidP="004901D2" w:rsidRDefault="004901D2" w14:paraId="7CF2D6F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Information Technology Laboratory</w:t>
      </w:r>
    </w:p>
    <w:p w:rsidRPr="0038064D" w:rsidR="004901D2" w:rsidP="004901D2" w:rsidRDefault="004901D2" w14:paraId="0B2E142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National Institute of Standards and Technology</w:t>
      </w:r>
    </w:p>
    <w:p w:rsidRPr="0038064D" w:rsidR="004901D2" w:rsidP="004901D2" w:rsidRDefault="004901D2" w14:paraId="01C711A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Gaithersburg, MD 20899-8930</w:t>
      </w:r>
    </w:p>
    <w:p w:rsidRPr="0038064D" w:rsidR="004901D2" w:rsidP="004901D2" w:rsidRDefault="004901D2" w14:paraId="4CFC069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</w:rPr>
        <w:t>August 2009</w:t>
      </w:r>
    </w:p>
    <w:p w:rsidRPr="0038064D" w:rsidR="004901D2" w:rsidP="004901D2" w:rsidRDefault="004901D2" w14:paraId="7B956BB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3"/>
          <w:szCs w:val="13"/>
        </w:rPr>
        <w:t xml:space="preserve">INCLUDES UPDATES AS OF </w:t>
      </w:r>
      <w:r w:rsidRPr="0038064D">
        <w:rPr>
          <w:rFonts w:ascii="Arial" w:hAnsi="Arial" w:eastAsia="Times New Roman" w:cs="Arial"/>
          <w:sz w:val="14"/>
          <w:szCs w:val="14"/>
        </w:rPr>
        <w:t xml:space="preserve">09-14-2009 </w:t>
      </w:r>
      <w:r w:rsidRPr="0038064D">
        <w:rPr>
          <w:rFonts w:ascii="Arial" w:hAnsi="Arial" w:eastAsia="Times New Roman" w:cs="Arial"/>
          <w:sz w:val="16"/>
          <w:szCs w:val="16"/>
        </w:rPr>
        <w:t>(</w:t>
      </w:r>
      <w:r w:rsidRPr="0038064D">
        <w:rPr>
          <w:rFonts w:ascii="Arial" w:hAnsi="Arial" w:eastAsia="Times New Roman" w:cs="Arial"/>
          <w:sz w:val="13"/>
          <w:szCs w:val="13"/>
        </w:rPr>
        <w:t>ERRATA PAGE XI</w:t>
      </w:r>
      <w:r w:rsidRPr="0038064D">
        <w:rPr>
          <w:rFonts w:ascii="Arial" w:hAnsi="Arial" w:eastAsia="Times New Roman" w:cs="Arial"/>
          <w:sz w:val="16"/>
          <w:szCs w:val="16"/>
        </w:rPr>
        <w:t>)</w:t>
      </w:r>
    </w:p>
    <w:p w:rsidRPr="0038064D" w:rsidR="004901D2" w:rsidP="004901D2" w:rsidRDefault="004901D2" w14:paraId="2E51C6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U.S. Department of Commerce</w:t>
      </w:r>
    </w:p>
    <w:p w:rsidRPr="0038064D" w:rsidR="004901D2" w:rsidP="004901D2" w:rsidRDefault="004901D2" w14:paraId="123D30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iCs/>
          <w:sz w:val="17"/>
          <w:szCs w:val="17"/>
        </w:rPr>
      </w:pPr>
      <w:r w:rsidRPr="0038064D">
        <w:rPr>
          <w:rFonts w:ascii="Times New Roman" w:hAnsi="Times New Roman" w:eastAsia="Times New Roman" w:cs="Times New Roman"/>
          <w:i/>
          <w:iCs/>
          <w:sz w:val="17"/>
          <w:szCs w:val="17"/>
        </w:rPr>
        <w:t>Gary Locke, Secretary</w:t>
      </w:r>
    </w:p>
    <w:p w:rsidRPr="0038064D" w:rsidR="004901D2" w:rsidP="004901D2" w:rsidRDefault="004901D2" w14:paraId="50676E5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National Institute of Standards and Technology</w:t>
      </w:r>
    </w:p>
    <w:p w:rsidRPr="0038064D" w:rsidR="004901D2" w:rsidP="004901D2" w:rsidRDefault="004901D2" w14:paraId="2B006F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iCs/>
          <w:sz w:val="17"/>
          <w:szCs w:val="17"/>
        </w:rPr>
      </w:pPr>
      <w:r w:rsidRPr="0038064D">
        <w:rPr>
          <w:rFonts w:ascii="Times New Roman" w:hAnsi="Times New Roman" w:eastAsia="Times New Roman" w:cs="Times New Roman"/>
          <w:i/>
          <w:iCs/>
          <w:sz w:val="17"/>
          <w:szCs w:val="17"/>
        </w:rPr>
        <w:t>Patrick D. Gallagher, Deputy Director</w:t>
      </w:r>
    </w:p>
    <w:p w:rsidRPr="0038064D" w:rsidR="004901D2" w:rsidP="004901D2" w:rsidRDefault="004901D2" w14:paraId="4ACDB26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 w14:paraId="5043378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 w14:paraId="3DB6CCED" w14:textId="77777777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ii</w:t>
      </w:r>
    </w:p>
    <w:p w:rsidRPr="0038064D" w:rsidR="004901D2" w:rsidP="004901D2" w:rsidRDefault="004901D2" w14:paraId="28E07C7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Reports on Computer Systems Technology</w:t>
      </w:r>
    </w:p>
    <w:p w:rsidRPr="0038064D" w:rsidR="004901D2" w:rsidP="004901D2" w:rsidRDefault="004901D2" w14:paraId="4714797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Information Technology Laboratory (ITL) at the National Institute of Standards and</w:t>
      </w:r>
    </w:p>
    <w:p w:rsidRPr="0038064D" w:rsidR="004901D2" w:rsidP="004901D2" w:rsidRDefault="004901D2" w14:paraId="77848A9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Technology (NIST) promotes the U.S. economy and public welfare by providing technical</w:t>
      </w:r>
    </w:p>
    <w:p w:rsidRPr="0038064D" w:rsidR="004901D2" w:rsidP="004901D2" w:rsidRDefault="004901D2" w14:paraId="32C5C42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leadership for the nation’s measurement and standards infrastructure. ITL develops tests, test</w:t>
      </w:r>
    </w:p>
    <w:p w:rsidRPr="0038064D" w:rsidR="004901D2" w:rsidP="004901D2" w:rsidRDefault="004901D2" w14:paraId="6804065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methods, reference data, proof of concept implementations, and technical analyses to advance the</w:t>
      </w:r>
    </w:p>
    <w:p w:rsidRPr="0038064D" w:rsidR="004901D2" w:rsidP="004901D2" w:rsidRDefault="004901D2" w14:paraId="7D73BAC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development and productive use of information technology. ITL’s responsibilities include the</w:t>
      </w:r>
    </w:p>
    <w:p w:rsidRPr="0038064D" w:rsidR="004901D2" w:rsidP="004901D2" w:rsidRDefault="004901D2" w14:paraId="5BD049B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development of management, administrative, technical, and physical standards and guidelines for</w:t>
      </w:r>
    </w:p>
    <w:p w:rsidRPr="0038064D" w:rsidR="004901D2" w:rsidP="004901D2" w:rsidRDefault="004901D2" w14:paraId="60A8D5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cost-effective security and privacy of other than national security-related information in</w:t>
      </w:r>
    </w:p>
    <w:p w:rsidRPr="0038064D" w:rsidR="004901D2" w:rsidP="004901D2" w:rsidRDefault="004901D2" w14:paraId="4825081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The Special Publication 800-series reports on ITL’s research,</w:t>
      </w:r>
    </w:p>
    <w:p w:rsidRPr="0038064D" w:rsidR="004901D2" w:rsidP="004901D2" w:rsidRDefault="004901D2" w14:paraId="4FB476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guidelines, and outreach efforts in information system security, and its collaborative activities</w:t>
      </w:r>
    </w:p>
    <w:p w:rsidRPr="0038064D" w:rsidR="004901D2" w:rsidP="004901D2" w:rsidRDefault="004901D2" w14:paraId="593BC0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with industry, government, and academic organizations.</w:t>
      </w:r>
    </w:p>
    <w:p w:rsidRPr="0038064D" w:rsidR="004901D2" w:rsidP="004901D2" w:rsidRDefault="004901D2" w14:paraId="6467C10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 w14:paraId="7B6584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 w14:paraId="009E1931" w14:textId="77777777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iii</w:t>
      </w:r>
    </w:p>
    <w:p w:rsidRPr="0038064D" w:rsidR="004901D2" w:rsidP="004901D2" w:rsidRDefault="004901D2" w14:paraId="4C39144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Authority</w:t>
      </w:r>
    </w:p>
    <w:p w:rsidRPr="0038064D" w:rsidR="004901D2" w:rsidP="004901D2" w:rsidRDefault="004901D2" w14:paraId="44CC2A2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This publication has been developed by NIST to further its statutory responsibilities under the</w:t>
      </w:r>
    </w:p>
    <w:p w:rsidRPr="0038064D" w:rsidR="004901D2" w:rsidP="004901D2" w:rsidRDefault="004901D2" w14:paraId="677A2C9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Security Management Act (FISMA), Public Law (P.L.) 107-347. NIST is</w:t>
      </w:r>
    </w:p>
    <w:p w:rsidRPr="0038064D" w:rsidR="004901D2" w:rsidP="004901D2" w:rsidRDefault="004901D2" w14:paraId="550D00C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responsible for developing information security standards and guidelines, including minimum</w:t>
      </w:r>
    </w:p>
    <w:p w:rsidRPr="0038064D" w:rsidR="004901D2" w:rsidP="004901D2" w:rsidRDefault="004901D2" w14:paraId="6EE2E7E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requirements for federal information systems, but such standards and guidelines shall not apply to</w:t>
      </w:r>
    </w:p>
    <w:p w:rsidRPr="0038064D" w:rsidR="004901D2" w:rsidP="004901D2" w:rsidRDefault="004901D2" w14:paraId="11E718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national security systems without the express approval of appropriate federal officials exercising</w:t>
      </w:r>
    </w:p>
    <w:p w:rsidRPr="0038064D" w:rsidR="004901D2" w:rsidP="004901D2" w:rsidRDefault="004901D2" w14:paraId="69AC7DF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policy authority over such systems. This guideline is consistent with the requirements of the</w:t>
      </w:r>
    </w:p>
    <w:p w:rsidRPr="0038064D" w:rsidR="004901D2" w:rsidP="004901D2" w:rsidRDefault="004901D2" w14:paraId="196A85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Office of Management and Budget (OMB) Circular A-130, Section 8</w:t>
      </w:r>
      <w:proofErr w:type="gramStart"/>
      <w:r w:rsidRPr="0038064D">
        <w:rPr>
          <w:rFonts w:ascii="Times New Roman" w:hAnsi="Times New Roman" w:eastAsia="Times New Roman" w:cs="Times New Roman"/>
        </w:rPr>
        <w:t>b(</w:t>
      </w:r>
      <w:proofErr w:type="gramEnd"/>
      <w:r w:rsidRPr="0038064D">
        <w:rPr>
          <w:rFonts w:ascii="Times New Roman" w:hAnsi="Times New Roman" w:eastAsia="Times New Roman" w:cs="Times New Roman"/>
        </w:rPr>
        <w:t>3), Securing Agency</w:t>
      </w:r>
    </w:p>
    <w:p w:rsidRPr="0038064D" w:rsidR="004901D2" w:rsidP="004901D2" w:rsidRDefault="004901D2" w14:paraId="26809AF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Information Systems, as analyzed in Circular A-130, Appendix IV: Analysis of Key Sections.</w:t>
      </w:r>
    </w:p>
    <w:p w:rsidRPr="0038064D" w:rsidR="004901D2" w:rsidP="004901D2" w:rsidRDefault="004901D2" w14:paraId="2EC51CB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Supplemental information is provided in Circular A-130, Appendix III.</w:t>
      </w:r>
    </w:p>
    <w:p w:rsidRPr="0038064D" w:rsidR="004901D2" w:rsidP="004901D2" w:rsidRDefault="004901D2" w14:paraId="5AEB7A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Nothing in this publication should be taken to contradict the standards and guidelines made</w:t>
      </w:r>
    </w:p>
    <w:p w:rsidRPr="0038064D" w:rsidR="004901D2" w:rsidP="004901D2" w:rsidRDefault="004901D2" w14:paraId="16C3F77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mandatory and binding on federal agencies by the Secretary of Commerce under statutory</w:t>
      </w:r>
    </w:p>
    <w:p w:rsidRPr="0038064D" w:rsidR="004901D2" w:rsidP="004901D2" w:rsidRDefault="004901D2" w14:paraId="76FA85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authority. Nor should these guidelines be interpreted as altering or superseding the existing</w:t>
      </w:r>
    </w:p>
    <w:p w:rsidRPr="0038064D" w:rsidR="004901D2" w:rsidP="004901D2" w:rsidRDefault="004901D2" w14:paraId="03DE5D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authorities of the Secretary of Commerce, Director of the OMB, or any other federal official.</w:t>
      </w:r>
    </w:p>
    <w:p w:rsidRPr="0038064D" w:rsidR="004901D2" w:rsidP="004901D2" w:rsidRDefault="004901D2" w14:paraId="04A67D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This publication may be used by nongovernmental organizations on a voluntary basis and is not</w:t>
      </w:r>
    </w:p>
    <w:p w:rsidRPr="0038064D" w:rsidR="004901D2" w:rsidP="004901D2" w:rsidRDefault="004901D2" w14:paraId="02293C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subject to copyright in the United States. Attribution would, however, be appreciated by NIST.</w:t>
      </w:r>
    </w:p>
    <w:p w:rsidRPr="0038064D" w:rsidR="004901D2" w:rsidP="004901D2" w:rsidRDefault="004901D2" w14:paraId="030EE2F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38064D">
        <w:rPr>
          <w:rFonts w:ascii="Arial" w:hAnsi="Arial" w:eastAsia="Times New Roman" w:cs="Arial"/>
        </w:rPr>
        <w:t>NIST Special Publication 800-53, Revision 3, 237 pages</w:t>
      </w:r>
    </w:p>
    <w:p w:rsidRPr="0038064D" w:rsidR="004901D2" w:rsidP="004901D2" w:rsidRDefault="004901D2" w14:paraId="6D24CFD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  <w:r w:rsidRPr="0038064D">
        <w:rPr>
          <w:rFonts w:ascii="Arial" w:hAnsi="Arial" w:eastAsia="Times New Roman" w:cs="Arial"/>
          <w:b/>
          <w:bCs/>
        </w:rPr>
        <w:t>(August 2009)</w:t>
      </w:r>
    </w:p>
    <w:p w:rsidRPr="0038064D" w:rsidR="004901D2" w:rsidP="004901D2" w:rsidRDefault="004901D2" w14:paraId="3845E3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  <w:r w:rsidRPr="0038064D">
        <w:rPr>
          <w:rFonts w:ascii="Arial" w:hAnsi="Arial" w:eastAsia="Times New Roman" w:cs="Arial"/>
          <w:b/>
          <w:bCs/>
          <w:sz w:val="20"/>
          <w:szCs w:val="20"/>
        </w:rPr>
        <w:t>Comments on this publication may be submitted to:</w:t>
      </w:r>
    </w:p>
    <w:p w:rsidRPr="0038064D" w:rsidR="004901D2" w:rsidP="004901D2" w:rsidRDefault="004901D2" w14:paraId="6C28647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lastRenderedPageBreak/>
        <w:t>National Institute of Standards and Technology</w:t>
      </w:r>
    </w:p>
    <w:p w:rsidRPr="0038064D" w:rsidR="004901D2" w:rsidP="004901D2" w:rsidRDefault="004901D2" w14:paraId="64A45CB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Attn: Computer Security Division, Information Technology Laboratory</w:t>
      </w:r>
    </w:p>
    <w:p w:rsidRPr="0038064D" w:rsidR="004901D2" w:rsidP="004901D2" w:rsidRDefault="004901D2" w14:paraId="1085A6A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100 Bureau Drive (Mail Stop 8930) Gaithersburg, MD 20899-8930</w:t>
      </w:r>
    </w:p>
    <w:p w:rsidRPr="0038064D" w:rsidR="004901D2" w:rsidP="004901D2" w:rsidRDefault="004901D2" w14:paraId="725659A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Electronic mail: sec-cert@nist.gov</w:t>
      </w:r>
    </w:p>
    <w:p w:rsidRPr="0038064D" w:rsidR="004901D2" w:rsidP="004901D2" w:rsidRDefault="004901D2" w14:paraId="75B992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Certain commercial entities, equipment, or materials may be identified in this document in order to</w:t>
      </w:r>
    </w:p>
    <w:p w:rsidRPr="0038064D" w:rsidR="004901D2" w:rsidP="004901D2" w:rsidRDefault="004901D2" w14:paraId="6B2EE7A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describe an experimental procedure or concept adequately. Such identification is not intended to imply</w:t>
      </w:r>
    </w:p>
    <w:p w:rsidRPr="0038064D" w:rsidR="004901D2" w:rsidP="004901D2" w:rsidRDefault="004901D2" w14:paraId="017984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recommendation or endorsement by NIST, nor is it intended to imply that the entities, materials, or</w:t>
      </w:r>
    </w:p>
    <w:p w:rsidRPr="0038064D" w:rsidR="004901D2" w:rsidP="004901D2" w:rsidRDefault="004901D2" w14:paraId="2DCAC75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 xml:space="preserve">equipment </w:t>
      </w:r>
      <w:proofErr w:type="gramStart"/>
      <w:r w:rsidRPr="0038064D">
        <w:rPr>
          <w:rFonts w:ascii="Times New Roman" w:hAnsi="Times New Roman" w:eastAsia="Times New Roman" w:cs="Times New Roman"/>
          <w:sz w:val="20"/>
          <w:szCs w:val="20"/>
        </w:rPr>
        <w:t>are</w:t>
      </w:r>
      <w:proofErr w:type="gramEnd"/>
      <w:r w:rsidRPr="0038064D">
        <w:rPr>
          <w:rFonts w:ascii="Times New Roman" w:hAnsi="Times New Roman" w:eastAsia="Times New Roman" w:cs="Times New Roman"/>
          <w:sz w:val="20"/>
          <w:szCs w:val="20"/>
        </w:rPr>
        <w:t xml:space="preserve"> necessarily the best available for the purpose.</w:t>
      </w:r>
    </w:p>
    <w:p w:rsidRPr="0038064D" w:rsidR="004901D2" w:rsidP="004901D2" w:rsidRDefault="004901D2" w14:paraId="574E941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There may be references in this publication to other publications currently under development by NIST</w:t>
      </w:r>
    </w:p>
    <w:p w:rsidRPr="0038064D" w:rsidR="004901D2" w:rsidP="004901D2" w:rsidRDefault="004901D2" w14:paraId="7C95591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in accordance with its assigned statutory responsibilities. The information in this publication, including</w:t>
      </w:r>
    </w:p>
    <w:p w:rsidRPr="0038064D" w:rsidR="004901D2" w:rsidP="004901D2" w:rsidRDefault="004901D2" w14:paraId="0887B83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concepts and methodologies, may be used by federal agencies even before the completion of such</w:t>
      </w:r>
    </w:p>
    <w:p w:rsidRPr="0038064D" w:rsidR="004901D2" w:rsidP="004901D2" w:rsidRDefault="004901D2" w14:paraId="59B2454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companion publications. Thus, until each publication is completed, current requirements, guidelines,</w:t>
      </w:r>
    </w:p>
    <w:p w:rsidRPr="0038064D" w:rsidR="004901D2" w:rsidP="004901D2" w:rsidRDefault="004901D2" w14:paraId="2718C3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and procedures, where they exist, remain operative. For planning and transition purposes, federal</w:t>
      </w:r>
    </w:p>
    <w:p w:rsidRPr="0038064D" w:rsidR="004901D2" w:rsidP="004901D2" w:rsidRDefault="004901D2" w14:paraId="7C09739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agencies may wish to closely follow the development of these new publications by NIST.</w:t>
      </w:r>
    </w:p>
    <w:p w:rsidRPr="0038064D" w:rsidR="004901D2" w:rsidP="004901D2" w:rsidRDefault="004901D2" w14:paraId="11A4ED3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Organizations are encouraged to review all draft publications during public comment periods and</w:t>
      </w:r>
    </w:p>
    <w:p w:rsidRPr="0038064D" w:rsidR="004901D2" w:rsidP="004901D2" w:rsidRDefault="004901D2" w14:paraId="7F2CD34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provide feedback to NIST. All NIST publications, other than the ones noted above, are available at</w:t>
      </w:r>
    </w:p>
    <w:p w:rsidRPr="0038064D" w:rsidR="004901D2" w:rsidP="004901D2" w:rsidRDefault="004901D2" w14:paraId="75B35B5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http://csrc.nist.gov/publications.</w:t>
      </w:r>
    </w:p>
    <w:p w:rsidRPr="0038064D" w:rsidR="004901D2" w:rsidP="004901D2" w:rsidRDefault="004901D2" w14:paraId="7CC4B45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 w14:paraId="2148027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 w14:paraId="62936F5D" w14:textId="77777777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iv</w:t>
      </w:r>
    </w:p>
    <w:p w:rsidRPr="0038064D" w:rsidR="004901D2" w:rsidP="004901D2" w:rsidRDefault="004901D2" w14:paraId="4D241E5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Compliance with NIST Standards and Guidelines</w:t>
      </w:r>
    </w:p>
    <w:p w:rsidRPr="0038064D" w:rsidR="004901D2" w:rsidP="004901D2" w:rsidRDefault="004901D2" w14:paraId="7DAD14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In accordance with the provisions of FISMA,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 xml:space="preserve">1 </w:t>
      </w:r>
      <w:r w:rsidRPr="0038064D">
        <w:rPr>
          <w:rFonts w:ascii="Times New Roman" w:hAnsi="Times New Roman" w:eastAsia="Times New Roman" w:cs="Times New Roman"/>
        </w:rPr>
        <w:t>the Secretary of Commerce shall, on the basis of</w:t>
      </w:r>
    </w:p>
    <w:p w:rsidRPr="0038064D" w:rsidR="004901D2" w:rsidP="004901D2" w:rsidRDefault="004901D2" w14:paraId="7404A9F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standards and guidelines developed by NIST, prescribe standards and guidelines pertaining to</w:t>
      </w:r>
    </w:p>
    <w:p w:rsidRPr="0038064D" w:rsidR="004901D2" w:rsidP="004901D2" w:rsidRDefault="004901D2" w14:paraId="71F9FF6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The Secretary shall make standards compulsory and binding to the</w:t>
      </w:r>
    </w:p>
    <w:p w:rsidRPr="0038064D" w:rsidR="004901D2" w:rsidP="004901D2" w:rsidRDefault="004901D2" w14:paraId="1EC766E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extent determined necessary by the Secretary to improve the efficiency of operation or security of</w:t>
      </w:r>
    </w:p>
    <w:p w:rsidRPr="0038064D" w:rsidR="004901D2" w:rsidP="004901D2" w:rsidRDefault="004901D2" w14:paraId="62C2D7E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Standards prescribed shall include information security standards</w:t>
      </w:r>
    </w:p>
    <w:p w:rsidRPr="0038064D" w:rsidR="004901D2" w:rsidP="004901D2" w:rsidRDefault="004901D2" w14:paraId="67E2612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that provide minimum information security requirements and are otherwise necessary to improve</w:t>
      </w:r>
    </w:p>
    <w:p w:rsidRPr="0038064D" w:rsidR="004901D2" w:rsidP="004901D2" w:rsidRDefault="004901D2" w14:paraId="72B729D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security of federal information and information systems.</w:t>
      </w:r>
    </w:p>
    <w:p w:rsidRPr="0038064D" w:rsidR="004901D2" w:rsidP="004901D2" w:rsidRDefault="004901D2" w14:paraId="77CD91F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Federal Information Processing Standards (FIPS) are approved by the Secretary of</w:t>
      </w:r>
    </w:p>
    <w:p w:rsidRPr="0038064D" w:rsidR="004901D2" w:rsidP="004901D2" w:rsidRDefault="004901D2" w14:paraId="2465C80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Commerce and issued by NIST in accordance with FISMA. FIPS are compulsory and</w:t>
      </w:r>
    </w:p>
    <w:p w:rsidRPr="0038064D" w:rsidR="004901D2" w:rsidP="004901D2" w:rsidRDefault="004901D2" w14:paraId="6FB6EA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binding for federal agencies.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 xml:space="preserve">2 </w:t>
      </w:r>
      <w:r w:rsidRPr="0038064D">
        <w:rPr>
          <w:rFonts w:ascii="Times New Roman" w:hAnsi="Times New Roman" w:eastAsia="Times New Roman" w:cs="Times New Roman"/>
        </w:rPr>
        <w:t>FISMA requires that federal agencies comply with these</w:t>
      </w:r>
    </w:p>
    <w:p w:rsidRPr="0038064D" w:rsidR="004901D2" w:rsidP="004901D2" w:rsidRDefault="004901D2" w14:paraId="575831B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standards, and therefore, agencies may not waive their use.</w:t>
      </w:r>
    </w:p>
    <w:p w:rsidRPr="0038064D" w:rsidR="004901D2" w:rsidP="004901D2" w:rsidRDefault="004901D2" w14:paraId="6D7850C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Special Publications (SPs) are developed and issued by NIST as recommendations and</w:t>
      </w:r>
    </w:p>
    <w:p w:rsidRPr="0038064D" w:rsidR="004901D2" w:rsidP="004901D2" w:rsidRDefault="004901D2" w14:paraId="3BBF186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guidance documents. For other than national security programs and systems, federal</w:t>
      </w:r>
    </w:p>
    <w:p w:rsidRPr="0038064D" w:rsidR="004901D2" w:rsidP="004901D2" w:rsidRDefault="004901D2" w14:paraId="2D1870C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agencies must follow those NIST Special Publications mandated in a Federal Information</w:t>
      </w:r>
    </w:p>
    <w:p w:rsidRPr="0038064D" w:rsidR="004901D2" w:rsidP="004901D2" w:rsidRDefault="004901D2" w14:paraId="1DAA523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Processing Standard. FIPS 200 mandates the use of Special Publication 800-53, as</w:t>
      </w:r>
    </w:p>
    <w:p w:rsidRPr="0038064D" w:rsidR="004901D2" w:rsidP="004901D2" w:rsidRDefault="004901D2" w14:paraId="2A20C1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amended. In addition, OMB policies (including OMB Reporting Instructions for FISMA</w:t>
      </w:r>
    </w:p>
    <w:p w:rsidRPr="0038064D" w:rsidR="004901D2" w:rsidP="004901D2" w:rsidRDefault="004901D2" w14:paraId="4598FF9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and Agency Privacy Management), state that for other than national security programs</w:t>
      </w:r>
    </w:p>
    <w:p w:rsidRPr="0038064D" w:rsidR="004901D2" w:rsidP="004901D2" w:rsidRDefault="004901D2" w14:paraId="1992B8A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3"/>
          <w:szCs w:val="13"/>
        </w:rPr>
      </w:pPr>
      <w:r w:rsidRPr="0038064D">
        <w:rPr>
          <w:rFonts w:ascii="Times New Roman" w:hAnsi="Times New Roman" w:eastAsia="Times New Roman" w:cs="Times New Roman"/>
        </w:rPr>
        <w:t>and systems, federal agencies must follow certain specific NIST Special Publications.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>3</w:t>
      </w:r>
    </w:p>
    <w:p w:rsidRPr="0038064D" w:rsidR="004901D2" w:rsidP="004901D2" w:rsidRDefault="004901D2" w14:paraId="2CC27BE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Other security-related publications, including interagency reports (NISTIRs) and ITL</w:t>
      </w:r>
    </w:p>
    <w:p w:rsidRPr="0038064D" w:rsidR="004901D2" w:rsidP="004901D2" w:rsidRDefault="004901D2" w14:paraId="3C17AD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proofErr w:type="gramStart"/>
      <w:r w:rsidRPr="0038064D">
        <w:rPr>
          <w:rFonts w:ascii="Times New Roman" w:hAnsi="Times New Roman" w:eastAsia="Times New Roman" w:cs="Times New Roman"/>
        </w:rPr>
        <w:t>Bulletins,</w:t>
      </w:r>
      <w:proofErr w:type="gramEnd"/>
      <w:r w:rsidRPr="0038064D">
        <w:rPr>
          <w:rFonts w:ascii="Times New Roman" w:hAnsi="Times New Roman" w:eastAsia="Times New Roman" w:cs="Times New Roman"/>
        </w:rPr>
        <w:t xml:space="preserve"> provide technical and other information about NIST's activities. These</w:t>
      </w:r>
    </w:p>
    <w:p w:rsidRPr="0038064D" w:rsidR="004901D2" w:rsidP="004901D2" w:rsidRDefault="004901D2" w14:paraId="7368C3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publications are mandatory only when specified by OMB.</w:t>
      </w:r>
    </w:p>
    <w:p w:rsidRPr="0038064D" w:rsidR="004901D2" w:rsidP="004901D2" w:rsidRDefault="004901D2" w14:paraId="151CF2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Compliance schedules for NIST security standards and guidelines are established by</w:t>
      </w:r>
    </w:p>
    <w:p w:rsidRPr="0038064D" w:rsidR="004901D2" w:rsidP="004901D2" w:rsidRDefault="004901D2" w14:paraId="1280A564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  <w:r w:rsidRPr="0038064D">
        <w:rPr>
          <w:rFonts w:ascii="Times New Roman" w:hAnsi="Times New Roman" w:eastAsia="Times New Roman" w:cs="Times New Roman"/>
        </w:rPr>
        <w:t>OM</w:t>
      </w:r>
      <w:r w:rsidR="00B20210">
        <w:rPr>
          <w:rFonts w:ascii="Times New Roman" w:hAnsi="Times New Roman" w:eastAsia="Times New Roman" w:cs="Times New Roman"/>
        </w:rPr>
        <w:t>B.</w:t>
      </w:r>
    </w:p>
    <w:p w:rsidRPr="0038064D" w:rsidR="004901D2" w:rsidP="004901D2" w:rsidRDefault="004901D2" w14:paraId="6C55ADEA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2DFDD9E1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7E9C478E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4C7202FA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 w14:paraId="4CE91C58" w14:textId="77777777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="00C64159" w:rsidRDefault="00C64159" w14:paraId="25F1288C" w14:textId="77777777"/>
    <w:sectPr w:rsidR="00C6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8734" w14:textId="77777777" w:rsidR="00ED72F7" w:rsidRDefault="00ED72F7" w:rsidP="001918B7">
      <w:pPr>
        <w:spacing w:after="0" w:line="240" w:lineRule="auto"/>
      </w:pPr>
      <w:r>
        <w:separator/>
      </w:r>
    </w:p>
  </w:endnote>
  <w:endnote w:type="continuationSeparator" w:id="0">
    <w:p w14:paraId="0EFDE900" w14:textId="77777777" w:rsidR="00ED72F7" w:rsidRDefault="00ED72F7" w:rsidP="0019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D4EC3" w14:textId="77777777" w:rsidR="00ED72F7" w:rsidRDefault="00ED72F7" w:rsidP="001918B7">
      <w:pPr>
        <w:spacing w:after="0" w:line="240" w:lineRule="auto"/>
      </w:pPr>
      <w:r>
        <w:separator/>
      </w:r>
    </w:p>
  </w:footnote>
  <w:footnote w:type="continuationSeparator" w:id="0">
    <w:p w14:paraId="4BC68CC1" w14:textId="77777777" w:rsidR="00ED72F7" w:rsidRDefault="00ED72F7" w:rsidP="00191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1D2"/>
    <w:rsid w:val="001074C6"/>
    <w:rsid w:val="001913EA"/>
    <w:rsid w:val="001918B7"/>
    <w:rsid w:val="001F1C08"/>
    <w:rsid w:val="00303EC5"/>
    <w:rsid w:val="00327E88"/>
    <w:rsid w:val="004901D2"/>
    <w:rsid w:val="0053387D"/>
    <w:rsid w:val="007A32A1"/>
    <w:rsid w:val="00935799"/>
    <w:rsid w:val="00A741BF"/>
    <w:rsid w:val="00B20210"/>
    <w:rsid w:val="00C64159"/>
    <w:rsid w:val="00D176DD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58E1C"/>
  <w15:docId w15:val="{83B12EDA-ADBA-41C0-A67E-3C407C5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B7"/>
  </w:style>
  <w:style w:type="paragraph" w:styleId="Footer">
    <w:name w:val="footer"/>
    <w:basedOn w:val="Normal"/>
    <w:link w:val="FooterChar"/>
    <w:uiPriority w:val="99"/>
    <w:unhideWhenUsed/>
    <w:rsid w:val="0019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Ptomey, Natasha (CDC/DDID/NCHHSTP/DHP)</cp:lastModifiedBy>
  <cp:revision>2</cp:revision>
  <dcterms:created xsi:type="dcterms:W3CDTF">2021-11-10T20:05:00Z</dcterms:created>
  <dcterms:modified xsi:type="dcterms:W3CDTF">2021-11-10T20:05:00Z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2021-06-04T12:43:28Z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69fda9ff-a164-442c-bcbd-2a8ee96dacb6</vt:lpwstr>
  </property>
  <property fmtid="{D5CDD505-2E9C-101B-9397-08002B2CF9AE}" pid="8" name="MSIP_Label_7b94a7b8-f06c-4dfe-bdcc-9b548fd58c31_ContentBits">
    <vt:lpwstr>0</vt:lpwstr>
  </property>
</Properties>
</file>