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94D78" w:rsidRDefault="00716D2D" w14:paraId="45BA56D3" w14:textId="1A051F9D">
      <w:r w:rsidRPr="00716D2D">
        <w:rPr>
          <w:b/>
          <w:bCs/>
        </w:rPr>
        <w:t>SUBJECT LINE:</w:t>
      </w:r>
      <w:r>
        <w:t xml:space="preserve"> </w:t>
      </w:r>
      <w:r w:rsidRPr="00716D2D">
        <w:t xml:space="preserve">Registration Now Open for </w:t>
      </w:r>
      <w:r w:rsidR="00855BF3">
        <w:t>the 2021 DCCPS New Grantee Meeting</w:t>
      </w:r>
    </w:p>
    <w:p w:rsidR="00716D2D" w:rsidRDefault="00716D2D" w14:paraId="789142CA" w14:textId="77BC255B"/>
    <w:tbl>
      <w:tblPr>
        <w:tblW w:w="9015" w:type="dxa"/>
        <w:jc w:val="center"/>
        <w:shd w:val="clear" w:color="auto" w:fill="FFFFFF"/>
        <w:tblCellMar>
          <w:left w:w="0" w:type="dxa"/>
          <w:right w:w="0" w:type="dxa"/>
        </w:tblCellMar>
        <w:tblLook w:val="04A0" w:firstRow="1" w:lastRow="0" w:firstColumn="1" w:lastColumn="0" w:noHBand="0" w:noVBand="1"/>
      </w:tblPr>
      <w:tblGrid>
        <w:gridCol w:w="9015"/>
      </w:tblGrid>
      <w:tr w:rsidR="00716D2D" w:rsidTr="00716D2D" w14:paraId="23F7D805" w14:textId="77777777">
        <w:trPr>
          <w:jc w:val="center"/>
        </w:trPr>
        <w:tc>
          <w:tcPr>
            <w:tcW w:w="0" w:type="auto"/>
            <w:shd w:val="clear" w:color="auto" w:fill="FFFFFF"/>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716D2D" w14:paraId="41FE9D3D" w14:textId="77777777">
              <w:trPr>
                <w:trHeight w:val="780"/>
                <w:jc w:val="center"/>
              </w:trPr>
              <w:tc>
                <w:tcPr>
                  <w:tcW w:w="0" w:type="auto"/>
                  <w:shd w:val="clear" w:color="auto" w:fill="FFFFFF"/>
                  <w:vAlign w:val="center"/>
                  <w:hideMark/>
                </w:tcPr>
                <w:p w:rsidR="00716D2D" w:rsidRDefault="00716D2D" w14:paraId="77959EEB" w14:textId="1A5C2A02">
                  <w:pPr>
                    <w:spacing w:line="252" w:lineRule="auto"/>
                    <w:rPr>
                      <w:sz w:val="24"/>
                      <w:szCs w:val="24"/>
                    </w:rPr>
                  </w:pPr>
                  <w:r>
                    <w:rPr>
                      <w:noProof/>
                      <w:color w:val="005580"/>
                      <w:sz w:val="21"/>
                      <w:szCs w:val="21"/>
                    </w:rPr>
                    <w:drawing>
                      <wp:inline distT="0" distB="0" distL="0" distR="0" wp14:anchorId="05E01789" wp14:editId="20D8059D">
                        <wp:extent cx="5715000" cy="504825"/>
                        <wp:effectExtent l="0" t="0" r="0" b="9525"/>
                        <wp:docPr id="4" name="Picture 4" descr="National Cancer Institutes">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Cancer Institutes">
                                  <a:hlinkClick r:id="rId4" tgtFrame="_blank"/>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504825"/>
                                </a:xfrm>
                                <a:prstGeom prst="rect">
                                  <a:avLst/>
                                </a:prstGeom>
                                <a:noFill/>
                                <a:ln>
                                  <a:noFill/>
                                </a:ln>
                              </pic:spPr>
                            </pic:pic>
                          </a:graphicData>
                        </a:graphic>
                      </wp:inline>
                    </w:drawing>
                  </w:r>
                </w:p>
              </w:tc>
            </w:tr>
          </w:tbl>
          <w:p w:rsidR="00716D2D" w:rsidRDefault="00716D2D" w14:paraId="5FE309B2" w14:textId="77777777">
            <w:pPr>
              <w:jc w:val="center"/>
              <w:rPr>
                <w:rFonts w:ascii="Times New Roman" w:hAnsi="Times New Roman" w:eastAsia="Times New Roman" w:cs="Times New Roman"/>
                <w:sz w:val="20"/>
                <w:szCs w:val="20"/>
              </w:rPr>
            </w:pPr>
          </w:p>
        </w:tc>
      </w:tr>
      <w:tr w:rsidR="00716D2D" w:rsidTr="00716D2D" w14:paraId="3AEDAE2A" w14:textId="77777777">
        <w:trPr>
          <w:jc w:val="center"/>
        </w:trPr>
        <w:tc>
          <w:tcPr>
            <w:tcW w:w="0" w:type="auto"/>
            <w:shd w:val="clear" w:color="auto" w:fill="FFFFFF"/>
            <w:tcMar>
              <w:top w:w="300" w:type="dxa"/>
              <w:left w:w="300" w:type="dxa"/>
              <w:bottom w:w="300" w:type="dxa"/>
              <w:right w:w="300" w:type="dxa"/>
            </w:tcMar>
            <w:vAlign w:val="center"/>
          </w:tcPr>
          <w:p w:rsidR="00716D2D" w:rsidP="00716D2D" w:rsidRDefault="00855BF3" w14:paraId="4C0ED8A3" w14:textId="078D1953">
            <w:pPr>
              <w:shd w:val="clear" w:color="auto" w:fill="FFFFFF"/>
              <w:spacing w:after="0" w:line="240" w:lineRule="auto"/>
              <w:jc w:val="center"/>
            </w:pPr>
            <w:r>
              <w:rPr>
                <w:b/>
                <w:bCs/>
                <w:color w:val="000000"/>
                <w:sz w:val="32"/>
                <w:szCs w:val="32"/>
                <w:shd w:val="clear" w:color="auto" w:fill="FFFFFF"/>
              </w:rPr>
              <w:t>2021 DCCPS New Grantee Meeting</w:t>
            </w:r>
          </w:p>
          <w:p w:rsidR="00716D2D" w:rsidP="00716D2D" w:rsidRDefault="00716D2D" w14:paraId="7099BCCE" w14:textId="77777777">
            <w:pPr>
              <w:shd w:val="clear" w:color="auto" w:fill="FFFFFF"/>
              <w:spacing w:after="0" w:line="240" w:lineRule="auto"/>
              <w:jc w:val="center"/>
            </w:pPr>
          </w:p>
          <w:p w:rsidR="00716D2D" w:rsidP="00716D2D" w:rsidRDefault="00716D2D" w14:paraId="54ED11A3" w14:textId="77777777">
            <w:pPr>
              <w:shd w:val="clear" w:color="auto" w:fill="FFFFFF"/>
              <w:spacing w:after="0" w:line="240" w:lineRule="auto"/>
              <w:jc w:val="center"/>
              <w:rPr>
                <w:rStyle w:val="Hyperlink"/>
                <w:rFonts w:ascii="Calibri" w:hAnsi="Calibri" w:cs="Calibri"/>
                <w:color w:val="4472C4" w:themeColor="accent1"/>
                <w:sz w:val="27"/>
                <w:szCs w:val="27"/>
              </w:rPr>
            </w:pPr>
            <w:r>
              <w:rPr>
                <w:b/>
                <w:bCs/>
                <w:color w:val="4472C4" w:themeColor="accent1"/>
                <w:sz w:val="27"/>
                <w:szCs w:val="27"/>
                <w:u w:val="single"/>
              </w:rPr>
              <w:t>REGISTER HERE</w:t>
            </w:r>
          </w:p>
          <w:p w:rsidR="00716D2D" w:rsidP="00716D2D" w:rsidRDefault="00716D2D" w14:paraId="25CA7C26" w14:textId="77777777">
            <w:pPr>
              <w:shd w:val="clear" w:color="auto" w:fill="FFFFFF"/>
              <w:spacing w:after="0" w:line="240" w:lineRule="auto"/>
              <w:jc w:val="center"/>
            </w:pPr>
          </w:p>
          <w:p w:rsidR="00855BF3" w:rsidP="00855BF3" w:rsidRDefault="00716D2D" w14:paraId="3B1C1333" w14:textId="10A495E2">
            <w:pPr>
              <w:spacing w:after="0" w:line="240" w:lineRule="auto"/>
              <w:rPr>
                <w:color w:val="212529"/>
                <w:sz w:val="24"/>
                <w:szCs w:val="24"/>
                <w:shd w:val="clear" w:color="auto" w:fill="FFFFFF"/>
              </w:rPr>
            </w:pPr>
            <w:r>
              <w:rPr>
                <w:color w:val="212529"/>
                <w:sz w:val="24"/>
                <w:szCs w:val="24"/>
                <w:shd w:val="clear" w:color="auto" w:fill="FFFFFF"/>
              </w:rPr>
              <w:t xml:space="preserve">The Division of Cancer Control and Population Sciences (DCCPS) of the National Cancer Institute (NCI) is </w:t>
            </w:r>
            <w:r w:rsidR="00855BF3">
              <w:rPr>
                <w:color w:val="212529"/>
                <w:sz w:val="24"/>
                <w:szCs w:val="24"/>
                <w:shd w:val="clear" w:color="auto" w:fill="FFFFFF"/>
              </w:rPr>
              <w:t xml:space="preserve">hosting a </w:t>
            </w:r>
            <w:r w:rsidRPr="00855BF3" w:rsidR="00855BF3">
              <w:rPr>
                <w:color w:val="212529"/>
                <w:sz w:val="24"/>
                <w:szCs w:val="24"/>
                <w:shd w:val="clear" w:color="auto" w:fill="FFFFFF"/>
              </w:rPr>
              <w:t xml:space="preserve">workshop </w:t>
            </w:r>
            <w:r w:rsidR="00855BF3">
              <w:rPr>
                <w:color w:val="212529"/>
                <w:sz w:val="24"/>
                <w:szCs w:val="24"/>
                <w:shd w:val="clear" w:color="auto" w:fill="FFFFFF"/>
              </w:rPr>
              <w:t xml:space="preserve">that </w:t>
            </w:r>
            <w:r w:rsidRPr="00855BF3" w:rsidR="00855BF3">
              <w:rPr>
                <w:color w:val="212529"/>
                <w:sz w:val="24"/>
                <w:szCs w:val="24"/>
                <w:shd w:val="clear" w:color="auto" w:fill="FFFFFF"/>
              </w:rPr>
              <w:t xml:space="preserve">brings together new extramural investigators funded by DCCPS who received their first National </w:t>
            </w:r>
            <w:r w:rsidR="00855BF3">
              <w:rPr>
                <w:color w:val="212529"/>
                <w:sz w:val="24"/>
                <w:szCs w:val="24"/>
                <w:shd w:val="clear" w:color="auto" w:fill="FFFFFF"/>
              </w:rPr>
              <w:t>I</w:t>
            </w:r>
            <w:r w:rsidRPr="00855BF3" w:rsidR="00855BF3">
              <w:rPr>
                <w:color w:val="212529"/>
                <w:sz w:val="24"/>
                <w:szCs w:val="24"/>
                <w:shd w:val="clear" w:color="auto" w:fill="FFFFFF"/>
              </w:rPr>
              <w:t>nstitutes of Health (NIH) Research Project Grants (R01/R37) in</w:t>
            </w:r>
            <w:r w:rsidR="00855BF3">
              <w:rPr>
                <w:color w:val="212529"/>
                <w:sz w:val="24"/>
                <w:szCs w:val="24"/>
                <w:shd w:val="clear" w:color="auto" w:fill="FFFFFF"/>
              </w:rPr>
              <w:t xml:space="preserve"> </w:t>
            </w:r>
            <w:r w:rsidRPr="00855BF3" w:rsidR="00855BF3">
              <w:rPr>
                <w:color w:val="212529"/>
                <w:sz w:val="24"/>
                <w:szCs w:val="24"/>
                <w:shd w:val="clear" w:color="auto" w:fill="FFFFFF"/>
              </w:rPr>
              <w:t>FY 2020 and FY 2021. The primary goals of the workshop are to help build strong and vibrant cancer control</w:t>
            </w:r>
            <w:r w:rsidR="00855BF3">
              <w:rPr>
                <w:color w:val="212529"/>
                <w:sz w:val="24"/>
                <w:szCs w:val="24"/>
                <w:shd w:val="clear" w:color="auto" w:fill="FFFFFF"/>
              </w:rPr>
              <w:t xml:space="preserve"> </w:t>
            </w:r>
            <w:r w:rsidRPr="00855BF3" w:rsidR="00855BF3">
              <w:rPr>
                <w:color w:val="212529"/>
                <w:sz w:val="24"/>
                <w:szCs w:val="24"/>
                <w:shd w:val="clear" w:color="auto" w:fill="FFFFFF"/>
              </w:rPr>
              <w:t>research and cancer prevention programs and to help advance new investigators’ careers.</w:t>
            </w:r>
          </w:p>
          <w:p w:rsidRPr="00855BF3" w:rsidR="00855BF3" w:rsidP="00855BF3" w:rsidRDefault="00855BF3" w14:paraId="69DA4337" w14:textId="77777777">
            <w:pPr>
              <w:spacing w:after="0" w:line="240" w:lineRule="auto"/>
              <w:rPr>
                <w:color w:val="212529"/>
                <w:sz w:val="24"/>
                <w:szCs w:val="24"/>
                <w:shd w:val="clear" w:color="auto" w:fill="FFFFFF"/>
              </w:rPr>
            </w:pPr>
          </w:p>
          <w:p w:rsidR="00855BF3" w:rsidP="00855BF3" w:rsidRDefault="00855BF3" w14:paraId="684C8A2C" w14:textId="77777777">
            <w:pPr>
              <w:spacing w:after="0" w:line="240" w:lineRule="auto"/>
              <w:rPr>
                <w:color w:val="212529"/>
                <w:sz w:val="24"/>
                <w:szCs w:val="24"/>
                <w:shd w:val="clear" w:color="auto" w:fill="FFFFFF"/>
              </w:rPr>
            </w:pPr>
            <w:r w:rsidRPr="00855BF3">
              <w:rPr>
                <w:color w:val="212529"/>
                <w:sz w:val="24"/>
                <w:szCs w:val="24"/>
                <w:shd w:val="clear" w:color="auto" w:fill="FFFFFF"/>
              </w:rPr>
              <w:t>Through interactive sessions and discussions with DCCPS leadership and staff, grantees will learn strategies to successfully manage their grants, hear about tools and resources to support their research, and be given opportunities to network with colleagues and DCCPS and other NCI scientific staff. By helping investigators</w:t>
            </w:r>
            <w:r>
              <w:rPr>
                <w:color w:val="212529"/>
                <w:sz w:val="24"/>
                <w:szCs w:val="24"/>
                <w:shd w:val="clear" w:color="auto" w:fill="FFFFFF"/>
              </w:rPr>
              <w:t xml:space="preserve"> </w:t>
            </w:r>
            <w:r w:rsidRPr="00855BF3">
              <w:rPr>
                <w:color w:val="212529"/>
                <w:sz w:val="24"/>
                <w:szCs w:val="24"/>
                <w:shd w:val="clear" w:color="auto" w:fill="FFFFFF"/>
              </w:rPr>
              <w:t>sustain and grow their careers, DCCPS, together with their grantees, will be able to advance research across</w:t>
            </w:r>
          </w:p>
          <w:p w:rsidRPr="00855BF3" w:rsidR="00716D2D" w:rsidP="00855BF3" w:rsidRDefault="00716D2D" w14:paraId="13E98BFB" w14:textId="2C19793B">
            <w:pPr>
              <w:spacing w:after="0" w:line="240" w:lineRule="auto"/>
              <w:jc w:val="center"/>
              <w:rPr>
                <w:rStyle w:val="Hyperlink"/>
                <w:color w:val="212529"/>
                <w:sz w:val="24"/>
                <w:szCs w:val="24"/>
                <w:u w:val="none"/>
                <w:shd w:val="clear" w:color="auto" w:fill="FFFFFF"/>
              </w:rPr>
            </w:pPr>
            <w:r>
              <w:rPr>
                <w:b/>
                <w:bCs/>
                <w:color w:val="000000"/>
                <w:sz w:val="27"/>
                <w:szCs w:val="27"/>
                <w:u w:val="single"/>
              </w:rPr>
              <w:br/>
            </w:r>
            <w:r>
              <w:rPr>
                <w:rStyle w:val="Hyperlink"/>
                <w:b/>
                <w:bCs/>
                <w:sz w:val="27"/>
                <w:szCs w:val="27"/>
              </w:rPr>
              <w:t>More Information, including agenda, coming soon.</w:t>
            </w:r>
          </w:p>
          <w:p w:rsidR="00716D2D" w:rsidP="00716D2D" w:rsidRDefault="00716D2D" w14:paraId="01ABE7F1" w14:textId="0FE55D40">
            <w:pPr>
              <w:spacing w:after="0" w:line="240" w:lineRule="auto"/>
              <w:jc w:val="center"/>
              <w:rPr>
                <w:rFonts w:ascii="Arial" w:hAnsi="Arial" w:cs="Arial"/>
              </w:rPr>
            </w:pPr>
            <w:r>
              <w:rPr>
                <w:noProof/>
                <w:color w:val="000000"/>
              </w:rPr>
              <w:drawing>
                <wp:inline distT="0" distB="0" distL="0" distR="0" wp14:anchorId="1AFD4A64" wp14:editId="74931D22">
                  <wp:extent cx="523875" cy="523875"/>
                  <wp:effectExtent l="0" t="0" r="0" b="0"/>
                  <wp:docPr id="2" name="Picture 2" descr="A silhouette of a person&#10;&#10;Description automatically generated with low confidenc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ilhouette of a person&#10;&#10;Description automatically generated with low confidenc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Pr>
                <w:rFonts w:ascii="Arial" w:hAnsi="Arial" w:cs="Arial"/>
                <w:noProof/>
                <w:color w:val="000000"/>
              </w:rPr>
              <w:drawing>
                <wp:inline distT="0" distB="0" distL="0" distR="0" wp14:anchorId="021B97A7" wp14:editId="0160AB2A">
                  <wp:extent cx="523875" cy="523875"/>
                  <wp:effectExtent l="0" t="0" r="0" b="0"/>
                  <wp:docPr id="1" name="Picture 1" descr="Ico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r>
      <w:tr w:rsidR="00716D2D" w:rsidTr="00716D2D" w14:paraId="03A6FA96" w14:textId="77777777">
        <w:trPr>
          <w:trHeight w:val="1200"/>
          <w:jc w:val="center"/>
        </w:trPr>
        <w:tc>
          <w:tcPr>
            <w:tcW w:w="9015" w:type="dxa"/>
            <w:shd w:val="clear" w:color="auto" w:fill="2C4C73"/>
            <w:vAlign w:val="center"/>
            <w:hideMark/>
          </w:tcPr>
          <w:tbl>
            <w:tblPr>
              <w:tblW w:w="9000" w:type="dxa"/>
              <w:jc w:val="center"/>
              <w:shd w:val="clear" w:color="auto" w:fill="2C4C73"/>
              <w:tblCellMar>
                <w:left w:w="0" w:type="dxa"/>
                <w:right w:w="0" w:type="dxa"/>
              </w:tblCellMar>
              <w:tblLook w:val="04A0" w:firstRow="1" w:lastRow="0" w:firstColumn="1" w:lastColumn="0" w:noHBand="0" w:noVBand="1"/>
            </w:tblPr>
            <w:tblGrid>
              <w:gridCol w:w="9000"/>
            </w:tblGrid>
            <w:tr w:rsidR="00716D2D" w14:paraId="59A4EA99" w14:textId="77777777">
              <w:trPr>
                <w:trHeight w:val="1200"/>
                <w:jc w:val="center"/>
              </w:trPr>
              <w:tc>
                <w:tcPr>
                  <w:tcW w:w="9000" w:type="dxa"/>
                  <w:shd w:val="clear" w:color="auto" w:fill="2C4C73"/>
                  <w:tcMar>
                    <w:top w:w="225" w:type="dxa"/>
                    <w:left w:w="0" w:type="dxa"/>
                    <w:bottom w:w="0" w:type="dxa"/>
                    <w:right w:w="0" w:type="dxa"/>
                  </w:tcMar>
                  <w:hideMark/>
                </w:tcPr>
                <w:p w:rsidR="00716D2D" w:rsidRDefault="005E03E9" w14:paraId="4B3F6224" w14:textId="3F7276E8">
                  <w:pPr>
                    <w:spacing w:line="360" w:lineRule="atLeast"/>
                    <w:jc w:val="center"/>
                    <w:rPr>
                      <w:rFonts w:ascii="Arial" w:hAnsi="Arial" w:cs="Arial"/>
                      <w:color w:val="FFFFFF"/>
                      <w:sz w:val="21"/>
                      <w:szCs w:val="21"/>
                    </w:rPr>
                  </w:pPr>
                  <w:hyperlink w:tgtFrame="_blank" w:history="1" r:id="rId10">
                    <w:r w:rsidR="00716D2D">
                      <w:rPr>
                        <w:rStyle w:val="Hyperlink"/>
                        <w:rFonts w:ascii="Arial" w:hAnsi="Arial" w:cs="Arial"/>
                        <w:color w:val="FFFFFF"/>
                        <w:sz w:val="21"/>
                        <w:szCs w:val="21"/>
                      </w:rPr>
                      <w:t>U.S. Department of Health and Human Services</w:t>
                    </w:r>
                  </w:hyperlink>
                  <w:r w:rsidR="00716D2D">
                    <w:rPr>
                      <w:rFonts w:ascii="Arial" w:hAnsi="Arial" w:cs="Arial"/>
                      <w:color w:val="FFFFFF"/>
                      <w:sz w:val="21"/>
                      <w:szCs w:val="21"/>
                    </w:rPr>
                    <w:t>   |   </w:t>
                  </w:r>
                  <w:hyperlink w:tgtFrame="_blank" w:history="1" r:id="rId11">
                    <w:r w:rsidR="00716D2D">
                      <w:rPr>
                        <w:rStyle w:val="Hyperlink"/>
                        <w:rFonts w:ascii="Arial" w:hAnsi="Arial" w:cs="Arial"/>
                        <w:color w:val="FFFFFF"/>
                        <w:sz w:val="21"/>
                        <w:szCs w:val="21"/>
                      </w:rPr>
                      <w:t>National Institutes of Health</w:t>
                    </w:r>
                  </w:hyperlink>
                  <w:r w:rsidR="00716D2D">
                    <w:rPr>
                      <w:rFonts w:ascii="Arial" w:hAnsi="Arial" w:cs="Arial"/>
                      <w:color w:val="FFFFFF"/>
                      <w:sz w:val="21"/>
                      <w:szCs w:val="21"/>
                    </w:rPr>
                    <w:br/>
                  </w:r>
                  <w:hyperlink w:tgtFrame="_blank" w:history="1" r:id="rId12">
                    <w:r w:rsidR="00716D2D">
                      <w:rPr>
                        <w:rStyle w:val="Hyperlink"/>
                        <w:rFonts w:ascii="Arial" w:hAnsi="Arial" w:cs="Arial"/>
                        <w:color w:val="FFFFFF"/>
                        <w:sz w:val="21"/>
                        <w:szCs w:val="21"/>
                      </w:rPr>
                      <w:t>National Cancer Institute</w:t>
                    </w:r>
                  </w:hyperlink>
                  <w:r w:rsidR="00716D2D">
                    <w:rPr>
                      <w:rFonts w:ascii="Arial" w:hAnsi="Arial" w:cs="Arial"/>
                      <w:color w:val="FFFFFF"/>
                      <w:sz w:val="21"/>
                      <w:szCs w:val="21"/>
                    </w:rPr>
                    <w:t>   |   </w:t>
                  </w:r>
                  <w:hyperlink w:tgtFrame="_blank" w:history="1" r:id="rId13">
                    <w:r w:rsidR="00716D2D">
                      <w:rPr>
                        <w:rStyle w:val="Hyperlink"/>
                        <w:rFonts w:ascii="Arial" w:hAnsi="Arial" w:cs="Arial"/>
                        <w:color w:val="FFFFFF"/>
                        <w:sz w:val="21"/>
                        <w:szCs w:val="21"/>
                      </w:rPr>
                      <w:t>USA.gov</w:t>
                    </w:r>
                  </w:hyperlink>
                </w:p>
              </w:tc>
            </w:tr>
          </w:tbl>
          <w:p w:rsidR="00716D2D" w:rsidRDefault="00716D2D" w14:paraId="26C8E286" w14:textId="77777777">
            <w:pPr>
              <w:jc w:val="center"/>
              <w:rPr>
                <w:rFonts w:ascii="Times New Roman" w:hAnsi="Times New Roman" w:eastAsia="Times New Roman" w:cs="Times New Roman"/>
                <w:sz w:val="20"/>
                <w:szCs w:val="20"/>
              </w:rPr>
            </w:pPr>
          </w:p>
        </w:tc>
      </w:tr>
    </w:tbl>
    <w:p w:rsidR="00716D2D" w:rsidRDefault="00716D2D" w14:paraId="07F21C82" w14:textId="77777777"/>
    <w:sectPr w:rsidR="00716D2D" w:rsidSect="00716D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D2D"/>
    <w:rsid w:val="001A1017"/>
    <w:rsid w:val="001A2FA1"/>
    <w:rsid w:val="005E03E9"/>
    <w:rsid w:val="00716D2D"/>
    <w:rsid w:val="00855BF3"/>
    <w:rsid w:val="00D94D78"/>
    <w:rsid w:val="00FE4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AB281"/>
  <w15:chartTrackingRefBased/>
  <w15:docId w15:val="{BFE283F1-A4F1-4544-A246-0B39AB012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6D2D"/>
    <w:rPr>
      <w:color w:val="0563C1"/>
      <w:u w:val="single"/>
    </w:rPr>
  </w:style>
  <w:style w:type="character" w:styleId="CommentReference">
    <w:name w:val="annotation reference"/>
    <w:basedOn w:val="DefaultParagraphFont"/>
    <w:uiPriority w:val="99"/>
    <w:semiHidden/>
    <w:unhideWhenUsed/>
    <w:rsid w:val="001A2FA1"/>
    <w:rPr>
      <w:sz w:val="16"/>
      <w:szCs w:val="16"/>
    </w:rPr>
  </w:style>
  <w:style w:type="paragraph" w:styleId="CommentText">
    <w:name w:val="annotation text"/>
    <w:basedOn w:val="Normal"/>
    <w:link w:val="CommentTextChar"/>
    <w:uiPriority w:val="99"/>
    <w:semiHidden/>
    <w:unhideWhenUsed/>
    <w:rsid w:val="001A2FA1"/>
    <w:pPr>
      <w:spacing w:line="240" w:lineRule="auto"/>
    </w:pPr>
    <w:rPr>
      <w:sz w:val="20"/>
      <w:szCs w:val="20"/>
    </w:rPr>
  </w:style>
  <w:style w:type="character" w:customStyle="1" w:styleId="CommentTextChar">
    <w:name w:val="Comment Text Char"/>
    <w:basedOn w:val="DefaultParagraphFont"/>
    <w:link w:val="CommentText"/>
    <w:uiPriority w:val="99"/>
    <w:semiHidden/>
    <w:rsid w:val="001A2FA1"/>
    <w:rPr>
      <w:sz w:val="20"/>
      <w:szCs w:val="20"/>
    </w:rPr>
  </w:style>
  <w:style w:type="paragraph" w:styleId="CommentSubject">
    <w:name w:val="annotation subject"/>
    <w:basedOn w:val="CommentText"/>
    <w:next w:val="CommentText"/>
    <w:link w:val="CommentSubjectChar"/>
    <w:uiPriority w:val="99"/>
    <w:semiHidden/>
    <w:unhideWhenUsed/>
    <w:rsid w:val="001A2FA1"/>
    <w:rPr>
      <w:b/>
      <w:bCs/>
    </w:rPr>
  </w:style>
  <w:style w:type="character" w:customStyle="1" w:styleId="CommentSubjectChar">
    <w:name w:val="Comment Subject Char"/>
    <w:basedOn w:val="CommentTextChar"/>
    <w:link w:val="CommentSubject"/>
    <w:uiPriority w:val="99"/>
    <w:semiHidden/>
    <w:rsid w:val="001A2FA1"/>
    <w:rPr>
      <w:b/>
      <w:bCs/>
      <w:sz w:val="20"/>
      <w:szCs w:val="20"/>
    </w:rPr>
  </w:style>
  <w:style w:type="paragraph" w:styleId="BalloonText">
    <w:name w:val="Balloon Text"/>
    <w:basedOn w:val="Normal"/>
    <w:link w:val="BalloonTextChar"/>
    <w:uiPriority w:val="99"/>
    <w:semiHidden/>
    <w:unhideWhenUsed/>
    <w:rsid w:val="001A10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0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245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idccpsnewgrantees@mail.nih.gov" TargetMode="External"/><Relationship Id="rId13" Type="http://schemas.openxmlformats.org/officeDocument/2006/relationships/hyperlink" Target="https://www.usa.gov/"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cancer.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theNCI" TargetMode="External"/><Relationship Id="rId11" Type="http://schemas.openxmlformats.org/officeDocument/2006/relationships/hyperlink" Target="http://www.nih.gov/"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hhs.gov/" TargetMode="External"/><Relationship Id="rId4" Type="http://schemas.openxmlformats.org/officeDocument/2006/relationships/hyperlink" Target="http://www.cancer.gov/" TargetMode="Externa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1209</Characters>
  <Application>Microsoft Office Word</Application>
  <DocSecurity>0</DocSecurity>
  <Lines>10</Lines>
  <Paragraphs>2</Paragraphs>
  <ScaleCrop>false</ScaleCrop>
  <Company>ICF</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Schaefer, Jennifer</dc:creator>
  <cp:keywords/>
  <dc:description/>
  <cp:lastModifiedBy>Abdelmouti, Tawanda (NIH/OD) [E]</cp:lastModifiedBy>
  <cp:revision>2</cp:revision>
  <dcterms:created xsi:type="dcterms:W3CDTF">2021-07-08T21:44:00Z</dcterms:created>
  <dcterms:modified xsi:type="dcterms:W3CDTF">2021-07-08T21:44:00Z</dcterms:modified>
</cp:coreProperties>
</file>