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DD3" w:rsidP="00B452EC" w:rsidRDefault="00264DD3" w14:paraId="3A636E33" w14:textId="234A28DF">
      <w:pPr>
        <w:pStyle w:val="Default"/>
        <w:contextualSpacing/>
        <w:rPr>
          <w:rFonts w:asciiTheme="minorHAnsi" w:hAnsiTheme="minorHAnsi" w:cstheme="minorHAnsi"/>
          <w:color w:val="0572A4"/>
          <w:sz w:val="28"/>
          <w:szCs w:val="28"/>
        </w:rPr>
      </w:pPr>
      <w:bookmarkStart w:name="_GoBack" w:id="0"/>
      <w:bookmarkEnd w:id="0"/>
      <w:r w:rsidRPr="00264DD3">
        <w:rPr>
          <w:rFonts w:asciiTheme="minorHAnsi" w:hAnsiTheme="minorHAnsi" w:cstheme="minorHAnsi"/>
          <w:noProof/>
          <w:color w:val="0572A4"/>
          <w:sz w:val="28"/>
          <w:szCs w:val="28"/>
        </w:rPr>
        <mc:AlternateContent>
          <mc:Choice Requires="wps">
            <w:drawing>
              <wp:anchor distT="45720" distB="45720" distL="114300" distR="114300" simplePos="0" relativeHeight="251661312" behindDoc="1" locked="0" layoutInCell="1" allowOverlap="1" wp14:editId="639DD947" wp14:anchorId="6F0EA9DB">
                <wp:simplePos x="0" y="0"/>
                <wp:positionH relativeFrom="column">
                  <wp:posOffset>-523875</wp:posOffset>
                </wp:positionH>
                <wp:positionV relativeFrom="paragraph">
                  <wp:posOffset>-762000</wp:posOffset>
                </wp:positionV>
                <wp:extent cx="7181850" cy="16192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1619250"/>
                        </a:xfrm>
                        <a:prstGeom prst="rect">
                          <a:avLst/>
                        </a:prstGeom>
                        <a:solidFill>
                          <a:srgbClr val="FFFFFF"/>
                        </a:solidFill>
                        <a:ln w="9525">
                          <a:solidFill>
                            <a:srgbClr val="000000"/>
                          </a:solidFill>
                          <a:miter lim="800000"/>
                          <a:headEnd/>
                          <a:tailEnd/>
                        </a:ln>
                      </wps:spPr>
                      <wps:txbx>
                        <w:txbxContent>
                          <w:p w:rsidR="00264DD3" w:rsidP="00197110" w:rsidRDefault="00264DD3" w14:paraId="766E58D2" w14:textId="13A9043A">
                            <w:pPr>
                              <w:spacing w:line="240" w:lineRule="auto"/>
                              <w:contextualSpacing/>
                              <w:jc w:val="right"/>
                              <w:rPr>
                                <w:sz w:val="20"/>
                                <w:szCs w:val="20"/>
                              </w:rPr>
                            </w:pPr>
                            <w:r w:rsidRPr="00264DD3">
                              <w:rPr>
                                <w:sz w:val="20"/>
                                <w:szCs w:val="20"/>
                              </w:rPr>
                              <w:t>OMB # 0925-0740</w:t>
                            </w:r>
                          </w:p>
                          <w:p w:rsidRPr="00264DD3" w:rsidR="00264DD3" w:rsidP="00197110" w:rsidRDefault="00264DD3" w14:paraId="2447C730" w14:textId="53346D49">
                            <w:pPr>
                              <w:spacing w:line="240" w:lineRule="auto"/>
                              <w:contextualSpacing/>
                              <w:jc w:val="right"/>
                              <w:rPr>
                                <w:sz w:val="20"/>
                                <w:szCs w:val="20"/>
                              </w:rPr>
                            </w:pPr>
                            <w:r w:rsidRPr="00264DD3">
                              <w:rPr>
                                <w:sz w:val="20"/>
                                <w:szCs w:val="20"/>
                              </w:rPr>
                              <w:t xml:space="preserve">Expiration Date: </w:t>
                            </w:r>
                            <w:r w:rsidRPr="008F06DE" w:rsidR="008F06DE">
                              <w:rPr>
                                <w:sz w:val="20"/>
                                <w:szCs w:val="20"/>
                              </w:rPr>
                              <w:t>07/31/2022</w:t>
                            </w:r>
                          </w:p>
                          <w:p w:rsidRPr="00264DD3" w:rsidR="00264DD3" w:rsidP="00264DD3" w:rsidRDefault="00264DD3" w14:paraId="70B14677" w14:textId="77777777">
                            <w:pPr>
                              <w:spacing w:line="240" w:lineRule="auto"/>
                              <w:contextualSpacing/>
                              <w:rPr>
                                <w:sz w:val="20"/>
                                <w:szCs w:val="20"/>
                              </w:rPr>
                            </w:pPr>
                          </w:p>
                          <w:p w:rsidRPr="00264DD3" w:rsidR="00264DD3" w:rsidP="008F06DE" w:rsidRDefault="008F06DE" w14:paraId="5FF7676D" w14:textId="7001DEC9">
                            <w:pPr>
                              <w:spacing w:line="240" w:lineRule="auto"/>
                              <w:contextualSpacing/>
                              <w:rPr>
                                <w:sz w:val="20"/>
                                <w:szCs w:val="20"/>
                              </w:rPr>
                            </w:pPr>
                            <w:r w:rsidRPr="008F06DE">
                              <w:rPr>
                                <w:sz w:val="20"/>
                                <w:szCs w:val="20"/>
                              </w:rPr>
                              <w:t xml:space="preserve">Public reporting burden for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8F06DE">
                              <w:rPr>
                                <w:sz w:val="20"/>
                                <w:szCs w:val="20"/>
                              </w:rPr>
                              <w:t>to:</w:t>
                            </w:r>
                            <w:proofErr w:type="gramEnd"/>
                            <w:r w:rsidRPr="008F06DE">
                              <w:rPr>
                                <w:sz w:val="20"/>
                                <w:szCs w:val="20"/>
                              </w:rPr>
                              <w:t xml:space="preserve"> NIH, Project Clearance Branch, 6705 Rockledge Drive, MSC 7974, Bethesda, MD 20892-7974, ATTN: PRA (0925-0740). Do not return the completed form to this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F0EA9DB">
                <v:stroke joinstyle="miter"/>
                <v:path gradientshapeok="t" o:connecttype="rect"/>
              </v:shapetype>
              <v:shape id="Text Box 2" style="position:absolute;margin-left:-41.25pt;margin-top:-60pt;width:565.5pt;height:12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">
                <v:textbox>
                  <w:txbxContent>
                    <w:p w:rsidR="00264DD3" w:rsidP="00197110" w:rsidRDefault="00264DD3" w14:paraId="766E58D2" w14:textId="13A9043A">
                      <w:pPr>
                        <w:spacing w:line="240" w:lineRule="auto"/>
                        <w:contextualSpacing/>
                        <w:jc w:val="right"/>
                        <w:rPr>
                          <w:sz w:val="20"/>
                          <w:szCs w:val="20"/>
                        </w:rPr>
                      </w:pPr>
                      <w:r w:rsidRPr="00264DD3">
                        <w:rPr>
                          <w:sz w:val="20"/>
                          <w:szCs w:val="20"/>
                        </w:rPr>
                        <w:t>OMB # 0925-0740</w:t>
                      </w:r>
                    </w:p>
                    <w:p w:rsidRPr="00264DD3" w:rsidR="00264DD3" w:rsidP="00197110" w:rsidRDefault="00264DD3" w14:paraId="2447C730" w14:textId="53346D49">
                      <w:pPr>
                        <w:spacing w:line="240" w:lineRule="auto"/>
                        <w:contextualSpacing/>
                        <w:jc w:val="right"/>
                        <w:rPr>
                          <w:sz w:val="20"/>
                          <w:szCs w:val="20"/>
                        </w:rPr>
                      </w:pPr>
                      <w:r w:rsidRPr="00264DD3">
                        <w:rPr>
                          <w:sz w:val="20"/>
                          <w:szCs w:val="20"/>
                        </w:rPr>
                        <w:t xml:space="preserve">Expiration Date: </w:t>
                      </w:r>
                      <w:r w:rsidRPr="008F06DE" w:rsidR="008F06DE">
                        <w:rPr>
                          <w:sz w:val="20"/>
                          <w:szCs w:val="20"/>
                        </w:rPr>
                        <w:t>07/31/2022</w:t>
                      </w:r>
                    </w:p>
                    <w:p w:rsidRPr="00264DD3" w:rsidR="00264DD3" w:rsidP="00264DD3" w:rsidRDefault="00264DD3" w14:paraId="70B14677" w14:textId="77777777">
                      <w:pPr>
                        <w:spacing w:line="240" w:lineRule="auto"/>
                        <w:contextualSpacing/>
                        <w:rPr>
                          <w:sz w:val="20"/>
                          <w:szCs w:val="20"/>
                        </w:rPr>
                      </w:pPr>
                    </w:p>
                    <w:p w:rsidRPr="00264DD3" w:rsidR="00264DD3" w:rsidP="008F06DE" w:rsidRDefault="008F06DE" w14:paraId="5FF7676D" w14:textId="7001DEC9">
                      <w:pPr>
                        <w:spacing w:line="240" w:lineRule="auto"/>
                        <w:contextualSpacing/>
                        <w:rPr>
                          <w:sz w:val="20"/>
                          <w:szCs w:val="20"/>
                        </w:rPr>
                      </w:pPr>
                      <w:r w:rsidRPr="008F06DE">
                        <w:rPr>
                          <w:sz w:val="20"/>
                          <w:szCs w:val="20"/>
                        </w:rPr>
                        <w:t xml:space="preserve">Public reporting burden for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8F06DE">
                        <w:rPr>
                          <w:sz w:val="20"/>
                          <w:szCs w:val="20"/>
                        </w:rPr>
                        <w:t>to:</w:t>
                      </w:r>
                      <w:proofErr w:type="gramEnd"/>
                      <w:r w:rsidRPr="008F06DE">
                        <w:rPr>
                          <w:sz w:val="20"/>
                          <w:szCs w:val="20"/>
                        </w:rPr>
                        <w:t xml:space="preserve"> NIH, Project Clearance Branch, 6705 Rockledge Drive, MSC 7974, Bethesda, MD 20892-7974, ATTN: PRA (0925-0740). Do not return the completed form to this address.</w:t>
                      </w:r>
                    </w:p>
                  </w:txbxContent>
                </v:textbox>
              </v:shape>
            </w:pict>
          </mc:Fallback>
        </mc:AlternateContent>
      </w:r>
    </w:p>
    <w:p w:rsidR="00264DD3" w:rsidP="00B452EC" w:rsidRDefault="00264DD3" w14:paraId="17EC90AE" w14:textId="77777777">
      <w:pPr>
        <w:pStyle w:val="Default"/>
        <w:contextualSpacing/>
        <w:rPr>
          <w:rFonts w:asciiTheme="minorHAnsi" w:hAnsiTheme="minorHAnsi" w:cstheme="minorHAnsi"/>
          <w:color w:val="0572A4"/>
          <w:sz w:val="28"/>
          <w:szCs w:val="28"/>
        </w:rPr>
      </w:pPr>
    </w:p>
    <w:p w:rsidR="00264DD3" w:rsidP="00B452EC" w:rsidRDefault="00264DD3" w14:paraId="199FA4C0" w14:textId="77777777">
      <w:pPr>
        <w:pStyle w:val="Default"/>
        <w:contextualSpacing/>
        <w:rPr>
          <w:rFonts w:asciiTheme="minorHAnsi" w:hAnsiTheme="minorHAnsi" w:cstheme="minorHAnsi"/>
          <w:color w:val="0572A4"/>
          <w:sz w:val="28"/>
          <w:szCs w:val="28"/>
        </w:rPr>
      </w:pPr>
    </w:p>
    <w:p w:rsidR="00264DD3" w:rsidP="00B452EC" w:rsidRDefault="00264DD3" w14:paraId="77547E11" w14:textId="77777777">
      <w:pPr>
        <w:pStyle w:val="Default"/>
        <w:contextualSpacing/>
        <w:rPr>
          <w:rFonts w:asciiTheme="minorHAnsi" w:hAnsiTheme="minorHAnsi" w:cstheme="minorHAnsi"/>
          <w:color w:val="0572A4"/>
          <w:sz w:val="28"/>
          <w:szCs w:val="28"/>
        </w:rPr>
      </w:pPr>
    </w:p>
    <w:p w:rsidR="00264DD3" w:rsidP="00B452EC" w:rsidRDefault="00264DD3" w14:paraId="52732A28" w14:textId="77777777">
      <w:pPr>
        <w:pStyle w:val="Default"/>
        <w:contextualSpacing/>
        <w:rPr>
          <w:rFonts w:asciiTheme="minorHAnsi" w:hAnsiTheme="minorHAnsi" w:cstheme="minorHAnsi"/>
          <w:color w:val="0572A4"/>
          <w:sz w:val="28"/>
          <w:szCs w:val="28"/>
        </w:rPr>
      </w:pPr>
    </w:p>
    <w:p w:rsidRPr="002722F8" w:rsidR="00B452EC" w:rsidP="00B452EC" w:rsidRDefault="00B454BF" w14:paraId="2CD7D2DE" w14:textId="7F754F61">
      <w:pPr>
        <w:pStyle w:val="Default"/>
        <w:contextualSpacing/>
        <w:rPr>
          <w:rFonts w:asciiTheme="minorHAnsi" w:hAnsiTheme="minorHAnsi" w:cstheme="minorHAnsi"/>
          <w:color w:val="0572A4"/>
          <w:sz w:val="28"/>
          <w:szCs w:val="28"/>
        </w:rPr>
      </w:pPr>
      <w:r>
        <w:rPr>
          <w:rFonts w:asciiTheme="minorHAnsi" w:hAnsiTheme="minorHAnsi" w:cstheme="minorHAnsi"/>
          <w:color w:val="0572A4"/>
          <w:sz w:val="28"/>
          <w:szCs w:val="28"/>
        </w:rPr>
        <w:t>9</w:t>
      </w:r>
      <w:r w:rsidRPr="002722F8" w:rsidR="00B452EC">
        <w:rPr>
          <w:rFonts w:asciiTheme="minorHAnsi" w:hAnsiTheme="minorHAnsi" w:cstheme="minorHAnsi"/>
          <w:color w:val="0572A4"/>
          <w:sz w:val="18"/>
          <w:szCs w:val="18"/>
          <w:vertAlign w:val="superscript"/>
        </w:rPr>
        <w:t>TH</w:t>
      </w:r>
      <w:r w:rsidRPr="002722F8" w:rsidR="00B452EC">
        <w:rPr>
          <w:rFonts w:asciiTheme="minorHAnsi" w:hAnsiTheme="minorHAnsi" w:cstheme="minorHAnsi"/>
          <w:color w:val="0572A4"/>
          <w:sz w:val="18"/>
          <w:szCs w:val="18"/>
        </w:rPr>
        <w:t xml:space="preserve"> </w:t>
      </w:r>
      <w:r w:rsidRPr="002722F8" w:rsidR="00B452EC">
        <w:rPr>
          <w:rFonts w:asciiTheme="minorHAnsi" w:hAnsiTheme="minorHAnsi" w:cstheme="minorHAnsi"/>
          <w:color w:val="0572A4"/>
          <w:sz w:val="28"/>
          <w:szCs w:val="28"/>
        </w:rPr>
        <w:t xml:space="preserve">ANNUAL SYMPOSIUM ON GLOBAL CANCER RESEARCH @ </w:t>
      </w:r>
    </w:p>
    <w:p w:rsidRPr="002722F8" w:rsidR="009D6BA2" w:rsidP="00B452EC" w:rsidRDefault="00B452EC" w14:paraId="6EC16065" w14:textId="2A9A5919">
      <w:pPr>
        <w:spacing w:line="240" w:lineRule="auto"/>
        <w:contextualSpacing/>
        <w:rPr>
          <w:rFonts w:cstheme="minorHAnsi"/>
          <w:color w:val="0572A4"/>
          <w:sz w:val="23"/>
          <w:szCs w:val="23"/>
        </w:rPr>
      </w:pPr>
      <w:r w:rsidRPr="002722F8">
        <w:rPr>
          <w:rFonts w:cstheme="minorHAnsi"/>
          <w:color w:val="0572A4"/>
          <w:sz w:val="23"/>
          <w:szCs w:val="23"/>
        </w:rPr>
        <w:t>THE 202</w:t>
      </w:r>
      <w:r w:rsidR="00B454BF">
        <w:rPr>
          <w:rFonts w:cstheme="minorHAnsi"/>
          <w:color w:val="0572A4"/>
          <w:sz w:val="23"/>
          <w:szCs w:val="23"/>
        </w:rPr>
        <w:t>1</w:t>
      </w:r>
      <w:r w:rsidRPr="002722F8">
        <w:rPr>
          <w:rFonts w:cstheme="minorHAnsi"/>
          <w:color w:val="0572A4"/>
          <w:sz w:val="23"/>
          <w:szCs w:val="23"/>
        </w:rPr>
        <w:t xml:space="preserve"> CONSORTIUM OF UNIVERSITIES FOR GLOBAL HEALTH ANNUAL CONFERENCE</w:t>
      </w:r>
    </w:p>
    <w:p w:rsidRPr="00911437" w:rsidR="00F15F22" w:rsidP="00B452EC" w:rsidRDefault="001414B2" w14:paraId="31E14030" w14:textId="47A5A3AB">
      <w:pPr>
        <w:spacing w:line="240" w:lineRule="auto"/>
        <w:contextualSpacing/>
        <w:rPr>
          <w:rFonts w:cstheme="minorHAnsi"/>
          <w:color w:val="0572A4"/>
          <w:sz w:val="23"/>
          <w:szCs w:val="23"/>
        </w:rPr>
      </w:pPr>
      <w:r w:rsidRPr="002722F8">
        <w:rPr>
          <w:rFonts w:cstheme="minorHAnsi"/>
          <w:color w:val="0572A4"/>
          <w:sz w:val="23"/>
          <w:szCs w:val="23"/>
        </w:rPr>
        <w:t xml:space="preserve">Theme: </w:t>
      </w:r>
      <w:r w:rsidRPr="003C5D1F" w:rsidR="003C5D1F">
        <w:rPr>
          <w:rFonts w:cstheme="minorHAnsi"/>
          <w:color w:val="0572A4"/>
          <w:sz w:val="23"/>
          <w:szCs w:val="23"/>
          <w:highlight w:val="yellow"/>
        </w:rPr>
        <w:t>TBD</w:t>
      </w:r>
    </w:p>
    <w:p w:rsidRPr="008139CA" w:rsidR="00B452EC" w:rsidP="00B452EC" w:rsidRDefault="00B452EC" w14:paraId="0B9BE30D" w14:textId="77777777">
      <w:pPr>
        <w:pStyle w:val="NoSpacing"/>
        <w:rPr>
          <w:rFonts w:cstheme="minorHAnsi"/>
          <w:b/>
          <w:sz w:val="23"/>
          <w:szCs w:val="23"/>
        </w:rPr>
      </w:pPr>
      <w:r w:rsidRPr="008139CA">
        <w:rPr>
          <w:rFonts w:cstheme="minorHAnsi"/>
          <w:noProof/>
          <w:color w:val="0572A4"/>
          <w:sz w:val="23"/>
          <w:szCs w:val="23"/>
        </w:rPr>
        <mc:AlternateContent>
          <mc:Choice Requires="wps">
            <w:drawing>
              <wp:anchor distT="0" distB="0" distL="114300" distR="114300" simplePos="0" relativeHeight="251659264" behindDoc="0" locked="0" layoutInCell="1" allowOverlap="1" wp14:editId="31AF1EEC" wp14:anchorId="0D5930BB">
                <wp:simplePos x="0" y="0"/>
                <wp:positionH relativeFrom="column">
                  <wp:posOffset>8255</wp:posOffset>
                </wp:positionH>
                <wp:positionV relativeFrom="paragraph">
                  <wp:posOffset>119751</wp:posOffset>
                </wp:positionV>
                <wp:extent cx="684022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840220" cy="0"/>
                        </a:xfrm>
                        <a:prstGeom prst="line">
                          <a:avLst/>
                        </a:prstGeom>
                        <a:ln>
                          <a:solidFill>
                            <a:schemeClr val="accent1">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d9e2f3 [660]" strokeweight=".5pt" from=".65pt,9.45pt" to="539.25pt,9.45pt" w14:anchorId="6AF7E3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">
                <v:stroke joinstyle="miter"/>
              </v:line>
            </w:pict>
          </mc:Fallback>
        </mc:AlternateContent>
      </w:r>
    </w:p>
    <w:p w:rsidRPr="00C51E4A" w:rsidR="00B452EC" w:rsidP="00B452EC" w:rsidRDefault="00B452EC" w14:paraId="766233F9" w14:textId="77777777">
      <w:pPr>
        <w:pStyle w:val="NoSpacing"/>
        <w:rPr>
          <w:rFonts w:cstheme="minorHAnsi"/>
          <w:b/>
        </w:rPr>
      </w:pPr>
      <w:r w:rsidRPr="00C51E4A">
        <w:rPr>
          <w:rFonts w:cstheme="minorHAnsi"/>
          <w:b/>
        </w:rPr>
        <w:t>CALL FOR ABSTRACTS</w:t>
      </w:r>
      <w:r w:rsidRPr="00C51E4A" w:rsidR="009945B1">
        <w:rPr>
          <w:rFonts w:cstheme="minorHAnsi"/>
          <w:b/>
        </w:rPr>
        <w:t xml:space="preserve"> </w:t>
      </w:r>
    </w:p>
    <w:p w:rsidRPr="00C51E4A" w:rsidR="00B452EC" w:rsidP="00B452EC" w:rsidRDefault="00B452EC" w14:paraId="3070D7E3" w14:textId="73FB444F">
      <w:pPr>
        <w:pStyle w:val="NoSpacing"/>
        <w:rPr>
          <w:rFonts w:cstheme="minorHAnsi"/>
        </w:rPr>
      </w:pPr>
      <w:r w:rsidRPr="00C51E4A">
        <w:rPr>
          <w:rFonts w:cstheme="minorHAnsi"/>
        </w:rPr>
        <w:t xml:space="preserve">OPENS: </w:t>
      </w:r>
      <w:r w:rsidR="00B454BF">
        <w:rPr>
          <w:rFonts w:cstheme="minorHAnsi"/>
        </w:rPr>
        <w:t xml:space="preserve">October 21, </w:t>
      </w:r>
      <w:r w:rsidRPr="00C51E4A">
        <w:rPr>
          <w:rFonts w:cstheme="minorHAnsi"/>
        </w:rPr>
        <w:t>20</w:t>
      </w:r>
      <w:r w:rsidR="00B454BF">
        <w:rPr>
          <w:rFonts w:cstheme="minorHAnsi"/>
        </w:rPr>
        <w:t>20</w:t>
      </w:r>
      <w:r w:rsidRPr="00C51E4A" w:rsidR="009945B1">
        <w:rPr>
          <w:rFonts w:cstheme="minorHAnsi"/>
        </w:rPr>
        <w:t xml:space="preserve"> 09:00AM U.S. Eastern Daylight Time</w:t>
      </w:r>
    </w:p>
    <w:p w:rsidRPr="00C51E4A" w:rsidR="00B452EC" w:rsidP="00B452EC" w:rsidRDefault="00B452EC" w14:paraId="7416DFD3" w14:textId="5C7A35F9">
      <w:pPr>
        <w:pStyle w:val="NoSpacing"/>
        <w:rPr>
          <w:rFonts w:cstheme="minorHAnsi"/>
        </w:rPr>
      </w:pPr>
      <w:r w:rsidRPr="00C51E4A">
        <w:rPr>
          <w:rFonts w:cstheme="minorHAnsi"/>
        </w:rPr>
        <w:t xml:space="preserve">CLOSES: </w:t>
      </w:r>
      <w:r w:rsidR="00B454BF">
        <w:rPr>
          <w:rFonts w:cstheme="minorHAnsi"/>
        </w:rPr>
        <w:t>December 16</w:t>
      </w:r>
      <w:r w:rsidRPr="00C51E4A">
        <w:rPr>
          <w:rFonts w:cstheme="minorHAnsi"/>
        </w:rPr>
        <w:t>, 20</w:t>
      </w:r>
      <w:r w:rsidR="00B454BF">
        <w:rPr>
          <w:rFonts w:cstheme="minorHAnsi"/>
        </w:rPr>
        <w:t>20</w:t>
      </w:r>
      <w:r w:rsidRPr="00C51E4A">
        <w:rPr>
          <w:rFonts w:cstheme="minorHAnsi"/>
        </w:rPr>
        <w:t xml:space="preserve"> at 11:59pm E</w:t>
      </w:r>
      <w:r w:rsidRPr="00C51E4A" w:rsidR="00941667">
        <w:rPr>
          <w:rFonts w:cstheme="minorHAnsi"/>
        </w:rPr>
        <w:t>astern Standard Time</w:t>
      </w:r>
    </w:p>
    <w:p w:rsidRPr="00C51E4A" w:rsidR="00B452EC" w:rsidP="00B452EC" w:rsidRDefault="00B452EC" w14:paraId="2C95A2FB" w14:textId="700B731C">
      <w:pPr>
        <w:pStyle w:val="NoSpacing"/>
        <w:rPr>
          <w:rFonts w:cstheme="minorHAnsi"/>
        </w:rPr>
      </w:pPr>
      <w:r w:rsidRPr="00C51E4A">
        <w:rPr>
          <w:rFonts w:cstheme="minorHAnsi"/>
        </w:rPr>
        <w:t xml:space="preserve">Notifications will be sent </w:t>
      </w:r>
      <w:r w:rsidRPr="00C51E4A" w:rsidR="009945B1">
        <w:rPr>
          <w:rFonts w:cstheme="minorHAnsi"/>
        </w:rPr>
        <w:t>January 202</w:t>
      </w:r>
      <w:r w:rsidR="00422D1C">
        <w:rPr>
          <w:rFonts w:cstheme="minorHAnsi"/>
        </w:rPr>
        <w:t>1</w:t>
      </w:r>
    </w:p>
    <w:p w:rsidRPr="00C51E4A" w:rsidR="00B452EC" w:rsidP="00B452EC" w:rsidRDefault="00B452EC" w14:paraId="039A3E72" w14:textId="1DFE5668">
      <w:pPr>
        <w:pStyle w:val="NoSpacing"/>
        <w:rPr>
          <w:rFonts w:cstheme="minorHAnsi"/>
        </w:rPr>
      </w:pPr>
      <w:r w:rsidRPr="00C51E4A">
        <w:rPr>
          <w:rFonts w:cstheme="minorHAnsi"/>
        </w:rPr>
        <w:t xml:space="preserve">To submit an abstract proposal, </w:t>
      </w:r>
      <w:r w:rsidRPr="00B454BF" w:rsidR="00B454BF">
        <w:rPr>
          <w:rFonts w:cstheme="minorHAnsi"/>
          <w:highlight w:val="yellow"/>
        </w:rPr>
        <w:t>click here</w:t>
      </w:r>
    </w:p>
    <w:p w:rsidRPr="00C51E4A" w:rsidR="00B452EC" w:rsidP="00B452EC" w:rsidRDefault="00B452EC" w14:paraId="0BBDABAE" w14:textId="04D99D14">
      <w:pPr>
        <w:pStyle w:val="NoSpacing"/>
        <w:rPr>
          <w:rFonts w:cstheme="minorHAnsi"/>
        </w:rPr>
      </w:pPr>
      <w:r w:rsidRPr="00C51E4A">
        <w:rPr>
          <w:rFonts w:cstheme="minorHAnsi"/>
        </w:rPr>
        <w:t xml:space="preserve">For event information, please visit the </w:t>
      </w:r>
      <w:r w:rsidRPr="00B454BF" w:rsidR="00B454BF">
        <w:rPr>
          <w:highlight w:val="yellow"/>
        </w:rPr>
        <w:t>Symposium Website</w:t>
      </w:r>
    </w:p>
    <w:p w:rsidRPr="00C51E4A" w:rsidR="00B452EC" w:rsidP="00B452EC" w:rsidRDefault="00B452EC" w14:paraId="066FE7CA" w14:textId="51655975">
      <w:pPr>
        <w:pStyle w:val="Default"/>
        <w:contextualSpacing/>
        <w:rPr>
          <w:rFonts w:asciiTheme="minorHAnsi" w:hAnsiTheme="minorHAnsi" w:cstheme="minorHAnsi"/>
          <w:sz w:val="22"/>
          <w:szCs w:val="22"/>
        </w:rPr>
      </w:pPr>
      <w:r w:rsidRPr="00C51E4A">
        <w:rPr>
          <w:rFonts w:asciiTheme="minorHAnsi" w:hAnsiTheme="minorHAnsi" w:cstheme="minorHAnsi"/>
          <w:sz w:val="22"/>
          <w:szCs w:val="22"/>
        </w:rPr>
        <w:t>For all questions regard</w:t>
      </w:r>
      <w:r w:rsidRPr="00C51E4A" w:rsidR="009945B1">
        <w:rPr>
          <w:rFonts w:asciiTheme="minorHAnsi" w:hAnsiTheme="minorHAnsi" w:cstheme="minorHAnsi"/>
          <w:sz w:val="22"/>
          <w:szCs w:val="22"/>
        </w:rPr>
        <w:t>ing</w:t>
      </w:r>
      <w:r w:rsidRPr="00C51E4A">
        <w:rPr>
          <w:rFonts w:asciiTheme="minorHAnsi" w:hAnsiTheme="minorHAnsi" w:cstheme="minorHAnsi"/>
          <w:sz w:val="22"/>
          <w:szCs w:val="22"/>
        </w:rPr>
        <w:t xml:space="preserve"> abstracts, please contact </w:t>
      </w:r>
      <w:r w:rsidR="00B454BF">
        <w:rPr>
          <w:rFonts w:asciiTheme="minorHAnsi" w:hAnsiTheme="minorHAnsi" w:cstheme="minorHAnsi"/>
          <w:sz w:val="22"/>
          <w:szCs w:val="22"/>
        </w:rPr>
        <w:t xml:space="preserve">Linsey Eldridge; </w:t>
      </w:r>
      <w:hyperlink w:history="1" r:id="rId11">
        <w:r w:rsidRPr="00893B74" w:rsidR="00B454BF">
          <w:rPr>
            <w:rStyle w:val="Hyperlink"/>
            <w:rFonts w:asciiTheme="minorHAnsi" w:hAnsiTheme="minorHAnsi" w:cstheme="minorHAnsi"/>
            <w:sz w:val="22"/>
            <w:szCs w:val="22"/>
          </w:rPr>
          <w:t>linsey.eldridge@nih.gov</w:t>
        </w:r>
      </w:hyperlink>
      <w:r w:rsidR="00B454BF">
        <w:rPr>
          <w:rFonts w:asciiTheme="minorHAnsi" w:hAnsiTheme="minorHAnsi" w:cstheme="minorHAnsi"/>
          <w:sz w:val="22"/>
          <w:szCs w:val="22"/>
        </w:rPr>
        <w:t xml:space="preserve"> </w:t>
      </w:r>
      <w:r w:rsidRPr="00C51E4A">
        <w:rPr>
          <w:rFonts w:asciiTheme="minorHAnsi" w:hAnsiTheme="minorHAnsi" w:cstheme="minorHAnsi"/>
          <w:sz w:val="22"/>
          <w:szCs w:val="22"/>
        </w:rPr>
        <w:t xml:space="preserve"> </w:t>
      </w:r>
    </w:p>
    <w:p w:rsidRPr="00C51E4A" w:rsidR="00B452EC" w:rsidP="00B452EC" w:rsidRDefault="00B452EC" w14:paraId="0E1BDEFE" w14:textId="77777777">
      <w:pPr>
        <w:pStyle w:val="NoSpacing"/>
        <w:rPr>
          <w:rFonts w:cstheme="minorHAnsi"/>
        </w:rPr>
      </w:pPr>
    </w:p>
    <w:p w:rsidRPr="00C51E4A" w:rsidR="009945B1" w:rsidP="00B452EC" w:rsidRDefault="009945B1" w14:paraId="5E466900" w14:textId="77777777">
      <w:pPr>
        <w:pStyle w:val="NoSpacing"/>
        <w:rPr>
          <w:rFonts w:cstheme="minorHAnsi"/>
        </w:rPr>
      </w:pPr>
    </w:p>
    <w:p w:rsidRPr="00C51E4A" w:rsidR="00B452EC" w:rsidP="00B452EC" w:rsidRDefault="00B452EC" w14:paraId="4E36FDB7" w14:textId="18622CA5">
      <w:pPr>
        <w:pStyle w:val="Default"/>
        <w:contextualSpacing/>
        <w:rPr>
          <w:rFonts w:asciiTheme="minorHAnsi" w:hAnsiTheme="minorHAnsi" w:cstheme="minorHAnsi"/>
          <w:sz w:val="22"/>
          <w:szCs w:val="22"/>
        </w:rPr>
      </w:pPr>
      <w:r w:rsidRPr="00C51E4A">
        <w:rPr>
          <w:rFonts w:asciiTheme="minorHAnsi" w:hAnsiTheme="minorHAnsi" w:cstheme="minorHAnsi"/>
          <w:sz w:val="22"/>
          <w:szCs w:val="22"/>
        </w:rPr>
        <w:t xml:space="preserve">The </w:t>
      </w:r>
      <w:r w:rsidR="00422D1C">
        <w:rPr>
          <w:rFonts w:asciiTheme="minorHAnsi" w:hAnsiTheme="minorHAnsi" w:cstheme="minorHAnsi"/>
          <w:sz w:val="22"/>
          <w:szCs w:val="22"/>
        </w:rPr>
        <w:t>9</w:t>
      </w:r>
      <w:r w:rsidRPr="00C51E4A">
        <w:rPr>
          <w:rFonts w:asciiTheme="minorHAnsi" w:hAnsiTheme="minorHAnsi" w:cstheme="minorHAnsi"/>
          <w:sz w:val="22"/>
          <w:szCs w:val="22"/>
          <w:vertAlign w:val="superscript"/>
        </w:rPr>
        <w:t>th</w:t>
      </w:r>
      <w:r w:rsidRPr="00C51E4A">
        <w:rPr>
          <w:rFonts w:asciiTheme="minorHAnsi" w:hAnsiTheme="minorHAnsi" w:cstheme="minorHAnsi"/>
          <w:sz w:val="22"/>
          <w:szCs w:val="22"/>
        </w:rPr>
        <w:t xml:space="preserve"> Annual Symposium on Global Cancer Research will be held </w:t>
      </w:r>
      <w:r w:rsidR="00422D1C">
        <w:rPr>
          <w:rFonts w:asciiTheme="minorHAnsi" w:hAnsiTheme="minorHAnsi" w:cstheme="minorHAnsi"/>
          <w:sz w:val="22"/>
          <w:szCs w:val="22"/>
        </w:rPr>
        <w:t xml:space="preserve">virtually </w:t>
      </w:r>
      <w:r w:rsidR="007757F6">
        <w:rPr>
          <w:rFonts w:asciiTheme="minorHAnsi" w:hAnsiTheme="minorHAnsi" w:cstheme="minorHAnsi"/>
          <w:sz w:val="22"/>
          <w:szCs w:val="22"/>
        </w:rPr>
        <w:t>between March 1 and 11, 2021, as a satellite meeting t</w:t>
      </w:r>
      <w:r w:rsidR="004C55CC">
        <w:rPr>
          <w:rFonts w:asciiTheme="minorHAnsi" w:hAnsiTheme="minorHAnsi" w:cstheme="minorHAnsi"/>
          <w:sz w:val="22"/>
          <w:szCs w:val="22"/>
        </w:rPr>
        <w:t>o</w:t>
      </w:r>
      <w:r w:rsidR="00FE0737">
        <w:rPr>
          <w:rFonts w:asciiTheme="minorHAnsi" w:hAnsiTheme="minorHAnsi" w:cstheme="minorHAnsi"/>
          <w:sz w:val="22"/>
          <w:szCs w:val="22"/>
        </w:rPr>
        <w:t xml:space="preserve"> </w:t>
      </w:r>
      <w:r w:rsidRPr="00C51E4A">
        <w:rPr>
          <w:rFonts w:asciiTheme="minorHAnsi" w:hAnsiTheme="minorHAnsi" w:cstheme="minorHAnsi"/>
          <w:sz w:val="22"/>
          <w:szCs w:val="22"/>
        </w:rPr>
        <w:t>the 1</w:t>
      </w:r>
      <w:r w:rsidR="00422D1C">
        <w:rPr>
          <w:rFonts w:asciiTheme="minorHAnsi" w:hAnsiTheme="minorHAnsi" w:cstheme="minorHAnsi"/>
          <w:sz w:val="22"/>
          <w:szCs w:val="22"/>
        </w:rPr>
        <w:t>2</w:t>
      </w:r>
      <w:r w:rsidRPr="00C51E4A">
        <w:rPr>
          <w:rFonts w:asciiTheme="minorHAnsi" w:hAnsiTheme="minorHAnsi" w:cstheme="minorHAnsi"/>
          <w:sz w:val="22"/>
          <w:szCs w:val="22"/>
          <w:vertAlign w:val="superscript"/>
        </w:rPr>
        <w:t>th</w:t>
      </w:r>
      <w:r w:rsidRPr="00C51E4A">
        <w:rPr>
          <w:rFonts w:asciiTheme="minorHAnsi" w:hAnsiTheme="minorHAnsi" w:cstheme="minorHAnsi"/>
          <w:sz w:val="22"/>
          <w:szCs w:val="22"/>
        </w:rPr>
        <w:t xml:space="preserve"> Annual Consortium of Universities for Global Health (CUGH) Global Health Conference (</w:t>
      </w:r>
      <w:r w:rsidR="00422D1C">
        <w:rPr>
          <w:rFonts w:asciiTheme="minorHAnsi" w:hAnsiTheme="minorHAnsi" w:cstheme="minorHAnsi"/>
          <w:sz w:val="22"/>
          <w:szCs w:val="22"/>
        </w:rPr>
        <w:t xml:space="preserve">March </w:t>
      </w:r>
      <w:r w:rsidR="004C55CC">
        <w:rPr>
          <w:rFonts w:asciiTheme="minorHAnsi" w:hAnsiTheme="minorHAnsi" w:cstheme="minorHAnsi"/>
          <w:sz w:val="22"/>
          <w:szCs w:val="22"/>
        </w:rPr>
        <w:t>12</w:t>
      </w:r>
      <w:r w:rsidRPr="00FE0737" w:rsidR="00FE0737">
        <w:rPr>
          <w:rFonts w:asciiTheme="minorHAnsi" w:hAnsiTheme="minorHAnsi" w:cstheme="minorHAnsi"/>
          <w:sz w:val="22"/>
          <w:szCs w:val="22"/>
          <w:vertAlign w:val="superscript"/>
        </w:rPr>
        <w:t>th</w:t>
      </w:r>
      <w:r w:rsidR="00422D1C">
        <w:rPr>
          <w:rFonts w:asciiTheme="minorHAnsi" w:hAnsiTheme="minorHAnsi" w:cstheme="minorHAnsi"/>
          <w:sz w:val="22"/>
          <w:szCs w:val="22"/>
        </w:rPr>
        <w:t xml:space="preserve"> to March </w:t>
      </w:r>
      <w:r w:rsidR="00FE0737">
        <w:rPr>
          <w:rFonts w:asciiTheme="minorHAnsi" w:hAnsiTheme="minorHAnsi" w:cstheme="minorHAnsi"/>
          <w:sz w:val="22"/>
          <w:szCs w:val="22"/>
        </w:rPr>
        <w:t>1</w:t>
      </w:r>
      <w:r w:rsidR="004C55CC">
        <w:rPr>
          <w:rFonts w:asciiTheme="minorHAnsi" w:hAnsiTheme="minorHAnsi" w:cstheme="minorHAnsi"/>
          <w:sz w:val="22"/>
          <w:szCs w:val="22"/>
        </w:rPr>
        <w:t>4</w:t>
      </w:r>
      <w:r w:rsidRPr="00FE0737" w:rsidR="00FE0737">
        <w:rPr>
          <w:rFonts w:asciiTheme="minorHAnsi" w:hAnsiTheme="minorHAnsi" w:cstheme="minorHAnsi"/>
          <w:sz w:val="22"/>
          <w:szCs w:val="22"/>
          <w:vertAlign w:val="superscript"/>
        </w:rPr>
        <w:t>th</w:t>
      </w:r>
      <w:r w:rsidR="002B03CE">
        <w:rPr>
          <w:rFonts w:asciiTheme="minorHAnsi" w:hAnsiTheme="minorHAnsi" w:cstheme="minorHAnsi"/>
          <w:sz w:val="22"/>
          <w:szCs w:val="22"/>
        </w:rPr>
        <w:t>, 2021</w:t>
      </w:r>
      <w:r w:rsidR="00FE0737">
        <w:rPr>
          <w:rFonts w:asciiTheme="minorHAnsi" w:hAnsiTheme="minorHAnsi" w:cstheme="minorHAnsi"/>
          <w:sz w:val="22"/>
          <w:szCs w:val="22"/>
        </w:rPr>
        <w:t>)</w:t>
      </w:r>
      <w:r w:rsidR="00422D1C">
        <w:rPr>
          <w:rFonts w:asciiTheme="minorHAnsi" w:hAnsiTheme="minorHAnsi" w:cstheme="minorHAnsi"/>
          <w:sz w:val="22"/>
          <w:szCs w:val="22"/>
        </w:rPr>
        <w:t>.</w:t>
      </w:r>
      <w:r w:rsidRPr="00C51E4A">
        <w:rPr>
          <w:rFonts w:asciiTheme="minorHAnsi" w:hAnsiTheme="minorHAnsi" w:cstheme="minorHAnsi"/>
          <w:sz w:val="22"/>
          <w:szCs w:val="22"/>
        </w:rPr>
        <w:t xml:space="preserve"> The Symposium is organized through a collaboration with the National Cancer Institute Center for Global Health, CUGH</w:t>
      </w:r>
      <w:r w:rsidR="00422D1C">
        <w:rPr>
          <w:rFonts w:asciiTheme="minorHAnsi" w:hAnsiTheme="minorHAnsi" w:cstheme="minorHAnsi"/>
          <w:sz w:val="22"/>
          <w:szCs w:val="22"/>
        </w:rPr>
        <w:t xml:space="preserve">, </w:t>
      </w:r>
      <w:r w:rsidR="00FE0737">
        <w:rPr>
          <w:rFonts w:asciiTheme="minorHAnsi" w:hAnsiTheme="minorHAnsi" w:cstheme="minorHAnsi"/>
          <w:sz w:val="22"/>
          <w:szCs w:val="22"/>
        </w:rPr>
        <w:t xml:space="preserve">Dan L. Duncan Comprehensive Cancer Center at Baylor College of Medicine, Sidney Kimmel Comprehensive Cancer Center at Johns Hopkins University, University of Maryland Marlene and Stewart </w:t>
      </w:r>
      <w:proofErr w:type="spellStart"/>
      <w:r w:rsidR="00FE0737">
        <w:rPr>
          <w:rFonts w:asciiTheme="minorHAnsi" w:hAnsiTheme="minorHAnsi" w:cstheme="minorHAnsi"/>
          <w:sz w:val="22"/>
          <w:szCs w:val="22"/>
        </w:rPr>
        <w:t>Greenebaum</w:t>
      </w:r>
      <w:proofErr w:type="spellEnd"/>
      <w:r w:rsidR="00FE0737">
        <w:rPr>
          <w:rFonts w:asciiTheme="minorHAnsi" w:hAnsiTheme="minorHAnsi" w:cstheme="minorHAnsi"/>
          <w:sz w:val="22"/>
          <w:szCs w:val="22"/>
        </w:rPr>
        <w:t xml:space="preserve"> Comprehensive Cancer Center, University of Texas MD Anderson Cancer Center, </w:t>
      </w:r>
      <w:r w:rsidRPr="00C51E4A">
        <w:rPr>
          <w:rFonts w:asciiTheme="minorHAnsi" w:hAnsiTheme="minorHAnsi" w:cstheme="minorHAnsi"/>
          <w:sz w:val="22"/>
          <w:szCs w:val="22"/>
        </w:rPr>
        <w:t>the American Society of Clinical Oncology</w:t>
      </w:r>
      <w:r w:rsidR="007757F6">
        <w:rPr>
          <w:rFonts w:asciiTheme="minorHAnsi" w:hAnsiTheme="minorHAnsi" w:cstheme="minorHAnsi"/>
          <w:sz w:val="22"/>
          <w:szCs w:val="22"/>
        </w:rPr>
        <w:t xml:space="preserve"> (ASCO)</w:t>
      </w:r>
      <w:r w:rsidRPr="00C51E4A">
        <w:rPr>
          <w:rFonts w:asciiTheme="minorHAnsi" w:hAnsiTheme="minorHAnsi" w:cstheme="minorHAnsi"/>
          <w:sz w:val="22"/>
          <w:szCs w:val="22"/>
        </w:rPr>
        <w:t>, and the American Association for Cancer Research</w:t>
      </w:r>
      <w:r w:rsidR="007757F6">
        <w:rPr>
          <w:rFonts w:asciiTheme="minorHAnsi" w:hAnsiTheme="minorHAnsi" w:cstheme="minorHAnsi"/>
          <w:sz w:val="22"/>
          <w:szCs w:val="22"/>
        </w:rPr>
        <w:t xml:space="preserve"> (AACR)</w:t>
      </w:r>
      <w:r w:rsidRPr="00C51E4A">
        <w:rPr>
          <w:rFonts w:asciiTheme="minorHAnsi" w:hAnsiTheme="minorHAnsi" w:cstheme="minorHAnsi"/>
          <w:sz w:val="22"/>
          <w:szCs w:val="22"/>
        </w:rPr>
        <w:t xml:space="preserve">. The objectives of this </w:t>
      </w:r>
      <w:r w:rsidR="003C5D1F">
        <w:rPr>
          <w:rFonts w:asciiTheme="minorHAnsi" w:hAnsiTheme="minorHAnsi" w:cstheme="minorHAnsi"/>
          <w:sz w:val="22"/>
          <w:szCs w:val="22"/>
        </w:rPr>
        <w:t>virtual</w:t>
      </w:r>
      <w:r w:rsidRPr="00C51E4A">
        <w:rPr>
          <w:rFonts w:asciiTheme="minorHAnsi" w:hAnsiTheme="minorHAnsi" w:cstheme="minorHAnsi"/>
          <w:sz w:val="22"/>
          <w:szCs w:val="22"/>
        </w:rPr>
        <w:t xml:space="preserve"> Symposium are to: </w:t>
      </w:r>
      <w:r w:rsidRPr="003C5D1F">
        <w:rPr>
          <w:rFonts w:asciiTheme="minorHAnsi" w:hAnsiTheme="minorHAnsi" w:cstheme="minorHAnsi"/>
          <w:sz w:val="22"/>
          <w:szCs w:val="22"/>
        </w:rPr>
        <w:t xml:space="preserve">(1) </w:t>
      </w:r>
      <w:r w:rsidRPr="003C5D1F" w:rsidR="00240886">
        <w:rPr>
          <w:rFonts w:asciiTheme="minorHAnsi" w:hAnsiTheme="minorHAnsi" w:cstheme="minorHAnsi"/>
          <w:sz w:val="22"/>
          <w:szCs w:val="22"/>
        </w:rPr>
        <w:t>p</w:t>
      </w:r>
      <w:r w:rsidRPr="003C5D1F">
        <w:rPr>
          <w:rFonts w:asciiTheme="minorHAnsi" w:hAnsiTheme="minorHAnsi" w:cstheme="minorHAnsi"/>
          <w:sz w:val="22"/>
          <w:szCs w:val="22"/>
        </w:rPr>
        <w:t>rovide a venue for the global oncology research community to exchange information to identify potential areas for collaboration;</w:t>
      </w:r>
      <w:r w:rsidRPr="003C5D1F" w:rsidDel="00F2751C">
        <w:rPr>
          <w:rFonts w:asciiTheme="minorHAnsi" w:hAnsiTheme="minorHAnsi" w:cstheme="minorHAnsi"/>
          <w:sz w:val="22"/>
          <w:szCs w:val="22"/>
        </w:rPr>
        <w:t xml:space="preserve"> </w:t>
      </w:r>
      <w:r w:rsidRPr="003C5D1F">
        <w:rPr>
          <w:rFonts w:asciiTheme="minorHAnsi" w:hAnsiTheme="minorHAnsi" w:cstheme="minorHAnsi"/>
          <w:sz w:val="22"/>
          <w:szCs w:val="22"/>
        </w:rPr>
        <w:t>(</w:t>
      </w:r>
      <w:r w:rsidRPr="003C5D1F" w:rsidR="002B03CE">
        <w:rPr>
          <w:rFonts w:asciiTheme="minorHAnsi" w:hAnsiTheme="minorHAnsi" w:cstheme="minorHAnsi"/>
          <w:sz w:val="22"/>
          <w:szCs w:val="22"/>
        </w:rPr>
        <w:t>2</w:t>
      </w:r>
      <w:r w:rsidRPr="003C5D1F">
        <w:rPr>
          <w:rFonts w:asciiTheme="minorHAnsi" w:hAnsiTheme="minorHAnsi" w:cstheme="minorHAnsi"/>
          <w:sz w:val="22"/>
          <w:szCs w:val="22"/>
        </w:rPr>
        <w:t xml:space="preserve">) </w:t>
      </w:r>
      <w:r w:rsidRPr="003C5D1F" w:rsidR="00240886">
        <w:rPr>
          <w:rFonts w:asciiTheme="minorHAnsi" w:hAnsiTheme="minorHAnsi" w:cstheme="minorHAnsi"/>
          <w:sz w:val="22"/>
          <w:szCs w:val="22"/>
        </w:rPr>
        <w:t>d</w:t>
      </w:r>
      <w:r w:rsidRPr="003C5D1F">
        <w:rPr>
          <w:rFonts w:asciiTheme="minorHAnsi" w:hAnsiTheme="minorHAnsi" w:cstheme="minorHAnsi"/>
          <w:sz w:val="22"/>
          <w:szCs w:val="22"/>
        </w:rPr>
        <w:t xml:space="preserve">evelop a set of strategic priorities for advancing the field of global oncology in both low and high resource settings - with a focus on topics such as research priorities to address the full spectrum of cancer disparities, training needs, mentorship and capacity building, institutional leadership, and access to resources (infrastructure, human, financial); </w:t>
      </w:r>
      <w:r w:rsidRPr="003C5D1F" w:rsidR="00240886">
        <w:rPr>
          <w:rFonts w:asciiTheme="minorHAnsi" w:hAnsiTheme="minorHAnsi" w:cstheme="minorHAnsi"/>
          <w:sz w:val="22"/>
          <w:szCs w:val="22"/>
        </w:rPr>
        <w:t xml:space="preserve">and </w:t>
      </w:r>
      <w:r w:rsidRPr="003C5D1F">
        <w:rPr>
          <w:rFonts w:asciiTheme="minorHAnsi" w:hAnsiTheme="minorHAnsi" w:cstheme="minorHAnsi"/>
          <w:sz w:val="22"/>
          <w:szCs w:val="22"/>
        </w:rPr>
        <w:t>(</w:t>
      </w:r>
      <w:r w:rsidRPr="003C5D1F" w:rsidR="002B03CE">
        <w:rPr>
          <w:rFonts w:asciiTheme="minorHAnsi" w:hAnsiTheme="minorHAnsi" w:cstheme="minorHAnsi"/>
          <w:sz w:val="22"/>
          <w:szCs w:val="22"/>
        </w:rPr>
        <w:t>3</w:t>
      </w:r>
      <w:r w:rsidRPr="003C5D1F">
        <w:rPr>
          <w:rFonts w:asciiTheme="minorHAnsi" w:hAnsiTheme="minorHAnsi" w:cstheme="minorHAnsi"/>
          <w:sz w:val="22"/>
          <w:szCs w:val="22"/>
        </w:rPr>
        <w:t xml:space="preserve">) </w:t>
      </w:r>
      <w:r w:rsidRPr="003C5D1F" w:rsidR="00240886">
        <w:rPr>
          <w:rFonts w:asciiTheme="minorHAnsi" w:hAnsiTheme="minorHAnsi" w:cstheme="minorHAnsi"/>
          <w:sz w:val="22"/>
          <w:szCs w:val="22"/>
        </w:rPr>
        <w:t>s</w:t>
      </w:r>
      <w:r w:rsidRPr="003C5D1F">
        <w:rPr>
          <w:rFonts w:asciiTheme="minorHAnsi" w:hAnsiTheme="minorHAnsi" w:cstheme="minorHAnsi"/>
          <w:sz w:val="22"/>
          <w:szCs w:val="22"/>
        </w:rPr>
        <w:t>hare initiatives that are reducing the burden of cancer in low resource settings.</w:t>
      </w:r>
    </w:p>
    <w:p w:rsidRPr="00C51E4A" w:rsidR="00B452EC" w:rsidP="00B452EC" w:rsidRDefault="00B452EC" w14:paraId="2EB031B8" w14:textId="68317F08">
      <w:pPr>
        <w:pStyle w:val="NoSpacing"/>
        <w:rPr>
          <w:rFonts w:cstheme="minorHAnsi"/>
        </w:rPr>
      </w:pPr>
    </w:p>
    <w:p w:rsidRPr="00C51E4A" w:rsidR="002B1B8B" w:rsidP="00B452EC" w:rsidRDefault="002B1B8B" w14:paraId="4DE34B9E" w14:textId="77777777">
      <w:pPr>
        <w:pStyle w:val="NoSpacing"/>
        <w:rPr>
          <w:rFonts w:cstheme="minorHAnsi"/>
        </w:rPr>
      </w:pPr>
    </w:p>
    <w:p w:rsidRPr="00C51E4A" w:rsidR="00371AB6" w:rsidP="00506391" w:rsidRDefault="00B452EC" w14:paraId="10F7C187" w14:textId="1A5ECA56">
      <w:pPr>
        <w:pStyle w:val="Default"/>
        <w:contextualSpacing/>
        <w:rPr>
          <w:rFonts w:asciiTheme="minorHAnsi" w:hAnsiTheme="minorHAnsi" w:cstheme="minorHAnsi"/>
          <w:sz w:val="22"/>
          <w:szCs w:val="22"/>
        </w:rPr>
      </w:pPr>
      <w:r w:rsidRPr="00C51E4A">
        <w:rPr>
          <w:rFonts w:asciiTheme="minorHAnsi" w:hAnsiTheme="minorHAnsi" w:cstheme="minorHAnsi"/>
          <w:b/>
          <w:sz w:val="22"/>
          <w:szCs w:val="22"/>
        </w:rPr>
        <w:t xml:space="preserve">Abstracts: </w:t>
      </w:r>
      <w:r w:rsidRPr="00C51E4A">
        <w:rPr>
          <w:rFonts w:asciiTheme="minorHAnsi" w:hAnsiTheme="minorHAnsi" w:cstheme="minorHAnsi"/>
          <w:sz w:val="22"/>
          <w:szCs w:val="22"/>
        </w:rPr>
        <w:t>Presentations on research and programs that address the global burden of cancer are at the heart of the Symposium</w:t>
      </w:r>
      <w:r w:rsidRPr="00C51E4A" w:rsidR="008343BB">
        <w:rPr>
          <w:rFonts w:asciiTheme="minorHAnsi" w:hAnsiTheme="minorHAnsi" w:cstheme="minorHAnsi"/>
          <w:sz w:val="22"/>
          <w:szCs w:val="22"/>
        </w:rPr>
        <w:t>. We encourage abstracts that support the Symposium theme</w:t>
      </w:r>
      <w:r w:rsidR="00682E54">
        <w:rPr>
          <w:rFonts w:asciiTheme="minorHAnsi" w:hAnsiTheme="minorHAnsi" w:cstheme="minorHAnsi"/>
          <w:sz w:val="22"/>
          <w:szCs w:val="22"/>
        </w:rPr>
        <w:t>:</w:t>
      </w:r>
      <w:r w:rsidR="003C5D1F">
        <w:rPr>
          <w:rFonts w:asciiTheme="minorHAnsi" w:hAnsiTheme="minorHAnsi" w:cstheme="minorHAnsi"/>
          <w:sz w:val="22"/>
          <w:szCs w:val="22"/>
        </w:rPr>
        <w:t xml:space="preserve"> </w:t>
      </w:r>
      <w:r w:rsidRPr="003C5D1F" w:rsidR="003C5D1F">
        <w:rPr>
          <w:rFonts w:asciiTheme="minorHAnsi" w:hAnsiTheme="minorHAnsi" w:cstheme="minorHAnsi"/>
          <w:sz w:val="22"/>
          <w:szCs w:val="22"/>
          <w:highlight w:val="yellow"/>
        </w:rPr>
        <w:t>TBD</w:t>
      </w:r>
      <w:r w:rsidRPr="003C5D1F" w:rsidR="00682E54">
        <w:rPr>
          <w:rFonts w:asciiTheme="minorHAnsi" w:hAnsiTheme="minorHAnsi" w:cstheme="minorHAnsi"/>
          <w:sz w:val="22"/>
          <w:szCs w:val="22"/>
          <w:highlight w:val="yellow"/>
        </w:rPr>
        <w:t>.</w:t>
      </w:r>
      <w:r w:rsidR="00682E54">
        <w:rPr>
          <w:rFonts w:asciiTheme="minorHAnsi" w:hAnsiTheme="minorHAnsi" w:cstheme="minorHAnsi"/>
          <w:sz w:val="22"/>
          <w:szCs w:val="22"/>
        </w:rPr>
        <w:t xml:space="preserve"> </w:t>
      </w:r>
      <w:r w:rsidRPr="00C51E4A" w:rsidR="00506391">
        <w:rPr>
          <w:rFonts w:asciiTheme="minorHAnsi" w:hAnsiTheme="minorHAnsi" w:cstheme="minorHAnsi"/>
          <w:sz w:val="22"/>
          <w:szCs w:val="22"/>
        </w:rPr>
        <w:t>The organizers invite all persons wishing to report original research, projects, or programs related to global cancer research and control to submit abstracts.</w:t>
      </w:r>
      <w:r w:rsidRPr="00C51E4A" w:rsidR="00AB003A">
        <w:rPr>
          <w:rFonts w:asciiTheme="minorHAnsi" w:hAnsiTheme="minorHAnsi" w:cstheme="minorHAnsi"/>
          <w:sz w:val="22"/>
          <w:szCs w:val="22"/>
        </w:rPr>
        <w:t xml:space="preserve"> </w:t>
      </w:r>
      <w:r w:rsidRPr="00C51E4A" w:rsidR="0034636B">
        <w:rPr>
          <w:rFonts w:asciiTheme="minorHAnsi" w:hAnsiTheme="minorHAnsi" w:cstheme="minorHAnsi"/>
          <w:sz w:val="22"/>
          <w:szCs w:val="22"/>
        </w:rPr>
        <w:t>Submissions</w:t>
      </w:r>
      <w:r w:rsidRPr="00C51E4A" w:rsidR="00AB003A">
        <w:rPr>
          <w:rFonts w:asciiTheme="minorHAnsi" w:hAnsiTheme="minorHAnsi" w:cstheme="minorHAnsi"/>
          <w:sz w:val="22"/>
          <w:szCs w:val="22"/>
        </w:rPr>
        <w:t xml:space="preserve"> that offer unique insights </w:t>
      </w:r>
      <w:r w:rsidRPr="00C51E4A" w:rsidR="00EA2933">
        <w:rPr>
          <w:rFonts w:asciiTheme="minorHAnsi" w:hAnsiTheme="minorHAnsi" w:cstheme="minorHAnsi"/>
          <w:sz w:val="22"/>
          <w:szCs w:val="22"/>
        </w:rPr>
        <w:t xml:space="preserve">into global cancer </w:t>
      </w:r>
      <w:r w:rsidRPr="00C51E4A" w:rsidR="00306AD8">
        <w:rPr>
          <w:rFonts w:asciiTheme="minorHAnsi" w:hAnsiTheme="minorHAnsi" w:cstheme="minorHAnsi"/>
          <w:sz w:val="22"/>
          <w:szCs w:val="22"/>
        </w:rPr>
        <w:t>control s</w:t>
      </w:r>
      <w:r w:rsidRPr="00C51E4A" w:rsidR="000F424D">
        <w:rPr>
          <w:rFonts w:asciiTheme="minorHAnsi" w:hAnsiTheme="minorHAnsi" w:cstheme="minorHAnsi"/>
          <w:sz w:val="22"/>
          <w:szCs w:val="22"/>
        </w:rPr>
        <w:t>trategies</w:t>
      </w:r>
      <w:r w:rsidRPr="00C51E4A" w:rsidR="00306AD8">
        <w:rPr>
          <w:rFonts w:asciiTheme="minorHAnsi" w:hAnsiTheme="minorHAnsi" w:cstheme="minorHAnsi"/>
          <w:sz w:val="22"/>
          <w:szCs w:val="22"/>
        </w:rPr>
        <w:t xml:space="preserve"> are encouraged. </w:t>
      </w:r>
    </w:p>
    <w:p w:rsidRPr="00C51E4A" w:rsidR="00506391" w:rsidRDefault="00506391" w14:paraId="2A35EF8E" w14:textId="1EB8CFB8">
      <w:pPr>
        <w:pStyle w:val="Default"/>
        <w:contextualSpacing/>
        <w:rPr>
          <w:rFonts w:asciiTheme="minorHAnsi" w:hAnsiTheme="minorHAnsi" w:cstheme="minorHAnsi"/>
          <w:sz w:val="22"/>
          <w:szCs w:val="22"/>
        </w:rPr>
      </w:pPr>
    </w:p>
    <w:p w:rsidRPr="00C51E4A" w:rsidR="00B452EC" w:rsidP="00B452EC" w:rsidRDefault="00B452EC" w14:paraId="26B63EB1" w14:textId="2C9DC04B">
      <w:pPr>
        <w:pStyle w:val="Default"/>
        <w:contextualSpacing/>
        <w:rPr>
          <w:rFonts w:asciiTheme="minorHAnsi" w:hAnsiTheme="minorHAnsi" w:cstheme="minorHAnsi"/>
          <w:sz w:val="22"/>
          <w:szCs w:val="22"/>
        </w:rPr>
      </w:pPr>
      <w:r w:rsidRPr="00C51E4A">
        <w:rPr>
          <w:rFonts w:asciiTheme="minorHAnsi" w:hAnsiTheme="minorHAnsi" w:cstheme="minorHAnsi"/>
          <w:b/>
          <w:sz w:val="22"/>
          <w:szCs w:val="22"/>
        </w:rPr>
        <w:t>Evaluation Criteria:</w:t>
      </w:r>
      <w:r w:rsidRPr="00C51E4A">
        <w:rPr>
          <w:rFonts w:asciiTheme="minorHAnsi" w:hAnsiTheme="minorHAnsi" w:cstheme="minorHAnsi"/>
          <w:sz w:val="22"/>
          <w:szCs w:val="22"/>
        </w:rPr>
        <w:t xml:space="preserve"> Abstracts will be </w:t>
      </w:r>
      <w:r w:rsidRPr="00C51E4A" w:rsidR="00960EFE">
        <w:rPr>
          <w:rFonts w:asciiTheme="minorHAnsi" w:hAnsiTheme="minorHAnsi" w:cstheme="minorHAnsi"/>
          <w:sz w:val="22"/>
          <w:szCs w:val="22"/>
        </w:rPr>
        <w:t>reviewed based</w:t>
      </w:r>
      <w:r w:rsidRPr="00C51E4A">
        <w:rPr>
          <w:rFonts w:asciiTheme="minorHAnsi" w:hAnsiTheme="minorHAnsi" w:cstheme="minorHAnsi"/>
          <w:sz w:val="22"/>
          <w:szCs w:val="22"/>
        </w:rPr>
        <w:t xml:space="preserve"> on the following criteria:</w:t>
      </w:r>
    </w:p>
    <w:p w:rsidRPr="00C51E4A" w:rsidR="00B452EC" w:rsidP="00B452EC" w:rsidRDefault="00B452EC" w14:paraId="388FDA74" w14:textId="65E74E08">
      <w:pPr>
        <w:pStyle w:val="Default"/>
        <w:numPr>
          <w:ilvl w:val="0"/>
          <w:numId w:val="3"/>
        </w:numPr>
        <w:contextualSpacing/>
        <w:rPr>
          <w:rFonts w:asciiTheme="minorHAnsi" w:hAnsiTheme="minorHAnsi" w:cstheme="minorHAnsi"/>
          <w:sz w:val="22"/>
          <w:szCs w:val="22"/>
        </w:rPr>
      </w:pPr>
      <w:r w:rsidRPr="00C51E4A">
        <w:rPr>
          <w:rFonts w:asciiTheme="minorHAnsi" w:hAnsiTheme="minorHAnsi" w:cstheme="minorHAnsi"/>
          <w:sz w:val="22"/>
          <w:szCs w:val="22"/>
        </w:rPr>
        <w:t xml:space="preserve">Public health </w:t>
      </w:r>
      <w:proofErr w:type="gramStart"/>
      <w:r w:rsidRPr="00C51E4A">
        <w:rPr>
          <w:rFonts w:asciiTheme="minorHAnsi" w:hAnsiTheme="minorHAnsi" w:cstheme="minorHAnsi"/>
          <w:sz w:val="22"/>
          <w:szCs w:val="22"/>
        </w:rPr>
        <w:t>significance</w:t>
      </w:r>
      <w:r w:rsidRPr="00C51E4A" w:rsidR="00E74BA9">
        <w:rPr>
          <w:rFonts w:asciiTheme="minorHAnsi" w:hAnsiTheme="minorHAnsi" w:cstheme="minorHAnsi"/>
          <w:sz w:val="22"/>
          <w:szCs w:val="22"/>
        </w:rPr>
        <w:t>:</w:t>
      </w:r>
      <w:proofErr w:type="gramEnd"/>
      <w:r w:rsidRPr="00C51E4A" w:rsidR="00E74BA9">
        <w:rPr>
          <w:rFonts w:asciiTheme="minorHAnsi" w:hAnsiTheme="minorHAnsi" w:cstheme="minorHAnsi"/>
          <w:sz w:val="22"/>
          <w:szCs w:val="22"/>
        </w:rPr>
        <w:t xml:space="preserve"> addresses relevant public health question</w:t>
      </w:r>
    </w:p>
    <w:p w:rsidRPr="00C51E4A" w:rsidR="00B452EC" w:rsidP="00B452EC" w:rsidRDefault="00B452EC" w14:paraId="01BC58EE" w14:textId="10DB5FA9">
      <w:pPr>
        <w:pStyle w:val="Default"/>
        <w:numPr>
          <w:ilvl w:val="0"/>
          <w:numId w:val="3"/>
        </w:numPr>
        <w:contextualSpacing/>
        <w:rPr>
          <w:rFonts w:asciiTheme="minorHAnsi" w:hAnsiTheme="minorHAnsi" w:cstheme="minorHAnsi"/>
          <w:sz w:val="22"/>
          <w:szCs w:val="22"/>
        </w:rPr>
      </w:pPr>
      <w:r w:rsidRPr="00C51E4A">
        <w:rPr>
          <w:rFonts w:asciiTheme="minorHAnsi" w:hAnsiTheme="minorHAnsi" w:cstheme="minorHAnsi"/>
          <w:sz w:val="22"/>
          <w:szCs w:val="22"/>
        </w:rPr>
        <w:t>Methodology</w:t>
      </w:r>
      <w:r w:rsidRPr="00C51E4A" w:rsidR="00E74BA9">
        <w:rPr>
          <w:rFonts w:asciiTheme="minorHAnsi" w:hAnsiTheme="minorHAnsi" w:cstheme="minorHAnsi"/>
          <w:sz w:val="22"/>
          <w:szCs w:val="22"/>
        </w:rPr>
        <w:t>: methods chosen are appropriate for research</w:t>
      </w:r>
      <w:r w:rsidRPr="00C51E4A" w:rsidR="000A4EB4">
        <w:rPr>
          <w:rFonts w:asciiTheme="minorHAnsi" w:hAnsiTheme="minorHAnsi" w:cstheme="minorHAnsi"/>
          <w:sz w:val="22"/>
          <w:szCs w:val="22"/>
        </w:rPr>
        <w:t xml:space="preserve">, project, or </w:t>
      </w:r>
      <w:r w:rsidRPr="00C51E4A" w:rsidR="00E74BA9">
        <w:rPr>
          <w:rFonts w:asciiTheme="minorHAnsi" w:hAnsiTheme="minorHAnsi" w:cstheme="minorHAnsi"/>
          <w:sz w:val="22"/>
          <w:szCs w:val="22"/>
        </w:rPr>
        <w:t>program</w:t>
      </w:r>
    </w:p>
    <w:p w:rsidRPr="00C51E4A" w:rsidR="00983A3C" w:rsidP="00B452EC" w:rsidRDefault="00B452EC" w14:paraId="4C6DACDC" w14:textId="323F9F49">
      <w:pPr>
        <w:pStyle w:val="Default"/>
        <w:numPr>
          <w:ilvl w:val="0"/>
          <w:numId w:val="3"/>
        </w:numPr>
        <w:contextualSpacing/>
        <w:rPr>
          <w:rFonts w:asciiTheme="minorHAnsi" w:hAnsiTheme="minorHAnsi" w:cstheme="minorHAnsi"/>
          <w:sz w:val="22"/>
          <w:szCs w:val="22"/>
        </w:rPr>
      </w:pPr>
      <w:r w:rsidRPr="00C51E4A">
        <w:rPr>
          <w:rFonts w:asciiTheme="minorHAnsi" w:hAnsiTheme="minorHAnsi" w:cstheme="minorHAnsi"/>
          <w:sz w:val="22"/>
          <w:szCs w:val="22"/>
        </w:rPr>
        <w:lastRenderedPageBreak/>
        <w:t>Overall impact</w:t>
      </w:r>
      <w:r w:rsidRPr="00C51E4A" w:rsidR="00E74BA9">
        <w:rPr>
          <w:rFonts w:asciiTheme="minorHAnsi" w:hAnsiTheme="minorHAnsi" w:cstheme="minorHAnsi"/>
          <w:sz w:val="22"/>
          <w:szCs w:val="22"/>
        </w:rPr>
        <w:t xml:space="preserve">: enhances understanding of global cancer burden/aims to improve global cancer </w:t>
      </w:r>
      <w:r w:rsidRPr="00C51E4A" w:rsidR="00983A3C">
        <w:rPr>
          <w:rFonts w:asciiTheme="minorHAnsi" w:hAnsiTheme="minorHAnsi" w:cstheme="minorHAnsi"/>
          <w:sz w:val="22"/>
          <w:szCs w:val="22"/>
        </w:rPr>
        <w:t>control</w:t>
      </w:r>
    </w:p>
    <w:p w:rsidRPr="00C51E4A" w:rsidR="009945B1" w:rsidP="00983A3C" w:rsidRDefault="00983A3C" w14:paraId="5D302739" w14:textId="2F0BE192">
      <w:pPr>
        <w:pStyle w:val="Default"/>
        <w:numPr>
          <w:ilvl w:val="0"/>
          <w:numId w:val="3"/>
        </w:numPr>
        <w:contextualSpacing/>
        <w:rPr>
          <w:rFonts w:asciiTheme="minorHAnsi" w:hAnsiTheme="minorHAnsi" w:cstheme="minorHAnsi"/>
          <w:i/>
          <w:sz w:val="22"/>
          <w:szCs w:val="22"/>
        </w:rPr>
      </w:pPr>
      <w:r w:rsidRPr="00C51E4A">
        <w:rPr>
          <w:rFonts w:asciiTheme="minorHAnsi" w:hAnsiTheme="minorHAnsi" w:cstheme="minorHAnsi"/>
          <w:sz w:val="22"/>
          <w:szCs w:val="22"/>
        </w:rPr>
        <w:t>Clarity of ideas</w:t>
      </w:r>
    </w:p>
    <w:p w:rsidRPr="00C51E4A" w:rsidR="002664F4" w:rsidP="002664F4" w:rsidRDefault="002664F4" w14:paraId="6A57107C" w14:textId="77777777">
      <w:pPr>
        <w:pStyle w:val="Default"/>
        <w:ind w:left="720"/>
        <w:contextualSpacing/>
        <w:rPr>
          <w:rFonts w:asciiTheme="minorHAnsi" w:hAnsiTheme="minorHAnsi" w:cstheme="minorHAnsi"/>
          <w:i/>
          <w:sz w:val="22"/>
          <w:szCs w:val="22"/>
        </w:rPr>
      </w:pPr>
    </w:p>
    <w:p w:rsidRPr="00C51E4A" w:rsidR="00B452EC" w:rsidP="00B452EC" w:rsidRDefault="00B452EC" w14:paraId="1B5DA61A" w14:textId="77777777">
      <w:pPr>
        <w:pStyle w:val="Default"/>
        <w:contextualSpacing/>
        <w:rPr>
          <w:rFonts w:asciiTheme="minorHAnsi" w:hAnsiTheme="minorHAnsi" w:cstheme="minorHAnsi"/>
          <w:sz w:val="22"/>
          <w:szCs w:val="22"/>
        </w:rPr>
      </w:pPr>
      <w:r w:rsidRPr="00C51E4A">
        <w:rPr>
          <w:rFonts w:asciiTheme="minorHAnsi" w:hAnsiTheme="minorHAnsi" w:cstheme="minorHAnsi"/>
          <w:b/>
          <w:sz w:val="22"/>
          <w:szCs w:val="22"/>
        </w:rPr>
        <w:t xml:space="preserve">Abstracts must include the following sections with the headlines: </w:t>
      </w:r>
    </w:p>
    <w:p w:rsidRPr="00C51E4A" w:rsidR="00B452EC" w:rsidP="00B452EC" w:rsidRDefault="00B452EC" w14:paraId="72B9F89A" w14:textId="77777777">
      <w:pPr>
        <w:pStyle w:val="Default"/>
        <w:numPr>
          <w:ilvl w:val="0"/>
          <w:numId w:val="1"/>
        </w:numPr>
        <w:contextualSpacing/>
        <w:rPr>
          <w:rFonts w:asciiTheme="minorHAnsi" w:hAnsiTheme="minorHAnsi" w:cstheme="minorHAnsi"/>
          <w:sz w:val="22"/>
          <w:szCs w:val="22"/>
        </w:rPr>
      </w:pPr>
      <w:r w:rsidRPr="00C51E4A">
        <w:rPr>
          <w:rFonts w:asciiTheme="minorHAnsi" w:hAnsiTheme="minorHAnsi" w:cstheme="minorHAnsi"/>
          <w:sz w:val="22"/>
          <w:szCs w:val="22"/>
        </w:rPr>
        <w:t>Purpose</w:t>
      </w:r>
    </w:p>
    <w:p w:rsidRPr="00C51E4A" w:rsidR="00B452EC" w:rsidP="00B452EC" w:rsidRDefault="00B452EC" w14:paraId="63831EE2" w14:textId="77777777">
      <w:pPr>
        <w:pStyle w:val="Default"/>
        <w:numPr>
          <w:ilvl w:val="0"/>
          <w:numId w:val="1"/>
        </w:numPr>
        <w:contextualSpacing/>
        <w:rPr>
          <w:rFonts w:asciiTheme="minorHAnsi" w:hAnsiTheme="minorHAnsi" w:cstheme="minorHAnsi"/>
          <w:sz w:val="22"/>
          <w:szCs w:val="22"/>
        </w:rPr>
      </w:pPr>
      <w:r w:rsidRPr="00C51E4A">
        <w:rPr>
          <w:rFonts w:asciiTheme="minorHAnsi" w:hAnsiTheme="minorHAnsi" w:cstheme="minorHAnsi"/>
          <w:sz w:val="22"/>
          <w:szCs w:val="22"/>
        </w:rPr>
        <w:t>Methods</w:t>
      </w:r>
    </w:p>
    <w:p w:rsidRPr="00C51E4A" w:rsidR="00B452EC" w:rsidP="00B452EC" w:rsidRDefault="00B452EC" w14:paraId="3844B685" w14:textId="77777777">
      <w:pPr>
        <w:pStyle w:val="Default"/>
        <w:numPr>
          <w:ilvl w:val="0"/>
          <w:numId w:val="1"/>
        </w:numPr>
        <w:contextualSpacing/>
        <w:rPr>
          <w:rFonts w:asciiTheme="minorHAnsi" w:hAnsiTheme="minorHAnsi" w:cstheme="minorHAnsi"/>
          <w:sz w:val="22"/>
          <w:szCs w:val="22"/>
        </w:rPr>
      </w:pPr>
      <w:r w:rsidRPr="00C51E4A">
        <w:rPr>
          <w:rFonts w:asciiTheme="minorHAnsi" w:hAnsiTheme="minorHAnsi" w:cstheme="minorHAnsi"/>
          <w:sz w:val="22"/>
          <w:szCs w:val="22"/>
        </w:rPr>
        <w:t>Results</w:t>
      </w:r>
    </w:p>
    <w:p w:rsidRPr="00C51E4A" w:rsidR="00B452EC" w:rsidP="00B452EC" w:rsidRDefault="00B452EC" w14:paraId="3F1ACDCE" w14:textId="77777777">
      <w:pPr>
        <w:pStyle w:val="Default"/>
        <w:numPr>
          <w:ilvl w:val="0"/>
          <w:numId w:val="1"/>
        </w:numPr>
        <w:contextualSpacing/>
        <w:rPr>
          <w:rFonts w:asciiTheme="minorHAnsi" w:hAnsiTheme="minorHAnsi" w:cstheme="minorHAnsi"/>
          <w:sz w:val="22"/>
          <w:szCs w:val="22"/>
        </w:rPr>
      </w:pPr>
      <w:r w:rsidRPr="00C51E4A">
        <w:rPr>
          <w:rFonts w:asciiTheme="minorHAnsi" w:hAnsiTheme="minorHAnsi" w:cstheme="minorHAnsi"/>
          <w:sz w:val="22"/>
          <w:szCs w:val="22"/>
        </w:rPr>
        <w:t>Conclusion</w:t>
      </w:r>
    </w:p>
    <w:p w:rsidR="0001240D" w:rsidP="00B452EC" w:rsidRDefault="0001240D" w14:paraId="4A6DAAA9" w14:textId="77777777">
      <w:pPr>
        <w:pStyle w:val="Default"/>
        <w:contextualSpacing/>
        <w:rPr>
          <w:rFonts w:asciiTheme="minorHAnsi" w:hAnsiTheme="minorHAnsi" w:cstheme="minorHAnsi"/>
          <w:b/>
          <w:bCs/>
          <w:sz w:val="22"/>
          <w:szCs w:val="22"/>
        </w:rPr>
      </w:pPr>
    </w:p>
    <w:p w:rsidRPr="00C51E4A" w:rsidR="00B452EC" w:rsidP="00B452EC" w:rsidRDefault="00B452EC" w14:paraId="3E525BD1" w14:textId="2D91B8DC">
      <w:pPr>
        <w:pStyle w:val="Default"/>
        <w:contextualSpacing/>
        <w:rPr>
          <w:rFonts w:asciiTheme="minorHAnsi" w:hAnsiTheme="minorHAnsi" w:cstheme="minorHAnsi"/>
          <w:sz w:val="22"/>
          <w:szCs w:val="22"/>
        </w:rPr>
      </w:pPr>
      <w:r w:rsidRPr="00C51E4A">
        <w:rPr>
          <w:rFonts w:asciiTheme="minorHAnsi" w:hAnsiTheme="minorHAnsi" w:cstheme="minorHAnsi"/>
          <w:b/>
          <w:bCs/>
          <w:sz w:val="22"/>
          <w:szCs w:val="22"/>
        </w:rPr>
        <w:t>Guidelines</w:t>
      </w:r>
      <w:r w:rsidRPr="00C51E4A">
        <w:rPr>
          <w:rFonts w:asciiTheme="minorHAnsi" w:hAnsiTheme="minorHAnsi" w:cstheme="minorHAnsi"/>
          <w:sz w:val="22"/>
          <w:szCs w:val="22"/>
        </w:rPr>
        <w:t xml:space="preserve">: </w:t>
      </w:r>
    </w:p>
    <w:p w:rsidRPr="00C51E4A" w:rsidR="00B452EC" w:rsidP="00B452EC" w:rsidRDefault="00B452EC" w14:paraId="7899287B" w14:textId="77777777">
      <w:pPr>
        <w:pStyle w:val="Default"/>
        <w:numPr>
          <w:ilvl w:val="0"/>
          <w:numId w:val="2"/>
        </w:numPr>
        <w:contextualSpacing/>
        <w:rPr>
          <w:rFonts w:asciiTheme="minorHAnsi" w:hAnsiTheme="minorHAnsi" w:cstheme="minorHAnsi"/>
          <w:sz w:val="22"/>
          <w:szCs w:val="22"/>
        </w:rPr>
      </w:pPr>
      <w:r w:rsidRPr="00C51E4A">
        <w:rPr>
          <w:rFonts w:asciiTheme="minorHAnsi" w:hAnsiTheme="minorHAnsi" w:cstheme="minorHAnsi"/>
          <w:sz w:val="22"/>
          <w:szCs w:val="22"/>
        </w:rPr>
        <w:t xml:space="preserve">All abstracts must be submitted in English. </w:t>
      </w:r>
    </w:p>
    <w:p w:rsidRPr="00C51E4A" w:rsidR="00B452EC" w:rsidP="00B452EC" w:rsidRDefault="00B452EC" w14:paraId="26B2F96F" w14:textId="52E8CFE4">
      <w:pPr>
        <w:pStyle w:val="Default"/>
        <w:numPr>
          <w:ilvl w:val="0"/>
          <w:numId w:val="2"/>
        </w:numPr>
        <w:contextualSpacing/>
        <w:rPr>
          <w:rFonts w:asciiTheme="minorHAnsi" w:hAnsiTheme="minorHAnsi" w:cstheme="minorHAnsi"/>
          <w:sz w:val="22"/>
          <w:szCs w:val="22"/>
        </w:rPr>
      </w:pPr>
      <w:r w:rsidRPr="00C51E4A">
        <w:rPr>
          <w:rFonts w:asciiTheme="minorHAnsi" w:hAnsiTheme="minorHAnsi" w:cstheme="minorHAnsi"/>
          <w:sz w:val="22"/>
          <w:szCs w:val="22"/>
        </w:rPr>
        <w:t>Only one abstract per person as presenting</w:t>
      </w:r>
      <w:r w:rsidR="0001240D">
        <w:rPr>
          <w:rFonts w:asciiTheme="minorHAnsi" w:hAnsiTheme="minorHAnsi" w:cstheme="minorHAnsi"/>
          <w:sz w:val="22"/>
          <w:szCs w:val="22"/>
        </w:rPr>
        <w:t xml:space="preserve"> </w:t>
      </w:r>
      <w:r w:rsidR="00DB1B5A">
        <w:rPr>
          <w:rFonts w:asciiTheme="minorHAnsi" w:hAnsiTheme="minorHAnsi" w:cstheme="minorHAnsi"/>
          <w:sz w:val="22"/>
          <w:szCs w:val="22"/>
        </w:rPr>
        <w:t>or first</w:t>
      </w:r>
      <w:r w:rsidRPr="00C51E4A">
        <w:rPr>
          <w:rFonts w:asciiTheme="minorHAnsi" w:hAnsiTheme="minorHAnsi" w:cstheme="minorHAnsi"/>
          <w:sz w:val="22"/>
          <w:szCs w:val="22"/>
        </w:rPr>
        <w:t xml:space="preserve"> author may be submitted. (Note: There is a maximum of three abstracts total per author). </w:t>
      </w:r>
    </w:p>
    <w:p w:rsidRPr="00C51E4A" w:rsidR="00B452EC" w:rsidP="00B452EC" w:rsidRDefault="00B452EC" w14:paraId="3B17EFD1" w14:textId="77777777">
      <w:pPr>
        <w:pStyle w:val="Default"/>
        <w:numPr>
          <w:ilvl w:val="0"/>
          <w:numId w:val="2"/>
        </w:numPr>
        <w:contextualSpacing/>
        <w:rPr>
          <w:rFonts w:asciiTheme="minorHAnsi" w:hAnsiTheme="minorHAnsi" w:cstheme="minorHAnsi"/>
          <w:sz w:val="22"/>
          <w:szCs w:val="22"/>
        </w:rPr>
      </w:pPr>
      <w:r w:rsidRPr="00C51E4A">
        <w:rPr>
          <w:rFonts w:asciiTheme="minorHAnsi" w:hAnsiTheme="minorHAnsi" w:cstheme="minorHAnsi"/>
          <w:sz w:val="22"/>
          <w:szCs w:val="22"/>
        </w:rPr>
        <w:t xml:space="preserve">Abstract maximum word count is 300. </w:t>
      </w:r>
    </w:p>
    <w:p w:rsidRPr="00C51E4A" w:rsidR="00B452EC" w:rsidP="00B452EC" w:rsidRDefault="00B452EC" w14:paraId="2057EC43" w14:textId="77777777">
      <w:pPr>
        <w:pStyle w:val="Default"/>
        <w:numPr>
          <w:ilvl w:val="0"/>
          <w:numId w:val="2"/>
        </w:numPr>
        <w:contextualSpacing/>
        <w:rPr>
          <w:rFonts w:asciiTheme="minorHAnsi" w:hAnsiTheme="minorHAnsi" w:cstheme="minorHAnsi"/>
          <w:sz w:val="22"/>
          <w:szCs w:val="22"/>
        </w:rPr>
      </w:pPr>
      <w:r w:rsidRPr="00C51E4A">
        <w:rPr>
          <w:rFonts w:asciiTheme="minorHAnsi" w:hAnsiTheme="minorHAnsi" w:cstheme="minorHAnsi"/>
          <w:sz w:val="22"/>
          <w:szCs w:val="22"/>
        </w:rPr>
        <w:t xml:space="preserve">Abstract titles must be 250 characters or less and should </w:t>
      </w:r>
      <w:r w:rsidRPr="00C51E4A">
        <w:rPr>
          <w:rFonts w:asciiTheme="minorHAnsi" w:hAnsiTheme="minorHAnsi" w:cstheme="minorHAnsi"/>
          <w:i/>
          <w:iCs/>
          <w:sz w:val="22"/>
          <w:szCs w:val="22"/>
        </w:rPr>
        <w:t xml:space="preserve">not </w:t>
      </w:r>
      <w:r w:rsidRPr="00C51E4A">
        <w:rPr>
          <w:rFonts w:asciiTheme="minorHAnsi" w:hAnsiTheme="minorHAnsi" w:cstheme="minorHAnsi"/>
          <w:sz w:val="22"/>
          <w:szCs w:val="22"/>
        </w:rPr>
        <w:t xml:space="preserve">be submitted in all caps. </w:t>
      </w:r>
    </w:p>
    <w:p w:rsidRPr="00C51E4A" w:rsidR="00B452EC" w:rsidP="00B452EC" w:rsidRDefault="00B452EC" w14:paraId="680F76D1" w14:textId="77777777">
      <w:pPr>
        <w:pStyle w:val="Default"/>
        <w:numPr>
          <w:ilvl w:val="0"/>
          <w:numId w:val="2"/>
        </w:numPr>
        <w:contextualSpacing/>
        <w:rPr>
          <w:rFonts w:asciiTheme="minorHAnsi" w:hAnsiTheme="minorHAnsi" w:cstheme="minorHAnsi"/>
          <w:sz w:val="22"/>
          <w:szCs w:val="22"/>
        </w:rPr>
      </w:pPr>
      <w:r w:rsidRPr="00C51E4A">
        <w:rPr>
          <w:rFonts w:asciiTheme="minorHAnsi" w:hAnsiTheme="minorHAnsi" w:cstheme="minorHAnsi"/>
          <w:sz w:val="22"/>
          <w:szCs w:val="22"/>
        </w:rPr>
        <w:t xml:space="preserve">Abstracts should not contain figures or tables. </w:t>
      </w:r>
    </w:p>
    <w:p w:rsidRPr="0001240D" w:rsidR="00B452EC" w:rsidP="00B452EC" w:rsidRDefault="00B452EC" w14:paraId="344E1DC6" w14:textId="2895ABA2">
      <w:pPr>
        <w:pStyle w:val="Default"/>
        <w:numPr>
          <w:ilvl w:val="0"/>
          <w:numId w:val="2"/>
        </w:numPr>
        <w:contextualSpacing/>
        <w:rPr>
          <w:rFonts w:asciiTheme="minorHAnsi" w:hAnsiTheme="minorHAnsi" w:cstheme="minorHAnsi"/>
          <w:b/>
          <w:bCs/>
          <w:color w:val="auto"/>
          <w:sz w:val="22"/>
          <w:szCs w:val="22"/>
        </w:rPr>
      </w:pPr>
      <w:r w:rsidRPr="00C51E4A">
        <w:rPr>
          <w:rFonts w:asciiTheme="minorHAnsi" w:hAnsiTheme="minorHAnsi" w:cstheme="minorHAnsi"/>
          <w:b/>
          <w:bCs/>
          <w:color w:val="auto"/>
          <w:sz w:val="22"/>
          <w:szCs w:val="22"/>
        </w:rPr>
        <w:t xml:space="preserve">Abstracts must be submitted </w:t>
      </w:r>
      <w:r w:rsidRPr="0001240D" w:rsidR="0001240D">
        <w:rPr>
          <w:rFonts w:asciiTheme="minorHAnsi" w:hAnsiTheme="minorHAnsi" w:cstheme="minorHAnsi"/>
          <w:b/>
          <w:bCs/>
          <w:sz w:val="22"/>
          <w:szCs w:val="22"/>
          <w:highlight w:val="yellow"/>
        </w:rPr>
        <w:t>online</w:t>
      </w:r>
      <w:r w:rsidRPr="0001240D">
        <w:rPr>
          <w:rFonts w:asciiTheme="minorHAnsi" w:hAnsiTheme="minorHAnsi" w:cstheme="minorHAnsi"/>
          <w:b/>
          <w:bCs/>
          <w:color w:val="auto"/>
          <w:sz w:val="22"/>
          <w:szCs w:val="22"/>
        </w:rPr>
        <w:t xml:space="preserve"> by</w:t>
      </w:r>
      <w:r w:rsidR="00EA7CA7">
        <w:rPr>
          <w:rFonts w:asciiTheme="minorHAnsi" w:hAnsiTheme="minorHAnsi" w:cstheme="minorHAnsi"/>
          <w:b/>
          <w:bCs/>
          <w:color w:val="auto"/>
          <w:sz w:val="22"/>
          <w:szCs w:val="22"/>
        </w:rPr>
        <w:t xml:space="preserve"> December</w:t>
      </w:r>
      <w:r w:rsidR="0001240D">
        <w:rPr>
          <w:rFonts w:asciiTheme="minorHAnsi" w:hAnsiTheme="minorHAnsi" w:cstheme="minorHAnsi"/>
          <w:b/>
          <w:bCs/>
          <w:color w:val="auto"/>
          <w:sz w:val="22"/>
          <w:szCs w:val="22"/>
        </w:rPr>
        <w:t xml:space="preserve"> 16,</w:t>
      </w:r>
      <w:r w:rsidRPr="0001240D">
        <w:rPr>
          <w:rFonts w:asciiTheme="minorHAnsi" w:hAnsiTheme="minorHAnsi" w:cstheme="minorHAnsi"/>
          <w:b/>
          <w:bCs/>
          <w:color w:val="auto"/>
          <w:sz w:val="22"/>
          <w:szCs w:val="22"/>
        </w:rPr>
        <w:t xml:space="preserve"> 20</w:t>
      </w:r>
      <w:r w:rsidR="0001240D">
        <w:rPr>
          <w:rFonts w:asciiTheme="minorHAnsi" w:hAnsiTheme="minorHAnsi" w:cstheme="minorHAnsi"/>
          <w:b/>
          <w:bCs/>
          <w:color w:val="auto"/>
          <w:sz w:val="22"/>
          <w:szCs w:val="22"/>
        </w:rPr>
        <w:t>20</w:t>
      </w:r>
      <w:r w:rsidRPr="0001240D">
        <w:rPr>
          <w:rFonts w:asciiTheme="minorHAnsi" w:hAnsiTheme="minorHAnsi" w:cstheme="minorHAnsi"/>
          <w:b/>
          <w:bCs/>
          <w:color w:val="auto"/>
          <w:sz w:val="22"/>
          <w:szCs w:val="22"/>
        </w:rPr>
        <w:t xml:space="preserve"> at 11:59pm EST.</w:t>
      </w:r>
    </w:p>
    <w:p w:rsidRPr="0001240D" w:rsidR="009C353B" w:rsidP="009C353B" w:rsidRDefault="009C353B" w14:paraId="70AE221A" w14:textId="77777777">
      <w:pPr>
        <w:pStyle w:val="Default"/>
        <w:contextualSpacing/>
        <w:rPr>
          <w:rFonts w:asciiTheme="minorHAnsi" w:hAnsiTheme="minorHAnsi" w:cstheme="minorHAnsi"/>
          <w:b/>
          <w:bCs/>
          <w:sz w:val="22"/>
          <w:szCs w:val="22"/>
        </w:rPr>
      </w:pPr>
    </w:p>
    <w:p w:rsidRPr="00C51E4A" w:rsidR="009C353B" w:rsidP="009C353B" w:rsidRDefault="009C353B" w14:paraId="4E080F77" w14:textId="31AFEE7A">
      <w:pPr>
        <w:pStyle w:val="Default"/>
        <w:contextualSpacing/>
        <w:rPr>
          <w:rFonts w:asciiTheme="minorHAnsi" w:hAnsiTheme="minorHAnsi" w:cstheme="minorHAnsi"/>
          <w:sz w:val="22"/>
          <w:szCs w:val="22"/>
        </w:rPr>
      </w:pPr>
      <w:r w:rsidRPr="00C51E4A">
        <w:rPr>
          <w:rFonts w:asciiTheme="minorHAnsi" w:hAnsiTheme="minorHAnsi" w:cstheme="minorHAnsi"/>
          <w:sz w:val="22"/>
          <w:szCs w:val="22"/>
        </w:rPr>
        <w:t>Only abstracts that comply with all the above guidelines will be considered for presentation and publication.</w:t>
      </w:r>
      <w:r w:rsidRPr="00C51E4A" w:rsidR="00594C6F">
        <w:rPr>
          <w:rFonts w:asciiTheme="minorHAnsi" w:hAnsiTheme="minorHAnsi" w:cstheme="minorHAnsi"/>
          <w:sz w:val="22"/>
          <w:szCs w:val="22"/>
        </w:rPr>
        <w:t xml:space="preserve"> Authors will receive decisions</w:t>
      </w:r>
      <w:r w:rsidR="00EA7CA7">
        <w:rPr>
          <w:rFonts w:asciiTheme="minorHAnsi" w:hAnsiTheme="minorHAnsi" w:cstheme="minorHAnsi"/>
          <w:sz w:val="22"/>
          <w:szCs w:val="22"/>
        </w:rPr>
        <w:t xml:space="preserve"> and more information about the virtual platform and presentations</w:t>
      </w:r>
      <w:r w:rsidRPr="00C51E4A" w:rsidR="00594C6F">
        <w:rPr>
          <w:rFonts w:asciiTheme="minorHAnsi" w:hAnsiTheme="minorHAnsi" w:cstheme="minorHAnsi"/>
          <w:sz w:val="22"/>
          <w:szCs w:val="22"/>
        </w:rPr>
        <w:t xml:space="preserve"> via email</w:t>
      </w:r>
      <w:r w:rsidRPr="00C51E4A" w:rsidR="00983A3C">
        <w:rPr>
          <w:rFonts w:asciiTheme="minorHAnsi" w:hAnsiTheme="minorHAnsi" w:cstheme="minorHAnsi"/>
          <w:sz w:val="22"/>
          <w:szCs w:val="22"/>
        </w:rPr>
        <w:t xml:space="preserve"> </w:t>
      </w:r>
      <w:r w:rsidRPr="00C51E4A" w:rsidR="00594C6F">
        <w:rPr>
          <w:rFonts w:asciiTheme="minorHAnsi" w:hAnsiTheme="minorHAnsi" w:cstheme="minorHAnsi"/>
          <w:sz w:val="22"/>
          <w:szCs w:val="22"/>
        </w:rPr>
        <w:t>January 202</w:t>
      </w:r>
      <w:r w:rsidR="00A70652">
        <w:rPr>
          <w:rFonts w:asciiTheme="minorHAnsi" w:hAnsiTheme="minorHAnsi" w:cstheme="minorHAnsi"/>
          <w:sz w:val="22"/>
          <w:szCs w:val="22"/>
        </w:rPr>
        <w:t>1</w:t>
      </w:r>
      <w:r w:rsidRPr="00C51E4A" w:rsidR="00594C6F">
        <w:rPr>
          <w:rFonts w:asciiTheme="minorHAnsi" w:hAnsiTheme="minorHAnsi" w:cstheme="minorHAnsi"/>
          <w:sz w:val="22"/>
          <w:szCs w:val="22"/>
        </w:rPr>
        <w:t xml:space="preserve">. </w:t>
      </w:r>
      <w:r w:rsidRPr="00C51E4A">
        <w:rPr>
          <w:rFonts w:asciiTheme="minorHAnsi" w:hAnsiTheme="minorHAnsi" w:cstheme="minorHAnsi"/>
          <w:sz w:val="22"/>
          <w:szCs w:val="22"/>
        </w:rPr>
        <w:t xml:space="preserve"> Accepted abstracts will be selected for posters or </w:t>
      </w:r>
      <w:r w:rsidR="009161A6">
        <w:rPr>
          <w:rFonts w:asciiTheme="minorHAnsi" w:hAnsiTheme="minorHAnsi" w:cstheme="minorHAnsi"/>
          <w:sz w:val="22"/>
          <w:szCs w:val="22"/>
        </w:rPr>
        <w:t xml:space="preserve">oral </w:t>
      </w:r>
      <w:r w:rsidRPr="00C51E4A">
        <w:rPr>
          <w:rFonts w:asciiTheme="minorHAnsi" w:hAnsiTheme="minorHAnsi" w:cstheme="minorHAnsi"/>
          <w:sz w:val="22"/>
          <w:szCs w:val="22"/>
        </w:rPr>
        <w:t xml:space="preserve">presentations and will be published in the </w:t>
      </w:r>
      <w:r w:rsidRPr="009161A6" w:rsidR="009161A6">
        <w:rPr>
          <w:rFonts w:asciiTheme="minorHAnsi" w:hAnsiTheme="minorHAnsi" w:cstheme="minorHAnsi"/>
          <w:sz w:val="22"/>
          <w:szCs w:val="22"/>
          <w:highlight w:val="yellow"/>
        </w:rPr>
        <w:t>AACR’s Journal _____.</w:t>
      </w:r>
      <w:r w:rsidR="00EA7CA7">
        <w:rPr>
          <w:rFonts w:asciiTheme="minorHAnsi" w:hAnsiTheme="minorHAnsi" w:cstheme="minorHAnsi"/>
          <w:sz w:val="22"/>
          <w:szCs w:val="22"/>
        </w:rPr>
        <w:t xml:space="preserve"> </w:t>
      </w:r>
    </w:p>
    <w:p w:rsidRPr="00C51E4A" w:rsidR="009945B1" w:rsidP="00B452EC" w:rsidRDefault="009945B1" w14:paraId="1462DBCE" w14:textId="77777777">
      <w:pPr>
        <w:pStyle w:val="NoSpacing"/>
        <w:rPr>
          <w:rFonts w:cstheme="minorHAnsi"/>
        </w:rPr>
      </w:pPr>
    </w:p>
    <w:p w:rsidRPr="00C51E4A" w:rsidR="009945B1" w:rsidP="009945B1" w:rsidRDefault="009945B1" w14:paraId="2F97177F" w14:textId="77777777">
      <w:pPr>
        <w:pStyle w:val="Default"/>
        <w:contextualSpacing/>
        <w:rPr>
          <w:rFonts w:asciiTheme="minorHAnsi" w:hAnsiTheme="minorHAnsi" w:cstheme="minorHAnsi"/>
          <w:sz w:val="22"/>
          <w:szCs w:val="22"/>
        </w:rPr>
      </w:pPr>
      <w:r w:rsidRPr="00C51E4A">
        <w:rPr>
          <w:rFonts w:asciiTheme="minorHAnsi" w:hAnsiTheme="minorHAnsi" w:cstheme="minorHAnsi"/>
          <w:b/>
          <w:bCs/>
          <w:sz w:val="22"/>
          <w:szCs w:val="22"/>
        </w:rPr>
        <w:t xml:space="preserve">Important Dates: </w:t>
      </w:r>
    </w:p>
    <w:p w:rsidRPr="00C51E4A" w:rsidR="009945B1" w:rsidP="009945B1" w:rsidRDefault="00207A4D" w14:paraId="526D3CAD" w14:textId="397DA988">
      <w:pPr>
        <w:pStyle w:val="Default"/>
        <w:contextualSpacing/>
        <w:rPr>
          <w:rFonts w:asciiTheme="minorHAnsi" w:hAnsiTheme="minorHAnsi" w:cstheme="minorHAnsi"/>
          <w:sz w:val="22"/>
          <w:szCs w:val="22"/>
        </w:rPr>
      </w:pPr>
      <w:r>
        <w:rPr>
          <w:rFonts w:asciiTheme="minorHAnsi" w:hAnsiTheme="minorHAnsi" w:cstheme="minorHAnsi"/>
          <w:sz w:val="22"/>
          <w:szCs w:val="22"/>
        </w:rPr>
        <w:t>October</w:t>
      </w:r>
      <w:r w:rsidRPr="00C51E4A" w:rsidR="009945B1">
        <w:rPr>
          <w:rFonts w:asciiTheme="minorHAnsi" w:hAnsiTheme="minorHAnsi" w:cstheme="minorHAnsi"/>
          <w:sz w:val="22"/>
          <w:szCs w:val="22"/>
        </w:rPr>
        <w:t xml:space="preserve"> 2</w:t>
      </w:r>
      <w:r>
        <w:rPr>
          <w:rFonts w:asciiTheme="minorHAnsi" w:hAnsiTheme="minorHAnsi" w:cstheme="minorHAnsi"/>
          <w:sz w:val="22"/>
          <w:szCs w:val="22"/>
        </w:rPr>
        <w:t>1</w:t>
      </w:r>
      <w:r w:rsidRPr="00C51E4A" w:rsidR="009945B1">
        <w:rPr>
          <w:rFonts w:asciiTheme="minorHAnsi" w:hAnsiTheme="minorHAnsi" w:cstheme="minorHAnsi"/>
          <w:sz w:val="22"/>
          <w:szCs w:val="22"/>
        </w:rPr>
        <w:t>, 20</w:t>
      </w:r>
      <w:r>
        <w:rPr>
          <w:rFonts w:asciiTheme="minorHAnsi" w:hAnsiTheme="minorHAnsi" w:cstheme="minorHAnsi"/>
          <w:sz w:val="22"/>
          <w:szCs w:val="22"/>
        </w:rPr>
        <w:t>20</w:t>
      </w:r>
      <w:r w:rsidRPr="00C51E4A" w:rsidR="009945B1">
        <w:rPr>
          <w:rFonts w:asciiTheme="minorHAnsi" w:hAnsiTheme="minorHAnsi" w:cstheme="minorHAnsi"/>
          <w:sz w:val="22"/>
          <w:szCs w:val="22"/>
        </w:rPr>
        <w:t xml:space="preserve">, </w:t>
      </w:r>
      <w:bookmarkStart w:name="_Hlk18929161" w:id="1"/>
      <w:r w:rsidRPr="00C51E4A" w:rsidR="009945B1">
        <w:rPr>
          <w:rFonts w:asciiTheme="minorHAnsi" w:hAnsiTheme="minorHAnsi" w:cstheme="minorHAnsi"/>
          <w:sz w:val="22"/>
          <w:szCs w:val="22"/>
        </w:rPr>
        <w:t>09:00AM U.S. Eastern Daylight Time</w:t>
      </w:r>
      <w:bookmarkEnd w:id="1"/>
      <w:r w:rsidRPr="00C51E4A" w:rsidR="009945B1">
        <w:rPr>
          <w:rFonts w:asciiTheme="minorHAnsi" w:hAnsiTheme="minorHAnsi" w:cstheme="minorHAnsi"/>
          <w:sz w:val="22"/>
          <w:szCs w:val="22"/>
        </w:rPr>
        <w:t xml:space="preserve"> – Online abstract submission open</w:t>
      </w:r>
      <w:r>
        <w:rPr>
          <w:rFonts w:asciiTheme="minorHAnsi" w:hAnsiTheme="minorHAnsi" w:cstheme="minorHAnsi"/>
          <w:sz w:val="22"/>
          <w:szCs w:val="22"/>
        </w:rPr>
        <w:t>s</w:t>
      </w:r>
      <w:r w:rsidRPr="00C51E4A" w:rsidR="009945B1">
        <w:rPr>
          <w:rFonts w:asciiTheme="minorHAnsi" w:hAnsiTheme="minorHAnsi" w:cstheme="minorHAnsi"/>
          <w:sz w:val="22"/>
          <w:szCs w:val="22"/>
        </w:rPr>
        <w:t>.</w:t>
      </w:r>
    </w:p>
    <w:p w:rsidRPr="00C51E4A" w:rsidR="009945B1" w:rsidP="009945B1" w:rsidRDefault="009945B1" w14:paraId="43BD9502" w14:textId="77777777">
      <w:pPr>
        <w:pStyle w:val="Default"/>
        <w:contextualSpacing/>
        <w:rPr>
          <w:rFonts w:asciiTheme="minorHAnsi" w:hAnsiTheme="minorHAnsi" w:cstheme="minorHAnsi"/>
          <w:sz w:val="22"/>
          <w:szCs w:val="22"/>
        </w:rPr>
      </w:pPr>
    </w:p>
    <w:p w:rsidRPr="00C51E4A" w:rsidR="009945B1" w:rsidP="009945B1" w:rsidRDefault="00207A4D" w14:paraId="5B0A5799" w14:textId="2DED5062">
      <w:pPr>
        <w:pStyle w:val="Default"/>
        <w:contextualSpacing/>
        <w:rPr>
          <w:rFonts w:asciiTheme="minorHAnsi" w:hAnsiTheme="minorHAnsi" w:cstheme="minorHAnsi"/>
          <w:sz w:val="22"/>
          <w:szCs w:val="22"/>
        </w:rPr>
      </w:pPr>
      <w:r>
        <w:rPr>
          <w:rFonts w:asciiTheme="minorHAnsi" w:hAnsiTheme="minorHAnsi" w:cstheme="minorHAnsi"/>
          <w:sz w:val="22"/>
          <w:szCs w:val="22"/>
        </w:rPr>
        <w:t>December 16</w:t>
      </w:r>
      <w:r w:rsidRPr="00C51E4A" w:rsidR="009945B1">
        <w:rPr>
          <w:rFonts w:asciiTheme="minorHAnsi" w:hAnsiTheme="minorHAnsi" w:cstheme="minorHAnsi"/>
          <w:sz w:val="22"/>
          <w:szCs w:val="22"/>
        </w:rPr>
        <w:t>, 20</w:t>
      </w:r>
      <w:r>
        <w:rPr>
          <w:rFonts w:asciiTheme="minorHAnsi" w:hAnsiTheme="minorHAnsi" w:cstheme="minorHAnsi"/>
          <w:sz w:val="22"/>
          <w:szCs w:val="22"/>
        </w:rPr>
        <w:t>20</w:t>
      </w:r>
      <w:r w:rsidRPr="00C51E4A" w:rsidR="009945B1">
        <w:rPr>
          <w:rFonts w:asciiTheme="minorHAnsi" w:hAnsiTheme="minorHAnsi" w:cstheme="minorHAnsi"/>
          <w:sz w:val="22"/>
          <w:szCs w:val="22"/>
        </w:rPr>
        <w:t xml:space="preserve">, 11:59PM U.S. Eastern Standard Time – Online abstract submission deadline. </w:t>
      </w:r>
    </w:p>
    <w:p w:rsidRPr="00C51E4A" w:rsidR="009945B1" w:rsidP="009945B1" w:rsidRDefault="009945B1" w14:paraId="36CF7BAC" w14:textId="77777777">
      <w:pPr>
        <w:pStyle w:val="Default"/>
        <w:contextualSpacing/>
        <w:rPr>
          <w:rFonts w:asciiTheme="minorHAnsi" w:hAnsiTheme="minorHAnsi" w:cstheme="minorHAnsi"/>
          <w:sz w:val="22"/>
          <w:szCs w:val="22"/>
        </w:rPr>
      </w:pPr>
    </w:p>
    <w:p w:rsidRPr="00C51E4A" w:rsidR="009945B1" w:rsidP="009945B1" w:rsidRDefault="009945B1" w14:paraId="50C84F53" w14:textId="10E623BF">
      <w:pPr>
        <w:pStyle w:val="Default"/>
        <w:contextualSpacing/>
        <w:rPr>
          <w:rFonts w:asciiTheme="minorHAnsi" w:hAnsiTheme="minorHAnsi" w:cstheme="minorHAnsi"/>
          <w:sz w:val="22"/>
          <w:szCs w:val="22"/>
        </w:rPr>
      </w:pPr>
      <w:r w:rsidRPr="00C51E4A">
        <w:rPr>
          <w:rFonts w:asciiTheme="minorHAnsi" w:hAnsiTheme="minorHAnsi" w:cstheme="minorHAnsi"/>
          <w:sz w:val="22"/>
          <w:szCs w:val="22"/>
        </w:rPr>
        <w:t>January 202</w:t>
      </w:r>
      <w:r w:rsidR="00207A4D">
        <w:rPr>
          <w:rFonts w:asciiTheme="minorHAnsi" w:hAnsiTheme="minorHAnsi" w:cstheme="minorHAnsi"/>
          <w:sz w:val="22"/>
          <w:szCs w:val="22"/>
        </w:rPr>
        <w:t>1</w:t>
      </w:r>
      <w:r w:rsidRPr="00C51E4A">
        <w:rPr>
          <w:rFonts w:asciiTheme="minorHAnsi" w:hAnsiTheme="minorHAnsi" w:cstheme="minorHAnsi"/>
          <w:sz w:val="22"/>
          <w:szCs w:val="22"/>
        </w:rPr>
        <w:t xml:space="preserve">– Notification of abstract acceptance/rejection. </w:t>
      </w:r>
    </w:p>
    <w:p w:rsidRPr="00C51E4A" w:rsidR="009945B1" w:rsidP="009945B1" w:rsidRDefault="009945B1" w14:paraId="2F97F4D3" w14:textId="77777777">
      <w:pPr>
        <w:pStyle w:val="Default"/>
        <w:contextualSpacing/>
        <w:rPr>
          <w:rFonts w:asciiTheme="minorHAnsi" w:hAnsiTheme="minorHAnsi" w:cstheme="minorHAnsi"/>
          <w:sz w:val="22"/>
          <w:szCs w:val="22"/>
        </w:rPr>
      </w:pPr>
    </w:p>
    <w:p w:rsidRPr="00C51E4A" w:rsidR="009945B1" w:rsidP="009945B1" w:rsidRDefault="009B1D08" w14:paraId="73981C0A" w14:textId="38A8D43F">
      <w:pPr>
        <w:pStyle w:val="Default"/>
        <w:contextualSpacing/>
        <w:rPr>
          <w:rFonts w:asciiTheme="minorHAnsi" w:hAnsiTheme="minorHAnsi" w:cstheme="minorHAnsi"/>
          <w:sz w:val="22"/>
          <w:szCs w:val="22"/>
        </w:rPr>
      </w:pPr>
      <w:r w:rsidRPr="00EA7CA7">
        <w:rPr>
          <w:rFonts w:asciiTheme="minorHAnsi" w:hAnsiTheme="minorHAnsi" w:cstheme="minorHAnsi"/>
          <w:sz w:val="22"/>
          <w:szCs w:val="22"/>
          <w:highlight w:val="yellow"/>
        </w:rPr>
        <w:t xml:space="preserve">February </w:t>
      </w:r>
      <w:r w:rsidRPr="00EA7CA7" w:rsidR="004D156D">
        <w:rPr>
          <w:rFonts w:asciiTheme="minorHAnsi" w:hAnsiTheme="minorHAnsi" w:cstheme="minorHAnsi"/>
          <w:sz w:val="22"/>
          <w:szCs w:val="22"/>
          <w:highlight w:val="yellow"/>
        </w:rPr>
        <w:t>X</w:t>
      </w:r>
      <w:r w:rsidRPr="00C51E4A" w:rsidR="009945B1">
        <w:rPr>
          <w:rFonts w:asciiTheme="minorHAnsi" w:hAnsiTheme="minorHAnsi" w:cstheme="minorHAnsi"/>
          <w:sz w:val="22"/>
          <w:szCs w:val="22"/>
        </w:rPr>
        <w:t>, 2020 - Deadline to confirm abstract presentation</w:t>
      </w:r>
      <w:r>
        <w:rPr>
          <w:rFonts w:asciiTheme="minorHAnsi" w:hAnsiTheme="minorHAnsi" w:cstheme="minorHAnsi"/>
          <w:sz w:val="22"/>
          <w:szCs w:val="22"/>
        </w:rPr>
        <w:t>.</w:t>
      </w:r>
    </w:p>
    <w:p w:rsidRPr="00C51E4A" w:rsidR="009945B1" w:rsidP="009945B1" w:rsidRDefault="009945B1" w14:paraId="2D78A039" w14:textId="77777777">
      <w:pPr>
        <w:pStyle w:val="Default"/>
        <w:contextualSpacing/>
        <w:rPr>
          <w:rFonts w:asciiTheme="minorHAnsi" w:hAnsiTheme="minorHAnsi" w:cstheme="minorHAnsi"/>
          <w:sz w:val="22"/>
          <w:szCs w:val="22"/>
        </w:rPr>
      </w:pPr>
    </w:p>
    <w:p w:rsidRPr="00C51E4A" w:rsidR="003762DA" w:rsidP="003762DA" w:rsidRDefault="003762DA" w14:paraId="2BF3BD2D" w14:textId="6F0881EE">
      <w:pPr>
        <w:pStyle w:val="Default"/>
        <w:contextualSpacing/>
        <w:rPr>
          <w:rFonts w:asciiTheme="minorHAnsi" w:hAnsiTheme="minorHAnsi" w:cstheme="minorHAnsi"/>
          <w:sz w:val="22"/>
          <w:szCs w:val="22"/>
        </w:rPr>
      </w:pPr>
      <w:r w:rsidRPr="00EA7CA7">
        <w:rPr>
          <w:rFonts w:asciiTheme="minorHAnsi" w:hAnsiTheme="minorHAnsi" w:cstheme="minorHAnsi"/>
          <w:sz w:val="22"/>
          <w:szCs w:val="22"/>
          <w:highlight w:val="yellow"/>
        </w:rPr>
        <w:t>February X,</w:t>
      </w:r>
      <w:r w:rsidRPr="00C51E4A">
        <w:rPr>
          <w:rFonts w:asciiTheme="minorHAnsi" w:hAnsiTheme="minorHAnsi" w:cstheme="minorHAnsi"/>
          <w:sz w:val="22"/>
          <w:szCs w:val="22"/>
        </w:rPr>
        <w:t xml:space="preserve"> 2020 - Deadline to </w:t>
      </w:r>
      <w:r>
        <w:rPr>
          <w:rFonts w:asciiTheme="minorHAnsi" w:hAnsiTheme="minorHAnsi" w:cstheme="minorHAnsi"/>
          <w:sz w:val="22"/>
          <w:szCs w:val="22"/>
        </w:rPr>
        <w:t>register for Symposium and submit poster.</w:t>
      </w:r>
    </w:p>
    <w:p w:rsidRPr="00DB3B7C" w:rsidR="009945B1" w:rsidP="00B452EC" w:rsidRDefault="009945B1" w14:paraId="3E7858D8" w14:textId="77777777">
      <w:pPr>
        <w:pStyle w:val="NoSpacing"/>
        <w:rPr>
          <w:rFonts w:cstheme="minorHAnsi"/>
        </w:rPr>
      </w:pPr>
    </w:p>
    <w:sectPr w:rsidRPr="00DB3B7C" w:rsidR="009945B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2C18A" w14:textId="77777777" w:rsidR="00C1713D" w:rsidRDefault="00C1713D" w:rsidP="00B454BF">
      <w:pPr>
        <w:spacing w:after="0" w:line="240" w:lineRule="auto"/>
      </w:pPr>
      <w:r>
        <w:separator/>
      </w:r>
    </w:p>
  </w:endnote>
  <w:endnote w:type="continuationSeparator" w:id="0">
    <w:p w14:paraId="5B3DBFA0" w14:textId="77777777" w:rsidR="00C1713D" w:rsidRDefault="00C1713D" w:rsidP="00B45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C135E" w14:textId="77777777" w:rsidR="00B454BF" w:rsidRDefault="00B454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A1D64" w14:textId="77777777" w:rsidR="00B454BF" w:rsidRDefault="00B454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2C2E8" w14:textId="77777777" w:rsidR="00B454BF" w:rsidRDefault="00B45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270E9" w14:textId="77777777" w:rsidR="00C1713D" w:rsidRDefault="00C1713D" w:rsidP="00B454BF">
      <w:pPr>
        <w:spacing w:after="0" w:line="240" w:lineRule="auto"/>
      </w:pPr>
      <w:r>
        <w:separator/>
      </w:r>
    </w:p>
  </w:footnote>
  <w:footnote w:type="continuationSeparator" w:id="0">
    <w:p w14:paraId="217973D9" w14:textId="77777777" w:rsidR="00C1713D" w:rsidRDefault="00C1713D" w:rsidP="00B45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04EAC" w14:textId="0D185B46" w:rsidR="00B454BF" w:rsidRDefault="00011FEE">
    <w:pPr>
      <w:pStyle w:val="Header"/>
    </w:pPr>
    <w:r>
      <w:rPr>
        <w:noProof/>
      </w:rPr>
      <w:pict w14:anchorId="337E3D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31829"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3D6D4" w14:textId="0C496F93" w:rsidR="00B454BF" w:rsidRDefault="00011FEE">
    <w:pPr>
      <w:pStyle w:val="Header"/>
    </w:pPr>
    <w:r>
      <w:rPr>
        <w:noProof/>
      </w:rPr>
      <w:pict w14:anchorId="1D48C8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31830"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562BE" w14:textId="490CCDD9" w:rsidR="00B454BF" w:rsidRDefault="00011FEE">
    <w:pPr>
      <w:pStyle w:val="Header"/>
    </w:pPr>
    <w:r>
      <w:rPr>
        <w:noProof/>
      </w:rPr>
      <w:pict w14:anchorId="4B2798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31828"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6538EA"/>
    <w:multiLevelType w:val="hybridMultilevel"/>
    <w:tmpl w:val="44A83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361881"/>
    <w:multiLevelType w:val="hybridMultilevel"/>
    <w:tmpl w:val="A85C4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0A3F20"/>
    <w:multiLevelType w:val="hybridMultilevel"/>
    <w:tmpl w:val="EF041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6B2525"/>
    <w:multiLevelType w:val="hybridMultilevel"/>
    <w:tmpl w:val="54C0D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2EC"/>
    <w:rsid w:val="00011FEE"/>
    <w:rsid w:val="0001240D"/>
    <w:rsid w:val="000A4EB4"/>
    <w:rsid w:val="000F424D"/>
    <w:rsid w:val="001414B2"/>
    <w:rsid w:val="00141B23"/>
    <w:rsid w:val="00164762"/>
    <w:rsid w:val="00181E47"/>
    <w:rsid w:val="00195CB9"/>
    <w:rsid w:val="00197110"/>
    <w:rsid w:val="001D7729"/>
    <w:rsid w:val="001F6E44"/>
    <w:rsid w:val="002074FE"/>
    <w:rsid w:val="00207A4D"/>
    <w:rsid w:val="0024078C"/>
    <w:rsid w:val="00240886"/>
    <w:rsid w:val="00253AD2"/>
    <w:rsid w:val="00264DD3"/>
    <w:rsid w:val="002664F4"/>
    <w:rsid w:val="002722F8"/>
    <w:rsid w:val="002B03CE"/>
    <w:rsid w:val="002B1B8B"/>
    <w:rsid w:val="002F0976"/>
    <w:rsid w:val="00306AD8"/>
    <w:rsid w:val="003205BA"/>
    <w:rsid w:val="003250DC"/>
    <w:rsid w:val="0034636B"/>
    <w:rsid w:val="00371AB6"/>
    <w:rsid w:val="0037583D"/>
    <w:rsid w:val="003762DA"/>
    <w:rsid w:val="003C5D1F"/>
    <w:rsid w:val="00422D1C"/>
    <w:rsid w:val="004A689D"/>
    <w:rsid w:val="004B66A2"/>
    <w:rsid w:val="004C55CC"/>
    <w:rsid w:val="004D156D"/>
    <w:rsid w:val="00506391"/>
    <w:rsid w:val="00593862"/>
    <w:rsid w:val="00594C6F"/>
    <w:rsid w:val="00595E16"/>
    <w:rsid w:val="005A65D0"/>
    <w:rsid w:val="005B2121"/>
    <w:rsid w:val="005B56B0"/>
    <w:rsid w:val="00606607"/>
    <w:rsid w:val="0064586F"/>
    <w:rsid w:val="00655E32"/>
    <w:rsid w:val="006577AE"/>
    <w:rsid w:val="00682E54"/>
    <w:rsid w:val="007757F6"/>
    <w:rsid w:val="008139CA"/>
    <w:rsid w:val="008343BB"/>
    <w:rsid w:val="008825F1"/>
    <w:rsid w:val="008B4094"/>
    <w:rsid w:val="008F06DE"/>
    <w:rsid w:val="00911437"/>
    <w:rsid w:val="009161A6"/>
    <w:rsid w:val="00941667"/>
    <w:rsid w:val="00960EFE"/>
    <w:rsid w:val="00983A3C"/>
    <w:rsid w:val="009945B1"/>
    <w:rsid w:val="009B1D08"/>
    <w:rsid w:val="009B320A"/>
    <w:rsid w:val="009C353B"/>
    <w:rsid w:val="009D6BA2"/>
    <w:rsid w:val="00A30D62"/>
    <w:rsid w:val="00A70652"/>
    <w:rsid w:val="00AB003A"/>
    <w:rsid w:val="00AD3F13"/>
    <w:rsid w:val="00B21A32"/>
    <w:rsid w:val="00B452EC"/>
    <w:rsid w:val="00B454BF"/>
    <w:rsid w:val="00B4707B"/>
    <w:rsid w:val="00B83748"/>
    <w:rsid w:val="00BB3845"/>
    <w:rsid w:val="00BC215F"/>
    <w:rsid w:val="00BC2AC1"/>
    <w:rsid w:val="00C1713D"/>
    <w:rsid w:val="00C50BCA"/>
    <w:rsid w:val="00C51C30"/>
    <w:rsid w:val="00C51E4A"/>
    <w:rsid w:val="00CB04B8"/>
    <w:rsid w:val="00CF30D5"/>
    <w:rsid w:val="00D0102F"/>
    <w:rsid w:val="00D83CFD"/>
    <w:rsid w:val="00DB1B5A"/>
    <w:rsid w:val="00DB3B7C"/>
    <w:rsid w:val="00E74BA9"/>
    <w:rsid w:val="00EA133F"/>
    <w:rsid w:val="00EA2933"/>
    <w:rsid w:val="00EA7CA7"/>
    <w:rsid w:val="00F15F22"/>
    <w:rsid w:val="00FE0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1024EA"/>
  <w15:chartTrackingRefBased/>
  <w15:docId w15:val="{84E02E96-CD50-46C2-97BA-FFA976E2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2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52EC"/>
    <w:pPr>
      <w:autoSpaceDE w:val="0"/>
      <w:autoSpaceDN w:val="0"/>
      <w:adjustRightInd w:val="0"/>
      <w:spacing w:after="0" w:line="240" w:lineRule="auto"/>
    </w:pPr>
    <w:rPr>
      <w:rFonts w:ascii="Corbel" w:hAnsi="Corbel" w:cs="Corbel"/>
      <w:color w:val="000000"/>
      <w:sz w:val="24"/>
      <w:szCs w:val="24"/>
    </w:rPr>
  </w:style>
  <w:style w:type="paragraph" w:styleId="NoSpacing">
    <w:name w:val="No Spacing"/>
    <w:uiPriority w:val="1"/>
    <w:qFormat/>
    <w:rsid w:val="00B452EC"/>
    <w:pPr>
      <w:spacing w:after="0" w:line="240" w:lineRule="auto"/>
    </w:pPr>
  </w:style>
  <w:style w:type="character" w:styleId="Hyperlink">
    <w:name w:val="Hyperlink"/>
    <w:basedOn w:val="DefaultParagraphFont"/>
    <w:uiPriority w:val="99"/>
    <w:unhideWhenUsed/>
    <w:rsid w:val="00B452EC"/>
    <w:rPr>
      <w:color w:val="0563C1" w:themeColor="hyperlink"/>
      <w:u w:val="single"/>
    </w:rPr>
  </w:style>
  <w:style w:type="character" w:styleId="UnresolvedMention">
    <w:name w:val="Unresolved Mention"/>
    <w:basedOn w:val="DefaultParagraphFont"/>
    <w:uiPriority w:val="99"/>
    <w:semiHidden/>
    <w:unhideWhenUsed/>
    <w:rsid w:val="00B452EC"/>
    <w:rPr>
      <w:color w:val="605E5C"/>
      <w:shd w:val="clear" w:color="auto" w:fill="E1DFDD"/>
    </w:rPr>
  </w:style>
  <w:style w:type="character" w:styleId="CommentReference">
    <w:name w:val="annotation reference"/>
    <w:basedOn w:val="DefaultParagraphFont"/>
    <w:uiPriority w:val="99"/>
    <w:semiHidden/>
    <w:unhideWhenUsed/>
    <w:rsid w:val="00B452EC"/>
    <w:rPr>
      <w:sz w:val="16"/>
      <w:szCs w:val="16"/>
    </w:rPr>
  </w:style>
  <w:style w:type="paragraph" w:styleId="CommentText">
    <w:name w:val="annotation text"/>
    <w:basedOn w:val="Normal"/>
    <w:link w:val="CommentTextChar"/>
    <w:uiPriority w:val="99"/>
    <w:unhideWhenUsed/>
    <w:rsid w:val="00B452EC"/>
    <w:pPr>
      <w:spacing w:line="240" w:lineRule="auto"/>
    </w:pPr>
    <w:rPr>
      <w:sz w:val="20"/>
      <w:szCs w:val="20"/>
    </w:rPr>
  </w:style>
  <w:style w:type="character" w:customStyle="1" w:styleId="CommentTextChar">
    <w:name w:val="Comment Text Char"/>
    <w:basedOn w:val="DefaultParagraphFont"/>
    <w:link w:val="CommentText"/>
    <w:uiPriority w:val="99"/>
    <w:rsid w:val="00B452EC"/>
    <w:rPr>
      <w:sz w:val="20"/>
      <w:szCs w:val="20"/>
    </w:rPr>
  </w:style>
  <w:style w:type="paragraph" w:styleId="BalloonText">
    <w:name w:val="Balloon Text"/>
    <w:basedOn w:val="Normal"/>
    <w:link w:val="BalloonTextChar"/>
    <w:uiPriority w:val="99"/>
    <w:semiHidden/>
    <w:unhideWhenUsed/>
    <w:rsid w:val="00B452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2E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A4EB4"/>
    <w:rPr>
      <w:b/>
      <w:bCs/>
    </w:rPr>
  </w:style>
  <w:style w:type="character" w:customStyle="1" w:styleId="CommentSubjectChar">
    <w:name w:val="Comment Subject Char"/>
    <w:basedOn w:val="CommentTextChar"/>
    <w:link w:val="CommentSubject"/>
    <w:uiPriority w:val="99"/>
    <w:semiHidden/>
    <w:rsid w:val="000A4EB4"/>
    <w:rPr>
      <w:b/>
      <w:bCs/>
      <w:sz w:val="20"/>
      <w:szCs w:val="20"/>
    </w:rPr>
  </w:style>
  <w:style w:type="character" w:styleId="FollowedHyperlink">
    <w:name w:val="FollowedHyperlink"/>
    <w:basedOn w:val="DefaultParagraphFont"/>
    <w:uiPriority w:val="99"/>
    <w:semiHidden/>
    <w:unhideWhenUsed/>
    <w:rsid w:val="001F6E44"/>
    <w:rPr>
      <w:color w:val="954F72" w:themeColor="followedHyperlink"/>
      <w:u w:val="single"/>
    </w:rPr>
  </w:style>
  <w:style w:type="paragraph" w:styleId="Header">
    <w:name w:val="header"/>
    <w:basedOn w:val="Normal"/>
    <w:link w:val="HeaderChar"/>
    <w:uiPriority w:val="99"/>
    <w:unhideWhenUsed/>
    <w:rsid w:val="00B45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4BF"/>
  </w:style>
  <w:style w:type="paragraph" w:styleId="Footer">
    <w:name w:val="footer"/>
    <w:basedOn w:val="Normal"/>
    <w:link w:val="FooterChar"/>
    <w:uiPriority w:val="99"/>
    <w:unhideWhenUsed/>
    <w:rsid w:val="00B45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994776">
      <w:bodyDiv w:val="1"/>
      <w:marLeft w:val="0"/>
      <w:marRight w:val="0"/>
      <w:marTop w:val="0"/>
      <w:marBottom w:val="0"/>
      <w:divBdr>
        <w:top w:val="none" w:sz="0" w:space="0" w:color="auto"/>
        <w:left w:val="none" w:sz="0" w:space="0" w:color="auto"/>
        <w:bottom w:val="none" w:sz="0" w:space="0" w:color="auto"/>
        <w:right w:val="none" w:sz="0" w:space="0" w:color="auto"/>
      </w:divBdr>
    </w:div>
    <w:div w:id="161594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nsey.eldridge@nih.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61D6A-268C-469D-9AEC-FDA5D7FB6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5E7D3-A8DB-4170-8319-DD8A6DF3878C}">
  <ds:schemaRefs>
    <ds:schemaRef ds:uri="http://schemas.microsoft.com/sharepoint/v3/contenttype/forms"/>
  </ds:schemaRefs>
</ds:datastoreItem>
</file>

<file path=customXml/itemProps3.xml><?xml version="1.0" encoding="utf-8"?>
<ds:datastoreItem xmlns:ds="http://schemas.openxmlformats.org/officeDocument/2006/customXml" ds:itemID="{08CE81B9-1446-46CB-AC21-13EEDA43C3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C85179-A192-4374-A880-6DA7E4DED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Eldridge, Linsey (NIH/NCI) [F]</dc:creator>
  <cp:keywords/>
  <dc:description/>
  <cp:lastModifiedBy>Abdelmouti, Tawanda (NIH/OD) [E]</cp:lastModifiedBy>
  <cp:revision>2</cp:revision>
  <dcterms:created xsi:type="dcterms:W3CDTF">2020-10-19T21:54:00Z</dcterms:created>
  <dcterms:modified xsi:type="dcterms:W3CDTF">2020-10-19T21:54:00Z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