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BC569A" w:rsidP="00434E33" w:rsidRDefault="006C262D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Pr="0024160A" w:rsidR="000737F0" w:rsidP="000737F0" w:rsidRDefault="007F5475" w14:paraId="3582055A" w14:textId="420994C8">
      <w:pPr>
        <w:rPr>
          <w:rFonts w:ascii="Cambria" w:hAnsi="Cambria"/>
          <w:bCs/>
        </w:rPr>
      </w:pPr>
      <w:r w:rsidRPr="00B72817">
        <w:rPr>
          <w:rFonts w:ascii="Cambria" w:hAnsi="Cambria"/>
          <w:b/>
        </w:rPr>
        <w:t>TITLE OF INFORMATION COLLECTION</w:t>
      </w:r>
      <w:r w:rsidRPr="00B76DA1">
        <w:rPr>
          <w:rFonts w:ascii="Cambria" w:hAnsi="Cambria"/>
          <w:b/>
        </w:rPr>
        <w:t>:</w:t>
      </w:r>
      <w:r w:rsidRPr="00B76DA1" w:rsidR="00B72817">
        <w:rPr>
          <w:rFonts w:ascii="Cambria" w:hAnsi="Cambria"/>
        </w:rPr>
        <w:t xml:space="preserve"> </w:t>
      </w:r>
      <w:r w:rsidRPr="0024160A" w:rsidR="0024160A">
        <w:rPr>
          <w:rFonts w:ascii="Cambria" w:hAnsi="Cambria"/>
          <w:bCs/>
        </w:rPr>
        <w:t>Cancer Screening Trial Workshop</w:t>
      </w:r>
      <w:r w:rsidR="0024160A">
        <w:rPr>
          <w:rFonts w:ascii="Cambria" w:hAnsi="Cambria"/>
          <w:bCs/>
        </w:rPr>
        <w:t xml:space="preserve"> </w:t>
      </w:r>
      <w:r w:rsidR="000737F0">
        <w:rPr>
          <w:rFonts w:ascii="Cambria" w:hAnsi="Cambria"/>
        </w:rPr>
        <w:t>(NCI)</w:t>
      </w:r>
    </w:p>
    <w:p w:rsidRPr="00B72817" w:rsidR="00F972F3" w:rsidP="00434E33" w:rsidRDefault="00F972F3" w14:paraId="66BE1605" w14:textId="150F043C">
      <w:pPr>
        <w:rPr>
          <w:rFonts w:ascii="Cambria" w:hAnsi="Cambria"/>
        </w:rPr>
      </w:pPr>
    </w:p>
    <w:p w:rsidRPr="00B72817" w:rsidR="00652258" w:rsidRDefault="00652258" w14:paraId="392189BB" w14:textId="0DF12CF6">
      <w:pPr>
        <w:rPr>
          <w:rFonts w:ascii="Cambria" w:hAnsi="Cambria"/>
        </w:rPr>
      </w:pPr>
    </w:p>
    <w:p w:rsidRPr="0024160A" w:rsidR="0024160A" w:rsidP="0024160A" w:rsidRDefault="00F15956" w14:paraId="1C38E9C8" w14:textId="77777777"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  <w:r w:rsidRPr="0024160A" w:rsidR="0024160A">
        <w:t>The purpose of the workshop is in part to obtain information relevant to the potential creation of a new NCI-funded cancer screening clinical trials network focused on small-to-mid range trials</w:t>
      </w:r>
      <w:r w:rsidR="0024160A">
        <w:t xml:space="preserve">.  </w:t>
      </w:r>
      <w:r w:rsidRPr="0024160A" w:rsidR="0024160A">
        <w:t>The workshop will focus on three areas as follows:</w:t>
      </w:r>
    </w:p>
    <w:p w:rsidRPr="0024160A" w:rsidR="0024160A" w:rsidP="0024160A" w:rsidRDefault="0024160A" w14:paraId="4E6D5F85" w14:textId="77777777"/>
    <w:p w:rsidRPr="0024160A" w:rsidR="0024160A" w:rsidP="00A720A2" w:rsidRDefault="0024160A" w14:paraId="54F63E31" w14:textId="0CBA3331">
      <w:pPr>
        <w:pStyle w:val="ListParagraph"/>
        <w:numPr>
          <w:ilvl w:val="0"/>
          <w:numId w:val="24"/>
        </w:numPr>
      </w:pPr>
      <w:r w:rsidRPr="0024160A">
        <w:t>Practical issues in conducting small-to-medium sized cancer screening trials</w:t>
      </w:r>
    </w:p>
    <w:p w:rsidRPr="0024160A" w:rsidR="0024160A" w:rsidP="00A720A2" w:rsidRDefault="0024160A" w14:paraId="05BCC595" w14:textId="4FCBF06E">
      <w:pPr>
        <w:pStyle w:val="ListParagraph"/>
        <w:numPr>
          <w:ilvl w:val="0"/>
          <w:numId w:val="24"/>
        </w:numPr>
      </w:pPr>
      <w:r w:rsidRPr="0024160A">
        <w:t>Organ-site specific priorities for NCI-funded screening trials (lung, oral cavity, bladder, renal, prostate, breast, ovarian, endometrial, CRC, upper GI, pancreatic, liver)</w:t>
      </w:r>
    </w:p>
    <w:p w:rsidRPr="0024160A" w:rsidR="0024160A" w:rsidP="00A720A2" w:rsidRDefault="0024160A" w14:paraId="35F48832" w14:textId="6E7C4516">
      <w:pPr>
        <w:pStyle w:val="ListParagraph"/>
        <w:numPr>
          <w:ilvl w:val="0"/>
          <w:numId w:val="24"/>
        </w:numPr>
      </w:pPr>
      <w:r w:rsidRPr="0024160A">
        <w:t>Prior experience with cancer screening trial networks and necessary infrastructure for success</w:t>
      </w:r>
    </w:p>
    <w:p w:rsidRPr="00CA45C1" w:rsidR="009E15A7" w:rsidP="009E15A7" w:rsidRDefault="009E15A7" w14:paraId="29411694" w14:textId="0119C04F">
      <w:pPr>
        <w:rPr>
          <w:rFonts w:ascii="Cambria" w:hAnsi="Cambria"/>
          <w:b/>
        </w:rPr>
      </w:pPr>
    </w:p>
    <w:p w:rsidRPr="00B72817" w:rsidR="00652258" w:rsidP="00434E33" w:rsidRDefault="00652258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A720A2" w:rsidP="00A720A2" w:rsidRDefault="00434E33" w14:paraId="5F99F808" w14:textId="40F64032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  <w:r w:rsidRPr="00406087" w:rsidR="00406087">
        <w:rPr>
          <w:rFonts w:ascii="Cambria" w:hAnsi="Cambria"/>
        </w:rPr>
        <w:t xml:space="preserve">The respondents will be individual collaborators from </w:t>
      </w:r>
      <w:r w:rsidR="00AB0788">
        <w:rPr>
          <w:rFonts w:ascii="Cambria" w:hAnsi="Cambria"/>
        </w:rPr>
        <w:t xml:space="preserve">academic </w:t>
      </w:r>
      <w:proofErr w:type="spellStart"/>
      <w:proofErr w:type="gramStart"/>
      <w:r w:rsidR="00AB0788">
        <w:rPr>
          <w:rFonts w:ascii="Cambria" w:hAnsi="Cambria"/>
        </w:rPr>
        <w:t>universitites</w:t>
      </w:r>
      <w:proofErr w:type="spellEnd"/>
      <w:proofErr w:type="gramEnd"/>
      <w:r w:rsidR="00AB0788">
        <w:rPr>
          <w:rFonts w:ascii="Cambria" w:hAnsi="Cambria"/>
        </w:rPr>
        <w:t xml:space="preserve"> and research institutions</w:t>
      </w:r>
      <w:r w:rsidRPr="00406087" w:rsidR="00406087">
        <w:rPr>
          <w:rFonts w:ascii="Cambria" w:hAnsi="Cambria"/>
        </w:rPr>
        <w:t xml:space="preserve"> and NCI staff associated with the network.</w:t>
      </w:r>
    </w:p>
    <w:p w:rsidRPr="00B72817" w:rsidR="00652258" w:rsidP="00F60930" w:rsidRDefault="00652258" w14:paraId="03F179C3" w14:textId="61D8DAA5">
      <w:pPr>
        <w:rPr>
          <w:rFonts w:ascii="Cambria" w:hAnsi="Cambria"/>
          <w:color w:val="333333"/>
          <w:shd w:val="clear" w:color="auto" w:fill="FFFFFF"/>
        </w:rPr>
      </w:pPr>
    </w:p>
    <w:p w:rsidRPr="00B72817" w:rsidR="00652258" w:rsidP="00F60930" w:rsidRDefault="00652258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31DD0894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37F3DD9B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406087">
        <w:rPr>
          <w:rFonts w:ascii="Cambria" w:hAnsi="Cambria"/>
          <w:bCs/>
          <w:sz w:val="24"/>
        </w:rPr>
        <w:t>x</w:t>
      </w:r>
      <w:r w:rsidR="00F7039F">
        <w:rPr>
          <w:rFonts w:ascii="Cambria" w:hAnsi="Cambria"/>
          <w:bCs/>
          <w:sz w:val="24"/>
        </w:rPr>
        <w:t xml:space="preserve"> </w:t>
      </w:r>
      <w:r w:rsidRPr="00B72817">
        <w:rPr>
          <w:rFonts w:ascii="Cambria" w:hAnsi="Cambria"/>
          <w:bCs/>
          <w:sz w:val="24"/>
        </w:rPr>
        <w:t xml:space="preserve">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0"/>
      <w:r w:rsidRPr="00B72817">
        <w:rPr>
          <w:rFonts w:ascii="Cambria" w:hAnsi="Cambria"/>
          <w:bCs/>
          <w:sz w:val="24"/>
        </w:rPr>
        <w:t>______________________</w:t>
      </w:r>
      <w:bookmarkEnd w:id="0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F4073F" w:rsidP="00F4073F" w:rsidRDefault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A720A2" w:rsidP="00A720A2" w:rsidRDefault="00A720A2" w14:paraId="0D12BAF3" w14:textId="035A1A9C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9077B1">
        <w:rPr>
          <w:rFonts w:ascii="Cambria" w:hAnsi="Cambria"/>
          <w:bCs/>
          <w:szCs w:val="20"/>
          <w:lang w:eastAsia="zh-CN"/>
        </w:rPr>
        <w:t xml:space="preserve"> </w:t>
      </w:r>
      <w:r w:rsidR="00AB1135">
        <w:rPr>
          <w:rFonts w:ascii="Cambria" w:hAnsi="Cambria"/>
          <w:bCs/>
          <w:szCs w:val="20"/>
          <w:lang w:eastAsia="zh-CN"/>
        </w:rPr>
        <w:t xml:space="preserve">Paul </w:t>
      </w:r>
      <w:proofErr w:type="spellStart"/>
      <w:r w:rsidR="00AB1135">
        <w:rPr>
          <w:rFonts w:ascii="Cambria" w:hAnsi="Cambria"/>
          <w:bCs/>
          <w:szCs w:val="20"/>
          <w:lang w:eastAsia="zh-CN"/>
        </w:rPr>
        <w:t>Pinskey</w:t>
      </w:r>
      <w:proofErr w:type="spellEnd"/>
      <w:r w:rsidR="00AB1135">
        <w:rPr>
          <w:rFonts w:ascii="Cambria" w:hAnsi="Cambria"/>
          <w:bCs/>
          <w:szCs w:val="20"/>
          <w:lang w:eastAsia="zh-CN"/>
        </w:rPr>
        <w:t>, Ph.D</w:t>
      </w:r>
      <w:r w:rsidR="009077B1">
        <w:rPr>
          <w:rFonts w:ascii="Cambria" w:hAnsi="Cambria"/>
          <w:bCs/>
          <w:szCs w:val="20"/>
          <w:lang w:eastAsia="zh-CN"/>
        </w:rPr>
        <w:t>.</w:t>
      </w:r>
    </w:p>
    <w:p w:rsidRPr="00B72817" w:rsidR="00A720A2" w:rsidP="00A720A2" w:rsidRDefault="00A720A2" w14:paraId="229AAB09" w14:textId="77777777">
      <w:pPr>
        <w:rPr>
          <w:rFonts w:ascii="Cambria" w:hAnsi="Cambria"/>
          <w:bCs/>
          <w:szCs w:val="20"/>
          <w:lang w:eastAsia="zh-CN"/>
        </w:rPr>
      </w:pPr>
    </w:p>
    <w:p w:rsidR="00CF6A80" w:rsidRDefault="00CF6A80" w14:paraId="653F3FC5" w14:textId="77777777">
      <w:pPr>
        <w:rPr>
          <w:rFonts w:ascii="Cambria" w:hAnsi="Cambria"/>
          <w:bCs/>
          <w:szCs w:val="20"/>
          <w:highlight w:val="yellow"/>
          <w:lang w:eastAsia="zh-CN"/>
        </w:rPr>
      </w:pPr>
      <w:r>
        <w:rPr>
          <w:rFonts w:ascii="Cambria" w:hAnsi="Cambria"/>
          <w:bCs/>
          <w:szCs w:val="20"/>
          <w:highlight w:val="yellow"/>
          <w:lang w:eastAsia="zh-CN"/>
        </w:rPr>
        <w:br w:type="page"/>
      </w:r>
    </w:p>
    <w:p w:rsidRPr="00B72817" w:rsidR="009C13B9" w:rsidP="009C13B9" w:rsidRDefault="009C13B9" w14:paraId="6BB25BD4" w14:textId="377A2DE3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>To assist review, please provide answers to the following question:</w:t>
      </w:r>
      <w:r w:rsidRPr="00B72817" w:rsidR="00B72817">
        <w:rPr>
          <w:rFonts w:ascii="Cambria" w:hAnsi="Cambria"/>
          <w:bCs/>
          <w:szCs w:val="20"/>
          <w:highlight w:val="yellow"/>
          <w:lang w:eastAsia="zh-CN"/>
        </w:rPr>
        <w:t xml:space="preserve"> </w:t>
      </w:r>
    </w:p>
    <w:p w:rsidRPr="00B72817" w:rsidR="004733AF" w:rsidP="009C13B9" w:rsidRDefault="004733AF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8947D7" w:rsidR="00C86E91" w:rsidP="00C86E91" w:rsidRDefault="009C13B9" w14:paraId="79466B0E" w14:textId="21894852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8947D7" w:rsidR="009239AA">
        <w:rPr>
          <w:rFonts w:ascii="Cambria" w:hAnsi="Cambria"/>
          <w:bCs/>
          <w:szCs w:val="20"/>
          <w:lang w:eastAsia="zh-CN"/>
        </w:rPr>
        <w:t xml:space="preserve">[ </w:t>
      </w:r>
      <w:r w:rsidR="00406087">
        <w:rPr>
          <w:rFonts w:ascii="Cambria" w:hAnsi="Cambria"/>
          <w:bCs/>
          <w:szCs w:val="20"/>
          <w:lang w:eastAsia="zh-CN"/>
        </w:rPr>
        <w:t>x</w:t>
      </w:r>
      <w:r w:rsidRPr="008947D7" w:rsidR="009239AA">
        <w:rPr>
          <w:rFonts w:ascii="Cambria" w:hAnsi="Cambria"/>
          <w:bCs/>
          <w:szCs w:val="20"/>
          <w:lang w:eastAsia="zh-CN"/>
        </w:rPr>
        <w:t xml:space="preserve"> ] Yes  [</w:t>
      </w:r>
      <w:r w:rsidRPr="008947D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8947D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8947D7" w:rsidR="00C86E91" w:rsidP="00625786" w:rsidRDefault="009C13B9" w14:paraId="352BDC4E" w14:textId="2AA8306E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8947D7">
        <w:rPr>
          <w:rFonts w:ascii="Cambria" w:hAnsi="Cambria"/>
          <w:bCs/>
          <w:szCs w:val="20"/>
          <w:lang w:eastAsia="zh-CN"/>
        </w:rPr>
        <w:t xml:space="preserve">If </w:t>
      </w:r>
      <w:r w:rsidRPr="008947D7" w:rsidR="009239AA">
        <w:rPr>
          <w:rFonts w:ascii="Cambria" w:hAnsi="Cambria"/>
          <w:bCs/>
          <w:szCs w:val="20"/>
          <w:lang w:eastAsia="zh-CN"/>
        </w:rPr>
        <w:t>Yes,</w:t>
      </w:r>
      <w:r w:rsidRPr="008947D7">
        <w:rPr>
          <w:rFonts w:ascii="Cambria" w:hAnsi="Cambria"/>
          <w:bCs/>
          <w:szCs w:val="20"/>
          <w:lang w:eastAsia="zh-CN"/>
        </w:rPr>
        <w:t xml:space="preserve"> </w:t>
      </w:r>
      <w:r w:rsidRPr="008947D7" w:rsidR="009239AA">
        <w:rPr>
          <w:rFonts w:ascii="Cambria" w:hAnsi="Cambria"/>
          <w:bCs/>
          <w:szCs w:val="20"/>
          <w:lang w:eastAsia="zh-CN"/>
        </w:rPr>
        <w:t xml:space="preserve">is the information that will be collected included in records that are subject to the Privacy Act of 1974?   [ </w:t>
      </w:r>
      <w:r w:rsidR="00406087">
        <w:rPr>
          <w:rFonts w:ascii="Cambria" w:hAnsi="Cambria"/>
          <w:bCs/>
          <w:szCs w:val="20"/>
          <w:lang w:eastAsia="zh-CN"/>
        </w:rPr>
        <w:t>x</w:t>
      </w:r>
      <w:r w:rsidRPr="008947D7" w:rsidR="009239AA">
        <w:rPr>
          <w:rFonts w:ascii="Cambria" w:hAnsi="Cambria"/>
          <w:bCs/>
          <w:szCs w:val="20"/>
          <w:lang w:eastAsia="zh-CN"/>
        </w:rPr>
        <w:t xml:space="preserve"> ] Yes [ </w:t>
      </w:r>
      <w:r w:rsidR="00A720A2">
        <w:rPr>
          <w:rFonts w:ascii="Cambria" w:hAnsi="Cambria"/>
          <w:bCs/>
          <w:szCs w:val="20"/>
          <w:lang w:eastAsia="zh-CN"/>
        </w:rPr>
        <w:t xml:space="preserve"> </w:t>
      </w:r>
      <w:r w:rsidRPr="008947D7" w:rsidR="009239AA">
        <w:rPr>
          <w:rFonts w:ascii="Cambria" w:hAnsi="Cambria"/>
          <w:bCs/>
          <w:szCs w:val="20"/>
          <w:lang w:eastAsia="zh-CN"/>
        </w:rPr>
        <w:t>] No</w:t>
      </w:r>
      <w:r w:rsidRPr="008947D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8947D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8947D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1"/>
      <w:r w:rsidRPr="008947D7">
        <w:rPr>
          <w:rFonts w:ascii="Cambria" w:hAnsi="Cambria"/>
          <w:b/>
          <w:bCs/>
          <w:szCs w:val="20"/>
          <w:lang w:eastAsia="zh-CN"/>
        </w:rPr>
        <w:t>Gifts or Payments</w:t>
      </w:r>
      <w:r w:rsidRPr="008947D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1156C01C">
      <w:pPr>
        <w:rPr>
          <w:rFonts w:ascii="Cambria" w:hAnsi="Cambria"/>
          <w:bCs/>
          <w:szCs w:val="20"/>
          <w:lang w:eastAsia="zh-CN"/>
        </w:rPr>
      </w:pPr>
      <w:r w:rsidRPr="008947D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8947D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406087">
        <w:rPr>
          <w:rFonts w:ascii="Cambria" w:hAnsi="Cambria"/>
          <w:bCs/>
          <w:szCs w:val="20"/>
          <w:lang w:eastAsia="zh-CN"/>
        </w:rPr>
        <w:t>x</w:t>
      </w:r>
      <w:r w:rsidRPr="008947D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8947D7">
        <w:rPr>
          <w:rFonts w:ascii="Cambria" w:hAnsi="Cambria"/>
          <w:bCs/>
          <w:szCs w:val="20"/>
          <w:lang w:eastAsia="zh-CN"/>
        </w:rPr>
        <w:t>] No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C86E91" w:rsidRDefault="004733AF" w14:paraId="108D8FC6" w14:textId="227DCC80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Pr="00B72817" w:rsidR="004733AF" w:rsidP="00C86E91" w:rsidRDefault="004733AF" w14:paraId="76533173" w14:textId="63FAE774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58D9C373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etc</w:t>
      </w:r>
      <w:proofErr w:type="spellEnd"/>
      <w:r w:rsidRPr="00B72817">
        <w:rPr>
          <w:rFonts w:ascii="Cambria" w:hAnsi="Cambria"/>
          <w:bCs/>
          <w:szCs w:val="20"/>
          <w:lang w:eastAsia="zh-CN"/>
        </w:rPr>
        <w:t>)</w:t>
      </w:r>
      <w:bookmarkEnd w:id="1"/>
    </w:p>
    <w:p w:rsidRPr="00B72817" w:rsidR="007448E4" w:rsidP="00C86E91" w:rsidRDefault="007448E4" w14:paraId="1F31C615" w14:textId="767660EC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1620"/>
        <w:gridCol w:w="1980"/>
        <w:gridCol w:w="1440"/>
        <w:gridCol w:w="1800"/>
      </w:tblGrid>
      <w:tr w:rsidRPr="00B72817" w:rsidR="00A720A2" w:rsidTr="00A720A2" w14:paraId="0D64961B" w14:textId="77777777">
        <w:trPr>
          <w:trHeight w:val="624"/>
        </w:trPr>
        <w:tc>
          <w:tcPr>
            <w:tcW w:w="2497" w:type="dxa"/>
            <w:vAlign w:val="center"/>
          </w:tcPr>
          <w:p w:rsidRPr="00B72817" w:rsidR="00A720A2" w:rsidP="006F13D9" w:rsidRDefault="00A720A2" w14:paraId="0F1B9001" w14:textId="481CF28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B72817" w:rsidR="00A720A2" w:rsidP="006F13D9" w:rsidRDefault="00A720A2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  <w:vAlign w:val="center"/>
          </w:tcPr>
          <w:p w:rsidRPr="00B72817" w:rsidR="00A720A2" w:rsidP="006F13D9" w:rsidRDefault="00A720A2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1440" w:type="dxa"/>
            <w:vAlign w:val="center"/>
          </w:tcPr>
          <w:p w:rsidRPr="00B72817" w:rsidR="00A720A2" w:rsidP="006F13D9" w:rsidRDefault="00A720A2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A720A2" w:rsidP="006F13D9" w:rsidRDefault="00A720A2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800" w:type="dxa"/>
            <w:vAlign w:val="center"/>
          </w:tcPr>
          <w:p w:rsidRPr="00B72817" w:rsidR="00A720A2" w:rsidP="006F13D9" w:rsidRDefault="00A720A2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A720A2" w:rsidP="006F13D9" w:rsidRDefault="00A720A2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A720A2" w:rsidTr="00A720A2" w14:paraId="0D198705" w14:textId="77777777">
        <w:trPr>
          <w:trHeight w:val="241"/>
        </w:trPr>
        <w:tc>
          <w:tcPr>
            <w:tcW w:w="2497" w:type="dxa"/>
          </w:tcPr>
          <w:p w:rsidRPr="00B72817" w:rsidR="00A720A2" w:rsidP="006F13D9" w:rsidRDefault="00A720A2" w14:paraId="66DF5290" w14:textId="0FFE869B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B72817" w:rsidR="00A720A2" w:rsidP="006F13D9" w:rsidRDefault="00AB1135" w14:paraId="206F4677" w14:textId="2AA0A306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100 </w:t>
            </w:r>
          </w:p>
        </w:tc>
        <w:tc>
          <w:tcPr>
            <w:tcW w:w="1980" w:type="dxa"/>
            <w:vAlign w:val="center"/>
          </w:tcPr>
          <w:p w:rsidRPr="00B72817" w:rsidR="00A720A2" w:rsidP="006F13D9" w:rsidRDefault="00406087" w14:paraId="67EF0923" w14:textId="20B6713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="00A720A2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Pr="00B72817" w:rsidR="00A720A2" w:rsidP="00AE64A7" w:rsidRDefault="00406087" w14:paraId="583E6F9C" w14:textId="7FF1541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="00A720A2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800" w:type="dxa"/>
            <w:vAlign w:val="center"/>
          </w:tcPr>
          <w:p w:rsidRPr="00B72817" w:rsidR="00A720A2" w:rsidP="006F13D9" w:rsidRDefault="00711A57" w14:paraId="6E4CA316" w14:textId="4F6AC8E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8</w:t>
            </w:r>
          </w:p>
        </w:tc>
      </w:tr>
      <w:tr w:rsidRPr="00B72817" w:rsidR="00A720A2" w:rsidTr="00A720A2" w14:paraId="44D245D2" w14:textId="77777777">
        <w:trPr>
          <w:trHeight w:val="267"/>
        </w:trPr>
        <w:tc>
          <w:tcPr>
            <w:tcW w:w="2497" w:type="dxa"/>
          </w:tcPr>
          <w:p w:rsidRPr="00B72817" w:rsidR="00A720A2" w:rsidP="006F13D9" w:rsidRDefault="00A720A2" w14:paraId="275D8064" w14:textId="7F20BE6C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B72817" w:rsidR="00A720A2" w:rsidP="006F13D9" w:rsidRDefault="00A720A2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DE6F91" w:rsidR="00A720A2" w:rsidP="008947D7" w:rsidRDefault="00A720A2" w14:paraId="0522A9B4" w14:textId="6F9AD633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>
              <w:rPr>
                <w:rFonts w:ascii="Cambria" w:hAnsi="Cambria"/>
                <w:b/>
                <w:szCs w:val="20"/>
                <w:lang w:eastAsia="zh-CN"/>
              </w:rPr>
              <w:t xml:space="preserve"> </w:t>
            </w:r>
            <w:r w:rsidR="00AB1135">
              <w:rPr>
                <w:rFonts w:ascii="Cambria" w:hAnsi="Cambria"/>
                <w:b/>
                <w:szCs w:val="20"/>
                <w:lang w:eastAsia="zh-CN"/>
              </w:rPr>
              <w:t>100</w:t>
            </w:r>
          </w:p>
        </w:tc>
        <w:tc>
          <w:tcPr>
            <w:tcW w:w="1440" w:type="dxa"/>
            <w:vAlign w:val="center"/>
          </w:tcPr>
          <w:p w:rsidRPr="00B72817" w:rsidR="00A720A2" w:rsidP="006F13D9" w:rsidRDefault="00A720A2" w14:paraId="1DD510BF" w14:textId="37FAB01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Pr="00DE6F91" w:rsidR="00A720A2" w:rsidP="006F13D9" w:rsidRDefault="00711A57" w14:paraId="11F02543" w14:textId="6678CFE6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>
              <w:rPr>
                <w:rFonts w:ascii="Cambria" w:hAnsi="Cambria"/>
                <w:b/>
                <w:szCs w:val="20"/>
                <w:lang w:eastAsia="zh-CN"/>
              </w:rPr>
              <w:t>8</w:t>
            </w:r>
          </w:p>
        </w:tc>
      </w:tr>
    </w:tbl>
    <w:p w:rsidR="008F53FA" w:rsidP="008F53FA" w:rsidRDefault="008F53FA" w14:paraId="4CCB9868" w14:textId="48FF47D7">
      <w:pPr>
        <w:rPr>
          <w:rFonts w:ascii="Cambria" w:hAnsi="Cambria"/>
          <w:b/>
          <w:sz w:val="20"/>
          <w:szCs w:val="20"/>
        </w:rPr>
      </w:pPr>
    </w:p>
    <w:p w:rsidRPr="00B72817" w:rsidR="00247EF9" w:rsidP="008F53FA" w:rsidRDefault="00247EF9" w14:paraId="0473D7EE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B72817" w:rsidR="008F53FA" w:rsidP="006F13D9" w:rsidRDefault="00A720A2" w14:paraId="3DDC7EAE" w14:textId="3FCA3D64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="004904D3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B72817" w:rsidR="008F53FA" w:rsidP="006F13D9" w:rsidRDefault="00711A57" w14:paraId="4EF49E72" w14:textId="1DBFA62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8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196F4EF6" w14:textId="6B9CC71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A720A2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="00EC4043">
              <w:rPr>
                <w:rFonts w:ascii="Cambria" w:hAnsi="Cambria"/>
                <w:bCs/>
                <w:szCs w:val="20"/>
                <w:lang w:eastAsia="zh-CN"/>
              </w:rPr>
              <w:t>38.15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EC4043" w14:paraId="5E34FB26" w14:textId="7757D59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$305.20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B72817" w:rsidR="008F53FA" w:rsidP="006F13D9" w:rsidRDefault="00EC4043" w14:paraId="50ED1E9E" w14:textId="17D560DF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>
              <w:rPr>
                <w:rFonts w:ascii="Cambria" w:hAnsi="Cambria"/>
                <w:b/>
                <w:bCs/>
                <w:szCs w:val="20"/>
                <w:lang w:eastAsia="zh-CN"/>
              </w:rPr>
              <w:t>$305.20</w:t>
            </w:r>
          </w:p>
        </w:tc>
      </w:tr>
    </w:tbl>
    <w:p w:rsidRPr="00EC4043" w:rsidR="008F53FA" w:rsidP="008F53FA" w:rsidRDefault="008F53FA" w14:paraId="0385757C" w14:textId="727C79B2">
      <w:pPr>
        <w:rPr>
          <w:rFonts w:asciiTheme="majorHAnsi" w:hAnsiTheme="majorHAnsi" w:cstheme="majorHAnsi"/>
          <w:bCs/>
          <w:sz w:val="20"/>
          <w:szCs w:val="20"/>
          <w:lang w:eastAsia="zh-CN"/>
        </w:rPr>
      </w:pPr>
      <w:r w:rsidRPr="00A04B71">
        <w:rPr>
          <w:rFonts w:ascii="Cambria" w:hAnsi="Cambria"/>
          <w:bCs/>
          <w:sz w:val="20"/>
          <w:szCs w:val="20"/>
          <w:lang w:eastAsia="zh-CN"/>
        </w:rPr>
        <w:t>*Source of the mean Hourly Wage Rate is provided by the Bureau of Labor Statistics</w:t>
      </w:r>
      <w:r w:rsidRPr="009077B1">
        <w:rPr>
          <w:rFonts w:ascii="Cambria" w:hAnsi="Cambria"/>
          <w:bCs/>
          <w:sz w:val="20"/>
          <w:szCs w:val="20"/>
          <w:lang w:eastAsia="zh-CN"/>
        </w:rPr>
        <w:t>, Occupation title “</w:t>
      </w:r>
      <w:r w:rsidR="00EC4043">
        <w:rPr>
          <w:rFonts w:ascii="Cambria" w:hAnsi="Cambria"/>
          <w:bCs/>
          <w:sz w:val="20"/>
          <w:szCs w:val="20"/>
          <w:lang w:eastAsia="zh-CN"/>
        </w:rPr>
        <w:t>Life, Physical and Socia</w:t>
      </w:r>
      <w:r w:rsidRPr="009077B1" w:rsidR="009077B1">
        <w:rPr>
          <w:rFonts w:ascii="Cambria" w:hAnsi="Cambria"/>
          <w:bCs/>
          <w:sz w:val="20"/>
          <w:szCs w:val="20"/>
          <w:lang w:eastAsia="zh-CN"/>
        </w:rPr>
        <w:t>l</w:t>
      </w:r>
      <w:r w:rsidR="009077B1">
        <w:rPr>
          <w:rFonts w:ascii="Cambria" w:hAnsi="Cambria"/>
          <w:bCs/>
          <w:sz w:val="20"/>
          <w:szCs w:val="20"/>
          <w:lang w:eastAsia="zh-CN"/>
        </w:rPr>
        <w:t xml:space="preserve"> Science</w:t>
      </w:r>
      <w:r w:rsidRPr="00A04B71">
        <w:rPr>
          <w:rFonts w:ascii="Cambria" w:hAnsi="Cambria"/>
          <w:bCs/>
          <w:sz w:val="20"/>
          <w:szCs w:val="20"/>
          <w:lang w:eastAsia="zh-CN"/>
        </w:rPr>
        <w:t xml:space="preserve">” </w:t>
      </w:r>
      <w:r w:rsidRPr="00EC4043" w:rsidR="009077B1">
        <w:rPr>
          <w:rFonts w:ascii="Cambria" w:hAnsi="Cambria"/>
          <w:bCs/>
          <w:sz w:val="20"/>
          <w:szCs w:val="20"/>
          <w:lang w:eastAsia="zh-CN"/>
        </w:rPr>
        <w:t>19-</w:t>
      </w:r>
      <w:r w:rsidRPr="00EC4043" w:rsidR="00EC4043">
        <w:rPr>
          <w:rFonts w:ascii="Cambria" w:hAnsi="Cambria"/>
          <w:bCs/>
          <w:sz w:val="20"/>
          <w:szCs w:val="20"/>
          <w:lang w:eastAsia="zh-CN"/>
        </w:rPr>
        <w:t>0000</w:t>
      </w:r>
      <w:r w:rsidRPr="00EC4043">
        <w:rPr>
          <w:rFonts w:ascii="Cambria" w:hAnsi="Cambria"/>
          <w:bCs/>
          <w:sz w:val="20"/>
          <w:szCs w:val="20"/>
          <w:lang w:eastAsia="zh-CN"/>
        </w:rPr>
        <w:t xml:space="preserve"> </w:t>
      </w:r>
      <w:hyperlink w:history="1" r:id="rId8">
        <w:r w:rsidRPr="00EE168A" w:rsidR="00EC4043">
          <w:rPr>
            <w:rStyle w:val="Hyperlink"/>
            <w:rFonts w:ascii="Cambria" w:hAnsi="Cambria" w:cstheme="majorHAnsi"/>
            <w:sz w:val="20"/>
            <w:szCs w:val="20"/>
          </w:rPr>
          <w:t>https://www.bls.gov/oes/2020/May/oes190000.htm</w:t>
        </w:r>
      </w:hyperlink>
      <w:r w:rsidRPr="00EC4043">
        <w:rPr>
          <w:rFonts w:ascii="Cambria" w:hAnsi="Cambria" w:cstheme="majorHAnsi"/>
          <w:bCs/>
          <w:sz w:val="20"/>
          <w:szCs w:val="20"/>
          <w:lang w:eastAsia="zh-CN"/>
        </w:rPr>
        <w:t>.</w:t>
      </w:r>
      <w:r w:rsidR="00EC4043">
        <w:rPr>
          <w:rFonts w:ascii="Cambria" w:hAnsi="Cambria" w:cstheme="majorHAnsi"/>
          <w:bCs/>
          <w:sz w:val="20"/>
          <w:szCs w:val="20"/>
          <w:lang w:eastAsia="zh-CN"/>
        </w:rPr>
        <w:t xml:space="preserve"> </w:t>
      </w:r>
    </w:p>
    <w:p w:rsidRPr="00EC4043" w:rsidR="008F53FA" w:rsidP="008F53FA" w:rsidRDefault="008F53FA" w14:paraId="31F8C0FB" w14:textId="0F9B0FFB">
      <w:pPr>
        <w:rPr>
          <w:rFonts w:asciiTheme="majorHAnsi" w:hAnsiTheme="majorHAnsi" w:cstheme="majorHAnsi"/>
          <w:bCs/>
          <w:szCs w:val="20"/>
          <w:lang w:eastAsia="zh-CN"/>
        </w:rPr>
      </w:pPr>
    </w:p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4148C698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The estimated annual cost to the Federal government is</w:t>
      </w:r>
      <w:r w:rsidRPr="009077B1" w:rsidR="00A77207">
        <w:rPr>
          <w:rFonts w:ascii="Cambria" w:hAnsi="Cambria"/>
          <w:bCs/>
          <w:szCs w:val="20"/>
          <w:lang w:eastAsia="zh-CN"/>
        </w:rPr>
        <w:t>:  $</w:t>
      </w:r>
      <w:r w:rsidRPr="009077B1" w:rsidR="00CF6A80">
        <w:rPr>
          <w:rFonts w:ascii="Cambria" w:hAnsi="Cambria"/>
          <w:b/>
          <w:bCs/>
          <w:szCs w:val="20"/>
          <w:lang w:eastAsia="zh-CN"/>
        </w:rPr>
        <w:t>1,592.86</w:t>
      </w:r>
      <w:r w:rsidRPr="009077B1" w:rsidR="00A77207">
        <w:rPr>
          <w:rFonts w:ascii="Cambria" w:hAnsi="Cambria"/>
          <w:bCs/>
          <w:szCs w:val="20"/>
          <w:lang w:eastAsia="zh-CN"/>
        </w:rPr>
        <w:t>.</w:t>
      </w:r>
    </w:p>
    <w:p w:rsidRPr="00B72817" w:rsidR="00A77207" w:rsidP="008F53FA" w:rsidRDefault="00A77207" w14:paraId="420D029D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40"/>
        <w:gridCol w:w="1260"/>
        <w:gridCol w:w="1127"/>
        <w:gridCol w:w="1599"/>
        <w:gridCol w:w="1551"/>
      </w:tblGrid>
      <w:tr w:rsidRPr="00B72817" w:rsidR="008F53FA" w:rsidTr="00B72817" w14:paraId="77A13CE8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B72817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B72817" w:rsidR="008F53FA" w:rsidTr="00B72817" w14:paraId="1C35594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Pr="00B72817" w:rsidR="008F53FA" w:rsidP="006F13D9" w:rsidRDefault="008947D7" w14:paraId="4B4DCFA0" w14:textId="794D8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947D7" w14:paraId="0322FF2D" w14:textId="326E0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17609" w:rsidR="008F53FA" w:rsidP="00D17609" w:rsidRDefault="008947D7" w14:paraId="70A410D9" w14:textId="562129A1">
            <w:pPr>
              <w:jc w:val="center"/>
              <w:rPr>
                <w:rFonts w:ascii="Cambria" w:hAnsi="Cambria"/>
                <w:iCs/>
                <w:highlight w:val="yellow"/>
              </w:rPr>
            </w:pPr>
            <w:r>
              <w:rPr>
                <w:rFonts w:ascii="Cambria" w:hAnsi="Cambria"/>
                <w:iCs/>
              </w:rPr>
              <w:t xml:space="preserve"> </w:t>
            </w: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</w:tcPr>
          <w:p w:rsidRPr="00B72817" w:rsidR="008F53FA" w:rsidP="00D17609" w:rsidRDefault="008947D7" w14:paraId="3DE1D857" w14:textId="3E7595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</w:tr>
      <w:tr w:rsidRPr="00B72817" w:rsidR="008F53FA" w:rsidTr="00B72817" w14:paraId="1BC244FD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9077B1" w14:paraId="45AE99D6" w14:textId="0AC1E94D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    </w:t>
            </w:r>
            <w:r w:rsidR="00AB1135">
              <w:rPr>
                <w:rFonts w:ascii="Cambria" w:hAnsi="Cambria"/>
                <w:bCs/>
                <w:szCs w:val="20"/>
                <w:lang w:eastAsia="zh-CN"/>
              </w:rPr>
              <w:t>Program Director</w:t>
            </w:r>
          </w:p>
        </w:tc>
        <w:tc>
          <w:tcPr>
            <w:tcW w:w="1440" w:type="dxa"/>
            <w:vAlign w:val="center"/>
          </w:tcPr>
          <w:p w:rsidRPr="00B72817" w:rsidR="008F53FA" w:rsidP="006F13D9" w:rsidRDefault="00406087" w14:paraId="5650848D" w14:textId="02DC39B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14/10</w:t>
            </w:r>
            <w:r w:rsidR="00A720A2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8F53FA" w14:paraId="69F9FEF2" w14:textId="535B11E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A720A2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Pr="00CF6A80" w:rsidR="00CF6A80">
              <w:rPr>
                <w:rFonts w:ascii="Cambria" w:hAnsi="Cambria"/>
                <w:bCs/>
                <w:szCs w:val="20"/>
                <w:lang w:eastAsia="zh-CN"/>
              </w:rPr>
              <w:t>159</w:t>
            </w:r>
            <w:r w:rsidR="00CF6A80">
              <w:rPr>
                <w:rFonts w:ascii="Cambria" w:hAnsi="Cambria"/>
                <w:bCs/>
                <w:szCs w:val="20"/>
                <w:lang w:eastAsia="zh-CN"/>
              </w:rPr>
              <w:t>,</w:t>
            </w:r>
            <w:r w:rsidRPr="00CF6A80" w:rsidR="00CF6A80">
              <w:rPr>
                <w:rFonts w:ascii="Cambria" w:hAnsi="Cambria"/>
                <w:bCs/>
                <w:szCs w:val="20"/>
                <w:lang w:eastAsia="zh-CN"/>
              </w:rPr>
              <w:t>286</w:t>
            </w:r>
            <w:r w:rsidR="00CF6A80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406087" w14:paraId="36B66F11" w14:textId="09FF02B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="00A720A2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="008947D7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Pr="00B72817" w:rsidR="008F53FA" w:rsidP="006F13D9" w:rsidRDefault="008F53FA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3035D1E7" w14:textId="67CA123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A720A2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="00CF6A80">
              <w:rPr>
                <w:rFonts w:ascii="Cambria" w:hAnsi="Cambria"/>
                <w:bCs/>
                <w:szCs w:val="20"/>
                <w:lang w:eastAsia="zh-CN"/>
              </w:rPr>
              <w:t xml:space="preserve"> 1,592.86</w:t>
            </w:r>
          </w:p>
        </w:tc>
      </w:tr>
      <w:tr w:rsidRPr="00B72817" w:rsidR="008F53FA" w:rsidTr="00DE6F91" w14:paraId="3EB31B0B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B72817" w:rsidR="008F53FA" w:rsidP="006F13D9" w:rsidRDefault="008F53FA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947D7" w14:paraId="6AFE13EA" w14:textId="2A720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12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D17609" w:rsidRDefault="008947D7" w14:paraId="304EE52E" w14:textId="04D64B5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599" w:type="dxa"/>
            <w:shd w:val="clear" w:color="auto" w:fill="BFBFBF" w:themeFill="background1" w:themeFillShade="BF"/>
          </w:tcPr>
          <w:p w:rsidRPr="00B72817" w:rsidR="008F53FA" w:rsidP="006F13D9" w:rsidRDefault="008F53FA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65851CEA" w14:textId="3389C82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A720A2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="00CF6A80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30294CC4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C04687C" w14:textId="47CFC2F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A720A2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="00CF6A80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6FA2F892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280C0184" w14:textId="4C1FD33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9077B1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="00CF6A80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381436E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B72817" w:rsidR="008F53FA" w:rsidP="006F13D9" w:rsidRDefault="008F53FA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</w:tcPr>
          <w:p w:rsidRPr="00B72817" w:rsidR="008F53FA" w:rsidP="006F13D9" w:rsidRDefault="008F53FA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2E86269" w14:textId="62F73939">
            <w:pPr>
              <w:jc w:val="center"/>
              <w:rPr>
                <w:rFonts w:ascii="Cambria" w:hAnsi="Cambria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bookmarkStart w:name="_Hlk78286994" w:id="2"/>
            <w:r w:rsidR="00CF6A80">
              <w:rPr>
                <w:rFonts w:ascii="Cambria" w:hAnsi="Cambria"/>
                <w:b/>
                <w:bCs/>
                <w:szCs w:val="20"/>
                <w:lang w:eastAsia="zh-CN"/>
              </w:rPr>
              <w:t>1,592.86</w:t>
            </w:r>
            <w:r w:rsidR="00A720A2">
              <w:rPr>
                <w:rFonts w:ascii="Cambria" w:hAnsi="Cambria"/>
                <w:b/>
                <w:bCs/>
                <w:szCs w:val="20"/>
                <w:lang w:eastAsia="zh-CN"/>
              </w:rPr>
              <w:t xml:space="preserve"> </w:t>
            </w:r>
            <w:bookmarkEnd w:id="2"/>
          </w:p>
        </w:tc>
      </w:tr>
    </w:tbl>
    <w:p w:rsidR="008F53FA" w:rsidP="008F53FA" w:rsidRDefault="00F54EAF" w14:paraId="402FDE40" w14:textId="46B957F9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9">
        <w:r w:rsidRPr="003D438F" w:rsidR="00F718AA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https://www.opm.gov/policy-data-oversight/pay-leave/salaries-wages/salary-tables/21Tables/html/DCB.aspx</w:t>
        </w:r>
      </w:hyperlink>
    </w:p>
    <w:p w:rsidRPr="00B72817" w:rsidR="00B72817" w:rsidP="008F53FA" w:rsidRDefault="00B72817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="00CF6A80" w:rsidP="00F06866" w:rsidRDefault="00CF6A80" w14:paraId="75F052DC" w14:textId="77777777">
      <w:pPr>
        <w:rPr>
          <w:rFonts w:ascii="Cambria" w:hAnsi="Cambria"/>
          <w:b/>
          <w:bCs/>
        </w:rPr>
      </w:pPr>
    </w:p>
    <w:p w:rsidR="00CF6A80" w:rsidP="00F06866" w:rsidRDefault="00CF6A80" w14:paraId="032807DB" w14:textId="77777777">
      <w:pPr>
        <w:rPr>
          <w:rFonts w:ascii="Cambria" w:hAnsi="Cambria"/>
          <w:b/>
          <w:bCs/>
        </w:rPr>
      </w:pPr>
    </w:p>
    <w:p w:rsidR="00CF6A80" w:rsidP="00F06866" w:rsidRDefault="00CF6A80" w14:paraId="7E890872" w14:textId="77777777">
      <w:pPr>
        <w:rPr>
          <w:rFonts w:ascii="Cambria" w:hAnsi="Cambria"/>
          <w:b/>
          <w:bCs/>
        </w:rPr>
      </w:pPr>
    </w:p>
    <w:p w:rsidR="009077B1" w:rsidP="00F06866" w:rsidRDefault="009077B1" w14:paraId="6603485C" w14:textId="77777777">
      <w:pPr>
        <w:rPr>
          <w:rFonts w:ascii="Cambria" w:hAnsi="Cambria"/>
          <w:b/>
        </w:rPr>
      </w:pPr>
    </w:p>
    <w:p w:rsidRPr="00B72817" w:rsidR="00F06866" w:rsidP="00F06866" w:rsidRDefault="00636621" w14:paraId="78685E12" w14:textId="7BF7A1B3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lastRenderedPageBreak/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727650" w:rsidP="00F06866" w:rsidRDefault="00727650" w14:paraId="2841A5F2" w14:textId="77777777">
      <w:pPr>
        <w:rPr>
          <w:rFonts w:ascii="Cambria" w:hAnsi="Cambria"/>
          <w:b/>
        </w:rPr>
      </w:pPr>
    </w:p>
    <w:p w:rsidRPr="00B72817" w:rsidR="0069403B" w:rsidP="00727650" w:rsidRDefault="0069403B" w14:paraId="56EDC496" w14:textId="294F0E6E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espondents</w:t>
      </w:r>
      <w:proofErr w:type="spellEnd"/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406087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="009077B1" w:rsidP="00625786" w:rsidRDefault="00625786" w14:paraId="28D36B6C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</w:t>
      </w:r>
      <w:r w:rsidRPr="00DE6F91">
        <w:rPr>
          <w:rFonts w:ascii="Cambria" w:hAnsi="Cambria"/>
          <w:bCs/>
          <w:szCs w:val="20"/>
          <w:lang w:eastAsia="zh-CN"/>
        </w:rPr>
        <w:t>)?   If the answer is no, please provide a description of how you plan to identify your potential group of respondents and how you will select them?</w:t>
      </w:r>
      <w:r w:rsidR="00406087">
        <w:rPr>
          <w:rFonts w:ascii="Cambria" w:hAnsi="Cambria"/>
          <w:bCs/>
          <w:szCs w:val="20"/>
          <w:lang w:eastAsia="zh-CN"/>
        </w:rPr>
        <w:t xml:space="preserve"> </w:t>
      </w:r>
    </w:p>
    <w:p w:rsidR="009077B1" w:rsidP="00625786" w:rsidRDefault="009077B1" w14:paraId="39D0D687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625786" w:rsidP="009077B1" w:rsidRDefault="00406087" w14:paraId="458DA049" w14:textId="51CCD33E">
      <w:pPr>
        <w:ind w:left="720"/>
        <w:rPr>
          <w:rFonts w:ascii="Cambria" w:hAnsi="Cambria"/>
          <w:bCs/>
          <w:szCs w:val="20"/>
          <w:lang w:eastAsia="zh-CN"/>
        </w:rPr>
      </w:pPr>
      <w:r w:rsidRPr="00406087">
        <w:rPr>
          <w:rFonts w:ascii="Cambria" w:hAnsi="Cambria"/>
          <w:b/>
          <w:i/>
          <w:iCs/>
          <w:szCs w:val="20"/>
          <w:lang w:eastAsia="zh-CN"/>
        </w:rPr>
        <w:t>We will invite collaborators from the lead academic institutions and affiliate organizations. We will also invite NCI staff involved with the network to participate.</w:t>
      </w:r>
      <w:r w:rsidR="00AB1135">
        <w:rPr>
          <w:rFonts w:ascii="Cambria" w:hAnsi="Cambria"/>
          <w:b/>
          <w:i/>
          <w:iCs/>
          <w:szCs w:val="20"/>
          <w:lang w:eastAsia="zh-CN"/>
        </w:rPr>
        <w:t xml:space="preserve"> The </w:t>
      </w:r>
      <w:proofErr w:type="gramStart"/>
      <w:r w:rsidR="00AB1135">
        <w:rPr>
          <w:rFonts w:ascii="Cambria" w:hAnsi="Cambria"/>
          <w:b/>
          <w:i/>
          <w:iCs/>
          <w:szCs w:val="20"/>
          <w:lang w:eastAsia="zh-CN"/>
        </w:rPr>
        <w:t>2 day</w:t>
      </w:r>
      <w:proofErr w:type="gramEnd"/>
      <w:r w:rsidR="00AB1135">
        <w:rPr>
          <w:rFonts w:ascii="Cambria" w:hAnsi="Cambria"/>
          <w:b/>
          <w:i/>
          <w:iCs/>
          <w:szCs w:val="20"/>
          <w:lang w:eastAsia="zh-CN"/>
        </w:rPr>
        <w:t xml:space="preserve"> event will be held via WebEx</w:t>
      </w:r>
    </w:p>
    <w:p w:rsidRPr="00B72817" w:rsidR="00F60930" w:rsidP="0096459E" w:rsidRDefault="00F60930" w14:paraId="38B86906" w14:textId="77777777">
      <w:pPr>
        <w:rPr>
          <w:rFonts w:ascii="Cambria" w:hAnsi="Cambria"/>
          <w:bCs/>
          <w:szCs w:val="20"/>
          <w:lang w:eastAsia="zh-CN"/>
        </w:rPr>
      </w:pPr>
    </w:p>
    <w:p w:rsidR="00DE6F91" w:rsidP="00A403BB" w:rsidRDefault="00DE6F91" w14:paraId="1CC59DC8" w14:textId="02B97DFF">
      <w:pPr>
        <w:rPr>
          <w:rFonts w:ascii="Cambria" w:hAnsi="Cambria"/>
          <w:bCs/>
        </w:rPr>
      </w:pPr>
    </w:p>
    <w:p w:rsidRPr="00DE6F91" w:rsidR="00DE6F91" w:rsidP="00A403BB" w:rsidRDefault="00DE6F91" w14:paraId="212342A1" w14:textId="77777777">
      <w:pPr>
        <w:rPr>
          <w:rFonts w:ascii="Cambria" w:hAnsi="Cambria"/>
          <w:bCs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3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3B515D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="00406087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3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3B8ABE47">
      <w:pPr>
        <w:rPr>
          <w:rFonts w:ascii="Cambria" w:hAnsi="Cambria"/>
          <w:bCs/>
          <w:szCs w:val="20"/>
          <w:lang w:eastAsia="zh-CN"/>
        </w:rPr>
      </w:pPr>
      <w:bookmarkStart w:name="_Hlk32581729" w:id="4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406087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4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Pr="00B72817" w:rsidR="001E78C3" w:rsidP="001E78C3" w:rsidRDefault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Pr="00B72817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Pr="00B72817" w:rsidR="008A0D31" w:rsidP="001E78C3" w:rsidRDefault="008A0D31" w14:paraId="613241B3" w14:textId="77777777">
      <w:pPr>
        <w:rPr>
          <w:rFonts w:ascii="Cambria" w:hAnsi="Cambria"/>
          <w:b/>
          <w:sz w:val="22"/>
          <w:szCs w:val="22"/>
          <w:highlight w:val="yellow"/>
        </w:rPr>
      </w:pPr>
    </w:p>
    <w:p w:rsidR="00E15B62" w:rsidRDefault="00E15B62" w14:paraId="6CA4DF04" w14:textId="2E07FA94">
      <w:pPr>
        <w:rPr>
          <w:rFonts w:ascii="Cambria" w:hAnsi="Cambria"/>
          <w:b/>
          <w:sz w:val="22"/>
          <w:szCs w:val="22"/>
          <w:highlight w:val="yellow"/>
        </w:rPr>
      </w:pPr>
    </w:p>
    <w:p w:rsidRPr="00A720A2" w:rsidR="00A720A2" w:rsidP="00A720A2" w:rsidRDefault="00A720A2" w14:paraId="0324D9D5" w14:textId="37C58098">
      <w:pPr>
        <w:rPr>
          <w:rFonts w:ascii="Cambria" w:hAnsi="Cambria"/>
          <w:sz w:val="22"/>
          <w:szCs w:val="22"/>
          <w:highlight w:val="yellow"/>
        </w:rPr>
      </w:pPr>
    </w:p>
    <w:p w:rsidRPr="00A720A2" w:rsidR="00A720A2" w:rsidP="00A720A2" w:rsidRDefault="00A720A2" w14:paraId="2EE31440" w14:textId="588C9B3D">
      <w:pPr>
        <w:rPr>
          <w:rFonts w:ascii="Cambria" w:hAnsi="Cambria"/>
          <w:sz w:val="22"/>
          <w:szCs w:val="22"/>
          <w:highlight w:val="yellow"/>
        </w:rPr>
      </w:pPr>
    </w:p>
    <w:p w:rsidRPr="001B2B5F" w:rsidR="00A720A2" w:rsidP="00A720A2" w:rsidRDefault="00A720A2" w14:paraId="6283A718" w14:textId="2AAA6A7F">
      <w:pPr>
        <w:rPr>
          <w:rFonts w:ascii="Cambria" w:hAnsi="Cambria"/>
          <w:b/>
          <w:highlight w:val="yellow"/>
        </w:rPr>
      </w:pPr>
    </w:p>
    <w:sectPr w:rsidRPr="001B2B5F" w:rsidR="00A720A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A0222" w14:textId="77777777" w:rsidR="00B96444" w:rsidRDefault="00B96444">
      <w:r>
        <w:separator/>
      </w:r>
    </w:p>
  </w:endnote>
  <w:endnote w:type="continuationSeparator" w:id="0">
    <w:p w14:paraId="1003E8BA" w14:textId="77777777" w:rsidR="00B96444" w:rsidRDefault="00B9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0CB9F" w14:textId="77777777" w:rsidR="00B96444" w:rsidRDefault="00B96444">
      <w:r>
        <w:separator/>
      </w:r>
    </w:p>
  </w:footnote>
  <w:footnote w:type="continuationSeparator" w:id="0">
    <w:p w14:paraId="1E20929E" w14:textId="77777777" w:rsidR="00B96444" w:rsidRDefault="00B9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250BF"/>
    <w:multiLevelType w:val="hybridMultilevel"/>
    <w:tmpl w:val="F702B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20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9"/>
  </w:num>
  <w:num w:numId="20">
    <w:abstractNumId w:val="14"/>
  </w:num>
  <w:num w:numId="21">
    <w:abstractNumId w:val="2"/>
  </w:num>
  <w:num w:numId="22">
    <w:abstractNumId w:val="16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0B4"/>
    <w:rsid w:val="00047A64"/>
    <w:rsid w:val="0006255F"/>
    <w:rsid w:val="00067329"/>
    <w:rsid w:val="000722CE"/>
    <w:rsid w:val="000737F0"/>
    <w:rsid w:val="00080BAE"/>
    <w:rsid w:val="000913EC"/>
    <w:rsid w:val="000B2838"/>
    <w:rsid w:val="000D44CA"/>
    <w:rsid w:val="000E200B"/>
    <w:rsid w:val="000F68BE"/>
    <w:rsid w:val="00141563"/>
    <w:rsid w:val="001554C4"/>
    <w:rsid w:val="001564CF"/>
    <w:rsid w:val="00162F83"/>
    <w:rsid w:val="001855D1"/>
    <w:rsid w:val="001927A4"/>
    <w:rsid w:val="00194AC6"/>
    <w:rsid w:val="001A23B0"/>
    <w:rsid w:val="001A25CC"/>
    <w:rsid w:val="001B0AAA"/>
    <w:rsid w:val="001B2B5F"/>
    <w:rsid w:val="001C39F7"/>
    <w:rsid w:val="001C5BBB"/>
    <w:rsid w:val="001D5B95"/>
    <w:rsid w:val="001D67DA"/>
    <w:rsid w:val="001E16A5"/>
    <w:rsid w:val="001E214F"/>
    <w:rsid w:val="001E78C3"/>
    <w:rsid w:val="00212FC5"/>
    <w:rsid w:val="00232C3E"/>
    <w:rsid w:val="00237B48"/>
    <w:rsid w:val="00240662"/>
    <w:rsid w:val="0024160A"/>
    <w:rsid w:val="0024521E"/>
    <w:rsid w:val="00247EF9"/>
    <w:rsid w:val="002536E4"/>
    <w:rsid w:val="00263A00"/>
    <w:rsid w:val="00263C3D"/>
    <w:rsid w:val="00274D0B"/>
    <w:rsid w:val="002777B1"/>
    <w:rsid w:val="00284110"/>
    <w:rsid w:val="002B3C95"/>
    <w:rsid w:val="002D0B92"/>
    <w:rsid w:val="002D16AD"/>
    <w:rsid w:val="002D26E2"/>
    <w:rsid w:val="002D3D0C"/>
    <w:rsid w:val="003069A4"/>
    <w:rsid w:val="00337912"/>
    <w:rsid w:val="00350CE6"/>
    <w:rsid w:val="00355051"/>
    <w:rsid w:val="003668D6"/>
    <w:rsid w:val="003A4B16"/>
    <w:rsid w:val="003A7074"/>
    <w:rsid w:val="003C66F8"/>
    <w:rsid w:val="003D4ADA"/>
    <w:rsid w:val="003D5BBE"/>
    <w:rsid w:val="003E3C61"/>
    <w:rsid w:val="003F1C5B"/>
    <w:rsid w:val="00406087"/>
    <w:rsid w:val="00431EB1"/>
    <w:rsid w:val="00434E33"/>
    <w:rsid w:val="00435A40"/>
    <w:rsid w:val="00441434"/>
    <w:rsid w:val="0045264C"/>
    <w:rsid w:val="004616CA"/>
    <w:rsid w:val="0046355E"/>
    <w:rsid w:val="004733AF"/>
    <w:rsid w:val="0047419E"/>
    <w:rsid w:val="004852F8"/>
    <w:rsid w:val="004876EC"/>
    <w:rsid w:val="004904D3"/>
    <w:rsid w:val="004D6E14"/>
    <w:rsid w:val="005009B0"/>
    <w:rsid w:val="005034D7"/>
    <w:rsid w:val="00507E6F"/>
    <w:rsid w:val="00535971"/>
    <w:rsid w:val="0054249F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ECF"/>
    <w:rsid w:val="0068144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704678"/>
    <w:rsid w:val="00711A57"/>
    <w:rsid w:val="00711F57"/>
    <w:rsid w:val="00727650"/>
    <w:rsid w:val="007370C4"/>
    <w:rsid w:val="007425E7"/>
    <w:rsid w:val="007448E4"/>
    <w:rsid w:val="00746512"/>
    <w:rsid w:val="00766D95"/>
    <w:rsid w:val="00774005"/>
    <w:rsid w:val="0077703F"/>
    <w:rsid w:val="00780475"/>
    <w:rsid w:val="007F2AAC"/>
    <w:rsid w:val="007F4695"/>
    <w:rsid w:val="007F5200"/>
    <w:rsid w:val="007F5475"/>
    <w:rsid w:val="007F6E17"/>
    <w:rsid w:val="00802607"/>
    <w:rsid w:val="008101A5"/>
    <w:rsid w:val="00822664"/>
    <w:rsid w:val="0083786F"/>
    <w:rsid w:val="00843796"/>
    <w:rsid w:val="00853B54"/>
    <w:rsid w:val="00887606"/>
    <w:rsid w:val="00892005"/>
    <w:rsid w:val="008947D7"/>
    <w:rsid w:val="00895229"/>
    <w:rsid w:val="008A0D31"/>
    <w:rsid w:val="008A273F"/>
    <w:rsid w:val="008B20A5"/>
    <w:rsid w:val="008E1C78"/>
    <w:rsid w:val="008F0203"/>
    <w:rsid w:val="008F50D4"/>
    <w:rsid w:val="008F53FA"/>
    <w:rsid w:val="009077B1"/>
    <w:rsid w:val="009115A4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D4751"/>
    <w:rsid w:val="009E15A7"/>
    <w:rsid w:val="009F0D0D"/>
    <w:rsid w:val="009F5923"/>
    <w:rsid w:val="00A03CAF"/>
    <w:rsid w:val="00A04B71"/>
    <w:rsid w:val="00A115C6"/>
    <w:rsid w:val="00A22993"/>
    <w:rsid w:val="00A229F1"/>
    <w:rsid w:val="00A35C1D"/>
    <w:rsid w:val="00A4001E"/>
    <w:rsid w:val="00A403BB"/>
    <w:rsid w:val="00A44939"/>
    <w:rsid w:val="00A47B67"/>
    <w:rsid w:val="00A666E0"/>
    <w:rsid w:val="00A674DF"/>
    <w:rsid w:val="00A720A2"/>
    <w:rsid w:val="00A74957"/>
    <w:rsid w:val="00A77207"/>
    <w:rsid w:val="00A83AA6"/>
    <w:rsid w:val="00AB0788"/>
    <w:rsid w:val="00AB1135"/>
    <w:rsid w:val="00AB430B"/>
    <w:rsid w:val="00AC60E8"/>
    <w:rsid w:val="00AE14B1"/>
    <w:rsid w:val="00AE1809"/>
    <w:rsid w:val="00AE64A7"/>
    <w:rsid w:val="00B47DB5"/>
    <w:rsid w:val="00B72817"/>
    <w:rsid w:val="00B76DA1"/>
    <w:rsid w:val="00B80D76"/>
    <w:rsid w:val="00B96444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155A7"/>
    <w:rsid w:val="00C33C52"/>
    <w:rsid w:val="00C40D8B"/>
    <w:rsid w:val="00C57663"/>
    <w:rsid w:val="00C72577"/>
    <w:rsid w:val="00C80C1E"/>
    <w:rsid w:val="00C8407A"/>
    <w:rsid w:val="00C8488C"/>
    <w:rsid w:val="00C86E91"/>
    <w:rsid w:val="00C9165C"/>
    <w:rsid w:val="00CA19A3"/>
    <w:rsid w:val="00CA2010"/>
    <w:rsid w:val="00CA2650"/>
    <w:rsid w:val="00CA45C1"/>
    <w:rsid w:val="00CB1078"/>
    <w:rsid w:val="00CC6FAF"/>
    <w:rsid w:val="00CF09F6"/>
    <w:rsid w:val="00CF6A80"/>
    <w:rsid w:val="00D1285B"/>
    <w:rsid w:val="00D17609"/>
    <w:rsid w:val="00D24698"/>
    <w:rsid w:val="00D35595"/>
    <w:rsid w:val="00D365BF"/>
    <w:rsid w:val="00D6383F"/>
    <w:rsid w:val="00D84230"/>
    <w:rsid w:val="00DA3C67"/>
    <w:rsid w:val="00DB4A58"/>
    <w:rsid w:val="00DB59D0"/>
    <w:rsid w:val="00DC33D3"/>
    <w:rsid w:val="00DE6F91"/>
    <w:rsid w:val="00E12A98"/>
    <w:rsid w:val="00E15B62"/>
    <w:rsid w:val="00E17371"/>
    <w:rsid w:val="00E2551B"/>
    <w:rsid w:val="00E26329"/>
    <w:rsid w:val="00E40B50"/>
    <w:rsid w:val="00E50293"/>
    <w:rsid w:val="00E65FFC"/>
    <w:rsid w:val="00E80951"/>
    <w:rsid w:val="00E84628"/>
    <w:rsid w:val="00E85A66"/>
    <w:rsid w:val="00E86CC6"/>
    <w:rsid w:val="00E970A3"/>
    <w:rsid w:val="00EB0AD7"/>
    <w:rsid w:val="00EB4F78"/>
    <w:rsid w:val="00EB56B3"/>
    <w:rsid w:val="00EC404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7039F"/>
    <w:rsid w:val="00F718AA"/>
    <w:rsid w:val="00F972F3"/>
    <w:rsid w:val="00F976B0"/>
    <w:rsid w:val="00FA6DE7"/>
    <w:rsid w:val="00FC0100"/>
    <w:rsid w:val="00FC0A8E"/>
    <w:rsid w:val="00FD04FA"/>
    <w:rsid w:val="00FE0AC2"/>
    <w:rsid w:val="00FE2FA6"/>
    <w:rsid w:val="00FE3DF2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0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0/May/oes19000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2021-08-05T19:34:00Z</dcterms:created>
  <dcterms:modified xsi:type="dcterms:W3CDTF">2021-08-05T19:34:00Z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