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269D" w:rsidP="0094269D" w:rsidRDefault="00F06866" w14:paraId="1C7763A9" w14:textId="77777777">
      <w:pPr>
        <w:pStyle w:val="Heading2"/>
        <w:tabs>
          <w:tab w:val="left" w:pos="900"/>
        </w:tabs>
        <w:ind w:right="-180"/>
        <w:rPr>
          <w:sz w:val="28"/>
        </w:rPr>
      </w:pPr>
      <w:r>
        <w:rPr>
          <w:sz w:val="28"/>
        </w:rPr>
        <w:t xml:space="preserve">Request for Approval under the </w:t>
      </w:r>
      <w:r w:rsidRPr="00F06866">
        <w:rPr>
          <w:sz w:val="28"/>
        </w:rPr>
        <w:t>“</w:t>
      </w:r>
      <w:r w:rsidRPr="0094269D" w:rsidR="0094269D">
        <w:rPr>
          <w:sz w:val="28"/>
        </w:rPr>
        <w:t>Conference</w:t>
      </w:r>
      <w:r w:rsidR="0094269D">
        <w:rPr>
          <w:sz w:val="28"/>
        </w:rPr>
        <w:t>, Meeting, Workshop, and Poster Session Registration Generic Clearance (OD)</w:t>
      </w:r>
      <w:r w:rsidRPr="00F06866">
        <w:rPr>
          <w:sz w:val="28"/>
        </w:rPr>
        <w:t>”</w:t>
      </w:r>
      <w:r>
        <w:rPr>
          <w:sz w:val="28"/>
        </w:rPr>
        <w:t xml:space="preserve"> </w:t>
      </w:r>
    </w:p>
    <w:p w:rsidRPr="0094269D" w:rsidR="005E714A" w:rsidP="0094269D" w:rsidRDefault="00F06866" w14:paraId="2B3710AE" w14:textId="77777777">
      <w:pPr>
        <w:pStyle w:val="Heading2"/>
        <w:tabs>
          <w:tab w:val="left" w:pos="900"/>
        </w:tabs>
        <w:ind w:right="-180"/>
        <w:rPr>
          <w:sz w:val="28"/>
        </w:rPr>
      </w:pPr>
      <w:r>
        <w:rPr>
          <w:sz w:val="28"/>
        </w:rPr>
        <w:t>(</w:t>
      </w:r>
      <w:r w:rsidR="00686301">
        <w:t>OMB#</w:t>
      </w:r>
      <w:r w:rsidRPr="00686301">
        <w:t xml:space="preserve">: </w:t>
      </w:r>
      <w:r w:rsidR="006E7380">
        <w:rPr>
          <w:sz w:val="28"/>
        </w:rPr>
        <w:t>0925-</w:t>
      </w:r>
      <w:r w:rsidR="00CC149D">
        <w:rPr>
          <w:sz w:val="28"/>
        </w:rPr>
        <w:t>0740</w:t>
      </w:r>
      <w:r w:rsidR="00686301">
        <w:t xml:space="preserve"> </w:t>
      </w:r>
      <w:r w:rsidRPr="00382FD8" w:rsidR="00686301">
        <w:rPr>
          <w:sz w:val="28"/>
        </w:rPr>
        <w:t>Exp</w:t>
      </w:r>
      <w:r w:rsidRPr="00382FD8" w:rsidR="00382FD8">
        <w:rPr>
          <w:sz w:val="28"/>
        </w:rPr>
        <w:t xml:space="preserve"> </w:t>
      </w:r>
      <w:r w:rsidRPr="00382FD8" w:rsidR="00686301">
        <w:rPr>
          <w:sz w:val="28"/>
        </w:rPr>
        <w:t>Date:</w:t>
      </w:r>
      <w:r w:rsidRPr="00382FD8" w:rsidR="00382FD8">
        <w:rPr>
          <w:sz w:val="28"/>
        </w:rPr>
        <w:t xml:space="preserve"> </w:t>
      </w:r>
      <w:r w:rsidR="00CC149D">
        <w:rPr>
          <w:sz w:val="28"/>
        </w:rPr>
        <w:t>0</w:t>
      </w:r>
      <w:r w:rsidR="00DA6A1D">
        <w:rPr>
          <w:sz w:val="28"/>
        </w:rPr>
        <w:t>7</w:t>
      </w:r>
      <w:r w:rsidR="00BD4927">
        <w:rPr>
          <w:sz w:val="28"/>
        </w:rPr>
        <w:t>/</w:t>
      </w:r>
      <w:r w:rsidR="00CC149D">
        <w:rPr>
          <w:sz w:val="28"/>
        </w:rPr>
        <w:t>20</w:t>
      </w:r>
      <w:r w:rsidR="00DA6A1D">
        <w:rPr>
          <w:sz w:val="28"/>
        </w:rPr>
        <w:t>22</w:t>
      </w:r>
      <w:r>
        <w:rPr>
          <w:sz w:val="28"/>
        </w:rPr>
        <w:t>)</w:t>
      </w:r>
    </w:p>
    <w:p w:rsidR="00BD54A1" w:rsidP="00BD54A1" w:rsidRDefault="00D149B8" w14:paraId="7A87A538" w14:textId="1D49CD32">
      <w:r>
        <w:rPr>
          <w:b/>
          <w:noProof/>
        </w:rPr>
        <mc:AlternateContent>
          <mc:Choice Requires="wps">
            <w:drawing>
              <wp:anchor distT="0" distB="0" distL="114300" distR="114300" simplePos="0" relativeHeight="251657216" behindDoc="0" locked="0" layoutInCell="0" allowOverlap="1" wp14:editId="29A7969D" wp14:anchorId="1EE56FB1">
                <wp:simplePos x="0" y="0"/>
                <wp:positionH relativeFrom="column">
                  <wp:posOffset>0</wp:posOffset>
                </wp:positionH>
                <wp:positionV relativeFrom="paragraph">
                  <wp:posOffset>0</wp:posOffset>
                </wp:positionV>
                <wp:extent cx="5943600" cy="0"/>
                <wp:effectExtent l="9525" t="13335" r="9525" b="1524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D4C66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BD54A1">
        <w:t>2021 Annual Meeting</w:t>
      </w:r>
    </w:p>
    <w:p w:rsidRPr="009239AA" w:rsidR="00E50293" w:rsidP="00BD54A1" w:rsidRDefault="00BD54A1" w14:paraId="40DA5685" w14:textId="77777777">
      <w:pPr>
        <w:rPr>
          <w:b/>
        </w:rPr>
      </w:pPr>
      <w:r>
        <w:t>Building Interdisciplinary Research Careers in Women’s Health (BIRCWH) Program</w:t>
      </w:r>
    </w:p>
    <w:p w:rsidR="005E714A" w:rsidRDefault="005E714A" w14:paraId="13360BDA" w14:textId="77777777"/>
    <w:p w:rsidR="001B0AAA" w:rsidRDefault="00F15956" w14:paraId="1B717460" w14:textId="77777777">
      <w:r>
        <w:rPr>
          <w:b/>
        </w:rPr>
        <w:t>PURPOSE</w:t>
      </w:r>
      <w:r w:rsidRPr="009239AA">
        <w:rPr>
          <w:b/>
        </w:rPr>
        <w:t>:</w:t>
      </w:r>
      <w:r w:rsidRPr="009239AA" w:rsidR="00C14CC4">
        <w:rPr>
          <w:b/>
        </w:rPr>
        <w:t xml:space="preserve">  </w:t>
      </w:r>
    </w:p>
    <w:p w:rsidRPr="00BD54A1" w:rsidR="00BD54A1" w:rsidP="00BD54A1" w:rsidRDefault="00BD54A1" w14:paraId="6A8A59F8" w14:textId="77777777">
      <w:r w:rsidRPr="00BD54A1">
        <w:t>Created by the Office of Research on Women's Health (ORWH), the Building Interdisciplinary Research Careers in Women's Health (BIRCWH</w:t>
      </w:r>
      <w:r>
        <w:t>) i</w:t>
      </w:r>
      <w:r w:rsidRPr="00BD54A1">
        <w:t>s a mentored career-development program designed to connect junior faculty, known as BIRCWH Scholars, to senior faculty with shared interest in women's health and sex differences research. Since the program was created in 2000, 88 grants to 44 institutions supporting more than 700 junior faculty have been awarded by ORWH and its partners among the NIH institutes and centers.</w:t>
      </w:r>
      <w:r>
        <w:t xml:space="preserve"> The annual meeting provides a forum for BIRCWH scholars and senior faculty to share research findings through presentations, and poster sessions and engage in networking opportunities. </w:t>
      </w:r>
    </w:p>
    <w:p w:rsidR="00C8488C" w:rsidP="00434E33" w:rsidRDefault="00C8488C" w14:paraId="58AA69CA" w14:textId="77777777">
      <w:pPr>
        <w:pStyle w:val="Header"/>
        <w:tabs>
          <w:tab w:val="clear" w:pos="4320"/>
          <w:tab w:val="clear" w:pos="8640"/>
        </w:tabs>
        <w:rPr>
          <w:b/>
        </w:rPr>
      </w:pPr>
    </w:p>
    <w:p w:rsidRPr="00434E33" w:rsidR="00434E33" w:rsidP="00434E33" w:rsidRDefault="00434E33" w14:paraId="1CA95D66" w14:textId="77777777">
      <w:pPr>
        <w:pStyle w:val="Header"/>
        <w:tabs>
          <w:tab w:val="clear" w:pos="4320"/>
          <w:tab w:val="clear" w:pos="8640"/>
        </w:tabs>
        <w:rPr>
          <w:i/>
          <w:snapToGrid/>
        </w:rPr>
      </w:pPr>
      <w:r w:rsidRPr="00434E33">
        <w:rPr>
          <w:b/>
        </w:rPr>
        <w:t>DESCRIPTION OF RESPONDENTS</w:t>
      </w:r>
      <w:r>
        <w:t xml:space="preserve">: </w:t>
      </w:r>
      <w:r w:rsidR="001C5E3F">
        <w:t xml:space="preserve">Researchers, scientists, clinical providers, general public </w:t>
      </w:r>
    </w:p>
    <w:p w:rsidR="00F15956" w:rsidRDefault="00F15956" w14:paraId="2870E4ED" w14:textId="77777777"/>
    <w:p w:rsidR="00C8488C" w:rsidRDefault="00C8488C" w14:paraId="0E0B2DE5" w14:textId="77777777"/>
    <w:p w:rsidR="00F15956" w:rsidRDefault="00F15956" w14:paraId="5DEC5CD7" w14:textId="77777777"/>
    <w:p w:rsidRPr="00DA7B4C" w:rsidR="00F06866" w:rsidRDefault="00F06866" w14:paraId="31F3533F" w14:textId="77777777">
      <w:pPr>
        <w:rPr>
          <w:b/>
        </w:rPr>
      </w:pPr>
      <w:r w:rsidRPr="00DA7B4C">
        <w:rPr>
          <w:b/>
        </w:rPr>
        <w:t>TYPE OF COLLECTION:</w:t>
      </w:r>
      <w:r w:rsidRPr="00DA7B4C">
        <w:t xml:space="preserve"> (Check </w:t>
      </w:r>
      <w:r w:rsidR="00ED2FE1">
        <w:t>all that applies</w:t>
      </w:r>
      <w:r w:rsidRPr="00DA7B4C">
        <w:t>)</w:t>
      </w:r>
    </w:p>
    <w:p w:rsidRPr="00DA7B4C" w:rsidR="00441434" w:rsidP="0096108F" w:rsidRDefault="00441434" w14:paraId="5ECD6057" w14:textId="77777777">
      <w:pPr>
        <w:pStyle w:val="BodyTextIndent"/>
        <w:tabs>
          <w:tab w:val="left" w:pos="360"/>
        </w:tabs>
        <w:ind w:left="0"/>
        <w:rPr>
          <w:bCs/>
          <w:sz w:val="16"/>
          <w:szCs w:val="16"/>
        </w:rPr>
      </w:pPr>
    </w:p>
    <w:p w:rsidRPr="00DA7B4C" w:rsidR="00F06866" w:rsidP="0096108F" w:rsidRDefault="0096108F" w14:paraId="07F5DC40" w14:textId="77777777">
      <w:pPr>
        <w:pStyle w:val="BodyTextIndent"/>
        <w:tabs>
          <w:tab w:val="left" w:pos="360"/>
        </w:tabs>
        <w:ind w:left="0"/>
        <w:rPr>
          <w:bCs/>
          <w:sz w:val="24"/>
        </w:rPr>
      </w:pPr>
      <w:r w:rsidRPr="00DA7B4C">
        <w:rPr>
          <w:bCs/>
          <w:sz w:val="24"/>
        </w:rPr>
        <w:t xml:space="preserve">[ ] </w:t>
      </w:r>
      <w:r w:rsidR="00F52EDC">
        <w:rPr>
          <w:bCs/>
          <w:sz w:val="24"/>
        </w:rPr>
        <w:t xml:space="preserve">Abstract </w:t>
      </w:r>
      <w:r w:rsidR="00F52EDC">
        <w:rPr>
          <w:bCs/>
          <w:sz w:val="24"/>
        </w:rPr>
        <w:tab/>
      </w:r>
      <w:r w:rsidR="00F52EDC">
        <w:rPr>
          <w:bCs/>
          <w:sz w:val="24"/>
        </w:rPr>
        <w:tab/>
      </w:r>
      <w:r w:rsidR="00F52EDC">
        <w:rPr>
          <w:bCs/>
          <w:sz w:val="24"/>
        </w:rPr>
        <w:tab/>
      </w:r>
      <w:r w:rsidR="005451A5">
        <w:rPr>
          <w:bCs/>
          <w:sz w:val="24"/>
        </w:rPr>
        <w:tab/>
      </w:r>
      <w:r w:rsidR="005451A5">
        <w:rPr>
          <w:bCs/>
          <w:sz w:val="24"/>
        </w:rPr>
        <w:tab/>
      </w:r>
      <w:r w:rsidRPr="00DA7B4C">
        <w:rPr>
          <w:bCs/>
          <w:sz w:val="24"/>
        </w:rPr>
        <w:t xml:space="preserve">[ ] </w:t>
      </w:r>
      <w:r w:rsidR="005451A5">
        <w:rPr>
          <w:bCs/>
          <w:sz w:val="24"/>
        </w:rPr>
        <w:t>Application</w:t>
      </w:r>
      <w:r w:rsidR="00F52EDC">
        <w:rPr>
          <w:bCs/>
          <w:sz w:val="24"/>
        </w:rPr>
        <w:t xml:space="preserve"> </w:t>
      </w:r>
    </w:p>
    <w:p w:rsidRPr="00F06866" w:rsidR="00F06866" w:rsidP="0096108F" w:rsidRDefault="0096108F" w14:paraId="7E0F3347" w14:textId="0A9B1367">
      <w:pPr>
        <w:pStyle w:val="BodyTextIndent"/>
        <w:tabs>
          <w:tab w:val="left" w:pos="360"/>
        </w:tabs>
        <w:ind w:left="0"/>
        <w:rPr>
          <w:bCs/>
          <w:sz w:val="24"/>
        </w:rPr>
      </w:pPr>
      <w:r w:rsidRPr="00DA7B4C">
        <w:rPr>
          <w:bCs/>
          <w:sz w:val="24"/>
        </w:rPr>
        <w:t>[</w:t>
      </w:r>
      <w:r w:rsidR="00164636">
        <w:rPr>
          <w:bCs/>
          <w:sz w:val="24"/>
        </w:rPr>
        <w:t>X</w:t>
      </w:r>
      <w:r w:rsidRPr="00DA7B4C">
        <w:rPr>
          <w:bCs/>
          <w:sz w:val="24"/>
        </w:rPr>
        <w:t xml:space="preserve"> ] </w:t>
      </w:r>
      <w:r w:rsidR="005451A5">
        <w:rPr>
          <w:bCs/>
          <w:sz w:val="24"/>
        </w:rPr>
        <w:t>Registration Form</w:t>
      </w:r>
      <w:r w:rsidRPr="00DA7B4C" w:rsidR="006A0D31">
        <w:rPr>
          <w:bCs/>
          <w:sz w:val="24"/>
        </w:rPr>
        <w:t xml:space="preserve"> </w:t>
      </w:r>
      <w:r w:rsidRPr="00DA7B4C" w:rsidR="006A0D31">
        <w:rPr>
          <w:bCs/>
          <w:sz w:val="24"/>
        </w:rPr>
        <w:tab/>
      </w:r>
      <w:r w:rsidR="0094269D">
        <w:rPr>
          <w:bCs/>
          <w:sz w:val="24"/>
        </w:rPr>
        <w:tab/>
      </w:r>
      <w:r w:rsidR="0094269D">
        <w:rPr>
          <w:bCs/>
          <w:sz w:val="24"/>
        </w:rPr>
        <w:tab/>
      </w:r>
      <w:r w:rsidRPr="00DA7B4C" w:rsidR="00F06866">
        <w:rPr>
          <w:bCs/>
          <w:sz w:val="24"/>
        </w:rPr>
        <w:t>[ ] Other:</w:t>
      </w:r>
      <w:r w:rsidRPr="00DA7B4C"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282F1531" w14:textId="77777777">
      <w:pPr>
        <w:pStyle w:val="Header"/>
        <w:tabs>
          <w:tab w:val="clear" w:pos="4320"/>
          <w:tab w:val="clear" w:pos="8640"/>
        </w:tabs>
      </w:pPr>
    </w:p>
    <w:p w:rsidR="00CA2650" w:rsidRDefault="00441434" w14:paraId="314CCFF2" w14:textId="77777777">
      <w:pPr>
        <w:rPr>
          <w:b/>
        </w:rPr>
      </w:pPr>
      <w:r>
        <w:rPr>
          <w:b/>
        </w:rPr>
        <w:t>C</w:t>
      </w:r>
      <w:r w:rsidR="009C13B9">
        <w:rPr>
          <w:b/>
        </w:rPr>
        <w:t>ERTIFICATION:</w:t>
      </w:r>
    </w:p>
    <w:p w:rsidR="00441434" w:rsidRDefault="00441434" w14:paraId="6AD233E7" w14:textId="77777777">
      <w:pPr>
        <w:rPr>
          <w:sz w:val="16"/>
          <w:szCs w:val="16"/>
        </w:rPr>
      </w:pPr>
    </w:p>
    <w:p w:rsidRPr="009C13B9" w:rsidR="008101A5" w:rsidP="008101A5" w:rsidRDefault="008101A5" w14:paraId="1D1E1F94" w14:textId="77777777">
      <w:r>
        <w:t xml:space="preserve">I certify the following to be true: </w:t>
      </w:r>
    </w:p>
    <w:p w:rsidR="008101A5" w:rsidP="008101A5" w:rsidRDefault="008101A5" w14:paraId="27AE3195" w14:textId="77777777">
      <w:pPr>
        <w:pStyle w:val="ColorfulList-Accent11"/>
        <w:numPr>
          <w:ilvl w:val="0"/>
          <w:numId w:val="14"/>
        </w:numPr>
      </w:pPr>
      <w:r>
        <w:t>The collection is voluntary.</w:t>
      </w:r>
      <w:r w:rsidRPr="00C14CC4">
        <w:t xml:space="preserve"> </w:t>
      </w:r>
    </w:p>
    <w:p w:rsidR="008101A5" w:rsidP="008101A5" w:rsidRDefault="008101A5" w14:paraId="60B0D92C" w14:textId="77777777">
      <w:pPr>
        <w:pStyle w:val="ColorfulList-Accent11"/>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7B886817" w14:textId="77777777">
      <w:pPr>
        <w:pStyle w:val="ColorfulList-Accent1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61146C" w:rsidRDefault="008101A5" w14:paraId="3B0E24E7" w14:textId="77777777">
      <w:pPr>
        <w:pStyle w:val="ColorfulList-Accent11"/>
        <w:ind w:left="0"/>
      </w:pPr>
      <w:r>
        <w:tab/>
      </w:r>
      <w:r>
        <w:tab/>
      </w:r>
    </w:p>
    <w:p w:rsidR="009C13B9" w:rsidP="009C13B9" w:rsidRDefault="009C13B9" w14:paraId="28AA9726" w14:textId="77777777"/>
    <w:p w:rsidR="009C13B9" w:rsidP="009C13B9" w:rsidRDefault="009C13B9" w14:paraId="33754F7E" w14:textId="77777777">
      <w:r w:rsidRPr="006B5544">
        <w:t>Name:</w:t>
      </w:r>
      <w:r w:rsidRPr="006B5544" w:rsidR="004B49D2">
        <w:t xml:space="preserve"> </w:t>
      </w:r>
      <w:r w:rsidRPr="006B5544" w:rsidR="006B5544">
        <w:rPr>
          <w:u w:val="single"/>
        </w:rPr>
        <w:t>Priscilla Logan-Waller</w:t>
      </w:r>
      <w:r w:rsidR="001C5E3F">
        <w:t xml:space="preserve"> </w:t>
      </w:r>
    </w:p>
    <w:p w:rsidR="009C13B9" w:rsidP="009C13B9" w:rsidRDefault="009C13B9" w14:paraId="36776193" w14:textId="77777777">
      <w:pPr>
        <w:pStyle w:val="ColorfulList-Accent11"/>
        <w:ind w:left="360"/>
      </w:pPr>
    </w:p>
    <w:p w:rsidR="009C13B9" w:rsidP="009C13B9" w:rsidRDefault="009C13B9" w14:paraId="1CE72536" w14:textId="77777777">
      <w:r>
        <w:t>To assist review, please provide answers to the following question:</w:t>
      </w:r>
    </w:p>
    <w:p w:rsidR="009C13B9" w:rsidP="009C13B9" w:rsidRDefault="009C13B9" w14:paraId="6A8B562A" w14:textId="77777777">
      <w:pPr>
        <w:pStyle w:val="ColorfulList-Accent11"/>
        <w:ind w:left="360"/>
      </w:pPr>
    </w:p>
    <w:p w:rsidRPr="00C86E91" w:rsidR="009C13B9" w:rsidP="00C86E91" w:rsidRDefault="00C86E91" w14:paraId="7E758962" w14:textId="77777777">
      <w:pPr>
        <w:rPr>
          <w:b/>
        </w:rPr>
      </w:pPr>
      <w:r w:rsidRPr="00C86E91">
        <w:rPr>
          <w:b/>
        </w:rPr>
        <w:t>Personally Identifiable Information:</w:t>
      </w:r>
    </w:p>
    <w:p w:rsidR="00C86E91" w:rsidP="00C86E91" w:rsidRDefault="009C13B9" w14:paraId="7E2465AA" w14:textId="77777777">
      <w:pPr>
        <w:pStyle w:val="ColorfulList-Accent11"/>
        <w:numPr>
          <w:ilvl w:val="0"/>
          <w:numId w:val="18"/>
        </w:numPr>
      </w:pPr>
      <w:r>
        <w:t>Is</w:t>
      </w:r>
      <w:r w:rsidR="00237B48">
        <w:t xml:space="preserve"> personally identifiable information (PII) collected</w:t>
      </w:r>
      <w:r>
        <w:t xml:space="preserve">?  </w:t>
      </w:r>
      <w:r w:rsidR="009239AA">
        <w:t xml:space="preserve">[ </w:t>
      </w:r>
      <w:r w:rsidR="00DD5DB5">
        <w:t>X</w:t>
      </w:r>
      <w:r w:rsidR="009239AA">
        <w:t xml:space="preserve"> ] Yes  [ ]  No </w:t>
      </w:r>
    </w:p>
    <w:p w:rsidR="00C86E91" w:rsidP="00C86E91" w:rsidRDefault="009C13B9" w14:paraId="555D2EB5" w14:textId="77777777">
      <w:pPr>
        <w:pStyle w:val="ColorfulList-Accent11"/>
        <w:numPr>
          <w:ilvl w:val="0"/>
          <w:numId w:val="18"/>
        </w:numPr>
      </w:pPr>
      <w:r>
        <w:t xml:space="preserve">If </w:t>
      </w:r>
      <w:r w:rsidR="009239AA">
        <w:t>Yes,</w:t>
      </w:r>
      <w:r>
        <w:t xml:space="preserve"> </w:t>
      </w:r>
      <w:r w:rsidR="009239AA">
        <w:t xml:space="preserve">is the information that will be collected included in records that are subject to the Privacy Act of 1974?   [ </w:t>
      </w:r>
      <w:r w:rsidR="00DD5DB5">
        <w:t>X</w:t>
      </w:r>
      <w:r w:rsidR="009239AA">
        <w:t xml:space="preserve"> ] Yes [  ] No</w:t>
      </w:r>
      <w:r w:rsidR="00C86E91">
        <w:t xml:space="preserve">   </w:t>
      </w:r>
    </w:p>
    <w:p w:rsidR="00633F74" w:rsidP="00633F74" w:rsidRDefault="00633F74" w14:paraId="72D5AAA5" w14:textId="77777777">
      <w:pPr>
        <w:pStyle w:val="ColorfulList-Accent11"/>
        <w:ind w:left="360"/>
      </w:pPr>
    </w:p>
    <w:p w:rsidRPr="00DA7B4C" w:rsidR="00C86E91" w:rsidP="00C86E91" w:rsidRDefault="00CB1078" w14:paraId="0A00746E" w14:textId="77777777">
      <w:pPr>
        <w:pStyle w:val="ColorfulList-Accent11"/>
        <w:ind w:left="0"/>
        <w:rPr>
          <w:b/>
        </w:rPr>
      </w:pPr>
      <w:r w:rsidRPr="00DA7B4C">
        <w:rPr>
          <w:b/>
        </w:rPr>
        <w:t>Gifts or Payments</w:t>
      </w:r>
      <w:r w:rsidRPr="00DA7B4C" w:rsidR="00C86E91">
        <w:rPr>
          <w:b/>
        </w:rPr>
        <w:t>:</w:t>
      </w:r>
    </w:p>
    <w:p w:rsidR="00C86E91" w:rsidP="00C86E91" w:rsidRDefault="00C86E91" w14:paraId="4E7F566F" w14:textId="77777777">
      <w:r w:rsidRPr="00DA7B4C">
        <w:t xml:space="preserve">Is an incentive (e.g., money or reimbursement of expenses, token of appreciation) provided to participants?  [  ] Yes [ </w:t>
      </w:r>
      <w:r w:rsidR="00DD5DB5">
        <w:t>X</w:t>
      </w:r>
      <w:r w:rsidRPr="00DA7B4C">
        <w:t xml:space="preserve"> ] No</w:t>
      </w:r>
      <w:r>
        <w:t xml:space="preserve">  </w:t>
      </w:r>
    </w:p>
    <w:p w:rsidR="006A0D31" w:rsidP="006A0D31" w:rsidRDefault="006A0D31" w14:paraId="0623BC31" w14:textId="77777777">
      <w:r>
        <w:t>Amount: ___________</w:t>
      </w:r>
    </w:p>
    <w:p w:rsidR="006A0D31" w:rsidP="006A0D31" w:rsidRDefault="006A0D31" w14:paraId="23F74B71" w14:textId="77777777">
      <w:r>
        <w:t>Explanation for incentive: (include number of visits, etc.)</w:t>
      </w:r>
    </w:p>
    <w:p w:rsidR="006A0D31" w:rsidP="00C86E91" w:rsidRDefault="006A0D31" w14:paraId="6115E4E6" w14:textId="77777777"/>
    <w:p w:rsidR="004D6E14" w:rsidRDefault="004D6E14" w14:paraId="1FFB23E6" w14:textId="77777777">
      <w:pPr>
        <w:rPr>
          <w:b/>
        </w:rPr>
      </w:pPr>
    </w:p>
    <w:p w:rsidR="00F24CFC" w:rsidRDefault="00F24CFC" w14:paraId="009CE7F4" w14:textId="77777777">
      <w:pPr>
        <w:rPr>
          <w:b/>
        </w:rPr>
      </w:pPr>
    </w:p>
    <w:p w:rsidRPr="00BC676D" w:rsidR="005E714A" w:rsidP="00C86E91" w:rsidRDefault="003668D6" w14:paraId="1E7B345D"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77949A84" w14:textId="77777777">
      <w:pPr>
        <w:keepNext/>
        <w:keepLines/>
        <w:rPr>
          <w:b/>
        </w:rPr>
      </w:pPr>
    </w:p>
    <w:tbl>
      <w:tblPr>
        <w:tblW w:w="954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70"/>
        <w:gridCol w:w="2070"/>
        <w:gridCol w:w="2340"/>
        <w:gridCol w:w="1440"/>
        <w:gridCol w:w="1620"/>
      </w:tblGrid>
      <w:tr w:rsidR="003668D6" w:rsidTr="00076867" w14:paraId="3B08BC00" w14:textId="77777777">
        <w:trPr>
          <w:trHeight w:val="274"/>
        </w:trPr>
        <w:tc>
          <w:tcPr>
            <w:tcW w:w="2070" w:type="dxa"/>
          </w:tcPr>
          <w:p w:rsidRPr="002D26E2" w:rsidR="003668D6" w:rsidP="00C8488C" w:rsidRDefault="003668D6" w14:paraId="1AF8B147" w14:textId="77777777">
            <w:pPr>
              <w:rPr>
                <w:b/>
              </w:rPr>
            </w:pPr>
            <w:r w:rsidRPr="002D26E2">
              <w:rPr>
                <w:b/>
              </w:rPr>
              <w:t xml:space="preserve">Category of Respondent </w:t>
            </w:r>
          </w:p>
        </w:tc>
        <w:tc>
          <w:tcPr>
            <w:tcW w:w="2070" w:type="dxa"/>
          </w:tcPr>
          <w:p w:rsidRPr="002D26E2" w:rsidR="003668D6" w:rsidP="00843796" w:rsidRDefault="003668D6" w14:paraId="51B5C1A4" w14:textId="77777777">
            <w:pPr>
              <w:rPr>
                <w:b/>
              </w:rPr>
            </w:pPr>
            <w:r w:rsidRPr="002D26E2">
              <w:rPr>
                <w:b/>
              </w:rPr>
              <w:t>No. of Respondents</w:t>
            </w:r>
          </w:p>
        </w:tc>
        <w:tc>
          <w:tcPr>
            <w:tcW w:w="2340" w:type="dxa"/>
          </w:tcPr>
          <w:p w:rsidRPr="002D26E2" w:rsidR="003668D6" w:rsidP="00843796" w:rsidRDefault="003668D6" w14:paraId="44D28A0B" w14:textId="77777777">
            <w:pPr>
              <w:rPr>
                <w:b/>
              </w:rPr>
            </w:pPr>
            <w:r>
              <w:rPr>
                <w:b/>
              </w:rPr>
              <w:t xml:space="preserve">No. of Responses per Respondent </w:t>
            </w:r>
          </w:p>
        </w:tc>
        <w:tc>
          <w:tcPr>
            <w:tcW w:w="1440" w:type="dxa"/>
          </w:tcPr>
          <w:p w:rsidR="003668D6" w:rsidP="00843796" w:rsidRDefault="003668D6" w14:paraId="5C069D30" w14:textId="77777777">
            <w:pPr>
              <w:rPr>
                <w:b/>
              </w:rPr>
            </w:pPr>
            <w:r>
              <w:rPr>
                <w:b/>
              </w:rPr>
              <w:t xml:space="preserve">Time per </w:t>
            </w:r>
          </w:p>
          <w:p w:rsidR="003668D6" w:rsidP="00843796" w:rsidRDefault="003668D6" w14:paraId="04C92870" w14:textId="77777777">
            <w:pPr>
              <w:rPr>
                <w:b/>
              </w:rPr>
            </w:pPr>
            <w:r>
              <w:rPr>
                <w:b/>
              </w:rPr>
              <w:t xml:space="preserve">Response </w:t>
            </w:r>
          </w:p>
          <w:p w:rsidRPr="002D26E2" w:rsidR="003668D6" w:rsidP="00843796" w:rsidRDefault="003668D6" w14:paraId="3420F6AD" w14:textId="77777777">
            <w:pPr>
              <w:rPr>
                <w:b/>
              </w:rPr>
            </w:pPr>
            <w:r>
              <w:rPr>
                <w:b/>
              </w:rPr>
              <w:t xml:space="preserve">(in hours) </w:t>
            </w:r>
          </w:p>
        </w:tc>
        <w:tc>
          <w:tcPr>
            <w:tcW w:w="1620" w:type="dxa"/>
          </w:tcPr>
          <w:p w:rsidR="003668D6" w:rsidP="00843796" w:rsidRDefault="003668D6" w14:paraId="6FA42835" w14:textId="77777777">
            <w:pPr>
              <w:rPr>
                <w:b/>
              </w:rPr>
            </w:pPr>
            <w:r>
              <w:rPr>
                <w:b/>
              </w:rPr>
              <w:t xml:space="preserve">Total </w:t>
            </w:r>
            <w:r w:rsidRPr="002D26E2">
              <w:rPr>
                <w:b/>
              </w:rPr>
              <w:t>Burden</w:t>
            </w:r>
          </w:p>
          <w:p w:rsidRPr="002D26E2" w:rsidR="003668D6" w:rsidP="00843796" w:rsidRDefault="003668D6" w14:paraId="07A75F89" w14:textId="77777777">
            <w:pPr>
              <w:rPr>
                <w:b/>
              </w:rPr>
            </w:pPr>
            <w:r>
              <w:rPr>
                <w:b/>
              </w:rPr>
              <w:t xml:space="preserve">Hours </w:t>
            </w:r>
          </w:p>
        </w:tc>
      </w:tr>
      <w:tr w:rsidR="003668D6" w:rsidTr="00076867" w14:paraId="288D47C4" w14:textId="77777777">
        <w:trPr>
          <w:trHeight w:val="260"/>
        </w:trPr>
        <w:tc>
          <w:tcPr>
            <w:tcW w:w="2070" w:type="dxa"/>
          </w:tcPr>
          <w:p w:rsidR="003668D6" w:rsidP="00843796" w:rsidRDefault="00321062" w14:paraId="59210C70" w14:textId="0CA6AD91">
            <w:r>
              <w:t>individuals</w:t>
            </w:r>
          </w:p>
        </w:tc>
        <w:tc>
          <w:tcPr>
            <w:tcW w:w="2070" w:type="dxa"/>
          </w:tcPr>
          <w:p w:rsidR="003668D6" w:rsidP="00843796" w:rsidRDefault="00DD5DB5" w14:paraId="63E7069E" w14:textId="77777777">
            <w:r>
              <w:t xml:space="preserve">500 </w:t>
            </w:r>
          </w:p>
        </w:tc>
        <w:tc>
          <w:tcPr>
            <w:tcW w:w="2340" w:type="dxa"/>
          </w:tcPr>
          <w:p w:rsidR="003668D6" w:rsidP="00843796" w:rsidRDefault="00DD5DB5" w14:paraId="30F5C4C0" w14:textId="77777777">
            <w:r>
              <w:t>1</w:t>
            </w:r>
          </w:p>
        </w:tc>
        <w:tc>
          <w:tcPr>
            <w:tcW w:w="1440" w:type="dxa"/>
          </w:tcPr>
          <w:p w:rsidR="003668D6" w:rsidP="00843796" w:rsidRDefault="00940B89" w14:paraId="5F89BC0F" w14:textId="5317B376">
            <w:r>
              <w:t>5/60</w:t>
            </w:r>
          </w:p>
        </w:tc>
        <w:tc>
          <w:tcPr>
            <w:tcW w:w="1620" w:type="dxa"/>
          </w:tcPr>
          <w:p w:rsidR="003668D6" w:rsidP="00843796" w:rsidRDefault="008666AB" w14:paraId="42008223" w14:textId="7A8049D3">
            <w:r>
              <w:t>42</w:t>
            </w:r>
          </w:p>
        </w:tc>
      </w:tr>
      <w:tr w:rsidR="003668D6" w:rsidTr="00076867" w14:paraId="44CD61DF" w14:textId="77777777">
        <w:trPr>
          <w:trHeight w:val="274"/>
        </w:trPr>
        <w:tc>
          <w:tcPr>
            <w:tcW w:w="2070" w:type="dxa"/>
          </w:tcPr>
          <w:p w:rsidR="003668D6" w:rsidP="00843796" w:rsidRDefault="003668D6" w14:paraId="4F06F5E1" w14:textId="77777777"/>
        </w:tc>
        <w:tc>
          <w:tcPr>
            <w:tcW w:w="2070" w:type="dxa"/>
          </w:tcPr>
          <w:p w:rsidR="003668D6" w:rsidP="00843796" w:rsidRDefault="003668D6" w14:paraId="5913A41C" w14:textId="77777777"/>
        </w:tc>
        <w:tc>
          <w:tcPr>
            <w:tcW w:w="2340" w:type="dxa"/>
          </w:tcPr>
          <w:p w:rsidR="003668D6" w:rsidP="00843796" w:rsidRDefault="003668D6" w14:paraId="618BAB2C" w14:textId="77777777"/>
        </w:tc>
        <w:tc>
          <w:tcPr>
            <w:tcW w:w="1440" w:type="dxa"/>
          </w:tcPr>
          <w:p w:rsidR="003668D6" w:rsidP="00843796" w:rsidRDefault="003668D6" w14:paraId="4632B17E" w14:textId="77777777"/>
        </w:tc>
        <w:tc>
          <w:tcPr>
            <w:tcW w:w="1620" w:type="dxa"/>
          </w:tcPr>
          <w:p w:rsidR="003668D6" w:rsidP="00843796" w:rsidRDefault="003668D6" w14:paraId="21D007F1" w14:textId="77777777"/>
        </w:tc>
      </w:tr>
      <w:tr w:rsidR="00DD5DB5" w:rsidTr="00076867" w14:paraId="229C40FB" w14:textId="77777777">
        <w:trPr>
          <w:trHeight w:val="289"/>
        </w:trPr>
        <w:tc>
          <w:tcPr>
            <w:tcW w:w="2070" w:type="dxa"/>
          </w:tcPr>
          <w:p w:rsidRPr="002D26E2" w:rsidR="00DD5DB5" w:rsidP="00DD5DB5" w:rsidRDefault="00DD5DB5" w14:paraId="16308021" w14:textId="77777777">
            <w:pPr>
              <w:rPr>
                <w:b/>
              </w:rPr>
            </w:pPr>
            <w:r w:rsidRPr="002D26E2">
              <w:rPr>
                <w:b/>
              </w:rPr>
              <w:t>Totals</w:t>
            </w:r>
          </w:p>
        </w:tc>
        <w:tc>
          <w:tcPr>
            <w:tcW w:w="2070" w:type="dxa"/>
          </w:tcPr>
          <w:p w:rsidRPr="002D26E2" w:rsidR="00DD5DB5" w:rsidP="00DD5DB5" w:rsidRDefault="00DD5DB5" w14:paraId="5DB03CD7" w14:textId="7A441DAC">
            <w:pPr>
              <w:rPr>
                <w:b/>
              </w:rPr>
            </w:pPr>
          </w:p>
        </w:tc>
        <w:tc>
          <w:tcPr>
            <w:tcW w:w="2340" w:type="dxa"/>
          </w:tcPr>
          <w:p w:rsidR="00DD5DB5" w:rsidP="00DD5DB5" w:rsidRDefault="00940B89" w14:paraId="4D1AEF8D" w14:textId="49CFA64B">
            <w:r>
              <w:t>500</w:t>
            </w:r>
          </w:p>
        </w:tc>
        <w:tc>
          <w:tcPr>
            <w:tcW w:w="1440" w:type="dxa"/>
          </w:tcPr>
          <w:p w:rsidR="00DD5DB5" w:rsidP="00DD5DB5" w:rsidRDefault="00DD5DB5" w14:paraId="1D64E032" w14:textId="223345B9"/>
        </w:tc>
        <w:tc>
          <w:tcPr>
            <w:tcW w:w="1620" w:type="dxa"/>
          </w:tcPr>
          <w:p w:rsidRPr="002D26E2" w:rsidR="00DD5DB5" w:rsidP="00DD5DB5" w:rsidRDefault="00C919A9" w14:paraId="41F9AE30" w14:textId="0E7B1F88">
            <w:pPr>
              <w:rPr>
                <w:b/>
              </w:rPr>
            </w:pPr>
            <w:r>
              <w:t>42</w:t>
            </w:r>
          </w:p>
        </w:tc>
      </w:tr>
    </w:tbl>
    <w:p w:rsidR="00F3170F" w:rsidP="00F3170F" w:rsidRDefault="00F3170F" w14:paraId="5F7592FB" w14:textId="77777777"/>
    <w:p w:rsidRPr="00076867" w:rsidR="00076867" w:rsidP="00F3170F" w:rsidRDefault="00076867" w14:paraId="3C94910F" w14:textId="77777777">
      <w:pPr>
        <w:rPr>
          <w:b/>
          <w:bCs/>
        </w:rPr>
      </w:pPr>
      <w:r w:rsidRPr="00076867">
        <w:rPr>
          <w:b/>
          <w:bCs/>
        </w:rPr>
        <w:t>COST TO RESPONDENT</w:t>
      </w:r>
    </w:p>
    <w:p w:rsidRPr="009A036B" w:rsidR="009A036B" w:rsidP="009A036B" w:rsidRDefault="009A036B" w14:paraId="2A8DB92D"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4A576236" w14:textId="77777777">
        <w:trPr>
          <w:trHeight w:val="274"/>
        </w:trPr>
        <w:tc>
          <w:tcPr>
            <w:tcW w:w="2790" w:type="dxa"/>
          </w:tcPr>
          <w:p w:rsidRPr="009A036B" w:rsidR="00CA2010" w:rsidP="00CA2010" w:rsidRDefault="00CA2010" w14:paraId="1A05CD30" w14:textId="77777777">
            <w:pPr>
              <w:rPr>
                <w:b/>
              </w:rPr>
            </w:pPr>
            <w:r w:rsidRPr="009A036B">
              <w:rPr>
                <w:b/>
              </w:rPr>
              <w:t xml:space="preserve"> </w:t>
            </w:r>
            <w:r w:rsidRPr="00CA2010">
              <w:rPr>
                <w:b/>
              </w:rPr>
              <w:t>Category of Respondent</w:t>
            </w:r>
          </w:p>
          <w:p w:rsidRPr="009A036B" w:rsidR="00CA2010" w:rsidP="00CA2010" w:rsidRDefault="00CA2010" w14:paraId="6B9D7C1B" w14:textId="77777777">
            <w:pPr>
              <w:rPr>
                <w:b/>
              </w:rPr>
            </w:pPr>
          </w:p>
        </w:tc>
        <w:tc>
          <w:tcPr>
            <w:tcW w:w="2250" w:type="dxa"/>
          </w:tcPr>
          <w:p w:rsidRPr="00CA2010" w:rsidR="00CA2010" w:rsidP="00CA2010" w:rsidRDefault="00CA2010" w14:paraId="13AF1790" w14:textId="77777777">
            <w:pPr>
              <w:rPr>
                <w:b/>
              </w:rPr>
            </w:pPr>
            <w:r w:rsidRPr="00CA2010">
              <w:rPr>
                <w:b/>
              </w:rPr>
              <w:t>Total Burden</w:t>
            </w:r>
          </w:p>
          <w:p w:rsidRPr="009A036B" w:rsidR="00CA2010" w:rsidP="00CA2010" w:rsidRDefault="00CA2010" w14:paraId="3F27BD9D" w14:textId="77777777">
            <w:pPr>
              <w:rPr>
                <w:b/>
              </w:rPr>
            </w:pPr>
            <w:r w:rsidRPr="00CA2010">
              <w:rPr>
                <w:b/>
              </w:rPr>
              <w:t>Hours</w:t>
            </w:r>
          </w:p>
        </w:tc>
        <w:tc>
          <w:tcPr>
            <w:tcW w:w="2520" w:type="dxa"/>
          </w:tcPr>
          <w:p w:rsidRPr="009A036B" w:rsidR="00CA2010" w:rsidP="009A036B" w:rsidRDefault="00CA2010" w14:paraId="72A202C1" w14:textId="77777777">
            <w:pPr>
              <w:rPr>
                <w:b/>
              </w:rPr>
            </w:pPr>
            <w:r>
              <w:rPr>
                <w:b/>
              </w:rPr>
              <w:t>Wage Rate*</w:t>
            </w:r>
          </w:p>
        </w:tc>
        <w:tc>
          <w:tcPr>
            <w:tcW w:w="1620" w:type="dxa"/>
          </w:tcPr>
          <w:p w:rsidRPr="009A036B" w:rsidR="00CA2010" w:rsidP="009A036B" w:rsidRDefault="00CA2010" w14:paraId="4C509455" w14:textId="77777777">
            <w:pPr>
              <w:rPr>
                <w:b/>
              </w:rPr>
            </w:pPr>
            <w:r>
              <w:rPr>
                <w:b/>
              </w:rPr>
              <w:t>Total Burden Cost</w:t>
            </w:r>
            <w:r w:rsidRPr="009A036B">
              <w:rPr>
                <w:b/>
              </w:rPr>
              <w:t xml:space="preserve"> </w:t>
            </w:r>
          </w:p>
        </w:tc>
      </w:tr>
      <w:tr w:rsidRPr="009A036B" w:rsidR="00CA2010" w:rsidTr="00C919A9" w14:paraId="7FDC33FD" w14:textId="77777777">
        <w:trPr>
          <w:trHeight w:val="179"/>
        </w:trPr>
        <w:tc>
          <w:tcPr>
            <w:tcW w:w="2790" w:type="dxa"/>
          </w:tcPr>
          <w:p w:rsidRPr="009A036B" w:rsidR="00CA2010" w:rsidP="009A036B" w:rsidRDefault="00DD5DB5" w14:paraId="155F8996" w14:textId="77777777">
            <w:r>
              <w:t>Conference attendees</w:t>
            </w:r>
          </w:p>
        </w:tc>
        <w:tc>
          <w:tcPr>
            <w:tcW w:w="2250" w:type="dxa"/>
          </w:tcPr>
          <w:p w:rsidRPr="009A036B" w:rsidR="00CA2010" w:rsidP="009A036B" w:rsidRDefault="00C919A9" w14:paraId="0D2DFC6A" w14:textId="75D70465">
            <w:r>
              <w:t>42</w:t>
            </w:r>
          </w:p>
        </w:tc>
        <w:tc>
          <w:tcPr>
            <w:tcW w:w="2520" w:type="dxa"/>
          </w:tcPr>
          <w:p w:rsidRPr="009A036B" w:rsidR="00CA2010" w:rsidP="009A036B" w:rsidRDefault="0090632B" w14:paraId="38391579" w14:textId="40711240">
            <w:r>
              <w:t>$</w:t>
            </w:r>
            <w:r w:rsidR="00C214FE">
              <w:t>38.15</w:t>
            </w:r>
          </w:p>
        </w:tc>
        <w:tc>
          <w:tcPr>
            <w:tcW w:w="1620" w:type="dxa"/>
          </w:tcPr>
          <w:p w:rsidRPr="009A036B" w:rsidR="00CA2010" w:rsidP="009A036B" w:rsidRDefault="0090632B" w14:paraId="00F987D2" w14:textId="60518D65">
            <w:r>
              <w:t>$</w:t>
            </w:r>
            <w:r w:rsidR="00C919A9">
              <w:t>16</w:t>
            </w:r>
            <w:r w:rsidR="009A06C1">
              <w:t>02.30</w:t>
            </w:r>
          </w:p>
        </w:tc>
      </w:tr>
      <w:tr w:rsidRPr="009A036B" w:rsidR="00CA2010" w:rsidTr="00CA2010" w14:paraId="7A177C58" w14:textId="77777777">
        <w:trPr>
          <w:trHeight w:val="274"/>
        </w:trPr>
        <w:tc>
          <w:tcPr>
            <w:tcW w:w="2790" w:type="dxa"/>
          </w:tcPr>
          <w:p w:rsidRPr="009A036B" w:rsidR="00CA2010" w:rsidP="009A036B" w:rsidRDefault="00CA2010" w14:paraId="3DC373A9" w14:textId="77777777"/>
        </w:tc>
        <w:tc>
          <w:tcPr>
            <w:tcW w:w="2250" w:type="dxa"/>
          </w:tcPr>
          <w:p w:rsidRPr="009A036B" w:rsidR="00CA2010" w:rsidP="009A036B" w:rsidRDefault="00CA2010" w14:paraId="0E38FE6D" w14:textId="77777777"/>
        </w:tc>
        <w:tc>
          <w:tcPr>
            <w:tcW w:w="2520" w:type="dxa"/>
          </w:tcPr>
          <w:p w:rsidRPr="009A036B" w:rsidR="00CA2010" w:rsidP="009A036B" w:rsidRDefault="00CA2010" w14:paraId="3B8561E2" w14:textId="77777777"/>
        </w:tc>
        <w:tc>
          <w:tcPr>
            <w:tcW w:w="1620" w:type="dxa"/>
          </w:tcPr>
          <w:p w:rsidRPr="009A036B" w:rsidR="00CA2010" w:rsidP="009A036B" w:rsidRDefault="00CA2010" w14:paraId="0708DD1E" w14:textId="77777777"/>
        </w:tc>
      </w:tr>
      <w:tr w:rsidRPr="009A036B" w:rsidR="0090632B" w:rsidTr="00CA2010" w14:paraId="7DB7CCE7" w14:textId="77777777">
        <w:trPr>
          <w:trHeight w:val="289"/>
        </w:trPr>
        <w:tc>
          <w:tcPr>
            <w:tcW w:w="2790" w:type="dxa"/>
          </w:tcPr>
          <w:p w:rsidRPr="009A036B" w:rsidR="0090632B" w:rsidP="0090632B" w:rsidRDefault="0090632B" w14:paraId="720A41DD" w14:textId="77777777">
            <w:pPr>
              <w:rPr>
                <w:b/>
              </w:rPr>
            </w:pPr>
            <w:r w:rsidRPr="009A036B">
              <w:rPr>
                <w:b/>
              </w:rPr>
              <w:t>Totals</w:t>
            </w:r>
          </w:p>
        </w:tc>
        <w:tc>
          <w:tcPr>
            <w:tcW w:w="2250" w:type="dxa"/>
          </w:tcPr>
          <w:p w:rsidRPr="009A036B" w:rsidR="0090632B" w:rsidP="0090632B" w:rsidRDefault="0090632B" w14:paraId="0E8DABE8" w14:textId="7D2B7971">
            <w:pPr>
              <w:rPr>
                <w:b/>
              </w:rPr>
            </w:pPr>
          </w:p>
        </w:tc>
        <w:tc>
          <w:tcPr>
            <w:tcW w:w="2520" w:type="dxa"/>
          </w:tcPr>
          <w:p w:rsidRPr="009A036B" w:rsidR="0090632B" w:rsidP="0090632B" w:rsidRDefault="0090632B" w14:paraId="6C08970E" w14:textId="07DED0C7"/>
        </w:tc>
        <w:tc>
          <w:tcPr>
            <w:tcW w:w="1620" w:type="dxa"/>
          </w:tcPr>
          <w:p w:rsidRPr="009A036B" w:rsidR="0090632B" w:rsidP="0090632B" w:rsidRDefault="0090632B" w14:paraId="2097E1A2" w14:textId="24EFC6E3">
            <w:r>
              <w:t>$</w:t>
            </w:r>
            <w:r w:rsidR="00C919A9">
              <w:t>16</w:t>
            </w:r>
            <w:r w:rsidR="009A06C1">
              <w:t>02.30</w:t>
            </w:r>
          </w:p>
        </w:tc>
      </w:tr>
    </w:tbl>
    <w:p w:rsidRPr="009A036B" w:rsidR="009A036B" w:rsidP="009A036B" w:rsidRDefault="00CA2010" w14:paraId="0F3CBDF2" w14:textId="77777777">
      <w:r>
        <w:t>*Cite source per bls.gov if applicable</w:t>
      </w:r>
    </w:p>
    <w:p w:rsidR="009A036B" w:rsidP="00F3170F" w:rsidRDefault="008613A6" w14:paraId="284FA27D" w14:textId="4D1774AA">
      <w:hyperlink w:history="1" w:anchor="19-0000" r:id="rId11">
        <w:r w:rsidR="00940B89">
          <w:rPr>
            <w:rStyle w:val="Hyperlink"/>
          </w:rPr>
          <w:t>https://www.bls.gov/oes/2020/may/oes_nat.htm#19-0000</w:t>
        </w:r>
      </w:hyperlink>
    </w:p>
    <w:p w:rsidR="00441434" w:rsidP="00F3170F" w:rsidRDefault="00441434" w14:paraId="12196A62" w14:textId="77777777"/>
    <w:p w:rsidR="005E714A" w:rsidRDefault="001C39F7" w14:paraId="7412E453" w14:textId="794645B5">
      <w:r w:rsidRPr="00AD3FE5">
        <w:rPr>
          <w:b/>
        </w:rPr>
        <w:t xml:space="preserve">FEDERAL </w:t>
      </w:r>
      <w:r w:rsidRPr="00AD3FE5" w:rsidR="009F5923">
        <w:rPr>
          <w:b/>
        </w:rPr>
        <w:t>COST</w:t>
      </w:r>
      <w:r w:rsidRPr="00AD3FE5" w:rsidR="00F06866">
        <w:rPr>
          <w:b/>
        </w:rPr>
        <w:t>:</w:t>
      </w:r>
      <w:r w:rsidRPr="00AD3FE5" w:rsidR="00895229">
        <w:rPr>
          <w:b/>
        </w:rPr>
        <w:t xml:space="preserve"> </w:t>
      </w:r>
      <w:r w:rsidRPr="00AD3FE5" w:rsidR="00C86E91">
        <w:rPr>
          <w:b/>
        </w:rPr>
        <w:t xml:space="preserve"> </w:t>
      </w:r>
      <w:r w:rsidRPr="00AD3FE5" w:rsidR="00C86E91">
        <w:t xml:space="preserve">The estimated annual cost to the Federal government is  </w:t>
      </w:r>
      <w:r w:rsidRPr="00AD3FE5" w:rsidR="006B5544">
        <w:rPr>
          <w:u w:val="single"/>
        </w:rPr>
        <w:t>$</w:t>
      </w:r>
      <w:r w:rsidRPr="00AD3FE5" w:rsidR="00AD3FE5">
        <w:rPr>
          <w:u w:val="single"/>
        </w:rPr>
        <w:t>938</w:t>
      </w:r>
      <w:r w:rsidRPr="00AD3FE5" w:rsidR="006B5544">
        <w:rPr>
          <w:u w:val="single"/>
        </w:rPr>
        <w:t>.</w:t>
      </w:r>
    </w:p>
    <w:p w:rsidRPr="009A036B" w:rsidR="009A036B" w:rsidP="009A036B" w:rsidRDefault="009A036B" w14:paraId="13CE433C" w14:textId="77777777">
      <w:r>
        <w:rPr>
          <w:b/>
        </w:rPr>
        <w:t xml:space="preserve">                         </w:t>
      </w:r>
    </w:p>
    <w:p w:rsidRPr="009A036B" w:rsidR="009A036B" w:rsidP="009A036B" w:rsidRDefault="009A036B" w14:paraId="6AF60AAB"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6E438531"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7C0432F6"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4823F67C" w14:textId="77777777">
            <w:pPr>
              <w:rPr>
                <w:b/>
                <w:bCs/>
              </w:rPr>
            </w:pPr>
          </w:p>
          <w:p w:rsidRPr="009A036B" w:rsidR="009A036B" w:rsidP="009A036B" w:rsidRDefault="009A036B" w14:paraId="26B3DB46"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5CEFD94E" w14:textId="77777777">
            <w:pPr>
              <w:rPr>
                <w:b/>
                <w:bCs/>
              </w:rPr>
            </w:pPr>
            <w:r w:rsidRPr="009A036B">
              <w:rPr>
                <w:b/>
                <w:bCs/>
              </w:rPr>
              <w:t>Salary</w:t>
            </w:r>
            <w:r w:rsidR="00076867">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78706D1C"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0C16BAF8"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5F0F6FDE" w14:textId="77777777">
            <w:pPr>
              <w:rPr>
                <w:b/>
                <w:bCs/>
              </w:rPr>
            </w:pPr>
            <w:r w:rsidRPr="009A036B">
              <w:rPr>
                <w:b/>
                <w:bCs/>
              </w:rPr>
              <w:t>Total Cost to Gov’t</w:t>
            </w:r>
          </w:p>
        </w:tc>
      </w:tr>
      <w:tr w:rsidRPr="009A036B" w:rsidR="009A036B" w:rsidTr="009A036B" w14:paraId="0C0D8C0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8B17C9" w:rsidR="009A036B" w:rsidP="009A036B" w:rsidRDefault="008B17C9" w14:paraId="2F599812" w14:textId="77777777">
            <w:pPr>
              <w:rPr>
                <w:bCs/>
              </w:rPr>
            </w:pPr>
            <w:r w:rsidRPr="008B17C9">
              <w:rPr>
                <w:bCs/>
              </w:rPr>
              <w:t>Health Scientist Administrator</w:t>
            </w:r>
          </w:p>
        </w:tc>
        <w:tc>
          <w:tcPr>
            <w:tcW w:w="1440" w:type="dxa"/>
            <w:tcBorders>
              <w:top w:val="nil"/>
              <w:left w:val="nil"/>
              <w:bottom w:val="single" w:color="auto" w:sz="8" w:space="0"/>
              <w:right w:val="single" w:color="auto" w:sz="8" w:space="0"/>
            </w:tcBorders>
          </w:tcPr>
          <w:p w:rsidRPr="008B17C9" w:rsidR="008B17C9" w:rsidP="008B17C9" w:rsidRDefault="008B17C9" w14:paraId="1B2BBA57" w14:textId="77777777"/>
          <w:p w:rsidRPr="008B17C9" w:rsidR="009A036B" w:rsidP="008B17C9" w:rsidRDefault="008B17C9" w14:paraId="7798603D" w14:textId="77777777">
            <w:r w:rsidRPr="008B17C9">
              <w:t>15/10</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B17C9" w:rsidR="009A036B" w:rsidP="008B17C9" w:rsidRDefault="008B17C9" w14:paraId="2BB0ECB0" w14:textId="77777777">
            <w:r w:rsidRPr="008B17C9">
              <w:t>$172,500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B17C9" w:rsidR="009A036B" w:rsidP="009A036B" w:rsidRDefault="008B17C9" w14:paraId="3D74DE66" w14:textId="77777777">
            <w:r w:rsidRPr="008B17C9">
              <w:t>1%</w:t>
            </w:r>
          </w:p>
        </w:tc>
        <w:tc>
          <w:tcPr>
            <w:tcW w:w="1363" w:type="dxa"/>
            <w:tcBorders>
              <w:top w:val="nil"/>
              <w:left w:val="nil"/>
              <w:bottom w:val="single" w:color="auto" w:sz="8" w:space="0"/>
              <w:right w:val="single" w:color="auto" w:sz="8" w:space="0"/>
            </w:tcBorders>
            <w:shd w:val="clear" w:color="auto" w:fill="BFBFBF"/>
          </w:tcPr>
          <w:p w:rsidRPr="008B17C9" w:rsidR="009A036B" w:rsidP="009A036B" w:rsidRDefault="009A036B" w14:paraId="4784CD50" w14:textId="77777777"/>
        </w:tc>
        <w:tc>
          <w:tcPr>
            <w:tcW w:w="1363" w:type="dxa"/>
            <w:tcBorders>
              <w:top w:val="nil"/>
              <w:left w:val="nil"/>
              <w:bottom w:val="single" w:color="auto" w:sz="8" w:space="0"/>
              <w:right w:val="single" w:color="auto" w:sz="8" w:space="0"/>
            </w:tcBorders>
          </w:tcPr>
          <w:p w:rsidRPr="008B17C9" w:rsidR="009A036B" w:rsidP="009A036B" w:rsidRDefault="009A036B" w14:paraId="4CC5633C" w14:textId="77777777"/>
          <w:p w:rsidRPr="008B17C9" w:rsidR="008B17C9" w:rsidP="009A036B" w:rsidRDefault="008B17C9" w14:paraId="4B7CC139" w14:textId="67045101">
            <w:r w:rsidRPr="008B17C9">
              <w:t>$1</w:t>
            </w:r>
            <w:r w:rsidR="005208B7">
              <w:t>38</w:t>
            </w:r>
          </w:p>
        </w:tc>
      </w:tr>
      <w:tr w:rsidRPr="009A036B" w:rsidR="009A036B" w:rsidTr="009A036B" w14:paraId="4A85BAB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8B17C9" w14:paraId="7EC2176C" w14:textId="77777777">
            <w:r>
              <w:t>Communications Director</w:t>
            </w:r>
          </w:p>
        </w:tc>
        <w:tc>
          <w:tcPr>
            <w:tcW w:w="1440" w:type="dxa"/>
            <w:tcBorders>
              <w:top w:val="nil"/>
              <w:left w:val="nil"/>
              <w:bottom w:val="single" w:color="auto" w:sz="8" w:space="0"/>
              <w:right w:val="single" w:color="auto" w:sz="8" w:space="0"/>
            </w:tcBorders>
          </w:tcPr>
          <w:p w:rsidRPr="009A036B" w:rsidR="009A036B" w:rsidP="009A036B" w:rsidRDefault="008B17C9" w14:paraId="7709887C" w14:textId="77777777">
            <w:r>
              <w:t>13/7</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8B17C9" w14:paraId="43C5FFCC" w14:textId="77777777">
            <w:r>
              <w:t>$124,428</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8B17C9" w14:paraId="1DF30D9A" w14:textId="77777777">
            <w:r>
              <w:t>1%</w:t>
            </w: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05D9448" w14:textId="77777777"/>
        </w:tc>
        <w:tc>
          <w:tcPr>
            <w:tcW w:w="1363" w:type="dxa"/>
            <w:tcBorders>
              <w:top w:val="nil"/>
              <w:left w:val="nil"/>
              <w:bottom w:val="single" w:color="auto" w:sz="8" w:space="0"/>
              <w:right w:val="single" w:color="auto" w:sz="8" w:space="0"/>
            </w:tcBorders>
          </w:tcPr>
          <w:p w:rsidRPr="009A036B" w:rsidR="009A036B" w:rsidP="009A036B" w:rsidRDefault="00247DF7" w14:paraId="710E3EA2" w14:textId="5D5EDC12">
            <w:r>
              <w:t>$1</w:t>
            </w:r>
            <w:r w:rsidR="00AD3FE5">
              <w:t>00</w:t>
            </w:r>
          </w:p>
        </w:tc>
      </w:tr>
      <w:tr w:rsidRPr="009A036B" w:rsidR="009A036B" w:rsidTr="009A036B" w14:paraId="265D339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7582399" w14:textId="77777777"/>
        </w:tc>
        <w:tc>
          <w:tcPr>
            <w:tcW w:w="1440" w:type="dxa"/>
            <w:tcBorders>
              <w:top w:val="nil"/>
              <w:left w:val="nil"/>
              <w:bottom w:val="single" w:color="auto" w:sz="8" w:space="0"/>
              <w:right w:val="single" w:color="auto" w:sz="8" w:space="0"/>
            </w:tcBorders>
          </w:tcPr>
          <w:p w:rsidRPr="009A036B" w:rsidR="009A036B" w:rsidP="009A036B" w:rsidRDefault="009A036B" w14:paraId="5B5A4B65"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20B3EFA"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47BDC20"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EB8B9A0" w14:textId="77777777"/>
        </w:tc>
        <w:tc>
          <w:tcPr>
            <w:tcW w:w="1363" w:type="dxa"/>
            <w:tcBorders>
              <w:top w:val="nil"/>
              <w:left w:val="nil"/>
              <w:bottom w:val="single" w:color="auto" w:sz="8" w:space="0"/>
              <w:right w:val="single" w:color="auto" w:sz="8" w:space="0"/>
            </w:tcBorders>
          </w:tcPr>
          <w:p w:rsidRPr="009A036B" w:rsidR="009A036B" w:rsidP="009A036B" w:rsidRDefault="009A036B" w14:paraId="1FB60EA9" w14:textId="77777777"/>
        </w:tc>
      </w:tr>
      <w:tr w:rsidRPr="009A036B" w:rsidR="009A036B" w:rsidTr="009A036B" w14:paraId="1616DC2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090617F" w14:textId="77777777"/>
        </w:tc>
        <w:tc>
          <w:tcPr>
            <w:tcW w:w="1440" w:type="dxa"/>
            <w:tcBorders>
              <w:top w:val="nil"/>
              <w:left w:val="nil"/>
              <w:bottom w:val="single" w:color="auto" w:sz="8" w:space="0"/>
              <w:right w:val="single" w:color="auto" w:sz="8" w:space="0"/>
            </w:tcBorders>
          </w:tcPr>
          <w:p w:rsidRPr="009A036B" w:rsidR="009A036B" w:rsidP="009A036B" w:rsidRDefault="009A036B" w14:paraId="1DF92FD6"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BACF164"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4B58290"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325EA442" w14:textId="77777777"/>
        </w:tc>
        <w:tc>
          <w:tcPr>
            <w:tcW w:w="1363" w:type="dxa"/>
            <w:tcBorders>
              <w:top w:val="nil"/>
              <w:left w:val="nil"/>
              <w:bottom w:val="single" w:color="auto" w:sz="8" w:space="0"/>
              <w:right w:val="single" w:color="auto" w:sz="8" w:space="0"/>
            </w:tcBorders>
          </w:tcPr>
          <w:p w:rsidRPr="009A036B" w:rsidR="009A036B" w:rsidP="009A036B" w:rsidRDefault="009A036B" w14:paraId="73D03890" w14:textId="77777777"/>
        </w:tc>
      </w:tr>
      <w:tr w:rsidRPr="009A036B" w:rsidR="009A036B" w:rsidTr="009A036B" w14:paraId="0F1982C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609B1E6"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3CFA6839"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0632B" w14:paraId="6D7D17DD" w14:textId="77777777">
            <w:r>
              <w:t>$70,000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0632B" w14:paraId="73096C39" w14:textId="77777777">
            <w:r>
              <w:t>1%</w:t>
            </w:r>
          </w:p>
        </w:tc>
        <w:tc>
          <w:tcPr>
            <w:tcW w:w="1363" w:type="dxa"/>
            <w:tcBorders>
              <w:top w:val="nil"/>
              <w:left w:val="nil"/>
              <w:bottom w:val="single" w:color="auto" w:sz="8" w:space="0"/>
              <w:right w:val="single" w:color="auto" w:sz="8" w:space="0"/>
            </w:tcBorders>
          </w:tcPr>
          <w:p w:rsidRPr="009A036B" w:rsidR="009A036B" w:rsidP="009A036B" w:rsidRDefault="009A036B" w14:paraId="4B89B91F" w14:textId="77777777"/>
        </w:tc>
        <w:tc>
          <w:tcPr>
            <w:tcW w:w="1363" w:type="dxa"/>
            <w:tcBorders>
              <w:top w:val="nil"/>
              <w:left w:val="nil"/>
              <w:bottom w:val="single" w:color="auto" w:sz="8" w:space="0"/>
              <w:right w:val="single" w:color="auto" w:sz="8" w:space="0"/>
            </w:tcBorders>
          </w:tcPr>
          <w:p w:rsidRPr="009A036B" w:rsidR="009A036B" w:rsidP="009A036B" w:rsidRDefault="0090632B" w14:paraId="7D8FC22F" w14:textId="77777777">
            <w:r>
              <w:t>$700</w:t>
            </w:r>
          </w:p>
        </w:tc>
      </w:tr>
      <w:tr w:rsidRPr="009A036B" w:rsidR="009A036B" w:rsidTr="009A036B" w14:paraId="42CD3B3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0BBEAE1" w14:textId="77777777"/>
        </w:tc>
        <w:tc>
          <w:tcPr>
            <w:tcW w:w="1440" w:type="dxa"/>
            <w:tcBorders>
              <w:top w:val="nil"/>
              <w:left w:val="nil"/>
              <w:bottom w:val="single" w:color="auto" w:sz="8" w:space="0"/>
              <w:right w:val="single" w:color="auto" w:sz="8" w:space="0"/>
            </w:tcBorders>
          </w:tcPr>
          <w:p w:rsidRPr="009A036B" w:rsidR="009A036B" w:rsidP="009A036B" w:rsidRDefault="009A036B" w14:paraId="242EB5F9"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F07CB14"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9068BE4" w14:textId="77777777"/>
        </w:tc>
        <w:tc>
          <w:tcPr>
            <w:tcW w:w="1363" w:type="dxa"/>
            <w:tcBorders>
              <w:top w:val="nil"/>
              <w:left w:val="nil"/>
              <w:bottom w:val="single" w:color="auto" w:sz="8" w:space="0"/>
              <w:right w:val="single" w:color="auto" w:sz="8" w:space="0"/>
            </w:tcBorders>
          </w:tcPr>
          <w:p w:rsidRPr="009A036B" w:rsidR="009A036B" w:rsidP="009A036B" w:rsidRDefault="009A036B" w14:paraId="6B318A8F" w14:textId="77777777"/>
        </w:tc>
        <w:tc>
          <w:tcPr>
            <w:tcW w:w="1363" w:type="dxa"/>
            <w:tcBorders>
              <w:top w:val="nil"/>
              <w:left w:val="nil"/>
              <w:bottom w:val="single" w:color="auto" w:sz="8" w:space="0"/>
              <w:right w:val="single" w:color="auto" w:sz="8" w:space="0"/>
            </w:tcBorders>
          </w:tcPr>
          <w:p w:rsidRPr="009A036B" w:rsidR="009A036B" w:rsidP="009A036B" w:rsidRDefault="009A036B" w14:paraId="669D7CE5" w14:textId="77777777"/>
        </w:tc>
      </w:tr>
      <w:tr w:rsidRPr="009A036B" w:rsidR="009A036B" w:rsidTr="009A036B" w14:paraId="4E7566A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665F856"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20F4D409"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6B771A1C"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533190E4"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2F906A3F" w14:textId="77777777"/>
        </w:tc>
        <w:tc>
          <w:tcPr>
            <w:tcW w:w="1363" w:type="dxa"/>
            <w:tcBorders>
              <w:top w:val="nil"/>
              <w:left w:val="nil"/>
              <w:bottom w:val="single" w:color="auto" w:sz="8" w:space="0"/>
              <w:right w:val="single" w:color="auto" w:sz="8" w:space="0"/>
            </w:tcBorders>
          </w:tcPr>
          <w:p w:rsidRPr="009A036B" w:rsidR="009A036B" w:rsidP="009A036B" w:rsidRDefault="009A036B" w14:paraId="5248D08C" w14:textId="77777777"/>
        </w:tc>
      </w:tr>
      <w:tr w:rsidRPr="009A036B" w:rsidR="009A036B" w:rsidTr="009A036B" w14:paraId="2E54DD9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8EFB557"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6F0C8592"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4E6D305E"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4DE56994"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75102E06" w14:textId="77777777"/>
        </w:tc>
        <w:tc>
          <w:tcPr>
            <w:tcW w:w="1363" w:type="dxa"/>
            <w:tcBorders>
              <w:top w:val="nil"/>
              <w:left w:val="nil"/>
              <w:bottom w:val="single" w:color="auto" w:sz="8" w:space="0"/>
              <w:right w:val="single" w:color="auto" w:sz="8" w:space="0"/>
            </w:tcBorders>
          </w:tcPr>
          <w:p w:rsidRPr="009A036B" w:rsidR="009A036B" w:rsidP="009A036B" w:rsidRDefault="009A036B" w14:paraId="08C2A587" w14:textId="77777777"/>
        </w:tc>
      </w:tr>
      <w:tr w:rsidRPr="009A036B" w:rsidR="009A036B" w:rsidTr="009A036B" w14:paraId="47C8FE6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08C5065B"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09917C25"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2D545BED"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18576DB0"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D17C390"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43B66838" w14:textId="77777777">
            <w:pPr>
              <w:rPr>
                <w:b/>
              </w:rPr>
            </w:pPr>
          </w:p>
        </w:tc>
      </w:tr>
      <w:tr w:rsidRPr="009A036B" w:rsidR="009A036B" w:rsidTr="009A036B" w14:paraId="6677F04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8B17C9" w:rsidR="009A036B" w:rsidP="009A036B" w:rsidRDefault="008B17C9" w14:paraId="04D41833" w14:textId="77777777">
            <w:pPr>
              <w:rPr>
                <w:b/>
                <w:bCs/>
              </w:rPr>
            </w:pPr>
            <w:r w:rsidRPr="008B17C9">
              <w:rPr>
                <w:b/>
                <w:bCs/>
              </w:rPr>
              <w:t>Total</w:t>
            </w:r>
          </w:p>
        </w:tc>
        <w:tc>
          <w:tcPr>
            <w:tcW w:w="1440" w:type="dxa"/>
            <w:tcBorders>
              <w:top w:val="nil"/>
              <w:left w:val="nil"/>
              <w:bottom w:val="single" w:color="auto" w:sz="8" w:space="0"/>
              <w:right w:val="single" w:color="auto" w:sz="8" w:space="0"/>
            </w:tcBorders>
          </w:tcPr>
          <w:p w:rsidRPr="009A036B" w:rsidR="009A036B" w:rsidP="009A036B" w:rsidRDefault="009A036B" w14:paraId="57B11625"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3FAB7D6E"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30F7C5B2" w14:textId="77777777"/>
        </w:tc>
        <w:tc>
          <w:tcPr>
            <w:tcW w:w="1363" w:type="dxa"/>
            <w:tcBorders>
              <w:top w:val="nil"/>
              <w:left w:val="nil"/>
              <w:bottom w:val="single" w:color="auto" w:sz="8" w:space="0"/>
              <w:right w:val="single" w:color="auto" w:sz="8" w:space="0"/>
            </w:tcBorders>
          </w:tcPr>
          <w:p w:rsidRPr="009A036B" w:rsidR="009A036B" w:rsidP="009A036B" w:rsidRDefault="009A036B" w14:paraId="2C68043F" w14:textId="77777777"/>
        </w:tc>
        <w:tc>
          <w:tcPr>
            <w:tcW w:w="1363" w:type="dxa"/>
            <w:tcBorders>
              <w:top w:val="nil"/>
              <w:left w:val="nil"/>
              <w:bottom w:val="single" w:color="auto" w:sz="8" w:space="0"/>
              <w:right w:val="single" w:color="auto" w:sz="8" w:space="0"/>
            </w:tcBorders>
          </w:tcPr>
          <w:p w:rsidRPr="009A036B" w:rsidR="009A036B" w:rsidP="009A036B" w:rsidRDefault="00AD3FE5" w14:paraId="2D77C2C6" w14:textId="3EDE4822">
            <w:r>
              <w:t>$938</w:t>
            </w:r>
          </w:p>
        </w:tc>
      </w:tr>
    </w:tbl>
    <w:p w:rsidRPr="00394D31" w:rsidR="00394D31" w:rsidP="00394D31" w:rsidRDefault="00ED2FE1" w14:paraId="2248F503" w14:textId="77777777">
      <w:pPr>
        <w:spacing w:line="360" w:lineRule="auto"/>
        <w:rPr>
          <w:rStyle w:val="Hyperlink"/>
          <w:rFonts w:cs="Calibri"/>
          <w:sz w:val="18"/>
          <w:szCs w:val="18"/>
        </w:rPr>
      </w:pPr>
      <w:r>
        <w:t>*</w:t>
      </w:r>
      <w:r w:rsidRPr="009747F4">
        <w:rPr>
          <w:sz w:val="18"/>
          <w:szCs w:val="18"/>
        </w:rPr>
        <w:t>the</w:t>
      </w:r>
      <w:r>
        <w:t xml:space="preserve"> </w:t>
      </w:r>
      <w:r w:rsidRPr="009747F4">
        <w:rPr>
          <w:sz w:val="18"/>
          <w:szCs w:val="18"/>
        </w:rPr>
        <w:t>Salary in table above is cited from</w:t>
      </w:r>
      <w:r>
        <w:t xml:space="preserve"> </w:t>
      </w:r>
      <w:hyperlink w:history="1" r:id="rId12">
        <w:r w:rsidRPr="00394D31" w:rsidR="00394D31">
          <w:rPr>
            <w:rStyle w:val="Hyperlink"/>
            <w:rFonts w:cs="Calibri"/>
            <w:sz w:val="18"/>
            <w:szCs w:val="18"/>
          </w:rPr>
          <w:t>https://www.opm.gov/policy-data-oversight/pay-leave/salaries-wages/salary-tables/pdf/2021/DCB.pdf</w:t>
        </w:r>
      </w:hyperlink>
    </w:p>
    <w:p w:rsidRPr="00394D31" w:rsidR="00394D31" w:rsidP="00394D31" w:rsidRDefault="00394D31" w14:paraId="63EC302E" w14:textId="77777777">
      <w:pPr>
        <w:spacing w:line="360" w:lineRule="auto"/>
        <w:rPr>
          <w:rFonts w:cs="Calibri"/>
        </w:rPr>
      </w:pPr>
    </w:p>
    <w:p w:rsidR="009A036B" w:rsidP="009A036B" w:rsidRDefault="009A036B" w14:paraId="77014879" w14:textId="77777777"/>
    <w:p w:rsidRPr="009A036B" w:rsidR="00ED2FE1" w:rsidP="009A036B" w:rsidRDefault="00ED2FE1" w14:paraId="07463C27" w14:textId="77777777"/>
    <w:p w:rsidR="00ED2FE1" w:rsidP="00ED2FE1" w:rsidRDefault="00ED2FE1" w14:paraId="2C7E50C0" w14:textId="77777777">
      <w:pPr>
        <w:rPr>
          <w:b/>
        </w:rPr>
      </w:pPr>
      <w:r>
        <w:rPr>
          <w:b/>
          <w:bCs/>
          <w:u w:val="single"/>
        </w:rPr>
        <w:t>If you are conducting a focus group, survey, or plan to employ statistical methods, please  provide answers to the following questions:</w:t>
      </w:r>
    </w:p>
    <w:p w:rsidR="0069403B" w:rsidP="00F06866" w:rsidRDefault="0069403B" w14:paraId="04ECB284" w14:textId="77777777">
      <w:pPr>
        <w:rPr>
          <w:b/>
        </w:rPr>
      </w:pPr>
    </w:p>
    <w:p w:rsidR="00F06866" w:rsidP="00F06866" w:rsidRDefault="00636621" w14:paraId="0789207D" w14:textId="77777777">
      <w:pPr>
        <w:rPr>
          <w:b/>
        </w:rPr>
      </w:pPr>
      <w:r>
        <w:rPr>
          <w:b/>
        </w:rPr>
        <w:t>The</w:t>
      </w:r>
      <w:r w:rsidR="0069403B">
        <w:rPr>
          <w:b/>
        </w:rPr>
        <w:t xml:space="preserve"> select</w:t>
      </w:r>
      <w:r>
        <w:rPr>
          <w:b/>
        </w:rPr>
        <w:t>ion of targeted respondents</w:t>
      </w:r>
    </w:p>
    <w:p w:rsidRPr="00DA7B4C" w:rsidR="0069403B" w:rsidP="0069403B" w:rsidRDefault="0069403B" w14:paraId="32B0072B" w14:textId="77777777">
      <w:pPr>
        <w:pStyle w:val="ColorfulList-Accent11"/>
        <w:numPr>
          <w:ilvl w:val="0"/>
          <w:numId w:val="15"/>
        </w:numPr>
      </w:pPr>
      <w:r w:rsidRPr="00DA7B4C">
        <w:t>Do you have a customer list or something similar that defines the universe of potential respondents</w:t>
      </w:r>
      <w:r w:rsidRPr="00DA7B4C" w:rsidR="00636621">
        <w:t xml:space="preserve"> and do you have a sampling plan for selecting from this universe</w:t>
      </w:r>
      <w:r w:rsidRPr="00DA7B4C">
        <w:t>?</w:t>
      </w:r>
      <w:r w:rsidRPr="00DA7B4C">
        <w:tab/>
      </w:r>
      <w:r w:rsidRPr="00DA7B4C">
        <w:tab/>
      </w:r>
      <w:r w:rsidRPr="00DA7B4C">
        <w:tab/>
      </w:r>
      <w:r w:rsidRPr="00DA7B4C">
        <w:tab/>
      </w:r>
      <w:r w:rsidRPr="00DA7B4C">
        <w:tab/>
      </w:r>
      <w:r w:rsidRPr="00DA7B4C">
        <w:tab/>
      </w:r>
      <w:r w:rsidRPr="00DA7B4C">
        <w:tab/>
      </w:r>
      <w:r w:rsidRPr="00DA7B4C">
        <w:tab/>
      </w:r>
      <w:r w:rsidRPr="00DA7B4C" w:rsidR="00636621">
        <w:tab/>
      </w:r>
      <w:r w:rsidRPr="00DA7B4C" w:rsidR="00636621">
        <w:tab/>
      </w:r>
      <w:r w:rsidRPr="00DA7B4C" w:rsidR="00636621">
        <w:tab/>
      </w:r>
      <w:r w:rsidRPr="00DA7B4C">
        <w:t>[ ] Yes</w:t>
      </w:r>
      <w:r w:rsidRPr="00DA7B4C">
        <w:tab/>
        <w:t>[ ] No</w:t>
      </w:r>
    </w:p>
    <w:p w:rsidR="00636621" w:rsidP="00636621" w:rsidRDefault="00636621" w14:paraId="260FD976" w14:textId="77777777">
      <w:pPr>
        <w:pStyle w:val="ColorfulList-Accent11"/>
      </w:pPr>
    </w:p>
    <w:p w:rsidR="00636621" w:rsidP="001B0AAA" w:rsidRDefault="00636621" w14:paraId="4916395E"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74A39925" w14:textId="77777777">
      <w:pPr>
        <w:pStyle w:val="ColorfulList-Accent11"/>
      </w:pPr>
    </w:p>
    <w:p w:rsidR="00A403BB" w:rsidP="00A403BB" w:rsidRDefault="00A403BB" w14:paraId="43372404" w14:textId="77777777"/>
    <w:p w:rsidRPr="00DA7B4C" w:rsidR="00A403BB" w:rsidP="00A403BB" w:rsidRDefault="00A403BB" w14:paraId="356D85CB" w14:textId="77777777">
      <w:pPr>
        <w:rPr>
          <w:b/>
        </w:rPr>
      </w:pPr>
      <w:r w:rsidRPr="00DA7B4C">
        <w:rPr>
          <w:b/>
        </w:rPr>
        <w:t>Administration of the Instrument</w:t>
      </w:r>
    </w:p>
    <w:p w:rsidRPr="00DA7B4C" w:rsidR="00A403BB" w:rsidP="00A403BB" w:rsidRDefault="001B0AAA" w14:paraId="45B29C81" w14:textId="77777777">
      <w:pPr>
        <w:pStyle w:val="ColorfulList-Accent11"/>
        <w:numPr>
          <w:ilvl w:val="0"/>
          <w:numId w:val="17"/>
        </w:numPr>
      </w:pPr>
      <w:r w:rsidRPr="00DA7B4C">
        <w:t>H</w:t>
      </w:r>
      <w:r w:rsidRPr="00DA7B4C" w:rsidR="00A403BB">
        <w:t>ow will you collect the information? (Check all that apply)</w:t>
      </w:r>
    </w:p>
    <w:p w:rsidRPr="00DA7B4C" w:rsidR="001B0AAA" w:rsidP="001B0AAA" w:rsidRDefault="00A403BB" w14:paraId="702ADFF2" w14:textId="24581536">
      <w:pPr>
        <w:ind w:left="720"/>
      </w:pPr>
      <w:r w:rsidRPr="00DA7B4C">
        <w:t>[</w:t>
      </w:r>
      <w:r w:rsidR="00940B89">
        <w:t>X</w:t>
      </w:r>
      <w:r w:rsidRPr="00DA7B4C">
        <w:t>] Web-based</w:t>
      </w:r>
      <w:r w:rsidRPr="00DA7B4C" w:rsidR="001B0AAA">
        <w:t xml:space="preserve"> or other forms of Social Media </w:t>
      </w:r>
    </w:p>
    <w:p w:rsidRPr="00DA7B4C" w:rsidR="001B0AAA" w:rsidP="001B0AAA" w:rsidRDefault="00A403BB" w14:paraId="37DE3403" w14:textId="77777777">
      <w:pPr>
        <w:ind w:left="720"/>
      </w:pPr>
      <w:r w:rsidRPr="00DA7B4C">
        <w:t xml:space="preserve">[ </w:t>
      </w:r>
      <w:r w:rsidRPr="00DA7B4C" w:rsidR="001B0AAA">
        <w:t xml:space="preserve"> </w:t>
      </w:r>
      <w:r w:rsidRPr="00DA7B4C">
        <w:t>] Telephone</w:t>
      </w:r>
      <w:r w:rsidRPr="00DA7B4C">
        <w:tab/>
      </w:r>
    </w:p>
    <w:p w:rsidRPr="00DA7B4C" w:rsidR="001B0AAA" w:rsidP="001B0AAA" w:rsidRDefault="00A403BB" w14:paraId="627E1C8C" w14:textId="77777777">
      <w:pPr>
        <w:ind w:left="720"/>
      </w:pPr>
      <w:r w:rsidRPr="00DA7B4C">
        <w:t>[</w:t>
      </w:r>
      <w:r w:rsidRPr="00DA7B4C" w:rsidR="001B0AAA">
        <w:t xml:space="preserve"> </w:t>
      </w:r>
      <w:r w:rsidRPr="00DA7B4C">
        <w:t xml:space="preserve"> ] In-person</w:t>
      </w:r>
      <w:r w:rsidRPr="00DA7B4C">
        <w:tab/>
      </w:r>
    </w:p>
    <w:p w:rsidRPr="00DA7B4C" w:rsidR="001B0AAA" w:rsidP="001B0AAA" w:rsidRDefault="00A403BB" w14:paraId="1B1A0F50" w14:textId="77777777">
      <w:pPr>
        <w:ind w:left="720"/>
      </w:pPr>
      <w:r w:rsidRPr="00DA7B4C">
        <w:t xml:space="preserve">[ </w:t>
      </w:r>
      <w:r w:rsidRPr="00DA7B4C" w:rsidR="001B0AAA">
        <w:t xml:space="preserve"> </w:t>
      </w:r>
      <w:r w:rsidRPr="00DA7B4C">
        <w:t>] Mail</w:t>
      </w:r>
      <w:r w:rsidRPr="00DA7B4C" w:rsidR="001B0AAA">
        <w:t xml:space="preserve"> </w:t>
      </w:r>
    </w:p>
    <w:p w:rsidRPr="00DA7B4C" w:rsidR="000752F7" w:rsidP="001B0AAA" w:rsidRDefault="000752F7" w14:paraId="51CA2B7B" w14:textId="77777777">
      <w:pPr>
        <w:ind w:left="720"/>
      </w:pPr>
      <w:r w:rsidRPr="00DA7B4C">
        <w:t>[  ] Survey form</w:t>
      </w:r>
    </w:p>
    <w:p w:rsidRPr="00DA7B4C" w:rsidR="006A0D31" w:rsidP="001B0AAA" w:rsidRDefault="006A0D31" w14:paraId="53F2E918" w14:textId="77777777">
      <w:pPr>
        <w:ind w:left="720"/>
      </w:pPr>
      <w:r w:rsidRPr="00DA7B4C">
        <w:t>[  ] Chart Abstraction</w:t>
      </w:r>
    </w:p>
    <w:p w:rsidRPr="00DA7B4C" w:rsidR="001B0AAA" w:rsidP="001B0AAA" w:rsidRDefault="00A403BB" w14:paraId="28E52EA3" w14:textId="77777777">
      <w:pPr>
        <w:ind w:left="720"/>
      </w:pPr>
      <w:r w:rsidRPr="00DA7B4C">
        <w:t xml:space="preserve">[ </w:t>
      </w:r>
      <w:r w:rsidRPr="00DA7B4C" w:rsidR="001B0AAA">
        <w:t xml:space="preserve"> </w:t>
      </w:r>
      <w:r w:rsidRPr="00DA7B4C">
        <w:t>] Other, Explain</w:t>
      </w:r>
    </w:p>
    <w:p w:rsidRPr="00DA7B4C" w:rsidR="006A0D31" w:rsidP="001B0AAA" w:rsidRDefault="006A0D31" w14:paraId="7B3AF2C9" w14:textId="77777777">
      <w:pPr>
        <w:ind w:left="720"/>
      </w:pPr>
    </w:p>
    <w:p w:rsidRPr="00DA7B4C" w:rsidR="00F24CFC" w:rsidP="00F24CFC" w:rsidRDefault="00F24CFC" w14:paraId="1F81057A" w14:textId="62326E0A">
      <w:pPr>
        <w:pStyle w:val="ColorfulList-Accent11"/>
        <w:numPr>
          <w:ilvl w:val="0"/>
          <w:numId w:val="17"/>
        </w:numPr>
      </w:pPr>
      <w:r w:rsidRPr="00DA7B4C">
        <w:t>Will interviewers</w:t>
      </w:r>
      <w:r w:rsidRPr="00DA7B4C" w:rsidR="00DA7B4C">
        <w:t>,</w:t>
      </w:r>
      <w:r w:rsidRPr="00DA7B4C">
        <w:t xml:space="preserve"> facilitators</w:t>
      </w:r>
      <w:r w:rsidRPr="00DA7B4C" w:rsidR="00DA7B4C">
        <w:t>, or research coordinators</w:t>
      </w:r>
      <w:r w:rsidRPr="00DA7B4C">
        <w:t xml:space="preserve"> be used?  [  ] Yes [</w:t>
      </w:r>
      <w:r w:rsidR="00940B89">
        <w:t>X</w:t>
      </w:r>
      <w:r w:rsidRPr="00DA7B4C">
        <w:t>] No</w:t>
      </w:r>
    </w:p>
    <w:p w:rsidRPr="00DA7B4C" w:rsidR="00F24CFC" w:rsidP="00F24CFC" w:rsidRDefault="00F24CFC" w14:paraId="33BBE7EC" w14:textId="77777777">
      <w:pPr>
        <w:pStyle w:val="ColorfulList-Accent11"/>
        <w:ind w:left="360"/>
      </w:pPr>
      <w:r w:rsidRPr="00DA7B4C">
        <w:t xml:space="preserve"> </w:t>
      </w:r>
    </w:p>
    <w:p w:rsidRPr="008956A8" w:rsidR="0024521E" w:rsidP="0024521E" w:rsidRDefault="00F24CFC" w14:paraId="4ABD10F7" w14:textId="77777777">
      <w:pPr>
        <w:rPr>
          <w:b/>
        </w:rPr>
      </w:pPr>
      <w:r w:rsidRPr="00F55E23">
        <w:rPr>
          <w:b/>
        </w:rPr>
        <w:t>Please make sure that all instruments, instructions, and scripts are submitted with the request.</w:t>
      </w:r>
    </w:p>
    <w:p w:rsidRPr="008956A8" w:rsidR="000913EC" w:rsidP="00F24CFC" w:rsidRDefault="000913EC" w14:paraId="5240B177" w14:textId="77777777">
      <w:pPr>
        <w:pStyle w:val="Heading2"/>
        <w:tabs>
          <w:tab w:val="left" w:pos="900"/>
        </w:tabs>
        <w:ind w:right="-180"/>
        <w:rPr>
          <w:sz w:val="28"/>
        </w:rPr>
      </w:pPr>
    </w:p>
    <w:p w:rsidRPr="008956A8" w:rsidR="00AE14B1" w:rsidP="00AE14B1" w:rsidRDefault="00AE14B1" w14:paraId="16E504FD" w14:textId="77777777"/>
    <w:sectPr w:rsidRPr="008956A8" w:rsidR="00AE14B1"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5EC210" w14:textId="77777777" w:rsidR="008613A6" w:rsidRDefault="008613A6">
      <w:r>
        <w:separator/>
      </w:r>
    </w:p>
  </w:endnote>
  <w:endnote w:type="continuationSeparator" w:id="0">
    <w:p w14:paraId="255FD33C" w14:textId="77777777" w:rsidR="008613A6" w:rsidRDefault="00861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6E923"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C149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F07F2" w14:textId="77777777" w:rsidR="008613A6" w:rsidRDefault="008613A6">
      <w:r>
        <w:separator/>
      </w:r>
    </w:p>
  </w:footnote>
  <w:footnote w:type="continuationSeparator" w:id="0">
    <w:p w14:paraId="0D9121F4" w14:textId="77777777" w:rsidR="008613A6" w:rsidRDefault="00861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84051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2"/>
  </w:num>
  <w:num w:numId="7">
    <w:abstractNumId w:val="9"/>
  </w:num>
  <w:num w:numId="8">
    <w:abstractNumId w:val="14"/>
  </w:num>
  <w:num w:numId="9">
    <w:abstractNumId w:val="10"/>
  </w:num>
  <w:num w:numId="10">
    <w:abstractNumId w:val="3"/>
  </w:num>
  <w:num w:numId="11">
    <w:abstractNumId w:val="7"/>
  </w:num>
  <w:num w:numId="12">
    <w:abstractNumId w:val="8"/>
  </w:num>
  <w:num w:numId="13">
    <w:abstractNumId w:val="1"/>
  </w:num>
  <w:num w:numId="14">
    <w:abstractNumId w:val="15"/>
  </w:num>
  <w:num w:numId="15">
    <w:abstractNumId w:val="13"/>
  </w:num>
  <w:num w:numId="16">
    <w:abstractNumId w:val="12"/>
  </w:num>
  <w:num w:numId="17">
    <w:abstractNumId w:val="5"/>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148F"/>
    <w:rsid w:val="00023A57"/>
    <w:rsid w:val="0004386C"/>
    <w:rsid w:val="00047A64"/>
    <w:rsid w:val="00067329"/>
    <w:rsid w:val="000722CE"/>
    <w:rsid w:val="000752F7"/>
    <w:rsid w:val="00076867"/>
    <w:rsid w:val="000913EC"/>
    <w:rsid w:val="000B0BCC"/>
    <w:rsid w:val="000B2838"/>
    <w:rsid w:val="000D44CA"/>
    <w:rsid w:val="000E200B"/>
    <w:rsid w:val="000F68BE"/>
    <w:rsid w:val="00106B35"/>
    <w:rsid w:val="00161F46"/>
    <w:rsid w:val="00162F83"/>
    <w:rsid w:val="00164636"/>
    <w:rsid w:val="00174110"/>
    <w:rsid w:val="001855D1"/>
    <w:rsid w:val="001927A4"/>
    <w:rsid w:val="00194AC6"/>
    <w:rsid w:val="001A23B0"/>
    <w:rsid w:val="001A25CC"/>
    <w:rsid w:val="001B0AAA"/>
    <w:rsid w:val="001C39F7"/>
    <w:rsid w:val="001C516E"/>
    <w:rsid w:val="001C5E3F"/>
    <w:rsid w:val="00231051"/>
    <w:rsid w:val="00237B48"/>
    <w:rsid w:val="00242776"/>
    <w:rsid w:val="0024521E"/>
    <w:rsid w:val="00247DF7"/>
    <w:rsid w:val="00253878"/>
    <w:rsid w:val="00263C3D"/>
    <w:rsid w:val="00274D0B"/>
    <w:rsid w:val="00284110"/>
    <w:rsid w:val="002B3C95"/>
    <w:rsid w:val="002D0B92"/>
    <w:rsid w:val="002D26E2"/>
    <w:rsid w:val="00321062"/>
    <w:rsid w:val="0032415A"/>
    <w:rsid w:val="0033320E"/>
    <w:rsid w:val="003668D6"/>
    <w:rsid w:val="00382FD8"/>
    <w:rsid w:val="00394D31"/>
    <w:rsid w:val="003A7074"/>
    <w:rsid w:val="003D5BBE"/>
    <w:rsid w:val="003E3C61"/>
    <w:rsid w:val="003F1C5B"/>
    <w:rsid w:val="004038E4"/>
    <w:rsid w:val="00431EB1"/>
    <w:rsid w:val="00434E33"/>
    <w:rsid w:val="0044008A"/>
    <w:rsid w:val="00441434"/>
    <w:rsid w:val="0045264C"/>
    <w:rsid w:val="004876EC"/>
    <w:rsid w:val="004B2C8B"/>
    <w:rsid w:val="004B49D2"/>
    <w:rsid w:val="004D6E14"/>
    <w:rsid w:val="004E48BF"/>
    <w:rsid w:val="004E56D6"/>
    <w:rsid w:val="005009B0"/>
    <w:rsid w:val="005208B7"/>
    <w:rsid w:val="00522E0A"/>
    <w:rsid w:val="005451A5"/>
    <w:rsid w:val="005A1006"/>
    <w:rsid w:val="005A772A"/>
    <w:rsid w:val="005E714A"/>
    <w:rsid w:val="0061146C"/>
    <w:rsid w:val="006140A0"/>
    <w:rsid w:val="00626506"/>
    <w:rsid w:val="00633F74"/>
    <w:rsid w:val="00636621"/>
    <w:rsid w:val="00642B49"/>
    <w:rsid w:val="006832D9"/>
    <w:rsid w:val="00686301"/>
    <w:rsid w:val="0069403B"/>
    <w:rsid w:val="006A0D31"/>
    <w:rsid w:val="006B5544"/>
    <w:rsid w:val="006D4B5C"/>
    <w:rsid w:val="006D5F47"/>
    <w:rsid w:val="006E7380"/>
    <w:rsid w:val="006F3DDE"/>
    <w:rsid w:val="00704678"/>
    <w:rsid w:val="007425E7"/>
    <w:rsid w:val="00766D95"/>
    <w:rsid w:val="0077703F"/>
    <w:rsid w:val="00790FAA"/>
    <w:rsid w:val="007B47BF"/>
    <w:rsid w:val="00802607"/>
    <w:rsid w:val="008101A5"/>
    <w:rsid w:val="00822664"/>
    <w:rsid w:val="00843796"/>
    <w:rsid w:val="008613A6"/>
    <w:rsid w:val="008666AB"/>
    <w:rsid w:val="00890408"/>
    <w:rsid w:val="00895229"/>
    <w:rsid w:val="008956A8"/>
    <w:rsid w:val="008A7D2A"/>
    <w:rsid w:val="008B17C9"/>
    <w:rsid w:val="008E1AEB"/>
    <w:rsid w:val="008F0203"/>
    <w:rsid w:val="008F50D4"/>
    <w:rsid w:val="0090632B"/>
    <w:rsid w:val="009239AA"/>
    <w:rsid w:val="00935ADA"/>
    <w:rsid w:val="00940B89"/>
    <w:rsid w:val="0094269D"/>
    <w:rsid w:val="00946B6C"/>
    <w:rsid w:val="00955A71"/>
    <w:rsid w:val="0096108F"/>
    <w:rsid w:val="009A036B"/>
    <w:rsid w:val="009A06C1"/>
    <w:rsid w:val="009C13B9"/>
    <w:rsid w:val="009D01A2"/>
    <w:rsid w:val="009F5923"/>
    <w:rsid w:val="00A229F1"/>
    <w:rsid w:val="00A403BB"/>
    <w:rsid w:val="00A46FBF"/>
    <w:rsid w:val="00A674DF"/>
    <w:rsid w:val="00A83AA6"/>
    <w:rsid w:val="00AC60E8"/>
    <w:rsid w:val="00AD3FE5"/>
    <w:rsid w:val="00AE14B1"/>
    <w:rsid w:val="00AE1809"/>
    <w:rsid w:val="00B80D76"/>
    <w:rsid w:val="00BA2105"/>
    <w:rsid w:val="00BA7E06"/>
    <w:rsid w:val="00BB43B5"/>
    <w:rsid w:val="00BB6219"/>
    <w:rsid w:val="00BC676D"/>
    <w:rsid w:val="00BD290F"/>
    <w:rsid w:val="00BD4927"/>
    <w:rsid w:val="00BD54A1"/>
    <w:rsid w:val="00C14CC4"/>
    <w:rsid w:val="00C214FE"/>
    <w:rsid w:val="00C33C52"/>
    <w:rsid w:val="00C40D8B"/>
    <w:rsid w:val="00C77F16"/>
    <w:rsid w:val="00C8407A"/>
    <w:rsid w:val="00C8488C"/>
    <w:rsid w:val="00C86E91"/>
    <w:rsid w:val="00C919A9"/>
    <w:rsid w:val="00CA19A3"/>
    <w:rsid w:val="00CA2010"/>
    <w:rsid w:val="00CA2650"/>
    <w:rsid w:val="00CB1078"/>
    <w:rsid w:val="00CC149D"/>
    <w:rsid w:val="00CC6FAF"/>
    <w:rsid w:val="00CD395B"/>
    <w:rsid w:val="00CD3ECB"/>
    <w:rsid w:val="00CF72B8"/>
    <w:rsid w:val="00D149B8"/>
    <w:rsid w:val="00D24698"/>
    <w:rsid w:val="00D6383F"/>
    <w:rsid w:val="00DA6A1D"/>
    <w:rsid w:val="00DA7B4C"/>
    <w:rsid w:val="00DB4A58"/>
    <w:rsid w:val="00DB59D0"/>
    <w:rsid w:val="00DC33D3"/>
    <w:rsid w:val="00DD5DB5"/>
    <w:rsid w:val="00E26329"/>
    <w:rsid w:val="00E40B50"/>
    <w:rsid w:val="00E50293"/>
    <w:rsid w:val="00E50A82"/>
    <w:rsid w:val="00E65FFC"/>
    <w:rsid w:val="00E80951"/>
    <w:rsid w:val="00E86CC6"/>
    <w:rsid w:val="00EB56B3"/>
    <w:rsid w:val="00ED2FE1"/>
    <w:rsid w:val="00ED5660"/>
    <w:rsid w:val="00ED6492"/>
    <w:rsid w:val="00EF2095"/>
    <w:rsid w:val="00F06866"/>
    <w:rsid w:val="00F15956"/>
    <w:rsid w:val="00F24CFC"/>
    <w:rsid w:val="00F3170F"/>
    <w:rsid w:val="00F4399F"/>
    <w:rsid w:val="00F52EDC"/>
    <w:rsid w:val="00F55E23"/>
    <w:rsid w:val="00F976B0"/>
    <w:rsid w:val="00FA15A1"/>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2B643D"/>
  <w15:chartTrackingRefBased/>
  <w15:docId w15:val="{5730FCA9-FDEA-40C4-974B-01495624E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character" w:styleId="Hyperlink">
    <w:name w:val="Hyperlink"/>
    <w:uiPriority w:val="99"/>
    <w:rsid w:val="00ED2FE1"/>
    <w:rPr>
      <w:color w:val="0000FF"/>
      <w:u w:val="single"/>
    </w:rPr>
  </w:style>
  <w:style w:type="character" w:styleId="FollowedHyperlink">
    <w:name w:val="FollowedHyperlink"/>
    <w:rsid w:val="0090632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197896">
      <w:bodyDiv w:val="1"/>
      <w:marLeft w:val="0"/>
      <w:marRight w:val="0"/>
      <w:marTop w:val="0"/>
      <w:marBottom w:val="0"/>
      <w:divBdr>
        <w:top w:val="none" w:sz="0" w:space="0" w:color="auto"/>
        <w:left w:val="none" w:sz="0" w:space="0" w:color="auto"/>
        <w:bottom w:val="none" w:sz="0" w:space="0" w:color="auto"/>
        <w:right w:val="none" w:sz="0" w:space="0" w:color="auto"/>
      </w:divBdr>
    </w:div>
    <w:div w:id="523908927">
      <w:bodyDiv w:val="1"/>
      <w:marLeft w:val="0"/>
      <w:marRight w:val="0"/>
      <w:marTop w:val="0"/>
      <w:marBottom w:val="0"/>
      <w:divBdr>
        <w:top w:val="none" w:sz="0" w:space="0" w:color="auto"/>
        <w:left w:val="none" w:sz="0" w:space="0" w:color="auto"/>
        <w:bottom w:val="none" w:sz="0" w:space="0" w:color="auto"/>
        <w:right w:val="none" w:sz="0" w:space="0" w:color="auto"/>
      </w:divBdr>
    </w:div>
    <w:div w:id="1034234123">
      <w:bodyDiv w:val="1"/>
      <w:marLeft w:val="0"/>
      <w:marRight w:val="0"/>
      <w:marTop w:val="0"/>
      <w:marBottom w:val="0"/>
      <w:divBdr>
        <w:top w:val="none" w:sz="0" w:space="0" w:color="auto"/>
        <w:left w:val="none" w:sz="0" w:space="0" w:color="auto"/>
        <w:bottom w:val="none" w:sz="0" w:space="0" w:color="auto"/>
        <w:right w:val="none" w:sz="0" w:space="0" w:color="auto"/>
      </w:divBdr>
    </w:div>
    <w:div w:id="138093086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DCB.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2020/may/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44F6DD-ABB5-4ED5-86C9-EC4116E5D6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206F33-B244-40C7-A1CD-CFB32D693486}">
  <ds:schemaRefs>
    <ds:schemaRef ds:uri="http://schemas.openxmlformats.org/officeDocument/2006/bibliography"/>
  </ds:schemaRefs>
</ds:datastoreItem>
</file>

<file path=customXml/itemProps3.xml><?xml version="1.0" encoding="utf-8"?>
<ds:datastoreItem xmlns:ds="http://schemas.openxmlformats.org/officeDocument/2006/customXml" ds:itemID="{072E0657-729D-43A1-BC90-882CF730275D}">
  <ds:schemaRefs>
    <ds:schemaRef ds:uri="http://schemas.microsoft.com/sharepoint/v3/contenttype/forms"/>
  </ds:schemaRefs>
</ds:datastoreItem>
</file>

<file path=customXml/itemProps4.xml><?xml version="1.0" encoding="utf-8"?>
<ds:datastoreItem xmlns:ds="http://schemas.openxmlformats.org/officeDocument/2006/customXml" ds:itemID="{CDE22DA7-F205-49EE-ABCE-F7BCA9953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4337</CharactersWithSpaces>
  <SharedDoc>false</SharedDoc>
  <HLinks>
    <vt:vector size="6" baseType="variant">
      <vt:variant>
        <vt:i4>1638429</vt:i4>
      </vt:variant>
      <vt:variant>
        <vt:i4>0</vt:i4>
      </vt:variant>
      <vt:variant>
        <vt:i4>0</vt:i4>
      </vt:variant>
      <vt:variant>
        <vt:i4>5</vt:i4>
      </vt:variant>
      <vt:variant>
        <vt:lpwstr>https://www.opm.gov/policy-data-oversight/pay-leave/salaries-wages/salary-tables/pdf/2021/DCB.pdf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10</cp:revision>
  <cp:lastPrinted>2016-05-26T17:45:00Z</cp:lastPrinted>
  <dcterms:created xsi:type="dcterms:W3CDTF">2021-10-28T15:12:00Z</dcterms:created>
  <dcterms:modified xsi:type="dcterms:W3CDTF">2021-10-28T16:48:00Z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0x0101001BCE516E706B8441AAF8D1CD31048E5B</vt:lpwstr>
  </property>
</Properties>
</file>