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2697" w:rsidR="00F802FD" w:rsidP="0009090D" w:rsidRDefault="00F802FD" w14:paraId="043B406A" w14:textId="1C0092E4">
      <w:pPr>
        <w:rPr>
          <w:sz w:val="24"/>
          <w:szCs w:val="24"/>
        </w:rPr>
      </w:pPr>
      <w:bookmarkStart w:name="_Hlk62550556" w:id="0"/>
    </w:p>
    <w:p w:rsidR="00AB1163" w:rsidP="0009090D" w:rsidRDefault="00AB1163" w14:paraId="776CBF8F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834CC0" w:rsidTr="00834CC0" w14:paraId="0F20ED79" w14:textId="77777777">
        <w:tc>
          <w:tcPr>
            <w:tcW w:w="9350" w:type="dxa"/>
          </w:tcPr>
          <w:p w:rsidRPr="00220980" w:rsidR="00834CC0" w:rsidP="00834CC0" w:rsidRDefault="00834CC0" w14:paraId="7D430415" w14:textId="28D2CC98">
            <w:pPr>
              <w:tabs>
                <w:tab w:val="left" w:pos="270"/>
              </w:tabs>
              <w:rPr>
                <w:rFonts w:asciiTheme="minorHAnsi" w:hAnsiTheme="minorHAnsi" w:cstheme="minorBidi"/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 xml:space="preserve">The </w:t>
            </w:r>
            <w:r w:rsidRPr="00220980" w:rsidR="00F81D9D">
              <w:rPr>
                <w:sz w:val="28"/>
                <w:szCs w:val="28"/>
              </w:rPr>
              <w:t xml:space="preserve">Division of Cancer Prevention at the </w:t>
            </w:r>
            <w:r w:rsidRPr="00220980">
              <w:rPr>
                <w:sz w:val="28"/>
                <w:szCs w:val="28"/>
              </w:rPr>
              <w:t>National Cancer Institute</w:t>
            </w:r>
            <w:r w:rsidRPr="00220980" w:rsidR="00F81D9D">
              <w:rPr>
                <w:sz w:val="28"/>
                <w:szCs w:val="28"/>
              </w:rPr>
              <w:t xml:space="preserve">, </w:t>
            </w:r>
            <w:r w:rsidRPr="00220980">
              <w:rPr>
                <w:sz w:val="28"/>
                <w:szCs w:val="28"/>
              </w:rPr>
              <w:t xml:space="preserve">National Institutes of Health invite you to attend the </w:t>
            </w:r>
            <w:r w:rsidRPr="00220980" w:rsidR="00F81D9D">
              <w:rPr>
                <w:i/>
                <w:iCs/>
                <w:sz w:val="28"/>
                <w:szCs w:val="28"/>
              </w:rPr>
              <w:t xml:space="preserve">NCI Division of Cancer Prevention (DCP) </w:t>
            </w:r>
            <w:r w:rsidR="00492F47">
              <w:rPr>
                <w:i/>
                <w:iCs/>
                <w:sz w:val="28"/>
                <w:szCs w:val="28"/>
              </w:rPr>
              <w:t>Investigators and Site Coordinators Opportunity for Research (I-SCORE 2022)</w:t>
            </w:r>
            <w:r w:rsidRPr="00220980">
              <w:rPr>
                <w:i/>
                <w:iCs/>
                <w:sz w:val="28"/>
                <w:szCs w:val="28"/>
              </w:rPr>
              <w:t>,</w:t>
            </w:r>
            <w:r w:rsidRPr="00220980">
              <w:rPr>
                <w:sz w:val="28"/>
                <w:szCs w:val="28"/>
              </w:rPr>
              <w:t xml:space="preserve"> which will take place </w:t>
            </w:r>
            <w:r w:rsidRPr="00492F47" w:rsidR="00492F47">
              <w:rPr>
                <w:b/>
                <w:bCs/>
                <w:sz w:val="28"/>
                <w:szCs w:val="28"/>
              </w:rPr>
              <w:t>March 31 – April 1, 2022</w:t>
            </w:r>
            <w:r w:rsidRPr="00220980">
              <w:rPr>
                <w:sz w:val="28"/>
                <w:szCs w:val="28"/>
              </w:rPr>
              <w:t xml:space="preserve">. </w:t>
            </w:r>
          </w:p>
          <w:p w:rsidRPr="00220980" w:rsidR="00834CC0" w:rsidP="00834CC0" w:rsidRDefault="00834CC0" w14:paraId="0F00A4A0" w14:textId="77777777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  <w:p w:rsidR="00492F47" w:rsidP="00834CC0" w:rsidRDefault="00834CC0" w14:paraId="5D96E5AF" w14:textId="696A7A9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 xml:space="preserve">These </w:t>
            </w:r>
            <w:r w:rsidRPr="00220980" w:rsidR="00F81D9D">
              <w:rPr>
                <w:sz w:val="28"/>
                <w:szCs w:val="28"/>
              </w:rPr>
              <w:t>two</w:t>
            </w:r>
            <w:r w:rsidRPr="00220980">
              <w:rPr>
                <w:sz w:val="28"/>
                <w:szCs w:val="28"/>
              </w:rPr>
              <w:t xml:space="preserve"> half-day learning sessions </w:t>
            </w:r>
            <w:r w:rsidRPr="00220980" w:rsidR="00F81D9D">
              <w:rPr>
                <w:sz w:val="28"/>
                <w:szCs w:val="28"/>
              </w:rPr>
              <w:t xml:space="preserve">is designed specifically </w:t>
            </w:r>
            <w:r w:rsidRPr="00492F47" w:rsidR="00492F47">
              <w:rPr>
                <w:sz w:val="28"/>
                <w:szCs w:val="28"/>
              </w:rPr>
              <w:t>The Division of Cancer Prevention conducts Phase 0/I/II cancer prevention clinical trials through its Consortia for Early Phase Prevention Trials program.  The purposes of the conference are: • To stimulate information sharing and collaborations among DCP staff, and consortia members including consortia coordinators, and consortia investigators • To develop strategies to enhance the value and operational efficiency of  all aspects of the program including: a review of pre-clinical data to identify potential high-priority chemoprevention agents o Identification/discussion of novel agents, agent combinations Identification/discussion of intermediate endpoint biomarkers for early detection and for prevention</w:t>
            </w:r>
            <w:r w:rsidR="00492F47">
              <w:rPr>
                <w:sz w:val="28"/>
                <w:szCs w:val="28"/>
              </w:rPr>
              <w:t xml:space="preserve">; </w:t>
            </w:r>
            <w:r w:rsidRPr="00492F47" w:rsidR="00492F47">
              <w:rPr>
                <w:sz w:val="28"/>
                <w:szCs w:val="28"/>
              </w:rPr>
              <w:t>Discussion/establishment of DCP tissue biorepository</w:t>
            </w:r>
            <w:r w:rsidR="00492F47">
              <w:rPr>
                <w:sz w:val="28"/>
                <w:szCs w:val="28"/>
              </w:rPr>
              <w:t xml:space="preserve">; </w:t>
            </w:r>
            <w:r w:rsidRPr="00492F47" w:rsidR="00492F47">
              <w:rPr>
                <w:sz w:val="28"/>
                <w:szCs w:val="28"/>
              </w:rPr>
              <w:t>The use of social medial and other approaches to enhance accrual</w:t>
            </w:r>
            <w:r w:rsidR="00492F47">
              <w:rPr>
                <w:sz w:val="28"/>
                <w:szCs w:val="28"/>
              </w:rPr>
              <w:t xml:space="preserve">; </w:t>
            </w:r>
            <w:r w:rsidRPr="00492F47" w:rsidR="00492F47">
              <w:rPr>
                <w:sz w:val="28"/>
                <w:szCs w:val="28"/>
              </w:rPr>
              <w:t>Discussion of efficient/effective plans for monitoring all aspects of the trial including regulatory document, pharmacy, and chart review</w:t>
            </w:r>
          </w:p>
          <w:p w:rsidRPr="00220980" w:rsidR="00492F47" w:rsidP="00834CC0" w:rsidRDefault="00492F47" w14:paraId="341FB578" w14:textId="77777777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  <w:p w:rsidRPr="00220980" w:rsidR="00F81D9D" w:rsidP="00834CC0" w:rsidRDefault="00834CC0" w14:paraId="10785B7E" w14:textId="77777777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 xml:space="preserve">To learn more about the practicum and to register, please visit </w:t>
            </w:r>
          </w:p>
          <w:p w:rsidRPr="00220980" w:rsidR="00834CC0" w:rsidP="00834CC0" w:rsidRDefault="008A0703" w14:paraId="15CF4518" w14:textId="197ED394">
            <w:pPr>
              <w:tabs>
                <w:tab w:val="left" w:pos="270"/>
              </w:tabs>
              <w:rPr>
                <w:color w:val="000000"/>
                <w:sz w:val="28"/>
                <w:szCs w:val="28"/>
              </w:rPr>
            </w:pPr>
            <w:hyperlink w:history="1" r:id="rId5">
              <w:r w:rsidRPr="00220980" w:rsidR="00F81D9D">
                <w:rPr>
                  <w:rStyle w:val="Hyperlink"/>
                  <w:sz w:val="28"/>
                  <w:szCs w:val="28"/>
                </w:rPr>
                <w:t>https://events.cancer.gov/</w:t>
              </w:r>
            </w:hyperlink>
            <w:r w:rsidRPr="00220980" w:rsidR="00F81D9D">
              <w:rPr>
                <w:color w:val="000000"/>
                <w:sz w:val="28"/>
                <w:szCs w:val="28"/>
              </w:rPr>
              <w:t xml:space="preserve"> </w:t>
            </w:r>
          </w:p>
          <w:p w:rsidRPr="00220980" w:rsidR="00834CC0" w:rsidP="00834CC0" w:rsidRDefault="008A0703" w14:paraId="4B9A7745" w14:textId="3180F405">
            <w:pPr>
              <w:tabs>
                <w:tab w:val="left" w:pos="270"/>
              </w:tabs>
              <w:rPr>
                <w:sz w:val="28"/>
                <w:szCs w:val="28"/>
              </w:rPr>
            </w:pPr>
            <w:hyperlink w:history="1" r:id="rId6">
              <w:r w:rsidRPr="00220980" w:rsidR="00834CC0">
                <w:rPr>
                  <w:rStyle w:val="Hyperlink"/>
                  <w:sz w:val="28"/>
                  <w:szCs w:val="28"/>
                </w:rPr>
                <w:t>https://events.cancer.gov/</w:t>
              </w:r>
            </w:hyperlink>
            <w:r w:rsidRPr="00220980" w:rsidR="00F81D9D">
              <w:rPr>
                <w:sz w:val="28"/>
                <w:szCs w:val="28"/>
              </w:rPr>
              <w:t xml:space="preserve"> </w:t>
            </w:r>
          </w:p>
          <w:p w:rsidRPr="00220980" w:rsidR="00834CC0" w:rsidP="00834CC0" w:rsidRDefault="00834CC0" w14:paraId="7FDE6BD4" w14:textId="77777777">
            <w:pPr>
              <w:tabs>
                <w:tab w:val="left" w:pos="270"/>
              </w:tabs>
              <w:rPr>
                <w:color w:val="000000"/>
                <w:sz w:val="28"/>
                <w:szCs w:val="28"/>
              </w:rPr>
            </w:pPr>
          </w:p>
          <w:p w:rsidRPr="00220980" w:rsidR="00834CC0" w:rsidP="00834CC0" w:rsidRDefault="00834CC0" w14:paraId="0CF32438" w14:textId="77777777">
            <w:pPr>
              <w:tabs>
                <w:tab w:val="left" w:pos="270"/>
              </w:tabs>
              <w:rPr>
                <w:color w:val="000000"/>
                <w:sz w:val="28"/>
                <w:szCs w:val="28"/>
              </w:rPr>
            </w:pPr>
          </w:p>
          <w:p w:rsidRPr="00220980" w:rsidR="00834CC0" w:rsidP="00834CC0" w:rsidRDefault="00834CC0" w14:paraId="66C126CC" w14:textId="0354BC71">
            <w:pPr>
              <w:tabs>
                <w:tab w:val="left" w:pos="270"/>
              </w:tabs>
              <w:rPr>
                <w:color w:val="000000"/>
                <w:sz w:val="28"/>
                <w:szCs w:val="28"/>
              </w:rPr>
            </w:pPr>
            <w:r w:rsidRPr="00220980">
              <w:rPr>
                <w:b/>
                <w:bCs/>
                <w:color w:val="000000"/>
                <w:sz w:val="28"/>
                <w:szCs w:val="28"/>
              </w:rPr>
              <w:t>Event Contact Information:</w:t>
            </w:r>
            <w:r w:rsidRPr="00220980">
              <w:rPr>
                <w:color w:val="000000"/>
                <w:sz w:val="28"/>
                <w:szCs w:val="28"/>
              </w:rPr>
              <w:t xml:space="preserve">  </w:t>
            </w:r>
          </w:p>
          <w:p w:rsidRPr="00220980" w:rsidR="00834CC0" w:rsidP="00834CC0" w:rsidRDefault="00834CC0" w14:paraId="1AFA51A1" w14:textId="77777777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</w:p>
          <w:p w:rsidRPr="00220980" w:rsidR="00834CC0" w:rsidP="00834CC0" w:rsidRDefault="00834CC0" w14:paraId="101A4816" w14:textId="77777777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>Thank you,</w:t>
            </w:r>
          </w:p>
          <w:p w:rsidRPr="00220980" w:rsidR="00834CC0" w:rsidP="00834CC0" w:rsidRDefault="00834CC0" w14:paraId="5B4C291D" w14:textId="77777777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</w:p>
          <w:p w:rsidRPr="00220980" w:rsidR="00834CC0" w:rsidP="00834CC0" w:rsidRDefault="00834CC0" w14:paraId="02583BB1" w14:textId="77777777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>Division of Cancer Prevention</w:t>
            </w:r>
          </w:p>
          <w:p w:rsidRPr="00220980" w:rsidR="00834CC0" w:rsidP="00834CC0" w:rsidRDefault="00834CC0" w14:paraId="0DF6A568" w14:textId="64CDE742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>National Cancer Institute</w:t>
            </w:r>
          </w:p>
          <w:p w:rsidRPr="00220980" w:rsidR="00F81D9D" w:rsidP="00834CC0" w:rsidRDefault="00F81D9D" w14:paraId="4A2DAF43" w14:textId="0FF61214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>National Institutes of Health</w:t>
            </w:r>
          </w:p>
          <w:p w:rsidR="00834CC0" w:rsidP="0009090D" w:rsidRDefault="00834CC0" w14:paraId="5F926B08" w14:textId="77777777">
            <w:pPr>
              <w:tabs>
                <w:tab w:val="left" w:pos="270"/>
              </w:tabs>
              <w:rPr>
                <w:sz w:val="24"/>
                <w:szCs w:val="24"/>
              </w:rPr>
            </w:pPr>
          </w:p>
        </w:tc>
      </w:tr>
      <w:bookmarkEnd w:id="0"/>
    </w:tbl>
    <w:p w:rsidR="00834CC0" w:rsidP="0009090D" w:rsidRDefault="00834CC0" w14:paraId="716430B9" w14:textId="77777777">
      <w:pPr>
        <w:tabs>
          <w:tab w:val="left" w:pos="270"/>
        </w:tabs>
        <w:rPr>
          <w:sz w:val="24"/>
          <w:szCs w:val="24"/>
        </w:rPr>
      </w:pPr>
    </w:p>
    <w:p w:rsidR="00834CC0" w:rsidP="0009090D" w:rsidRDefault="00834CC0" w14:paraId="520A633D" w14:textId="77777777">
      <w:pPr>
        <w:tabs>
          <w:tab w:val="left" w:pos="270"/>
        </w:tabs>
        <w:rPr>
          <w:sz w:val="24"/>
          <w:szCs w:val="24"/>
        </w:rPr>
      </w:pPr>
    </w:p>
    <w:p w:rsidRPr="00130858" w:rsidR="00A9755F" w:rsidP="0009090D" w:rsidRDefault="00A9755F" w14:paraId="529C7B91" w14:textId="77777777"/>
    <w:sectPr w:rsidRPr="00130858" w:rsidR="00A9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5D"/>
    <w:rsid w:val="000045C6"/>
    <w:rsid w:val="0001072F"/>
    <w:rsid w:val="0009090D"/>
    <w:rsid w:val="00092C91"/>
    <w:rsid w:val="000F0718"/>
    <w:rsid w:val="00130858"/>
    <w:rsid w:val="001B2187"/>
    <w:rsid w:val="00220980"/>
    <w:rsid w:val="002B518F"/>
    <w:rsid w:val="002D7859"/>
    <w:rsid w:val="003245EF"/>
    <w:rsid w:val="00396684"/>
    <w:rsid w:val="003F0D7F"/>
    <w:rsid w:val="004208B8"/>
    <w:rsid w:val="0042169D"/>
    <w:rsid w:val="00427732"/>
    <w:rsid w:val="00437F63"/>
    <w:rsid w:val="00492F47"/>
    <w:rsid w:val="004D50A6"/>
    <w:rsid w:val="005228A1"/>
    <w:rsid w:val="006D2681"/>
    <w:rsid w:val="00707AE7"/>
    <w:rsid w:val="00712697"/>
    <w:rsid w:val="00785932"/>
    <w:rsid w:val="00815EFB"/>
    <w:rsid w:val="00831560"/>
    <w:rsid w:val="00834CC0"/>
    <w:rsid w:val="008A0703"/>
    <w:rsid w:val="008E00EC"/>
    <w:rsid w:val="009542D0"/>
    <w:rsid w:val="009B77CB"/>
    <w:rsid w:val="009C555D"/>
    <w:rsid w:val="00A9755F"/>
    <w:rsid w:val="00AB1163"/>
    <w:rsid w:val="00B94EDE"/>
    <w:rsid w:val="00C53512"/>
    <w:rsid w:val="00C841BE"/>
    <w:rsid w:val="00E2219F"/>
    <w:rsid w:val="00F3510A"/>
    <w:rsid w:val="00F76E5E"/>
    <w:rsid w:val="00F802FD"/>
    <w:rsid w:val="00F81D9D"/>
    <w:rsid w:val="00F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E012"/>
  <w15:chartTrackingRefBased/>
  <w15:docId w15:val="{43013C7E-20F3-419D-9E82-4C51545C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5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5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8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7C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2681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268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3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cancer.gov/nsrg/practicum/registration" TargetMode="External"/><Relationship Id="rId5" Type="http://schemas.openxmlformats.org/officeDocument/2006/relationships/hyperlink" Target="https://events.cancer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CAA2D-EC5D-4CE1-9481-034BBD81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Trujillo, Elaine (NIH/NCI) [E]</dc:creator>
  <cp:keywords/>
  <dc:description/>
  <cp:lastModifiedBy>Abdelmouti, Tawanda (NIH/OD) [E]</cp:lastModifiedBy>
  <cp:revision>2</cp:revision>
  <cp:lastPrinted>2019-09-25T17:00:00Z</cp:lastPrinted>
  <dcterms:created xsi:type="dcterms:W3CDTF">2021-12-21T21:38:00Z</dcterms:created>
  <dcterms:modified xsi:type="dcterms:W3CDTF">2021-12-21T21:38:00Z</dcterms:modified>
</cp:coreProperties>
</file>