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12F7" w:rsidR="007F2344" w:rsidP="00A716C9" w:rsidRDefault="008E4D72" w14:paraId="3F269762" w14:textId="646B255B">
      <w:pPr>
        <w:suppressAutoHyphens/>
        <w:jc w:val="center"/>
        <w:rPr>
          <w:rFonts w:ascii="Arial" w:hAnsi="Arial" w:cs="Arial"/>
          <w:b/>
          <w:sz w:val="22"/>
          <w:szCs w:val="22"/>
        </w:rPr>
      </w:pPr>
      <w:bookmarkStart w:name="_GoBack" w:id="0"/>
      <w:bookmarkEnd w:id="0"/>
      <w:r w:rsidRPr="002412F7">
        <w:rPr>
          <w:rFonts w:ascii="Arial" w:hAnsi="Arial" w:cs="Arial"/>
          <w:b/>
          <w:sz w:val="22"/>
          <w:szCs w:val="22"/>
        </w:rPr>
        <w:t>D</w:t>
      </w:r>
      <w:r w:rsidRPr="002412F7" w:rsidR="007F2344">
        <w:rPr>
          <w:rFonts w:ascii="Arial" w:hAnsi="Arial" w:cs="Arial"/>
          <w:b/>
          <w:sz w:val="22"/>
          <w:szCs w:val="22"/>
        </w:rPr>
        <w:t>EPARTMENT OF THE TREASURY</w:t>
      </w:r>
    </w:p>
    <w:p w:rsidRPr="002412F7" w:rsidR="007F2344" w:rsidP="00A716C9" w:rsidRDefault="007F2344" w14:paraId="468A5FA5" w14:textId="77777777">
      <w:pPr>
        <w:tabs>
          <w:tab w:val="left" w:pos="8775"/>
        </w:tabs>
        <w:suppressAutoHyphens/>
        <w:jc w:val="center"/>
        <w:rPr>
          <w:rFonts w:ascii="Arial" w:hAnsi="Arial" w:cs="Arial"/>
          <w:sz w:val="22"/>
          <w:szCs w:val="22"/>
        </w:rPr>
      </w:pPr>
    </w:p>
    <w:p w:rsidRPr="002412F7" w:rsidR="007F2344" w:rsidP="00A716C9" w:rsidRDefault="007F2344" w14:paraId="45841D00" w14:textId="7D850AF7">
      <w:pPr>
        <w:tabs>
          <w:tab w:val="left" w:pos="8775"/>
        </w:tabs>
        <w:suppressAutoHyphens/>
        <w:jc w:val="center"/>
        <w:rPr>
          <w:rFonts w:ascii="Arial" w:hAnsi="Arial" w:cs="Arial"/>
          <w:b/>
          <w:sz w:val="22"/>
          <w:szCs w:val="22"/>
        </w:rPr>
      </w:pPr>
      <w:r w:rsidRPr="002412F7">
        <w:rPr>
          <w:rFonts w:ascii="Arial" w:hAnsi="Arial" w:cs="Arial"/>
          <w:b/>
          <w:sz w:val="22"/>
          <w:szCs w:val="22"/>
        </w:rPr>
        <w:t>ALCOHOL AND TOBACCO TAX AND TRADE BUREAU</w:t>
      </w:r>
    </w:p>
    <w:p w:rsidRPr="002412F7" w:rsidR="007F2344" w:rsidP="00A716C9" w:rsidRDefault="007F2344" w14:paraId="78595D97" w14:textId="77777777">
      <w:pPr>
        <w:tabs>
          <w:tab w:val="left" w:pos="8775"/>
        </w:tabs>
        <w:suppressAutoHyphens/>
        <w:jc w:val="center"/>
        <w:rPr>
          <w:rFonts w:ascii="Arial" w:hAnsi="Arial" w:cs="Arial"/>
          <w:sz w:val="28"/>
          <w:szCs w:val="28"/>
        </w:rPr>
      </w:pPr>
    </w:p>
    <w:p w:rsidRPr="002412F7" w:rsidR="007F2344" w:rsidP="00A716C9" w:rsidRDefault="007F2344" w14:paraId="17686CD5" w14:textId="7402B00C">
      <w:pPr>
        <w:tabs>
          <w:tab w:val="left" w:pos="8775"/>
        </w:tabs>
        <w:suppressAutoHyphens/>
        <w:jc w:val="center"/>
        <w:rPr>
          <w:rFonts w:ascii="Arial" w:hAnsi="Arial" w:cs="Arial"/>
          <w:b/>
          <w:sz w:val="22"/>
          <w:szCs w:val="22"/>
        </w:rPr>
      </w:pPr>
      <w:r w:rsidRPr="002412F7">
        <w:rPr>
          <w:rFonts w:ascii="Arial" w:hAnsi="Arial" w:cs="Arial"/>
          <w:b/>
          <w:sz w:val="22"/>
          <w:szCs w:val="22"/>
        </w:rPr>
        <w:t>Supporting Statement –– Information Collection Request</w:t>
      </w:r>
    </w:p>
    <w:p w:rsidRPr="002412F7" w:rsidR="007F2344" w:rsidP="00A716C9" w:rsidRDefault="007F2344" w14:paraId="1C23EE57" w14:textId="77777777">
      <w:pPr>
        <w:tabs>
          <w:tab w:val="left" w:pos="8775"/>
        </w:tabs>
        <w:suppressAutoHyphens/>
        <w:jc w:val="center"/>
        <w:rPr>
          <w:rFonts w:ascii="Arial" w:hAnsi="Arial" w:cs="Arial"/>
          <w:sz w:val="28"/>
          <w:szCs w:val="28"/>
        </w:rPr>
      </w:pPr>
    </w:p>
    <w:p w:rsidRPr="002412F7" w:rsidR="007F2344" w:rsidP="00A716C9" w:rsidRDefault="007F2344" w14:paraId="297B339B" w14:textId="2628A230">
      <w:pPr>
        <w:tabs>
          <w:tab w:val="left" w:pos="8775"/>
        </w:tabs>
        <w:suppressAutoHyphens/>
        <w:jc w:val="center"/>
        <w:rPr>
          <w:rFonts w:ascii="Arial" w:hAnsi="Arial" w:cs="Arial"/>
          <w:b/>
          <w:sz w:val="22"/>
          <w:szCs w:val="22"/>
          <w:u w:val="single"/>
        </w:rPr>
      </w:pPr>
      <w:r w:rsidRPr="002412F7">
        <w:rPr>
          <w:rFonts w:ascii="Arial" w:hAnsi="Arial" w:cs="Arial"/>
          <w:b/>
          <w:sz w:val="22"/>
          <w:szCs w:val="22"/>
          <w:u w:val="single"/>
        </w:rPr>
        <w:t>OMB Control Number 1513–0030</w:t>
      </w:r>
    </w:p>
    <w:p w:rsidRPr="002412F7" w:rsidR="007F2344" w:rsidP="00A716C9" w:rsidRDefault="007F2344" w14:paraId="76779D64" w14:textId="77777777">
      <w:pPr>
        <w:tabs>
          <w:tab w:val="left" w:pos="8775"/>
        </w:tabs>
        <w:suppressAutoHyphens/>
        <w:jc w:val="center"/>
        <w:rPr>
          <w:rFonts w:ascii="Arial" w:hAnsi="Arial" w:cs="Arial"/>
          <w:sz w:val="28"/>
          <w:szCs w:val="28"/>
        </w:rPr>
      </w:pPr>
    </w:p>
    <w:p w:rsidRPr="002412F7" w:rsidR="007F2344" w:rsidP="00A716C9" w:rsidRDefault="007F2344" w14:paraId="65DE0E98" w14:textId="7FE2DF94">
      <w:pPr>
        <w:tabs>
          <w:tab w:val="left" w:pos="8775"/>
        </w:tabs>
        <w:jc w:val="center"/>
        <w:rPr>
          <w:rFonts w:ascii="Arial" w:hAnsi="Arial" w:cs="Arial"/>
          <w:b/>
          <w:sz w:val="22"/>
          <w:szCs w:val="22"/>
        </w:rPr>
      </w:pPr>
      <w:r w:rsidRPr="002412F7">
        <w:rPr>
          <w:rFonts w:ascii="Arial" w:hAnsi="Arial" w:cs="Arial"/>
          <w:b/>
          <w:sz w:val="22"/>
          <w:szCs w:val="22"/>
        </w:rPr>
        <w:t>Claims</w:t>
      </w:r>
      <w:r w:rsidRPr="002412F7" w:rsidR="001A4F4E">
        <w:rPr>
          <w:rFonts w:ascii="Arial" w:hAnsi="Arial" w:cs="Arial"/>
          <w:b/>
          <w:sz w:val="22"/>
          <w:szCs w:val="22"/>
        </w:rPr>
        <w:t>—</w:t>
      </w:r>
      <w:r w:rsidRPr="002412F7">
        <w:rPr>
          <w:rFonts w:ascii="Arial" w:hAnsi="Arial" w:cs="Arial"/>
          <w:b/>
          <w:sz w:val="22"/>
          <w:szCs w:val="22"/>
        </w:rPr>
        <w:t>Alcohol, Tobacco, and Firearms Taxes.</w:t>
      </w:r>
    </w:p>
    <w:p w:rsidRPr="002412F7" w:rsidR="007F2344" w:rsidP="00A716C9" w:rsidRDefault="007F2344" w14:paraId="5FDD7D8D" w14:textId="77777777">
      <w:pPr>
        <w:tabs>
          <w:tab w:val="left" w:pos="8775"/>
        </w:tabs>
        <w:suppressAutoHyphens/>
        <w:rPr>
          <w:rFonts w:ascii="Arial" w:hAnsi="Arial" w:cs="Arial"/>
          <w:sz w:val="28"/>
          <w:szCs w:val="28"/>
        </w:rPr>
      </w:pPr>
    </w:p>
    <w:p w:rsidRPr="002412F7" w:rsidR="007F2344" w:rsidP="00A716C9" w:rsidRDefault="007F2344" w14:paraId="4F266483" w14:textId="77777777">
      <w:pPr>
        <w:tabs>
          <w:tab w:val="left" w:pos="8775"/>
        </w:tabs>
        <w:suppressAutoHyphens/>
        <w:rPr>
          <w:rFonts w:ascii="Arial" w:hAnsi="Arial" w:cs="Arial"/>
          <w:b/>
          <w:sz w:val="22"/>
          <w:szCs w:val="22"/>
          <w:u w:val="single"/>
        </w:rPr>
      </w:pPr>
      <w:r w:rsidRPr="002412F7">
        <w:rPr>
          <w:rFonts w:ascii="Arial" w:hAnsi="Arial" w:cs="Arial"/>
          <w:b/>
          <w:sz w:val="22"/>
          <w:szCs w:val="22"/>
          <w:u w:val="single"/>
        </w:rPr>
        <w:t xml:space="preserve">A.  Justification </w:t>
      </w:r>
    </w:p>
    <w:p w:rsidRPr="002412F7" w:rsidR="007F2344" w:rsidP="00A716C9" w:rsidRDefault="007F2344" w14:paraId="0EEACAB6" w14:textId="77777777">
      <w:pPr>
        <w:tabs>
          <w:tab w:val="left" w:pos="8775"/>
        </w:tabs>
        <w:suppressAutoHyphens/>
        <w:rPr>
          <w:rFonts w:ascii="Arial" w:hAnsi="Arial" w:cs="Arial"/>
          <w:sz w:val="22"/>
          <w:szCs w:val="22"/>
        </w:rPr>
      </w:pPr>
    </w:p>
    <w:p w:rsidRPr="002412F7" w:rsidR="007F2344" w:rsidP="00A716C9" w:rsidRDefault="007F2344" w14:paraId="606F68C7"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2412F7" w:rsidR="007F2344" w:rsidP="00A716C9" w:rsidRDefault="007F2344" w14:paraId="2D139121" w14:textId="77777777">
      <w:pPr>
        <w:pStyle w:val="PlainText"/>
        <w:tabs>
          <w:tab w:val="left" w:pos="8775"/>
        </w:tabs>
        <w:rPr>
          <w:rFonts w:ascii="Arial" w:hAnsi="Arial" w:cs="Arial"/>
          <w:sz w:val="22"/>
          <w:szCs w:val="22"/>
        </w:rPr>
      </w:pPr>
    </w:p>
    <w:p w:rsidRPr="002412F7" w:rsidR="007F2344" w:rsidP="00A716C9" w:rsidRDefault="007F2344" w14:paraId="62B37BF9" w14:textId="2220BAC2">
      <w:pPr>
        <w:tabs>
          <w:tab w:val="left" w:pos="720"/>
          <w:tab w:val="left" w:pos="8775"/>
        </w:tabs>
        <w:ind w:left="360"/>
        <w:rPr>
          <w:rFonts w:ascii="Arial" w:hAnsi="Arial" w:cs="Arial"/>
          <w:sz w:val="22"/>
          <w:szCs w:val="22"/>
        </w:rPr>
      </w:pPr>
      <w:r w:rsidRPr="002412F7">
        <w:rPr>
          <w:rFonts w:ascii="Arial" w:hAnsi="Arial" w:cs="Arial"/>
          <w:sz w:val="22"/>
          <w:szCs w:val="22"/>
        </w:rPr>
        <w:t>The Alcohol and Tobacco Tax and Trade Bureau (TTB) administers chapter 51 (distilled spirits, wine</w:t>
      </w:r>
      <w:r w:rsidRPr="002412F7" w:rsidR="0090709B">
        <w:rPr>
          <w:rFonts w:ascii="Arial" w:hAnsi="Arial" w:cs="Arial"/>
          <w:sz w:val="22"/>
          <w:szCs w:val="22"/>
        </w:rPr>
        <w:t>s,</w:t>
      </w:r>
      <w:r w:rsidRPr="002412F7">
        <w:rPr>
          <w:rFonts w:ascii="Arial" w:hAnsi="Arial" w:cs="Arial"/>
          <w:sz w:val="22"/>
          <w:szCs w:val="22"/>
        </w:rPr>
        <w:t xml:space="preserve"> and beer), chapter 52 (tobacco products</w:t>
      </w:r>
      <w:r w:rsidRPr="002412F7" w:rsidR="006E240A">
        <w:rPr>
          <w:rFonts w:ascii="Arial" w:hAnsi="Arial" w:cs="Arial"/>
          <w:sz w:val="22"/>
          <w:szCs w:val="22"/>
        </w:rPr>
        <w:t>, processed tobacco,</w:t>
      </w:r>
      <w:r w:rsidRPr="002412F7">
        <w:rPr>
          <w:rFonts w:ascii="Arial" w:hAnsi="Arial" w:cs="Arial"/>
          <w:sz w:val="22"/>
          <w:szCs w:val="22"/>
        </w:rPr>
        <w:t xml:space="preserve"> and cigarette papers and tubes), and sections 4181</w:t>
      </w:r>
      <w:r w:rsidRPr="002412F7" w:rsidR="009F15FC">
        <w:rPr>
          <w:rFonts w:ascii="Arial" w:hAnsi="Arial" w:cs="Arial"/>
          <w:sz w:val="22"/>
          <w:szCs w:val="22"/>
        </w:rPr>
        <w:t>–</w:t>
      </w:r>
      <w:r w:rsidRPr="002412F7">
        <w:rPr>
          <w:rFonts w:ascii="Arial" w:hAnsi="Arial" w:cs="Arial"/>
          <w:sz w:val="22"/>
          <w:szCs w:val="22"/>
        </w:rPr>
        <w:t>4182 (firearms and ammunition excise taxes) of the Internal Revenue Code of 1986</w:t>
      </w:r>
      <w:r w:rsidRPr="002412F7" w:rsidR="0090709B">
        <w:rPr>
          <w:rFonts w:ascii="Arial" w:hAnsi="Arial" w:cs="Arial"/>
          <w:sz w:val="22"/>
          <w:szCs w:val="22"/>
        </w:rPr>
        <w:t xml:space="preserve"> (IRC</w:t>
      </w:r>
      <w:r w:rsidRPr="002412F7" w:rsidR="009F15FC">
        <w:rPr>
          <w:rFonts w:ascii="Arial" w:hAnsi="Arial" w:cs="Arial"/>
          <w:sz w:val="22"/>
          <w:szCs w:val="22"/>
        </w:rPr>
        <w:t>)</w:t>
      </w:r>
      <w:r w:rsidRPr="002412F7">
        <w:rPr>
          <w:rFonts w:ascii="Arial" w:hAnsi="Arial" w:cs="Arial"/>
          <w:sz w:val="22"/>
          <w:szCs w:val="22"/>
        </w:rPr>
        <w:t>, as amended (26 U.S.C.)</w:t>
      </w:r>
      <w:r w:rsidRPr="002412F7" w:rsidR="006E240A">
        <w:rPr>
          <w:rFonts w:ascii="Arial" w:hAnsi="Arial" w:cs="Arial"/>
          <w:sz w:val="22"/>
          <w:szCs w:val="22"/>
        </w:rPr>
        <w:t xml:space="preserve">.  TTB administers those IRC provisions </w:t>
      </w:r>
      <w:r w:rsidRPr="002412F7">
        <w:rPr>
          <w:rFonts w:ascii="Arial" w:hAnsi="Arial" w:cs="Arial"/>
          <w:sz w:val="22"/>
          <w:szCs w:val="22"/>
        </w:rPr>
        <w:t xml:space="preserve">pursuant to section 1111(d) of the Homeland Security Act of 2002, as codified at 6 U.S.C. 531(d).  </w:t>
      </w:r>
      <w:r w:rsidRPr="002412F7" w:rsidR="00AC73FD">
        <w:rPr>
          <w:rFonts w:ascii="Arial" w:hAnsi="Arial" w:cs="Arial"/>
          <w:sz w:val="22"/>
          <w:szCs w:val="22"/>
        </w:rPr>
        <w:t>T</w:t>
      </w:r>
      <w:r w:rsidRPr="002412F7">
        <w:rPr>
          <w:rFonts w:ascii="Arial" w:hAnsi="Arial" w:cs="Arial"/>
          <w:sz w:val="22"/>
          <w:szCs w:val="22"/>
        </w:rPr>
        <w:t xml:space="preserve">he Secretary of the Treasury (Secretary) </w:t>
      </w:r>
      <w:r w:rsidRPr="002412F7" w:rsidR="00AC73FD">
        <w:rPr>
          <w:rFonts w:ascii="Arial" w:hAnsi="Arial" w:cs="Arial"/>
          <w:sz w:val="22"/>
          <w:szCs w:val="22"/>
        </w:rPr>
        <w:t xml:space="preserve">also </w:t>
      </w:r>
      <w:r w:rsidRPr="002412F7">
        <w:rPr>
          <w:rFonts w:ascii="Arial" w:hAnsi="Arial" w:cs="Arial"/>
          <w:sz w:val="22"/>
          <w:szCs w:val="22"/>
        </w:rPr>
        <w:t xml:space="preserve">has delegated certain IRC administrative and enforcement authorities to TTB through Treasury Order 120–01. </w:t>
      </w:r>
    </w:p>
    <w:p w:rsidRPr="002412F7" w:rsidR="007F2344" w:rsidP="00A716C9" w:rsidRDefault="007F2344" w14:paraId="1AA7E942" w14:textId="77777777">
      <w:pPr>
        <w:tabs>
          <w:tab w:val="left" w:pos="720"/>
          <w:tab w:val="left" w:pos="8775"/>
        </w:tabs>
        <w:ind w:left="360"/>
        <w:rPr>
          <w:rFonts w:ascii="Arial" w:hAnsi="Arial" w:cs="Arial"/>
          <w:sz w:val="22"/>
          <w:szCs w:val="22"/>
        </w:rPr>
      </w:pPr>
    </w:p>
    <w:p w:rsidRPr="002412F7" w:rsidR="00486654" w:rsidP="00A716C9" w:rsidRDefault="000B41C3" w14:paraId="36AC4EBC" w14:textId="1E1BF3A5">
      <w:pPr>
        <w:tabs>
          <w:tab w:val="left" w:pos="720"/>
          <w:tab w:val="left" w:pos="8775"/>
        </w:tabs>
        <w:ind w:left="360"/>
        <w:rPr>
          <w:rFonts w:ascii="Arial" w:hAnsi="Arial" w:cs="Arial"/>
          <w:sz w:val="22"/>
          <w:szCs w:val="22"/>
        </w:rPr>
      </w:pPr>
      <w:r w:rsidRPr="002412F7">
        <w:rPr>
          <w:rFonts w:ascii="Arial" w:hAnsi="Arial" w:cs="Arial"/>
          <w:sz w:val="22"/>
          <w:szCs w:val="22"/>
        </w:rPr>
        <w:t>V</w:t>
      </w:r>
      <w:r w:rsidRPr="002412F7" w:rsidR="007B4792">
        <w:rPr>
          <w:rFonts w:ascii="Arial" w:hAnsi="Arial" w:cs="Arial"/>
          <w:sz w:val="22"/>
          <w:szCs w:val="22"/>
        </w:rPr>
        <w:t xml:space="preserve">arious IRC sections </w:t>
      </w:r>
      <w:r w:rsidRPr="002412F7">
        <w:rPr>
          <w:rFonts w:ascii="Arial" w:hAnsi="Arial" w:cs="Arial"/>
          <w:sz w:val="22"/>
          <w:szCs w:val="22"/>
        </w:rPr>
        <w:t xml:space="preserve">in 26 U.S.C. </w:t>
      </w:r>
      <w:r w:rsidRPr="002412F7" w:rsidR="00CF7EDE">
        <w:rPr>
          <w:rFonts w:ascii="Arial" w:hAnsi="Arial" w:cs="Arial"/>
          <w:sz w:val="22"/>
          <w:szCs w:val="22"/>
        </w:rPr>
        <w:t>authorize the Secretary to provide</w:t>
      </w:r>
      <w:r w:rsidRPr="002412F7" w:rsidR="009A0B01">
        <w:rPr>
          <w:rFonts w:ascii="Arial" w:hAnsi="Arial" w:cs="Arial"/>
          <w:sz w:val="22"/>
          <w:szCs w:val="22"/>
        </w:rPr>
        <w:t xml:space="preserve"> for</w:t>
      </w:r>
      <w:r w:rsidRPr="002412F7" w:rsidR="0079779B">
        <w:rPr>
          <w:rFonts w:ascii="Arial" w:hAnsi="Arial" w:cs="Arial"/>
          <w:sz w:val="22"/>
          <w:szCs w:val="22"/>
        </w:rPr>
        <w:t xml:space="preserve"> </w:t>
      </w:r>
      <w:r w:rsidRPr="002412F7" w:rsidR="009A0B01">
        <w:rPr>
          <w:rFonts w:ascii="Arial" w:hAnsi="Arial" w:cs="Arial"/>
          <w:sz w:val="22"/>
          <w:szCs w:val="22"/>
        </w:rPr>
        <w:t xml:space="preserve">the filing of claims for </w:t>
      </w:r>
      <w:r w:rsidRPr="002412F7" w:rsidR="00A93D72">
        <w:rPr>
          <w:rFonts w:ascii="Arial" w:hAnsi="Arial" w:cs="Arial"/>
          <w:sz w:val="22"/>
          <w:szCs w:val="22"/>
        </w:rPr>
        <w:t xml:space="preserve">relief </w:t>
      </w:r>
      <w:r w:rsidR="00D82E80">
        <w:rPr>
          <w:rFonts w:ascii="Arial" w:hAnsi="Arial" w:cs="Arial"/>
          <w:sz w:val="22"/>
          <w:szCs w:val="22"/>
        </w:rPr>
        <w:t xml:space="preserve">for </w:t>
      </w:r>
      <w:r w:rsidRPr="002412F7" w:rsidR="00A93D72">
        <w:rPr>
          <w:rFonts w:ascii="Arial" w:hAnsi="Arial" w:cs="Arial"/>
          <w:sz w:val="22"/>
          <w:szCs w:val="22"/>
        </w:rPr>
        <w:t xml:space="preserve">the </w:t>
      </w:r>
      <w:r w:rsidRPr="002412F7" w:rsidR="00EB74C7">
        <w:rPr>
          <w:rFonts w:ascii="Arial" w:hAnsi="Arial" w:cs="Arial"/>
          <w:sz w:val="22"/>
          <w:szCs w:val="22"/>
        </w:rPr>
        <w:t xml:space="preserve">Federal </w:t>
      </w:r>
      <w:r w:rsidRPr="002412F7" w:rsidR="00A73137">
        <w:rPr>
          <w:rFonts w:ascii="Arial" w:hAnsi="Arial" w:cs="Arial"/>
          <w:sz w:val="22"/>
          <w:szCs w:val="22"/>
        </w:rPr>
        <w:t xml:space="preserve">excise </w:t>
      </w:r>
      <w:r w:rsidRPr="002412F7" w:rsidR="00EB74C7">
        <w:rPr>
          <w:rFonts w:ascii="Arial" w:hAnsi="Arial" w:cs="Arial"/>
          <w:sz w:val="22"/>
          <w:szCs w:val="22"/>
        </w:rPr>
        <w:t xml:space="preserve">taxes paid or determined on distilled spirits, wine, beer, tobacco products, cigarette papers </w:t>
      </w:r>
      <w:r w:rsidRPr="002412F7">
        <w:rPr>
          <w:rFonts w:ascii="Arial" w:hAnsi="Arial" w:cs="Arial"/>
          <w:sz w:val="22"/>
          <w:szCs w:val="22"/>
        </w:rPr>
        <w:t xml:space="preserve">and </w:t>
      </w:r>
      <w:r w:rsidRPr="002412F7" w:rsidR="00EB74C7">
        <w:rPr>
          <w:rFonts w:ascii="Arial" w:hAnsi="Arial" w:cs="Arial"/>
          <w:sz w:val="22"/>
          <w:szCs w:val="22"/>
        </w:rPr>
        <w:t>tubes</w:t>
      </w:r>
      <w:r w:rsidRPr="002412F7" w:rsidR="00BD70BA">
        <w:rPr>
          <w:rFonts w:ascii="Arial" w:hAnsi="Arial" w:cs="Arial"/>
          <w:sz w:val="22"/>
          <w:szCs w:val="22"/>
        </w:rPr>
        <w:t>, and firearms and ammunition</w:t>
      </w:r>
      <w:r w:rsidRPr="002412F7" w:rsidR="00EB74C7">
        <w:rPr>
          <w:rFonts w:ascii="Arial" w:hAnsi="Arial" w:cs="Arial"/>
          <w:sz w:val="22"/>
          <w:szCs w:val="22"/>
        </w:rPr>
        <w:t xml:space="preserve">.  </w:t>
      </w:r>
      <w:r w:rsidRPr="002412F7" w:rsidR="00A93D72">
        <w:rPr>
          <w:rFonts w:ascii="Arial" w:hAnsi="Arial" w:cs="Arial"/>
          <w:sz w:val="22"/>
          <w:szCs w:val="22"/>
        </w:rPr>
        <w:t xml:space="preserve">The types of relief for which </w:t>
      </w:r>
      <w:r w:rsidR="00D82E80">
        <w:rPr>
          <w:rFonts w:ascii="Arial" w:hAnsi="Arial" w:cs="Arial"/>
          <w:sz w:val="22"/>
          <w:szCs w:val="22"/>
        </w:rPr>
        <w:t xml:space="preserve">respondents </w:t>
      </w:r>
      <w:r w:rsidRPr="002412F7" w:rsidR="00A93D72">
        <w:rPr>
          <w:rFonts w:ascii="Arial" w:hAnsi="Arial" w:cs="Arial"/>
          <w:sz w:val="22"/>
          <w:szCs w:val="22"/>
        </w:rPr>
        <w:t>may file claims include</w:t>
      </w:r>
      <w:r w:rsidRPr="002412F7" w:rsidR="00BD70BA">
        <w:rPr>
          <w:rFonts w:ascii="Arial" w:hAnsi="Arial" w:cs="Arial"/>
          <w:sz w:val="22"/>
          <w:szCs w:val="22"/>
        </w:rPr>
        <w:t>—</w:t>
      </w:r>
      <w:r w:rsidRPr="002412F7" w:rsidR="00A93D72">
        <w:rPr>
          <w:rFonts w:ascii="Arial" w:hAnsi="Arial" w:cs="Arial"/>
          <w:sz w:val="22"/>
          <w:szCs w:val="22"/>
        </w:rPr>
        <w:t xml:space="preserve"> </w:t>
      </w:r>
    </w:p>
    <w:p w:rsidRPr="002412F7" w:rsidR="00A93D72" w:rsidP="00A716C9" w:rsidRDefault="00A93D72" w14:paraId="0B556043" w14:textId="77777777">
      <w:pPr>
        <w:tabs>
          <w:tab w:val="left" w:pos="720"/>
          <w:tab w:val="left" w:pos="8775"/>
        </w:tabs>
        <w:ind w:left="360"/>
        <w:rPr>
          <w:rFonts w:ascii="Arial" w:hAnsi="Arial" w:cs="Arial"/>
          <w:sz w:val="22"/>
          <w:szCs w:val="22"/>
        </w:rPr>
      </w:pPr>
    </w:p>
    <w:p w:rsidRPr="002412F7" w:rsidR="00A93D72" w:rsidP="00A716C9" w:rsidRDefault="00A93D72" w14:paraId="655A9546" w14:textId="77777777">
      <w:pPr>
        <w:pStyle w:val="ListParagraph"/>
        <w:numPr>
          <w:ilvl w:val="0"/>
          <w:numId w:val="7"/>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xml:space="preserve">Abatement of tax:  The taxpayer is released from tax liability before the tax assessment is paid. </w:t>
      </w:r>
    </w:p>
    <w:p w:rsidRPr="002412F7" w:rsidR="00A93D72" w:rsidP="00A716C9" w:rsidRDefault="00A93D72" w14:paraId="5F1D7B57" w14:textId="77777777">
      <w:pPr>
        <w:tabs>
          <w:tab w:val="left" w:pos="720"/>
          <w:tab w:val="left" w:pos="1080"/>
          <w:tab w:val="left" w:pos="8775"/>
        </w:tabs>
        <w:ind w:left="360"/>
        <w:rPr>
          <w:rFonts w:ascii="Arial" w:hAnsi="Arial" w:cs="Arial"/>
          <w:sz w:val="22"/>
          <w:szCs w:val="22"/>
        </w:rPr>
      </w:pPr>
    </w:p>
    <w:p w:rsidRPr="002412F7" w:rsidR="00A93D72" w:rsidP="00A716C9" w:rsidRDefault="00A93D72" w14:paraId="09119B71" w14:textId="77777777">
      <w:pPr>
        <w:pStyle w:val="ListParagraph"/>
        <w:numPr>
          <w:ilvl w:val="0"/>
          <w:numId w:val="7"/>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xml:space="preserve">Allowance of loss:  The taxpayer is discharged of potential tax liability before tax payment or assessment. </w:t>
      </w:r>
    </w:p>
    <w:p w:rsidRPr="002412F7" w:rsidR="00A93D72" w:rsidP="00A716C9" w:rsidRDefault="00A93D72" w14:paraId="0384E192" w14:textId="77777777">
      <w:pPr>
        <w:tabs>
          <w:tab w:val="left" w:pos="720"/>
          <w:tab w:val="left" w:pos="1080"/>
          <w:tab w:val="left" w:pos="8775"/>
        </w:tabs>
        <w:ind w:left="360"/>
        <w:rPr>
          <w:rFonts w:ascii="Arial" w:hAnsi="Arial" w:cs="Arial"/>
          <w:sz w:val="22"/>
          <w:szCs w:val="22"/>
        </w:rPr>
      </w:pPr>
    </w:p>
    <w:p w:rsidRPr="002412F7" w:rsidR="00A93D72" w:rsidP="00A716C9" w:rsidRDefault="00A93D72" w14:paraId="1BCE5544" w14:textId="742CF04D">
      <w:pPr>
        <w:pStyle w:val="ListParagraph"/>
        <w:numPr>
          <w:ilvl w:val="0"/>
          <w:numId w:val="7"/>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xml:space="preserve">Allowance of tax:  Filed when </w:t>
      </w:r>
      <w:r w:rsidR="00DD43BE">
        <w:rPr>
          <w:rFonts w:ascii="Arial" w:hAnsi="Arial" w:cs="Arial"/>
          <w:sz w:val="22"/>
          <w:szCs w:val="22"/>
        </w:rPr>
        <w:t xml:space="preserve">a </w:t>
      </w:r>
      <w:r w:rsidRPr="002412F7">
        <w:rPr>
          <w:rFonts w:ascii="Arial" w:hAnsi="Arial" w:cs="Arial"/>
          <w:sz w:val="22"/>
          <w:szCs w:val="22"/>
        </w:rPr>
        <w:t xml:space="preserve">product, after removal from a premises or prior to payment of tax, is lost or destroyed by theft, vandalism, fire, flood, or other disaster while still under title to the manufacturer.  Claims related to theft must establish that the loss was not the result of negligence, fraud, or collusion on the part of the taxpayer. </w:t>
      </w:r>
    </w:p>
    <w:p w:rsidRPr="002412F7" w:rsidR="00A93D72" w:rsidP="00A716C9" w:rsidRDefault="00A93D72" w14:paraId="55A9C028" w14:textId="77777777">
      <w:pPr>
        <w:tabs>
          <w:tab w:val="left" w:pos="720"/>
          <w:tab w:val="left" w:pos="1080"/>
          <w:tab w:val="left" w:pos="8775"/>
        </w:tabs>
        <w:ind w:left="360"/>
        <w:rPr>
          <w:rFonts w:ascii="Arial" w:hAnsi="Arial" w:cs="Arial"/>
          <w:sz w:val="22"/>
          <w:szCs w:val="22"/>
        </w:rPr>
      </w:pPr>
    </w:p>
    <w:p w:rsidRPr="002412F7" w:rsidR="00A93D72" w:rsidP="00A716C9" w:rsidRDefault="00A93D72" w14:paraId="6C3DB00C" w14:textId="77777777">
      <w:pPr>
        <w:pStyle w:val="ListParagraph"/>
        <w:numPr>
          <w:ilvl w:val="0"/>
          <w:numId w:val="7"/>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xml:space="preserve">Allowance of credit for tax:  Tax already paid is applied to the taxpayer’s next tax return or is applied to reduce a current tax liability. </w:t>
      </w:r>
    </w:p>
    <w:p w:rsidRPr="002412F7" w:rsidR="006407FC" w:rsidP="00A716C9" w:rsidRDefault="006407FC" w14:paraId="15979D52" w14:textId="77777777">
      <w:pPr>
        <w:tabs>
          <w:tab w:val="left" w:pos="720"/>
          <w:tab w:val="left" w:pos="1080"/>
          <w:tab w:val="left" w:pos="8775"/>
        </w:tabs>
        <w:ind w:left="360"/>
        <w:rPr>
          <w:rFonts w:ascii="Arial" w:hAnsi="Arial" w:cs="Arial"/>
          <w:sz w:val="22"/>
          <w:szCs w:val="22"/>
        </w:rPr>
      </w:pPr>
    </w:p>
    <w:p w:rsidRPr="002412F7" w:rsidR="006407FC" w:rsidP="00A716C9" w:rsidRDefault="006407FC" w14:paraId="747B080F" w14:textId="77777777">
      <w:pPr>
        <w:pStyle w:val="ListParagraph"/>
        <w:numPr>
          <w:ilvl w:val="0"/>
          <w:numId w:val="7"/>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xml:space="preserve">Drawback of tax:  Nonbeverage product manufacturers claim a partial refund or remittance for taxes paid on distilled spirits used in the production of medicines, food products, flavoring extracts, and perfumes which are unfit for beverage use. </w:t>
      </w:r>
    </w:p>
    <w:p w:rsidRPr="002412F7" w:rsidR="006407FC" w:rsidP="00A716C9" w:rsidRDefault="006407FC" w14:paraId="2EF12D46" w14:textId="77777777">
      <w:pPr>
        <w:tabs>
          <w:tab w:val="left" w:pos="720"/>
          <w:tab w:val="left" w:pos="1080"/>
          <w:tab w:val="left" w:pos="8775"/>
        </w:tabs>
        <w:ind w:left="360"/>
        <w:rPr>
          <w:rFonts w:ascii="Arial" w:hAnsi="Arial" w:cs="Arial"/>
          <w:sz w:val="22"/>
          <w:szCs w:val="22"/>
        </w:rPr>
      </w:pPr>
    </w:p>
    <w:p w:rsidRPr="002412F7" w:rsidR="00A93D72" w:rsidP="00A716C9" w:rsidRDefault="006407FC" w14:paraId="756299CA" w14:textId="77777777">
      <w:pPr>
        <w:pStyle w:val="ListParagraph"/>
        <w:numPr>
          <w:ilvl w:val="0"/>
          <w:numId w:val="7"/>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xml:space="preserve">Refund of tax:  Refund of </w:t>
      </w:r>
      <w:r w:rsidRPr="002412F7" w:rsidR="00A73137">
        <w:rPr>
          <w:rFonts w:ascii="Arial" w:hAnsi="Arial" w:cs="Arial"/>
          <w:sz w:val="22"/>
          <w:szCs w:val="22"/>
        </w:rPr>
        <w:t xml:space="preserve">any </w:t>
      </w:r>
      <w:r w:rsidRPr="002412F7">
        <w:rPr>
          <w:rFonts w:ascii="Arial" w:hAnsi="Arial" w:cs="Arial"/>
          <w:sz w:val="22"/>
          <w:szCs w:val="22"/>
        </w:rPr>
        <w:t>tax erroneously or excessively collected</w:t>
      </w:r>
      <w:r w:rsidRPr="002412F7" w:rsidR="00A73137">
        <w:rPr>
          <w:rFonts w:ascii="Arial" w:hAnsi="Arial" w:cs="Arial"/>
          <w:sz w:val="22"/>
          <w:szCs w:val="22"/>
        </w:rPr>
        <w:t xml:space="preserve">. </w:t>
      </w:r>
    </w:p>
    <w:p w:rsidRPr="002412F7" w:rsidR="00A93D72" w:rsidP="00A716C9" w:rsidRDefault="00A93D72" w14:paraId="62B2BF89" w14:textId="77777777">
      <w:pPr>
        <w:tabs>
          <w:tab w:val="left" w:pos="810"/>
          <w:tab w:val="left" w:pos="1080"/>
          <w:tab w:val="left" w:pos="8775"/>
        </w:tabs>
        <w:ind w:left="360"/>
        <w:rPr>
          <w:rFonts w:ascii="Arial" w:hAnsi="Arial" w:cs="Arial"/>
          <w:sz w:val="22"/>
          <w:szCs w:val="22"/>
        </w:rPr>
      </w:pPr>
    </w:p>
    <w:p w:rsidRPr="002412F7" w:rsidR="00A93D72" w:rsidP="00A716C9" w:rsidRDefault="00A93D72" w14:paraId="7E6ACCFF" w14:textId="77777777">
      <w:pPr>
        <w:pStyle w:val="ListParagraph"/>
        <w:numPr>
          <w:ilvl w:val="0"/>
          <w:numId w:val="7"/>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lastRenderedPageBreak/>
        <w:t>Remission of tax</w:t>
      </w:r>
      <w:r w:rsidRPr="002412F7" w:rsidR="006407FC">
        <w:rPr>
          <w:rFonts w:ascii="Arial" w:hAnsi="Arial" w:cs="Arial"/>
          <w:sz w:val="22"/>
          <w:szCs w:val="22"/>
        </w:rPr>
        <w:t xml:space="preserve">:  Given when </w:t>
      </w:r>
      <w:r w:rsidRPr="002412F7">
        <w:rPr>
          <w:rFonts w:ascii="Arial" w:hAnsi="Arial" w:cs="Arial"/>
          <w:sz w:val="22"/>
          <w:szCs w:val="22"/>
        </w:rPr>
        <w:t xml:space="preserve">a mistake was made in calculation </w:t>
      </w:r>
      <w:r w:rsidRPr="002412F7" w:rsidR="006407FC">
        <w:rPr>
          <w:rFonts w:ascii="Arial" w:hAnsi="Arial" w:cs="Arial"/>
          <w:sz w:val="22"/>
          <w:szCs w:val="22"/>
        </w:rPr>
        <w:t xml:space="preserve">of the tax </w:t>
      </w:r>
      <w:r w:rsidRPr="002412F7">
        <w:rPr>
          <w:rFonts w:ascii="Arial" w:hAnsi="Arial" w:cs="Arial"/>
          <w:sz w:val="22"/>
          <w:szCs w:val="22"/>
        </w:rPr>
        <w:t xml:space="preserve">or there was a cancellation of tax prior to determination of payment. </w:t>
      </w:r>
    </w:p>
    <w:p w:rsidRPr="002412F7" w:rsidR="00A93D72" w:rsidP="00A716C9" w:rsidRDefault="00A93D72" w14:paraId="624757DC" w14:textId="77777777">
      <w:pPr>
        <w:tabs>
          <w:tab w:val="left" w:pos="720"/>
          <w:tab w:val="left" w:pos="8775"/>
        </w:tabs>
        <w:ind w:left="360"/>
        <w:rPr>
          <w:rFonts w:ascii="Arial" w:hAnsi="Arial" w:cs="Arial"/>
          <w:sz w:val="22"/>
          <w:szCs w:val="22"/>
        </w:rPr>
      </w:pPr>
    </w:p>
    <w:p w:rsidRPr="002412F7" w:rsidR="00AC73FD" w:rsidP="00A716C9" w:rsidRDefault="00EB74C7" w14:paraId="66026B43" w14:textId="3309648A">
      <w:pPr>
        <w:tabs>
          <w:tab w:val="left" w:pos="720"/>
          <w:tab w:val="left" w:pos="8775"/>
        </w:tabs>
        <w:ind w:left="360"/>
        <w:rPr>
          <w:rFonts w:ascii="Arial" w:hAnsi="Arial" w:cs="Arial"/>
          <w:sz w:val="22"/>
          <w:szCs w:val="22"/>
        </w:rPr>
      </w:pPr>
      <w:r w:rsidRPr="002412F7">
        <w:rPr>
          <w:rFonts w:ascii="Arial" w:hAnsi="Arial" w:cs="Arial"/>
          <w:sz w:val="22"/>
          <w:szCs w:val="22"/>
        </w:rPr>
        <w:t>In general,</w:t>
      </w:r>
      <w:r w:rsidRPr="002412F7" w:rsidR="008669FB">
        <w:rPr>
          <w:rFonts w:ascii="Arial" w:hAnsi="Arial" w:cs="Arial"/>
          <w:sz w:val="22"/>
          <w:szCs w:val="22"/>
        </w:rPr>
        <w:t xml:space="preserve"> the IRC, at</w:t>
      </w:r>
      <w:r w:rsidRPr="002412F7">
        <w:rPr>
          <w:rFonts w:ascii="Arial" w:hAnsi="Arial" w:cs="Arial"/>
          <w:sz w:val="22"/>
          <w:szCs w:val="22"/>
        </w:rPr>
        <w:t xml:space="preserve"> </w:t>
      </w:r>
      <w:r w:rsidRPr="002412F7" w:rsidR="008922D4">
        <w:rPr>
          <w:rFonts w:ascii="Arial" w:hAnsi="Arial" w:cs="Arial"/>
          <w:sz w:val="22"/>
          <w:szCs w:val="22"/>
        </w:rPr>
        <w:t>26 U.S.C. 5008, 5044, 50</w:t>
      </w:r>
      <w:r w:rsidRPr="002412F7" w:rsidR="000B41C3">
        <w:rPr>
          <w:rFonts w:ascii="Arial" w:hAnsi="Arial" w:cs="Arial"/>
          <w:sz w:val="22"/>
          <w:szCs w:val="22"/>
        </w:rPr>
        <w:t>5</w:t>
      </w:r>
      <w:r w:rsidRPr="002412F7" w:rsidR="008922D4">
        <w:rPr>
          <w:rFonts w:ascii="Arial" w:hAnsi="Arial" w:cs="Arial"/>
          <w:sz w:val="22"/>
          <w:szCs w:val="22"/>
        </w:rPr>
        <w:t>6, 5064, 5370, 5705, and 5708</w:t>
      </w:r>
      <w:r w:rsidRPr="002412F7" w:rsidR="008669FB">
        <w:rPr>
          <w:rFonts w:ascii="Arial" w:hAnsi="Arial" w:cs="Arial"/>
          <w:sz w:val="22"/>
          <w:szCs w:val="22"/>
        </w:rPr>
        <w:t>,</w:t>
      </w:r>
      <w:r w:rsidRPr="002412F7" w:rsidR="008922D4">
        <w:rPr>
          <w:rFonts w:ascii="Arial" w:hAnsi="Arial" w:cs="Arial"/>
          <w:sz w:val="22"/>
          <w:szCs w:val="22"/>
        </w:rPr>
        <w:t xml:space="preserve"> authorize</w:t>
      </w:r>
      <w:r w:rsidRPr="002412F7" w:rsidR="008669FB">
        <w:rPr>
          <w:rFonts w:ascii="Arial" w:hAnsi="Arial" w:cs="Arial"/>
          <w:sz w:val="22"/>
          <w:szCs w:val="22"/>
        </w:rPr>
        <w:t>s</w:t>
      </w:r>
      <w:r w:rsidRPr="002412F7" w:rsidR="008922D4">
        <w:rPr>
          <w:rFonts w:ascii="Arial" w:hAnsi="Arial" w:cs="Arial"/>
          <w:sz w:val="22"/>
          <w:szCs w:val="22"/>
        </w:rPr>
        <w:t xml:space="preserve"> claims for </w:t>
      </w:r>
      <w:r w:rsidRPr="002412F7" w:rsidR="00852DA6">
        <w:rPr>
          <w:rFonts w:ascii="Arial" w:hAnsi="Arial" w:cs="Arial"/>
          <w:sz w:val="22"/>
          <w:szCs w:val="22"/>
        </w:rPr>
        <w:t xml:space="preserve">the abatement, allowance, credit, refund, or remission of </w:t>
      </w:r>
      <w:r w:rsidR="00D82E80">
        <w:rPr>
          <w:rFonts w:ascii="Arial" w:hAnsi="Arial" w:cs="Arial"/>
          <w:sz w:val="22"/>
          <w:szCs w:val="22"/>
        </w:rPr>
        <w:t xml:space="preserve">excise </w:t>
      </w:r>
      <w:r w:rsidRPr="002412F7" w:rsidR="00852DA6">
        <w:rPr>
          <w:rFonts w:ascii="Arial" w:hAnsi="Arial" w:cs="Arial"/>
          <w:sz w:val="22"/>
          <w:szCs w:val="22"/>
        </w:rPr>
        <w:t xml:space="preserve">taxes on </w:t>
      </w:r>
      <w:r w:rsidRPr="002412F7" w:rsidR="000B41C3">
        <w:rPr>
          <w:rFonts w:ascii="Arial" w:hAnsi="Arial" w:cs="Arial"/>
          <w:sz w:val="22"/>
          <w:szCs w:val="22"/>
        </w:rPr>
        <w:t>alcohol</w:t>
      </w:r>
      <w:r w:rsidRPr="002412F7" w:rsidR="00BD70BA">
        <w:rPr>
          <w:rFonts w:ascii="Arial" w:hAnsi="Arial" w:cs="Arial"/>
          <w:sz w:val="22"/>
          <w:szCs w:val="22"/>
        </w:rPr>
        <w:t xml:space="preserve"> products, </w:t>
      </w:r>
      <w:r w:rsidRPr="002412F7" w:rsidR="000B41C3">
        <w:rPr>
          <w:rFonts w:ascii="Arial" w:hAnsi="Arial" w:cs="Arial"/>
          <w:sz w:val="22"/>
          <w:szCs w:val="22"/>
        </w:rPr>
        <w:t>tobacco</w:t>
      </w:r>
      <w:r w:rsidRPr="002412F7" w:rsidR="006407FC">
        <w:rPr>
          <w:rFonts w:ascii="Arial" w:hAnsi="Arial" w:cs="Arial"/>
          <w:sz w:val="22"/>
          <w:szCs w:val="22"/>
        </w:rPr>
        <w:t xml:space="preserve"> products</w:t>
      </w:r>
      <w:r w:rsidRPr="002412F7" w:rsidR="00BD70BA">
        <w:rPr>
          <w:rFonts w:ascii="Arial" w:hAnsi="Arial" w:cs="Arial"/>
          <w:sz w:val="22"/>
          <w:szCs w:val="22"/>
        </w:rPr>
        <w:t>,</w:t>
      </w:r>
      <w:r w:rsidRPr="002412F7" w:rsidR="006407FC">
        <w:rPr>
          <w:rFonts w:ascii="Arial" w:hAnsi="Arial" w:cs="Arial"/>
          <w:sz w:val="22"/>
          <w:szCs w:val="22"/>
        </w:rPr>
        <w:t xml:space="preserve"> </w:t>
      </w:r>
      <w:r w:rsidRPr="002412F7" w:rsidR="00BD70BA">
        <w:rPr>
          <w:rFonts w:ascii="Arial" w:hAnsi="Arial" w:cs="Arial"/>
          <w:sz w:val="22"/>
          <w:szCs w:val="22"/>
        </w:rPr>
        <w:t xml:space="preserve">or </w:t>
      </w:r>
      <w:r w:rsidRPr="002412F7" w:rsidR="006407FC">
        <w:rPr>
          <w:rFonts w:ascii="Arial" w:hAnsi="Arial" w:cs="Arial"/>
          <w:sz w:val="22"/>
          <w:szCs w:val="22"/>
        </w:rPr>
        <w:t>cigarette papers and tubes</w:t>
      </w:r>
      <w:r w:rsidRPr="002412F7" w:rsidR="0090709B">
        <w:rPr>
          <w:rFonts w:ascii="Arial" w:hAnsi="Arial" w:cs="Arial"/>
          <w:sz w:val="22"/>
          <w:szCs w:val="22"/>
        </w:rPr>
        <w:t xml:space="preserve"> that </w:t>
      </w:r>
      <w:r w:rsidR="00D82E80">
        <w:rPr>
          <w:rFonts w:ascii="Arial" w:hAnsi="Arial" w:cs="Arial"/>
          <w:sz w:val="22"/>
          <w:szCs w:val="22"/>
        </w:rPr>
        <w:t>were</w:t>
      </w:r>
      <w:r w:rsidRPr="002412F7" w:rsidR="0042044F">
        <w:rPr>
          <w:rFonts w:ascii="Arial" w:hAnsi="Arial" w:cs="Arial"/>
          <w:sz w:val="22"/>
          <w:szCs w:val="22"/>
        </w:rPr>
        <w:t xml:space="preserve"> </w:t>
      </w:r>
      <w:r w:rsidR="00D82E80">
        <w:rPr>
          <w:rFonts w:ascii="Arial" w:hAnsi="Arial" w:cs="Arial"/>
          <w:sz w:val="22"/>
          <w:szCs w:val="22"/>
        </w:rPr>
        <w:t xml:space="preserve">condemned, destroyed, </w:t>
      </w:r>
      <w:r w:rsidRPr="002412F7" w:rsidR="0042044F">
        <w:rPr>
          <w:rFonts w:ascii="Arial" w:hAnsi="Arial" w:cs="Arial"/>
          <w:sz w:val="22"/>
          <w:szCs w:val="22"/>
        </w:rPr>
        <w:t>l</w:t>
      </w:r>
      <w:r w:rsidRPr="002412F7" w:rsidR="008922D4">
        <w:rPr>
          <w:rFonts w:ascii="Arial" w:hAnsi="Arial" w:cs="Arial"/>
          <w:sz w:val="22"/>
          <w:szCs w:val="22"/>
        </w:rPr>
        <w:t>ost</w:t>
      </w:r>
      <w:r w:rsidR="00D82E80">
        <w:rPr>
          <w:rFonts w:ascii="Arial" w:hAnsi="Arial" w:cs="Arial"/>
          <w:sz w:val="22"/>
          <w:szCs w:val="22"/>
        </w:rPr>
        <w:t xml:space="preserve"> or made </w:t>
      </w:r>
      <w:r w:rsidRPr="002412F7" w:rsidR="006407FC">
        <w:rPr>
          <w:rFonts w:ascii="Arial" w:hAnsi="Arial" w:cs="Arial"/>
          <w:sz w:val="22"/>
          <w:szCs w:val="22"/>
        </w:rPr>
        <w:t>unmarketable</w:t>
      </w:r>
      <w:r w:rsidRPr="002412F7">
        <w:rPr>
          <w:rFonts w:ascii="Arial" w:hAnsi="Arial" w:cs="Arial"/>
          <w:sz w:val="22"/>
          <w:szCs w:val="22"/>
        </w:rPr>
        <w:t xml:space="preserve"> </w:t>
      </w:r>
      <w:r w:rsidR="00D82E80">
        <w:rPr>
          <w:rFonts w:ascii="Arial" w:hAnsi="Arial" w:cs="Arial"/>
          <w:sz w:val="22"/>
          <w:szCs w:val="22"/>
        </w:rPr>
        <w:t xml:space="preserve">due to disaster, theft, or vandalism; </w:t>
      </w:r>
      <w:r w:rsidRPr="002412F7" w:rsidR="00845872">
        <w:rPr>
          <w:rFonts w:ascii="Arial" w:hAnsi="Arial" w:cs="Arial"/>
          <w:sz w:val="22"/>
          <w:szCs w:val="22"/>
        </w:rPr>
        <w:t>voluntarily destroyed or withdrawn</w:t>
      </w:r>
      <w:r w:rsidR="00D82E80">
        <w:rPr>
          <w:rFonts w:ascii="Arial" w:hAnsi="Arial" w:cs="Arial"/>
          <w:sz w:val="22"/>
          <w:szCs w:val="22"/>
        </w:rPr>
        <w:t>;</w:t>
      </w:r>
      <w:r w:rsidRPr="002412F7" w:rsidR="00845872">
        <w:rPr>
          <w:rFonts w:ascii="Arial" w:hAnsi="Arial" w:cs="Arial"/>
          <w:sz w:val="22"/>
          <w:szCs w:val="22"/>
        </w:rPr>
        <w:t xml:space="preserve"> or returned to bond.  </w:t>
      </w:r>
      <w:r w:rsidRPr="002412F7" w:rsidR="00486654">
        <w:rPr>
          <w:rFonts w:ascii="Arial" w:hAnsi="Arial" w:cs="Arial"/>
          <w:sz w:val="22"/>
          <w:szCs w:val="22"/>
        </w:rPr>
        <w:t>The IRC</w:t>
      </w:r>
      <w:r w:rsidRPr="002412F7" w:rsidR="008669FB">
        <w:rPr>
          <w:rFonts w:ascii="Arial" w:hAnsi="Arial" w:cs="Arial"/>
          <w:sz w:val="22"/>
          <w:szCs w:val="22"/>
        </w:rPr>
        <w:t>,</w:t>
      </w:r>
      <w:r w:rsidRPr="002412F7" w:rsidR="00486654">
        <w:rPr>
          <w:rFonts w:ascii="Arial" w:hAnsi="Arial" w:cs="Arial"/>
          <w:sz w:val="22"/>
          <w:szCs w:val="22"/>
        </w:rPr>
        <w:t xml:space="preserve"> at 26 U.S.C. 5055, 5062, and 5706</w:t>
      </w:r>
      <w:r w:rsidRPr="002412F7" w:rsidR="008669FB">
        <w:rPr>
          <w:rFonts w:ascii="Arial" w:hAnsi="Arial" w:cs="Arial"/>
          <w:sz w:val="22"/>
          <w:szCs w:val="22"/>
        </w:rPr>
        <w:t>,</w:t>
      </w:r>
      <w:r w:rsidRPr="002412F7" w:rsidR="00486654">
        <w:rPr>
          <w:rFonts w:ascii="Arial" w:hAnsi="Arial" w:cs="Arial"/>
          <w:sz w:val="22"/>
          <w:szCs w:val="22"/>
        </w:rPr>
        <w:t xml:space="preserve"> also provides for drawback </w:t>
      </w:r>
      <w:r w:rsidR="00D82E80">
        <w:rPr>
          <w:rFonts w:ascii="Arial" w:hAnsi="Arial" w:cs="Arial"/>
          <w:sz w:val="22"/>
          <w:szCs w:val="22"/>
        </w:rPr>
        <w:t xml:space="preserve">(refund) </w:t>
      </w:r>
      <w:r w:rsidRPr="002412F7" w:rsidR="00486654">
        <w:rPr>
          <w:rFonts w:ascii="Arial" w:hAnsi="Arial" w:cs="Arial"/>
          <w:sz w:val="22"/>
          <w:szCs w:val="22"/>
        </w:rPr>
        <w:t xml:space="preserve">of </w:t>
      </w:r>
      <w:r w:rsidRPr="002412F7" w:rsidR="008669FB">
        <w:rPr>
          <w:rFonts w:ascii="Arial" w:hAnsi="Arial" w:cs="Arial"/>
          <w:sz w:val="22"/>
          <w:szCs w:val="22"/>
        </w:rPr>
        <w:t xml:space="preserve">taxes paid on </w:t>
      </w:r>
      <w:r w:rsidR="00D82E80">
        <w:rPr>
          <w:rFonts w:ascii="Arial" w:hAnsi="Arial" w:cs="Arial"/>
          <w:sz w:val="22"/>
          <w:szCs w:val="22"/>
        </w:rPr>
        <w:t xml:space="preserve">alcohol or tobacco </w:t>
      </w:r>
      <w:r w:rsidRPr="002412F7" w:rsidR="008669FB">
        <w:rPr>
          <w:rFonts w:ascii="Arial" w:hAnsi="Arial" w:cs="Arial"/>
          <w:sz w:val="22"/>
          <w:szCs w:val="22"/>
        </w:rPr>
        <w:t xml:space="preserve">products subsequently exported outside </w:t>
      </w:r>
      <w:r w:rsidR="00710CFF">
        <w:rPr>
          <w:rFonts w:ascii="Arial" w:hAnsi="Arial" w:cs="Arial"/>
          <w:sz w:val="22"/>
          <w:szCs w:val="22"/>
        </w:rPr>
        <w:t>of</w:t>
      </w:r>
      <w:r w:rsidRPr="002412F7" w:rsidR="008669FB">
        <w:rPr>
          <w:rFonts w:ascii="Arial" w:hAnsi="Arial" w:cs="Arial"/>
          <w:sz w:val="22"/>
          <w:szCs w:val="22"/>
        </w:rPr>
        <w:t xml:space="preserve"> the United States.  </w:t>
      </w:r>
      <w:r w:rsidRPr="002412F7" w:rsidR="00486654">
        <w:rPr>
          <w:rFonts w:ascii="Arial" w:hAnsi="Arial" w:cs="Arial"/>
          <w:sz w:val="22"/>
          <w:szCs w:val="22"/>
        </w:rPr>
        <w:t xml:space="preserve">In addition, </w:t>
      </w:r>
      <w:r w:rsidRPr="002412F7" w:rsidR="00326508">
        <w:rPr>
          <w:rFonts w:ascii="Arial" w:hAnsi="Arial" w:cs="Arial"/>
          <w:sz w:val="22"/>
          <w:szCs w:val="22"/>
        </w:rPr>
        <w:t>26 U.S.C. 5</w:t>
      </w:r>
      <w:r w:rsidRPr="002412F7" w:rsidR="00675935">
        <w:rPr>
          <w:rFonts w:ascii="Arial" w:hAnsi="Arial" w:cs="Arial"/>
          <w:sz w:val="22"/>
          <w:szCs w:val="22"/>
        </w:rPr>
        <w:t>111–5114, authorize</w:t>
      </w:r>
      <w:r w:rsidRPr="002412F7" w:rsidR="00486654">
        <w:rPr>
          <w:rFonts w:ascii="Arial" w:hAnsi="Arial" w:cs="Arial"/>
          <w:sz w:val="22"/>
          <w:szCs w:val="22"/>
        </w:rPr>
        <w:t>s</w:t>
      </w:r>
      <w:r w:rsidRPr="002412F7" w:rsidR="00675935">
        <w:rPr>
          <w:rFonts w:ascii="Arial" w:hAnsi="Arial" w:cs="Arial"/>
          <w:sz w:val="22"/>
          <w:szCs w:val="22"/>
        </w:rPr>
        <w:t xml:space="preserve"> </w:t>
      </w:r>
      <w:r w:rsidRPr="002412F7" w:rsidR="00D97ACC">
        <w:rPr>
          <w:rFonts w:ascii="Arial" w:hAnsi="Arial" w:cs="Arial"/>
          <w:sz w:val="22"/>
          <w:szCs w:val="22"/>
        </w:rPr>
        <w:t xml:space="preserve">drawback </w:t>
      </w:r>
      <w:r w:rsidR="00D82E80">
        <w:rPr>
          <w:rFonts w:ascii="Arial" w:hAnsi="Arial" w:cs="Arial"/>
          <w:sz w:val="22"/>
          <w:szCs w:val="22"/>
        </w:rPr>
        <w:t xml:space="preserve">of </w:t>
      </w:r>
      <w:r w:rsidRPr="002412F7" w:rsidR="002A08B1">
        <w:rPr>
          <w:rFonts w:ascii="Arial" w:hAnsi="Arial" w:cs="Arial"/>
          <w:sz w:val="22"/>
          <w:szCs w:val="22"/>
        </w:rPr>
        <w:t xml:space="preserve">a portion </w:t>
      </w:r>
      <w:r w:rsidRPr="002412F7" w:rsidR="00675935">
        <w:rPr>
          <w:rFonts w:ascii="Arial" w:hAnsi="Arial" w:cs="Arial"/>
          <w:sz w:val="22"/>
          <w:szCs w:val="22"/>
        </w:rPr>
        <w:t xml:space="preserve">of </w:t>
      </w:r>
      <w:r w:rsidR="00D82E80">
        <w:rPr>
          <w:rFonts w:ascii="Arial" w:hAnsi="Arial" w:cs="Arial"/>
          <w:sz w:val="22"/>
          <w:szCs w:val="22"/>
        </w:rPr>
        <w:t>t</w:t>
      </w:r>
      <w:r w:rsidRPr="002412F7" w:rsidR="00675935">
        <w:rPr>
          <w:rFonts w:ascii="Arial" w:hAnsi="Arial" w:cs="Arial"/>
          <w:sz w:val="22"/>
          <w:szCs w:val="22"/>
        </w:rPr>
        <w:t xml:space="preserve">axes </w:t>
      </w:r>
      <w:r w:rsidRPr="002412F7" w:rsidR="002A08B1">
        <w:rPr>
          <w:rFonts w:ascii="Arial" w:hAnsi="Arial" w:cs="Arial"/>
          <w:sz w:val="22"/>
          <w:szCs w:val="22"/>
        </w:rPr>
        <w:t xml:space="preserve">paid </w:t>
      </w:r>
      <w:r w:rsidRPr="002412F7" w:rsidR="00675935">
        <w:rPr>
          <w:rFonts w:ascii="Arial" w:hAnsi="Arial" w:cs="Arial"/>
          <w:sz w:val="22"/>
          <w:szCs w:val="22"/>
        </w:rPr>
        <w:t>on distilled spirits used in the manufacture of certain nonbeverage products</w:t>
      </w:r>
      <w:r w:rsidRPr="002412F7" w:rsidR="00F6788C">
        <w:rPr>
          <w:rFonts w:ascii="Arial" w:hAnsi="Arial" w:cs="Arial"/>
          <w:sz w:val="22"/>
          <w:szCs w:val="22"/>
        </w:rPr>
        <w:t xml:space="preserve">, while 26 U.S.C. 5373(b)(3) allows </w:t>
      </w:r>
      <w:r w:rsidR="00D82E80">
        <w:rPr>
          <w:rFonts w:ascii="Arial" w:hAnsi="Arial" w:cs="Arial"/>
          <w:sz w:val="22"/>
          <w:szCs w:val="22"/>
        </w:rPr>
        <w:t xml:space="preserve">a </w:t>
      </w:r>
      <w:r w:rsidRPr="002412F7" w:rsidR="00F6788C">
        <w:rPr>
          <w:rFonts w:ascii="Arial" w:hAnsi="Arial" w:cs="Arial"/>
          <w:sz w:val="22"/>
          <w:szCs w:val="22"/>
        </w:rPr>
        <w:t xml:space="preserve">tax credit for wine spirits </w:t>
      </w:r>
      <w:r w:rsidRPr="002412F7" w:rsidR="008669FB">
        <w:rPr>
          <w:rFonts w:ascii="Arial" w:hAnsi="Arial" w:cs="Arial"/>
          <w:sz w:val="22"/>
          <w:szCs w:val="22"/>
        </w:rPr>
        <w:t xml:space="preserve">removed from a distilled spirits plant and </w:t>
      </w:r>
      <w:r w:rsidRPr="002412F7" w:rsidR="00F6788C">
        <w:rPr>
          <w:rFonts w:ascii="Arial" w:hAnsi="Arial" w:cs="Arial"/>
          <w:sz w:val="22"/>
          <w:szCs w:val="22"/>
        </w:rPr>
        <w:t xml:space="preserve">used in the production of wine.  </w:t>
      </w:r>
      <w:r w:rsidRPr="002412F7" w:rsidR="0079779B">
        <w:rPr>
          <w:rFonts w:ascii="Arial" w:hAnsi="Arial" w:cs="Arial"/>
          <w:sz w:val="22"/>
          <w:szCs w:val="22"/>
        </w:rPr>
        <w:t xml:space="preserve">Under the IRC at </w:t>
      </w:r>
      <w:r w:rsidRPr="002412F7" w:rsidR="008A0B8A">
        <w:rPr>
          <w:rFonts w:ascii="Arial" w:hAnsi="Arial" w:cs="Arial"/>
          <w:sz w:val="22"/>
          <w:szCs w:val="22"/>
        </w:rPr>
        <w:t>26 U.S.C. 6402–6404</w:t>
      </w:r>
      <w:r w:rsidRPr="002412F7" w:rsidR="00486654">
        <w:rPr>
          <w:rFonts w:ascii="Arial" w:hAnsi="Arial" w:cs="Arial"/>
          <w:sz w:val="22"/>
          <w:szCs w:val="22"/>
        </w:rPr>
        <w:t>,</w:t>
      </w:r>
      <w:r w:rsidRPr="002412F7" w:rsidR="008A0B8A">
        <w:rPr>
          <w:rFonts w:ascii="Arial" w:hAnsi="Arial" w:cs="Arial"/>
          <w:sz w:val="22"/>
          <w:szCs w:val="22"/>
        </w:rPr>
        <w:t xml:space="preserve"> </w:t>
      </w:r>
      <w:r w:rsidRPr="002412F7" w:rsidR="00486654">
        <w:rPr>
          <w:rFonts w:ascii="Arial" w:hAnsi="Arial" w:cs="Arial"/>
          <w:sz w:val="22"/>
          <w:szCs w:val="22"/>
        </w:rPr>
        <w:t>t</w:t>
      </w:r>
      <w:r w:rsidRPr="002412F7" w:rsidR="008A0B8A">
        <w:rPr>
          <w:rFonts w:ascii="Arial" w:hAnsi="Arial" w:cs="Arial"/>
          <w:sz w:val="22"/>
          <w:szCs w:val="22"/>
        </w:rPr>
        <w:t xml:space="preserve">axpayers </w:t>
      </w:r>
      <w:r w:rsidRPr="002412F7" w:rsidR="0079779B">
        <w:rPr>
          <w:rFonts w:ascii="Arial" w:hAnsi="Arial" w:cs="Arial"/>
          <w:sz w:val="22"/>
          <w:szCs w:val="22"/>
        </w:rPr>
        <w:t xml:space="preserve">may file </w:t>
      </w:r>
      <w:r w:rsidRPr="002412F7" w:rsidR="008A0B8A">
        <w:rPr>
          <w:rFonts w:ascii="Arial" w:hAnsi="Arial" w:cs="Arial"/>
          <w:sz w:val="22"/>
          <w:szCs w:val="22"/>
        </w:rPr>
        <w:t xml:space="preserve">claims </w:t>
      </w:r>
      <w:r w:rsidRPr="002412F7" w:rsidR="00486654">
        <w:rPr>
          <w:rFonts w:ascii="Arial" w:hAnsi="Arial" w:cs="Arial"/>
          <w:sz w:val="22"/>
          <w:szCs w:val="22"/>
        </w:rPr>
        <w:t xml:space="preserve">for </w:t>
      </w:r>
      <w:r w:rsidRPr="002412F7" w:rsidR="0079779B">
        <w:rPr>
          <w:rFonts w:ascii="Arial" w:hAnsi="Arial" w:cs="Arial"/>
          <w:sz w:val="22"/>
          <w:szCs w:val="22"/>
        </w:rPr>
        <w:t xml:space="preserve">abatement, </w:t>
      </w:r>
      <w:r w:rsidRPr="002412F7" w:rsidR="008A0B8A">
        <w:rPr>
          <w:rFonts w:ascii="Arial" w:hAnsi="Arial" w:cs="Arial"/>
          <w:sz w:val="22"/>
          <w:szCs w:val="22"/>
        </w:rPr>
        <w:t xml:space="preserve">credit, </w:t>
      </w:r>
      <w:r w:rsidRPr="002412F7" w:rsidR="0079779B">
        <w:rPr>
          <w:rFonts w:ascii="Arial" w:hAnsi="Arial" w:cs="Arial"/>
          <w:sz w:val="22"/>
          <w:szCs w:val="22"/>
        </w:rPr>
        <w:t xml:space="preserve">or </w:t>
      </w:r>
      <w:r w:rsidRPr="002412F7" w:rsidR="008A0B8A">
        <w:rPr>
          <w:rFonts w:ascii="Arial" w:hAnsi="Arial" w:cs="Arial"/>
          <w:sz w:val="22"/>
          <w:szCs w:val="22"/>
        </w:rPr>
        <w:t>refund</w:t>
      </w:r>
      <w:r w:rsidRPr="002412F7" w:rsidR="0079779B">
        <w:rPr>
          <w:rFonts w:ascii="Arial" w:hAnsi="Arial" w:cs="Arial"/>
          <w:sz w:val="22"/>
          <w:szCs w:val="22"/>
        </w:rPr>
        <w:t xml:space="preserve"> </w:t>
      </w:r>
      <w:r w:rsidRPr="002412F7" w:rsidR="008A0B8A">
        <w:rPr>
          <w:rFonts w:ascii="Arial" w:hAnsi="Arial" w:cs="Arial"/>
          <w:sz w:val="22"/>
          <w:szCs w:val="22"/>
        </w:rPr>
        <w:t xml:space="preserve">of </w:t>
      </w:r>
      <w:r w:rsidR="00D82E80">
        <w:rPr>
          <w:rFonts w:ascii="Arial" w:hAnsi="Arial" w:cs="Arial"/>
          <w:sz w:val="22"/>
          <w:szCs w:val="22"/>
        </w:rPr>
        <w:t xml:space="preserve">erroneous, excessive, or </w:t>
      </w:r>
      <w:r w:rsidRPr="002412F7" w:rsidR="008A0B8A">
        <w:rPr>
          <w:rFonts w:ascii="Arial" w:hAnsi="Arial" w:cs="Arial"/>
          <w:sz w:val="22"/>
          <w:szCs w:val="22"/>
        </w:rPr>
        <w:t>overpaid</w:t>
      </w:r>
      <w:r w:rsidR="00D82E80">
        <w:rPr>
          <w:rFonts w:ascii="Arial" w:hAnsi="Arial" w:cs="Arial"/>
          <w:sz w:val="22"/>
          <w:szCs w:val="22"/>
        </w:rPr>
        <w:t xml:space="preserve"> e</w:t>
      </w:r>
      <w:r w:rsidRPr="002412F7" w:rsidR="00A73137">
        <w:rPr>
          <w:rFonts w:ascii="Arial" w:hAnsi="Arial" w:cs="Arial"/>
          <w:sz w:val="22"/>
          <w:szCs w:val="22"/>
        </w:rPr>
        <w:t xml:space="preserve">xcise or special occupational </w:t>
      </w:r>
      <w:r w:rsidRPr="002412F7" w:rsidR="008A0B8A">
        <w:rPr>
          <w:rFonts w:ascii="Arial" w:hAnsi="Arial" w:cs="Arial"/>
          <w:sz w:val="22"/>
          <w:szCs w:val="22"/>
        </w:rPr>
        <w:t>taxes</w:t>
      </w:r>
      <w:r w:rsidR="00D82E80">
        <w:rPr>
          <w:rFonts w:ascii="Arial" w:hAnsi="Arial" w:cs="Arial"/>
          <w:sz w:val="22"/>
          <w:szCs w:val="22"/>
        </w:rPr>
        <w:t>;</w:t>
      </w:r>
      <w:r w:rsidRPr="002412F7" w:rsidR="008A0B8A">
        <w:rPr>
          <w:rFonts w:ascii="Arial" w:hAnsi="Arial" w:cs="Arial"/>
          <w:sz w:val="22"/>
          <w:szCs w:val="22"/>
        </w:rPr>
        <w:t xml:space="preserve"> 26 U.S.C. 6416 allows for the credit or refund of overpaid firearms and ammunition taxes</w:t>
      </w:r>
      <w:r w:rsidR="00D82E80">
        <w:rPr>
          <w:rFonts w:ascii="Arial" w:hAnsi="Arial" w:cs="Arial"/>
          <w:sz w:val="22"/>
          <w:szCs w:val="22"/>
        </w:rPr>
        <w:t xml:space="preserve">; and </w:t>
      </w:r>
      <w:r w:rsidRPr="002412F7" w:rsidR="008A0B8A">
        <w:rPr>
          <w:rFonts w:ascii="Arial" w:hAnsi="Arial" w:cs="Arial"/>
          <w:sz w:val="22"/>
          <w:szCs w:val="22"/>
        </w:rPr>
        <w:t xml:space="preserve">26 U.S.C. 6423 sets conditions on claims for erroneously collected alcohol and tobacco excise taxes. </w:t>
      </w:r>
      <w:r w:rsidRPr="002412F7" w:rsidR="00A716C9">
        <w:rPr>
          <w:rFonts w:ascii="Arial" w:hAnsi="Arial" w:cs="Arial"/>
          <w:sz w:val="22"/>
          <w:szCs w:val="22"/>
        </w:rPr>
        <w:t xml:space="preserve"> Under tho</w:t>
      </w:r>
      <w:r w:rsidRPr="002412F7" w:rsidR="0079779B">
        <w:rPr>
          <w:rFonts w:ascii="Arial" w:hAnsi="Arial" w:cs="Arial"/>
          <w:sz w:val="22"/>
          <w:szCs w:val="22"/>
        </w:rPr>
        <w:t xml:space="preserve">se IRC sections, </w:t>
      </w:r>
      <w:r w:rsidRPr="002412F7" w:rsidR="0042044F">
        <w:rPr>
          <w:rFonts w:ascii="Arial" w:hAnsi="Arial" w:cs="Arial"/>
          <w:sz w:val="22"/>
          <w:szCs w:val="22"/>
        </w:rPr>
        <w:t xml:space="preserve">claimants generally must submit their </w:t>
      </w:r>
      <w:r w:rsidRPr="002412F7" w:rsidR="0079779B">
        <w:rPr>
          <w:rFonts w:ascii="Arial" w:hAnsi="Arial" w:cs="Arial"/>
          <w:sz w:val="22"/>
          <w:szCs w:val="22"/>
        </w:rPr>
        <w:t xml:space="preserve">claims within 6 months of the relevant action </w:t>
      </w:r>
      <w:r w:rsidRPr="002412F7" w:rsidR="0042044F">
        <w:rPr>
          <w:rFonts w:ascii="Arial" w:hAnsi="Arial" w:cs="Arial"/>
          <w:sz w:val="22"/>
          <w:szCs w:val="22"/>
        </w:rPr>
        <w:t xml:space="preserve">in the form and manner that the Secretary </w:t>
      </w:r>
      <w:r w:rsidRPr="002412F7" w:rsidR="0079779B">
        <w:rPr>
          <w:rFonts w:ascii="Arial" w:hAnsi="Arial" w:cs="Arial"/>
          <w:sz w:val="22"/>
          <w:szCs w:val="22"/>
        </w:rPr>
        <w:t>prescribe</w:t>
      </w:r>
      <w:r w:rsidRPr="002412F7" w:rsidR="00610535">
        <w:rPr>
          <w:rFonts w:ascii="Arial" w:hAnsi="Arial" w:cs="Arial"/>
          <w:sz w:val="22"/>
          <w:szCs w:val="22"/>
        </w:rPr>
        <w:t xml:space="preserve">s by regulation. </w:t>
      </w:r>
    </w:p>
    <w:p w:rsidRPr="002412F7" w:rsidR="00F6788C" w:rsidP="00A716C9" w:rsidRDefault="00F6788C" w14:paraId="05D9C91A" w14:textId="77777777">
      <w:pPr>
        <w:tabs>
          <w:tab w:val="left" w:pos="720"/>
          <w:tab w:val="left" w:pos="8775"/>
        </w:tabs>
        <w:ind w:left="360"/>
        <w:rPr>
          <w:rFonts w:ascii="Arial" w:hAnsi="Arial" w:cs="Arial"/>
          <w:sz w:val="22"/>
          <w:szCs w:val="22"/>
        </w:rPr>
      </w:pPr>
    </w:p>
    <w:p w:rsidRPr="002412F7" w:rsidR="00326508" w:rsidP="00A716C9" w:rsidRDefault="00A73137" w14:paraId="0F04A32B" w14:textId="04740133">
      <w:pPr>
        <w:tabs>
          <w:tab w:val="left" w:pos="720"/>
          <w:tab w:val="left" w:pos="8775"/>
        </w:tabs>
        <w:ind w:left="360"/>
        <w:rPr>
          <w:rFonts w:ascii="Arial" w:hAnsi="Arial" w:cs="Arial"/>
          <w:sz w:val="22"/>
          <w:szCs w:val="22"/>
        </w:rPr>
      </w:pPr>
      <w:r w:rsidRPr="002412F7">
        <w:rPr>
          <w:rFonts w:ascii="Arial" w:hAnsi="Arial" w:cs="Arial"/>
          <w:sz w:val="22"/>
          <w:szCs w:val="22"/>
        </w:rPr>
        <w:t>U</w:t>
      </w:r>
      <w:r w:rsidRPr="002412F7" w:rsidR="00186899">
        <w:rPr>
          <w:rFonts w:ascii="Arial" w:hAnsi="Arial" w:cs="Arial"/>
          <w:sz w:val="22"/>
          <w:szCs w:val="22"/>
        </w:rPr>
        <w:t xml:space="preserve">nder its IRC and delegated authorities, TTB has issued regulations regarding </w:t>
      </w:r>
      <w:r w:rsidR="00D82E80">
        <w:rPr>
          <w:rFonts w:ascii="Arial" w:hAnsi="Arial" w:cs="Arial"/>
          <w:sz w:val="22"/>
          <w:szCs w:val="22"/>
        </w:rPr>
        <w:t xml:space="preserve">claims for tax </w:t>
      </w:r>
      <w:r w:rsidRPr="002412F7" w:rsidR="00186899">
        <w:rPr>
          <w:rFonts w:ascii="Arial" w:hAnsi="Arial" w:cs="Arial"/>
          <w:sz w:val="22"/>
          <w:szCs w:val="22"/>
        </w:rPr>
        <w:t>relief</w:t>
      </w:r>
      <w:r w:rsidRPr="002412F7" w:rsidR="00610535">
        <w:rPr>
          <w:rFonts w:ascii="Arial" w:hAnsi="Arial" w:cs="Arial"/>
          <w:sz w:val="22"/>
          <w:szCs w:val="22"/>
        </w:rPr>
        <w:t xml:space="preserve">.  </w:t>
      </w:r>
      <w:r w:rsidRPr="002412F7" w:rsidR="00186899">
        <w:rPr>
          <w:rFonts w:ascii="Arial" w:hAnsi="Arial" w:cs="Arial"/>
          <w:sz w:val="22"/>
          <w:szCs w:val="22"/>
        </w:rPr>
        <w:t>In general, th</w:t>
      </w:r>
      <w:r w:rsidRPr="002412F7">
        <w:rPr>
          <w:rFonts w:ascii="Arial" w:hAnsi="Arial" w:cs="Arial"/>
          <w:sz w:val="22"/>
          <w:szCs w:val="22"/>
        </w:rPr>
        <w:t>e</w:t>
      </w:r>
      <w:r w:rsidRPr="002412F7" w:rsidR="00186899">
        <w:rPr>
          <w:rFonts w:ascii="Arial" w:hAnsi="Arial" w:cs="Arial"/>
          <w:sz w:val="22"/>
          <w:szCs w:val="22"/>
        </w:rPr>
        <w:t xml:space="preserve"> </w:t>
      </w:r>
      <w:r w:rsidRPr="002412F7" w:rsidR="00F02BBA">
        <w:rPr>
          <w:rFonts w:ascii="Arial" w:hAnsi="Arial" w:cs="Arial"/>
          <w:sz w:val="22"/>
          <w:szCs w:val="22"/>
        </w:rPr>
        <w:t xml:space="preserve">TTB </w:t>
      </w:r>
      <w:r w:rsidRPr="002412F7" w:rsidR="00186899">
        <w:rPr>
          <w:rFonts w:ascii="Arial" w:hAnsi="Arial" w:cs="Arial"/>
          <w:sz w:val="22"/>
          <w:szCs w:val="22"/>
        </w:rPr>
        <w:t xml:space="preserve">regulations require </w:t>
      </w:r>
      <w:r w:rsidR="00D82E80">
        <w:rPr>
          <w:rFonts w:ascii="Arial" w:hAnsi="Arial" w:cs="Arial"/>
          <w:sz w:val="22"/>
          <w:szCs w:val="22"/>
        </w:rPr>
        <w:t xml:space="preserve">respondents </w:t>
      </w:r>
      <w:r w:rsidRPr="002412F7" w:rsidR="00186899">
        <w:rPr>
          <w:rFonts w:ascii="Arial" w:hAnsi="Arial" w:cs="Arial"/>
          <w:sz w:val="22"/>
          <w:szCs w:val="22"/>
        </w:rPr>
        <w:t xml:space="preserve">to file claims for relief </w:t>
      </w:r>
      <w:r w:rsidRPr="002412F7" w:rsidR="00B33B60">
        <w:rPr>
          <w:rFonts w:ascii="Arial" w:hAnsi="Arial" w:cs="Arial"/>
          <w:sz w:val="22"/>
          <w:szCs w:val="22"/>
        </w:rPr>
        <w:t xml:space="preserve">of </w:t>
      </w:r>
      <w:r w:rsidRPr="002412F7" w:rsidR="00A716C9">
        <w:rPr>
          <w:rFonts w:ascii="Arial" w:hAnsi="Arial" w:cs="Arial"/>
          <w:sz w:val="22"/>
          <w:szCs w:val="22"/>
        </w:rPr>
        <w:t>the excise or special occupational taxes it collects u</w:t>
      </w:r>
      <w:r w:rsidRPr="002412F7" w:rsidR="00AC73FD">
        <w:rPr>
          <w:rFonts w:ascii="Arial" w:hAnsi="Arial" w:cs="Arial"/>
          <w:sz w:val="22"/>
          <w:szCs w:val="22"/>
        </w:rPr>
        <w:t xml:space="preserve">sing </w:t>
      </w:r>
      <w:r w:rsidRPr="002412F7" w:rsidR="00186899">
        <w:rPr>
          <w:rFonts w:ascii="Arial" w:hAnsi="Arial" w:cs="Arial"/>
          <w:sz w:val="22"/>
          <w:szCs w:val="22"/>
        </w:rPr>
        <w:t>form TTB F 5620.8, Claim</w:t>
      </w:r>
      <w:r w:rsidR="00D82E80">
        <w:rPr>
          <w:rFonts w:ascii="Arial" w:hAnsi="Arial" w:cs="Arial"/>
          <w:sz w:val="22"/>
          <w:szCs w:val="22"/>
        </w:rPr>
        <w:t>—</w:t>
      </w:r>
      <w:r w:rsidRPr="002412F7" w:rsidR="00D97ACC">
        <w:rPr>
          <w:rFonts w:ascii="Arial" w:hAnsi="Arial" w:cs="Arial"/>
          <w:sz w:val="22"/>
          <w:szCs w:val="22"/>
        </w:rPr>
        <w:t>Alcohol, Tobacco, and Firearms Taxes.</w:t>
      </w:r>
      <w:r w:rsidRPr="002412F7" w:rsidR="000A643D">
        <w:rPr>
          <w:rFonts w:ascii="Arial" w:hAnsi="Arial" w:cs="Arial"/>
          <w:sz w:val="22"/>
          <w:szCs w:val="22"/>
        </w:rPr>
        <w:t xml:space="preserve"> </w:t>
      </w:r>
      <w:r w:rsidRPr="002412F7" w:rsidR="0079779B">
        <w:rPr>
          <w:rFonts w:ascii="Arial" w:hAnsi="Arial" w:cs="Arial"/>
          <w:sz w:val="22"/>
          <w:szCs w:val="22"/>
        </w:rPr>
        <w:t xml:space="preserve"> This form</w:t>
      </w:r>
      <w:r w:rsidRPr="002412F7" w:rsidR="00F02BBA">
        <w:rPr>
          <w:rFonts w:ascii="Arial" w:hAnsi="Arial" w:cs="Arial"/>
          <w:sz w:val="22"/>
          <w:szCs w:val="22"/>
        </w:rPr>
        <w:t>,</w:t>
      </w:r>
      <w:r w:rsidRPr="002412F7" w:rsidR="006457EA">
        <w:rPr>
          <w:rFonts w:ascii="Arial" w:hAnsi="Arial" w:cs="Arial"/>
          <w:sz w:val="22"/>
          <w:szCs w:val="22"/>
        </w:rPr>
        <w:t xml:space="preserve"> and any required supporting documentation</w:t>
      </w:r>
      <w:r w:rsidRPr="002412F7" w:rsidR="00F02BBA">
        <w:rPr>
          <w:rFonts w:ascii="Arial" w:hAnsi="Arial" w:cs="Arial"/>
          <w:sz w:val="22"/>
          <w:szCs w:val="22"/>
        </w:rPr>
        <w:t>,</w:t>
      </w:r>
      <w:r w:rsidRPr="002412F7" w:rsidR="0079779B">
        <w:rPr>
          <w:rFonts w:ascii="Arial" w:hAnsi="Arial" w:cs="Arial"/>
          <w:sz w:val="22"/>
          <w:szCs w:val="22"/>
        </w:rPr>
        <w:t xml:space="preserve"> identifies the claimant, the regulatory section the claim is made under, the type of claim and its basis, the kind and amount of tax claimed, and, if relevant, account information for the deposit of refunded tax. </w:t>
      </w:r>
      <w:r w:rsidRPr="002412F7" w:rsidR="006457EA">
        <w:rPr>
          <w:rFonts w:ascii="Arial" w:hAnsi="Arial" w:cs="Arial"/>
          <w:sz w:val="22"/>
          <w:szCs w:val="22"/>
        </w:rPr>
        <w:t xml:space="preserve"> </w:t>
      </w:r>
      <w:r w:rsidRPr="002412F7" w:rsidR="00CB6964">
        <w:rPr>
          <w:rFonts w:ascii="Arial" w:hAnsi="Arial" w:cs="Arial"/>
          <w:sz w:val="22"/>
          <w:szCs w:val="22"/>
        </w:rPr>
        <w:t>T</w:t>
      </w:r>
      <w:r w:rsidRPr="002412F7" w:rsidR="00D9496F">
        <w:rPr>
          <w:rFonts w:ascii="Arial" w:hAnsi="Arial" w:cs="Arial"/>
          <w:sz w:val="22"/>
          <w:szCs w:val="22"/>
        </w:rPr>
        <w:t xml:space="preserve">he following TTB regulations </w:t>
      </w:r>
      <w:r w:rsidRPr="002412F7" w:rsidR="006457EA">
        <w:rPr>
          <w:rFonts w:ascii="Arial" w:hAnsi="Arial" w:cs="Arial"/>
          <w:sz w:val="22"/>
          <w:szCs w:val="22"/>
        </w:rPr>
        <w:t xml:space="preserve">in 27 CFR chapter I </w:t>
      </w:r>
      <w:r w:rsidRPr="002412F7" w:rsidR="00D9496F">
        <w:rPr>
          <w:rFonts w:ascii="Arial" w:hAnsi="Arial" w:cs="Arial"/>
          <w:sz w:val="22"/>
          <w:szCs w:val="22"/>
        </w:rPr>
        <w:t xml:space="preserve">require </w:t>
      </w:r>
      <w:r w:rsidRPr="002412F7" w:rsidR="00332E19">
        <w:rPr>
          <w:rFonts w:ascii="Arial" w:hAnsi="Arial" w:cs="Arial"/>
          <w:sz w:val="22"/>
          <w:szCs w:val="22"/>
        </w:rPr>
        <w:t xml:space="preserve">the use of TTB F 5620.8 </w:t>
      </w:r>
      <w:r w:rsidRPr="002412F7" w:rsidR="00D9496F">
        <w:rPr>
          <w:rFonts w:ascii="Arial" w:hAnsi="Arial" w:cs="Arial"/>
          <w:sz w:val="22"/>
          <w:szCs w:val="22"/>
        </w:rPr>
        <w:t>or govern the submission of a claim</w:t>
      </w:r>
      <w:r w:rsidRPr="002412F7" w:rsidR="001A4F4E">
        <w:rPr>
          <w:rFonts w:ascii="Arial" w:hAnsi="Arial" w:cs="Arial"/>
          <w:sz w:val="22"/>
          <w:szCs w:val="22"/>
        </w:rPr>
        <w:t xml:space="preserve"> on that form</w:t>
      </w:r>
      <w:r w:rsidRPr="002412F7" w:rsidR="00332E19">
        <w:rPr>
          <w:rFonts w:ascii="Arial" w:hAnsi="Arial" w:cs="Arial"/>
          <w:sz w:val="22"/>
          <w:szCs w:val="22"/>
        </w:rPr>
        <w:t>:</w:t>
      </w:r>
      <w:r w:rsidRPr="002412F7" w:rsidR="00D9496F">
        <w:rPr>
          <w:rFonts w:ascii="Arial" w:hAnsi="Arial" w:cs="Arial"/>
          <w:sz w:val="22"/>
          <w:szCs w:val="22"/>
        </w:rPr>
        <w:t xml:space="preserve"> </w:t>
      </w:r>
    </w:p>
    <w:p w:rsidRPr="002412F7" w:rsidR="00326508" w:rsidP="00A716C9" w:rsidRDefault="00326508" w14:paraId="3FF46F5B" w14:textId="77777777">
      <w:pPr>
        <w:tabs>
          <w:tab w:val="left" w:pos="720"/>
          <w:tab w:val="left" w:pos="8775"/>
        </w:tabs>
        <w:ind w:left="360"/>
        <w:rPr>
          <w:rFonts w:ascii="Arial" w:hAnsi="Arial" w:cs="Arial"/>
          <w:sz w:val="22"/>
          <w:szCs w:val="22"/>
        </w:rPr>
      </w:pPr>
    </w:p>
    <w:p w:rsidRPr="002412F7" w:rsidR="00326508" w:rsidP="00A716C9" w:rsidRDefault="006457EA" w14:paraId="1F60BB85" w14:textId="75672B8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 xml:space="preserve">17.141 </w:t>
      </w:r>
      <w:r w:rsidRPr="002412F7" w:rsidR="00E45128">
        <w:rPr>
          <w:rFonts w:ascii="Arial" w:hAnsi="Arial" w:cs="Arial"/>
          <w:sz w:val="22"/>
          <w:szCs w:val="22"/>
        </w:rPr>
        <w:t>and 17.</w:t>
      </w:r>
      <w:r w:rsidRPr="002412F7" w:rsidR="00326508">
        <w:rPr>
          <w:rFonts w:ascii="Arial" w:hAnsi="Arial" w:cs="Arial"/>
          <w:sz w:val="22"/>
          <w:szCs w:val="22"/>
        </w:rPr>
        <w:t>142</w:t>
      </w:r>
      <w:r w:rsidRPr="002412F7" w:rsidR="00122DDF">
        <w:rPr>
          <w:rFonts w:ascii="Arial" w:hAnsi="Arial" w:cs="Arial"/>
          <w:sz w:val="22"/>
          <w:szCs w:val="22"/>
        </w:rPr>
        <w:t xml:space="preserve"> (drawback </w:t>
      </w:r>
      <w:r w:rsidRPr="002412F7">
        <w:rPr>
          <w:rFonts w:ascii="Arial" w:hAnsi="Arial" w:cs="Arial"/>
          <w:sz w:val="22"/>
          <w:szCs w:val="22"/>
        </w:rPr>
        <w:t xml:space="preserve">for </w:t>
      </w:r>
      <w:r w:rsidRPr="002412F7" w:rsidR="00CB6964">
        <w:rPr>
          <w:rFonts w:ascii="Arial" w:hAnsi="Arial" w:cs="Arial"/>
          <w:sz w:val="22"/>
          <w:szCs w:val="22"/>
        </w:rPr>
        <w:t>n</w:t>
      </w:r>
      <w:r w:rsidRPr="002412F7" w:rsidR="00122DDF">
        <w:rPr>
          <w:rFonts w:ascii="Arial" w:hAnsi="Arial" w:cs="Arial"/>
          <w:sz w:val="22"/>
          <w:szCs w:val="22"/>
        </w:rPr>
        <w:t xml:space="preserve">onbeverage </w:t>
      </w:r>
      <w:r w:rsidRPr="002412F7" w:rsidR="00A716C9">
        <w:rPr>
          <w:rFonts w:ascii="Arial" w:hAnsi="Arial" w:cs="Arial"/>
          <w:sz w:val="22"/>
          <w:szCs w:val="22"/>
        </w:rPr>
        <w:t xml:space="preserve">alcohol </w:t>
      </w:r>
      <w:r w:rsidRPr="002412F7" w:rsidR="00122DDF">
        <w:rPr>
          <w:rFonts w:ascii="Arial" w:hAnsi="Arial" w:cs="Arial"/>
          <w:sz w:val="22"/>
          <w:szCs w:val="22"/>
        </w:rPr>
        <w:t>products)</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5D069F67"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621E1433" w14:textId="0D4E12F5">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19.262</w:t>
      </w:r>
      <w:r w:rsidRPr="002412F7" w:rsidR="009F15FC">
        <w:rPr>
          <w:rFonts w:ascii="Arial" w:hAnsi="Arial" w:cs="Arial"/>
          <w:sz w:val="22"/>
          <w:szCs w:val="22"/>
        </w:rPr>
        <w:t>–</w:t>
      </w:r>
      <w:r w:rsidRPr="002412F7" w:rsidR="00E45128">
        <w:rPr>
          <w:rFonts w:ascii="Arial" w:hAnsi="Arial" w:cs="Arial"/>
          <w:sz w:val="22"/>
          <w:szCs w:val="22"/>
        </w:rPr>
        <w:t>19.</w:t>
      </w:r>
      <w:r w:rsidRPr="002412F7" w:rsidR="00326508">
        <w:rPr>
          <w:rFonts w:ascii="Arial" w:hAnsi="Arial" w:cs="Arial"/>
          <w:sz w:val="22"/>
          <w:szCs w:val="22"/>
        </w:rPr>
        <w:t xml:space="preserve">266, </w:t>
      </w:r>
      <w:r w:rsidRPr="002412F7" w:rsidR="00E45128">
        <w:rPr>
          <w:rFonts w:ascii="Arial" w:hAnsi="Arial" w:cs="Arial"/>
          <w:sz w:val="22"/>
          <w:szCs w:val="22"/>
        </w:rPr>
        <w:t>19.</w:t>
      </w:r>
      <w:r w:rsidRPr="002412F7" w:rsidR="00326508">
        <w:rPr>
          <w:rFonts w:ascii="Arial" w:hAnsi="Arial" w:cs="Arial"/>
          <w:sz w:val="22"/>
          <w:szCs w:val="22"/>
        </w:rPr>
        <w:t xml:space="preserve">269, </w:t>
      </w:r>
      <w:r w:rsidRPr="002412F7" w:rsidR="00E45128">
        <w:rPr>
          <w:rFonts w:ascii="Arial" w:hAnsi="Arial" w:cs="Arial"/>
          <w:sz w:val="22"/>
          <w:szCs w:val="22"/>
        </w:rPr>
        <w:t>19.</w:t>
      </w:r>
      <w:r w:rsidRPr="002412F7" w:rsidR="00326508">
        <w:rPr>
          <w:rFonts w:ascii="Arial" w:hAnsi="Arial" w:cs="Arial"/>
          <w:sz w:val="22"/>
          <w:szCs w:val="22"/>
        </w:rPr>
        <w:t xml:space="preserve">452, </w:t>
      </w:r>
      <w:r w:rsidRPr="002412F7" w:rsidR="00E45128">
        <w:rPr>
          <w:rFonts w:ascii="Arial" w:hAnsi="Arial" w:cs="Arial"/>
          <w:sz w:val="22"/>
          <w:szCs w:val="22"/>
        </w:rPr>
        <w:t>19.</w:t>
      </w:r>
      <w:r w:rsidRPr="002412F7" w:rsidR="00326508">
        <w:rPr>
          <w:rFonts w:ascii="Arial" w:hAnsi="Arial" w:cs="Arial"/>
          <w:sz w:val="22"/>
          <w:szCs w:val="22"/>
        </w:rPr>
        <w:t xml:space="preserve">462, </w:t>
      </w:r>
      <w:r w:rsidRPr="002412F7" w:rsidR="00E45128">
        <w:rPr>
          <w:rFonts w:ascii="Arial" w:hAnsi="Arial" w:cs="Arial"/>
          <w:sz w:val="22"/>
          <w:szCs w:val="22"/>
        </w:rPr>
        <w:t>and 19.</w:t>
      </w:r>
      <w:r w:rsidRPr="002412F7" w:rsidR="00326508">
        <w:rPr>
          <w:rFonts w:ascii="Arial" w:hAnsi="Arial" w:cs="Arial"/>
          <w:sz w:val="22"/>
          <w:szCs w:val="22"/>
        </w:rPr>
        <w:t>464</w:t>
      </w:r>
      <w:r w:rsidRPr="002412F7" w:rsidR="00122DDF">
        <w:rPr>
          <w:rFonts w:ascii="Arial" w:hAnsi="Arial" w:cs="Arial"/>
          <w:sz w:val="22"/>
          <w:szCs w:val="22"/>
        </w:rPr>
        <w:t xml:space="preserve"> (distilled spirits)</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36F9C3F1"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26DEBF1B" w14:textId="7777777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20.202</w:t>
      </w:r>
      <w:r w:rsidRPr="002412F7" w:rsidR="00E45128">
        <w:rPr>
          <w:rFonts w:ascii="Arial" w:hAnsi="Arial" w:cs="Arial"/>
          <w:sz w:val="22"/>
          <w:szCs w:val="22"/>
        </w:rPr>
        <w:t>–20.</w:t>
      </w:r>
      <w:r w:rsidRPr="002412F7" w:rsidR="00326508">
        <w:rPr>
          <w:rFonts w:ascii="Arial" w:hAnsi="Arial" w:cs="Arial"/>
          <w:sz w:val="22"/>
          <w:szCs w:val="22"/>
        </w:rPr>
        <w:t>205</w:t>
      </w:r>
      <w:r w:rsidRPr="002412F7" w:rsidR="00122DDF">
        <w:rPr>
          <w:rFonts w:ascii="Arial" w:hAnsi="Arial" w:cs="Arial"/>
          <w:sz w:val="22"/>
          <w:szCs w:val="22"/>
        </w:rPr>
        <w:t xml:space="preserve"> (denatured alcohol and rum)</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4A563E62" w14:textId="77777777">
      <w:pPr>
        <w:tabs>
          <w:tab w:val="left" w:pos="720"/>
          <w:tab w:val="left" w:pos="1080"/>
          <w:tab w:val="left" w:pos="8775"/>
        </w:tabs>
        <w:ind w:left="360"/>
        <w:rPr>
          <w:rFonts w:ascii="Arial" w:hAnsi="Arial" w:cs="Arial"/>
          <w:sz w:val="22"/>
          <w:szCs w:val="22"/>
        </w:rPr>
      </w:pPr>
    </w:p>
    <w:p w:rsidRPr="002412F7" w:rsidR="00326508" w:rsidP="00A716C9" w:rsidRDefault="002A1AE1" w14:paraId="69A40BB1" w14:textId="7777777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xml:space="preserve">§ 24.29 and </w:t>
      </w:r>
      <w:r w:rsidRPr="002412F7" w:rsidR="00F02BBA">
        <w:rPr>
          <w:rFonts w:ascii="Arial" w:hAnsi="Arial" w:cs="Arial"/>
          <w:sz w:val="22"/>
          <w:szCs w:val="22"/>
        </w:rPr>
        <w:t>§§ </w:t>
      </w:r>
      <w:r w:rsidRPr="002412F7" w:rsidR="00326508">
        <w:rPr>
          <w:rFonts w:ascii="Arial" w:hAnsi="Arial" w:cs="Arial"/>
          <w:sz w:val="22"/>
          <w:szCs w:val="22"/>
        </w:rPr>
        <w:t>24.65</w:t>
      </w:r>
      <w:r w:rsidRPr="002412F7">
        <w:rPr>
          <w:rFonts w:ascii="Arial" w:hAnsi="Arial" w:cs="Arial"/>
          <w:sz w:val="22"/>
          <w:szCs w:val="22"/>
        </w:rPr>
        <w:t>–</w:t>
      </w:r>
      <w:r w:rsidRPr="002412F7" w:rsidR="00E45128">
        <w:rPr>
          <w:rFonts w:ascii="Arial" w:hAnsi="Arial" w:cs="Arial"/>
          <w:sz w:val="22"/>
          <w:szCs w:val="22"/>
        </w:rPr>
        <w:t>24.</w:t>
      </w:r>
      <w:r w:rsidRPr="002412F7">
        <w:rPr>
          <w:rFonts w:ascii="Arial" w:hAnsi="Arial" w:cs="Arial"/>
          <w:sz w:val="22"/>
          <w:szCs w:val="22"/>
        </w:rPr>
        <w:t>70</w:t>
      </w:r>
      <w:r w:rsidRPr="002412F7" w:rsidR="00122DDF">
        <w:rPr>
          <w:rFonts w:ascii="Arial" w:hAnsi="Arial" w:cs="Arial"/>
          <w:sz w:val="22"/>
          <w:szCs w:val="22"/>
        </w:rPr>
        <w:t xml:space="preserve"> (wine)</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55617A30"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17996B11" w14:textId="7777777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2</w:t>
      </w:r>
      <w:r w:rsidRPr="002412F7" w:rsidR="00326508">
        <w:rPr>
          <w:rFonts w:ascii="Arial" w:hAnsi="Arial" w:cs="Arial"/>
          <w:sz w:val="22"/>
          <w:szCs w:val="22"/>
        </w:rPr>
        <w:t xml:space="preserve">5.224, </w:t>
      </w:r>
      <w:r w:rsidRPr="002412F7" w:rsidR="00E45128">
        <w:rPr>
          <w:rFonts w:ascii="Arial" w:hAnsi="Arial" w:cs="Arial"/>
          <w:sz w:val="22"/>
          <w:szCs w:val="22"/>
        </w:rPr>
        <w:t>25.</w:t>
      </w:r>
      <w:r w:rsidRPr="002412F7" w:rsidR="00326508">
        <w:rPr>
          <w:rFonts w:ascii="Arial" w:hAnsi="Arial" w:cs="Arial"/>
          <w:sz w:val="22"/>
          <w:szCs w:val="22"/>
        </w:rPr>
        <w:t xml:space="preserve">225, </w:t>
      </w:r>
      <w:r w:rsidRPr="002412F7" w:rsidR="00E45128">
        <w:rPr>
          <w:rFonts w:ascii="Arial" w:hAnsi="Arial" w:cs="Arial"/>
          <w:sz w:val="22"/>
          <w:szCs w:val="22"/>
        </w:rPr>
        <w:t>25.</w:t>
      </w:r>
      <w:r w:rsidRPr="002412F7" w:rsidR="00326508">
        <w:rPr>
          <w:rFonts w:ascii="Arial" w:hAnsi="Arial" w:cs="Arial"/>
          <w:sz w:val="22"/>
          <w:szCs w:val="22"/>
        </w:rPr>
        <w:t>281</w:t>
      </w:r>
      <w:r w:rsidRPr="002412F7" w:rsidR="00E45128">
        <w:rPr>
          <w:rFonts w:ascii="Arial" w:hAnsi="Arial" w:cs="Arial"/>
          <w:sz w:val="22"/>
          <w:szCs w:val="22"/>
        </w:rPr>
        <w:t>–25.</w:t>
      </w:r>
      <w:r w:rsidRPr="002412F7" w:rsidR="00326508">
        <w:rPr>
          <w:rFonts w:ascii="Arial" w:hAnsi="Arial" w:cs="Arial"/>
          <w:sz w:val="22"/>
          <w:szCs w:val="22"/>
        </w:rPr>
        <w:t xml:space="preserve">283, </w:t>
      </w:r>
      <w:r w:rsidRPr="002412F7" w:rsidR="00E45128">
        <w:rPr>
          <w:rFonts w:ascii="Arial" w:hAnsi="Arial" w:cs="Arial"/>
          <w:sz w:val="22"/>
          <w:szCs w:val="22"/>
        </w:rPr>
        <w:t>25.</w:t>
      </w:r>
      <w:r w:rsidRPr="002412F7" w:rsidR="00326508">
        <w:rPr>
          <w:rFonts w:ascii="Arial" w:hAnsi="Arial" w:cs="Arial"/>
          <w:sz w:val="22"/>
          <w:szCs w:val="22"/>
        </w:rPr>
        <w:t xml:space="preserve">285, </w:t>
      </w:r>
      <w:r w:rsidRPr="002412F7" w:rsidR="00E45128">
        <w:rPr>
          <w:rFonts w:ascii="Arial" w:hAnsi="Arial" w:cs="Arial"/>
          <w:sz w:val="22"/>
          <w:szCs w:val="22"/>
        </w:rPr>
        <w:t>and 25.</w:t>
      </w:r>
      <w:r w:rsidRPr="002412F7" w:rsidR="00326508">
        <w:rPr>
          <w:rFonts w:ascii="Arial" w:hAnsi="Arial" w:cs="Arial"/>
          <w:sz w:val="22"/>
          <w:szCs w:val="22"/>
        </w:rPr>
        <w:t>286</w:t>
      </w:r>
      <w:r w:rsidRPr="002412F7" w:rsidR="00122DDF">
        <w:rPr>
          <w:rFonts w:ascii="Arial" w:hAnsi="Arial" w:cs="Arial"/>
          <w:sz w:val="22"/>
          <w:szCs w:val="22"/>
        </w:rPr>
        <w:t xml:space="preserve"> (beer)</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73AD26AB"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54B15080" w14:textId="7777777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 xml:space="preserve">26.173, </w:t>
      </w:r>
      <w:r w:rsidRPr="002412F7" w:rsidR="00E45128">
        <w:rPr>
          <w:rFonts w:ascii="Arial" w:hAnsi="Arial" w:cs="Arial"/>
          <w:sz w:val="22"/>
          <w:szCs w:val="22"/>
        </w:rPr>
        <w:t>and 26.</w:t>
      </w:r>
      <w:r w:rsidRPr="002412F7" w:rsidR="00326508">
        <w:rPr>
          <w:rFonts w:ascii="Arial" w:hAnsi="Arial" w:cs="Arial"/>
          <w:sz w:val="22"/>
          <w:szCs w:val="22"/>
        </w:rPr>
        <w:t>30</w:t>
      </w:r>
      <w:r w:rsidRPr="002412F7" w:rsidR="00E271B2">
        <w:rPr>
          <w:rFonts w:ascii="Arial" w:hAnsi="Arial" w:cs="Arial"/>
          <w:sz w:val="22"/>
          <w:szCs w:val="22"/>
        </w:rPr>
        <w:t>9</w:t>
      </w:r>
      <w:r w:rsidRPr="002412F7" w:rsidR="00122DDF">
        <w:rPr>
          <w:rFonts w:ascii="Arial" w:hAnsi="Arial" w:cs="Arial"/>
          <w:sz w:val="22"/>
          <w:szCs w:val="22"/>
        </w:rPr>
        <w:t xml:space="preserve"> (liquors from Puerto Rico</w:t>
      </w:r>
      <w:r w:rsidRPr="002412F7" w:rsidR="00E271B2">
        <w:rPr>
          <w:rFonts w:ascii="Arial" w:hAnsi="Arial" w:cs="Arial"/>
          <w:sz w:val="22"/>
          <w:szCs w:val="22"/>
        </w:rPr>
        <w:t xml:space="preserve"> and the Virgin Islands</w:t>
      </w:r>
      <w:r w:rsidRPr="002412F7" w:rsidR="00122DDF">
        <w:rPr>
          <w:rFonts w:ascii="Arial" w:hAnsi="Arial" w:cs="Arial"/>
          <w:sz w:val="22"/>
          <w:szCs w:val="22"/>
        </w:rPr>
        <w:t>)</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316A2B5F"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510EB26E" w14:textId="7777777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 xml:space="preserve">28.303, </w:t>
      </w:r>
      <w:r w:rsidRPr="002412F7" w:rsidR="00E45128">
        <w:rPr>
          <w:rFonts w:ascii="Arial" w:hAnsi="Arial" w:cs="Arial"/>
          <w:sz w:val="22"/>
          <w:szCs w:val="22"/>
        </w:rPr>
        <w:t>28.</w:t>
      </w:r>
      <w:r w:rsidRPr="002412F7" w:rsidR="00326508">
        <w:rPr>
          <w:rFonts w:ascii="Arial" w:hAnsi="Arial" w:cs="Arial"/>
          <w:sz w:val="22"/>
          <w:szCs w:val="22"/>
        </w:rPr>
        <w:t xml:space="preserve">310, </w:t>
      </w:r>
      <w:r w:rsidRPr="002412F7" w:rsidR="00E45128">
        <w:rPr>
          <w:rFonts w:ascii="Arial" w:hAnsi="Arial" w:cs="Arial"/>
          <w:sz w:val="22"/>
          <w:szCs w:val="22"/>
        </w:rPr>
        <w:t>28.</w:t>
      </w:r>
      <w:r w:rsidRPr="002412F7" w:rsidR="00326508">
        <w:rPr>
          <w:rFonts w:ascii="Arial" w:hAnsi="Arial" w:cs="Arial"/>
          <w:sz w:val="22"/>
          <w:szCs w:val="22"/>
        </w:rPr>
        <w:t xml:space="preserve">315, </w:t>
      </w:r>
      <w:r w:rsidRPr="002412F7" w:rsidR="00E45128">
        <w:rPr>
          <w:rFonts w:ascii="Arial" w:hAnsi="Arial" w:cs="Arial"/>
          <w:sz w:val="22"/>
          <w:szCs w:val="22"/>
        </w:rPr>
        <w:t>and 28.</w:t>
      </w:r>
      <w:r w:rsidRPr="002412F7" w:rsidR="00326508">
        <w:rPr>
          <w:rFonts w:ascii="Arial" w:hAnsi="Arial" w:cs="Arial"/>
          <w:sz w:val="22"/>
          <w:szCs w:val="22"/>
        </w:rPr>
        <w:t>317</w:t>
      </w:r>
      <w:r w:rsidRPr="002412F7" w:rsidR="00122DDF">
        <w:rPr>
          <w:rFonts w:ascii="Arial" w:hAnsi="Arial" w:cs="Arial"/>
          <w:sz w:val="22"/>
          <w:szCs w:val="22"/>
        </w:rPr>
        <w:t xml:space="preserve"> (alcohol for export)</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3BDFF469"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19B040CE" w14:textId="7777777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31.2</w:t>
      </w:r>
      <w:r w:rsidRPr="002412F7" w:rsidR="00A55F40">
        <w:rPr>
          <w:rFonts w:ascii="Arial" w:hAnsi="Arial" w:cs="Arial"/>
          <w:sz w:val="22"/>
          <w:szCs w:val="22"/>
        </w:rPr>
        <w:t>2</w:t>
      </w:r>
      <w:r w:rsidRPr="002412F7" w:rsidR="00326508">
        <w:rPr>
          <w:rFonts w:ascii="Arial" w:hAnsi="Arial" w:cs="Arial"/>
          <w:sz w:val="22"/>
          <w:szCs w:val="22"/>
        </w:rPr>
        <w:t>1</w:t>
      </w:r>
      <w:r w:rsidRPr="002412F7" w:rsidR="00122DDF">
        <w:rPr>
          <w:rFonts w:ascii="Arial" w:hAnsi="Arial" w:cs="Arial"/>
          <w:sz w:val="22"/>
          <w:szCs w:val="22"/>
        </w:rPr>
        <w:t xml:space="preserve"> (alcohol beverage dealers)</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19B2DE74"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7E0CC3C8" w14:textId="4145C124">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40.281</w:t>
      </w:r>
      <w:r w:rsidRPr="002412F7" w:rsidR="00E45128">
        <w:rPr>
          <w:rFonts w:ascii="Arial" w:hAnsi="Arial" w:cs="Arial"/>
          <w:sz w:val="22"/>
          <w:szCs w:val="22"/>
        </w:rPr>
        <w:t>–40.</w:t>
      </w:r>
      <w:r w:rsidRPr="002412F7" w:rsidR="00326508">
        <w:rPr>
          <w:rFonts w:ascii="Arial" w:hAnsi="Arial" w:cs="Arial"/>
          <w:sz w:val="22"/>
          <w:szCs w:val="22"/>
        </w:rPr>
        <w:t xml:space="preserve">301, </w:t>
      </w:r>
      <w:r w:rsidRPr="002412F7" w:rsidR="00E45128">
        <w:rPr>
          <w:rFonts w:ascii="Arial" w:hAnsi="Arial" w:cs="Arial"/>
          <w:sz w:val="22"/>
          <w:szCs w:val="22"/>
        </w:rPr>
        <w:t>40.</w:t>
      </w:r>
      <w:r w:rsidRPr="002412F7" w:rsidR="007256E6">
        <w:rPr>
          <w:rFonts w:ascii="Arial" w:hAnsi="Arial" w:cs="Arial"/>
          <w:sz w:val="22"/>
          <w:szCs w:val="22"/>
        </w:rPr>
        <w:t>313,</w:t>
      </w:r>
      <w:r w:rsidRPr="002412F7" w:rsidR="00326508">
        <w:rPr>
          <w:rFonts w:ascii="Arial" w:hAnsi="Arial" w:cs="Arial"/>
          <w:sz w:val="22"/>
          <w:szCs w:val="22"/>
        </w:rPr>
        <w:t xml:space="preserve"> </w:t>
      </w:r>
      <w:r w:rsidRPr="002412F7" w:rsidR="00E45128">
        <w:rPr>
          <w:rFonts w:ascii="Arial" w:hAnsi="Arial" w:cs="Arial"/>
          <w:sz w:val="22"/>
          <w:szCs w:val="22"/>
        </w:rPr>
        <w:t>and 40.</w:t>
      </w:r>
      <w:r w:rsidRPr="002412F7" w:rsidR="00326508">
        <w:rPr>
          <w:rFonts w:ascii="Arial" w:hAnsi="Arial" w:cs="Arial"/>
          <w:sz w:val="22"/>
          <w:szCs w:val="22"/>
        </w:rPr>
        <w:t>471</w:t>
      </w:r>
      <w:r w:rsidRPr="002412F7" w:rsidR="00E45128">
        <w:rPr>
          <w:rFonts w:ascii="Arial" w:hAnsi="Arial" w:cs="Arial"/>
          <w:sz w:val="22"/>
          <w:szCs w:val="22"/>
        </w:rPr>
        <w:t>–40.</w:t>
      </w:r>
      <w:r w:rsidRPr="002412F7" w:rsidR="00326508">
        <w:rPr>
          <w:rFonts w:ascii="Arial" w:hAnsi="Arial" w:cs="Arial"/>
          <w:sz w:val="22"/>
          <w:szCs w:val="22"/>
        </w:rPr>
        <w:t>474</w:t>
      </w:r>
      <w:r w:rsidRPr="002412F7" w:rsidR="00122DDF">
        <w:rPr>
          <w:rFonts w:ascii="Arial" w:hAnsi="Arial" w:cs="Arial"/>
          <w:sz w:val="22"/>
          <w:szCs w:val="22"/>
        </w:rPr>
        <w:t xml:space="preserve"> (domestically</w:t>
      </w:r>
      <w:r w:rsidRPr="002412F7" w:rsidR="00376DF8">
        <w:rPr>
          <w:rFonts w:ascii="Arial" w:hAnsi="Arial" w:cs="Arial"/>
          <w:sz w:val="22"/>
          <w:szCs w:val="22"/>
        </w:rPr>
        <w:t xml:space="preserve"> </w:t>
      </w:r>
      <w:r w:rsidRPr="002412F7" w:rsidR="00122DDF">
        <w:rPr>
          <w:rFonts w:ascii="Arial" w:hAnsi="Arial" w:cs="Arial"/>
          <w:sz w:val="22"/>
          <w:szCs w:val="22"/>
        </w:rPr>
        <w:t>produced tobacco products</w:t>
      </w:r>
      <w:r w:rsidRPr="002412F7" w:rsidR="007256E6">
        <w:rPr>
          <w:rFonts w:ascii="Arial" w:hAnsi="Arial" w:cs="Arial"/>
          <w:sz w:val="22"/>
          <w:szCs w:val="22"/>
        </w:rPr>
        <w:t xml:space="preserve"> and cigarette papers and tubes</w:t>
      </w:r>
      <w:r w:rsidRPr="002412F7" w:rsidR="00122DDF">
        <w:rPr>
          <w:rFonts w:ascii="Arial" w:hAnsi="Arial" w:cs="Arial"/>
          <w:sz w:val="22"/>
          <w:szCs w:val="22"/>
        </w:rPr>
        <w:t>)</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4ABFBFF9"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39349816" w14:textId="7777777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41.161</w:t>
      </w:r>
      <w:r w:rsidRPr="002412F7" w:rsidR="00E45128">
        <w:rPr>
          <w:rFonts w:ascii="Arial" w:hAnsi="Arial" w:cs="Arial"/>
          <w:sz w:val="22"/>
          <w:szCs w:val="22"/>
        </w:rPr>
        <w:t>–41.</w:t>
      </w:r>
      <w:r w:rsidRPr="002412F7" w:rsidR="00326508">
        <w:rPr>
          <w:rFonts w:ascii="Arial" w:hAnsi="Arial" w:cs="Arial"/>
          <w:sz w:val="22"/>
          <w:szCs w:val="22"/>
        </w:rPr>
        <w:t xml:space="preserve">163, </w:t>
      </w:r>
      <w:r w:rsidRPr="002412F7" w:rsidR="00E45128">
        <w:rPr>
          <w:rFonts w:ascii="Arial" w:hAnsi="Arial" w:cs="Arial"/>
          <w:sz w:val="22"/>
          <w:szCs w:val="22"/>
        </w:rPr>
        <w:t>and 41.</w:t>
      </w:r>
      <w:r w:rsidRPr="002412F7" w:rsidR="00326508">
        <w:rPr>
          <w:rFonts w:ascii="Arial" w:hAnsi="Arial" w:cs="Arial"/>
          <w:sz w:val="22"/>
          <w:szCs w:val="22"/>
        </w:rPr>
        <w:t>165</w:t>
      </w:r>
      <w:r w:rsidRPr="002412F7" w:rsidR="00122DDF">
        <w:rPr>
          <w:rFonts w:ascii="Arial" w:hAnsi="Arial" w:cs="Arial"/>
          <w:sz w:val="22"/>
          <w:szCs w:val="22"/>
        </w:rPr>
        <w:t xml:space="preserve"> (imported tobacco products</w:t>
      </w:r>
      <w:r w:rsidRPr="002412F7" w:rsidR="007256E6">
        <w:rPr>
          <w:rFonts w:ascii="Arial" w:hAnsi="Arial" w:cs="Arial"/>
          <w:sz w:val="22"/>
          <w:szCs w:val="22"/>
        </w:rPr>
        <w:t xml:space="preserve"> and cigarette papers and tubes</w:t>
      </w:r>
      <w:r w:rsidRPr="002412F7" w:rsidR="00122DDF">
        <w:rPr>
          <w:rFonts w:ascii="Arial" w:hAnsi="Arial" w:cs="Arial"/>
          <w:sz w:val="22"/>
          <w:szCs w:val="22"/>
        </w:rPr>
        <w:t>)</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31BB5BA9"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7BB829CC" w14:textId="7777777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44.152</w:t>
      </w:r>
      <w:r w:rsidRPr="002412F7" w:rsidR="00E45128">
        <w:rPr>
          <w:rFonts w:ascii="Arial" w:hAnsi="Arial" w:cs="Arial"/>
          <w:sz w:val="22"/>
          <w:szCs w:val="22"/>
        </w:rPr>
        <w:t>–44.</w:t>
      </w:r>
      <w:r w:rsidRPr="002412F7" w:rsidR="00326508">
        <w:rPr>
          <w:rFonts w:ascii="Arial" w:hAnsi="Arial" w:cs="Arial"/>
          <w:sz w:val="22"/>
          <w:szCs w:val="22"/>
        </w:rPr>
        <w:t>154</w:t>
      </w:r>
      <w:r w:rsidRPr="002412F7" w:rsidR="00122DDF">
        <w:rPr>
          <w:rFonts w:ascii="Arial" w:hAnsi="Arial" w:cs="Arial"/>
          <w:sz w:val="22"/>
          <w:szCs w:val="22"/>
        </w:rPr>
        <w:t xml:space="preserve"> (exported tobacco products</w:t>
      </w:r>
      <w:r w:rsidRPr="002412F7" w:rsidR="007256E6">
        <w:rPr>
          <w:rFonts w:ascii="Arial" w:hAnsi="Arial" w:cs="Arial"/>
          <w:sz w:val="22"/>
          <w:szCs w:val="22"/>
        </w:rPr>
        <w:t xml:space="preserve"> and cigarette papers and tubes</w:t>
      </w:r>
      <w:r w:rsidRPr="002412F7" w:rsidR="00122DDF">
        <w:rPr>
          <w:rFonts w:ascii="Arial" w:hAnsi="Arial" w:cs="Arial"/>
          <w:sz w:val="22"/>
          <w:szCs w:val="22"/>
        </w:rPr>
        <w:t>)</w:t>
      </w:r>
      <w:r w:rsidRPr="002412F7" w:rsidR="00326508">
        <w:rPr>
          <w:rFonts w:ascii="Arial" w:hAnsi="Arial" w:cs="Arial"/>
          <w:sz w:val="22"/>
          <w:szCs w:val="22"/>
        </w:rPr>
        <w:t>;</w:t>
      </w:r>
      <w:r w:rsidRPr="002412F7">
        <w:rPr>
          <w:rFonts w:ascii="Arial" w:hAnsi="Arial" w:cs="Arial"/>
          <w:sz w:val="22"/>
          <w:szCs w:val="22"/>
        </w:rPr>
        <w:t xml:space="preserve"> </w:t>
      </w:r>
    </w:p>
    <w:p w:rsidRPr="002412F7" w:rsidR="00326508" w:rsidP="00A716C9" w:rsidRDefault="00326508" w14:paraId="63287B48"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230E62E2" w14:textId="77777777">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4</w:t>
      </w:r>
      <w:r w:rsidRPr="002412F7" w:rsidR="00326508">
        <w:rPr>
          <w:rFonts w:ascii="Arial" w:hAnsi="Arial" w:cs="Arial"/>
          <w:sz w:val="22"/>
          <w:szCs w:val="22"/>
        </w:rPr>
        <w:t>6.5</w:t>
      </w:r>
      <w:r w:rsidRPr="002412F7" w:rsidR="00E45128">
        <w:rPr>
          <w:rFonts w:ascii="Arial" w:hAnsi="Arial" w:cs="Arial"/>
          <w:sz w:val="22"/>
          <w:szCs w:val="22"/>
        </w:rPr>
        <w:t>–46.</w:t>
      </w:r>
      <w:r w:rsidRPr="002412F7" w:rsidR="00E537BC">
        <w:rPr>
          <w:rFonts w:ascii="Arial" w:hAnsi="Arial" w:cs="Arial"/>
          <w:sz w:val="22"/>
          <w:szCs w:val="22"/>
        </w:rPr>
        <w:t>9</w:t>
      </w:r>
      <w:r w:rsidRPr="002412F7" w:rsidR="00326508">
        <w:rPr>
          <w:rFonts w:ascii="Arial" w:hAnsi="Arial" w:cs="Arial"/>
          <w:sz w:val="22"/>
          <w:szCs w:val="22"/>
        </w:rPr>
        <w:t xml:space="preserve">, </w:t>
      </w:r>
      <w:r w:rsidRPr="002412F7" w:rsidR="00E45128">
        <w:rPr>
          <w:rFonts w:ascii="Arial" w:hAnsi="Arial" w:cs="Arial"/>
          <w:sz w:val="22"/>
          <w:szCs w:val="22"/>
        </w:rPr>
        <w:t>46.</w:t>
      </w:r>
      <w:r w:rsidRPr="002412F7" w:rsidR="00326508">
        <w:rPr>
          <w:rFonts w:ascii="Arial" w:hAnsi="Arial" w:cs="Arial"/>
          <w:sz w:val="22"/>
          <w:szCs w:val="22"/>
        </w:rPr>
        <w:t>74</w:t>
      </w:r>
      <w:r w:rsidRPr="002412F7" w:rsidR="00E45128">
        <w:rPr>
          <w:rFonts w:ascii="Arial" w:hAnsi="Arial" w:cs="Arial"/>
          <w:sz w:val="22"/>
          <w:szCs w:val="22"/>
        </w:rPr>
        <w:t>–46.</w:t>
      </w:r>
      <w:r w:rsidRPr="002412F7" w:rsidR="00326508">
        <w:rPr>
          <w:rFonts w:ascii="Arial" w:hAnsi="Arial" w:cs="Arial"/>
          <w:sz w:val="22"/>
          <w:szCs w:val="22"/>
        </w:rPr>
        <w:t>77</w:t>
      </w:r>
      <w:r w:rsidRPr="002412F7" w:rsidR="00E537BC">
        <w:rPr>
          <w:rFonts w:ascii="Arial" w:hAnsi="Arial" w:cs="Arial"/>
          <w:sz w:val="22"/>
          <w:szCs w:val="22"/>
        </w:rPr>
        <w:t>, and 46.251–46.254</w:t>
      </w:r>
      <w:r w:rsidRPr="002412F7" w:rsidR="00122DDF">
        <w:rPr>
          <w:rFonts w:ascii="Arial" w:hAnsi="Arial" w:cs="Arial"/>
          <w:sz w:val="22"/>
          <w:szCs w:val="22"/>
        </w:rPr>
        <w:t xml:space="preserve"> (</w:t>
      </w:r>
      <w:r w:rsidRPr="002412F7" w:rsidR="00E537BC">
        <w:rPr>
          <w:rFonts w:ascii="Arial" w:hAnsi="Arial" w:cs="Arial"/>
          <w:sz w:val="22"/>
          <w:szCs w:val="22"/>
        </w:rPr>
        <w:t>miscellaneous</w:t>
      </w:r>
      <w:r w:rsidRPr="002412F7" w:rsidR="00122DDF">
        <w:rPr>
          <w:rFonts w:ascii="Arial" w:hAnsi="Arial" w:cs="Arial"/>
          <w:sz w:val="22"/>
          <w:szCs w:val="22"/>
        </w:rPr>
        <w:t xml:space="preserve"> regulations for tobacco product</w:t>
      </w:r>
      <w:r w:rsidRPr="002412F7" w:rsidR="00CB6964">
        <w:rPr>
          <w:rFonts w:ascii="Arial" w:hAnsi="Arial" w:cs="Arial"/>
          <w:sz w:val="22"/>
          <w:szCs w:val="22"/>
        </w:rPr>
        <w:t>s</w:t>
      </w:r>
      <w:r w:rsidRPr="002412F7" w:rsidR="00E537BC">
        <w:rPr>
          <w:rFonts w:ascii="Arial" w:hAnsi="Arial" w:cs="Arial"/>
          <w:sz w:val="22"/>
          <w:szCs w:val="22"/>
        </w:rPr>
        <w:t xml:space="preserve"> and cigarette papers and tubes</w:t>
      </w:r>
      <w:r w:rsidRPr="002412F7" w:rsidR="00122DDF">
        <w:rPr>
          <w:rFonts w:ascii="Arial" w:hAnsi="Arial" w:cs="Arial"/>
          <w:sz w:val="22"/>
          <w:szCs w:val="22"/>
        </w:rPr>
        <w:t>)</w:t>
      </w:r>
      <w:r w:rsidRPr="002412F7" w:rsidR="00326508">
        <w:rPr>
          <w:rFonts w:ascii="Arial" w:hAnsi="Arial" w:cs="Arial"/>
          <w:sz w:val="22"/>
          <w:szCs w:val="22"/>
        </w:rPr>
        <w:t>;</w:t>
      </w:r>
      <w:r w:rsidRPr="002412F7" w:rsidR="00122DDF">
        <w:rPr>
          <w:rFonts w:ascii="Arial" w:hAnsi="Arial" w:cs="Arial"/>
          <w:sz w:val="22"/>
          <w:szCs w:val="22"/>
        </w:rPr>
        <w:t xml:space="preserve"> </w:t>
      </w:r>
    </w:p>
    <w:p w:rsidRPr="002412F7" w:rsidR="00326508" w:rsidP="00A716C9" w:rsidRDefault="00326508" w14:paraId="79F436E3" w14:textId="77777777">
      <w:pPr>
        <w:tabs>
          <w:tab w:val="left" w:pos="720"/>
          <w:tab w:val="left" w:pos="1080"/>
          <w:tab w:val="left" w:pos="8775"/>
        </w:tabs>
        <w:ind w:left="360"/>
        <w:rPr>
          <w:rFonts w:ascii="Arial" w:hAnsi="Arial" w:cs="Arial"/>
          <w:sz w:val="22"/>
          <w:szCs w:val="22"/>
        </w:rPr>
      </w:pPr>
    </w:p>
    <w:p w:rsidRPr="002412F7" w:rsidR="00326508" w:rsidP="00A716C9" w:rsidRDefault="00F02BBA" w14:paraId="28EAAAE9" w14:textId="47A55943">
      <w:pPr>
        <w:numPr>
          <w:ilvl w:val="0"/>
          <w:numId w:val="3"/>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326508">
        <w:rPr>
          <w:rFonts w:ascii="Arial" w:hAnsi="Arial" w:cs="Arial"/>
          <w:sz w:val="22"/>
          <w:szCs w:val="22"/>
        </w:rPr>
        <w:t>53.171</w:t>
      </w:r>
      <w:r w:rsidRPr="002412F7" w:rsidR="00332E19">
        <w:rPr>
          <w:rFonts w:ascii="Arial" w:hAnsi="Arial" w:cs="Arial"/>
          <w:sz w:val="22"/>
          <w:szCs w:val="22"/>
        </w:rPr>
        <w:t>–51.184</w:t>
      </w:r>
      <w:r w:rsidRPr="002412F7" w:rsidR="00122DDF">
        <w:rPr>
          <w:rFonts w:ascii="Arial" w:hAnsi="Arial" w:cs="Arial"/>
          <w:sz w:val="22"/>
          <w:szCs w:val="22"/>
        </w:rPr>
        <w:t xml:space="preserve"> (firearms and ammunition excise taxes)</w:t>
      </w:r>
      <w:r w:rsidRPr="002412F7" w:rsidR="00326508">
        <w:rPr>
          <w:rFonts w:ascii="Arial" w:hAnsi="Arial" w:cs="Arial"/>
          <w:sz w:val="22"/>
          <w:szCs w:val="22"/>
        </w:rPr>
        <w:t>;</w:t>
      </w:r>
      <w:r w:rsidRPr="002412F7" w:rsidR="00E45128">
        <w:rPr>
          <w:rFonts w:ascii="Arial" w:hAnsi="Arial" w:cs="Arial"/>
          <w:sz w:val="22"/>
          <w:szCs w:val="22"/>
        </w:rPr>
        <w:t xml:space="preserve"> </w:t>
      </w:r>
      <w:r w:rsidRPr="002412F7">
        <w:rPr>
          <w:rFonts w:ascii="Arial" w:hAnsi="Arial" w:cs="Arial"/>
          <w:sz w:val="22"/>
          <w:szCs w:val="22"/>
        </w:rPr>
        <w:t xml:space="preserve">and </w:t>
      </w:r>
    </w:p>
    <w:p w:rsidRPr="002412F7" w:rsidR="00F02BBA" w:rsidP="00A716C9" w:rsidRDefault="00F02BBA" w14:paraId="4DAB7DA4" w14:textId="77777777">
      <w:pPr>
        <w:pStyle w:val="ListParagraph"/>
        <w:tabs>
          <w:tab w:val="left" w:pos="720"/>
          <w:tab w:val="left" w:pos="1080"/>
          <w:tab w:val="left" w:pos="8775"/>
        </w:tabs>
        <w:ind w:left="360"/>
        <w:rPr>
          <w:rFonts w:ascii="Arial" w:hAnsi="Arial" w:cs="Arial"/>
          <w:sz w:val="22"/>
          <w:szCs w:val="22"/>
        </w:rPr>
      </w:pPr>
    </w:p>
    <w:p w:rsidRPr="002412F7" w:rsidR="00326508" w:rsidP="00A716C9" w:rsidRDefault="00F02BBA" w14:paraId="46FFE3FB" w14:textId="3F1ACCA2">
      <w:pPr>
        <w:numPr>
          <w:ilvl w:val="0"/>
          <w:numId w:val="4"/>
        </w:numPr>
        <w:tabs>
          <w:tab w:val="left" w:pos="720"/>
          <w:tab w:val="left" w:pos="1080"/>
          <w:tab w:val="left" w:pos="8775"/>
        </w:tabs>
        <w:ind w:left="360" w:firstLine="0"/>
        <w:rPr>
          <w:rFonts w:ascii="Arial" w:hAnsi="Arial" w:cs="Arial"/>
          <w:sz w:val="22"/>
          <w:szCs w:val="22"/>
        </w:rPr>
      </w:pPr>
      <w:r w:rsidRPr="002412F7">
        <w:rPr>
          <w:rFonts w:ascii="Arial" w:hAnsi="Arial" w:cs="Arial"/>
          <w:sz w:val="22"/>
          <w:szCs w:val="22"/>
        </w:rPr>
        <w:t>§§ </w:t>
      </w:r>
      <w:r w:rsidRPr="002412F7" w:rsidR="00492723">
        <w:rPr>
          <w:rFonts w:ascii="Arial" w:hAnsi="Arial" w:cs="Arial"/>
          <w:sz w:val="22"/>
          <w:szCs w:val="22"/>
        </w:rPr>
        <w:t>7</w:t>
      </w:r>
      <w:r w:rsidRPr="002412F7" w:rsidR="00326508">
        <w:rPr>
          <w:rFonts w:ascii="Arial" w:hAnsi="Arial" w:cs="Arial"/>
          <w:sz w:val="22"/>
          <w:szCs w:val="22"/>
        </w:rPr>
        <w:t>0.12</w:t>
      </w:r>
      <w:r w:rsidRPr="002412F7" w:rsidR="00A530EF">
        <w:rPr>
          <w:rFonts w:ascii="Arial" w:hAnsi="Arial" w:cs="Arial"/>
          <w:sz w:val="22"/>
          <w:szCs w:val="22"/>
        </w:rPr>
        <w:t>1</w:t>
      </w:r>
      <w:r w:rsidRPr="002412F7" w:rsidR="00E45128">
        <w:rPr>
          <w:rFonts w:ascii="Arial" w:hAnsi="Arial" w:cs="Arial"/>
          <w:sz w:val="22"/>
          <w:szCs w:val="22"/>
        </w:rPr>
        <w:t>–70.</w:t>
      </w:r>
      <w:r w:rsidRPr="002412F7" w:rsidR="00326508">
        <w:rPr>
          <w:rFonts w:ascii="Arial" w:hAnsi="Arial" w:cs="Arial"/>
          <w:sz w:val="22"/>
          <w:szCs w:val="22"/>
        </w:rPr>
        <w:t>12</w:t>
      </w:r>
      <w:r w:rsidRPr="002412F7" w:rsidR="009F15FC">
        <w:rPr>
          <w:rFonts w:ascii="Arial" w:hAnsi="Arial" w:cs="Arial"/>
          <w:sz w:val="22"/>
          <w:szCs w:val="22"/>
        </w:rPr>
        <w:t xml:space="preserve">5 </w:t>
      </w:r>
      <w:r w:rsidRPr="002412F7" w:rsidR="00B16B02">
        <w:rPr>
          <w:rFonts w:ascii="Arial" w:hAnsi="Arial" w:cs="Arial"/>
          <w:sz w:val="22"/>
          <w:szCs w:val="22"/>
        </w:rPr>
        <w:t>(general administrative regulations)</w:t>
      </w:r>
      <w:r w:rsidRPr="002412F7">
        <w:rPr>
          <w:rFonts w:ascii="Arial" w:hAnsi="Arial" w:cs="Arial"/>
          <w:sz w:val="22"/>
          <w:szCs w:val="22"/>
        </w:rPr>
        <w:t>,</w:t>
      </w:r>
      <w:r w:rsidRPr="002412F7" w:rsidR="00B16B02">
        <w:rPr>
          <w:rFonts w:ascii="Arial" w:hAnsi="Arial" w:cs="Arial"/>
          <w:sz w:val="22"/>
          <w:szCs w:val="22"/>
        </w:rPr>
        <w:t xml:space="preserve"> </w:t>
      </w:r>
      <w:r w:rsidRPr="002412F7" w:rsidR="00A530EF">
        <w:rPr>
          <w:rFonts w:ascii="Arial" w:hAnsi="Arial" w:cs="Arial"/>
          <w:sz w:val="22"/>
          <w:szCs w:val="22"/>
        </w:rPr>
        <w:t>§</w:t>
      </w:r>
      <w:r w:rsidRPr="002412F7">
        <w:rPr>
          <w:rFonts w:ascii="Arial" w:hAnsi="Arial" w:cs="Arial"/>
          <w:sz w:val="22"/>
          <w:szCs w:val="22"/>
        </w:rPr>
        <w:t>§ </w:t>
      </w:r>
      <w:r w:rsidRPr="002412F7" w:rsidR="000D360A">
        <w:rPr>
          <w:rFonts w:ascii="Arial" w:hAnsi="Arial" w:cs="Arial"/>
          <w:sz w:val="22"/>
          <w:szCs w:val="22"/>
        </w:rPr>
        <w:t>70.</w:t>
      </w:r>
      <w:r w:rsidRPr="002412F7" w:rsidR="00B16B02">
        <w:rPr>
          <w:rFonts w:ascii="Arial" w:hAnsi="Arial" w:cs="Arial"/>
          <w:sz w:val="22"/>
          <w:szCs w:val="22"/>
        </w:rPr>
        <w:t>413</w:t>
      </w:r>
      <w:r w:rsidRPr="002412F7" w:rsidR="00BD70BA">
        <w:rPr>
          <w:rFonts w:ascii="Arial" w:hAnsi="Arial" w:cs="Arial"/>
          <w:sz w:val="22"/>
          <w:szCs w:val="22"/>
        </w:rPr>
        <w:t xml:space="preserve"> and 7</w:t>
      </w:r>
      <w:r w:rsidRPr="002412F7" w:rsidR="00A530EF">
        <w:rPr>
          <w:rFonts w:ascii="Arial" w:hAnsi="Arial" w:cs="Arial"/>
          <w:sz w:val="22"/>
          <w:szCs w:val="22"/>
        </w:rPr>
        <w:t>0.414</w:t>
      </w:r>
      <w:r w:rsidRPr="002412F7" w:rsidR="00B16B02">
        <w:rPr>
          <w:rFonts w:ascii="Arial" w:hAnsi="Arial" w:cs="Arial"/>
          <w:sz w:val="22"/>
          <w:szCs w:val="22"/>
        </w:rPr>
        <w:t xml:space="preserve"> (claims regarding alcohol excise taxes)</w:t>
      </w:r>
      <w:r w:rsidRPr="002412F7">
        <w:rPr>
          <w:rFonts w:ascii="Arial" w:hAnsi="Arial" w:cs="Arial"/>
          <w:sz w:val="22"/>
          <w:szCs w:val="22"/>
        </w:rPr>
        <w:t xml:space="preserve">, </w:t>
      </w:r>
      <w:r w:rsidRPr="002412F7" w:rsidR="00BD70BA">
        <w:rPr>
          <w:rFonts w:ascii="Arial" w:hAnsi="Arial" w:cs="Arial"/>
          <w:sz w:val="22"/>
          <w:szCs w:val="22"/>
        </w:rPr>
        <w:t>§ </w:t>
      </w:r>
      <w:r w:rsidRPr="002412F7">
        <w:rPr>
          <w:rFonts w:ascii="Arial" w:hAnsi="Arial" w:cs="Arial"/>
          <w:sz w:val="22"/>
          <w:szCs w:val="22"/>
        </w:rPr>
        <w:t>7</w:t>
      </w:r>
      <w:r w:rsidRPr="002412F7" w:rsidR="00B16B02">
        <w:rPr>
          <w:rFonts w:ascii="Arial" w:hAnsi="Arial" w:cs="Arial"/>
          <w:sz w:val="22"/>
          <w:szCs w:val="22"/>
        </w:rPr>
        <w:t>0.435 (claims regarding tobacco excise taxes)</w:t>
      </w:r>
      <w:r w:rsidRPr="002412F7">
        <w:rPr>
          <w:rFonts w:ascii="Arial" w:hAnsi="Arial" w:cs="Arial"/>
          <w:sz w:val="22"/>
          <w:szCs w:val="22"/>
        </w:rPr>
        <w:t>, § </w:t>
      </w:r>
      <w:r w:rsidRPr="002412F7" w:rsidR="00B16B02">
        <w:rPr>
          <w:rFonts w:ascii="Arial" w:hAnsi="Arial" w:cs="Arial"/>
          <w:sz w:val="22"/>
          <w:szCs w:val="22"/>
        </w:rPr>
        <w:t>70.448 (claims regarding firearms and ammunition excise taxes)</w:t>
      </w:r>
      <w:r w:rsidRPr="002412F7">
        <w:rPr>
          <w:rFonts w:ascii="Arial" w:hAnsi="Arial" w:cs="Arial"/>
          <w:sz w:val="22"/>
          <w:szCs w:val="22"/>
        </w:rPr>
        <w:t>, §§ </w:t>
      </w:r>
      <w:r w:rsidRPr="002412F7" w:rsidR="00B16B02">
        <w:rPr>
          <w:rFonts w:ascii="Arial" w:hAnsi="Arial" w:cs="Arial"/>
          <w:sz w:val="22"/>
          <w:szCs w:val="22"/>
        </w:rPr>
        <w:t>70.501–</w:t>
      </w:r>
      <w:r w:rsidRPr="002412F7">
        <w:rPr>
          <w:rFonts w:ascii="Arial" w:hAnsi="Arial" w:cs="Arial"/>
          <w:sz w:val="22"/>
          <w:szCs w:val="22"/>
        </w:rPr>
        <w:t>70.</w:t>
      </w:r>
      <w:r w:rsidRPr="002412F7" w:rsidR="00B16B02">
        <w:rPr>
          <w:rFonts w:ascii="Arial" w:hAnsi="Arial" w:cs="Arial"/>
          <w:sz w:val="22"/>
          <w:szCs w:val="22"/>
        </w:rPr>
        <w:t xml:space="preserve">508 (sets </w:t>
      </w:r>
      <w:r w:rsidRPr="002412F7" w:rsidR="000D360A">
        <w:rPr>
          <w:rFonts w:ascii="Arial" w:hAnsi="Arial" w:cs="Arial"/>
          <w:sz w:val="22"/>
          <w:szCs w:val="22"/>
        </w:rPr>
        <w:t xml:space="preserve">forth </w:t>
      </w:r>
      <w:r w:rsidRPr="002412F7" w:rsidR="00B16B02">
        <w:rPr>
          <w:rFonts w:ascii="Arial" w:hAnsi="Arial" w:cs="Arial"/>
          <w:sz w:val="22"/>
          <w:szCs w:val="22"/>
        </w:rPr>
        <w:t xml:space="preserve">conditions </w:t>
      </w:r>
      <w:r w:rsidRPr="002412F7" w:rsidR="000D360A">
        <w:rPr>
          <w:rFonts w:ascii="Arial" w:hAnsi="Arial" w:cs="Arial"/>
          <w:sz w:val="22"/>
          <w:szCs w:val="22"/>
        </w:rPr>
        <w:t xml:space="preserve">under 26 U.S.C. 6423 for </w:t>
      </w:r>
      <w:r w:rsidRPr="002412F7" w:rsidR="00492723">
        <w:rPr>
          <w:rFonts w:ascii="Arial" w:hAnsi="Arial" w:cs="Arial"/>
          <w:sz w:val="22"/>
          <w:szCs w:val="22"/>
        </w:rPr>
        <w:t xml:space="preserve">claims regarding </w:t>
      </w:r>
      <w:r w:rsidRPr="002412F7" w:rsidR="000D360A">
        <w:rPr>
          <w:rFonts w:ascii="Arial" w:hAnsi="Arial" w:cs="Arial"/>
          <w:sz w:val="22"/>
          <w:szCs w:val="22"/>
        </w:rPr>
        <w:t>erroneously collected alcohol and tobacco excise taxes)</w:t>
      </w:r>
      <w:r w:rsidRPr="002412F7">
        <w:rPr>
          <w:rFonts w:ascii="Arial" w:hAnsi="Arial" w:cs="Arial"/>
          <w:sz w:val="22"/>
          <w:szCs w:val="22"/>
        </w:rPr>
        <w:t>,</w:t>
      </w:r>
      <w:r w:rsidRPr="002412F7" w:rsidR="000D360A">
        <w:rPr>
          <w:rFonts w:ascii="Arial" w:hAnsi="Arial" w:cs="Arial"/>
          <w:sz w:val="22"/>
          <w:szCs w:val="22"/>
        </w:rPr>
        <w:t xml:space="preserve"> and</w:t>
      </w:r>
      <w:r w:rsidRPr="002412F7" w:rsidR="00492723">
        <w:rPr>
          <w:rFonts w:ascii="Arial" w:hAnsi="Arial" w:cs="Arial"/>
          <w:sz w:val="22"/>
          <w:szCs w:val="22"/>
        </w:rPr>
        <w:t xml:space="preserve"> </w:t>
      </w:r>
      <w:r w:rsidRPr="002412F7">
        <w:rPr>
          <w:rFonts w:ascii="Arial" w:hAnsi="Arial" w:cs="Arial"/>
          <w:sz w:val="22"/>
          <w:szCs w:val="22"/>
        </w:rPr>
        <w:t>§§</w:t>
      </w:r>
      <w:r w:rsidRPr="002412F7" w:rsidR="007256E6">
        <w:rPr>
          <w:rFonts w:ascii="Arial" w:hAnsi="Arial" w:cs="Arial"/>
          <w:sz w:val="22"/>
          <w:szCs w:val="22"/>
        </w:rPr>
        <w:t> </w:t>
      </w:r>
      <w:r w:rsidRPr="002412F7">
        <w:rPr>
          <w:rFonts w:ascii="Arial" w:hAnsi="Arial" w:cs="Arial"/>
          <w:sz w:val="22"/>
          <w:szCs w:val="22"/>
        </w:rPr>
        <w:t>7</w:t>
      </w:r>
      <w:r w:rsidRPr="002412F7" w:rsidR="00492723">
        <w:rPr>
          <w:rFonts w:ascii="Arial" w:hAnsi="Arial" w:cs="Arial"/>
          <w:sz w:val="22"/>
          <w:szCs w:val="22"/>
        </w:rPr>
        <w:t>0.</w:t>
      </w:r>
      <w:r w:rsidRPr="002412F7" w:rsidR="000D360A">
        <w:rPr>
          <w:rFonts w:ascii="Arial" w:hAnsi="Arial" w:cs="Arial"/>
          <w:sz w:val="22"/>
          <w:szCs w:val="22"/>
        </w:rPr>
        <w:t>601–</w:t>
      </w:r>
      <w:r w:rsidRPr="002412F7" w:rsidR="00D21B92">
        <w:rPr>
          <w:rFonts w:ascii="Arial" w:hAnsi="Arial" w:cs="Arial"/>
          <w:sz w:val="22"/>
          <w:szCs w:val="22"/>
        </w:rPr>
        <w:t>70.</w:t>
      </w:r>
      <w:r w:rsidRPr="002412F7" w:rsidR="000D360A">
        <w:rPr>
          <w:rFonts w:ascii="Arial" w:hAnsi="Arial" w:cs="Arial"/>
          <w:sz w:val="22"/>
          <w:szCs w:val="22"/>
        </w:rPr>
        <w:t xml:space="preserve">608 (sets forth conditions and procedures for claims based on losses due to theft, vandalism, or malicious mischief). </w:t>
      </w:r>
    </w:p>
    <w:p w:rsidRPr="002412F7" w:rsidR="00122DDF" w:rsidP="00A716C9" w:rsidRDefault="00122DDF" w14:paraId="61D9E122" w14:textId="77777777">
      <w:pPr>
        <w:pStyle w:val="ListParagraph"/>
        <w:tabs>
          <w:tab w:val="left" w:pos="720"/>
          <w:tab w:val="left" w:pos="1080"/>
          <w:tab w:val="left" w:pos="8775"/>
        </w:tabs>
        <w:ind w:left="360"/>
        <w:rPr>
          <w:rFonts w:ascii="Arial" w:hAnsi="Arial" w:cs="Arial"/>
          <w:sz w:val="22"/>
          <w:szCs w:val="22"/>
        </w:rPr>
      </w:pPr>
    </w:p>
    <w:p w:rsidRPr="002412F7" w:rsidR="005E4F99" w:rsidP="00A716C9" w:rsidRDefault="005E4F99" w14:paraId="7E9EC418" w14:textId="495DAD69">
      <w:pPr>
        <w:tabs>
          <w:tab w:val="left" w:pos="720"/>
          <w:tab w:val="left" w:pos="8775"/>
        </w:tabs>
        <w:suppressAutoHyphens/>
        <w:ind w:left="360"/>
        <w:rPr>
          <w:rFonts w:ascii="Arial" w:hAnsi="Arial" w:cs="Arial"/>
          <w:sz w:val="22"/>
          <w:szCs w:val="22"/>
        </w:rPr>
      </w:pPr>
      <w:r w:rsidRPr="002412F7">
        <w:rPr>
          <w:rFonts w:ascii="Arial" w:hAnsi="Arial" w:cs="Arial"/>
          <w:sz w:val="22"/>
          <w:szCs w:val="22"/>
        </w:rPr>
        <w:t>Th</w:t>
      </w:r>
      <w:r w:rsidRPr="002412F7" w:rsidR="00095F53">
        <w:rPr>
          <w:rFonts w:ascii="Arial" w:hAnsi="Arial" w:cs="Arial"/>
          <w:sz w:val="22"/>
          <w:szCs w:val="22"/>
        </w:rPr>
        <w:t>is</w:t>
      </w:r>
      <w:r w:rsidRPr="002412F7">
        <w:rPr>
          <w:rFonts w:ascii="Arial" w:hAnsi="Arial" w:cs="Arial"/>
          <w:sz w:val="22"/>
          <w:szCs w:val="22"/>
        </w:rPr>
        <w:t xml:space="preserve"> information collection is aligned with</w:t>
      </w:r>
      <w:r w:rsidRPr="002412F7" w:rsidR="009F15FC">
        <w:rPr>
          <w:rFonts w:ascii="Arial" w:hAnsi="Arial" w:cs="Arial"/>
          <w:sz w:val="22"/>
          <w:szCs w:val="22"/>
        </w:rPr>
        <w:t>—</w:t>
      </w:r>
      <w:r w:rsidRPr="002412F7" w:rsidR="00D73D2D">
        <w:rPr>
          <w:rFonts w:ascii="Arial" w:hAnsi="Arial" w:cs="Arial"/>
          <w:sz w:val="22"/>
          <w:szCs w:val="22"/>
        </w:rPr>
        <w:t xml:space="preserve"> </w:t>
      </w:r>
    </w:p>
    <w:p w:rsidRPr="002412F7" w:rsidR="00883302" w:rsidP="00A716C9" w:rsidRDefault="00883302" w14:paraId="2BD5B864" w14:textId="77777777">
      <w:pPr>
        <w:tabs>
          <w:tab w:val="left" w:pos="720"/>
          <w:tab w:val="left" w:pos="8775"/>
        </w:tabs>
        <w:suppressAutoHyphens/>
        <w:ind w:left="360"/>
        <w:rPr>
          <w:rFonts w:ascii="Arial" w:hAnsi="Arial" w:cs="Arial"/>
          <w:sz w:val="22"/>
          <w:szCs w:val="22"/>
        </w:rPr>
      </w:pPr>
    </w:p>
    <w:p w:rsidRPr="002412F7" w:rsidR="00ED4A03" w:rsidP="00A716C9" w:rsidRDefault="00ED4A03" w14:paraId="410FAEEB" w14:textId="77777777">
      <w:pPr>
        <w:numPr>
          <w:ilvl w:val="0"/>
          <w:numId w:val="1"/>
        </w:numPr>
        <w:tabs>
          <w:tab w:val="left" w:pos="720"/>
          <w:tab w:val="left" w:pos="1080"/>
          <w:tab w:val="left" w:pos="8775"/>
        </w:tabs>
        <w:suppressAutoHyphens/>
        <w:ind w:left="360" w:firstLine="0"/>
        <w:rPr>
          <w:rFonts w:ascii="Arial" w:hAnsi="Arial" w:cs="Arial"/>
          <w:sz w:val="22"/>
          <w:szCs w:val="22"/>
        </w:rPr>
      </w:pPr>
      <w:r w:rsidRPr="002412F7">
        <w:rPr>
          <w:rFonts w:ascii="Arial" w:hAnsi="Arial" w:cs="Arial"/>
          <w:sz w:val="22"/>
          <w:szCs w:val="22"/>
          <w:u w:val="single"/>
        </w:rPr>
        <w:t>Line of Business/Sub-function:</w:t>
      </w:r>
      <w:r w:rsidRPr="002412F7">
        <w:rPr>
          <w:rFonts w:ascii="Arial" w:hAnsi="Arial" w:cs="Arial"/>
          <w:sz w:val="22"/>
          <w:szCs w:val="22"/>
        </w:rPr>
        <w:t xml:space="preserve">  General Government/Taxation Management. </w:t>
      </w:r>
    </w:p>
    <w:p w:rsidRPr="002412F7" w:rsidR="00883302" w:rsidP="00A716C9" w:rsidRDefault="00883302" w14:paraId="11B63801" w14:textId="77777777">
      <w:pPr>
        <w:tabs>
          <w:tab w:val="left" w:pos="720"/>
          <w:tab w:val="left" w:pos="1080"/>
          <w:tab w:val="left" w:pos="8775"/>
        </w:tabs>
        <w:suppressAutoHyphens/>
        <w:ind w:left="360"/>
        <w:rPr>
          <w:rFonts w:ascii="Arial" w:hAnsi="Arial" w:cs="Arial"/>
          <w:sz w:val="22"/>
          <w:szCs w:val="22"/>
        </w:rPr>
      </w:pPr>
    </w:p>
    <w:p w:rsidRPr="002412F7" w:rsidR="005E4F99" w:rsidP="00A716C9" w:rsidRDefault="007451F9" w14:paraId="168F2E8C" w14:textId="77777777">
      <w:pPr>
        <w:numPr>
          <w:ilvl w:val="0"/>
          <w:numId w:val="1"/>
        </w:numPr>
        <w:tabs>
          <w:tab w:val="left" w:pos="720"/>
          <w:tab w:val="left" w:pos="1080"/>
          <w:tab w:val="left" w:pos="8775"/>
        </w:tabs>
        <w:suppressAutoHyphens/>
        <w:ind w:left="360" w:firstLine="0"/>
        <w:rPr>
          <w:rFonts w:ascii="Arial" w:hAnsi="Arial" w:cs="Arial"/>
          <w:sz w:val="22"/>
          <w:szCs w:val="22"/>
        </w:rPr>
      </w:pPr>
      <w:r w:rsidRPr="002412F7">
        <w:rPr>
          <w:rFonts w:ascii="Arial" w:hAnsi="Arial" w:cs="Arial"/>
          <w:sz w:val="22"/>
          <w:szCs w:val="22"/>
          <w:u w:val="single"/>
        </w:rPr>
        <w:t>IT</w:t>
      </w:r>
      <w:r w:rsidRPr="002412F7" w:rsidR="00ED4A03">
        <w:rPr>
          <w:rFonts w:ascii="Arial" w:hAnsi="Arial" w:cs="Arial"/>
          <w:sz w:val="22"/>
          <w:szCs w:val="22"/>
          <w:u w:val="single"/>
        </w:rPr>
        <w:t xml:space="preserve"> Investment:</w:t>
      </w:r>
      <w:r w:rsidRPr="002412F7" w:rsidR="00ED4A03">
        <w:rPr>
          <w:rFonts w:ascii="Arial" w:hAnsi="Arial" w:cs="Arial"/>
          <w:sz w:val="22"/>
          <w:szCs w:val="22"/>
        </w:rPr>
        <w:t xml:space="preserve">  Tax Major Application </w:t>
      </w:r>
      <w:r w:rsidRPr="002412F7" w:rsidR="00D818CD">
        <w:rPr>
          <w:rFonts w:ascii="Arial" w:hAnsi="Arial" w:cs="Arial"/>
          <w:sz w:val="22"/>
          <w:szCs w:val="22"/>
        </w:rPr>
        <w:t>s</w:t>
      </w:r>
      <w:r w:rsidRPr="002412F7" w:rsidR="00ED4A03">
        <w:rPr>
          <w:rFonts w:ascii="Arial" w:hAnsi="Arial" w:cs="Arial"/>
          <w:sz w:val="22"/>
          <w:szCs w:val="22"/>
        </w:rPr>
        <w:t xml:space="preserve">ystem. </w:t>
      </w:r>
    </w:p>
    <w:p w:rsidRPr="002412F7" w:rsidR="005E4F99" w:rsidP="00A716C9" w:rsidRDefault="005E4F99" w14:paraId="0DF95C79" w14:textId="77777777">
      <w:pPr>
        <w:tabs>
          <w:tab w:val="left" w:pos="8775"/>
        </w:tabs>
        <w:suppressAutoHyphens/>
        <w:rPr>
          <w:rFonts w:ascii="Arial" w:hAnsi="Arial" w:cs="Arial"/>
          <w:sz w:val="28"/>
          <w:szCs w:val="28"/>
        </w:rPr>
      </w:pPr>
    </w:p>
    <w:p w:rsidRPr="002412F7" w:rsidR="00AF1157" w:rsidP="00A716C9" w:rsidRDefault="00AF1157" w14:paraId="325D367F" w14:textId="77777777">
      <w:pPr>
        <w:tabs>
          <w:tab w:val="left" w:pos="8775"/>
        </w:tabs>
        <w:suppressAutoHyphens/>
        <w:rPr>
          <w:rFonts w:ascii="Arial" w:hAnsi="Arial" w:cs="Arial"/>
          <w:i/>
          <w:sz w:val="22"/>
          <w:szCs w:val="22"/>
        </w:rPr>
      </w:pPr>
      <w:r w:rsidRPr="002412F7">
        <w:rPr>
          <w:rFonts w:ascii="Arial" w:hAnsi="Arial" w:cs="Arial"/>
          <w:i/>
          <w:sz w:val="22"/>
          <w:szCs w:val="22"/>
        </w:rPr>
        <w:t>2.  How, by whom</w:t>
      </w:r>
      <w:r w:rsidRPr="002412F7" w:rsidR="00101DE7">
        <w:rPr>
          <w:rFonts w:ascii="Arial" w:hAnsi="Arial" w:cs="Arial"/>
          <w:i/>
          <w:sz w:val="22"/>
          <w:szCs w:val="22"/>
        </w:rPr>
        <w:t>,</w:t>
      </w:r>
      <w:r w:rsidRPr="002412F7">
        <w:rPr>
          <w:rFonts w:ascii="Arial" w:hAnsi="Arial" w:cs="Arial"/>
          <w:i/>
          <w:sz w:val="22"/>
          <w:szCs w:val="22"/>
        </w:rPr>
        <w:t xml:space="preserve"> and for what purpose is this information used?</w:t>
      </w:r>
      <w:r w:rsidRPr="002412F7" w:rsidR="00D73D2D">
        <w:rPr>
          <w:rFonts w:ascii="Arial" w:hAnsi="Arial" w:cs="Arial"/>
          <w:i/>
          <w:sz w:val="22"/>
          <w:szCs w:val="22"/>
        </w:rPr>
        <w:t xml:space="preserve"> </w:t>
      </w:r>
    </w:p>
    <w:p w:rsidRPr="002412F7" w:rsidR="00AF1157" w:rsidP="00A716C9" w:rsidRDefault="00AF1157" w14:paraId="3D0063E1" w14:textId="77777777">
      <w:pPr>
        <w:tabs>
          <w:tab w:val="left" w:pos="8775"/>
        </w:tabs>
        <w:suppressAutoHyphens/>
        <w:rPr>
          <w:rFonts w:ascii="Arial" w:hAnsi="Arial" w:cs="Arial"/>
          <w:sz w:val="22"/>
          <w:szCs w:val="22"/>
        </w:rPr>
      </w:pPr>
    </w:p>
    <w:p w:rsidRPr="002412F7" w:rsidR="00281EBF" w:rsidP="00A716C9" w:rsidRDefault="00255997" w14:paraId="53047BFD" w14:textId="045E2FB6">
      <w:pPr>
        <w:tabs>
          <w:tab w:val="left" w:pos="8775"/>
        </w:tabs>
        <w:suppressAutoHyphens/>
        <w:ind w:left="360"/>
        <w:rPr>
          <w:rFonts w:ascii="Arial" w:hAnsi="Arial" w:cs="Arial"/>
          <w:sz w:val="22"/>
          <w:szCs w:val="22"/>
        </w:rPr>
      </w:pPr>
      <w:r w:rsidRPr="002412F7">
        <w:rPr>
          <w:rFonts w:ascii="Arial" w:hAnsi="Arial" w:cs="Arial"/>
          <w:sz w:val="22"/>
          <w:szCs w:val="22"/>
        </w:rPr>
        <w:t xml:space="preserve">For purposes of claims for abatement, allowance, credit, drawback, refund, or remission of excise or special occupational taxes, </w:t>
      </w:r>
      <w:r w:rsidRPr="002412F7" w:rsidR="00E14A39">
        <w:rPr>
          <w:rFonts w:ascii="Arial" w:hAnsi="Arial" w:cs="Arial"/>
          <w:sz w:val="22"/>
          <w:szCs w:val="22"/>
        </w:rPr>
        <w:t>TTB uses the information provided by respondent</w:t>
      </w:r>
      <w:r w:rsidRPr="002412F7" w:rsidR="00E51999">
        <w:rPr>
          <w:rFonts w:ascii="Arial" w:hAnsi="Arial" w:cs="Arial"/>
          <w:sz w:val="22"/>
          <w:szCs w:val="22"/>
        </w:rPr>
        <w:t>s</w:t>
      </w:r>
      <w:r w:rsidRPr="002412F7" w:rsidR="00E14A39">
        <w:rPr>
          <w:rFonts w:ascii="Arial" w:hAnsi="Arial" w:cs="Arial"/>
          <w:sz w:val="22"/>
          <w:szCs w:val="22"/>
        </w:rPr>
        <w:t xml:space="preserve"> on TTB F 5620.8 and any attached supporting documentation to </w:t>
      </w:r>
      <w:r w:rsidRPr="002412F7">
        <w:rPr>
          <w:rFonts w:ascii="Arial" w:hAnsi="Arial" w:cs="Arial"/>
          <w:sz w:val="22"/>
          <w:szCs w:val="22"/>
        </w:rPr>
        <w:t xml:space="preserve">validate such claims.  The collected information identifies </w:t>
      </w:r>
      <w:r w:rsidRPr="002412F7" w:rsidR="00F02BBA">
        <w:rPr>
          <w:rFonts w:ascii="Arial" w:hAnsi="Arial" w:cs="Arial"/>
          <w:sz w:val="22"/>
          <w:szCs w:val="22"/>
        </w:rPr>
        <w:t xml:space="preserve">the claimant, the regulatory section the claim is made under, the type of claim and its basis, the kind and amount of tax claimed, and, if relevant, account information for the deposit of refunded tax.  </w:t>
      </w:r>
      <w:r w:rsidRPr="002412F7">
        <w:rPr>
          <w:rFonts w:ascii="Arial" w:hAnsi="Arial" w:cs="Arial"/>
          <w:sz w:val="22"/>
          <w:szCs w:val="22"/>
        </w:rPr>
        <w:t>T</w:t>
      </w:r>
      <w:r w:rsidRPr="002412F7" w:rsidR="00E51999">
        <w:rPr>
          <w:rFonts w:ascii="Arial" w:hAnsi="Arial" w:cs="Arial"/>
          <w:sz w:val="22"/>
          <w:szCs w:val="22"/>
        </w:rPr>
        <w:t>he collected information is necessary to protect the revenue as it allows TTB to</w:t>
      </w:r>
      <w:r w:rsidRPr="002412F7" w:rsidR="00AD4BFD">
        <w:rPr>
          <w:rFonts w:ascii="Arial" w:hAnsi="Arial" w:cs="Arial"/>
          <w:sz w:val="22"/>
          <w:szCs w:val="22"/>
        </w:rPr>
        <w:t xml:space="preserve"> ensure that </w:t>
      </w:r>
      <w:r w:rsidRPr="002412F7" w:rsidR="00610535">
        <w:rPr>
          <w:rFonts w:ascii="Arial" w:hAnsi="Arial" w:cs="Arial"/>
          <w:sz w:val="22"/>
          <w:szCs w:val="22"/>
        </w:rPr>
        <w:t xml:space="preserve">it provides </w:t>
      </w:r>
      <w:r w:rsidRPr="002412F7">
        <w:rPr>
          <w:rFonts w:ascii="Arial" w:hAnsi="Arial" w:cs="Arial"/>
          <w:sz w:val="22"/>
          <w:szCs w:val="22"/>
        </w:rPr>
        <w:t xml:space="preserve">such tax relief </w:t>
      </w:r>
      <w:r w:rsidRPr="002412F7" w:rsidR="00610535">
        <w:rPr>
          <w:rFonts w:ascii="Arial" w:hAnsi="Arial" w:cs="Arial"/>
          <w:sz w:val="22"/>
          <w:szCs w:val="22"/>
        </w:rPr>
        <w:t>o</w:t>
      </w:r>
      <w:r w:rsidRPr="002412F7" w:rsidR="00AD4BFD">
        <w:rPr>
          <w:rFonts w:ascii="Arial" w:hAnsi="Arial" w:cs="Arial"/>
          <w:sz w:val="22"/>
          <w:szCs w:val="22"/>
        </w:rPr>
        <w:t xml:space="preserve">nly to </w:t>
      </w:r>
      <w:r w:rsidRPr="002412F7" w:rsidR="00610535">
        <w:rPr>
          <w:rFonts w:ascii="Arial" w:hAnsi="Arial" w:cs="Arial"/>
          <w:sz w:val="22"/>
          <w:szCs w:val="22"/>
        </w:rPr>
        <w:t xml:space="preserve">legally </w:t>
      </w:r>
      <w:r w:rsidRPr="002412F7" w:rsidR="00AD4BFD">
        <w:rPr>
          <w:rFonts w:ascii="Arial" w:hAnsi="Arial" w:cs="Arial"/>
          <w:sz w:val="22"/>
          <w:szCs w:val="22"/>
        </w:rPr>
        <w:t xml:space="preserve">eligible claimants. </w:t>
      </w:r>
    </w:p>
    <w:p w:rsidRPr="002412F7" w:rsidR="00AF1157" w:rsidP="00255997" w:rsidRDefault="00AF1157" w14:paraId="6E157D29" w14:textId="77777777">
      <w:pPr>
        <w:tabs>
          <w:tab w:val="left" w:pos="8775"/>
        </w:tabs>
        <w:rPr>
          <w:rFonts w:ascii="Arial" w:hAnsi="Arial" w:cs="Arial"/>
          <w:sz w:val="28"/>
          <w:szCs w:val="28"/>
        </w:rPr>
      </w:pPr>
    </w:p>
    <w:p w:rsidRPr="002412F7" w:rsidR="00AF1157" w:rsidP="00255997" w:rsidRDefault="00CA7E3C" w14:paraId="496F8F72"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3.  </w:t>
      </w:r>
      <w:r w:rsidRPr="002412F7"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412F7">
        <w:rPr>
          <w:rFonts w:ascii="Arial" w:hAnsi="Arial" w:cs="Arial"/>
          <w:i/>
          <w:sz w:val="22"/>
          <w:szCs w:val="22"/>
        </w:rPr>
        <w:t xml:space="preserve"> </w:t>
      </w:r>
    </w:p>
    <w:p w:rsidRPr="002412F7" w:rsidR="00AF1157" w:rsidP="00255997" w:rsidRDefault="00AF1157" w14:paraId="57DEE480" w14:textId="77777777">
      <w:pPr>
        <w:tabs>
          <w:tab w:val="left" w:pos="8775"/>
        </w:tabs>
        <w:suppressAutoHyphens/>
        <w:rPr>
          <w:rFonts w:ascii="Arial" w:hAnsi="Arial" w:cs="Arial"/>
          <w:sz w:val="22"/>
          <w:szCs w:val="22"/>
        </w:rPr>
      </w:pPr>
    </w:p>
    <w:p w:rsidRPr="002412F7" w:rsidR="00610535" w:rsidP="00A716C9" w:rsidRDefault="004A7DED" w14:paraId="2BA7C161" w14:textId="42AE1E70">
      <w:pPr>
        <w:tabs>
          <w:tab w:val="left" w:pos="8496"/>
          <w:tab w:val="left" w:pos="8775"/>
        </w:tabs>
        <w:suppressAutoHyphens/>
        <w:ind w:left="360"/>
        <w:rPr>
          <w:rFonts w:ascii="Arial" w:hAnsi="Arial" w:cs="Arial"/>
          <w:sz w:val="22"/>
          <w:szCs w:val="22"/>
        </w:rPr>
      </w:pPr>
      <w:r>
        <w:rPr>
          <w:rFonts w:ascii="Arial" w:hAnsi="Arial" w:cs="Arial"/>
          <w:sz w:val="22"/>
          <w:szCs w:val="22"/>
        </w:rPr>
        <w:t>The TTB claims form, TTB F </w:t>
      </w:r>
      <w:r w:rsidRPr="002412F7" w:rsidR="00272DBE">
        <w:rPr>
          <w:rFonts w:ascii="Arial" w:hAnsi="Arial" w:cs="Arial"/>
          <w:sz w:val="22"/>
          <w:szCs w:val="22"/>
        </w:rPr>
        <w:t>5620.8, is available as fillable-printable form on the TTB website forms page (</w:t>
      </w:r>
      <w:r w:rsidRPr="002412F7" w:rsidR="00255997">
        <w:rPr>
          <w:rFonts w:ascii="Arial" w:hAnsi="Arial" w:cs="Arial"/>
          <w:i/>
          <w:sz w:val="22"/>
          <w:szCs w:val="22"/>
        </w:rPr>
        <w:t>https://www.ttb.gov/forms</w:t>
      </w:r>
      <w:r w:rsidRPr="002412F7" w:rsidR="00272DBE">
        <w:rPr>
          <w:rFonts w:ascii="Arial" w:hAnsi="Arial" w:cs="Arial"/>
          <w:sz w:val="22"/>
          <w:szCs w:val="22"/>
        </w:rPr>
        <w:t>)</w:t>
      </w:r>
      <w:r w:rsidRPr="002412F7" w:rsidR="00255997">
        <w:rPr>
          <w:rFonts w:ascii="Arial" w:hAnsi="Arial" w:cs="Arial"/>
          <w:sz w:val="22"/>
          <w:szCs w:val="22"/>
        </w:rPr>
        <w:t xml:space="preserve">, which respondent may submit by postal mail or delivery service.  </w:t>
      </w:r>
      <w:r w:rsidR="00244A3D">
        <w:rPr>
          <w:rFonts w:ascii="Arial" w:hAnsi="Arial" w:cs="Arial"/>
          <w:sz w:val="22"/>
          <w:szCs w:val="22"/>
        </w:rPr>
        <w:t>In addition, a</w:t>
      </w:r>
      <w:r w:rsidRPr="002412F7" w:rsidR="00272DBE">
        <w:rPr>
          <w:rFonts w:ascii="Arial" w:hAnsi="Arial" w:cs="Arial"/>
          <w:sz w:val="22"/>
          <w:szCs w:val="22"/>
        </w:rPr>
        <w:t xml:space="preserve">fter downloading and completing a </w:t>
      </w:r>
      <w:r>
        <w:rPr>
          <w:rFonts w:ascii="Arial" w:hAnsi="Arial" w:cs="Arial"/>
          <w:sz w:val="22"/>
          <w:szCs w:val="22"/>
        </w:rPr>
        <w:t xml:space="preserve">TTB F 5620.8 </w:t>
      </w:r>
      <w:r w:rsidR="00244A3D">
        <w:rPr>
          <w:rFonts w:ascii="Arial" w:hAnsi="Arial" w:cs="Arial"/>
          <w:sz w:val="22"/>
          <w:szCs w:val="22"/>
        </w:rPr>
        <w:t xml:space="preserve">claim </w:t>
      </w:r>
      <w:r>
        <w:rPr>
          <w:rFonts w:ascii="Arial" w:hAnsi="Arial" w:cs="Arial"/>
          <w:sz w:val="22"/>
          <w:szCs w:val="22"/>
        </w:rPr>
        <w:t xml:space="preserve">form, </w:t>
      </w:r>
      <w:r w:rsidRPr="002412F7" w:rsidR="00272DBE">
        <w:rPr>
          <w:rFonts w:ascii="Arial" w:hAnsi="Arial" w:cs="Arial"/>
          <w:sz w:val="22"/>
          <w:szCs w:val="22"/>
        </w:rPr>
        <w:t xml:space="preserve">respondents </w:t>
      </w:r>
      <w:r w:rsidR="00244A3D">
        <w:rPr>
          <w:rFonts w:ascii="Arial" w:hAnsi="Arial" w:cs="Arial"/>
          <w:sz w:val="22"/>
          <w:szCs w:val="22"/>
        </w:rPr>
        <w:t xml:space="preserve">may upload and </w:t>
      </w:r>
      <w:r w:rsidRPr="002412F7" w:rsidR="00610535">
        <w:rPr>
          <w:rFonts w:ascii="Arial" w:hAnsi="Arial" w:cs="Arial"/>
          <w:sz w:val="22"/>
          <w:szCs w:val="22"/>
        </w:rPr>
        <w:t xml:space="preserve">submit </w:t>
      </w:r>
      <w:r w:rsidRPr="002412F7" w:rsidR="00255997">
        <w:rPr>
          <w:rFonts w:ascii="Arial" w:hAnsi="Arial" w:cs="Arial"/>
          <w:sz w:val="22"/>
          <w:szCs w:val="22"/>
        </w:rPr>
        <w:t xml:space="preserve">the </w:t>
      </w:r>
      <w:r w:rsidR="00244A3D">
        <w:rPr>
          <w:rFonts w:ascii="Arial" w:hAnsi="Arial" w:cs="Arial"/>
          <w:sz w:val="22"/>
          <w:szCs w:val="22"/>
        </w:rPr>
        <w:t>completed form</w:t>
      </w:r>
      <w:r w:rsidRPr="002412F7" w:rsidR="00272DBE">
        <w:rPr>
          <w:rFonts w:ascii="Arial" w:hAnsi="Arial" w:cs="Arial"/>
          <w:sz w:val="22"/>
          <w:szCs w:val="22"/>
        </w:rPr>
        <w:t xml:space="preserve"> to TTB </w:t>
      </w:r>
      <w:r w:rsidR="00244A3D">
        <w:rPr>
          <w:rFonts w:ascii="Arial" w:hAnsi="Arial" w:cs="Arial"/>
          <w:sz w:val="22"/>
          <w:szCs w:val="22"/>
        </w:rPr>
        <w:t xml:space="preserve">electronically </w:t>
      </w:r>
      <w:r w:rsidRPr="002412F7" w:rsidR="00272DBE">
        <w:rPr>
          <w:rFonts w:ascii="Arial" w:hAnsi="Arial" w:cs="Arial"/>
          <w:sz w:val="22"/>
          <w:szCs w:val="22"/>
        </w:rPr>
        <w:t>via the O</w:t>
      </w:r>
      <w:r w:rsidRPr="002412F7" w:rsidR="00610535">
        <w:rPr>
          <w:rFonts w:ascii="Arial" w:hAnsi="Arial" w:cs="Arial"/>
          <w:sz w:val="22"/>
          <w:szCs w:val="22"/>
        </w:rPr>
        <w:t xml:space="preserve">nline Claims Submission </w:t>
      </w:r>
      <w:r w:rsidRPr="002412F7" w:rsidR="00272DBE">
        <w:rPr>
          <w:rFonts w:ascii="Arial" w:hAnsi="Arial" w:cs="Arial"/>
          <w:sz w:val="22"/>
          <w:szCs w:val="22"/>
        </w:rPr>
        <w:t>p</w:t>
      </w:r>
      <w:r w:rsidRPr="002412F7" w:rsidR="00610535">
        <w:rPr>
          <w:rFonts w:ascii="Arial" w:hAnsi="Arial" w:cs="Arial"/>
          <w:sz w:val="22"/>
          <w:szCs w:val="22"/>
        </w:rPr>
        <w:t xml:space="preserve">ortal on the TTB website </w:t>
      </w:r>
      <w:r w:rsidRPr="002412F7" w:rsidR="00272DBE">
        <w:rPr>
          <w:rFonts w:ascii="Arial" w:hAnsi="Arial" w:cs="Arial"/>
          <w:sz w:val="22"/>
          <w:szCs w:val="22"/>
        </w:rPr>
        <w:t>(</w:t>
      </w:r>
      <w:r w:rsidRPr="002412F7" w:rsidR="00272DBE">
        <w:rPr>
          <w:rFonts w:ascii="Arial" w:hAnsi="Arial" w:cs="Arial"/>
          <w:i/>
          <w:sz w:val="22"/>
          <w:szCs w:val="22"/>
        </w:rPr>
        <w:t>https://my.ttb.gov/nrc-claims-submission/claim-form</w:t>
      </w:r>
      <w:r w:rsidRPr="002412F7" w:rsidR="00272DBE">
        <w:rPr>
          <w:rFonts w:ascii="Arial" w:hAnsi="Arial" w:cs="Arial"/>
          <w:sz w:val="22"/>
          <w:szCs w:val="22"/>
        </w:rPr>
        <w:t xml:space="preserve">). </w:t>
      </w:r>
    </w:p>
    <w:p w:rsidRPr="002412F7" w:rsidR="00AF1157" w:rsidP="00255997" w:rsidRDefault="00AF1157" w14:paraId="609D97A1" w14:textId="77777777">
      <w:pPr>
        <w:tabs>
          <w:tab w:val="left" w:pos="8775"/>
        </w:tabs>
        <w:suppressAutoHyphens/>
        <w:rPr>
          <w:rFonts w:ascii="Arial" w:hAnsi="Arial" w:cs="Arial"/>
          <w:sz w:val="28"/>
          <w:szCs w:val="28"/>
        </w:rPr>
      </w:pPr>
    </w:p>
    <w:p w:rsidRPr="002412F7" w:rsidR="00AF1157" w:rsidP="00255997" w:rsidRDefault="00CA7E3C" w14:paraId="18CED4F5"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4.  </w:t>
      </w:r>
      <w:r w:rsidRPr="002412F7" w:rsidR="00AF1157">
        <w:rPr>
          <w:rFonts w:ascii="Arial" w:hAnsi="Arial" w:cs="Arial"/>
          <w:i/>
          <w:sz w:val="22"/>
          <w:szCs w:val="22"/>
        </w:rPr>
        <w:t>What efforts are used to identi</w:t>
      </w:r>
      <w:r w:rsidRPr="002412F7" w:rsidR="009E4E4C">
        <w:rPr>
          <w:rFonts w:ascii="Arial" w:hAnsi="Arial" w:cs="Arial"/>
          <w:i/>
          <w:sz w:val="22"/>
          <w:szCs w:val="22"/>
        </w:rPr>
        <w:t>f</w:t>
      </w:r>
      <w:r w:rsidRPr="002412F7" w:rsidR="00AF1157">
        <w:rPr>
          <w:rFonts w:ascii="Arial" w:hAnsi="Arial" w:cs="Arial"/>
          <w:i/>
          <w:sz w:val="22"/>
          <w:szCs w:val="22"/>
        </w:rPr>
        <w:t xml:space="preserve">y duplication?  </w:t>
      </w:r>
      <w:r w:rsidRPr="002412F7" w:rsidR="007A5D4B">
        <w:rPr>
          <w:rFonts w:ascii="Arial" w:hAnsi="Arial" w:cs="Arial"/>
          <w:i/>
          <w:sz w:val="22"/>
          <w:szCs w:val="22"/>
        </w:rPr>
        <w:t xml:space="preserve">Can </w:t>
      </w:r>
      <w:r w:rsidRPr="002412F7" w:rsidR="00AF1157">
        <w:rPr>
          <w:rFonts w:ascii="Arial" w:hAnsi="Arial" w:cs="Arial"/>
          <w:i/>
          <w:sz w:val="22"/>
          <w:szCs w:val="22"/>
        </w:rPr>
        <w:t>similar information</w:t>
      </w:r>
      <w:r w:rsidRPr="002412F7" w:rsidR="00DF5F98">
        <w:rPr>
          <w:rFonts w:ascii="Arial" w:hAnsi="Arial" w:cs="Arial"/>
          <w:i/>
          <w:sz w:val="22"/>
          <w:szCs w:val="22"/>
        </w:rPr>
        <w:t xml:space="preserve"> </w:t>
      </w:r>
      <w:r w:rsidRPr="002412F7" w:rsidR="00AF1157">
        <w:rPr>
          <w:rFonts w:ascii="Arial" w:hAnsi="Arial" w:cs="Arial"/>
          <w:i/>
          <w:sz w:val="22"/>
          <w:szCs w:val="22"/>
        </w:rPr>
        <w:t>already available be used or modified for use for</w:t>
      </w:r>
      <w:r w:rsidRPr="002412F7" w:rsidR="00DF5F98">
        <w:rPr>
          <w:rFonts w:ascii="Arial" w:hAnsi="Arial" w:cs="Arial"/>
          <w:i/>
          <w:sz w:val="22"/>
          <w:szCs w:val="22"/>
        </w:rPr>
        <w:t xml:space="preserve"> the purposes described in Item </w:t>
      </w:r>
      <w:r w:rsidRPr="002412F7" w:rsidR="00AF1157">
        <w:rPr>
          <w:rFonts w:ascii="Arial" w:hAnsi="Arial" w:cs="Arial"/>
          <w:i/>
          <w:sz w:val="22"/>
          <w:szCs w:val="22"/>
        </w:rPr>
        <w:t>2</w:t>
      </w:r>
      <w:r w:rsidRPr="002412F7" w:rsidR="00DF5F98">
        <w:rPr>
          <w:rFonts w:ascii="Arial" w:hAnsi="Arial" w:cs="Arial"/>
          <w:i/>
          <w:sz w:val="22"/>
          <w:szCs w:val="22"/>
        </w:rPr>
        <w:t xml:space="preserve"> </w:t>
      </w:r>
      <w:r w:rsidRPr="002412F7" w:rsidR="00AF1157">
        <w:rPr>
          <w:rFonts w:ascii="Arial" w:hAnsi="Arial" w:cs="Arial"/>
          <w:i/>
          <w:sz w:val="22"/>
          <w:szCs w:val="22"/>
        </w:rPr>
        <w:t>above?</w:t>
      </w:r>
      <w:r w:rsidRPr="002412F7" w:rsidR="00DF5F98">
        <w:rPr>
          <w:rFonts w:ascii="Arial" w:hAnsi="Arial" w:cs="Arial"/>
          <w:i/>
          <w:sz w:val="22"/>
          <w:szCs w:val="22"/>
        </w:rPr>
        <w:t xml:space="preserve"> </w:t>
      </w:r>
    </w:p>
    <w:p w:rsidRPr="002412F7" w:rsidR="00AF1157" w:rsidP="00255997" w:rsidRDefault="00AF1157" w14:paraId="51CC69D5" w14:textId="77777777">
      <w:pPr>
        <w:tabs>
          <w:tab w:val="left" w:pos="8775"/>
        </w:tabs>
        <w:suppressAutoHyphens/>
        <w:rPr>
          <w:rFonts w:ascii="Arial" w:hAnsi="Arial" w:cs="Arial"/>
          <w:sz w:val="22"/>
          <w:szCs w:val="22"/>
        </w:rPr>
      </w:pPr>
    </w:p>
    <w:p w:rsidRPr="002412F7" w:rsidR="00B53C09" w:rsidP="00A716C9" w:rsidRDefault="00B53C09" w14:paraId="2A04FE60" w14:textId="2AE70F49">
      <w:pPr>
        <w:tabs>
          <w:tab w:val="left" w:pos="8775"/>
        </w:tabs>
        <w:ind w:left="360"/>
        <w:rPr>
          <w:rFonts w:ascii="Arial" w:hAnsi="Arial" w:cs="Arial"/>
          <w:sz w:val="22"/>
          <w:szCs w:val="22"/>
        </w:rPr>
      </w:pPr>
      <w:r w:rsidRPr="002412F7">
        <w:rPr>
          <w:rFonts w:ascii="Arial" w:hAnsi="Arial" w:cs="Arial"/>
          <w:sz w:val="22"/>
          <w:szCs w:val="22"/>
        </w:rPr>
        <w:t xml:space="preserve">TTB F 5620.8 contains information that is </w:t>
      </w:r>
      <w:r w:rsidRPr="002412F7" w:rsidR="00EC78F7">
        <w:rPr>
          <w:rFonts w:ascii="Arial" w:hAnsi="Arial" w:cs="Arial"/>
          <w:sz w:val="22"/>
          <w:szCs w:val="22"/>
        </w:rPr>
        <w:t xml:space="preserve">pertinent and </w:t>
      </w:r>
      <w:r w:rsidRPr="002412F7">
        <w:rPr>
          <w:rFonts w:ascii="Arial" w:hAnsi="Arial" w:cs="Arial"/>
          <w:sz w:val="22"/>
          <w:szCs w:val="22"/>
        </w:rPr>
        <w:t xml:space="preserve">unique to each respondent and claim submitted for </w:t>
      </w:r>
      <w:r w:rsidRPr="002412F7" w:rsidR="007562F2">
        <w:rPr>
          <w:rFonts w:ascii="Arial" w:hAnsi="Arial" w:cs="Arial"/>
          <w:sz w:val="22"/>
          <w:szCs w:val="22"/>
        </w:rPr>
        <w:t xml:space="preserve">abatement, </w:t>
      </w:r>
      <w:r w:rsidRPr="002412F7">
        <w:rPr>
          <w:rFonts w:ascii="Arial" w:hAnsi="Arial" w:cs="Arial"/>
          <w:sz w:val="22"/>
          <w:szCs w:val="22"/>
        </w:rPr>
        <w:t xml:space="preserve">allowance, credit, drawback, refund, or remission of Federal </w:t>
      </w:r>
      <w:r w:rsidRPr="002412F7" w:rsidR="00255997">
        <w:rPr>
          <w:rFonts w:ascii="Arial" w:hAnsi="Arial" w:cs="Arial"/>
          <w:sz w:val="22"/>
          <w:szCs w:val="22"/>
        </w:rPr>
        <w:t xml:space="preserve">excise or special occupational </w:t>
      </w:r>
      <w:r w:rsidRPr="002412F7">
        <w:rPr>
          <w:rFonts w:ascii="Arial" w:hAnsi="Arial" w:cs="Arial"/>
          <w:sz w:val="22"/>
          <w:szCs w:val="22"/>
        </w:rPr>
        <w:t>tax</w:t>
      </w:r>
      <w:r w:rsidRPr="002412F7" w:rsidR="007562F2">
        <w:rPr>
          <w:rFonts w:ascii="Arial" w:hAnsi="Arial" w:cs="Arial"/>
          <w:sz w:val="22"/>
          <w:szCs w:val="22"/>
        </w:rPr>
        <w:t>es</w:t>
      </w:r>
      <w:r w:rsidRPr="002412F7" w:rsidR="00272DBE">
        <w:rPr>
          <w:rFonts w:ascii="Arial" w:hAnsi="Arial" w:cs="Arial"/>
          <w:sz w:val="22"/>
          <w:szCs w:val="22"/>
        </w:rPr>
        <w:t xml:space="preserve"> collected by the Bureau</w:t>
      </w:r>
      <w:r w:rsidRPr="002412F7">
        <w:rPr>
          <w:rFonts w:ascii="Arial" w:hAnsi="Arial" w:cs="Arial"/>
          <w:sz w:val="22"/>
          <w:szCs w:val="22"/>
        </w:rPr>
        <w:t xml:space="preserve">.  As far as TTB can determine, similar information is not available </w:t>
      </w:r>
      <w:r w:rsidRPr="002412F7" w:rsidR="007562F2">
        <w:rPr>
          <w:rFonts w:ascii="Arial" w:hAnsi="Arial" w:cs="Arial"/>
          <w:sz w:val="22"/>
          <w:szCs w:val="22"/>
        </w:rPr>
        <w:t xml:space="preserve">to it </w:t>
      </w:r>
      <w:r w:rsidRPr="002412F7">
        <w:rPr>
          <w:rFonts w:ascii="Arial" w:hAnsi="Arial" w:cs="Arial"/>
          <w:sz w:val="22"/>
          <w:szCs w:val="22"/>
        </w:rPr>
        <w:t xml:space="preserve">elsewhere. </w:t>
      </w:r>
    </w:p>
    <w:p w:rsidRPr="002412F7" w:rsidR="007A5D4B" w:rsidP="00255997" w:rsidRDefault="007A5D4B" w14:paraId="1C9F753B" w14:textId="77777777">
      <w:pPr>
        <w:tabs>
          <w:tab w:val="left" w:pos="8775"/>
        </w:tabs>
        <w:suppressAutoHyphens/>
        <w:rPr>
          <w:rFonts w:ascii="Arial" w:hAnsi="Arial" w:cs="Arial"/>
          <w:sz w:val="28"/>
          <w:szCs w:val="28"/>
        </w:rPr>
      </w:pPr>
    </w:p>
    <w:p w:rsidRPr="002412F7" w:rsidR="00AF1157" w:rsidP="00255997" w:rsidRDefault="007A5D4B" w14:paraId="2C610F6F"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5.  </w:t>
      </w:r>
      <w:r w:rsidRPr="002412F7" w:rsidR="00AF1157">
        <w:rPr>
          <w:rFonts w:ascii="Arial" w:hAnsi="Arial" w:cs="Arial"/>
          <w:i/>
          <w:sz w:val="22"/>
          <w:szCs w:val="22"/>
        </w:rPr>
        <w:t>If this collection of information impacts small businesses or other small entities,</w:t>
      </w:r>
      <w:r w:rsidRPr="002412F7" w:rsidR="00DF5F98">
        <w:rPr>
          <w:rFonts w:ascii="Arial" w:hAnsi="Arial" w:cs="Arial"/>
          <w:i/>
          <w:sz w:val="22"/>
          <w:szCs w:val="22"/>
        </w:rPr>
        <w:t xml:space="preserve"> </w:t>
      </w:r>
      <w:r w:rsidRPr="002412F7" w:rsidR="00AF1157">
        <w:rPr>
          <w:rFonts w:ascii="Arial" w:hAnsi="Arial" w:cs="Arial"/>
          <w:i/>
          <w:sz w:val="22"/>
          <w:szCs w:val="22"/>
        </w:rPr>
        <w:t>what methods are used to minimize burden?</w:t>
      </w:r>
      <w:r w:rsidRPr="002412F7">
        <w:rPr>
          <w:rFonts w:ascii="Arial" w:hAnsi="Arial" w:cs="Arial"/>
          <w:i/>
          <w:sz w:val="22"/>
          <w:szCs w:val="22"/>
        </w:rPr>
        <w:t xml:space="preserve"> </w:t>
      </w:r>
    </w:p>
    <w:p w:rsidRPr="002412F7" w:rsidR="007A5D4B" w:rsidP="00255997" w:rsidRDefault="007A5D4B" w14:paraId="2299D53D" w14:textId="77777777">
      <w:pPr>
        <w:tabs>
          <w:tab w:val="left" w:pos="8775"/>
        </w:tabs>
        <w:suppressAutoHyphens/>
        <w:rPr>
          <w:rFonts w:ascii="Arial" w:hAnsi="Arial" w:cs="Arial"/>
          <w:sz w:val="22"/>
          <w:szCs w:val="22"/>
        </w:rPr>
      </w:pPr>
    </w:p>
    <w:p w:rsidRPr="002412F7" w:rsidR="00B53C09" w:rsidP="00A716C9" w:rsidRDefault="005F39A8" w14:paraId="02965CAE" w14:textId="68396DBB">
      <w:pPr>
        <w:tabs>
          <w:tab w:val="left" w:pos="8775"/>
        </w:tabs>
        <w:ind w:left="360"/>
        <w:rPr>
          <w:rFonts w:ascii="Arial" w:hAnsi="Arial" w:cs="Arial"/>
          <w:sz w:val="22"/>
          <w:szCs w:val="22"/>
        </w:rPr>
      </w:pPr>
      <w:r w:rsidRPr="002412F7">
        <w:rPr>
          <w:rFonts w:ascii="Arial" w:hAnsi="Arial" w:cs="Arial"/>
          <w:sz w:val="22"/>
          <w:szCs w:val="22"/>
        </w:rPr>
        <w:t>The IRC requires a</w:t>
      </w:r>
      <w:r w:rsidRPr="002412F7" w:rsidR="00B53C09">
        <w:rPr>
          <w:rFonts w:ascii="Arial" w:hAnsi="Arial" w:cs="Arial"/>
          <w:sz w:val="22"/>
          <w:szCs w:val="22"/>
        </w:rPr>
        <w:t xml:space="preserve">ll entities, regardless of size, to file a claim to substantiate their </w:t>
      </w:r>
      <w:r w:rsidRPr="002412F7">
        <w:rPr>
          <w:rFonts w:ascii="Arial" w:hAnsi="Arial" w:cs="Arial"/>
          <w:sz w:val="22"/>
          <w:szCs w:val="22"/>
        </w:rPr>
        <w:t>request</w:t>
      </w:r>
      <w:r w:rsidRPr="002412F7" w:rsidR="00B53C09">
        <w:rPr>
          <w:rFonts w:ascii="Arial" w:hAnsi="Arial" w:cs="Arial"/>
          <w:sz w:val="22"/>
          <w:szCs w:val="22"/>
        </w:rPr>
        <w:t xml:space="preserve"> for tax relief</w:t>
      </w:r>
      <w:r w:rsidRPr="002412F7">
        <w:rPr>
          <w:rFonts w:ascii="Arial" w:hAnsi="Arial" w:cs="Arial"/>
          <w:sz w:val="22"/>
          <w:szCs w:val="22"/>
        </w:rPr>
        <w:t xml:space="preserve"> as the Secretary prescribes by regulation.  As such, TTB requires the </w:t>
      </w:r>
      <w:r w:rsidR="004A7DED">
        <w:rPr>
          <w:rFonts w:ascii="Arial" w:hAnsi="Arial" w:cs="Arial"/>
          <w:sz w:val="22"/>
          <w:szCs w:val="22"/>
        </w:rPr>
        <w:t xml:space="preserve">collected </w:t>
      </w:r>
      <w:r w:rsidRPr="002412F7">
        <w:rPr>
          <w:rFonts w:ascii="Arial" w:hAnsi="Arial" w:cs="Arial"/>
          <w:sz w:val="22"/>
          <w:szCs w:val="22"/>
        </w:rPr>
        <w:t xml:space="preserve">information </w:t>
      </w:r>
      <w:r w:rsidRPr="002412F7" w:rsidR="00B53C09">
        <w:rPr>
          <w:rFonts w:ascii="Arial" w:hAnsi="Arial" w:cs="Arial"/>
          <w:sz w:val="22"/>
          <w:szCs w:val="22"/>
        </w:rPr>
        <w:t xml:space="preserve">to </w:t>
      </w:r>
      <w:r w:rsidRPr="002412F7" w:rsidR="00255997">
        <w:rPr>
          <w:rFonts w:ascii="Arial" w:hAnsi="Arial" w:cs="Arial"/>
          <w:sz w:val="22"/>
          <w:szCs w:val="22"/>
        </w:rPr>
        <w:t xml:space="preserve">validate </w:t>
      </w:r>
      <w:r w:rsidRPr="002412F7" w:rsidR="00B53C09">
        <w:rPr>
          <w:rFonts w:ascii="Arial" w:hAnsi="Arial" w:cs="Arial"/>
          <w:sz w:val="22"/>
          <w:szCs w:val="22"/>
        </w:rPr>
        <w:t>a</w:t>
      </w:r>
      <w:r w:rsidRPr="002412F7" w:rsidR="007562F2">
        <w:rPr>
          <w:rFonts w:ascii="Arial" w:hAnsi="Arial" w:cs="Arial"/>
          <w:sz w:val="22"/>
          <w:szCs w:val="22"/>
        </w:rPr>
        <w:t xml:space="preserve"> claim </w:t>
      </w:r>
      <w:r w:rsidRPr="002412F7">
        <w:rPr>
          <w:rFonts w:ascii="Arial" w:hAnsi="Arial" w:cs="Arial"/>
          <w:sz w:val="22"/>
          <w:szCs w:val="22"/>
        </w:rPr>
        <w:t xml:space="preserve">for </w:t>
      </w:r>
      <w:r w:rsidR="004A7DED">
        <w:rPr>
          <w:rFonts w:ascii="Arial" w:hAnsi="Arial" w:cs="Arial"/>
          <w:sz w:val="22"/>
          <w:szCs w:val="22"/>
        </w:rPr>
        <w:t>tax relief.  T</w:t>
      </w:r>
      <w:r w:rsidRPr="002412F7">
        <w:rPr>
          <w:rFonts w:ascii="Arial" w:hAnsi="Arial" w:cs="Arial"/>
          <w:sz w:val="22"/>
          <w:szCs w:val="22"/>
        </w:rPr>
        <w:t>TB minimizes r</w:t>
      </w:r>
      <w:r w:rsidRPr="002412F7" w:rsidR="007562F2">
        <w:rPr>
          <w:rFonts w:ascii="Arial" w:hAnsi="Arial" w:cs="Arial"/>
          <w:sz w:val="22"/>
          <w:szCs w:val="22"/>
        </w:rPr>
        <w:t xml:space="preserve">espondent </w:t>
      </w:r>
      <w:r w:rsidRPr="002412F7" w:rsidR="00B53C09">
        <w:rPr>
          <w:rFonts w:ascii="Arial" w:hAnsi="Arial" w:cs="Arial"/>
          <w:sz w:val="22"/>
          <w:szCs w:val="22"/>
        </w:rPr>
        <w:t xml:space="preserve">burden by limiting the information </w:t>
      </w:r>
      <w:r w:rsidRPr="002412F7" w:rsidR="007562F2">
        <w:rPr>
          <w:rFonts w:ascii="Arial" w:hAnsi="Arial" w:cs="Arial"/>
          <w:sz w:val="22"/>
          <w:szCs w:val="22"/>
        </w:rPr>
        <w:t xml:space="preserve">collected </w:t>
      </w:r>
      <w:r w:rsidRPr="002412F7" w:rsidR="00B53C09">
        <w:rPr>
          <w:rFonts w:ascii="Arial" w:hAnsi="Arial" w:cs="Arial"/>
          <w:sz w:val="22"/>
          <w:szCs w:val="22"/>
        </w:rPr>
        <w:t xml:space="preserve">to that </w:t>
      </w:r>
      <w:r w:rsidRPr="002412F7">
        <w:rPr>
          <w:rFonts w:ascii="Arial" w:hAnsi="Arial" w:cs="Arial"/>
          <w:sz w:val="22"/>
          <w:szCs w:val="22"/>
        </w:rPr>
        <w:t xml:space="preserve">necessary to </w:t>
      </w:r>
      <w:r w:rsidRPr="002412F7" w:rsidR="00B53C09">
        <w:rPr>
          <w:rFonts w:ascii="Arial" w:hAnsi="Arial" w:cs="Arial"/>
          <w:sz w:val="22"/>
          <w:szCs w:val="22"/>
        </w:rPr>
        <w:t xml:space="preserve">protect the revenue.  </w:t>
      </w:r>
      <w:r w:rsidRPr="002412F7">
        <w:rPr>
          <w:rFonts w:ascii="Arial" w:hAnsi="Arial" w:cs="Arial"/>
          <w:sz w:val="22"/>
          <w:szCs w:val="22"/>
        </w:rPr>
        <w:t xml:space="preserve">TTB cannot waive the </w:t>
      </w:r>
      <w:r w:rsidRPr="002412F7" w:rsidR="00B53C09">
        <w:rPr>
          <w:rFonts w:ascii="Arial" w:hAnsi="Arial" w:cs="Arial"/>
          <w:sz w:val="22"/>
          <w:szCs w:val="22"/>
        </w:rPr>
        <w:t>statutory requirement</w:t>
      </w:r>
      <w:r w:rsidRPr="002412F7">
        <w:rPr>
          <w:rFonts w:ascii="Arial" w:hAnsi="Arial" w:cs="Arial"/>
          <w:sz w:val="22"/>
          <w:szCs w:val="22"/>
        </w:rPr>
        <w:t xml:space="preserve">s concerning such claims </w:t>
      </w:r>
      <w:r w:rsidRPr="002412F7" w:rsidR="00B53C09">
        <w:rPr>
          <w:rFonts w:ascii="Arial" w:hAnsi="Arial" w:cs="Arial"/>
          <w:sz w:val="22"/>
          <w:szCs w:val="22"/>
        </w:rPr>
        <w:t>because the respondent</w:t>
      </w:r>
      <w:r w:rsidRPr="002412F7" w:rsidR="007562F2">
        <w:rPr>
          <w:rFonts w:ascii="Arial" w:hAnsi="Arial" w:cs="Arial"/>
          <w:sz w:val="22"/>
          <w:szCs w:val="22"/>
        </w:rPr>
        <w:t xml:space="preserve"> entity </w:t>
      </w:r>
      <w:r w:rsidRPr="002412F7" w:rsidR="00B53C09">
        <w:rPr>
          <w:rFonts w:ascii="Arial" w:hAnsi="Arial" w:cs="Arial"/>
          <w:sz w:val="22"/>
          <w:szCs w:val="22"/>
        </w:rPr>
        <w:t xml:space="preserve">is small. </w:t>
      </w:r>
    </w:p>
    <w:p w:rsidRPr="002412F7" w:rsidR="00B53C09" w:rsidP="00255997" w:rsidRDefault="00B53C09" w14:paraId="5D6E38AE" w14:textId="77777777">
      <w:pPr>
        <w:tabs>
          <w:tab w:val="left" w:pos="8775"/>
        </w:tabs>
        <w:rPr>
          <w:rFonts w:ascii="Arial" w:hAnsi="Arial" w:cs="Arial"/>
          <w:sz w:val="28"/>
          <w:szCs w:val="28"/>
        </w:rPr>
      </w:pPr>
    </w:p>
    <w:p w:rsidRPr="002412F7" w:rsidR="00AF1157" w:rsidP="00255997" w:rsidRDefault="007A5D4B" w14:paraId="68815143"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6.  </w:t>
      </w:r>
      <w:r w:rsidRPr="002412F7"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412F7">
        <w:rPr>
          <w:rFonts w:ascii="Arial" w:hAnsi="Arial" w:cs="Arial"/>
          <w:i/>
          <w:sz w:val="22"/>
          <w:szCs w:val="22"/>
        </w:rPr>
        <w:t xml:space="preserve"> </w:t>
      </w:r>
    </w:p>
    <w:p w:rsidRPr="002412F7" w:rsidR="00AF1157" w:rsidP="00A716C9" w:rsidRDefault="00AF1157" w14:paraId="44177751" w14:textId="77777777">
      <w:pPr>
        <w:tabs>
          <w:tab w:val="left" w:pos="8775"/>
        </w:tabs>
        <w:suppressAutoHyphens/>
        <w:ind w:left="360"/>
        <w:rPr>
          <w:rFonts w:ascii="Arial" w:hAnsi="Arial" w:cs="Arial"/>
          <w:sz w:val="22"/>
          <w:szCs w:val="22"/>
        </w:rPr>
      </w:pPr>
    </w:p>
    <w:p w:rsidRPr="002412F7" w:rsidR="00B53C09" w:rsidP="00A716C9" w:rsidRDefault="00B53C09" w14:paraId="5349418E" w14:textId="71CA644B">
      <w:pPr>
        <w:pStyle w:val="PlainText"/>
        <w:tabs>
          <w:tab w:val="left" w:pos="8775"/>
        </w:tabs>
        <w:ind w:left="360"/>
        <w:rPr>
          <w:rFonts w:ascii="Arial" w:hAnsi="Arial" w:cs="Arial"/>
          <w:sz w:val="22"/>
          <w:szCs w:val="22"/>
        </w:rPr>
      </w:pPr>
      <w:r w:rsidRPr="002412F7">
        <w:rPr>
          <w:rFonts w:ascii="Arial" w:hAnsi="Arial" w:cs="Arial"/>
          <w:sz w:val="22"/>
          <w:szCs w:val="22"/>
        </w:rPr>
        <w:t>If TTB did not collect th</w:t>
      </w:r>
      <w:r w:rsidR="004A7DED">
        <w:rPr>
          <w:rFonts w:ascii="Arial" w:hAnsi="Arial" w:cs="Arial"/>
          <w:sz w:val="22"/>
          <w:szCs w:val="22"/>
        </w:rPr>
        <w:t>e required information,</w:t>
      </w:r>
      <w:r w:rsidRPr="002412F7">
        <w:rPr>
          <w:rFonts w:ascii="Arial" w:hAnsi="Arial" w:cs="Arial"/>
          <w:sz w:val="22"/>
          <w:szCs w:val="22"/>
        </w:rPr>
        <w:t xml:space="preserve"> </w:t>
      </w:r>
      <w:r w:rsidR="004A7DED">
        <w:rPr>
          <w:rFonts w:ascii="Arial" w:hAnsi="Arial" w:cs="Arial"/>
          <w:sz w:val="22"/>
          <w:szCs w:val="22"/>
        </w:rPr>
        <w:t xml:space="preserve">it could not process claims for tax relief or its processing of such claims would be delayed.  In addition, if TTB did not collect the required information, it could </w:t>
      </w:r>
      <w:r w:rsidRPr="002412F7">
        <w:rPr>
          <w:rFonts w:ascii="Arial" w:hAnsi="Arial" w:cs="Arial"/>
          <w:sz w:val="22"/>
          <w:szCs w:val="22"/>
        </w:rPr>
        <w:t xml:space="preserve">refund money to ineligible claimants, which would jeopardize the revenue. </w:t>
      </w:r>
      <w:r w:rsidRPr="002412F7" w:rsidR="006C3607">
        <w:rPr>
          <w:rFonts w:ascii="Arial" w:hAnsi="Arial" w:cs="Arial"/>
          <w:sz w:val="22"/>
          <w:szCs w:val="22"/>
        </w:rPr>
        <w:t xml:space="preserve"> </w:t>
      </w:r>
      <w:r w:rsidRPr="002412F7" w:rsidR="00F57AD7">
        <w:rPr>
          <w:rFonts w:ascii="Arial" w:hAnsi="Arial" w:cs="Arial"/>
          <w:sz w:val="22"/>
          <w:szCs w:val="22"/>
        </w:rPr>
        <w:t>In addition, r</w:t>
      </w:r>
      <w:r w:rsidRPr="002412F7" w:rsidR="006C3607">
        <w:rPr>
          <w:rFonts w:ascii="Arial" w:hAnsi="Arial" w:cs="Arial"/>
          <w:sz w:val="22"/>
          <w:szCs w:val="22"/>
        </w:rPr>
        <w:t xml:space="preserve">espondents file claims at their discretion and, as such, </w:t>
      </w:r>
      <w:r w:rsidRPr="002412F7" w:rsidR="00F57AD7">
        <w:rPr>
          <w:rFonts w:ascii="Arial" w:hAnsi="Arial" w:cs="Arial"/>
          <w:sz w:val="22"/>
          <w:szCs w:val="22"/>
        </w:rPr>
        <w:t xml:space="preserve">TTB </w:t>
      </w:r>
      <w:r w:rsidRPr="002412F7" w:rsidR="006C3607">
        <w:rPr>
          <w:rFonts w:ascii="Arial" w:hAnsi="Arial" w:cs="Arial"/>
          <w:sz w:val="22"/>
          <w:szCs w:val="22"/>
        </w:rPr>
        <w:t xml:space="preserve">cannot </w:t>
      </w:r>
      <w:r w:rsidRPr="002412F7" w:rsidR="00F57AD7">
        <w:rPr>
          <w:rFonts w:ascii="Arial" w:hAnsi="Arial" w:cs="Arial"/>
          <w:sz w:val="22"/>
          <w:szCs w:val="22"/>
        </w:rPr>
        <w:t>conduct this collection l</w:t>
      </w:r>
      <w:r w:rsidRPr="002412F7" w:rsidR="006C3607">
        <w:rPr>
          <w:rFonts w:ascii="Arial" w:hAnsi="Arial" w:cs="Arial"/>
          <w:sz w:val="22"/>
          <w:szCs w:val="22"/>
        </w:rPr>
        <w:t xml:space="preserve">ess frequently. </w:t>
      </w:r>
    </w:p>
    <w:p w:rsidRPr="002412F7" w:rsidR="00F57AD7" w:rsidP="00F57AD7" w:rsidRDefault="00F57AD7" w14:paraId="5F19FE7F" w14:textId="77777777">
      <w:pPr>
        <w:suppressAutoHyphens/>
        <w:rPr>
          <w:rFonts w:ascii="Arial" w:hAnsi="Arial" w:cs="Arial"/>
          <w:sz w:val="28"/>
          <w:szCs w:val="28"/>
        </w:rPr>
      </w:pPr>
    </w:p>
    <w:p w:rsidRPr="002412F7" w:rsidR="00F57AD7" w:rsidP="00F57AD7" w:rsidRDefault="00F57AD7" w14:paraId="03453F6F" w14:textId="77777777">
      <w:pPr>
        <w:rPr>
          <w:rFonts w:ascii="Arial" w:hAnsi="Arial" w:eastAsia="Calibri" w:cs="Arial"/>
          <w:i/>
          <w:iCs/>
          <w:sz w:val="22"/>
          <w:szCs w:val="22"/>
        </w:rPr>
      </w:pPr>
      <w:r w:rsidRPr="002412F7">
        <w:rPr>
          <w:rFonts w:ascii="Arial" w:hAnsi="Arial" w:eastAsia="Calibri" w:cs="Arial"/>
          <w:i/>
          <w:iCs/>
          <w:sz w:val="22"/>
          <w:szCs w:val="22"/>
        </w:rPr>
        <w:t xml:space="preserve">7.  Are there any special circumstances associated with this information collection that would require it to be conducted in a manner inconsistent with OMB guidelines?  (See 5 CFR 1320.5(d)(2).) </w:t>
      </w:r>
    </w:p>
    <w:p w:rsidRPr="002412F7" w:rsidR="00F57AD7" w:rsidP="00F57AD7" w:rsidRDefault="00F57AD7" w14:paraId="129F2B04" w14:textId="77777777">
      <w:pPr>
        <w:rPr>
          <w:rFonts w:ascii="Arial" w:hAnsi="Arial" w:eastAsia="Calibri" w:cs="Arial"/>
          <w:sz w:val="22"/>
          <w:szCs w:val="22"/>
        </w:rPr>
      </w:pPr>
    </w:p>
    <w:p w:rsidRPr="002412F7" w:rsidR="00F57AD7" w:rsidP="00F57AD7" w:rsidRDefault="00F57AD7" w14:paraId="7F41F9F0" w14:textId="77777777">
      <w:pPr>
        <w:ind w:left="360"/>
        <w:rPr>
          <w:rFonts w:ascii="Arial" w:hAnsi="Arial" w:eastAsia="Calibri" w:cs="Arial"/>
          <w:sz w:val="22"/>
          <w:szCs w:val="22"/>
        </w:rPr>
      </w:pPr>
      <w:r w:rsidRPr="002412F7">
        <w:rPr>
          <w:rFonts w:ascii="Arial" w:hAnsi="Arial" w:eastAsia="Calibri" w:cs="Arial"/>
          <w:sz w:val="22"/>
          <w:szCs w:val="22"/>
        </w:rPr>
        <w:t xml:space="preserve">There are no special circumstances associated with this information collection that would require it to be inconsistent with OMB guidelines. </w:t>
      </w:r>
    </w:p>
    <w:p w:rsidRPr="002412F7" w:rsidR="00F57AD7" w:rsidP="00F57AD7" w:rsidRDefault="00F57AD7" w14:paraId="211E79F4" w14:textId="77777777">
      <w:pPr>
        <w:rPr>
          <w:rFonts w:ascii="Arial" w:hAnsi="Arial" w:cs="Arial"/>
          <w:sz w:val="28"/>
          <w:szCs w:val="28"/>
        </w:rPr>
      </w:pPr>
    </w:p>
    <w:p w:rsidRPr="002412F7" w:rsidR="00F57AD7" w:rsidP="00F57AD7" w:rsidRDefault="00F57AD7" w14:paraId="29395298" w14:textId="77777777">
      <w:pPr>
        <w:rPr>
          <w:rFonts w:ascii="Arial" w:hAnsi="Arial" w:cs="Arial"/>
          <w:i/>
          <w:sz w:val="22"/>
          <w:szCs w:val="22"/>
        </w:rPr>
      </w:pPr>
      <w:r w:rsidRPr="002412F7">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2412F7" w:rsidR="00F57AD7" w:rsidP="00F57AD7" w:rsidRDefault="00F57AD7" w14:paraId="1722599A" w14:textId="77777777">
      <w:pPr>
        <w:suppressAutoHyphens/>
        <w:ind w:left="480" w:hanging="480"/>
        <w:rPr>
          <w:rFonts w:ascii="Arial" w:hAnsi="Arial" w:cs="Arial"/>
          <w:sz w:val="22"/>
          <w:szCs w:val="22"/>
        </w:rPr>
      </w:pPr>
    </w:p>
    <w:p w:rsidRPr="002412F7" w:rsidR="00F57AD7" w:rsidP="00F57AD7" w:rsidRDefault="00F57AD7" w14:paraId="1BD42E42" w14:textId="77777777">
      <w:pPr>
        <w:ind w:left="360"/>
        <w:rPr>
          <w:rFonts w:ascii="Arial" w:hAnsi="Arial" w:cs="Arial"/>
          <w:sz w:val="22"/>
          <w:szCs w:val="22"/>
        </w:rPr>
      </w:pPr>
      <w:r w:rsidRPr="002412F7">
        <w:rPr>
          <w:rFonts w:ascii="Arial" w:hAnsi="Arial" w:cs="Arial"/>
          <w:sz w:val="22"/>
          <w:szCs w:val="22"/>
        </w:rPr>
        <w:t xml:space="preserve">To solicit comments from the public, TTB published a “60-day” comment request notice for this information collection in the Federal Register on November 16, 2021, at 86 FR 63448.  TTB received no comments on this information collection in response. </w:t>
      </w:r>
    </w:p>
    <w:p w:rsidRPr="002412F7" w:rsidR="00F57AD7" w:rsidP="00F57AD7" w:rsidRDefault="00F57AD7" w14:paraId="35FF4E21" w14:textId="77777777">
      <w:pPr>
        <w:suppressAutoHyphens/>
        <w:rPr>
          <w:rFonts w:ascii="Arial" w:hAnsi="Arial" w:cs="Arial"/>
          <w:sz w:val="28"/>
          <w:szCs w:val="28"/>
        </w:rPr>
      </w:pPr>
    </w:p>
    <w:p w:rsidRPr="002412F7" w:rsidR="00EC4FC3" w:rsidP="00F57AD7" w:rsidRDefault="005E4F9B" w14:paraId="59F543C4"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9.  </w:t>
      </w:r>
      <w:r w:rsidRPr="002412F7" w:rsidR="00D656EA">
        <w:rPr>
          <w:rFonts w:ascii="Arial" w:hAnsi="Arial" w:cs="Arial"/>
          <w:i/>
          <w:sz w:val="22"/>
          <w:szCs w:val="22"/>
        </w:rPr>
        <w:t xml:space="preserve">Was any payment or </w:t>
      </w:r>
      <w:r w:rsidRPr="002412F7" w:rsidR="00EC4FC3">
        <w:rPr>
          <w:rFonts w:ascii="Arial" w:hAnsi="Arial" w:cs="Arial"/>
          <w:i/>
          <w:sz w:val="22"/>
          <w:szCs w:val="22"/>
        </w:rPr>
        <w:t xml:space="preserve">gift </w:t>
      </w:r>
      <w:r w:rsidRPr="002412F7" w:rsidR="00D656EA">
        <w:rPr>
          <w:rFonts w:ascii="Arial" w:hAnsi="Arial" w:cs="Arial"/>
          <w:i/>
          <w:sz w:val="22"/>
          <w:szCs w:val="22"/>
        </w:rPr>
        <w:t xml:space="preserve">given </w:t>
      </w:r>
      <w:r w:rsidRPr="002412F7" w:rsidR="00EC4FC3">
        <w:rPr>
          <w:rFonts w:ascii="Arial" w:hAnsi="Arial" w:cs="Arial"/>
          <w:i/>
          <w:sz w:val="22"/>
          <w:szCs w:val="22"/>
        </w:rPr>
        <w:t>to respondents, other than re</w:t>
      </w:r>
      <w:r w:rsidRPr="002412F7" w:rsidR="00101DE7">
        <w:rPr>
          <w:rFonts w:ascii="Arial" w:hAnsi="Arial" w:cs="Arial"/>
          <w:i/>
          <w:sz w:val="22"/>
          <w:szCs w:val="22"/>
        </w:rPr>
        <w:t>mun</w:t>
      </w:r>
      <w:r w:rsidRPr="002412F7" w:rsidR="00EC4FC3">
        <w:rPr>
          <w:rFonts w:ascii="Arial" w:hAnsi="Arial" w:cs="Arial"/>
          <w:i/>
          <w:sz w:val="22"/>
          <w:szCs w:val="22"/>
        </w:rPr>
        <w:t>eration of contractors or grantees?</w:t>
      </w:r>
      <w:r w:rsidRPr="002412F7" w:rsidR="00D656EA">
        <w:rPr>
          <w:rFonts w:ascii="Arial" w:hAnsi="Arial" w:cs="Arial"/>
          <w:i/>
          <w:sz w:val="22"/>
          <w:szCs w:val="22"/>
        </w:rPr>
        <w:t xml:space="preserve">  If so, why? </w:t>
      </w:r>
    </w:p>
    <w:p w:rsidRPr="002412F7" w:rsidR="00EC4FC3" w:rsidP="00F57AD7" w:rsidRDefault="00EC4FC3" w14:paraId="313593F1" w14:textId="77777777">
      <w:pPr>
        <w:tabs>
          <w:tab w:val="left" w:pos="8775"/>
        </w:tabs>
        <w:suppressAutoHyphens/>
        <w:rPr>
          <w:rFonts w:ascii="Arial" w:hAnsi="Arial" w:cs="Arial"/>
          <w:sz w:val="22"/>
          <w:szCs w:val="22"/>
        </w:rPr>
      </w:pPr>
    </w:p>
    <w:p w:rsidRPr="002412F7" w:rsidR="00EC4FC3" w:rsidP="00A716C9" w:rsidRDefault="00EC4FC3" w14:paraId="6F7940F1" w14:textId="1D0C9E27">
      <w:pPr>
        <w:tabs>
          <w:tab w:val="left" w:pos="8775"/>
        </w:tabs>
        <w:suppressAutoHyphens/>
        <w:ind w:left="360"/>
        <w:rPr>
          <w:rFonts w:ascii="Arial" w:hAnsi="Arial" w:cs="Arial"/>
          <w:sz w:val="22"/>
          <w:szCs w:val="22"/>
        </w:rPr>
      </w:pPr>
      <w:r w:rsidRPr="002412F7">
        <w:rPr>
          <w:rFonts w:ascii="Arial" w:hAnsi="Arial" w:cs="Arial"/>
          <w:sz w:val="22"/>
          <w:szCs w:val="22"/>
        </w:rPr>
        <w:t xml:space="preserve">No payment or gift is associated with this </w:t>
      </w:r>
      <w:r w:rsidRPr="002412F7" w:rsidR="00F57AD7">
        <w:rPr>
          <w:rFonts w:ascii="Arial" w:hAnsi="Arial" w:cs="Arial"/>
          <w:sz w:val="22"/>
          <w:szCs w:val="22"/>
        </w:rPr>
        <w:t xml:space="preserve">information </w:t>
      </w:r>
      <w:r w:rsidRPr="002412F7">
        <w:rPr>
          <w:rFonts w:ascii="Arial" w:hAnsi="Arial" w:cs="Arial"/>
          <w:sz w:val="22"/>
          <w:szCs w:val="22"/>
        </w:rPr>
        <w:t>collection.</w:t>
      </w:r>
      <w:r w:rsidRPr="002412F7" w:rsidR="00D656EA">
        <w:rPr>
          <w:rFonts w:ascii="Arial" w:hAnsi="Arial" w:cs="Arial"/>
          <w:sz w:val="22"/>
          <w:szCs w:val="22"/>
        </w:rPr>
        <w:t xml:space="preserve"> </w:t>
      </w:r>
    </w:p>
    <w:p w:rsidRPr="002412F7" w:rsidR="00EC4FC3" w:rsidP="00F57AD7" w:rsidRDefault="00EC4FC3" w14:paraId="19BD46D4" w14:textId="77777777">
      <w:pPr>
        <w:tabs>
          <w:tab w:val="left" w:pos="8775"/>
        </w:tabs>
        <w:suppressAutoHyphens/>
        <w:rPr>
          <w:rFonts w:ascii="Arial" w:hAnsi="Arial" w:cs="Arial"/>
          <w:sz w:val="28"/>
          <w:szCs w:val="28"/>
        </w:rPr>
      </w:pPr>
    </w:p>
    <w:p w:rsidRPr="002412F7" w:rsidR="00EC4FC3" w:rsidP="00F57AD7" w:rsidRDefault="00D656EA" w14:paraId="0D52EE70" w14:textId="77777777">
      <w:pPr>
        <w:tabs>
          <w:tab w:val="left" w:pos="8775"/>
        </w:tabs>
        <w:suppressAutoHyphens/>
        <w:rPr>
          <w:rFonts w:ascii="Arial" w:hAnsi="Arial" w:cs="Arial"/>
          <w:i/>
          <w:sz w:val="22"/>
          <w:szCs w:val="22"/>
        </w:rPr>
      </w:pPr>
      <w:r w:rsidRPr="002412F7">
        <w:rPr>
          <w:rFonts w:ascii="Arial" w:hAnsi="Arial" w:cs="Arial"/>
          <w:i/>
          <w:sz w:val="22"/>
          <w:szCs w:val="22"/>
        </w:rPr>
        <w:t>10.</w:t>
      </w:r>
      <w:r w:rsidRPr="002412F7" w:rsidR="00EC4FC3">
        <w:rPr>
          <w:rFonts w:ascii="Arial" w:hAnsi="Arial" w:cs="Arial"/>
          <w:i/>
          <w:sz w:val="22"/>
          <w:szCs w:val="22"/>
        </w:rPr>
        <w:t xml:space="preserve">  What assurance of confidentiality was provided to respondents</w:t>
      </w:r>
      <w:r w:rsidRPr="002412F7">
        <w:rPr>
          <w:rFonts w:ascii="Arial" w:hAnsi="Arial" w:cs="Arial"/>
          <w:i/>
          <w:sz w:val="22"/>
          <w:szCs w:val="22"/>
        </w:rPr>
        <w:t>,</w:t>
      </w:r>
      <w:r w:rsidRPr="002412F7" w:rsidR="00EC4FC3">
        <w:rPr>
          <w:rFonts w:ascii="Arial" w:hAnsi="Arial" w:cs="Arial"/>
          <w:i/>
          <w:sz w:val="22"/>
          <w:szCs w:val="22"/>
        </w:rPr>
        <w:t xml:space="preserve"> and what was the basis for the assurance in statute, regulations,</w:t>
      </w:r>
      <w:r w:rsidRPr="002412F7" w:rsidR="00734B25">
        <w:rPr>
          <w:rFonts w:ascii="Arial" w:hAnsi="Arial" w:cs="Arial"/>
          <w:i/>
          <w:sz w:val="22"/>
          <w:szCs w:val="22"/>
        </w:rPr>
        <w:t xml:space="preserve"> </w:t>
      </w:r>
      <w:r w:rsidRPr="002412F7" w:rsidR="00EC4FC3">
        <w:rPr>
          <w:rFonts w:ascii="Arial" w:hAnsi="Arial" w:cs="Arial"/>
          <w:i/>
          <w:sz w:val="22"/>
          <w:szCs w:val="22"/>
        </w:rPr>
        <w:t>or agency policy?</w:t>
      </w:r>
      <w:r w:rsidRPr="002412F7">
        <w:rPr>
          <w:rFonts w:ascii="Arial" w:hAnsi="Arial" w:cs="Arial"/>
          <w:i/>
          <w:sz w:val="22"/>
          <w:szCs w:val="22"/>
        </w:rPr>
        <w:t xml:space="preserve"> </w:t>
      </w:r>
    </w:p>
    <w:p w:rsidRPr="002412F7" w:rsidR="00EC4FC3" w:rsidP="00F57AD7" w:rsidRDefault="00EC4FC3" w14:paraId="4191F3BD" w14:textId="77777777">
      <w:pPr>
        <w:tabs>
          <w:tab w:val="left" w:pos="8775"/>
        </w:tabs>
        <w:rPr>
          <w:rFonts w:ascii="Arial" w:hAnsi="Arial" w:cs="Arial"/>
          <w:sz w:val="22"/>
          <w:szCs w:val="22"/>
        </w:rPr>
      </w:pPr>
    </w:p>
    <w:p w:rsidRPr="002412F7" w:rsidR="006C3607" w:rsidP="00A716C9" w:rsidRDefault="00F57AD7" w14:paraId="17406437" w14:textId="5E4D1553">
      <w:pPr>
        <w:pStyle w:val="PlainText"/>
        <w:tabs>
          <w:tab w:val="left" w:pos="8775"/>
        </w:tabs>
        <w:ind w:left="360"/>
        <w:rPr>
          <w:rFonts w:ascii="Arial" w:hAnsi="Arial" w:cs="Arial"/>
          <w:sz w:val="22"/>
          <w:szCs w:val="22"/>
        </w:rPr>
      </w:pPr>
      <w:r w:rsidRPr="002412F7">
        <w:rPr>
          <w:rFonts w:ascii="Arial" w:hAnsi="Arial" w:cs="Arial"/>
          <w:sz w:val="22"/>
          <w:szCs w:val="22"/>
        </w:rPr>
        <w:t>TTB provides n</w:t>
      </w:r>
      <w:r w:rsidRPr="002412F7" w:rsidR="006C3607">
        <w:rPr>
          <w:rFonts w:ascii="Arial" w:hAnsi="Arial" w:cs="Arial"/>
          <w:sz w:val="22"/>
          <w:szCs w:val="22"/>
        </w:rPr>
        <w:t>o specific assurance of confidentiality for this collect</w:t>
      </w:r>
      <w:r w:rsidR="004A7DED">
        <w:rPr>
          <w:rFonts w:ascii="Arial" w:hAnsi="Arial" w:cs="Arial"/>
          <w:sz w:val="22"/>
          <w:szCs w:val="22"/>
        </w:rPr>
        <w:t>ion.  However, Federal law at 5 </w:t>
      </w:r>
      <w:r w:rsidRPr="002412F7" w:rsidR="006C360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00DD43BE">
        <w:rPr>
          <w:rFonts w:ascii="Arial" w:hAnsi="Arial" w:cs="Arial"/>
          <w:sz w:val="22"/>
          <w:szCs w:val="22"/>
        </w:rPr>
        <w:t>that section s</w:t>
      </w:r>
      <w:r w:rsidRPr="002412F7" w:rsidR="006C3607">
        <w:rPr>
          <w:rFonts w:ascii="Arial" w:hAnsi="Arial" w:cs="Arial"/>
          <w:sz w:val="22"/>
          <w:szCs w:val="22"/>
        </w:rPr>
        <w:t>pecifically authorize</w:t>
      </w:r>
      <w:r w:rsidR="00DD43BE">
        <w:rPr>
          <w:rFonts w:ascii="Arial" w:hAnsi="Arial" w:cs="Arial"/>
          <w:sz w:val="22"/>
          <w:szCs w:val="22"/>
        </w:rPr>
        <w:t>s such disclosure</w:t>
      </w:r>
      <w:r w:rsidR="004A7DED">
        <w:rPr>
          <w:rFonts w:ascii="Arial" w:hAnsi="Arial" w:cs="Arial"/>
          <w:sz w:val="22"/>
          <w:szCs w:val="22"/>
        </w:rPr>
        <w:t xml:space="preserve">.  TTB maintains the collected information </w:t>
      </w:r>
      <w:r w:rsidRPr="002412F7" w:rsidR="006C3607">
        <w:rPr>
          <w:rFonts w:ascii="Arial" w:hAnsi="Arial" w:cs="Arial"/>
          <w:sz w:val="22"/>
          <w:szCs w:val="22"/>
        </w:rPr>
        <w:t>in secure file rooms and computer systems with controlled access.</w:t>
      </w:r>
      <w:r w:rsidRPr="002412F7">
        <w:rPr>
          <w:rFonts w:ascii="Arial" w:hAnsi="Arial" w:cs="Arial"/>
          <w:sz w:val="22"/>
          <w:szCs w:val="22"/>
        </w:rPr>
        <w:t xml:space="preserve"> </w:t>
      </w:r>
    </w:p>
    <w:p w:rsidRPr="002412F7" w:rsidR="00AF1157" w:rsidP="00F57AD7" w:rsidRDefault="00AF1157" w14:paraId="1C51618F" w14:textId="046A0D1D">
      <w:pPr>
        <w:tabs>
          <w:tab w:val="left" w:pos="8775"/>
        </w:tabs>
        <w:suppressAutoHyphens/>
        <w:rPr>
          <w:rFonts w:ascii="Arial" w:hAnsi="Arial" w:cs="Arial"/>
          <w:sz w:val="28"/>
          <w:szCs w:val="28"/>
        </w:rPr>
      </w:pPr>
    </w:p>
    <w:p w:rsidRPr="002412F7" w:rsidR="0038747C" w:rsidP="00F57AD7" w:rsidRDefault="00D656EA" w14:paraId="79185AAD" w14:textId="77777777">
      <w:pPr>
        <w:tabs>
          <w:tab w:val="left" w:pos="8775"/>
        </w:tabs>
        <w:rPr>
          <w:rFonts w:ascii="Arial" w:hAnsi="Arial" w:cs="Arial"/>
          <w:i/>
          <w:sz w:val="22"/>
          <w:szCs w:val="22"/>
        </w:rPr>
      </w:pPr>
      <w:r w:rsidRPr="002412F7">
        <w:rPr>
          <w:rFonts w:ascii="Arial" w:hAnsi="Arial" w:cs="Arial"/>
          <w:i/>
          <w:sz w:val="22"/>
          <w:szCs w:val="22"/>
        </w:rPr>
        <w:t xml:space="preserve">11.  </w:t>
      </w:r>
      <w:r w:rsidRPr="002412F7" w:rsidR="0038747C">
        <w:rPr>
          <w:rFonts w:ascii="Arial" w:hAnsi="Arial" w:cs="Arial"/>
          <w:i/>
          <w:sz w:val="22"/>
          <w:szCs w:val="22"/>
        </w:rPr>
        <w:t>What</w:t>
      </w:r>
      <w:r w:rsidRPr="002412F7">
        <w:rPr>
          <w:rFonts w:ascii="Arial" w:hAnsi="Arial" w:cs="Arial"/>
          <w:i/>
          <w:sz w:val="22"/>
          <w:szCs w:val="22"/>
        </w:rPr>
        <w:t xml:space="preserve"> is the</w:t>
      </w:r>
      <w:r w:rsidRPr="002412F7" w:rsidR="0038747C">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2412F7">
        <w:rPr>
          <w:rFonts w:ascii="Arial" w:hAnsi="Arial" w:cs="Arial"/>
          <w:i/>
          <w:sz w:val="22"/>
          <w:szCs w:val="22"/>
        </w:rPr>
        <w:t xml:space="preserve">the </w:t>
      </w:r>
      <w:r w:rsidRPr="002412F7" w:rsidR="0038747C">
        <w:rPr>
          <w:rFonts w:ascii="Arial" w:hAnsi="Arial" w:cs="Arial"/>
          <w:i/>
          <w:sz w:val="22"/>
          <w:szCs w:val="22"/>
        </w:rPr>
        <w:t>Privacy Act System of Records notice (SORN) issued for the electronic system in which the PII is being stored.</w:t>
      </w:r>
      <w:r w:rsidRPr="002412F7">
        <w:rPr>
          <w:rFonts w:ascii="Arial" w:hAnsi="Arial" w:cs="Arial"/>
          <w:i/>
          <w:sz w:val="22"/>
          <w:szCs w:val="22"/>
        </w:rPr>
        <w:t xml:space="preserve"> </w:t>
      </w:r>
    </w:p>
    <w:p w:rsidRPr="002412F7" w:rsidR="0038747C" w:rsidP="00F57AD7" w:rsidRDefault="0038747C" w14:paraId="365B93BD" w14:textId="77777777">
      <w:pPr>
        <w:tabs>
          <w:tab w:val="left" w:pos="8775"/>
        </w:tabs>
        <w:rPr>
          <w:rFonts w:ascii="Arial" w:hAnsi="Arial" w:cs="Arial"/>
          <w:sz w:val="22"/>
          <w:szCs w:val="22"/>
        </w:rPr>
      </w:pPr>
    </w:p>
    <w:p w:rsidRPr="002412F7" w:rsidR="00F57AD7" w:rsidP="00F57AD7" w:rsidRDefault="00F57AD7" w14:paraId="35FA1AD2" w14:textId="1D261376">
      <w:pPr>
        <w:widowControl w:val="0"/>
        <w:suppressAutoHyphens/>
        <w:autoSpaceDE w:val="0"/>
        <w:autoSpaceDN w:val="0"/>
        <w:adjustRightInd w:val="0"/>
        <w:ind w:left="360"/>
        <w:rPr>
          <w:rFonts w:ascii="Arial" w:hAnsi="Arial" w:cs="Arial"/>
          <w:sz w:val="22"/>
          <w:szCs w:val="22"/>
        </w:rPr>
      </w:pPr>
      <w:r w:rsidRPr="002412F7">
        <w:rPr>
          <w:rFonts w:ascii="Arial" w:hAnsi="Arial" w:cs="Arial"/>
          <w:sz w:val="22"/>
          <w:szCs w:val="22"/>
        </w:rPr>
        <w:t xml:space="preserve">This information collection contains no questions of a sensitive nature.  As for personally identifiable information collected under this request, TTB has conducted a Privacy Impact Assessment (PIA) for that information as part of the Tax Major Application system.  TTB’s PIAs are available on its website at </w:t>
      </w:r>
      <w:r w:rsidRPr="002412F7">
        <w:rPr>
          <w:rFonts w:ascii="Arial" w:hAnsi="Arial" w:cs="Arial"/>
          <w:i/>
          <w:sz w:val="22"/>
          <w:szCs w:val="22"/>
        </w:rPr>
        <w:t>https://www.ttb.gov/foia/privacy-impact-assessments</w:t>
      </w:r>
      <w:r w:rsidRPr="002412F7">
        <w:rPr>
          <w:rFonts w:ascii="Arial" w:hAnsi="Arial" w:cs="Arial"/>
          <w:sz w:val="22"/>
          <w:szCs w:val="22"/>
        </w:rPr>
        <w:t>.  TTB also has published a Privacy Act System of Records notice (SORN), which includes that system, under “Department of the Treasury, Alcohol and Tobacco Tax and Trade Bureau (TTB) .001–Regulatory Enforcement System of Records.”  TTB’s latest SORN appeared in the Federal Register on February 10, 2021, at 86 FR 8988.</w:t>
      </w:r>
    </w:p>
    <w:p w:rsidRPr="002412F7" w:rsidR="00AF1157" w:rsidP="00F57AD7" w:rsidRDefault="00AF1157" w14:paraId="085B9198" w14:textId="77777777">
      <w:pPr>
        <w:tabs>
          <w:tab w:val="left" w:pos="8775"/>
        </w:tabs>
        <w:suppressAutoHyphens/>
        <w:rPr>
          <w:rFonts w:ascii="Arial" w:hAnsi="Arial" w:cs="Arial"/>
          <w:sz w:val="28"/>
          <w:szCs w:val="28"/>
        </w:rPr>
      </w:pPr>
    </w:p>
    <w:p w:rsidRPr="002412F7" w:rsidR="00AF1157" w:rsidP="00F57AD7" w:rsidRDefault="00AF060A" w14:paraId="3BED3063"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12.  </w:t>
      </w:r>
      <w:r w:rsidRPr="002412F7" w:rsidR="00AF1157">
        <w:rPr>
          <w:rFonts w:ascii="Arial" w:hAnsi="Arial" w:cs="Arial"/>
          <w:i/>
          <w:sz w:val="22"/>
          <w:szCs w:val="22"/>
        </w:rPr>
        <w:t>What is the estimated hour burden of this collection of information?</w:t>
      </w:r>
      <w:r w:rsidRPr="002412F7">
        <w:rPr>
          <w:rFonts w:ascii="Arial" w:hAnsi="Arial" w:cs="Arial"/>
          <w:i/>
          <w:sz w:val="22"/>
          <w:szCs w:val="22"/>
        </w:rPr>
        <w:t xml:space="preserve"> </w:t>
      </w:r>
    </w:p>
    <w:p w:rsidRPr="002412F7" w:rsidR="00AF1157" w:rsidP="00A716C9" w:rsidRDefault="00AF1157" w14:paraId="15661A56" w14:textId="77777777">
      <w:pPr>
        <w:tabs>
          <w:tab w:val="left" w:pos="8775"/>
        </w:tabs>
        <w:suppressAutoHyphens/>
        <w:ind w:left="360"/>
        <w:rPr>
          <w:rFonts w:ascii="Arial" w:hAnsi="Arial" w:cs="Arial"/>
          <w:sz w:val="22"/>
          <w:szCs w:val="22"/>
        </w:rPr>
      </w:pPr>
    </w:p>
    <w:p w:rsidRPr="002412F7" w:rsidR="009B10DD" w:rsidP="00E03090" w:rsidRDefault="00E03090" w14:paraId="090D1CF4" w14:textId="5A226F8B">
      <w:pPr>
        <w:ind w:left="360"/>
        <w:rPr>
          <w:rFonts w:ascii="Arial" w:hAnsi="Arial" w:cs="Arial"/>
          <w:sz w:val="22"/>
          <w:szCs w:val="22"/>
        </w:rPr>
      </w:pPr>
      <w:r w:rsidRPr="002412F7">
        <w:rPr>
          <w:rFonts w:ascii="Arial" w:hAnsi="Arial" w:cs="Arial"/>
          <w:sz w:val="22"/>
          <w:szCs w:val="22"/>
          <w:u w:val="single"/>
        </w:rPr>
        <w:t>Estimated Burden Hours:</w:t>
      </w:r>
      <w:r w:rsidRPr="002412F7">
        <w:rPr>
          <w:rFonts w:ascii="Arial" w:hAnsi="Arial" w:cs="Arial"/>
          <w:sz w:val="22"/>
          <w:szCs w:val="22"/>
        </w:rPr>
        <w:t xml:space="preserve">  Based on recent data, TTB estimates the annual respondent burden hours for this information collection to be as follows: </w:t>
      </w:r>
    </w:p>
    <w:p w:rsidRPr="002412F7" w:rsidR="009B10DD" w:rsidP="00A716C9" w:rsidRDefault="009B10DD" w14:paraId="571C6999" w14:textId="252A72A5">
      <w:pPr>
        <w:tabs>
          <w:tab w:val="left" w:pos="8775"/>
        </w:tabs>
        <w:ind w:left="360"/>
        <w:rPr>
          <w:rFonts w:ascii="Arial" w:hAnsi="Arial" w:cs="Arial"/>
          <w:sz w:val="22"/>
          <w:szCs w:val="22"/>
        </w:rPr>
      </w:pPr>
    </w:p>
    <w:tbl>
      <w:tblPr>
        <w:tblStyle w:val="TableGrid"/>
        <w:tblW w:w="8640" w:type="dxa"/>
        <w:jc w:val="center"/>
        <w:tblCellMar>
          <w:left w:w="58" w:type="dxa"/>
          <w:right w:w="58" w:type="dxa"/>
        </w:tblCellMar>
        <w:tblLook w:val="04A0" w:firstRow="1" w:lastRow="0" w:firstColumn="1" w:lastColumn="0" w:noHBand="0" w:noVBand="1"/>
      </w:tblPr>
      <w:tblGrid>
        <w:gridCol w:w="2627"/>
        <w:gridCol w:w="1508"/>
        <w:gridCol w:w="1409"/>
        <w:gridCol w:w="1400"/>
        <w:gridCol w:w="1696"/>
      </w:tblGrid>
      <w:tr w:rsidRPr="002412F7" w:rsidR="002412F7" w:rsidTr="00E03090" w14:paraId="2521EC02" w14:textId="77777777">
        <w:trPr>
          <w:trHeight w:val="962"/>
          <w:jc w:val="center"/>
        </w:trPr>
        <w:tc>
          <w:tcPr>
            <w:tcW w:w="2785" w:type="dxa"/>
            <w:vAlign w:val="center"/>
          </w:tcPr>
          <w:p w:rsidRPr="002412F7" w:rsidR="009B10DD" w:rsidP="00E03090" w:rsidRDefault="009B10DD" w14:paraId="780BEBD2" w14:textId="52827A7F">
            <w:pPr>
              <w:tabs>
                <w:tab w:val="left" w:pos="8775"/>
              </w:tabs>
              <w:jc w:val="center"/>
              <w:rPr>
                <w:rFonts w:ascii="Arial" w:hAnsi="Arial" w:cs="Arial"/>
                <w:sz w:val="20"/>
                <w:szCs w:val="20"/>
              </w:rPr>
            </w:pPr>
            <w:r w:rsidRPr="002412F7">
              <w:rPr>
                <w:rFonts w:ascii="Arial" w:hAnsi="Arial" w:cs="Arial"/>
                <w:sz w:val="20"/>
                <w:szCs w:val="20"/>
              </w:rPr>
              <w:br w:type="page"/>
              <w:t>Information Collection</w:t>
            </w:r>
          </w:p>
          <w:p w:rsidRPr="002412F7" w:rsidR="009B10DD" w:rsidP="00E03090" w:rsidRDefault="009B10DD" w14:paraId="7C62BDF0" w14:textId="77777777">
            <w:pPr>
              <w:tabs>
                <w:tab w:val="left" w:pos="8775"/>
              </w:tabs>
              <w:jc w:val="center"/>
              <w:rPr>
                <w:rFonts w:ascii="Arial" w:hAnsi="Arial" w:cs="Arial"/>
                <w:sz w:val="20"/>
                <w:szCs w:val="20"/>
              </w:rPr>
            </w:pPr>
            <w:r w:rsidRPr="002412F7">
              <w:rPr>
                <w:rFonts w:ascii="Arial" w:hAnsi="Arial" w:cs="Arial"/>
                <w:sz w:val="20"/>
                <w:szCs w:val="20"/>
              </w:rPr>
              <w:t>(TTB F 5620.8)</w:t>
            </w:r>
          </w:p>
        </w:tc>
        <w:tc>
          <w:tcPr>
            <w:tcW w:w="1530" w:type="dxa"/>
            <w:vAlign w:val="center"/>
          </w:tcPr>
          <w:p w:rsidRPr="002412F7" w:rsidR="009B10DD" w:rsidP="00E03090" w:rsidRDefault="009B10DD" w14:paraId="731D9AB1" w14:textId="14E2469E">
            <w:pPr>
              <w:tabs>
                <w:tab w:val="left" w:pos="8775"/>
              </w:tabs>
              <w:jc w:val="center"/>
              <w:rPr>
                <w:rFonts w:ascii="Arial" w:hAnsi="Arial" w:cs="Arial"/>
                <w:sz w:val="18"/>
                <w:szCs w:val="18"/>
              </w:rPr>
            </w:pPr>
            <w:r w:rsidRPr="002412F7">
              <w:rPr>
                <w:rFonts w:ascii="Arial" w:hAnsi="Arial" w:cs="Arial"/>
                <w:sz w:val="20"/>
                <w:szCs w:val="20"/>
              </w:rPr>
              <w:t xml:space="preserve">Annual Respondents </w:t>
            </w:r>
            <w:r w:rsidRPr="002412F7">
              <w:rPr>
                <w:rFonts w:ascii="Arial" w:hAnsi="Arial" w:cs="Arial"/>
                <w:sz w:val="18"/>
                <w:szCs w:val="18"/>
              </w:rPr>
              <w:t>(One response</w:t>
            </w:r>
            <w:r w:rsidRPr="002412F7" w:rsidR="003000DE">
              <w:rPr>
                <w:rFonts w:ascii="Arial" w:hAnsi="Arial" w:cs="Arial"/>
                <w:sz w:val="18"/>
                <w:szCs w:val="18"/>
              </w:rPr>
              <w:t xml:space="preserve"> </w:t>
            </w:r>
          </w:p>
          <w:p w:rsidRPr="002412F7" w:rsidR="009B10DD" w:rsidP="00E03090" w:rsidRDefault="009B10DD" w14:paraId="51C477E7" w14:textId="77777777">
            <w:pPr>
              <w:tabs>
                <w:tab w:val="left" w:pos="8775"/>
              </w:tabs>
              <w:jc w:val="center"/>
              <w:rPr>
                <w:rFonts w:ascii="Arial" w:hAnsi="Arial" w:cs="Arial"/>
                <w:sz w:val="20"/>
                <w:szCs w:val="20"/>
              </w:rPr>
            </w:pPr>
            <w:r w:rsidRPr="002412F7">
              <w:rPr>
                <w:rFonts w:ascii="Arial" w:hAnsi="Arial" w:cs="Arial"/>
                <w:sz w:val="18"/>
                <w:szCs w:val="18"/>
              </w:rPr>
              <w:t>each per year)</w:t>
            </w:r>
          </w:p>
        </w:tc>
        <w:tc>
          <w:tcPr>
            <w:tcW w:w="1440" w:type="dxa"/>
            <w:vAlign w:val="center"/>
          </w:tcPr>
          <w:p w:rsidRPr="002412F7" w:rsidR="009B10DD" w:rsidP="00E03090" w:rsidRDefault="009B10DD" w14:paraId="7938BFA4" w14:textId="77777777">
            <w:pPr>
              <w:tabs>
                <w:tab w:val="left" w:pos="8775"/>
              </w:tabs>
              <w:jc w:val="center"/>
              <w:rPr>
                <w:rFonts w:ascii="Arial" w:hAnsi="Arial" w:cs="Arial"/>
                <w:sz w:val="20"/>
                <w:szCs w:val="20"/>
              </w:rPr>
            </w:pPr>
            <w:r w:rsidRPr="002412F7">
              <w:rPr>
                <w:rFonts w:ascii="Arial" w:hAnsi="Arial" w:cs="Arial"/>
                <w:sz w:val="20"/>
                <w:szCs w:val="20"/>
              </w:rPr>
              <w:t>Total Annual Responses</w:t>
            </w:r>
          </w:p>
        </w:tc>
        <w:tc>
          <w:tcPr>
            <w:tcW w:w="1440" w:type="dxa"/>
            <w:vAlign w:val="center"/>
          </w:tcPr>
          <w:p w:rsidRPr="002412F7" w:rsidR="009B10DD" w:rsidP="00E03090" w:rsidRDefault="009B10DD" w14:paraId="111CF7E8" w14:textId="77777777">
            <w:pPr>
              <w:tabs>
                <w:tab w:val="left" w:pos="8775"/>
              </w:tabs>
              <w:jc w:val="center"/>
              <w:rPr>
                <w:rFonts w:ascii="Arial" w:hAnsi="Arial" w:cs="Arial"/>
                <w:sz w:val="20"/>
                <w:szCs w:val="20"/>
              </w:rPr>
            </w:pPr>
            <w:r w:rsidRPr="002412F7">
              <w:rPr>
                <w:rFonts w:ascii="Arial" w:hAnsi="Arial" w:cs="Arial"/>
                <w:sz w:val="20"/>
                <w:szCs w:val="20"/>
              </w:rPr>
              <w:t>Per Response Burden</w:t>
            </w:r>
          </w:p>
        </w:tc>
        <w:tc>
          <w:tcPr>
            <w:tcW w:w="1795" w:type="dxa"/>
            <w:vAlign w:val="center"/>
          </w:tcPr>
          <w:p w:rsidRPr="002412F7" w:rsidR="009B10DD" w:rsidP="00E03090" w:rsidRDefault="009B10DD" w14:paraId="1F5F468A" w14:textId="77777777">
            <w:pPr>
              <w:tabs>
                <w:tab w:val="left" w:pos="8775"/>
              </w:tabs>
              <w:jc w:val="center"/>
              <w:rPr>
                <w:rFonts w:ascii="Arial" w:hAnsi="Arial" w:cs="Arial"/>
                <w:sz w:val="20"/>
                <w:szCs w:val="20"/>
              </w:rPr>
            </w:pPr>
            <w:r w:rsidRPr="002412F7">
              <w:rPr>
                <w:rFonts w:ascii="Arial" w:hAnsi="Arial" w:cs="Arial"/>
                <w:sz w:val="20"/>
                <w:szCs w:val="20"/>
              </w:rPr>
              <w:t>Total Burden</w:t>
            </w:r>
          </w:p>
        </w:tc>
      </w:tr>
      <w:tr w:rsidRPr="002412F7" w:rsidR="002412F7" w:rsidTr="00E03090" w14:paraId="28938905" w14:textId="77777777">
        <w:trPr>
          <w:trHeight w:val="504"/>
          <w:jc w:val="center"/>
        </w:trPr>
        <w:tc>
          <w:tcPr>
            <w:tcW w:w="2785" w:type="dxa"/>
            <w:vAlign w:val="center"/>
          </w:tcPr>
          <w:p w:rsidRPr="002412F7" w:rsidR="009B10DD" w:rsidP="00E03090" w:rsidRDefault="009B10DD" w14:paraId="2167D455" w14:textId="57941671">
            <w:pPr>
              <w:tabs>
                <w:tab w:val="left" w:pos="8775"/>
              </w:tabs>
              <w:jc w:val="center"/>
              <w:rPr>
                <w:rFonts w:ascii="Arial" w:hAnsi="Arial" w:cs="Arial"/>
                <w:sz w:val="20"/>
                <w:szCs w:val="20"/>
              </w:rPr>
            </w:pPr>
            <w:r w:rsidRPr="002412F7">
              <w:rPr>
                <w:rFonts w:ascii="Arial" w:hAnsi="Arial" w:cs="Arial"/>
                <w:sz w:val="20"/>
                <w:szCs w:val="20"/>
              </w:rPr>
              <w:t>Private Sector (for profit)</w:t>
            </w:r>
          </w:p>
        </w:tc>
        <w:tc>
          <w:tcPr>
            <w:tcW w:w="1530" w:type="dxa"/>
            <w:vAlign w:val="center"/>
          </w:tcPr>
          <w:p w:rsidRPr="002412F7" w:rsidR="009B10DD" w:rsidP="00E03090" w:rsidRDefault="00E03090" w14:paraId="27497EEC" w14:textId="46757E11">
            <w:pPr>
              <w:tabs>
                <w:tab w:val="left" w:pos="8775"/>
              </w:tabs>
              <w:jc w:val="center"/>
              <w:rPr>
                <w:rFonts w:ascii="Arial" w:hAnsi="Arial" w:cs="Arial"/>
                <w:sz w:val="20"/>
                <w:szCs w:val="20"/>
              </w:rPr>
            </w:pPr>
            <w:r w:rsidRPr="002412F7">
              <w:rPr>
                <w:rFonts w:ascii="Arial" w:hAnsi="Arial" w:cs="Arial"/>
                <w:sz w:val="20"/>
                <w:szCs w:val="20"/>
              </w:rPr>
              <w:t>4,480</w:t>
            </w:r>
          </w:p>
        </w:tc>
        <w:tc>
          <w:tcPr>
            <w:tcW w:w="1440" w:type="dxa"/>
            <w:vAlign w:val="center"/>
          </w:tcPr>
          <w:p w:rsidRPr="002412F7" w:rsidR="009B10DD" w:rsidP="00E03090" w:rsidRDefault="00E03090" w14:paraId="4996E67F" w14:textId="16F8708E">
            <w:pPr>
              <w:tabs>
                <w:tab w:val="left" w:pos="8775"/>
              </w:tabs>
              <w:jc w:val="center"/>
              <w:rPr>
                <w:rFonts w:ascii="Arial" w:hAnsi="Arial" w:cs="Arial"/>
                <w:sz w:val="20"/>
                <w:szCs w:val="20"/>
              </w:rPr>
            </w:pPr>
            <w:r w:rsidRPr="002412F7">
              <w:rPr>
                <w:rFonts w:ascii="Arial" w:hAnsi="Arial" w:cs="Arial"/>
                <w:sz w:val="20"/>
                <w:szCs w:val="20"/>
              </w:rPr>
              <w:t>4,480</w:t>
            </w:r>
          </w:p>
        </w:tc>
        <w:tc>
          <w:tcPr>
            <w:tcW w:w="1440" w:type="dxa"/>
            <w:vAlign w:val="center"/>
          </w:tcPr>
          <w:p w:rsidRPr="002412F7" w:rsidR="009B10DD" w:rsidP="00E03090" w:rsidRDefault="006C628A" w14:paraId="3D1569E8" w14:textId="77777777">
            <w:pPr>
              <w:tabs>
                <w:tab w:val="left" w:pos="8775"/>
              </w:tabs>
              <w:jc w:val="center"/>
              <w:rPr>
                <w:rFonts w:ascii="Arial" w:hAnsi="Arial" w:cs="Arial"/>
                <w:sz w:val="20"/>
                <w:szCs w:val="20"/>
              </w:rPr>
            </w:pPr>
            <w:r w:rsidRPr="002412F7">
              <w:rPr>
                <w:rFonts w:ascii="Arial" w:hAnsi="Arial" w:cs="Arial"/>
                <w:sz w:val="20"/>
                <w:szCs w:val="20"/>
              </w:rPr>
              <w:t>1.0 hour</w:t>
            </w:r>
          </w:p>
        </w:tc>
        <w:tc>
          <w:tcPr>
            <w:tcW w:w="1795" w:type="dxa"/>
            <w:vAlign w:val="center"/>
          </w:tcPr>
          <w:p w:rsidRPr="002412F7" w:rsidR="009B10DD" w:rsidP="00E03090" w:rsidRDefault="00E03090" w14:paraId="798CC5F7" w14:textId="38E13E7E">
            <w:pPr>
              <w:tabs>
                <w:tab w:val="left" w:pos="8775"/>
              </w:tabs>
              <w:jc w:val="center"/>
              <w:rPr>
                <w:rFonts w:ascii="Arial" w:hAnsi="Arial" w:cs="Arial"/>
                <w:sz w:val="20"/>
                <w:szCs w:val="20"/>
              </w:rPr>
            </w:pPr>
            <w:r w:rsidRPr="002412F7">
              <w:rPr>
                <w:rFonts w:ascii="Arial" w:hAnsi="Arial" w:cs="Arial"/>
                <w:sz w:val="20"/>
                <w:szCs w:val="20"/>
              </w:rPr>
              <w:t>4,480 hours</w:t>
            </w:r>
          </w:p>
        </w:tc>
      </w:tr>
      <w:tr w:rsidRPr="002412F7" w:rsidR="002412F7" w:rsidTr="00E03090" w14:paraId="5BCCD4EB" w14:textId="77777777">
        <w:trPr>
          <w:trHeight w:val="504"/>
          <w:jc w:val="center"/>
        </w:trPr>
        <w:tc>
          <w:tcPr>
            <w:tcW w:w="2785" w:type="dxa"/>
            <w:vAlign w:val="center"/>
          </w:tcPr>
          <w:p w:rsidRPr="002412F7" w:rsidR="009B10DD" w:rsidP="00E03090" w:rsidRDefault="009B10DD" w14:paraId="3EFC5B0F" w14:textId="77777777">
            <w:pPr>
              <w:tabs>
                <w:tab w:val="left" w:pos="8775"/>
              </w:tabs>
              <w:jc w:val="center"/>
              <w:rPr>
                <w:rFonts w:ascii="Arial" w:hAnsi="Arial" w:cs="Arial"/>
                <w:sz w:val="20"/>
                <w:szCs w:val="20"/>
              </w:rPr>
            </w:pPr>
            <w:r w:rsidRPr="002412F7">
              <w:rPr>
                <w:rFonts w:ascii="Arial" w:hAnsi="Arial" w:cs="Arial"/>
                <w:sz w:val="20"/>
                <w:szCs w:val="20"/>
              </w:rPr>
              <w:t>Individuals or households</w:t>
            </w:r>
          </w:p>
        </w:tc>
        <w:tc>
          <w:tcPr>
            <w:tcW w:w="1530" w:type="dxa"/>
            <w:vAlign w:val="center"/>
          </w:tcPr>
          <w:p w:rsidRPr="002412F7" w:rsidR="009B10DD" w:rsidP="00E03090" w:rsidRDefault="00E03090" w14:paraId="723E2AE8" w14:textId="4C3FE9C0">
            <w:pPr>
              <w:tabs>
                <w:tab w:val="left" w:pos="8775"/>
              </w:tabs>
              <w:jc w:val="center"/>
              <w:rPr>
                <w:rFonts w:ascii="Arial" w:hAnsi="Arial" w:cs="Arial"/>
                <w:sz w:val="20"/>
                <w:szCs w:val="20"/>
              </w:rPr>
            </w:pPr>
            <w:r w:rsidRPr="002412F7">
              <w:rPr>
                <w:rFonts w:ascii="Arial" w:hAnsi="Arial" w:cs="Arial"/>
                <w:sz w:val="20"/>
                <w:szCs w:val="20"/>
              </w:rPr>
              <w:t>560</w:t>
            </w:r>
          </w:p>
        </w:tc>
        <w:tc>
          <w:tcPr>
            <w:tcW w:w="1440" w:type="dxa"/>
            <w:vAlign w:val="center"/>
          </w:tcPr>
          <w:p w:rsidRPr="002412F7" w:rsidR="009B10DD" w:rsidP="00E03090" w:rsidRDefault="00E03090" w14:paraId="56010C07" w14:textId="40027C46">
            <w:pPr>
              <w:tabs>
                <w:tab w:val="left" w:pos="8775"/>
              </w:tabs>
              <w:jc w:val="center"/>
              <w:rPr>
                <w:rFonts w:ascii="Arial" w:hAnsi="Arial" w:cs="Arial"/>
                <w:sz w:val="20"/>
                <w:szCs w:val="20"/>
              </w:rPr>
            </w:pPr>
            <w:r w:rsidRPr="002412F7">
              <w:rPr>
                <w:rFonts w:ascii="Arial" w:hAnsi="Arial" w:cs="Arial"/>
                <w:sz w:val="20"/>
                <w:szCs w:val="20"/>
              </w:rPr>
              <w:t>4,480</w:t>
            </w:r>
          </w:p>
        </w:tc>
        <w:tc>
          <w:tcPr>
            <w:tcW w:w="1440" w:type="dxa"/>
            <w:vAlign w:val="center"/>
          </w:tcPr>
          <w:p w:rsidRPr="002412F7" w:rsidR="009B10DD" w:rsidP="00E03090" w:rsidRDefault="006C628A" w14:paraId="01374B3A" w14:textId="77777777">
            <w:pPr>
              <w:tabs>
                <w:tab w:val="left" w:pos="8775"/>
              </w:tabs>
              <w:jc w:val="center"/>
              <w:rPr>
                <w:rFonts w:ascii="Arial" w:hAnsi="Arial" w:cs="Arial"/>
                <w:sz w:val="20"/>
                <w:szCs w:val="20"/>
              </w:rPr>
            </w:pPr>
            <w:r w:rsidRPr="002412F7">
              <w:rPr>
                <w:rFonts w:ascii="Arial" w:hAnsi="Arial" w:cs="Arial"/>
                <w:sz w:val="20"/>
                <w:szCs w:val="20"/>
              </w:rPr>
              <w:t>1.0 hour</w:t>
            </w:r>
          </w:p>
        </w:tc>
        <w:tc>
          <w:tcPr>
            <w:tcW w:w="1795" w:type="dxa"/>
            <w:vAlign w:val="center"/>
          </w:tcPr>
          <w:p w:rsidRPr="002412F7" w:rsidR="009B10DD" w:rsidP="00E03090" w:rsidRDefault="00E03090" w14:paraId="414DAC03" w14:textId="7B9E4524">
            <w:pPr>
              <w:tabs>
                <w:tab w:val="left" w:pos="8775"/>
              </w:tabs>
              <w:jc w:val="center"/>
              <w:rPr>
                <w:rFonts w:ascii="Arial" w:hAnsi="Arial" w:cs="Arial"/>
                <w:sz w:val="20"/>
                <w:szCs w:val="20"/>
              </w:rPr>
            </w:pPr>
            <w:r w:rsidRPr="002412F7">
              <w:rPr>
                <w:rFonts w:ascii="Arial" w:hAnsi="Arial" w:cs="Arial"/>
                <w:sz w:val="20"/>
                <w:szCs w:val="20"/>
              </w:rPr>
              <w:t>560 hours</w:t>
            </w:r>
          </w:p>
        </w:tc>
      </w:tr>
      <w:tr w:rsidRPr="002412F7" w:rsidR="002412F7" w:rsidTr="00E03090" w14:paraId="43D01CF6" w14:textId="77777777">
        <w:trPr>
          <w:trHeight w:val="504"/>
          <w:jc w:val="center"/>
        </w:trPr>
        <w:tc>
          <w:tcPr>
            <w:tcW w:w="2785" w:type="dxa"/>
            <w:vAlign w:val="center"/>
          </w:tcPr>
          <w:p w:rsidRPr="002412F7" w:rsidR="00E03090" w:rsidP="00E03090" w:rsidRDefault="009B10DD" w14:paraId="54CDA9C5" w14:textId="77777777">
            <w:pPr>
              <w:tabs>
                <w:tab w:val="left" w:pos="8775"/>
              </w:tabs>
              <w:jc w:val="center"/>
              <w:rPr>
                <w:rFonts w:ascii="Arial" w:hAnsi="Arial" w:cs="Arial"/>
                <w:sz w:val="20"/>
                <w:szCs w:val="20"/>
              </w:rPr>
            </w:pPr>
            <w:r w:rsidRPr="002412F7">
              <w:rPr>
                <w:rFonts w:ascii="Arial" w:hAnsi="Arial" w:cs="Arial"/>
                <w:sz w:val="20"/>
                <w:szCs w:val="20"/>
              </w:rPr>
              <w:t xml:space="preserve">Private Sector </w:t>
            </w:r>
          </w:p>
          <w:p w:rsidRPr="002412F7" w:rsidR="009B10DD" w:rsidP="00E03090" w:rsidRDefault="009B10DD" w14:paraId="5C111AE7" w14:textId="7E3BBCF9">
            <w:pPr>
              <w:tabs>
                <w:tab w:val="left" w:pos="8775"/>
              </w:tabs>
              <w:jc w:val="center"/>
              <w:rPr>
                <w:rFonts w:ascii="Arial" w:hAnsi="Arial" w:cs="Arial"/>
                <w:sz w:val="20"/>
                <w:szCs w:val="20"/>
              </w:rPr>
            </w:pPr>
            <w:r w:rsidRPr="002412F7">
              <w:rPr>
                <w:rFonts w:ascii="Arial" w:hAnsi="Arial" w:cs="Arial"/>
                <w:sz w:val="20"/>
                <w:szCs w:val="20"/>
              </w:rPr>
              <w:t>(not-for-profit)</w:t>
            </w:r>
          </w:p>
        </w:tc>
        <w:tc>
          <w:tcPr>
            <w:tcW w:w="1530" w:type="dxa"/>
            <w:vAlign w:val="center"/>
          </w:tcPr>
          <w:p w:rsidRPr="002412F7" w:rsidR="009B10DD" w:rsidP="00E03090" w:rsidRDefault="00E03090" w14:paraId="17420077" w14:textId="7A0D47C8">
            <w:pPr>
              <w:tabs>
                <w:tab w:val="left" w:pos="8775"/>
              </w:tabs>
              <w:jc w:val="center"/>
              <w:rPr>
                <w:rFonts w:ascii="Arial" w:hAnsi="Arial" w:cs="Arial"/>
                <w:sz w:val="20"/>
                <w:szCs w:val="20"/>
              </w:rPr>
            </w:pPr>
            <w:r w:rsidRPr="002412F7">
              <w:rPr>
                <w:rFonts w:ascii="Arial" w:hAnsi="Arial" w:cs="Arial"/>
                <w:sz w:val="20"/>
                <w:szCs w:val="20"/>
              </w:rPr>
              <w:t>560</w:t>
            </w:r>
          </w:p>
        </w:tc>
        <w:tc>
          <w:tcPr>
            <w:tcW w:w="1440" w:type="dxa"/>
            <w:vAlign w:val="center"/>
          </w:tcPr>
          <w:p w:rsidRPr="002412F7" w:rsidR="009B10DD" w:rsidP="00E03090" w:rsidRDefault="00E03090" w14:paraId="5A1881F6" w14:textId="225E042A">
            <w:pPr>
              <w:tabs>
                <w:tab w:val="left" w:pos="8775"/>
              </w:tabs>
              <w:jc w:val="center"/>
              <w:rPr>
                <w:rFonts w:ascii="Arial" w:hAnsi="Arial" w:cs="Arial"/>
                <w:sz w:val="20"/>
                <w:szCs w:val="20"/>
              </w:rPr>
            </w:pPr>
            <w:r w:rsidRPr="002412F7">
              <w:rPr>
                <w:rFonts w:ascii="Arial" w:hAnsi="Arial" w:cs="Arial"/>
                <w:sz w:val="20"/>
                <w:szCs w:val="20"/>
              </w:rPr>
              <w:t>4,480</w:t>
            </w:r>
          </w:p>
        </w:tc>
        <w:tc>
          <w:tcPr>
            <w:tcW w:w="1440" w:type="dxa"/>
            <w:vAlign w:val="center"/>
          </w:tcPr>
          <w:p w:rsidRPr="002412F7" w:rsidR="009B10DD" w:rsidP="00E03090" w:rsidRDefault="006C628A" w14:paraId="793EA510" w14:textId="77777777">
            <w:pPr>
              <w:tabs>
                <w:tab w:val="left" w:pos="8775"/>
              </w:tabs>
              <w:jc w:val="center"/>
              <w:rPr>
                <w:rFonts w:ascii="Arial" w:hAnsi="Arial" w:cs="Arial"/>
                <w:sz w:val="20"/>
                <w:szCs w:val="20"/>
              </w:rPr>
            </w:pPr>
            <w:r w:rsidRPr="002412F7">
              <w:rPr>
                <w:rFonts w:ascii="Arial" w:hAnsi="Arial" w:cs="Arial"/>
                <w:sz w:val="20"/>
                <w:szCs w:val="20"/>
              </w:rPr>
              <w:t>1.0 hour</w:t>
            </w:r>
          </w:p>
        </w:tc>
        <w:tc>
          <w:tcPr>
            <w:tcW w:w="1795" w:type="dxa"/>
            <w:vAlign w:val="center"/>
          </w:tcPr>
          <w:p w:rsidRPr="002412F7" w:rsidR="009B10DD" w:rsidP="00E03090" w:rsidRDefault="00E03090" w14:paraId="734F49D3" w14:textId="78D6FFF1">
            <w:pPr>
              <w:tabs>
                <w:tab w:val="left" w:pos="8775"/>
              </w:tabs>
              <w:jc w:val="center"/>
              <w:rPr>
                <w:rFonts w:ascii="Arial" w:hAnsi="Arial" w:cs="Arial"/>
                <w:sz w:val="20"/>
                <w:szCs w:val="20"/>
              </w:rPr>
            </w:pPr>
            <w:r w:rsidRPr="002412F7">
              <w:rPr>
                <w:rFonts w:ascii="Arial" w:hAnsi="Arial" w:cs="Arial"/>
                <w:sz w:val="20"/>
                <w:szCs w:val="20"/>
              </w:rPr>
              <w:t xml:space="preserve">560 hours </w:t>
            </w:r>
          </w:p>
        </w:tc>
      </w:tr>
      <w:tr w:rsidRPr="002412F7" w:rsidR="00C474C7" w:rsidTr="00E03090" w14:paraId="1A00AD55" w14:textId="77777777">
        <w:trPr>
          <w:trHeight w:val="504"/>
          <w:jc w:val="center"/>
        </w:trPr>
        <w:tc>
          <w:tcPr>
            <w:tcW w:w="2785" w:type="dxa"/>
            <w:vAlign w:val="center"/>
          </w:tcPr>
          <w:p w:rsidRPr="002412F7" w:rsidR="009B10DD" w:rsidP="00E03090" w:rsidRDefault="006C628A" w14:paraId="21F3E635" w14:textId="77777777">
            <w:pPr>
              <w:tabs>
                <w:tab w:val="left" w:pos="8775"/>
              </w:tabs>
              <w:jc w:val="center"/>
              <w:rPr>
                <w:rFonts w:ascii="Arial" w:hAnsi="Arial" w:cs="Arial"/>
                <w:b/>
                <w:sz w:val="20"/>
                <w:szCs w:val="20"/>
              </w:rPr>
            </w:pPr>
            <w:r w:rsidRPr="002412F7">
              <w:rPr>
                <w:rFonts w:ascii="Arial" w:hAnsi="Arial" w:cs="Arial"/>
                <w:b/>
                <w:sz w:val="20"/>
                <w:szCs w:val="20"/>
              </w:rPr>
              <w:t>TOTALS</w:t>
            </w:r>
          </w:p>
        </w:tc>
        <w:tc>
          <w:tcPr>
            <w:tcW w:w="1530" w:type="dxa"/>
            <w:vAlign w:val="center"/>
          </w:tcPr>
          <w:p w:rsidRPr="002412F7" w:rsidR="009B10DD" w:rsidP="00E03090" w:rsidRDefault="006C628A" w14:paraId="24D334C1" w14:textId="11F5481D">
            <w:pPr>
              <w:tabs>
                <w:tab w:val="left" w:pos="8775"/>
              </w:tabs>
              <w:jc w:val="center"/>
              <w:rPr>
                <w:rFonts w:ascii="Arial" w:hAnsi="Arial" w:cs="Arial"/>
                <w:b/>
                <w:sz w:val="20"/>
                <w:szCs w:val="20"/>
              </w:rPr>
            </w:pPr>
            <w:r w:rsidRPr="002412F7">
              <w:rPr>
                <w:rFonts w:ascii="Arial" w:hAnsi="Arial" w:cs="Arial"/>
                <w:b/>
                <w:sz w:val="20"/>
                <w:szCs w:val="20"/>
              </w:rPr>
              <w:t>5,</w:t>
            </w:r>
            <w:r w:rsidRPr="002412F7" w:rsidR="00E03090">
              <w:rPr>
                <w:rFonts w:ascii="Arial" w:hAnsi="Arial" w:cs="Arial"/>
                <w:b/>
                <w:sz w:val="20"/>
                <w:szCs w:val="20"/>
              </w:rPr>
              <w:t>600</w:t>
            </w:r>
          </w:p>
        </w:tc>
        <w:tc>
          <w:tcPr>
            <w:tcW w:w="1440" w:type="dxa"/>
            <w:vAlign w:val="center"/>
          </w:tcPr>
          <w:p w:rsidRPr="002412F7" w:rsidR="009B10DD" w:rsidP="00E03090" w:rsidRDefault="00E03090" w14:paraId="559B9E1D" w14:textId="0A3C0CAC">
            <w:pPr>
              <w:tabs>
                <w:tab w:val="left" w:pos="8775"/>
              </w:tabs>
              <w:jc w:val="center"/>
              <w:rPr>
                <w:rFonts w:ascii="Arial" w:hAnsi="Arial" w:cs="Arial"/>
                <w:b/>
                <w:sz w:val="20"/>
                <w:szCs w:val="20"/>
              </w:rPr>
            </w:pPr>
            <w:r w:rsidRPr="002412F7">
              <w:rPr>
                <w:rFonts w:ascii="Arial" w:hAnsi="Arial" w:cs="Arial"/>
                <w:b/>
                <w:sz w:val="20"/>
                <w:szCs w:val="20"/>
              </w:rPr>
              <w:t>5,600</w:t>
            </w:r>
          </w:p>
        </w:tc>
        <w:tc>
          <w:tcPr>
            <w:tcW w:w="1440" w:type="dxa"/>
            <w:vAlign w:val="center"/>
          </w:tcPr>
          <w:p w:rsidRPr="002412F7" w:rsidR="009B10DD" w:rsidP="00E03090" w:rsidRDefault="00E03090" w14:paraId="4E0D9BBF" w14:textId="41619758">
            <w:pPr>
              <w:tabs>
                <w:tab w:val="left" w:pos="8775"/>
              </w:tabs>
              <w:jc w:val="center"/>
              <w:rPr>
                <w:rFonts w:ascii="Arial" w:hAnsi="Arial" w:cs="Arial"/>
                <w:b/>
                <w:sz w:val="20"/>
                <w:szCs w:val="20"/>
              </w:rPr>
            </w:pPr>
            <w:r w:rsidRPr="002412F7">
              <w:rPr>
                <w:rFonts w:ascii="Arial" w:hAnsi="Arial" w:cs="Arial"/>
                <w:b/>
                <w:sz w:val="20"/>
                <w:szCs w:val="20"/>
              </w:rPr>
              <w:t>1.0 hour</w:t>
            </w:r>
          </w:p>
        </w:tc>
        <w:tc>
          <w:tcPr>
            <w:tcW w:w="1795" w:type="dxa"/>
            <w:vAlign w:val="center"/>
          </w:tcPr>
          <w:p w:rsidRPr="002412F7" w:rsidR="009B10DD" w:rsidP="00E03090" w:rsidRDefault="00E03090" w14:paraId="7B1CC6B9" w14:textId="1284F12F">
            <w:pPr>
              <w:tabs>
                <w:tab w:val="left" w:pos="8775"/>
              </w:tabs>
              <w:jc w:val="center"/>
              <w:rPr>
                <w:rFonts w:ascii="Arial" w:hAnsi="Arial" w:cs="Arial"/>
                <w:b/>
                <w:sz w:val="20"/>
                <w:szCs w:val="20"/>
              </w:rPr>
            </w:pPr>
            <w:r w:rsidRPr="002412F7">
              <w:rPr>
                <w:rFonts w:ascii="Arial" w:hAnsi="Arial" w:cs="Arial"/>
                <w:b/>
                <w:sz w:val="20"/>
                <w:szCs w:val="20"/>
              </w:rPr>
              <w:t>5,600 hours</w:t>
            </w:r>
          </w:p>
        </w:tc>
      </w:tr>
    </w:tbl>
    <w:p w:rsidRPr="002412F7" w:rsidR="009B10DD" w:rsidP="00A716C9" w:rsidRDefault="009B10DD" w14:paraId="27064EC0" w14:textId="7EC126E5">
      <w:pPr>
        <w:tabs>
          <w:tab w:val="left" w:pos="8775"/>
        </w:tabs>
        <w:ind w:left="360"/>
        <w:rPr>
          <w:rFonts w:ascii="Arial" w:hAnsi="Arial" w:cs="Arial"/>
          <w:sz w:val="22"/>
          <w:szCs w:val="22"/>
        </w:rPr>
      </w:pPr>
    </w:p>
    <w:p w:rsidRPr="002412F7" w:rsidR="006766E6" w:rsidP="006766E6" w:rsidRDefault="006766E6" w14:paraId="0EE3CCA8" w14:textId="0D48B537">
      <w:pPr>
        <w:ind w:left="360"/>
        <w:rPr>
          <w:rFonts w:ascii="Arial" w:hAnsi="Arial" w:cs="Arial"/>
          <w:sz w:val="22"/>
          <w:szCs w:val="22"/>
        </w:rPr>
      </w:pPr>
      <w:r w:rsidRPr="002412F7">
        <w:rPr>
          <w:rFonts w:ascii="Arial" w:hAnsi="Arial" w:cs="Arial"/>
          <w:sz w:val="22"/>
          <w:szCs w:val="22"/>
          <w:u w:val="single"/>
        </w:rPr>
        <w:t>Estimated Respondent Labor Costs:</w:t>
      </w:r>
      <w:r w:rsidRPr="002412F7">
        <w:rPr>
          <w:rFonts w:ascii="Arial" w:hAnsi="Arial" w:cs="Arial"/>
          <w:sz w:val="22"/>
          <w:szCs w:val="22"/>
        </w:rPr>
        <w:t xml:space="preserve">  Based on the average fully-loaded labor rate of $5</w:t>
      </w:r>
      <w:r w:rsidRPr="002412F7" w:rsidR="003000DE">
        <w:rPr>
          <w:rFonts w:ascii="Arial" w:hAnsi="Arial" w:cs="Arial"/>
          <w:sz w:val="22"/>
          <w:szCs w:val="22"/>
        </w:rPr>
        <w:t>4</w:t>
      </w:r>
      <w:r w:rsidRPr="002412F7">
        <w:rPr>
          <w:rFonts w:ascii="Arial" w:hAnsi="Arial" w:cs="Arial"/>
          <w:sz w:val="22"/>
          <w:szCs w:val="22"/>
        </w:rPr>
        <w:t>.53 per hour for accountants and auditors employed in the beverage and tobacco product manufacturing industries, TTB estimates the per-respondent and total respondent labor costs for this information collection as follows:</w:t>
      </w:r>
      <w:r w:rsidRPr="002412F7">
        <w:rPr>
          <w:rFonts w:ascii="Arial" w:hAnsi="Arial" w:eastAsia="Calibri" w:cs="Arial"/>
          <w:sz w:val="22"/>
          <w:szCs w:val="22"/>
          <w:vertAlign w:val="superscript"/>
        </w:rPr>
        <w:footnoteReference w:id="1"/>
      </w:r>
      <w:r w:rsidRPr="002412F7">
        <w:rPr>
          <w:rFonts w:ascii="Arial" w:hAnsi="Arial" w:cs="Arial"/>
          <w:sz w:val="22"/>
          <w:szCs w:val="22"/>
        </w:rPr>
        <w:t xml:space="preserve"> </w:t>
      </w:r>
    </w:p>
    <w:p w:rsidRPr="002412F7" w:rsidR="00D20EF3" w:rsidP="00D20EF3" w:rsidRDefault="00D20EF3" w14:paraId="6AC19CCC" w14:textId="77777777">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7"/>
        <w:gridCol w:w="1337"/>
        <w:gridCol w:w="1337"/>
        <w:gridCol w:w="1449"/>
        <w:gridCol w:w="1337"/>
        <w:gridCol w:w="1843"/>
      </w:tblGrid>
      <w:tr w:rsidRPr="002412F7" w:rsidR="002412F7" w:rsidTr="003000DE" w14:paraId="71427F29" w14:textId="77777777">
        <w:trPr>
          <w:trHeight w:val="720"/>
          <w:jc w:val="center"/>
        </w:trPr>
        <w:tc>
          <w:tcPr>
            <w:tcW w:w="8545" w:type="dxa"/>
            <w:gridSpan w:val="6"/>
            <w:shd w:val="clear" w:color="auto" w:fill="auto"/>
            <w:vAlign w:val="center"/>
          </w:tcPr>
          <w:p w:rsidRPr="002412F7" w:rsidR="00D20EF3" w:rsidP="00D20EF3" w:rsidRDefault="003000DE" w14:paraId="2CAC54FB" w14:textId="09A00542">
            <w:pPr>
              <w:jc w:val="center"/>
              <w:rPr>
                <w:rFonts w:ascii="Arial" w:hAnsi="Arial" w:cs="Arial"/>
                <w:b/>
                <w:sz w:val="20"/>
                <w:szCs w:val="20"/>
              </w:rPr>
            </w:pPr>
            <w:r w:rsidRPr="002412F7">
              <w:rPr>
                <w:rFonts w:ascii="Arial" w:hAnsi="Arial" w:cs="Arial"/>
                <w:b/>
                <w:sz w:val="20"/>
                <w:szCs w:val="20"/>
              </w:rPr>
              <w:lastRenderedPageBreak/>
              <w:t xml:space="preserve">Annual </w:t>
            </w:r>
            <w:r w:rsidRPr="002412F7" w:rsidR="00D20EF3">
              <w:rPr>
                <w:rFonts w:ascii="Arial" w:hAnsi="Arial" w:cs="Arial"/>
                <w:b/>
                <w:sz w:val="20"/>
                <w:szCs w:val="20"/>
              </w:rPr>
              <w:t>Respondent Labor Costs for OMB No. 1513–0030</w:t>
            </w:r>
            <w:r w:rsidRPr="002412F7">
              <w:rPr>
                <w:rFonts w:ascii="Arial" w:hAnsi="Arial" w:cs="Arial"/>
                <w:b/>
                <w:sz w:val="20"/>
                <w:szCs w:val="20"/>
              </w:rPr>
              <w:t xml:space="preserve"> </w:t>
            </w:r>
          </w:p>
          <w:p w:rsidRPr="002412F7" w:rsidR="00D20EF3" w:rsidP="00D20EF3" w:rsidRDefault="00D20EF3" w14:paraId="6A44ECEF" w14:textId="5FD9E742">
            <w:pPr>
              <w:jc w:val="center"/>
              <w:rPr>
                <w:rFonts w:ascii="Arial" w:hAnsi="Arial" w:cs="Arial"/>
                <w:b/>
                <w:sz w:val="18"/>
                <w:szCs w:val="18"/>
              </w:rPr>
            </w:pPr>
            <w:r w:rsidRPr="002412F7">
              <w:rPr>
                <w:rFonts w:ascii="Arial" w:hAnsi="Arial" w:cs="Arial"/>
                <w:b/>
                <w:sz w:val="18"/>
                <w:szCs w:val="18"/>
              </w:rPr>
              <w:t>(</w:t>
            </w:r>
            <w:r w:rsidRPr="002412F7" w:rsidR="003000DE">
              <w:rPr>
                <w:rFonts w:ascii="Arial" w:hAnsi="Arial" w:cs="Arial"/>
                <w:b/>
                <w:sz w:val="18"/>
                <w:szCs w:val="18"/>
              </w:rPr>
              <w:t xml:space="preserve">Accountants and Auditors in the </w:t>
            </w:r>
            <w:r w:rsidRPr="002412F7" w:rsidR="006766E6">
              <w:rPr>
                <w:rFonts w:ascii="Arial" w:hAnsi="Arial" w:cs="Arial"/>
                <w:b/>
                <w:sz w:val="18"/>
                <w:szCs w:val="18"/>
              </w:rPr>
              <w:t xml:space="preserve">Beverage and Tobacco Manufacturing </w:t>
            </w:r>
            <w:r w:rsidRPr="002412F7">
              <w:rPr>
                <w:rFonts w:ascii="Arial" w:hAnsi="Arial" w:cs="Arial"/>
                <w:b/>
                <w:sz w:val="18"/>
                <w:szCs w:val="18"/>
              </w:rPr>
              <w:t>Industries)</w:t>
            </w:r>
          </w:p>
        </w:tc>
      </w:tr>
      <w:tr w:rsidRPr="002412F7" w:rsidR="002412F7" w:rsidTr="003000DE" w14:paraId="5A7D341C" w14:textId="77777777">
        <w:trPr>
          <w:trHeight w:val="720"/>
          <w:jc w:val="center"/>
        </w:trPr>
        <w:tc>
          <w:tcPr>
            <w:tcW w:w="1323" w:type="dxa"/>
            <w:shd w:val="clear" w:color="auto" w:fill="auto"/>
            <w:tcMar>
              <w:left w:w="29" w:type="dxa"/>
              <w:right w:w="29" w:type="dxa"/>
            </w:tcMar>
            <w:vAlign w:val="center"/>
          </w:tcPr>
          <w:p w:rsidRPr="002412F7" w:rsidR="00D20EF3" w:rsidP="00BC4054" w:rsidRDefault="00D20EF3" w14:paraId="1F154F24" w14:textId="77777777">
            <w:pPr>
              <w:jc w:val="center"/>
              <w:rPr>
                <w:rFonts w:ascii="Arial" w:hAnsi="Arial" w:cs="Arial"/>
                <w:sz w:val="20"/>
                <w:szCs w:val="20"/>
              </w:rPr>
            </w:pPr>
            <w:r w:rsidRPr="002412F7">
              <w:rPr>
                <w:rFonts w:ascii="Arial" w:hAnsi="Arial" w:cs="Arial"/>
                <w:sz w:val="20"/>
                <w:szCs w:val="20"/>
              </w:rPr>
              <w:t>Avg. Time / Response</w:t>
            </w:r>
          </w:p>
        </w:tc>
        <w:tc>
          <w:tcPr>
            <w:tcW w:w="1322" w:type="dxa"/>
            <w:shd w:val="clear" w:color="auto" w:fill="auto"/>
            <w:tcMar>
              <w:left w:w="29" w:type="dxa"/>
              <w:right w:w="29" w:type="dxa"/>
            </w:tcMar>
            <w:vAlign w:val="center"/>
          </w:tcPr>
          <w:p w:rsidRPr="002412F7" w:rsidR="00D20EF3" w:rsidP="003000DE" w:rsidRDefault="003000DE" w14:paraId="0F89ECAD" w14:textId="03BDE703">
            <w:pPr>
              <w:jc w:val="center"/>
              <w:rPr>
                <w:rFonts w:ascii="Arial" w:hAnsi="Arial" w:cs="Arial"/>
                <w:sz w:val="20"/>
                <w:szCs w:val="20"/>
              </w:rPr>
            </w:pPr>
            <w:r w:rsidRPr="002412F7">
              <w:rPr>
                <w:rFonts w:ascii="Arial" w:hAnsi="Arial" w:cs="Arial"/>
                <w:sz w:val="20"/>
                <w:szCs w:val="20"/>
              </w:rPr>
              <w:t xml:space="preserve">Fully-loaded </w:t>
            </w:r>
            <w:r w:rsidRPr="002412F7" w:rsidR="00D20EF3">
              <w:rPr>
                <w:rFonts w:ascii="Arial" w:hAnsi="Arial" w:cs="Arial"/>
                <w:sz w:val="20"/>
                <w:szCs w:val="20"/>
              </w:rPr>
              <w:t xml:space="preserve">Labor </w:t>
            </w:r>
            <w:r w:rsidRPr="002412F7">
              <w:rPr>
                <w:rFonts w:ascii="Arial" w:hAnsi="Arial" w:cs="Arial"/>
                <w:sz w:val="20"/>
                <w:szCs w:val="20"/>
              </w:rPr>
              <w:t xml:space="preserve">Rate </w:t>
            </w:r>
            <w:r w:rsidRPr="002412F7" w:rsidR="00D20EF3">
              <w:rPr>
                <w:rFonts w:ascii="Arial" w:hAnsi="Arial" w:cs="Arial"/>
                <w:sz w:val="20"/>
                <w:szCs w:val="20"/>
              </w:rPr>
              <w:t>/ Response</w:t>
            </w:r>
            <w:r w:rsidRPr="002412F7">
              <w:rPr>
                <w:rFonts w:ascii="Arial" w:hAnsi="Arial" w:cs="Arial"/>
                <w:sz w:val="20"/>
                <w:szCs w:val="20"/>
              </w:rPr>
              <w:t>*</w:t>
            </w:r>
          </w:p>
        </w:tc>
        <w:tc>
          <w:tcPr>
            <w:tcW w:w="1322" w:type="dxa"/>
            <w:shd w:val="clear" w:color="auto" w:fill="auto"/>
            <w:vAlign w:val="center"/>
          </w:tcPr>
          <w:p w:rsidRPr="002412F7" w:rsidR="00D20EF3" w:rsidP="00D20EF3" w:rsidRDefault="00D20EF3" w14:paraId="39495F19" w14:textId="77777777">
            <w:pPr>
              <w:jc w:val="center"/>
              <w:rPr>
                <w:rFonts w:ascii="Arial" w:hAnsi="Arial" w:cs="Arial"/>
                <w:sz w:val="20"/>
                <w:szCs w:val="20"/>
              </w:rPr>
            </w:pPr>
            <w:r w:rsidRPr="002412F7">
              <w:rPr>
                <w:rFonts w:ascii="Arial" w:hAnsi="Arial" w:cs="Arial"/>
                <w:sz w:val="20"/>
                <w:szCs w:val="20"/>
              </w:rPr>
              <w:t>Responses / Respondent</w:t>
            </w:r>
          </w:p>
        </w:tc>
        <w:tc>
          <w:tcPr>
            <w:tcW w:w="1433" w:type="dxa"/>
            <w:tcBorders>
              <w:right w:val="single" w:color="auto" w:sz="12" w:space="0"/>
            </w:tcBorders>
            <w:shd w:val="clear" w:color="auto" w:fill="auto"/>
            <w:vAlign w:val="center"/>
          </w:tcPr>
          <w:p w:rsidRPr="002412F7" w:rsidR="00D20EF3" w:rsidP="00D20EF3" w:rsidRDefault="00D20EF3" w14:paraId="4ED2090A" w14:textId="77777777">
            <w:pPr>
              <w:jc w:val="center"/>
              <w:rPr>
                <w:rFonts w:ascii="Arial" w:hAnsi="Arial" w:cs="Arial"/>
                <w:sz w:val="20"/>
                <w:szCs w:val="20"/>
              </w:rPr>
            </w:pPr>
            <w:r w:rsidRPr="002412F7">
              <w:rPr>
                <w:rFonts w:ascii="Arial" w:hAnsi="Arial" w:cs="Arial"/>
                <w:sz w:val="20"/>
                <w:szCs w:val="20"/>
              </w:rPr>
              <w:t>Labor Costs / Respondent</w:t>
            </w:r>
          </w:p>
        </w:tc>
        <w:tc>
          <w:tcPr>
            <w:tcW w:w="1322" w:type="dxa"/>
            <w:tcBorders>
              <w:left w:val="single" w:color="auto" w:sz="12" w:space="0"/>
            </w:tcBorders>
            <w:shd w:val="clear" w:color="auto" w:fill="auto"/>
            <w:tcMar>
              <w:left w:w="29" w:type="dxa"/>
              <w:right w:w="29" w:type="dxa"/>
            </w:tcMar>
            <w:vAlign w:val="center"/>
          </w:tcPr>
          <w:p w:rsidRPr="002412F7" w:rsidR="00D20EF3" w:rsidP="00D20EF3" w:rsidRDefault="00D20EF3" w14:paraId="6AB19EFE" w14:textId="77777777">
            <w:pPr>
              <w:jc w:val="center"/>
              <w:rPr>
                <w:rFonts w:ascii="Arial" w:hAnsi="Arial" w:cs="Arial"/>
                <w:sz w:val="20"/>
                <w:szCs w:val="20"/>
              </w:rPr>
            </w:pPr>
            <w:r w:rsidRPr="002412F7">
              <w:rPr>
                <w:rFonts w:ascii="Arial" w:hAnsi="Arial" w:cs="Arial"/>
                <w:sz w:val="20"/>
                <w:szCs w:val="20"/>
              </w:rPr>
              <w:t>Total Responses</w:t>
            </w:r>
          </w:p>
        </w:tc>
        <w:tc>
          <w:tcPr>
            <w:tcW w:w="1823" w:type="dxa"/>
            <w:shd w:val="clear" w:color="auto" w:fill="auto"/>
            <w:tcMar>
              <w:left w:w="29" w:type="dxa"/>
              <w:right w:w="29" w:type="dxa"/>
            </w:tcMar>
            <w:vAlign w:val="center"/>
          </w:tcPr>
          <w:p w:rsidRPr="002412F7" w:rsidR="00D20EF3" w:rsidP="00D20EF3" w:rsidRDefault="00D20EF3" w14:paraId="3B2D78B9" w14:textId="77777777">
            <w:pPr>
              <w:jc w:val="center"/>
              <w:rPr>
                <w:rFonts w:ascii="Arial" w:hAnsi="Arial" w:cs="Arial"/>
                <w:sz w:val="20"/>
                <w:szCs w:val="20"/>
              </w:rPr>
            </w:pPr>
            <w:r w:rsidRPr="002412F7">
              <w:rPr>
                <w:rFonts w:ascii="Arial" w:hAnsi="Arial" w:cs="Arial"/>
                <w:sz w:val="20"/>
                <w:szCs w:val="20"/>
              </w:rPr>
              <w:t>Total Labor Costs</w:t>
            </w:r>
          </w:p>
        </w:tc>
      </w:tr>
      <w:tr w:rsidRPr="002412F7" w:rsidR="00C474C7" w:rsidTr="003000DE" w14:paraId="52E62516" w14:textId="77777777">
        <w:trPr>
          <w:trHeight w:val="720"/>
          <w:jc w:val="center"/>
        </w:trPr>
        <w:tc>
          <w:tcPr>
            <w:tcW w:w="1323" w:type="dxa"/>
            <w:shd w:val="clear" w:color="auto" w:fill="auto"/>
            <w:tcMar>
              <w:left w:w="29" w:type="dxa"/>
              <w:right w:w="29" w:type="dxa"/>
            </w:tcMar>
            <w:vAlign w:val="center"/>
          </w:tcPr>
          <w:p w:rsidRPr="002412F7" w:rsidR="00D20EF3" w:rsidP="00D20EF3" w:rsidRDefault="00D20EF3" w14:paraId="10450D63" w14:textId="42619F94">
            <w:pPr>
              <w:jc w:val="center"/>
              <w:rPr>
                <w:rFonts w:ascii="Arial" w:hAnsi="Arial" w:cs="Arial"/>
                <w:sz w:val="20"/>
                <w:szCs w:val="20"/>
              </w:rPr>
            </w:pPr>
            <w:r w:rsidRPr="002412F7">
              <w:rPr>
                <w:rFonts w:ascii="Arial" w:hAnsi="Arial" w:cs="Arial"/>
                <w:sz w:val="20"/>
                <w:szCs w:val="20"/>
              </w:rPr>
              <w:t>1.0 hour</w:t>
            </w:r>
          </w:p>
        </w:tc>
        <w:tc>
          <w:tcPr>
            <w:tcW w:w="1322" w:type="dxa"/>
            <w:shd w:val="clear" w:color="auto" w:fill="auto"/>
            <w:tcMar>
              <w:left w:w="29" w:type="dxa"/>
              <w:right w:w="29" w:type="dxa"/>
            </w:tcMar>
            <w:vAlign w:val="center"/>
          </w:tcPr>
          <w:p w:rsidRPr="002412F7" w:rsidR="00D20EF3" w:rsidP="00D20EF3" w:rsidRDefault="003000DE" w14:paraId="441F4211" w14:textId="0A4D0DDE">
            <w:pPr>
              <w:jc w:val="center"/>
              <w:rPr>
                <w:rFonts w:ascii="Arial" w:hAnsi="Arial" w:cs="Arial"/>
                <w:sz w:val="20"/>
                <w:szCs w:val="20"/>
              </w:rPr>
            </w:pPr>
            <w:r w:rsidRPr="002412F7">
              <w:rPr>
                <w:rFonts w:ascii="Arial" w:hAnsi="Arial" w:cs="Arial"/>
                <w:sz w:val="20"/>
                <w:szCs w:val="20"/>
              </w:rPr>
              <w:t>$54.53</w:t>
            </w:r>
          </w:p>
        </w:tc>
        <w:tc>
          <w:tcPr>
            <w:tcW w:w="1322" w:type="dxa"/>
            <w:shd w:val="clear" w:color="auto" w:fill="auto"/>
            <w:vAlign w:val="center"/>
          </w:tcPr>
          <w:p w:rsidRPr="002412F7" w:rsidR="00D20EF3" w:rsidP="00D20EF3" w:rsidRDefault="00D20EF3" w14:paraId="7E365B5E" w14:textId="3FEB97B4">
            <w:pPr>
              <w:jc w:val="center"/>
              <w:rPr>
                <w:rFonts w:ascii="Arial" w:hAnsi="Arial" w:cs="Arial"/>
                <w:sz w:val="20"/>
                <w:szCs w:val="20"/>
              </w:rPr>
            </w:pPr>
            <w:r w:rsidRPr="002412F7">
              <w:rPr>
                <w:rFonts w:ascii="Arial" w:hAnsi="Arial" w:cs="Arial"/>
                <w:sz w:val="20"/>
                <w:szCs w:val="20"/>
              </w:rPr>
              <w:t xml:space="preserve">1 </w:t>
            </w:r>
          </w:p>
        </w:tc>
        <w:tc>
          <w:tcPr>
            <w:tcW w:w="1433" w:type="dxa"/>
            <w:tcBorders>
              <w:right w:val="single" w:color="auto" w:sz="12" w:space="0"/>
            </w:tcBorders>
            <w:shd w:val="clear" w:color="auto" w:fill="auto"/>
            <w:vAlign w:val="center"/>
          </w:tcPr>
          <w:p w:rsidRPr="002412F7" w:rsidR="00D20EF3" w:rsidP="00D20EF3" w:rsidRDefault="003000DE" w14:paraId="065C1326" w14:textId="3EBEAF33">
            <w:pPr>
              <w:jc w:val="center"/>
              <w:rPr>
                <w:rFonts w:ascii="Arial" w:hAnsi="Arial" w:cs="Arial"/>
                <w:sz w:val="20"/>
                <w:szCs w:val="20"/>
              </w:rPr>
            </w:pPr>
            <w:r w:rsidRPr="002412F7">
              <w:rPr>
                <w:rFonts w:ascii="Arial" w:hAnsi="Arial" w:cs="Arial"/>
                <w:sz w:val="20"/>
                <w:szCs w:val="20"/>
              </w:rPr>
              <w:t>$54.53</w:t>
            </w:r>
          </w:p>
        </w:tc>
        <w:tc>
          <w:tcPr>
            <w:tcW w:w="1322" w:type="dxa"/>
            <w:tcBorders>
              <w:left w:val="single" w:color="auto" w:sz="12" w:space="0"/>
            </w:tcBorders>
            <w:shd w:val="clear" w:color="auto" w:fill="auto"/>
            <w:tcMar>
              <w:left w:w="29" w:type="dxa"/>
              <w:right w:w="29" w:type="dxa"/>
            </w:tcMar>
            <w:vAlign w:val="center"/>
          </w:tcPr>
          <w:p w:rsidRPr="002412F7" w:rsidR="00D20EF3" w:rsidP="00D20EF3" w:rsidRDefault="00D20EF3" w14:paraId="15573ECC" w14:textId="1A8CE470">
            <w:pPr>
              <w:jc w:val="center"/>
              <w:rPr>
                <w:rFonts w:ascii="Arial" w:hAnsi="Arial" w:cs="Arial"/>
                <w:sz w:val="20"/>
                <w:szCs w:val="20"/>
              </w:rPr>
            </w:pPr>
            <w:r w:rsidRPr="002412F7">
              <w:rPr>
                <w:rFonts w:ascii="Arial" w:hAnsi="Arial" w:cs="Arial"/>
                <w:sz w:val="20"/>
                <w:szCs w:val="20"/>
              </w:rPr>
              <w:t>5,600</w:t>
            </w:r>
          </w:p>
        </w:tc>
        <w:tc>
          <w:tcPr>
            <w:tcW w:w="1823" w:type="dxa"/>
            <w:shd w:val="clear" w:color="auto" w:fill="auto"/>
            <w:tcMar>
              <w:left w:w="29" w:type="dxa"/>
              <w:right w:w="29" w:type="dxa"/>
            </w:tcMar>
            <w:vAlign w:val="center"/>
          </w:tcPr>
          <w:p w:rsidRPr="002412F7" w:rsidR="00D20EF3" w:rsidP="00D20EF3" w:rsidRDefault="003000DE" w14:paraId="4F10CF1B" w14:textId="27CD7012">
            <w:pPr>
              <w:jc w:val="center"/>
              <w:rPr>
                <w:rFonts w:ascii="Arial" w:hAnsi="Arial" w:cs="Arial"/>
                <w:sz w:val="20"/>
                <w:szCs w:val="20"/>
              </w:rPr>
            </w:pPr>
            <w:r w:rsidRPr="002412F7">
              <w:rPr>
                <w:rFonts w:ascii="Arial" w:hAnsi="Arial" w:cs="Arial"/>
                <w:sz w:val="20"/>
                <w:szCs w:val="20"/>
              </w:rPr>
              <w:t>$305,368.00</w:t>
            </w:r>
          </w:p>
        </w:tc>
      </w:tr>
    </w:tbl>
    <w:p w:rsidRPr="002412F7" w:rsidR="00D20EF3" w:rsidP="00D20EF3" w:rsidRDefault="00D20EF3" w14:paraId="62299482" w14:textId="77777777">
      <w:pPr>
        <w:ind w:left="360"/>
        <w:rPr>
          <w:rFonts w:ascii="Arial" w:hAnsi="Arial" w:cs="Arial"/>
          <w:sz w:val="8"/>
          <w:szCs w:val="8"/>
        </w:rPr>
      </w:pPr>
    </w:p>
    <w:p w:rsidRPr="002412F7" w:rsidR="00D20EF3" w:rsidP="00D20EF3" w:rsidRDefault="00D20EF3" w14:paraId="70331F0F" w14:textId="0B313E1B">
      <w:pPr>
        <w:ind w:left="360"/>
        <w:rPr>
          <w:rFonts w:ascii="Arial" w:hAnsi="Arial" w:cs="Arial"/>
          <w:sz w:val="18"/>
          <w:szCs w:val="18"/>
        </w:rPr>
      </w:pPr>
      <w:r w:rsidRPr="002412F7">
        <w:rPr>
          <w:rFonts w:ascii="Arial" w:hAnsi="Arial" w:cs="Arial"/>
          <w:sz w:val="22"/>
          <w:szCs w:val="22"/>
        </w:rPr>
        <w:t xml:space="preserve">* </w:t>
      </w:r>
      <w:r w:rsidRPr="002412F7" w:rsidR="003000DE">
        <w:rPr>
          <w:rFonts w:ascii="Arial" w:hAnsi="Arial" w:cs="Arial"/>
          <w:sz w:val="18"/>
          <w:szCs w:val="18"/>
        </w:rPr>
        <w:t>Fully-loaded l</w:t>
      </w:r>
      <w:r w:rsidRPr="002412F7">
        <w:rPr>
          <w:rFonts w:ascii="Arial" w:hAnsi="Arial" w:cs="Arial"/>
          <w:sz w:val="18"/>
          <w:szCs w:val="18"/>
        </w:rPr>
        <w:t xml:space="preserve">abor </w:t>
      </w:r>
      <w:r w:rsidRPr="002412F7" w:rsidR="003000DE">
        <w:rPr>
          <w:rFonts w:ascii="Arial" w:hAnsi="Arial" w:cs="Arial"/>
          <w:sz w:val="18"/>
          <w:szCs w:val="18"/>
        </w:rPr>
        <w:t>rate</w:t>
      </w:r>
      <w:r w:rsidRPr="002412F7">
        <w:rPr>
          <w:rFonts w:ascii="Arial" w:hAnsi="Arial" w:cs="Arial"/>
          <w:sz w:val="18"/>
          <w:szCs w:val="18"/>
        </w:rPr>
        <w:t xml:space="preserve"> rounded to the nearest whole cent. </w:t>
      </w:r>
    </w:p>
    <w:p w:rsidRPr="002412F7" w:rsidR="00D20EF3" w:rsidP="00D20EF3" w:rsidRDefault="00D20EF3" w14:paraId="743B6880" w14:textId="77777777">
      <w:pPr>
        <w:ind w:left="360"/>
        <w:rPr>
          <w:rFonts w:ascii="Arial" w:hAnsi="Arial" w:cs="Arial"/>
          <w:sz w:val="22"/>
          <w:szCs w:val="22"/>
        </w:rPr>
      </w:pPr>
    </w:p>
    <w:p w:rsidRPr="002412F7" w:rsidR="00883302" w:rsidP="00A716C9" w:rsidRDefault="00396361" w14:paraId="3807F06B" w14:textId="4318DB8E">
      <w:pPr>
        <w:tabs>
          <w:tab w:val="left" w:pos="8775"/>
        </w:tabs>
        <w:ind w:left="360"/>
        <w:rPr>
          <w:rFonts w:ascii="Arial" w:hAnsi="Arial" w:cs="Arial"/>
          <w:sz w:val="22"/>
          <w:szCs w:val="22"/>
        </w:rPr>
      </w:pPr>
      <w:r w:rsidRPr="002412F7">
        <w:rPr>
          <w:rFonts w:ascii="Arial" w:hAnsi="Arial" w:cs="Arial"/>
          <w:sz w:val="22"/>
          <w:szCs w:val="22"/>
          <w:u w:val="single"/>
        </w:rPr>
        <w:t>Recordkeeping:</w:t>
      </w:r>
      <w:r w:rsidRPr="002412F7">
        <w:rPr>
          <w:rFonts w:ascii="Arial" w:hAnsi="Arial" w:cs="Arial"/>
          <w:sz w:val="22"/>
          <w:szCs w:val="22"/>
        </w:rPr>
        <w:t xml:space="preserve">  </w:t>
      </w:r>
      <w:r w:rsidRPr="002412F7" w:rsidR="00E537BC">
        <w:rPr>
          <w:rFonts w:ascii="Arial" w:hAnsi="Arial" w:cs="Arial"/>
          <w:sz w:val="22"/>
          <w:szCs w:val="22"/>
        </w:rPr>
        <w:t xml:space="preserve">In general, the TTB regulations require claimants to retain record copies of all </w:t>
      </w:r>
      <w:r w:rsidRPr="002412F7" w:rsidR="00C474C7">
        <w:rPr>
          <w:rFonts w:ascii="Arial" w:hAnsi="Arial" w:cs="Arial"/>
          <w:sz w:val="22"/>
          <w:szCs w:val="22"/>
        </w:rPr>
        <w:t xml:space="preserve">submitted </w:t>
      </w:r>
      <w:r w:rsidRPr="002412F7" w:rsidR="00E537BC">
        <w:rPr>
          <w:rFonts w:ascii="Arial" w:hAnsi="Arial" w:cs="Arial"/>
          <w:sz w:val="22"/>
          <w:szCs w:val="22"/>
        </w:rPr>
        <w:t xml:space="preserve">claim forms and supporting documentation for </w:t>
      </w:r>
      <w:r w:rsidRPr="002412F7" w:rsidR="000108DE">
        <w:rPr>
          <w:rFonts w:ascii="Arial" w:hAnsi="Arial" w:cs="Arial"/>
          <w:sz w:val="22"/>
          <w:szCs w:val="22"/>
        </w:rPr>
        <w:t xml:space="preserve">at least three years </w:t>
      </w:r>
      <w:r w:rsidRPr="002412F7" w:rsidR="00C474C7">
        <w:rPr>
          <w:rFonts w:ascii="Arial" w:hAnsi="Arial" w:cs="Arial"/>
          <w:sz w:val="22"/>
          <w:szCs w:val="22"/>
        </w:rPr>
        <w:t>after the</w:t>
      </w:r>
      <w:r w:rsidR="004A7DED">
        <w:rPr>
          <w:rFonts w:ascii="Arial" w:hAnsi="Arial" w:cs="Arial"/>
          <w:sz w:val="22"/>
          <w:szCs w:val="22"/>
        </w:rPr>
        <w:t xml:space="preserve">y file the </w:t>
      </w:r>
      <w:r w:rsidRPr="002412F7" w:rsidR="00C474C7">
        <w:rPr>
          <w:rFonts w:ascii="Arial" w:hAnsi="Arial" w:cs="Arial"/>
          <w:sz w:val="22"/>
          <w:szCs w:val="22"/>
        </w:rPr>
        <w:t>claim</w:t>
      </w:r>
      <w:r w:rsidR="004A7DED">
        <w:rPr>
          <w:rFonts w:ascii="Arial" w:hAnsi="Arial" w:cs="Arial"/>
          <w:sz w:val="22"/>
          <w:szCs w:val="22"/>
        </w:rPr>
        <w:t xml:space="preserve">, and they must </w:t>
      </w:r>
      <w:r w:rsidRPr="002412F7" w:rsidR="000108DE">
        <w:rPr>
          <w:rFonts w:ascii="Arial" w:hAnsi="Arial" w:cs="Arial"/>
          <w:sz w:val="22"/>
          <w:szCs w:val="22"/>
        </w:rPr>
        <w:t>make such records available to TTB officer</w:t>
      </w:r>
      <w:r w:rsidRPr="002412F7" w:rsidR="00C474C7">
        <w:rPr>
          <w:rFonts w:ascii="Arial" w:hAnsi="Arial" w:cs="Arial"/>
          <w:sz w:val="22"/>
          <w:szCs w:val="22"/>
        </w:rPr>
        <w:t>s</w:t>
      </w:r>
      <w:r w:rsidRPr="002412F7" w:rsidR="006F0E03">
        <w:rPr>
          <w:rFonts w:ascii="Arial" w:hAnsi="Arial" w:cs="Arial"/>
          <w:sz w:val="22"/>
          <w:szCs w:val="22"/>
        </w:rPr>
        <w:t xml:space="preserve"> for inspection</w:t>
      </w:r>
      <w:r w:rsidR="004A7DED">
        <w:rPr>
          <w:rFonts w:ascii="Arial" w:hAnsi="Arial" w:cs="Arial"/>
          <w:sz w:val="22"/>
          <w:szCs w:val="22"/>
        </w:rPr>
        <w:t xml:space="preserve"> upon request</w:t>
      </w:r>
      <w:r w:rsidRPr="002412F7" w:rsidR="000108DE">
        <w:rPr>
          <w:rFonts w:ascii="Arial" w:hAnsi="Arial" w:cs="Arial"/>
          <w:sz w:val="22"/>
          <w:szCs w:val="22"/>
        </w:rPr>
        <w:t xml:space="preserve">.  </w:t>
      </w:r>
      <w:r w:rsidRPr="002412F7" w:rsidR="00C474C7">
        <w:rPr>
          <w:rFonts w:ascii="Arial" w:hAnsi="Arial" w:cs="Arial"/>
          <w:sz w:val="22"/>
          <w:szCs w:val="22"/>
        </w:rPr>
        <w:t>OMB has approved t</w:t>
      </w:r>
      <w:r w:rsidRPr="002412F7" w:rsidR="00883302">
        <w:rPr>
          <w:rFonts w:ascii="Arial" w:hAnsi="Arial" w:cs="Arial"/>
          <w:sz w:val="22"/>
          <w:szCs w:val="22"/>
        </w:rPr>
        <w:t xml:space="preserve">he relevant recordkeeping requirements under OMB Control No. 1513–0088, Alcohol, Tobacco, and Firearms Related Documents for Tax Returns and Claims, TTB REC 5000/24. </w:t>
      </w:r>
    </w:p>
    <w:p w:rsidRPr="002412F7" w:rsidR="00AF060A" w:rsidP="00C474C7" w:rsidRDefault="00AF060A" w14:paraId="239F1C74" w14:textId="77777777">
      <w:pPr>
        <w:tabs>
          <w:tab w:val="left" w:pos="8775"/>
        </w:tabs>
        <w:rPr>
          <w:rFonts w:ascii="Arial" w:hAnsi="Arial" w:cs="Arial"/>
          <w:sz w:val="28"/>
          <w:szCs w:val="28"/>
        </w:rPr>
      </w:pPr>
    </w:p>
    <w:p w:rsidRPr="002412F7" w:rsidR="00101DE7" w:rsidP="00C474C7" w:rsidRDefault="00AF060A" w14:paraId="2A1350FA"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13.  </w:t>
      </w:r>
      <w:r w:rsidRPr="002412F7" w:rsidR="00101DE7">
        <w:rPr>
          <w:rFonts w:ascii="Arial" w:hAnsi="Arial" w:cs="Arial"/>
          <w:i/>
          <w:sz w:val="22"/>
          <w:szCs w:val="22"/>
        </w:rPr>
        <w:t>What is the estimated annual cost burden to respondents or record keepers resulting from this information collection request (excluding the value of the hour burden</w:t>
      </w:r>
      <w:r w:rsidRPr="002412F7" w:rsidR="0033260C">
        <w:rPr>
          <w:rFonts w:ascii="Arial" w:hAnsi="Arial" w:cs="Arial"/>
          <w:i/>
          <w:sz w:val="22"/>
          <w:szCs w:val="22"/>
        </w:rPr>
        <w:t xml:space="preserve"> </w:t>
      </w:r>
      <w:r w:rsidRPr="002412F7" w:rsidR="00101DE7">
        <w:rPr>
          <w:rFonts w:ascii="Arial" w:hAnsi="Arial" w:cs="Arial"/>
          <w:i/>
          <w:sz w:val="22"/>
          <w:szCs w:val="22"/>
        </w:rPr>
        <w:t>in Question 12 above)?</w:t>
      </w:r>
      <w:r w:rsidRPr="002412F7">
        <w:rPr>
          <w:rFonts w:ascii="Arial" w:hAnsi="Arial" w:cs="Arial"/>
          <w:i/>
          <w:sz w:val="22"/>
          <w:szCs w:val="22"/>
        </w:rPr>
        <w:t xml:space="preserve"> </w:t>
      </w:r>
    </w:p>
    <w:p w:rsidRPr="002412F7" w:rsidR="00101DE7" w:rsidP="00C474C7" w:rsidRDefault="00101DE7" w14:paraId="4216618F" w14:textId="77777777">
      <w:pPr>
        <w:tabs>
          <w:tab w:val="left" w:pos="8775"/>
        </w:tabs>
        <w:suppressAutoHyphens/>
        <w:rPr>
          <w:rFonts w:ascii="Arial" w:hAnsi="Arial" w:cs="Arial"/>
          <w:sz w:val="22"/>
          <w:szCs w:val="22"/>
        </w:rPr>
      </w:pPr>
    </w:p>
    <w:p w:rsidRPr="002412F7" w:rsidR="008E4D72" w:rsidP="00A716C9" w:rsidRDefault="006F0E03" w14:paraId="53F88E0F" w14:textId="07701253">
      <w:pPr>
        <w:tabs>
          <w:tab w:val="left" w:pos="8775"/>
        </w:tabs>
        <w:suppressAutoHyphens/>
        <w:ind w:left="360"/>
        <w:rPr>
          <w:rFonts w:ascii="Arial" w:hAnsi="Arial" w:cs="Arial"/>
          <w:sz w:val="22"/>
          <w:szCs w:val="22"/>
        </w:rPr>
      </w:pPr>
      <w:r w:rsidRPr="002412F7">
        <w:rPr>
          <w:rFonts w:ascii="Arial" w:hAnsi="Arial" w:cs="Arial"/>
          <w:sz w:val="22"/>
          <w:szCs w:val="22"/>
        </w:rPr>
        <w:t>Respondents compile the information collected under this request f</w:t>
      </w:r>
      <w:r w:rsidRPr="002412F7" w:rsidR="006C628A">
        <w:rPr>
          <w:rFonts w:ascii="Arial" w:hAnsi="Arial" w:cs="Arial"/>
          <w:sz w:val="22"/>
          <w:szCs w:val="22"/>
        </w:rPr>
        <w:t xml:space="preserve">rom usual and customary records kept during the normal course of business, such as </w:t>
      </w:r>
      <w:r w:rsidRPr="002412F7" w:rsidR="00CF7EDE">
        <w:rPr>
          <w:rFonts w:ascii="Arial" w:hAnsi="Arial" w:cs="Arial"/>
          <w:sz w:val="22"/>
          <w:szCs w:val="22"/>
        </w:rPr>
        <w:t xml:space="preserve">production, </w:t>
      </w:r>
      <w:r w:rsidRPr="002412F7" w:rsidR="00C474C7">
        <w:rPr>
          <w:rFonts w:ascii="Arial" w:hAnsi="Arial" w:cs="Arial"/>
          <w:sz w:val="22"/>
          <w:szCs w:val="22"/>
        </w:rPr>
        <w:t xml:space="preserve">inventory, loss, </w:t>
      </w:r>
      <w:r w:rsidRPr="002412F7" w:rsidR="006C628A">
        <w:rPr>
          <w:rFonts w:ascii="Arial" w:hAnsi="Arial" w:cs="Arial"/>
          <w:sz w:val="22"/>
          <w:szCs w:val="22"/>
        </w:rPr>
        <w:t>shipping</w:t>
      </w:r>
      <w:r w:rsidRPr="002412F7" w:rsidR="00CF7EDE">
        <w:rPr>
          <w:rFonts w:ascii="Arial" w:hAnsi="Arial" w:cs="Arial"/>
          <w:sz w:val="22"/>
          <w:szCs w:val="22"/>
        </w:rPr>
        <w:t>,</w:t>
      </w:r>
      <w:r w:rsidRPr="002412F7" w:rsidR="00E101DB">
        <w:rPr>
          <w:rFonts w:ascii="Arial" w:hAnsi="Arial" w:cs="Arial"/>
          <w:sz w:val="22"/>
          <w:szCs w:val="22"/>
        </w:rPr>
        <w:t xml:space="preserve"> </w:t>
      </w:r>
      <w:r w:rsidRPr="002412F7" w:rsidR="00CF7EDE">
        <w:rPr>
          <w:rFonts w:ascii="Arial" w:hAnsi="Arial" w:cs="Arial"/>
          <w:sz w:val="22"/>
          <w:szCs w:val="22"/>
        </w:rPr>
        <w:t xml:space="preserve">and transfer records, as well as tax and related records kept under other </w:t>
      </w:r>
      <w:r w:rsidR="002D79D4">
        <w:rPr>
          <w:rFonts w:ascii="Arial" w:hAnsi="Arial" w:cs="Arial"/>
          <w:sz w:val="22"/>
          <w:szCs w:val="22"/>
        </w:rPr>
        <w:t xml:space="preserve">approved </w:t>
      </w:r>
      <w:r w:rsidRPr="002412F7" w:rsidR="00CF7EDE">
        <w:rPr>
          <w:rFonts w:ascii="Arial" w:hAnsi="Arial" w:cs="Arial"/>
          <w:sz w:val="22"/>
          <w:szCs w:val="22"/>
        </w:rPr>
        <w:t xml:space="preserve">information collection requests.  As such, </w:t>
      </w:r>
      <w:r w:rsidRPr="002412F7" w:rsidR="006C628A">
        <w:rPr>
          <w:rFonts w:ascii="Arial" w:hAnsi="Arial" w:cs="Arial"/>
          <w:sz w:val="22"/>
          <w:szCs w:val="22"/>
        </w:rPr>
        <w:t xml:space="preserve">TTB believes that there are no annualized capital, startup, operational, </w:t>
      </w:r>
      <w:r w:rsidRPr="002412F7" w:rsidR="00CF7EDE">
        <w:rPr>
          <w:rFonts w:ascii="Arial" w:hAnsi="Arial" w:cs="Arial"/>
          <w:sz w:val="22"/>
          <w:szCs w:val="22"/>
        </w:rPr>
        <w:t xml:space="preserve">or </w:t>
      </w:r>
      <w:r w:rsidRPr="002412F7" w:rsidR="006C628A">
        <w:rPr>
          <w:rFonts w:ascii="Arial" w:hAnsi="Arial" w:cs="Arial"/>
          <w:sz w:val="22"/>
          <w:szCs w:val="22"/>
        </w:rPr>
        <w:t>maintenance</w:t>
      </w:r>
      <w:r w:rsidRPr="002412F7" w:rsidR="00CF7EDE">
        <w:rPr>
          <w:rFonts w:ascii="Arial" w:hAnsi="Arial" w:cs="Arial"/>
          <w:sz w:val="22"/>
          <w:szCs w:val="22"/>
        </w:rPr>
        <w:t xml:space="preserve"> </w:t>
      </w:r>
      <w:r w:rsidRPr="002412F7" w:rsidR="006C628A">
        <w:rPr>
          <w:rFonts w:ascii="Arial" w:hAnsi="Arial" w:cs="Arial"/>
          <w:sz w:val="22"/>
          <w:szCs w:val="22"/>
        </w:rPr>
        <w:t>associated with this information collection</w:t>
      </w:r>
      <w:r w:rsidRPr="002412F7" w:rsidR="00CF7EDE">
        <w:rPr>
          <w:rFonts w:ascii="Arial" w:hAnsi="Arial" w:cs="Arial"/>
          <w:sz w:val="22"/>
          <w:szCs w:val="22"/>
        </w:rPr>
        <w:t xml:space="preserve">, which </w:t>
      </w:r>
      <w:r w:rsidRPr="002412F7" w:rsidR="00C474C7">
        <w:rPr>
          <w:rFonts w:ascii="Arial" w:hAnsi="Arial" w:cs="Arial"/>
          <w:sz w:val="22"/>
          <w:szCs w:val="22"/>
        </w:rPr>
        <w:t xml:space="preserve">respondents file only </w:t>
      </w:r>
      <w:r w:rsidR="002D79D4">
        <w:rPr>
          <w:rFonts w:ascii="Arial" w:hAnsi="Arial" w:cs="Arial"/>
          <w:sz w:val="22"/>
          <w:szCs w:val="22"/>
        </w:rPr>
        <w:t xml:space="preserve">on occasion </w:t>
      </w:r>
      <w:r w:rsidRPr="002412F7" w:rsidR="00CF7EDE">
        <w:rPr>
          <w:rFonts w:ascii="Arial" w:hAnsi="Arial" w:cs="Arial"/>
          <w:sz w:val="22"/>
          <w:szCs w:val="22"/>
        </w:rPr>
        <w:t>at the</w:t>
      </w:r>
      <w:r w:rsidRPr="002412F7" w:rsidR="00C474C7">
        <w:rPr>
          <w:rFonts w:ascii="Arial" w:hAnsi="Arial" w:cs="Arial"/>
          <w:sz w:val="22"/>
          <w:szCs w:val="22"/>
        </w:rPr>
        <w:t>ir</w:t>
      </w:r>
      <w:r w:rsidRPr="002412F7" w:rsidR="00CF7EDE">
        <w:rPr>
          <w:rFonts w:ascii="Arial" w:hAnsi="Arial" w:cs="Arial"/>
          <w:sz w:val="22"/>
          <w:szCs w:val="22"/>
        </w:rPr>
        <w:t xml:space="preserve"> discretion</w:t>
      </w:r>
      <w:r w:rsidRPr="002412F7" w:rsidR="00C474C7">
        <w:rPr>
          <w:rFonts w:ascii="Arial" w:hAnsi="Arial" w:cs="Arial"/>
          <w:sz w:val="22"/>
          <w:szCs w:val="22"/>
        </w:rPr>
        <w:t xml:space="preserve">.  </w:t>
      </w:r>
      <w:r w:rsidRPr="002412F7" w:rsidR="00B64BF5">
        <w:rPr>
          <w:rFonts w:ascii="Arial" w:hAnsi="Arial" w:cs="Arial"/>
          <w:sz w:val="22"/>
          <w:szCs w:val="22"/>
        </w:rPr>
        <w:t xml:space="preserve">Additionally, TTB estimates that 90 percent of respondents electronically file </w:t>
      </w:r>
      <w:r w:rsidRPr="002412F7" w:rsidR="00C474C7">
        <w:rPr>
          <w:rFonts w:ascii="Arial" w:hAnsi="Arial" w:cs="Arial"/>
          <w:sz w:val="22"/>
          <w:szCs w:val="22"/>
        </w:rPr>
        <w:t xml:space="preserve">claims via </w:t>
      </w:r>
      <w:r w:rsidR="002D79D4">
        <w:rPr>
          <w:rFonts w:ascii="Arial" w:hAnsi="Arial" w:cs="Arial"/>
          <w:sz w:val="22"/>
          <w:szCs w:val="22"/>
        </w:rPr>
        <w:t xml:space="preserve">the </w:t>
      </w:r>
      <w:r w:rsidRPr="002412F7" w:rsidR="00C474C7">
        <w:rPr>
          <w:rFonts w:ascii="Arial" w:hAnsi="Arial" w:cs="Arial"/>
          <w:sz w:val="22"/>
          <w:szCs w:val="22"/>
        </w:rPr>
        <w:t>Online Claims Submission portal</w:t>
      </w:r>
      <w:r w:rsidR="002D79D4">
        <w:rPr>
          <w:rFonts w:ascii="Arial" w:hAnsi="Arial" w:cs="Arial"/>
          <w:sz w:val="22"/>
          <w:szCs w:val="22"/>
        </w:rPr>
        <w:t xml:space="preserve"> on its website </w:t>
      </w:r>
      <w:r w:rsidRPr="002412F7" w:rsidR="00C474C7">
        <w:rPr>
          <w:rFonts w:ascii="Arial" w:hAnsi="Arial" w:cs="Arial"/>
          <w:sz w:val="22"/>
          <w:szCs w:val="22"/>
        </w:rPr>
        <w:t xml:space="preserve">(see </w:t>
      </w:r>
      <w:r w:rsidRPr="002412F7" w:rsidR="00C474C7">
        <w:rPr>
          <w:rFonts w:ascii="Arial" w:hAnsi="Arial" w:cs="Arial"/>
          <w:i/>
          <w:sz w:val="22"/>
          <w:szCs w:val="22"/>
        </w:rPr>
        <w:t>https://my.ttb.gov/nrc-claims-submission/claim-form</w:t>
      </w:r>
      <w:r w:rsidRPr="002412F7" w:rsidR="00C474C7">
        <w:rPr>
          <w:rFonts w:ascii="Arial" w:hAnsi="Arial" w:cs="Arial"/>
          <w:sz w:val="22"/>
          <w:szCs w:val="22"/>
        </w:rPr>
        <w:t xml:space="preserve">).  As such, </w:t>
      </w:r>
      <w:r w:rsidR="0074034C">
        <w:rPr>
          <w:rFonts w:ascii="Arial" w:hAnsi="Arial" w:cs="Arial"/>
          <w:sz w:val="22"/>
          <w:szCs w:val="22"/>
        </w:rPr>
        <w:t xml:space="preserve">an estimated </w:t>
      </w:r>
      <w:r w:rsidRPr="002412F7" w:rsidR="0074034C">
        <w:rPr>
          <w:rFonts w:ascii="Arial" w:hAnsi="Arial" w:cs="Arial"/>
          <w:sz w:val="22"/>
          <w:szCs w:val="22"/>
        </w:rPr>
        <w:t>5,040</w:t>
      </w:r>
      <w:r w:rsidRPr="002412F7" w:rsidR="00C474C7">
        <w:rPr>
          <w:rFonts w:ascii="Arial" w:hAnsi="Arial" w:cs="Arial"/>
          <w:sz w:val="22"/>
          <w:szCs w:val="22"/>
        </w:rPr>
        <w:t xml:space="preserve"> of the 5,600 respondents to this collection </w:t>
      </w:r>
      <w:r w:rsidRPr="002412F7" w:rsidR="008E4D72">
        <w:rPr>
          <w:rFonts w:ascii="Arial" w:hAnsi="Arial" w:cs="Arial"/>
          <w:sz w:val="22"/>
          <w:szCs w:val="22"/>
        </w:rPr>
        <w:t xml:space="preserve">incur </w:t>
      </w:r>
      <w:r w:rsidRPr="002412F7" w:rsidR="00B64BF5">
        <w:rPr>
          <w:rFonts w:ascii="Arial" w:hAnsi="Arial" w:cs="Arial"/>
          <w:sz w:val="22"/>
          <w:szCs w:val="22"/>
        </w:rPr>
        <w:t xml:space="preserve">no or very </w:t>
      </w:r>
      <w:r w:rsidRPr="002412F7" w:rsidR="008E4D72">
        <w:rPr>
          <w:rFonts w:ascii="Arial" w:hAnsi="Arial" w:cs="Arial"/>
          <w:sz w:val="22"/>
          <w:szCs w:val="22"/>
        </w:rPr>
        <w:t xml:space="preserve">negligible </w:t>
      </w:r>
      <w:r w:rsidRPr="002412F7" w:rsidR="00B64BF5">
        <w:rPr>
          <w:rFonts w:ascii="Arial" w:hAnsi="Arial" w:cs="Arial"/>
          <w:sz w:val="22"/>
          <w:szCs w:val="22"/>
        </w:rPr>
        <w:t xml:space="preserve">non-labor </w:t>
      </w:r>
      <w:r w:rsidRPr="002412F7" w:rsidR="008E4D72">
        <w:rPr>
          <w:rFonts w:ascii="Arial" w:hAnsi="Arial" w:cs="Arial"/>
          <w:sz w:val="22"/>
          <w:szCs w:val="22"/>
        </w:rPr>
        <w:t xml:space="preserve">costs </w:t>
      </w:r>
      <w:r w:rsidRPr="002412F7" w:rsidR="00B64BF5">
        <w:rPr>
          <w:rFonts w:ascii="Arial" w:hAnsi="Arial" w:cs="Arial"/>
          <w:sz w:val="22"/>
          <w:szCs w:val="22"/>
        </w:rPr>
        <w:t xml:space="preserve">for the completion and submission of </w:t>
      </w:r>
      <w:r w:rsidR="0074034C">
        <w:rPr>
          <w:rFonts w:ascii="Arial" w:hAnsi="Arial" w:cs="Arial"/>
          <w:sz w:val="22"/>
          <w:szCs w:val="22"/>
        </w:rPr>
        <w:t xml:space="preserve">TTB F 5620.8 </w:t>
      </w:r>
      <w:r w:rsidRPr="002412F7" w:rsidR="008E4D72">
        <w:rPr>
          <w:rFonts w:ascii="Arial" w:hAnsi="Arial" w:cs="Arial"/>
          <w:sz w:val="22"/>
          <w:szCs w:val="22"/>
        </w:rPr>
        <w:t xml:space="preserve">and </w:t>
      </w:r>
      <w:r w:rsidR="0074034C">
        <w:rPr>
          <w:rFonts w:ascii="Arial" w:hAnsi="Arial" w:cs="Arial"/>
          <w:sz w:val="22"/>
          <w:szCs w:val="22"/>
        </w:rPr>
        <w:t xml:space="preserve">its </w:t>
      </w:r>
      <w:r w:rsidRPr="002412F7" w:rsidR="008E4D72">
        <w:rPr>
          <w:rFonts w:ascii="Arial" w:hAnsi="Arial" w:cs="Arial"/>
          <w:sz w:val="22"/>
          <w:szCs w:val="22"/>
        </w:rPr>
        <w:t>supporting documents</w:t>
      </w:r>
      <w:r w:rsidRPr="002412F7" w:rsidR="001A4F4E">
        <w:rPr>
          <w:rFonts w:ascii="Arial" w:hAnsi="Arial" w:cs="Arial"/>
          <w:sz w:val="22"/>
          <w:szCs w:val="22"/>
        </w:rPr>
        <w:t xml:space="preserve"> to TTB</w:t>
      </w:r>
      <w:r w:rsidRPr="002412F7" w:rsidR="008E4D72">
        <w:rPr>
          <w:rFonts w:ascii="Arial" w:hAnsi="Arial" w:cs="Arial"/>
          <w:sz w:val="22"/>
          <w:szCs w:val="22"/>
        </w:rPr>
        <w:t xml:space="preserve">. </w:t>
      </w:r>
      <w:r w:rsidRPr="002412F7" w:rsidR="00C474C7">
        <w:rPr>
          <w:rFonts w:ascii="Arial" w:hAnsi="Arial" w:cs="Arial"/>
          <w:sz w:val="22"/>
          <w:szCs w:val="22"/>
        </w:rPr>
        <w:t xml:space="preserve"> As for the </w:t>
      </w:r>
      <w:r w:rsidR="0074034C">
        <w:rPr>
          <w:rFonts w:ascii="Arial" w:hAnsi="Arial" w:cs="Arial"/>
          <w:sz w:val="22"/>
          <w:szCs w:val="22"/>
        </w:rPr>
        <w:t xml:space="preserve">estimated </w:t>
      </w:r>
      <w:r w:rsidRPr="002412F7" w:rsidR="00C474C7">
        <w:rPr>
          <w:rFonts w:ascii="Arial" w:hAnsi="Arial" w:cs="Arial"/>
          <w:sz w:val="22"/>
          <w:szCs w:val="22"/>
        </w:rPr>
        <w:t>10 per</w:t>
      </w:r>
      <w:r w:rsidR="00905109">
        <w:rPr>
          <w:rFonts w:ascii="Arial" w:hAnsi="Arial" w:cs="Arial"/>
          <w:sz w:val="22"/>
          <w:szCs w:val="22"/>
        </w:rPr>
        <w:t>cent of respondents (560 of 5,6</w:t>
      </w:r>
      <w:r w:rsidR="0074034C">
        <w:rPr>
          <w:rFonts w:ascii="Arial" w:hAnsi="Arial" w:cs="Arial"/>
          <w:sz w:val="22"/>
          <w:szCs w:val="22"/>
        </w:rPr>
        <w:t>00) who submit TTB F 5620.8 a</w:t>
      </w:r>
      <w:r w:rsidRPr="002412F7" w:rsidR="00C474C7">
        <w:rPr>
          <w:rFonts w:ascii="Arial" w:hAnsi="Arial" w:cs="Arial"/>
          <w:sz w:val="22"/>
          <w:szCs w:val="22"/>
        </w:rPr>
        <w:t xml:space="preserve">nd </w:t>
      </w:r>
      <w:r w:rsidR="0074034C">
        <w:rPr>
          <w:rFonts w:ascii="Arial" w:hAnsi="Arial" w:cs="Arial"/>
          <w:sz w:val="22"/>
          <w:szCs w:val="22"/>
        </w:rPr>
        <w:t xml:space="preserve">its </w:t>
      </w:r>
      <w:r w:rsidRPr="002412F7" w:rsidR="00C474C7">
        <w:rPr>
          <w:rFonts w:ascii="Arial" w:hAnsi="Arial" w:cs="Arial"/>
          <w:sz w:val="22"/>
          <w:szCs w:val="22"/>
        </w:rPr>
        <w:t xml:space="preserve">supporting documents by </w:t>
      </w:r>
      <w:r w:rsidRPr="002412F7" w:rsidR="00B64BF5">
        <w:rPr>
          <w:rFonts w:ascii="Arial" w:hAnsi="Arial" w:cs="Arial"/>
          <w:sz w:val="22"/>
          <w:szCs w:val="22"/>
        </w:rPr>
        <w:t xml:space="preserve">postal </w:t>
      </w:r>
      <w:r w:rsidRPr="002412F7" w:rsidR="00C474C7">
        <w:rPr>
          <w:rFonts w:ascii="Arial" w:hAnsi="Arial" w:cs="Arial"/>
          <w:sz w:val="22"/>
          <w:szCs w:val="22"/>
        </w:rPr>
        <w:t xml:space="preserve">mail, TTB estimates that such </w:t>
      </w:r>
      <w:r w:rsidR="0074034C">
        <w:rPr>
          <w:rFonts w:ascii="Arial" w:hAnsi="Arial" w:cs="Arial"/>
          <w:sz w:val="22"/>
          <w:szCs w:val="22"/>
        </w:rPr>
        <w:t xml:space="preserve">claimants </w:t>
      </w:r>
      <w:r w:rsidRPr="002412F7" w:rsidR="00C474C7">
        <w:rPr>
          <w:rFonts w:ascii="Arial" w:hAnsi="Arial" w:cs="Arial"/>
          <w:sz w:val="22"/>
          <w:szCs w:val="22"/>
        </w:rPr>
        <w:t xml:space="preserve">have no more than $4.00 per response in supply and postage costs, for a total of </w:t>
      </w:r>
      <w:r w:rsidRPr="002412F7" w:rsidR="00E101DB">
        <w:rPr>
          <w:rFonts w:ascii="Arial" w:hAnsi="Arial" w:cs="Arial"/>
          <w:sz w:val="22"/>
          <w:szCs w:val="22"/>
        </w:rPr>
        <w:t xml:space="preserve">$2,240. </w:t>
      </w:r>
    </w:p>
    <w:p w:rsidRPr="002412F7" w:rsidR="00AF1157" w:rsidP="00E101DB" w:rsidRDefault="00AF1157" w14:paraId="55272D41" w14:textId="77777777">
      <w:pPr>
        <w:tabs>
          <w:tab w:val="left" w:pos="8775"/>
        </w:tabs>
        <w:suppressAutoHyphens/>
        <w:rPr>
          <w:rFonts w:ascii="Arial" w:hAnsi="Arial" w:cs="Arial"/>
          <w:sz w:val="28"/>
          <w:szCs w:val="28"/>
        </w:rPr>
      </w:pPr>
    </w:p>
    <w:p w:rsidRPr="002412F7" w:rsidR="00AF1157" w:rsidP="00E101DB" w:rsidRDefault="00AF060A" w14:paraId="5AFFE968"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14.  </w:t>
      </w:r>
      <w:r w:rsidRPr="002412F7" w:rsidR="00AF1157">
        <w:rPr>
          <w:rFonts w:ascii="Arial" w:hAnsi="Arial" w:cs="Arial"/>
          <w:i/>
          <w:sz w:val="22"/>
          <w:szCs w:val="22"/>
        </w:rPr>
        <w:t>What is the annualized cost to the Federal Government?</w:t>
      </w:r>
      <w:r w:rsidRPr="002412F7">
        <w:rPr>
          <w:rFonts w:ascii="Arial" w:hAnsi="Arial" w:cs="Arial"/>
          <w:i/>
          <w:sz w:val="22"/>
          <w:szCs w:val="22"/>
        </w:rPr>
        <w:t xml:space="preserve"> </w:t>
      </w:r>
    </w:p>
    <w:p w:rsidRPr="002412F7" w:rsidR="00AF1157" w:rsidP="00E101DB" w:rsidRDefault="00AF1157" w14:paraId="26AA2FF9" w14:textId="77777777">
      <w:pPr>
        <w:tabs>
          <w:tab w:val="left" w:pos="8775"/>
        </w:tabs>
        <w:suppressAutoHyphens/>
        <w:rPr>
          <w:rFonts w:ascii="Arial" w:hAnsi="Arial" w:cs="Arial"/>
          <w:sz w:val="22"/>
          <w:szCs w:val="22"/>
        </w:rPr>
      </w:pPr>
    </w:p>
    <w:p w:rsidRPr="002412F7" w:rsidR="0043709F" w:rsidP="0043709F" w:rsidRDefault="0043709F" w14:paraId="21004581" w14:textId="3FB73930">
      <w:pPr>
        <w:ind w:left="360"/>
        <w:rPr>
          <w:rFonts w:ascii="Arial" w:hAnsi="Arial" w:cs="Arial"/>
          <w:sz w:val="22"/>
          <w:szCs w:val="22"/>
        </w:rPr>
      </w:pPr>
      <w:r w:rsidRPr="002412F7">
        <w:rPr>
          <w:rFonts w:ascii="Arial" w:hAnsi="Arial" w:cs="Arial"/>
          <w:sz w:val="22"/>
          <w:szCs w:val="22"/>
        </w:rPr>
        <w:t xml:space="preserve">TTB estimates of the annual cost to the Federal Government for this information collection are as follows: </w:t>
      </w:r>
    </w:p>
    <w:p w:rsidRPr="002412F7" w:rsidR="0043709F" w:rsidP="0043709F" w:rsidRDefault="0043709F" w14:paraId="22773D02" w14:textId="77777777">
      <w:pPr>
        <w:ind w:left="360"/>
        <w:rPr>
          <w:rFonts w:ascii="Arial" w:hAnsi="Arial" w:cs="Arial"/>
          <w:sz w:val="22"/>
          <w:szCs w:val="22"/>
        </w:rPr>
      </w:pPr>
    </w:p>
    <w:p w:rsidRPr="002412F7" w:rsidR="0043709F" w:rsidP="0043709F" w:rsidRDefault="0043709F" w14:paraId="536C32B8" w14:textId="174DD815">
      <w:pPr>
        <w:ind w:left="360"/>
        <w:rPr>
          <w:rFonts w:ascii="Arial" w:hAnsi="Arial" w:cs="Arial"/>
          <w:sz w:val="22"/>
          <w:szCs w:val="22"/>
        </w:rPr>
      </w:pPr>
      <w:r w:rsidRPr="002412F7">
        <w:rPr>
          <w:rFonts w:ascii="Arial" w:hAnsi="Arial" w:cs="Arial"/>
          <w:sz w:val="22"/>
          <w:szCs w:val="22"/>
          <w:u w:val="single"/>
        </w:rPr>
        <w:t>General costs:</w:t>
      </w:r>
      <w:r w:rsidRPr="002412F7">
        <w:rPr>
          <w:rFonts w:ascii="Arial" w:hAnsi="Arial" w:cs="Arial"/>
          <w:sz w:val="22"/>
          <w:szCs w:val="22"/>
        </w:rPr>
        <w:t xml:space="preserve">  There are no printing and distribution costs to TTB’s due to the availability of TTB forms to the public through the TTB website (see </w:t>
      </w:r>
      <w:r w:rsidRPr="002412F7">
        <w:rPr>
          <w:rFonts w:ascii="Arial" w:hAnsi="Arial" w:cs="Arial"/>
          <w:i/>
          <w:sz w:val="22"/>
          <w:szCs w:val="22"/>
        </w:rPr>
        <w:t>https://www.ttb.gov/forms</w:t>
      </w:r>
      <w:r w:rsidRPr="002412F7">
        <w:rPr>
          <w:rFonts w:ascii="Arial" w:hAnsi="Arial" w:cs="Arial"/>
          <w:sz w:val="22"/>
          <w:szCs w:val="22"/>
        </w:rPr>
        <w:t xml:space="preserve">).  TTB estimates overhead costs of $1.00 per response for this information collection, which total $5,600.00 for the 5,600 annual responses to this collection. </w:t>
      </w:r>
    </w:p>
    <w:p w:rsidRPr="002412F7" w:rsidR="0043709F" w:rsidP="0043709F" w:rsidRDefault="0043709F" w14:paraId="78E29123" w14:textId="77777777">
      <w:pPr>
        <w:ind w:left="360"/>
        <w:rPr>
          <w:rFonts w:ascii="Arial" w:hAnsi="Arial" w:cs="Arial"/>
          <w:sz w:val="22"/>
          <w:szCs w:val="22"/>
        </w:rPr>
      </w:pPr>
    </w:p>
    <w:p w:rsidRPr="002412F7" w:rsidR="0043709F" w:rsidP="0043709F" w:rsidRDefault="0043709F" w14:paraId="26E6D2D1" w14:textId="77777777">
      <w:pPr>
        <w:autoSpaceDE w:val="0"/>
        <w:autoSpaceDN w:val="0"/>
        <w:adjustRightInd w:val="0"/>
        <w:ind w:left="360"/>
        <w:rPr>
          <w:rFonts w:ascii="Arial" w:hAnsi="Arial" w:cs="Arial"/>
          <w:sz w:val="22"/>
          <w:szCs w:val="22"/>
        </w:rPr>
      </w:pPr>
      <w:r w:rsidRPr="002412F7">
        <w:rPr>
          <w:rFonts w:ascii="Arial" w:hAnsi="Arial" w:cs="Arial"/>
          <w:sz w:val="22"/>
          <w:szCs w:val="22"/>
          <w:u w:val="single"/>
        </w:rPr>
        <w:t>Labor costs:</w:t>
      </w:r>
      <w:r w:rsidRPr="002412F7">
        <w:rPr>
          <w:rFonts w:ascii="Arial" w:hAnsi="Arial" w:cs="Arial"/>
          <w:sz w:val="22"/>
          <w:szCs w:val="22"/>
        </w:rPr>
        <w:t xml:space="preserve">  TTB estimates the annualized labor costs to the Federal Government for this information collection request as follows: </w:t>
      </w:r>
    </w:p>
    <w:p w:rsidRPr="002412F7" w:rsidR="0043709F" w:rsidP="0043709F" w:rsidRDefault="0043709F" w14:paraId="0032735F" w14:textId="77777777">
      <w:pPr>
        <w:rPr>
          <w:rFonts w:ascii="Arial" w:hAnsi="Arial" w:cs="Arial"/>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2412F7" w:rsidR="002412F7" w:rsidTr="002248C6" w14:paraId="1A2CB054" w14:textId="77777777">
        <w:trPr>
          <w:trHeight w:val="576"/>
          <w:jc w:val="center"/>
        </w:trPr>
        <w:tc>
          <w:tcPr>
            <w:tcW w:w="8635" w:type="dxa"/>
            <w:gridSpan w:val="6"/>
            <w:tcBorders>
              <w:bottom w:val="single" w:color="auto" w:sz="2" w:space="0"/>
            </w:tcBorders>
            <w:vAlign w:val="center"/>
          </w:tcPr>
          <w:p w:rsidRPr="002412F7" w:rsidR="0043709F" w:rsidP="00BC4054" w:rsidRDefault="0043709F" w14:paraId="2A80B604" w14:textId="77777777">
            <w:pPr>
              <w:suppressAutoHyphens/>
              <w:jc w:val="center"/>
              <w:rPr>
                <w:rFonts w:ascii="Arial" w:hAnsi="Arial" w:cs="Arial"/>
                <w:b/>
                <w:sz w:val="20"/>
                <w:szCs w:val="20"/>
              </w:rPr>
            </w:pPr>
            <w:r w:rsidRPr="002412F7">
              <w:rPr>
                <w:rFonts w:ascii="Arial" w:hAnsi="Arial" w:cs="Arial"/>
                <w:b/>
                <w:sz w:val="20"/>
                <w:szCs w:val="20"/>
              </w:rPr>
              <w:lastRenderedPageBreak/>
              <w:t xml:space="preserve">Labor Costs for Personnel at TTB’s National Revenue Center in Cincinnati, Ohio, </w:t>
            </w:r>
          </w:p>
          <w:p w:rsidRPr="002412F7" w:rsidR="0043709F" w:rsidP="00032205" w:rsidRDefault="0043709F" w14:paraId="26D37B44" w14:textId="546BD154">
            <w:pPr>
              <w:suppressAutoHyphens/>
              <w:jc w:val="center"/>
              <w:rPr>
                <w:rFonts w:ascii="Arial" w:hAnsi="Arial" w:cs="Arial"/>
                <w:b/>
                <w:sz w:val="20"/>
                <w:szCs w:val="20"/>
              </w:rPr>
            </w:pPr>
            <w:r w:rsidRPr="002412F7">
              <w:rPr>
                <w:rFonts w:ascii="Arial" w:hAnsi="Arial" w:cs="Arial"/>
                <w:b/>
                <w:sz w:val="20"/>
                <w:szCs w:val="20"/>
              </w:rPr>
              <w:t>for OMB No. 1513–0</w:t>
            </w:r>
            <w:r w:rsidRPr="002412F7" w:rsidR="00032205">
              <w:rPr>
                <w:rFonts w:ascii="Arial" w:hAnsi="Arial" w:cs="Arial"/>
                <w:b/>
                <w:sz w:val="20"/>
                <w:szCs w:val="20"/>
              </w:rPr>
              <w:t>030</w:t>
            </w:r>
            <w:r w:rsidRPr="002412F7">
              <w:rPr>
                <w:rFonts w:ascii="Arial" w:hAnsi="Arial" w:cs="Arial"/>
                <w:b/>
                <w:sz w:val="20"/>
                <w:szCs w:val="20"/>
              </w:rPr>
              <w:t xml:space="preserve"> </w:t>
            </w:r>
          </w:p>
        </w:tc>
      </w:tr>
      <w:tr w:rsidRPr="002412F7" w:rsidR="002412F7" w:rsidTr="002248C6" w14:paraId="44D53544"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2412F7" w:rsidR="0043709F" w:rsidP="00BC4054" w:rsidRDefault="0043709F" w14:paraId="3F754B13" w14:textId="77777777">
            <w:pPr>
              <w:suppressAutoHyphens/>
              <w:jc w:val="center"/>
              <w:rPr>
                <w:rFonts w:ascii="Arial" w:hAnsi="Arial" w:cs="Arial"/>
                <w:sz w:val="20"/>
                <w:szCs w:val="20"/>
              </w:rPr>
            </w:pPr>
            <w:r w:rsidRPr="002412F7">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2412F7" w:rsidR="0043709F" w:rsidP="00BC4054" w:rsidRDefault="0043709F" w14:paraId="11CDF976" w14:textId="77777777">
            <w:pPr>
              <w:suppressAutoHyphens/>
              <w:jc w:val="center"/>
              <w:rPr>
                <w:rFonts w:ascii="Arial" w:hAnsi="Arial" w:cs="Arial"/>
                <w:sz w:val="20"/>
                <w:szCs w:val="20"/>
              </w:rPr>
            </w:pPr>
            <w:r w:rsidRPr="002412F7">
              <w:rPr>
                <w:rFonts w:ascii="Arial" w:hAnsi="Arial" w:cs="Arial"/>
                <w:sz w:val="20"/>
                <w:szCs w:val="20"/>
              </w:rPr>
              <w:t>Fully-loaded Labor Rate per Hour</w:t>
            </w:r>
            <w:r w:rsidRPr="002412F7">
              <w:rPr>
                <w:rFonts w:ascii="Arial" w:hAnsi="Arial" w:cs="Arial"/>
                <w:sz w:val="20"/>
                <w:szCs w:val="20"/>
                <w:vertAlign w:val="superscript"/>
              </w:rPr>
              <w:footnoteReference w:id="2"/>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2412F7" w:rsidR="0043709F" w:rsidP="00BC4054" w:rsidRDefault="0043709F" w14:paraId="25E7EA60" w14:textId="77777777">
            <w:pPr>
              <w:suppressAutoHyphens/>
              <w:jc w:val="center"/>
              <w:rPr>
                <w:rFonts w:ascii="Arial" w:hAnsi="Arial" w:cs="Arial"/>
                <w:sz w:val="20"/>
                <w:szCs w:val="20"/>
              </w:rPr>
            </w:pPr>
            <w:r w:rsidRPr="002412F7">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2412F7" w:rsidR="0043709F" w:rsidP="00BC4054" w:rsidRDefault="0043709F" w14:paraId="4D173BCB" w14:textId="77777777">
            <w:pPr>
              <w:suppressAutoHyphens/>
              <w:jc w:val="center"/>
              <w:rPr>
                <w:rFonts w:ascii="Arial" w:hAnsi="Arial" w:cs="Arial"/>
                <w:sz w:val="20"/>
                <w:szCs w:val="20"/>
              </w:rPr>
            </w:pPr>
            <w:r w:rsidRPr="002412F7">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2412F7" w:rsidR="0043709F" w:rsidP="00BC4054" w:rsidRDefault="0043709F" w14:paraId="0F5DA933" w14:textId="77777777">
            <w:pPr>
              <w:suppressAutoHyphens/>
              <w:jc w:val="center"/>
              <w:rPr>
                <w:rFonts w:ascii="Arial" w:hAnsi="Arial" w:cs="Arial"/>
                <w:sz w:val="20"/>
                <w:szCs w:val="20"/>
              </w:rPr>
            </w:pPr>
            <w:r w:rsidRPr="002412F7">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2412F7" w:rsidR="0043709F" w:rsidP="00BC4054" w:rsidRDefault="0043709F" w14:paraId="1730C3D3" w14:textId="77777777">
            <w:pPr>
              <w:suppressAutoHyphens/>
              <w:jc w:val="center"/>
              <w:rPr>
                <w:rFonts w:ascii="Arial" w:hAnsi="Arial" w:cs="Arial"/>
                <w:sz w:val="20"/>
                <w:szCs w:val="20"/>
              </w:rPr>
            </w:pPr>
            <w:r w:rsidRPr="002412F7">
              <w:rPr>
                <w:rFonts w:ascii="Arial" w:hAnsi="Arial" w:cs="Arial"/>
                <w:sz w:val="20"/>
                <w:szCs w:val="20"/>
              </w:rPr>
              <w:t>Total TTB Labor Costs</w:t>
            </w:r>
          </w:p>
        </w:tc>
      </w:tr>
      <w:tr w:rsidRPr="002412F7" w:rsidR="002412F7" w:rsidTr="002248C6" w14:paraId="490FE56D" w14:textId="77777777">
        <w:trPr>
          <w:trHeight w:val="576"/>
          <w:jc w:val="center"/>
        </w:trPr>
        <w:tc>
          <w:tcPr>
            <w:tcW w:w="1705" w:type="dxa"/>
            <w:tcBorders>
              <w:top w:val="single" w:color="auto" w:sz="2" w:space="0"/>
              <w:bottom w:val="single" w:color="auto" w:sz="4" w:space="0"/>
            </w:tcBorders>
            <w:vAlign w:val="center"/>
          </w:tcPr>
          <w:p w:rsidRPr="002412F7" w:rsidR="0043709F" w:rsidP="00BC4054" w:rsidRDefault="0043709F" w14:paraId="426953B6" w14:textId="77777777">
            <w:pPr>
              <w:suppressAutoHyphens/>
              <w:jc w:val="center"/>
              <w:rPr>
                <w:rFonts w:ascii="Arial" w:hAnsi="Arial" w:cs="Arial"/>
                <w:sz w:val="20"/>
                <w:szCs w:val="20"/>
              </w:rPr>
            </w:pPr>
            <w:r w:rsidRPr="002412F7">
              <w:rPr>
                <w:rFonts w:ascii="Arial" w:hAnsi="Arial" w:cs="Arial"/>
                <w:sz w:val="20"/>
                <w:szCs w:val="20"/>
              </w:rPr>
              <w:t xml:space="preserve">GS–5, Step 5, </w:t>
            </w:r>
          </w:p>
          <w:p w:rsidRPr="002412F7" w:rsidR="0043709F" w:rsidP="00BC4054" w:rsidRDefault="0043709F" w14:paraId="5DBD3712" w14:textId="77777777">
            <w:pPr>
              <w:suppressAutoHyphens/>
              <w:jc w:val="center"/>
              <w:rPr>
                <w:rFonts w:ascii="Arial" w:hAnsi="Arial" w:cs="Arial"/>
                <w:sz w:val="20"/>
                <w:szCs w:val="20"/>
              </w:rPr>
            </w:pPr>
            <w:r w:rsidRPr="002412F7">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2412F7" w:rsidR="0043709F" w:rsidP="00BC4054" w:rsidRDefault="002248C6" w14:paraId="3EF69218" w14:textId="55582426">
            <w:pPr>
              <w:suppressAutoHyphens/>
              <w:jc w:val="center"/>
              <w:rPr>
                <w:rFonts w:ascii="Arial" w:hAnsi="Arial" w:cs="Arial"/>
                <w:sz w:val="20"/>
                <w:szCs w:val="20"/>
              </w:rPr>
            </w:pPr>
            <w:r w:rsidRPr="002412F7">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2412F7" w:rsidR="0043709F" w:rsidP="00BC4054" w:rsidRDefault="00032205" w14:paraId="144F736B" w14:textId="601F4C01">
            <w:pPr>
              <w:suppressAutoHyphens/>
              <w:jc w:val="center"/>
              <w:rPr>
                <w:rFonts w:ascii="Arial" w:hAnsi="Arial" w:cs="Arial"/>
                <w:sz w:val="20"/>
                <w:szCs w:val="20"/>
              </w:rPr>
            </w:pPr>
            <w:r w:rsidRPr="002412F7">
              <w:rPr>
                <w:rFonts w:ascii="Arial" w:hAnsi="Arial" w:cs="Arial"/>
                <w:sz w:val="20"/>
                <w:szCs w:val="20"/>
              </w:rPr>
              <w:t>6 minutes</w:t>
            </w:r>
          </w:p>
        </w:tc>
        <w:tc>
          <w:tcPr>
            <w:tcW w:w="1458" w:type="dxa"/>
            <w:tcBorders>
              <w:top w:val="single" w:color="auto" w:sz="2" w:space="0"/>
              <w:bottom w:val="single" w:color="auto" w:sz="4" w:space="0"/>
            </w:tcBorders>
            <w:tcMar>
              <w:left w:w="29" w:type="dxa"/>
              <w:right w:w="29" w:type="dxa"/>
            </w:tcMar>
            <w:vAlign w:val="center"/>
          </w:tcPr>
          <w:p w:rsidRPr="002412F7" w:rsidR="0043709F" w:rsidP="00BC4054" w:rsidRDefault="002248C6" w14:paraId="470B9B66" w14:textId="5F119D73">
            <w:pPr>
              <w:suppressAutoHyphens/>
              <w:jc w:val="center"/>
              <w:rPr>
                <w:rFonts w:ascii="Arial" w:hAnsi="Arial" w:cs="Arial"/>
                <w:sz w:val="20"/>
                <w:szCs w:val="20"/>
              </w:rPr>
            </w:pPr>
            <w:r w:rsidRPr="002412F7">
              <w:rPr>
                <w:rFonts w:ascii="Arial" w:hAnsi="Arial" w:cs="Arial"/>
                <w:sz w:val="20"/>
                <w:szCs w:val="20"/>
              </w:rPr>
              <w:t>$3.33</w:t>
            </w:r>
          </w:p>
        </w:tc>
        <w:tc>
          <w:tcPr>
            <w:tcW w:w="1221" w:type="dxa"/>
            <w:vMerge w:val="restart"/>
            <w:tcBorders>
              <w:top w:val="single" w:color="auto" w:sz="2" w:space="0"/>
              <w:bottom w:val="single" w:color="auto" w:sz="4" w:space="0"/>
            </w:tcBorders>
            <w:tcMar>
              <w:left w:w="29" w:type="dxa"/>
              <w:right w:w="29" w:type="dxa"/>
            </w:tcMar>
            <w:vAlign w:val="center"/>
          </w:tcPr>
          <w:p w:rsidRPr="002412F7" w:rsidR="0043709F" w:rsidP="00BC4054" w:rsidRDefault="002248C6" w14:paraId="2355757E" w14:textId="491AE4D8">
            <w:pPr>
              <w:suppressAutoHyphens/>
              <w:jc w:val="center"/>
              <w:rPr>
                <w:rFonts w:ascii="Arial" w:hAnsi="Arial" w:cs="Arial"/>
                <w:sz w:val="20"/>
                <w:szCs w:val="20"/>
              </w:rPr>
            </w:pPr>
            <w:r w:rsidRPr="002412F7">
              <w:rPr>
                <w:rFonts w:ascii="Arial" w:hAnsi="Arial" w:cs="Arial"/>
                <w:sz w:val="20"/>
                <w:szCs w:val="20"/>
              </w:rPr>
              <w:t>5,600</w:t>
            </w:r>
          </w:p>
        </w:tc>
        <w:tc>
          <w:tcPr>
            <w:tcW w:w="1461" w:type="dxa"/>
            <w:tcBorders>
              <w:top w:val="single" w:color="auto" w:sz="2" w:space="0"/>
              <w:bottom w:val="single" w:color="auto" w:sz="4" w:space="0"/>
            </w:tcBorders>
            <w:tcMar>
              <w:left w:w="29" w:type="dxa"/>
              <w:right w:w="29" w:type="dxa"/>
            </w:tcMar>
            <w:vAlign w:val="center"/>
          </w:tcPr>
          <w:p w:rsidRPr="002412F7" w:rsidR="0043709F" w:rsidP="00BC4054" w:rsidRDefault="002248C6" w14:paraId="208929A8" w14:textId="6CDA1EA9">
            <w:pPr>
              <w:suppressAutoHyphens/>
              <w:jc w:val="center"/>
              <w:rPr>
                <w:rFonts w:ascii="Arial" w:hAnsi="Arial" w:cs="Arial"/>
                <w:sz w:val="20"/>
                <w:szCs w:val="20"/>
              </w:rPr>
            </w:pPr>
            <w:r w:rsidRPr="002412F7">
              <w:rPr>
                <w:rFonts w:ascii="Arial" w:hAnsi="Arial" w:cs="Arial"/>
                <w:sz w:val="20"/>
                <w:szCs w:val="20"/>
              </w:rPr>
              <w:t>$18,648.00</w:t>
            </w:r>
          </w:p>
        </w:tc>
      </w:tr>
      <w:tr w:rsidRPr="002412F7" w:rsidR="002412F7" w:rsidTr="002248C6" w14:paraId="140EFDE5" w14:textId="77777777">
        <w:trPr>
          <w:trHeight w:val="576"/>
          <w:jc w:val="center"/>
        </w:trPr>
        <w:tc>
          <w:tcPr>
            <w:tcW w:w="1705" w:type="dxa"/>
            <w:tcBorders>
              <w:top w:val="single" w:color="auto" w:sz="2" w:space="0"/>
              <w:bottom w:val="single" w:color="auto" w:sz="4" w:space="0"/>
            </w:tcBorders>
            <w:vAlign w:val="center"/>
          </w:tcPr>
          <w:p w:rsidRPr="002412F7" w:rsidR="00032205" w:rsidP="00BC4054" w:rsidRDefault="00032205" w14:paraId="4379E846" w14:textId="7F8874D7">
            <w:pPr>
              <w:suppressAutoHyphens/>
              <w:jc w:val="center"/>
              <w:rPr>
                <w:rFonts w:ascii="Arial" w:hAnsi="Arial" w:cs="Arial"/>
                <w:sz w:val="20"/>
                <w:szCs w:val="20"/>
              </w:rPr>
            </w:pPr>
            <w:r w:rsidRPr="002412F7">
              <w:rPr>
                <w:rFonts w:ascii="Arial" w:hAnsi="Arial" w:cs="Arial"/>
                <w:sz w:val="20"/>
                <w:szCs w:val="20"/>
              </w:rPr>
              <w:t>GS–11, Step 5, Specialist</w:t>
            </w:r>
          </w:p>
        </w:tc>
        <w:tc>
          <w:tcPr>
            <w:tcW w:w="1440" w:type="dxa"/>
            <w:tcBorders>
              <w:top w:val="single" w:color="auto" w:sz="2" w:space="0"/>
              <w:bottom w:val="single" w:color="auto" w:sz="4" w:space="0"/>
            </w:tcBorders>
            <w:tcMar>
              <w:left w:w="29" w:type="dxa"/>
              <w:right w:w="29" w:type="dxa"/>
            </w:tcMar>
            <w:vAlign w:val="center"/>
          </w:tcPr>
          <w:p w:rsidRPr="002412F7" w:rsidR="00032205" w:rsidP="00BC4054" w:rsidRDefault="002248C6" w14:paraId="36D09BF9" w14:textId="62909088">
            <w:pPr>
              <w:suppressAutoHyphens/>
              <w:jc w:val="center"/>
              <w:rPr>
                <w:rFonts w:ascii="Arial" w:hAnsi="Arial" w:cs="Arial"/>
                <w:sz w:val="20"/>
                <w:szCs w:val="20"/>
              </w:rPr>
            </w:pPr>
            <w:r w:rsidRPr="002412F7">
              <w:rPr>
                <w:rFonts w:ascii="Arial" w:hAnsi="Arial" w:cs="Arial"/>
                <w:sz w:val="20"/>
                <w:szCs w:val="20"/>
              </w:rPr>
              <w:t>$60.99</w:t>
            </w:r>
          </w:p>
        </w:tc>
        <w:tc>
          <w:tcPr>
            <w:tcW w:w="1350" w:type="dxa"/>
            <w:tcBorders>
              <w:top w:val="single" w:color="auto" w:sz="2" w:space="0"/>
              <w:bottom w:val="single" w:color="auto" w:sz="4" w:space="0"/>
            </w:tcBorders>
            <w:tcMar>
              <w:left w:w="29" w:type="dxa"/>
              <w:right w:w="29" w:type="dxa"/>
            </w:tcMar>
            <w:vAlign w:val="center"/>
          </w:tcPr>
          <w:p w:rsidRPr="002412F7" w:rsidR="00032205" w:rsidP="00BC4054" w:rsidRDefault="002248C6" w14:paraId="7BFC716D" w14:textId="3B93C5F3">
            <w:pPr>
              <w:suppressAutoHyphens/>
              <w:jc w:val="center"/>
              <w:rPr>
                <w:rFonts w:ascii="Arial" w:hAnsi="Arial" w:cs="Arial"/>
                <w:sz w:val="20"/>
                <w:szCs w:val="20"/>
              </w:rPr>
            </w:pPr>
            <w:r w:rsidRPr="002412F7">
              <w:rPr>
                <w:rFonts w:ascii="Arial" w:hAnsi="Arial" w:cs="Arial"/>
                <w:sz w:val="20"/>
                <w:szCs w:val="20"/>
              </w:rPr>
              <w:t>18 minutes</w:t>
            </w:r>
          </w:p>
        </w:tc>
        <w:tc>
          <w:tcPr>
            <w:tcW w:w="1458" w:type="dxa"/>
            <w:tcBorders>
              <w:top w:val="single" w:color="auto" w:sz="2" w:space="0"/>
              <w:bottom w:val="single" w:color="auto" w:sz="4" w:space="0"/>
            </w:tcBorders>
            <w:tcMar>
              <w:left w:w="29" w:type="dxa"/>
              <w:right w:w="29" w:type="dxa"/>
            </w:tcMar>
            <w:vAlign w:val="center"/>
          </w:tcPr>
          <w:p w:rsidRPr="002412F7" w:rsidR="00032205" w:rsidP="00BC4054" w:rsidRDefault="002248C6" w14:paraId="1E9857DD" w14:textId="00774B57">
            <w:pPr>
              <w:suppressAutoHyphens/>
              <w:jc w:val="center"/>
              <w:rPr>
                <w:rFonts w:ascii="Arial" w:hAnsi="Arial" w:cs="Arial"/>
                <w:sz w:val="20"/>
                <w:szCs w:val="20"/>
              </w:rPr>
            </w:pPr>
            <w:r w:rsidRPr="002412F7">
              <w:rPr>
                <w:rFonts w:ascii="Arial" w:hAnsi="Arial" w:cs="Arial"/>
                <w:sz w:val="20"/>
                <w:szCs w:val="20"/>
              </w:rPr>
              <w:t>$18.30</w:t>
            </w:r>
          </w:p>
        </w:tc>
        <w:tc>
          <w:tcPr>
            <w:tcW w:w="1221" w:type="dxa"/>
            <w:vMerge/>
            <w:tcBorders>
              <w:top w:val="single" w:color="auto" w:sz="2" w:space="0"/>
              <w:bottom w:val="single" w:color="auto" w:sz="4" w:space="0"/>
            </w:tcBorders>
            <w:tcMar>
              <w:left w:w="29" w:type="dxa"/>
              <w:right w:w="29" w:type="dxa"/>
            </w:tcMar>
            <w:vAlign w:val="center"/>
          </w:tcPr>
          <w:p w:rsidRPr="002412F7" w:rsidR="00032205" w:rsidP="00BC4054" w:rsidRDefault="00032205" w14:paraId="556F771A" w14:textId="77777777">
            <w:pPr>
              <w:suppressAutoHyphens/>
              <w:jc w:val="center"/>
              <w:rPr>
                <w:rFonts w:ascii="Arial" w:hAnsi="Arial" w:cs="Arial"/>
                <w:sz w:val="20"/>
                <w:szCs w:val="20"/>
              </w:rPr>
            </w:pPr>
          </w:p>
        </w:tc>
        <w:tc>
          <w:tcPr>
            <w:tcW w:w="1461" w:type="dxa"/>
            <w:tcBorders>
              <w:top w:val="single" w:color="auto" w:sz="2" w:space="0"/>
              <w:bottom w:val="single" w:color="auto" w:sz="4" w:space="0"/>
            </w:tcBorders>
            <w:tcMar>
              <w:left w:w="29" w:type="dxa"/>
              <w:right w:w="29" w:type="dxa"/>
            </w:tcMar>
            <w:vAlign w:val="center"/>
          </w:tcPr>
          <w:p w:rsidRPr="002412F7" w:rsidR="00032205" w:rsidP="00BC4054" w:rsidRDefault="002248C6" w14:paraId="3038F4AA" w14:textId="1EE03379">
            <w:pPr>
              <w:suppressAutoHyphens/>
              <w:jc w:val="center"/>
              <w:rPr>
                <w:rFonts w:ascii="Arial" w:hAnsi="Arial" w:cs="Arial"/>
                <w:sz w:val="20"/>
                <w:szCs w:val="20"/>
              </w:rPr>
            </w:pPr>
            <w:r w:rsidRPr="002412F7">
              <w:rPr>
                <w:rFonts w:ascii="Arial" w:hAnsi="Arial" w:cs="Arial"/>
                <w:sz w:val="20"/>
                <w:szCs w:val="20"/>
              </w:rPr>
              <w:t>$102,480.00</w:t>
            </w:r>
          </w:p>
        </w:tc>
      </w:tr>
      <w:tr w:rsidRPr="002412F7" w:rsidR="002412F7" w:rsidTr="002248C6" w14:paraId="25C86E90" w14:textId="77777777">
        <w:trPr>
          <w:trHeight w:val="576"/>
          <w:jc w:val="center"/>
        </w:trPr>
        <w:tc>
          <w:tcPr>
            <w:tcW w:w="1705" w:type="dxa"/>
            <w:tcBorders>
              <w:top w:val="single" w:color="auto" w:sz="4" w:space="0"/>
              <w:bottom w:val="single" w:color="auto" w:sz="2" w:space="0"/>
            </w:tcBorders>
            <w:vAlign w:val="center"/>
          </w:tcPr>
          <w:p w:rsidRPr="002412F7" w:rsidR="0043709F" w:rsidP="00032205" w:rsidRDefault="0043709F" w14:paraId="01E166CF" w14:textId="763A79F8">
            <w:pPr>
              <w:suppressAutoHyphens/>
              <w:jc w:val="center"/>
              <w:rPr>
                <w:rFonts w:ascii="Arial" w:hAnsi="Arial" w:cs="Arial"/>
                <w:sz w:val="20"/>
                <w:szCs w:val="20"/>
              </w:rPr>
            </w:pPr>
            <w:r w:rsidRPr="002412F7">
              <w:rPr>
                <w:rFonts w:ascii="Arial" w:hAnsi="Arial" w:cs="Arial"/>
                <w:sz w:val="20"/>
                <w:szCs w:val="20"/>
              </w:rPr>
              <w:t>GS–1</w:t>
            </w:r>
            <w:r w:rsidRPr="002412F7" w:rsidR="00032205">
              <w:rPr>
                <w:rFonts w:ascii="Arial" w:hAnsi="Arial" w:cs="Arial"/>
                <w:sz w:val="20"/>
                <w:szCs w:val="20"/>
              </w:rPr>
              <w:t>3</w:t>
            </w:r>
            <w:r w:rsidRPr="002412F7">
              <w:rPr>
                <w:rFonts w:ascii="Arial" w:hAnsi="Arial" w:cs="Arial"/>
                <w:sz w:val="20"/>
                <w:szCs w:val="20"/>
              </w:rPr>
              <w:t xml:space="preserve">, Step 5, </w:t>
            </w:r>
            <w:r w:rsidRPr="002412F7" w:rsidR="00032205">
              <w:rPr>
                <w:rFonts w:ascii="Arial" w:hAnsi="Arial" w:cs="Arial"/>
                <w:sz w:val="20"/>
                <w:szCs w:val="20"/>
              </w:rPr>
              <w:t>Supervisor</w:t>
            </w:r>
          </w:p>
        </w:tc>
        <w:tc>
          <w:tcPr>
            <w:tcW w:w="1440" w:type="dxa"/>
            <w:tcBorders>
              <w:top w:val="single" w:color="auto" w:sz="4" w:space="0"/>
              <w:bottom w:val="single" w:color="auto" w:sz="2" w:space="0"/>
            </w:tcBorders>
            <w:tcMar>
              <w:left w:w="29" w:type="dxa"/>
              <w:right w:w="29" w:type="dxa"/>
            </w:tcMar>
            <w:vAlign w:val="center"/>
          </w:tcPr>
          <w:p w:rsidRPr="002412F7" w:rsidR="0043709F" w:rsidP="00BC4054" w:rsidRDefault="002248C6" w14:paraId="3F31CF5E" w14:textId="55F59988">
            <w:pPr>
              <w:suppressAutoHyphens/>
              <w:jc w:val="center"/>
              <w:rPr>
                <w:rFonts w:ascii="Arial" w:hAnsi="Arial" w:cs="Arial"/>
                <w:sz w:val="20"/>
                <w:szCs w:val="20"/>
              </w:rPr>
            </w:pPr>
            <w:r w:rsidRPr="002412F7">
              <w:rPr>
                <w:rFonts w:ascii="Arial" w:hAnsi="Arial" w:cs="Arial"/>
                <w:sz w:val="20"/>
                <w:szCs w:val="20"/>
              </w:rPr>
              <w:t>$87.76</w:t>
            </w:r>
          </w:p>
        </w:tc>
        <w:tc>
          <w:tcPr>
            <w:tcW w:w="1350" w:type="dxa"/>
            <w:tcBorders>
              <w:top w:val="single" w:color="auto" w:sz="4" w:space="0"/>
              <w:bottom w:val="single" w:color="auto" w:sz="2" w:space="0"/>
            </w:tcBorders>
            <w:tcMar>
              <w:left w:w="29" w:type="dxa"/>
              <w:right w:w="29" w:type="dxa"/>
            </w:tcMar>
            <w:vAlign w:val="center"/>
          </w:tcPr>
          <w:p w:rsidRPr="002412F7" w:rsidR="0043709F" w:rsidP="00BC4054" w:rsidRDefault="002248C6" w14:paraId="74ED1D84" w14:textId="1469F2EC">
            <w:pPr>
              <w:suppressAutoHyphens/>
              <w:jc w:val="center"/>
              <w:rPr>
                <w:rFonts w:ascii="Arial" w:hAnsi="Arial" w:cs="Arial"/>
                <w:sz w:val="20"/>
                <w:szCs w:val="20"/>
              </w:rPr>
            </w:pPr>
            <w:r w:rsidRPr="002412F7">
              <w:rPr>
                <w:rFonts w:ascii="Arial" w:hAnsi="Arial" w:cs="Arial"/>
                <w:sz w:val="20"/>
                <w:szCs w:val="20"/>
              </w:rPr>
              <w:t>6 minutes</w:t>
            </w:r>
          </w:p>
        </w:tc>
        <w:tc>
          <w:tcPr>
            <w:tcW w:w="1458" w:type="dxa"/>
            <w:tcBorders>
              <w:top w:val="single" w:color="auto" w:sz="4" w:space="0"/>
              <w:bottom w:val="single" w:color="auto" w:sz="2" w:space="0"/>
            </w:tcBorders>
            <w:tcMar>
              <w:left w:w="29" w:type="dxa"/>
              <w:right w:w="29" w:type="dxa"/>
            </w:tcMar>
            <w:vAlign w:val="center"/>
          </w:tcPr>
          <w:p w:rsidRPr="002412F7" w:rsidR="0043709F" w:rsidP="00BC4054" w:rsidRDefault="002248C6" w14:paraId="47925607" w14:textId="3B9A348B">
            <w:pPr>
              <w:suppressAutoHyphens/>
              <w:jc w:val="center"/>
              <w:rPr>
                <w:rFonts w:ascii="Arial" w:hAnsi="Arial" w:cs="Arial"/>
                <w:sz w:val="20"/>
                <w:szCs w:val="20"/>
              </w:rPr>
            </w:pPr>
            <w:r w:rsidRPr="002412F7">
              <w:rPr>
                <w:rFonts w:ascii="Arial" w:hAnsi="Arial" w:cs="Arial"/>
                <w:sz w:val="20"/>
                <w:szCs w:val="20"/>
              </w:rPr>
              <w:t>$8.78</w:t>
            </w:r>
          </w:p>
        </w:tc>
        <w:tc>
          <w:tcPr>
            <w:tcW w:w="1221" w:type="dxa"/>
            <w:vMerge/>
            <w:tcBorders>
              <w:top w:val="single" w:color="auto" w:sz="4" w:space="0"/>
              <w:bottom w:val="single" w:color="auto" w:sz="2" w:space="0"/>
            </w:tcBorders>
            <w:tcMar>
              <w:left w:w="29" w:type="dxa"/>
              <w:right w:w="29" w:type="dxa"/>
            </w:tcMar>
            <w:vAlign w:val="center"/>
          </w:tcPr>
          <w:p w:rsidRPr="002412F7" w:rsidR="0043709F" w:rsidP="00BC4054" w:rsidRDefault="0043709F" w14:paraId="53FB14CC" w14:textId="77777777">
            <w:pPr>
              <w:suppressAutoHyphens/>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2412F7" w:rsidR="0043709F" w:rsidP="00BC4054" w:rsidRDefault="002248C6" w14:paraId="6259B02C" w14:textId="44241D00">
            <w:pPr>
              <w:suppressAutoHyphens/>
              <w:jc w:val="center"/>
              <w:rPr>
                <w:rFonts w:ascii="Arial" w:hAnsi="Arial" w:cs="Arial"/>
                <w:sz w:val="20"/>
                <w:szCs w:val="20"/>
              </w:rPr>
            </w:pPr>
            <w:r w:rsidRPr="002412F7">
              <w:rPr>
                <w:rFonts w:ascii="Arial" w:hAnsi="Arial" w:cs="Arial"/>
                <w:sz w:val="20"/>
                <w:szCs w:val="20"/>
              </w:rPr>
              <w:t>$49,168.00</w:t>
            </w:r>
          </w:p>
        </w:tc>
      </w:tr>
      <w:tr w:rsidRPr="002412F7" w:rsidR="002412F7" w:rsidTr="002248C6" w14:paraId="567925A4" w14:textId="77777777">
        <w:trPr>
          <w:trHeight w:val="576"/>
          <w:jc w:val="center"/>
        </w:trPr>
        <w:tc>
          <w:tcPr>
            <w:tcW w:w="1705" w:type="dxa"/>
            <w:tcBorders>
              <w:top w:val="single" w:color="auto" w:sz="2" w:space="0"/>
              <w:bottom w:val="single" w:color="auto" w:sz="4" w:space="0"/>
            </w:tcBorders>
            <w:vAlign w:val="center"/>
          </w:tcPr>
          <w:p w:rsidRPr="002412F7" w:rsidR="0043709F" w:rsidP="00BC4054" w:rsidRDefault="0043709F" w14:paraId="15465757" w14:textId="77777777">
            <w:pPr>
              <w:suppressAutoHyphens/>
              <w:jc w:val="center"/>
              <w:rPr>
                <w:rFonts w:ascii="Arial" w:hAnsi="Arial" w:cs="Arial"/>
                <w:b/>
                <w:sz w:val="20"/>
                <w:szCs w:val="20"/>
              </w:rPr>
            </w:pPr>
            <w:r w:rsidRPr="002412F7">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2412F7" w:rsidR="0043709F" w:rsidP="00BC4054" w:rsidRDefault="002248C6" w14:paraId="469173F4" w14:textId="47F1E0C9">
            <w:pPr>
              <w:suppressAutoHyphens/>
              <w:jc w:val="center"/>
              <w:rPr>
                <w:rFonts w:ascii="Arial" w:hAnsi="Arial" w:cs="Arial"/>
                <w:b/>
                <w:sz w:val="18"/>
                <w:szCs w:val="18"/>
              </w:rPr>
            </w:pPr>
            <w:r w:rsidRPr="002412F7">
              <w:rPr>
                <w:rFonts w:ascii="Arial" w:hAnsi="Arial" w:cs="Arial"/>
                <w:b/>
                <w:sz w:val="18"/>
                <w:szCs w:val="18"/>
              </w:rPr>
              <w:t>($60.82)</w:t>
            </w:r>
          </w:p>
        </w:tc>
        <w:tc>
          <w:tcPr>
            <w:tcW w:w="1350" w:type="dxa"/>
            <w:tcBorders>
              <w:top w:val="single" w:color="auto" w:sz="2" w:space="0"/>
              <w:bottom w:val="single" w:color="auto" w:sz="4" w:space="0"/>
            </w:tcBorders>
            <w:tcMar>
              <w:left w:w="29" w:type="dxa"/>
              <w:right w:w="29" w:type="dxa"/>
            </w:tcMar>
            <w:vAlign w:val="center"/>
          </w:tcPr>
          <w:p w:rsidRPr="002412F7" w:rsidR="0043709F" w:rsidP="00BC4054" w:rsidRDefault="002248C6" w14:paraId="551A3F31" w14:textId="1E3893C9">
            <w:pPr>
              <w:suppressAutoHyphens/>
              <w:jc w:val="center"/>
              <w:rPr>
                <w:rFonts w:ascii="Arial" w:hAnsi="Arial" w:cs="Arial"/>
                <w:b/>
                <w:sz w:val="20"/>
                <w:szCs w:val="20"/>
              </w:rPr>
            </w:pPr>
            <w:r w:rsidRPr="002412F7">
              <w:rPr>
                <w:rFonts w:ascii="Arial" w:hAnsi="Arial" w:cs="Arial"/>
                <w:b/>
                <w:sz w:val="20"/>
                <w:szCs w:val="20"/>
              </w:rPr>
              <w:t xml:space="preserve">30 minutes </w:t>
            </w:r>
          </w:p>
        </w:tc>
        <w:tc>
          <w:tcPr>
            <w:tcW w:w="1458" w:type="dxa"/>
            <w:tcBorders>
              <w:top w:val="single" w:color="auto" w:sz="2" w:space="0"/>
              <w:bottom w:val="single" w:color="auto" w:sz="4" w:space="0"/>
            </w:tcBorders>
            <w:tcMar>
              <w:left w:w="29" w:type="dxa"/>
              <w:right w:w="29" w:type="dxa"/>
            </w:tcMar>
            <w:vAlign w:val="center"/>
          </w:tcPr>
          <w:p w:rsidRPr="002412F7" w:rsidR="0043709F" w:rsidP="00BC4054" w:rsidRDefault="002248C6" w14:paraId="6AF715B0" w14:textId="20D41A59">
            <w:pPr>
              <w:suppressAutoHyphens/>
              <w:jc w:val="center"/>
              <w:rPr>
                <w:rFonts w:ascii="Arial" w:hAnsi="Arial" w:cs="Arial"/>
                <w:b/>
                <w:sz w:val="20"/>
                <w:szCs w:val="20"/>
              </w:rPr>
            </w:pPr>
            <w:r w:rsidRPr="002412F7">
              <w:rPr>
                <w:rFonts w:ascii="Arial" w:hAnsi="Arial" w:cs="Arial"/>
                <w:b/>
                <w:sz w:val="20"/>
                <w:szCs w:val="20"/>
              </w:rPr>
              <w:t>$30.41</w:t>
            </w:r>
          </w:p>
        </w:tc>
        <w:tc>
          <w:tcPr>
            <w:tcW w:w="1221" w:type="dxa"/>
            <w:tcBorders>
              <w:top w:val="single" w:color="auto" w:sz="2" w:space="0"/>
              <w:bottom w:val="single" w:color="auto" w:sz="4" w:space="0"/>
            </w:tcBorders>
            <w:tcMar>
              <w:left w:w="29" w:type="dxa"/>
              <w:right w:w="29" w:type="dxa"/>
            </w:tcMar>
            <w:vAlign w:val="center"/>
          </w:tcPr>
          <w:p w:rsidRPr="002412F7" w:rsidR="0043709F" w:rsidP="00BC4054" w:rsidRDefault="002248C6" w14:paraId="2407E771" w14:textId="1FAC3764">
            <w:pPr>
              <w:suppressAutoHyphens/>
              <w:jc w:val="center"/>
              <w:rPr>
                <w:rFonts w:ascii="Arial" w:hAnsi="Arial" w:cs="Arial"/>
                <w:b/>
                <w:sz w:val="20"/>
                <w:szCs w:val="20"/>
              </w:rPr>
            </w:pPr>
            <w:r w:rsidRPr="002412F7">
              <w:rPr>
                <w:rFonts w:ascii="Arial" w:hAnsi="Arial" w:cs="Arial"/>
                <w:b/>
                <w:sz w:val="20"/>
                <w:szCs w:val="20"/>
              </w:rPr>
              <w:t>5,600</w:t>
            </w:r>
          </w:p>
        </w:tc>
        <w:tc>
          <w:tcPr>
            <w:tcW w:w="1461" w:type="dxa"/>
            <w:tcBorders>
              <w:top w:val="single" w:color="auto" w:sz="2" w:space="0"/>
              <w:bottom w:val="single" w:color="auto" w:sz="4" w:space="0"/>
            </w:tcBorders>
            <w:tcMar>
              <w:left w:w="29" w:type="dxa"/>
              <w:right w:w="29" w:type="dxa"/>
            </w:tcMar>
            <w:vAlign w:val="center"/>
          </w:tcPr>
          <w:p w:rsidRPr="002412F7" w:rsidR="0043709F" w:rsidP="00BC4054" w:rsidRDefault="002248C6" w14:paraId="5E46A01B" w14:textId="3D2A6829">
            <w:pPr>
              <w:suppressAutoHyphens/>
              <w:jc w:val="center"/>
              <w:rPr>
                <w:rFonts w:ascii="Arial" w:hAnsi="Arial" w:cs="Arial"/>
                <w:b/>
                <w:sz w:val="20"/>
                <w:szCs w:val="20"/>
              </w:rPr>
            </w:pPr>
            <w:r w:rsidRPr="002412F7">
              <w:rPr>
                <w:rFonts w:ascii="Arial" w:hAnsi="Arial" w:cs="Arial"/>
                <w:b/>
                <w:sz w:val="20"/>
                <w:szCs w:val="20"/>
              </w:rPr>
              <w:t>$170,296.00</w:t>
            </w:r>
          </w:p>
        </w:tc>
      </w:tr>
    </w:tbl>
    <w:p w:rsidRPr="002412F7" w:rsidR="0043709F" w:rsidP="0043709F" w:rsidRDefault="0043709F" w14:paraId="00A5EBC2" w14:textId="77777777">
      <w:pPr>
        <w:ind w:left="360"/>
        <w:rPr>
          <w:rFonts w:ascii="Arial" w:hAnsi="Arial" w:cs="Arial"/>
          <w:sz w:val="8"/>
          <w:szCs w:val="8"/>
        </w:rPr>
      </w:pPr>
    </w:p>
    <w:p w:rsidRPr="002412F7" w:rsidR="0043709F" w:rsidP="0043709F" w:rsidRDefault="0043709F" w14:paraId="78522985" w14:textId="0D0A179F">
      <w:pPr>
        <w:ind w:left="360"/>
        <w:rPr>
          <w:rFonts w:ascii="Arial" w:hAnsi="Arial" w:cs="Arial"/>
          <w:sz w:val="20"/>
          <w:szCs w:val="20"/>
        </w:rPr>
      </w:pPr>
      <w:r w:rsidRPr="002412F7">
        <w:rPr>
          <w:rFonts w:ascii="Arial" w:hAnsi="Arial" w:cs="Arial"/>
          <w:sz w:val="22"/>
          <w:szCs w:val="22"/>
        </w:rPr>
        <w:t xml:space="preserve">* </w:t>
      </w:r>
      <w:r w:rsidRPr="002412F7">
        <w:rPr>
          <w:rFonts w:ascii="Arial" w:hAnsi="Arial" w:cs="Arial"/>
          <w:sz w:val="20"/>
          <w:szCs w:val="20"/>
        </w:rPr>
        <w:t>Labor costs rounded to the nearest whole cent</w:t>
      </w:r>
      <w:r w:rsidRPr="002412F7" w:rsidR="002248C6">
        <w:rPr>
          <w:rFonts w:ascii="Arial" w:hAnsi="Arial" w:cs="Arial"/>
          <w:sz w:val="20"/>
          <w:szCs w:val="20"/>
        </w:rPr>
        <w:t xml:space="preserve">. </w:t>
      </w:r>
    </w:p>
    <w:p w:rsidRPr="002412F7" w:rsidR="003000DE" w:rsidP="00A716C9" w:rsidRDefault="003000DE" w14:paraId="303283D5" w14:textId="6DEB7F93">
      <w:pPr>
        <w:tabs>
          <w:tab w:val="left" w:pos="8775"/>
        </w:tabs>
        <w:ind w:left="360"/>
        <w:rPr>
          <w:rFonts w:ascii="Arial" w:hAnsi="Arial" w:cs="Arial"/>
          <w:sz w:val="22"/>
          <w:szCs w:val="22"/>
        </w:rPr>
      </w:pPr>
    </w:p>
    <w:p w:rsidRPr="002412F7" w:rsidR="002248C6" w:rsidP="00A716C9" w:rsidRDefault="002248C6" w14:paraId="7E8A2F66" w14:textId="7A29EDFD">
      <w:pPr>
        <w:tabs>
          <w:tab w:val="left" w:pos="8775"/>
        </w:tabs>
        <w:ind w:left="360"/>
        <w:rPr>
          <w:rFonts w:ascii="Arial" w:hAnsi="Arial" w:cs="Arial"/>
          <w:sz w:val="22"/>
          <w:szCs w:val="22"/>
        </w:rPr>
      </w:pPr>
      <w:r w:rsidRPr="002412F7">
        <w:rPr>
          <w:rFonts w:ascii="Arial" w:hAnsi="Arial" w:cs="Arial"/>
          <w:sz w:val="22"/>
          <w:szCs w:val="22"/>
          <w:u w:val="single"/>
        </w:rPr>
        <w:t>Total Costs:</w:t>
      </w:r>
      <w:r w:rsidRPr="002412F7">
        <w:rPr>
          <w:rFonts w:ascii="Arial" w:hAnsi="Arial" w:cs="Arial"/>
          <w:sz w:val="22"/>
          <w:szCs w:val="22"/>
        </w:rPr>
        <w:t xml:space="preserve">  Given its </w:t>
      </w:r>
      <w:r w:rsidR="00624E58">
        <w:rPr>
          <w:rFonts w:ascii="Arial" w:hAnsi="Arial" w:cs="Arial"/>
          <w:sz w:val="22"/>
          <w:szCs w:val="22"/>
        </w:rPr>
        <w:t xml:space="preserve">general and labor </w:t>
      </w:r>
      <w:r w:rsidRPr="002412F7">
        <w:rPr>
          <w:rFonts w:ascii="Arial" w:hAnsi="Arial" w:cs="Arial"/>
          <w:sz w:val="22"/>
          <w:szCs w:val="22"/>
        </w:rPr>
        <w:t xml:space="preserve">costs, TTB estimates the total cost to the Federal government for this information collection to be </w:t>
      </w:r>
      <w:r w:rsidRPr="002412F7">
        <w:rPr>
          <w:rFonts w:ascii="Arial" w:hAnsi="Arial" w:cs="Arial"/>
          <w:b/>
          <w:sz w:val="22"/>
          <w:szCs w:val="22"/>
        </w:rPr>
        <w:t>$175,896.00</w:t>
      </w:r>
      <w:r w:rsidRPr="002412F7">
        <w:rPr>
          <w:rFonts w:ascii="Arial" w:hAnsi="Arial" w:cs="Arial"/>
          <w:sz w:val="22"/>
          <w:szCs w:val="22"/>
        </w:rPr>
        <w:t xml:space="preserve">. </w:t>
      </w:r>
    </w:p>
    <w:p w:rsidRPr="002412F7" w:rsidR="000C2550" w:rsidP="002248C6" w:rsidRDefault="000C2550" w14:paraId="45FE8790" w14:textId="77777777">
      <w:pPr>
        <w:tabs>
          <w:tab w:val="left" w:pos="8775"/>
        </w:tabs>
        <w:rPr>
          <w:rFonts w:ascii="Arial" w:hAnsi="Arial" w:cs="Arial"/>
          <w:sz w:val="28"/>
          <w:szCs w:val="28"/>
        </w:rPr>
      </w:pPr>
    </w:p>
    <w:p w:rsidRPr="002412F7" w:rsidR="00AF1157" w:rsidP="002248C6" w:rsidRDefault="00AF060A" w14:paraId="50A377F4"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15.  </w:t>
      </w:r>
      <w:r w:rsidRPr="002412F7" w:rsidR="00AF1157">
        <w:rPr>
          <w:rFonts w:ascii="Arial" w:hAnsi="Arial" w:cs="Arial"/>
          <w:i/>
          <w:sz w:val="22"/>
          <w:szCs w:val="22"/>
        </w:rPr>
        <w:t>What is the reason for any program changes or adjustments reported?</w:t>
      </w:r>
      <w:r w:rsidRPr="002412F7">
        <w:rPr>
          <w:rFonts w:ascii="Arial" w:hAnsi="Arial" w:cs="Arial"/>
          <w:i/>
          <w:sz w:val="22"/>
          <w:szCs w:val="22"/>
        </w:rPr>
        <w:t xml:space="preserve"> </w:t>
      </w:r>
    </w:p>
    <w:p w:rsidRPr="002412F7" w:rsidR="00AF1157" w:rsidP="002248C6" w:rsidRDefault="00AF1157" w14:paraId="2A3DA0E9" w14:textId="77777777">
      <w:pPr>
        <w:tabs>
          <w:tab w:val="left" w:pos="8775"/>
        </w:tabs>
        <w:suppressAutoHyphens/>
        <w:rPr>
          <w:rFonts w:ascii="Arial" w:hAnsi="Arial" w:cs="Arial"/>
          <w:sz w:val="22"/>
          <w:szCs w:val="22"/>
        </w:rPr>
      </w:pPr>
    </w:p>
    <w:p w:rsidRPr="002412F7" w:rsidR="006C628A" w:rsidP="00A716C9" w:rsidRDefault="0074034C" w14:paraId="32308A96" w14:textId="35B36385">
      <w:pPr>
        <w:tabs>
          <w:tab w:val="left" w:pos="8775"/>
        </w:tabs>
        <w:ind w:left="360"/>
        <w:rPr>
          <w:rFonts w:ascii="Arial" w:hAnsi="Arial" w:cs="Arial"/>
          <w:sz w:val="22"/>
          <w:szCs w:val="22"/>
        </w:rPr>
      </w:pPr>
      <w:r w:rsidRPr="0074034C">
        <w:rPr>
          <w:rFonts w:ascii="Arial" w:hAnsi="Arial" w:cs="Arial"/>
          <w:sz w:val="22"/>
          <w:szCs w:val="22"/>
          <w:u w:val="single"/>
        </w:rPr>
        <w:t>Program Changes and Adjustments:</w:t>
      </w:r>
      <w:r>
        <w:rPr>
          <w:rFonts w:ascii="Arial" w:hAnsi="Arial" w:cs="Arial"/>
          <w:sz w:val="22"/>
          <w:szCs w:val="22"/>
        </w:rPr>
        <w:t xml:space="preserve">  </w:t>
      </w:r>
      <w:r w:rsidRPr="002412F7" w:rsidR="0069718A">
        <w:rPr>
          <w:rFonts w:ascii="Arial" w:hAnsi="Arial" w:cs="Arial"/>
          <w:sz w:val="22"/>
          <w:szCs w:val="22"/>
        </w:rPr>
        <w:t xml:space="preserve">There are no program changes associated with this collection. </w:t>
      </w:r>
      <w:r w:rsidRPr="002412F7" w:rsidR="002248C6">
        <w:rPr>
          <w:rFonts w:ascii="Arial" w:hAnsi="Arial" w:cs="Arial"/>
          <w:sz w:val="22"/>
          <w:szCs w:val="22"/>
        </w:rPr>
        <w:t xml:space="preserve"> </w:t>
      </w:r>
      <w:r w:rsidRPr="002412F7" w:rsidR="00883302">
        <w:rPr>
          <w:rFonts w:ascii="Arial" w:hAnsi="Arial" w:cs="Arial"/>
          <w:sz w:val="22"/>
          <w:szCs w:val="22"/>
        </w:rPr>
        <w:t>As for adjustments, due to change</w:t>
      </w:r>
      <w:r w:rsidRPr="002412F7" w:rsidR="00741326">
        <w:rPr>
          <w:rFonts w:ascii="Arial" w:hAnsi="Arial" w:cs="Arial"/>
          <w:sz w:val="22"/>
          <w:szCs w:val="22"/>
        </w:rPr>
        <w:t>s</w:t>
      </w:r>
      <w:r w:rsidRPr="002412F7" w:rsidR="00883302">
        <w:rPr>
          <w:rFonts w:ascii="Arial" w:hAnsi="Arial" w:cs="Arial"/>
          <w:sz w:val="22"/>
          <w:szCs w:val="22"/>
        </w:rPr>
        <w:t xml:space="preserve"> in agency estimates, TTB is increasing the </w:t>
      </w:r>
      <w:r w:rsidRPr="002412F7" w:rsidR="00741326">
        <w:rPr>
          <w:rFonts w:ascii="Arial" w:hAnsi="Arial" w:cs="Arial"/>
          <w:sz w:val="22"/>
          <w:szCs w:val="22"/>
        </w:rPr>
        <w:t xml:space="preserve">estimated </w:t>
      </w:r>
      <w:r w:rsidRPr="002412F7" w:rsidR="00883302">
        <w:rPr>
          <w:rFonts w:ascii="Arial" w:hAnsi="Arial" w:cs="Arial"/>
          <w:sz w:val="22"/>
          <w:szCs w:val="22"/>
        </w:rPr>
        <w:t>number of overall annual respondents</w:t>
      </w:r>
      <w:r w:rsidRPr="002412F7" w:rsidR="00741326">
        <w:rPr>
          <w:rFonts w:ascii="Arial" w:hAnsi="Arial" w:cs="Arial"/>
          <w:sz w:val="22"/>
          <w:szCs w:val="22"/>
        </w:rPr>
        <w:t xml:space="preserve">, responses, and burden hours for </w:t>
      </w:r>
      <w:r w:rsidRPr="002412F7" w:rsidR="00883302">
        <w:rPr>
          <w:rFonts w:ascii="Arial" w:hAnsi="Arial" w:cs="Arial"/>
          <w:sz w:val="22"/>
          <w:szCs w:val="22"/>
        </w:rPr>
        <w:t xml:space="preserve">this information collection request, from </w:t>
      </w:r>
      <w:r w:rsidRPr="002412F7" w:rsidR="002248C6">
        <w:rPr>
          <w:rFonts w:ascii="Arial" w:hAnsi="Arial" w:cs="Arial"/>
          <w:sz w:val="22"/>
          <w:szCs w:val="22"/>
        </w:rPr>
        <w:t xml:space="preserve">5,000 to 5,600 </w:t>
      </w:r>
      <w:r w:rsidRPr="002412F7" w:rsidR="00741326">
        <w:rPr>
          <w:rFonts w:ascii="Arial" w:hAnsi="Arial" w:cs="Arial"/>
          <w:sz w:val="22"/>
          <w:szCs w:val="22"/>
        </w:rPr>
        <w:t xml:space="preserve">each.  However, also due to changes in agency estimates, TTB is increasing the percentage of claims filed by </w:t>
      </w:r>
      <w:r w:rsidRPr="002412F7" w:rsidR="00130F8B">
        <w:rPr>
          <w:rFonts w:ascii="Arial" w:hAnsi="Arial" w:cs="Arial"/>
          <w:sz w:val="22"/>
          <w:szCs w:val="22"/>
        </w:rPr>
        <w:t>“</w:t>
      </w:r>
      <w:r w:rsidRPr="002412F7" w:rsidR="00741326">
        <w:rPr>
          <w:rFonts w:ascii="Arial" w:hAnsi="Arial" w:cs="Arial"/>
          <w:sz w:val="22"/>
          <w:szCs w:val="22"/>
        </w:rPr>
        <w:t>Private Sector—</w:t>
      </w:r>
      <w:r w:rsidRPr="002412F7" w:rsidR="00130F8B">
        <w:rPr>
          <w:rFonts w:ascii="Arial" w:hAnsi="Arial" w:cs="Arial"/>
          <w:sz w:val="22"/>
          <w:szCs w:val="22"/>
        </w:rPr>
        <w:t>Businesses or other for-profits” respondents</w:t>
      </w:r>
      <w:r>
        <w:rPr>
          <w:rFonts w:ascii="Arial" w:hAnsi="Arial" w:cs="Arial"/>
          <w:sz w:val="22"/>
          <w:szCs w:val="22"/>
        </w:rPr>
        <w:t>,</w:t>
      </w:r>
      <w:r w:rsidRPr="002412F7" w:rsidR="00130F8B">
        <w:rPr>
          <w:rFonts w:ascii="Arial" w:hAnsi="Arial" w:cs="Arial"/>
          <w:sz w:val="22"/>
          <w:szCs w:val="22"/>
        </w:rPr>
        <w:t xml:space="preserve"> </w:t>
      </w:r>
      <w:r w:rsidRPr="002412F7" w:rsidR="00741326">
        <w:rPr>
          <w:rFonts w:ascii="Arial" w:hAnsi="Arial" w:cs="Arial"/>
          <w:sz w:val="22"/>
          <w:szCs w:val="22"/>
        </w:rPr>
        <w:t xml:space="preserve">from </w:t>
      </w:r>
      <w:r w:rsidRPr="002412F7" w:rsidR="002248C6">
        <w:rPr>
          <w:rFonts w:ascii="Arial" w:hAnsi="Arial" w:cs="Arial"/>
          <w:sz w:val="22"/>
          <w:szCs w:val="22"/>
        </w:rPr>
        <w:t>70</w:t>
      </w:r>
      <w:r w:rsidRPr="002412F7" w:rsidR="00741326">
        <w:rPr>
          <w:rFonts w:ascii="Arial" w:hAnsi="Arial" w:cs="Arial"/>
          <w:sz w:val="22"/>
          <w:szCs w:val="22"/>
        </w:rPr>
        <w:t xml:space="preserve"> percent of the total filed to </w:t>
      </w:r>
      <w:r w:rsidRPr="002412F7" w:rsidR="002248C6">
        <w:rPr>
          <w:rFonts w:ascii="Arial" w:hAnsi="Arial" w:cs="Arial"/>
          <w:sz w:val="22"/>
          <w:szCs w:val="22"/>
        </w:rPr>
        <w:t>8</w:t>
      </w:r>
      <w:r w:rsidRPr="002412F7" w:rsidR="00741326">
        <w:rPr>
          <w:rFonts w:ascii="Arial" w:hAnsi="Arial" w:cs="Arial"/>
          <w:sz w:val="22"/>
          <w:szCs w:val="22"/>
        </w:rPr>
        <w:t xml:space="preserve">0 percent, which increases the estimated annual respondents, responses, and burden hours for such </w:t>
      </w:r>
      <w:r>
        <w:rPr>
          <w:rFonts w:ascii="Arial" w:hAnsi="Arial" w:cs="Arial"/>
          <w:sz w:val="22"/>
          <w:szCs w:val="22"/>
        </w:rPr>
        <w:t>claimants,</w:t>
      </w:r>
      <w:r w:rsidRPr="002412F7" w:rsidR="00741326">
        <w:rPr>
          <w:rFonts w:ascii="Arial" w:hAnsi="Arial" w:cs="Arial"/>
          <w:sz w:val="22"/>
          <w:szCs w:val="22"/>
        </w:rPr>
        <w:t xml:space="preserve"> from </w:t>
      </w:r>
      <w:r w:rsidRPr="002412F7" w:rsidR="002248C6">
        <w:rPr>
          <w:rFonts w:ascii="Arial" w:hAnsi="Arial" w:cs="Arial"/>
          <w:sz w:val="22"/>
          <w:szCs w:val="22"/>
        </w:rPr>
        <w:t>3,500 to 4,480 each</w:t>
      </w:r>
      <w:r w:rsidRPr="002412F7" w:rsidR="00741326">
        <w:rPr>
          <w:rFonts w:ascii="Arial" w:hAnsi="Arial" w:cs="Arial"/>
          <w:sz w:val="22"/>
          <w:szCs w:val="22"/>
        </w:rPr>
        <w:t>.  As a result, TTB</w:t>
      </w:r>
      <w:r>
        <w:rPr>
          <w:rFonts w:ascii="Arial" w:hAnsi="Arial" w:cs="Arial"/>
          <w:sz w:val="22"/>
          <w:szCs w:val="22"/>
        </w:rPr>
        <w:t xml:space="preserve"> also</w:t>
      </w:r>
      <w:r w:rsidRPr="002412F7" w:rsidR="00741326">
        <w:rPr>
          <w:rFonts w:ascii="Arial" w:hAnsi="Arial" w:cs="Arial"/>
          <w:sz w:val="22"/>
          <w:szCs w:val="22"/>
        </w:rPr>
        <w:t xml:space="preserve"> is decreasing the number of respondents, responses, and burden hours associated with </w:t>
      </w:r>
      <w:r w:rsidRPr="002412F7" w:rsidR="00361831">
        <w:rPr>
          <w:rFonts w:ascii="Arial" w:hAnsi="Arial" w:cs="Arial"/>
          <w:sz w:val="22"/>
          <w:szCs w:val="22"/>
        </w:rPr>
        <w:t>the “Individual and</w:t>
      </w:r>
      <w:r w:rsidRPr="002412F7" w:rsidR="00741326">
        <w:rPr>
          <w:rFonts w:ascii="Arial" w:hAnsi="Arial" w:cs="Arial"/>
          <w:sz w:val="22"/>
          <w:szCs w:val="22"/>
        </w:rPr>
        <w:t xml:space="preserve"> </w:t>
      </w:r>
      <w:r w:rsidRPr="002412F7" w:rsidR="00130F8B">
        <w:rPr>
          <w:rFonts w:ascii="Arial" w:hAnsi="Arial" w:cs="Arial"/>
          <w:sz w:val="22"/>
          <w:szCs w:val="22"/>
        </w:rPr>
        <w:t>H</w:t>
      </w:r>
      <w:r w:rsidRPr="002412F7" w:rsidR="00741326">
        <w:rPr>
          <w:rFonts w:ascii="Arial" w:hAnsi="Arial" w:cs="Arial"/>
          <w:sz w:val="22"/>
          <w:szCs w:val="22"/>
        </w:rPr>
        <w:t>ousehold</w:t>
      </w:r>
      <w:r w:rsidRPr="002412F7" w:rsidR="00130F8B">
        <w:rPr>
          <w:rFonts w:ascii="Arial" w:hAnsi="Arial" w:cs="Arial"/>
          <w:sz w:val="22"/>
          <w:szCs w:val="22"/>
        </w:rPr>
        <w:t>”</w:t>
      </w:r>
      <w:r w:rsidRPr="002412F7" w:rsidR="00741326">
        <w:rPr>
          <w:rFonts w:ascii="Arial" w:hAnsi="Arial" w:cs="Arial"/>
          <w:sz w:val="22"/>
          <w:szCs w:val="22"/>
        </w:rPr>
        <w:t xml:space="preserve"> and the </w:t>
      </w:r>
      <w:r w:rsidRPr="002412F7" w:rsidR="00130F8B">
        <w:rPr>
          <w:rFonts w:ascii="Arial" w:hAnsi="Arial" w:cs="Arial"/>
          <w:sz w:val="22"/>
          <w:szCs w:val="22"/>
        </w:rPr>
        <w:t>“</w:t>
      </w:r>
      <w:r w:rsidRPr="002412F7" w:rsidR="00741326">
        <w:rPr>
          <w:rFonts w:ascii="Arial" w:hAnsi="Arial" w:cs="Arial"/>
          <w:sz w:val="22"/>
          <w:szCs w:val="22"/>
        </w:rPr>
        <w:t>Private Sector—Not</w:t>
      </w:r>
      <w:r w:rsidRPr="002412F7" w:rsidR="00130F8B">
        <w:rPr>
          <w:rFonts w:ascii="Arial" w:hAnsi="Arial" w:cs="Arial"/>
          <w:sz w:val="22"/>
          <w:szCs w:val="22"/>
        </w:rPr>
        <w:t>-</w:t>
      </w:r>
      <w:r w:rsidRPr="002412F7" w:rsidR="00741326">
        <w:rPr>
          <w:rFonts w:ascii="Arial" w:hAnsi="Arial" w:cs="Arial"/>
          <w:sz w:val="22"/>
          <w:szCs w:val="22"/>
        </w:rPr>
        <w:t>for</w:t>
      </w:r>
      <w:r w:rsidRPr="002412F7" w:rsidR="00130F8B">
        <w:rPr>
          <w:rFonts w:ascii="Arial" w:hAnsi="Arial" w:cs="Arial"/>
          <w:sz w:val="22"/>
          <w:szCs w:val="22"/>
        </w:rPr>
        <w:t>-p</w:t>
      </w:r>
      <w:r w:rsidRPr="002412F7" w:rsidR="00741326">
        <w:rPr>
          <w:rFonts w:ascii="Arial" w:hAnsi="Arial" w:cs="Arial"/>
          <w:sz w:val="22"/>
          <w:szCs w:val="22"/>
        </w:rPr>
        <w:t xml:space="preserve">rofit </w:t>
      </w:r>
      <w:r w:rsidRPr="002412F7" w:rsidR="00130F8B">
        <w:rPr>
          <w:rFonts w:ascii="Arial" w:hAnsi="Arial" w:cs="Arial"/>
          <w:sz w:val="22"/>
          <w:szCs w:val="22"/>
        </w:rPr>
        <w:t xml:space="preserve">institutions” </w:t>
      </w:r>
      <w:r w:rsidRPr="002412F7" w:rsidR="00741326">
        <w:rPr>
          <w:rFonts w:ascii="Arial" w:hAnsi="Arial" w:cs="Arial"/>
          <w:sz w:val="22"/>
          <w:szCs w:val="22"/>
        </w:rPr>
        <w:t>respondent</w:t>
      </w:r>
      <w:r w:rsidRPr="002412F7" w:rsidR="00361831">
        <w:rPr>
          <w:rFonts w:ascii="Arial" w:hAnsi="Arial" w:cs="Arial"/>
          <w:sz w:val="22"/>
          <w:szCs w:val="22"/>
        </w:rPr>
        <w:t xml:space="preserve"> categories</w:t>
      </w:r>
      <w:r w:rsidRPr="002412F7" w:rsidR="00741326">
        <w:rPr>
          <w:rFonts w:ascii="Arial" w:hAnsi="Arial" w:cs="Arial"/>
          <w:sz w:val="22"/>
          <w:szCs w:val="22"/>
        </w:rPr>
        <w:t xml:space="preserve"> from </w:t>
      </w:r>
      <w:r w:rsidRPr="002412F7" w:rsidR="00AA30F8">
        <w:rPr>
          <w:rFonts w:ascii="Arial" w:hAnsi="Arial" w:cs="Arial"/>
          <w:sz w:val="22"/>
          <w:szCs w:val="22"/>
        </w:rPr>
        <w:t>750 to 560 each (from</w:t>
      </w:r>
      <w:r w:rsidRPr="002412F7" w:rsidR="00741326">
        <w:rPr>
          <w:rFonts w:ascii="Arial" w:hAnsi="Arial" w:cs="Arial"/>
          <w:sz w:val="22"/>
          <w:szCs w:val="22"/>
        </w:rPr>
        <w:t xml:space="preserve"> 15 </w:t>
      </w:r>
      <w:r w:rsidRPr="002412F7" w:rsidR="00AA30F8">
        <w:rPr>
          <w:rFonts w:ascii="Arial" w:hAnsi="Arial" w:cs="Arial"/>
          <w:sz w:val="22"/>
          <w:szCs w:val="22"/>
        </w:rPr>
        <w:t xml:space="preserve">to 10 </w:t>
      </w:r>
      <w:r w:rsidRPr="002412F7" w:rsidR="00741326">
        <w:rPr>
          <w:rFonts w:ascii="Arial" w:hAnsi="Arial" w:cs="Arial"/>
          <w:sz w:val="22"/>
          <w:szCs w:val="22"/>
        </w:rPr>
        <w:t xml:space="preserve">percent </w:t>
      </w:r>
      <w:r w:rsidRPr="002412F7" w:rsidR="00130F8B">
        <w:rPr>
          <w:rFonts w:ascii="Arial" w:hAnsi="Arial" w:cs="Arial"/>
          <w:sz w:val="22"/>
          <w:szCs w:val="22"/>
        </w:rPr>
        <w:t>each</w:t>
      </w:r>
      <w:r w:rsidRPr="002412F7" w:rsidR="00361831">
        <w:rPr>
          <w:rFonts w:ascii="Arial" w:hAnsi="Arial" w:cs="Arial"/>
          <w:sz w:val="22"/>
          <w:szCs w:val="22"/>
        </w:rPr>
        <w:t>)</w:t>
      </w:r>
      <w:r w:rsidRPr="002412F7" w:rsidR="00741326">
        <w:rPr>
          <w:rFonts w:ascii="Arial" w:hAnsi="Arial" w:cs="Arial"/>
          <w:sz w:val="22"/>
          <w:szCs w:val="22"/>
        </w:rPr>
        <w:t xml:space="preserve">. </w:t>
      </w:r>
    </w:p>
    <w:p w:rsidRPr="002412F7" w:rsidR="00AA30F8" w:rsidP="00A716C9" w:rsidRDefault="00AA30F8" w14:paraId="2F0DC439" w14:textId="1D7BEB68">
      <w:pPr>
        <w:tabs>
          <w:tab w:val="left" w:pos="8775"/>
        </w:tabs>
        <w:ind w:left="360"/>
        <w:rPr>
          <w:rFonts w:ascii="Arial" w:hAnsi="Arial" w:cs="Arial"/>
          <w:sz w:val="22"/>
          <w:szCs w:val="22"/>
        </w:rPr>
      </w:pPr>
    </w:p>
    <w:p w:rsidRPr="002412F7" w:rsidR="00AA30F8" w:rsidP="00AA30F8" w:rsidRDefault="00624E58" w14:paraId="6F352557" w14:textId="06B03D8B">
      <w:pPr>
        <w:tabs>
          <w:tab w:val="left" w:pos="8775"/>
        </w:tabs>
        <w:ind w:left="360"/>
        <w:rPr>
          <w:rFonts w:ascii="Arial" w:hAnsi="Arial" w:cs="Arial"/>
          <w:sz w:val="22"/>
          <w:szCs w:val="22"/>
        </w:rPr>
      </w:pPr>
      <w:r w:rsidRPr="00624E58">
        <w:rPr>
          <w:rFonts w:ascii="Arial" w:hAnsi="Arial" w:cs="Arial"/>
          <w:sz w:val="22"/>
          <w:szCs w:val="22"/>
          <w:u w:val="single"/>
        </w:rPr>
        <w:t>Form Changes:</w:t>
      </w:r>
      <w:r>
        <w:rPr>
          <w:rFonts w:ascii="Arial" w:hAnsi="Arial" w:cs="Arial"/>
          <w:sz w:val="22"/>
          <w:szCs w:val="22"/>
        </w:rPr>
        <w:t xml:space="preserve">  </w:t>
      </w:r>
      <w:r w:rsidRPr="002412F7" w:rsidR="00AA30F8">
        <w:rPr>
          <w:rFonts w:ascii="Arial" w:hAnsi="Arial" w:cs="Arial"/>
          <w:sz w:val="22"/>
          <w:szCs w:val="22"/>
        </w:rPr>
        <w:t xml:space="preserve">On the TTB F 5620.8 form, TTB is adding a Privacy Act </w:t>
      </w:r>
      <w:r>
        <w:rPr>
          <w:rFonts w:ascii="Arial" w:hAnsi="Arial" w:cs="Arial"/>
          <w:sz w:val="22"/>
          <w:szCs w:val="22"/>
        </w:rPr>
        <w:t xml:space="preserve">Statement, which was inadvertently missing.  </w:t>
      </w:r>
      <w:r w:rsidR="00633C63">
        <w:rPr>
          <w:rFonts w:ascii="Arial" w:hAnsi="Arial" w:cs="Arial"/>
          <w:sz w:val="22"/>
          <w:szCs w:val="22"/>
        </w:rPr>
        <w:t xml:space="preserve">In the </w:t>
      </w:r>
      <w:r w:rsidRPr="002412F7" w:rsidR="00AA30F8">
        <w:rPr>
          <w:rFonts w:ascii="Arial" w:hAnsi="Arial" w:cs="Arial"/>
          <w:sz w:val="22"/>
          <w:szCs w:val="22"/>
        </w:rPr>
        <w:t xml:space="preserve">Paperwork Reduction Act Notice, TTB is revising the title of the person to whom </w:t>
      </w:r>
      <w:r w:rsidR="0074034C">
        <w:rPr>
          <w:rFonts w:ascii="Arial" w:hAnsi="Arial" w:cs="Arial"/>
          <w:sz w:val="22"/>
          <w:szCs w:val="22"/>
        </w:rPr>
        <w:t xml:space="preserve">respondents direct </w:t>
      </w:r>
      <w:r w:rsidRPr="002412F7" w:rsidR="00AA30F8">
        <w:rPr>
          <w:rFonts w:ascii="Arial" w:hAnsi="Arial" w:cs="Arial"/>
          <w:sz w:val="22"/>
          <w:szCs w:val="22"/>
        </w:rPr>
        <w:t xml:space="preserve">comments regarding the information collection </w:t>
      </w:r>
      <w:r w:rsidR="0074034C">
        <w:rPr>
          <w:rFonts w:ascii="Arial" w:hAnsi="Arial" w:cs="Arial"/>
          <w:sz w:val="22"/>
          <w:szCs w:val="22"/>
        </w:rPr>
        <w:t xml:space="preserve">or </w:t>
      </w:r>
      <w:r w:rsidRPr="002412F7" w:rsidR="00AA30F8">
        <w:rPr>
          <w:rFonts w:ascii="Arial" w:hAnsi="Arial" w:cs="Arial"/>
          <w:sz w:val="22"/>
          <w:szCs w:val="22"/>
        </w:rPr>
        <w:t>its burden</w:t>
      </w:r>
      <w:r w:rsidR="0074034C">
        <w:rPr>
          <w:rFonts w:ascii="Arial" w:hAnsi="Arial" w:cs="Arial"/>
          <w:sz w:val="22"/>
          <w:szCs w:val="22"/>
        </w:rPr>
        <w:t xml:space="preserve">, </w:t>
      </w:r>
      <w:r w:rsidRPr="002412F7" w:rsidR="00AA30F8">
        <w:rPr>
          <w:rFonts w:ascii="Arial" w:hAnsi="Arial" w:cs="Arial"/>
          <w:sz w:val="22"/>
          <w:szCs w:val="22"/>
        </w:rPr>
        <w:t>from “Reports Management Officer,” to “Paperwork Reduction Act Officer</w:t>
      </w:r>
      <w:r w:rsidR="00633C63">
        <w:rPr>
          <w:rFonts w:ascii="Arial" w:hAnsi="Arial" w:cs="Arial"/>
          <w:sz w:val="22"/>
          <w:szCs w:val="22"/>
        </w:rPr>
        <w:t xml:space="preserve">,” </w:t>
      </w:r>
      <w:r w:rsidR="0074034C">
        <w:rPr>
          <w:rFonts w:ascii="Arial" w:hAnsi="Arial" w:cs="Arial"/>
          <w:sz w:val="22"/>
          <w:szCs w:val="22"/>
        </w:rPr>
        <w:t xml:space="preserve">and is </w:t>
      </w:r>
      <w:r w:rsidRPr="002412F7" w:rsidR="00AA30F8">
        <w:rPr>
          <w:rFonts w:ascii="Arial" w:hAnsi="Arial" w:cs="Arial"/>
          <w:sz w:val="22"/>
          <w:szCs w:val="22"/>
        </w:rPr>
        <w:t>adding a reminder to respondents not to mail completed forms to the submission address</w:t>
      </w:r>
      <w:r w:rsidR="0074034C">
        <w:rPr>
          <w:rFonts w:ascii="Arial" w:hAnsi="Arial" w:cs="Arial"/>
          <w:sz w:val="22"/>
          <w:szCs w:val="22"/>
        </w:rPr>
        <w:t xml:space="preserve"> for form comments</w:t>
      </w:r>
      <w:r w:rsidRPr="002412F7" w:rsidR="00AA30F8">
        <w:rPr>
          <w:rFonts w:ascii="Arial" w:hAnsi="Arial" w:cs="Arial"/>
          <w:sz w:val="22"/>
          <w:szCs w:val="22"/>
        </w:rPr>
        <w:t xml:space="preserve">. </w:t>
      </w:r>
      <w:r w:rsidR="00633C63">
        <w:rPr>
          <w:rFonts w:ascii="Arial" w:hAnsi="Arial" w:cs="Arial"/>
          <w:sz w:val="22"/>
          <w:szCs w:val="22"/>
        </w:rPr>
        <w:t xml:space="preserve"> </w:t>
      </w:r>
      <w:r w:rsidR="0074034C">
        <w:rPr>
          <w:rFonts w:ascii="Arial" w:hAnsi="Arial" w:cs="Arial"/>
          <w:sz w:val="22"/>
          <w:szCs w:val="22"/>
        </w:rPr>
        <w:t xml:space="preserve">TTB also is adding electronic submission and mailing addresses to the instructions on the form and </w:t>
      </w:r>
      <w:r w:rsidR="005A1E35">
        <w:rPr>
          <w:rFonts w:ascii="Arial" w:hAnsi="Arial" w:cs="Arial"/>
          <w:sz w:val="22"/>
          <w:szCs w:val="22"/>
        </w:rPr>
        <w:t>i</w:t>
      </w:r>
      <w:r w:rsidR="0074034C">
        <w:rPr>
          <w:rFonts w:ascii="Arial" w:hAnsi="Arial" w:cs="Arial"/>
          <w:sz w:val="22"/>
          <w:szCs w:val="22"/>
        </w:rPr>
        <w:t>s</w:t>
      </w:r>
      <w:r w:rsidR="00633C63">
        <w:rPr>
          <w:rFonts w:ascii="Arial" w:hAnsi="Arial" w:cs="Arial"/>
          <w:sz w:val="22"/>
          <w:szCs w:val="22"/>
        </w:rPr>
        <w:t xml:space="preserve"> making minor </w:t>
      </w:r>
      <w:r>
        <w:rPr>
          <w:rFonts w:ascii="Arial" w:hAnsi="Arial" w:cs="Arial"/>
          <w:sz w:val="22"/>
          <w:szCs w:val="22"/>
        </w:rPr>
        <w:t xml:space="preserve">editorial </w:t>
      </w:r>
      <w:r w:rsidR="00633C63">
        <w:rPr>
          <w:rFonts w:ascii="Arial" w:hAnsi="Arial" w:cs="Arial"/>
          <w:sz w:val="22"/>
          <w:szCs w:val="22"/>
        </w:rPr>
        <w:t xml:space="preserve">changes to the form, </w:t>
      </w:r>
      <w:r>
        <w:rPr>
          <w:rFonts w:ascii="Arial" w:hAnsi="Arial" w:cs="Arial"/>
          <w:sz w:val="22"/>
          <w:szCs w:val="22"/>
        </w:rPr>
        <w:t xml:space="preserve">none of </w:t>
      </w:r>
      <w:r w:rsidR="00633C63">
        <w:rPr>
          <w:rFonts w:ascii="Arial" w:hAnsi="Arial" w:cs="Arial"/>
          <w:sz w:val="22"/>
          <w:szCs w:val="22"/>
        </w:rPr>
        <w:t xml:space="preserve">which change the information collected or the collection’s burden. </w:t>
      </w:r>
    </w:p>
    <w:p w:rsidRPr="002412F7" w:rsidR="00AF060A" w:rsidP="00AA30F8" w:rsidRDefault="00AF060A" w14:paraId="0B4157D7" w14:textId="77777777">
      <w:pPr>
        <w:tabs>
          <w:tab w:val="left" w:pos="8775"/>
        </w:tabs>
        <w:suppressAutoHyphens/>
        <w:rPr>
          <w:rFonts w:ascii="Arial" w:hAnsi="Arial" w:cs="Arial"/>
          <w:sz w:val="28"/>
          <w:szCs w:val="28"/>
        </w:rPr>
      </w:pPr>
    </w:p>
    <w:p w:rsidRPr="002412F7" w:rsidR="00AF1157" w:rsidP="00AA30F8" w:rsidRDefault="00AF060A" w14:paraId="64D3812F"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16.  </w:t>
      </w:r>
      <w:r w:rsidRPr="002412F7" w:rsidR="00AF1157">
        <w:rPr>
          <w:rFonts w:ascii="Arial" w:hAnsi="Arial" w:cs="Arial"/>
          <w:i/>
          <w:sz w:val="22"/>
          <w:szCs w:val="22"/>
        </w:rPr>
        <w:t>Outline plans for tabulation and publication for collections of information whose results will be published.</w:t>
      </w:r>
      <w:r w:rsidRPr="002412F7">
        <w:rPr>
          <w:rFonts w:ascii="Arial" w:hAnsi="Arial" w:cs="Arial"/>
          <w:i/>
          <w:sz w:val="22"/>
          <w:szCs w:val="22"/>
        </w:rPr>
        <w:t xml:space="preserve"> </w:t>
      </w:r>
    </w:p>
    <w:p w:rsidRPr="002412F7" w:rsidR="00325686" w:rsidP="00AA30F8" w:rsidRDefault="00325686" w14:paraId="210FDD1D" w14:textId="77777777">
      <w:pPr>
        <w:tabs>
          <w:tab w:val="left" w:pos="8775"/>
        </w:tabs>
        <w:suppressAutoHyphens/>
        <w:rPr>
          <w:rFonts w:ascii="Arial" w:hAnsi="Arial" w:cs="Arial"/>
          <w:sz w:val="22"/>
          <w:szCs w:val="22"/>
        </w:rPr>
      </w:pPr>
    </w:p>
    <w:p w:rsidRPr="002412F7" w:rsidR="00144D72" w:rsidP="002412F7" w:rsidRDefault="00144D72" w14:paraId="680AABA5" w14:textId="1CA690B1">
      <w:pPr>
        <w:tabs>
          <w:tab w:val="left" w:pos="8775"/>
        </w:tabs>
        <w:suppressAutoHyphens/>
        <w:ind w:left="360"/>
        <w:rPr>
          <w:rFonts w:ascii="Arial" w:hAnsi="Arial" w:cs="Arial"/>
          <w:sz w:val="22"/>
          <w:szCs w:val="22"/>
        </w:rPr>
      </w:pPr>
      <w:r w:rsidRPr="002412F7">
        <w:rPr>
          <w:rFonts w:ascii="Arial" w:hAnsi="Arial" w:cs="Arial"/>
          <w:sz w:val="22"/>
          <w:szCs w:val="22"/>
        </w:rPr>
        <w:lastRenderedPageBreak/>
        <w:t xml:space="preserve">Using </w:t>
      </w:r>
      <w:r w:rsidR="00566A33">
        <w:rPr>
          <w:rFonts w:ascii="Arial" w:hAnsi="Arial" w:cs="Arial"/>
          <w:sz w:val="22"/>
          <w:szCs w:val="22"/>
        </w:rPr>
        <w:t xml:space="preserve">the collected data, </w:t>
      </w:r>
      <w:r w:rsidRPr="002412F7">
        <w:rPr>
          <w:rFonts w:ascii="Arial" w:hAnsi="Arial" w:cs="Arial"/>
          <w:sz w:val="22"/>
          <w:szCs w:val="22"/>
        </w:rPr>
        <w:t xml:space="preserve">TTB </w:t>
      </w:r>
      <w:r w:rsidRPr="002412F7" w:rsidR="008B2535">
        <w:rPr>
          <w:rFonts w:ascii="Arial" w:hAnsi="Arial" w:cs="Arial"/>
          <w:sz w:val="22"/>
          <w:szCs w:val="22"/>
        </w:rPr>
        <w:t xml:space="preserve">publishes </w:t>
      </w:r>
      <w:r w:rsidRPr="002412F7">
        <w:rPr>
          <w:rFonts w:ascii="Arial" w:hAnsi="Arial" w:cs="Arial"/>
          <w:sz w:val="22"/>
          <w:szCs w:val="22"/>
        </w:rPr>
        <w:t>the total amount of tax</w:t>
      </w:r>
      <w:r w:rsidRPr="002412F7" w:rsidR="00AA30F8">
        <w:rPr>
          <w:rFonts w:ascii="Arial" w:hAnsi="Arial" w:cs="Arial"/>
          <w:sz w:val="22"/>
          <w:szCs w:val="22"/>
        </w:rPr>
        <w:t>es that</w:t>
      </w:r>
      <w:r w:rsidRPr="002412F7">
        <w:rPr>
          <w:rFonts w:ascii="Arial" w:hAnsi="Arial" w:cs="Arial"/>
          <w:sz w:val="22"/>
          <w:szCs w:val="22"/>
        </w:rPr>
        <w:t xml:space="preserve"> it </w:t>
      </w:r>
      <w:r w:rsidRPr="002412F7" w:rsidR="000D5219">
        <w:rPr>
          <w:rFonts w:ascii="Arial" w:hAnsi="Arial" w:cs="Arial"/>
          <w:sz w:val="22"/>
          <w:szCs w:val="22"/>
        </w:rPr>
        <w:t xml:space="preserve">returns </w:t>
      </w:r>
      <w:r w:rsidRPr="002412F7" w:rsidR="008B2535">
        <w:rPr>
          <w:rFonts w:ascii="Arial" w:hAnsi="Arial" w:cs="Arial"/>
          <w:sz w:val="22"/>
          <w:szCs w:val="22"/>
        </w:rPr>
        <w:t xml:space="preserve">to claimants as </w:t>
      </w:r>
      <w:r w:rsidR="00566A33">
        <w:rPr>
          <w:rFonts w:ascii="Arial" w:hAnsi="Arial" w:cs="Arial"/>
          <w:sz w:val="22"/>
          <w:szCs w:val="22"/>
        </w:rPr>
        <w:t xml:space="preserve">drawback and </w:t>
      </w:r>
      <w:r w:rsidRPr="002412F7">
        <w:rPr>
          <w:rFonts w:ascii="Arial" w:hAnsi="Arial" w:cs="Arial"/>
          <w:sz w:val="22"/>
          <w:szCs w:val="22"/>
        </w:rPr>
        <w:t xml:space="preserve">refunds </w:t>
      </w:r>
      <w:r w:rsidR="00566A33">
        <w:rPr>
          <w:rFonts w:ascii="Arial" w:hAnsi="Arial" w:cs="Arial"/>
          <w:sz w:val="22"/>
          <w:szCs w:val="22"/>
        </w:rPr>
        <w:t>in</w:t>
      </w:r>
      <w:r w:rsidRPr="002412F7" w:rsidR="00BD70BA">
        <w:rPr>
          <w:rFonts w:ascii="Arial" w:hAnsi="Arial" w:cs="Arial"/>
          <w:sz w:val="22"/>
          <w:szCs w:val="22"/>
        </w:rPr>
        <w:t xml:space="preserve"> its Annual Reports</w:t>
      </w:r>
      <w:r w:rsidRPr="002412F7" w:rsidR="002412F7">
        <w:rPr>
          <w:rFonts w:ascii="Arial" w:hAnsi="Arial" w:cs="Arial"/>
          <w:sz w:val="22"/>
          <w:szCs w:val="22"/>
        </w:rPr>
        <w:t>.  TTB generalizes all reported claims</w:t>
      </w:r>
      <w:r w:rsidR="00566A33">
        <w:rPr>
          <w:rFonts w:ascii="Arial" w:hAnsi="Arial" w:cs="Arial"/>
          <w:sz w:val="22"/>
          <w:szCs w:val="22"/>
        </w:rPr>
        <w:t xml:space="preserve"> payment</w:t>
      </w:r>
      <w:r w:rsidRPr="002412F7" w:rsidR="002412F7">
        <w:rPr>
          <w:rFonts w:ascii="Arial" w:hAnsi="Arial" w:cs="Arial"/>
          <w:sz w:val="22"/>
          <w:szCs w:val="22"/>
        </w:rPr>
        <w:t xml:space="preserve"> data, and </w:t>
      </w:r>
      <w:r w:rsidR="00566A33">
        <w:rPr>
          <w:rFonts w:ascii="Arial" w:hAnsi="Arial" w:cs="Arial"/>
          <w:sz w:val="22"/>
          <w:szCs w:val="22"/>
        </w:rPr>
        <w:t xml:space="preserve">it </w:t>
      </w:r>
      <w:r w:rsidRPr="002412F7" w:rsidR="002412F7">
        <w:rPr>
          <w:rFonts w:ascii="Arial" w:hAnsi="Arial" w:cs="Arial"/>
          <w:sz w:val="22"/>
          <w:szCs w:val="22"/>
        </w:rPr>
        <w:t xml:space="preserve">does not identify specific taxpayers in its Annual Reports, which </w:t>
      </w:r>
      <w:r w:rsidR="00905109">
        <w:rPr>
          <w:rFonts w:ascii="Arial" w:hAnsi="Arial" w:cs="Arial"/>
          <w:sz w:val="22"/>
          <w:szCs w:val="22"/>
        </w:rPr>
        <w:t>TTB posts on its w</w:t>
      </w:r>
      <w:r w:rsidRPr="002412F7" w:rsidR="002412F7">
        <w:rPr>
          <w:rFonts w:ascii="Arial" w:hAnsi="Arial" w:cs="Arial"/>
          <w:sz w:val="22"/>
          <w:szCs w:val="22"/>
        </w:rPr>
        <w:t xml:space="preserve">ebsite at </w:t>
      </w:r>
      <w:r w:rsidRPr="002412F7" w:rsidR="00AA30F8">
        <w:rPr>
          <w:rFonts w:ascii="Arial" w:hAnsi="Arial" w:cs="Arial"/>
          <w:i/>
          <w:sz w:val="22"/>
          <w:szCs w:val="22"/>
        </w:rPr>
        <w:t>https://www.ttb.gov/about-ttb/plans-and-reports-annual-reports</w:t>
      </w:r>
      <w:r w:rsidRPr="002412F7" w:rsidR="00AA30F8">
        <w:rPr>
          <w:rFonts w:ascii="Arial" w:hAnsi="Arial" w:cs="Arial"/>
          <w:sz w:val="22"/>
          <w:szCs w:val="22"/>
        </w:rPr>
        <w:t xml:space="preserve">. </w:t>
      </w:r>
    </w:p>
    <w:p w:rsidRPr="002412F7" w:rsidR="00B61B94" w:rsidP="002412F7" w:rsidRDefault="00B61B94" w14:paraId="0ACBB5EA" w14:textId="77777777">
      <w:pPr>
        <w:tabs>
          <w:tab w:val="left" w:pos="8775"/>
        </w:tabs>
        <w:suppressAutoHyphens/>
        <w:rPr>
          <w:rFonts w:ascii="Arial" w:hAnsi="Arial" w:cs="Arial"/>
          <w:sz w:val="28"/>
          <w:szCs w:val="28"/>
        </w:rPr>
      </w:pPr>
    </w:p>
    <w:p w:rsidRPr="002412F7" w:rsidR="00AF1157" w:rsidP="002412F7" w:rsidRDefault="00AF060A" w14:paraId="440E8EC6" w14:textId="77777777">
      <w:pPr>
        <w:tabs>
          <w:tab w:val="left" w:pos="8775"/>
        </w:tabs>
        <w:suppressAutoHyphens/>
        <w:rPr>
          <w:rFonts w:ascii="Arial" w:hAnsi="Arial" w:cs="Arial"/>
          <w:sz w:val="22"/>
          <w:szCs w:val="22"/>
        </w:rPr>
      </w:pPr>
      <w:r w:rsidRPr="002412F7">
        <w:rPr>
          <w:rFonts w:ascii="Arial" w:hAnsi="Arial" w:cs="Arial"/>
          <w:sz w:val="22"/>
          <w:szCs w:val="22"/>
        </w:rPr>
        <w:t xml:space="preserve">17.  </w:t>
      </w:r>
      <w:r w:rsidRPr="002412F7" w:rsidR="00AF1157">
        <w:rPr>
          <w:rFonts w:ascii="Arial" w:hAnsi="Arial" w:cs="Arial"/>
          <w:sz w:val="22"/>
          <w:szCs w:val="22"/>
        </w:rPr>
        <w:t>If seeking approval to not display the expiration date for OMB approval of this information collection, what are the reasons that the display would be inappropriate?</w:t>
      </w:r>
      <w:r w:rsidRPr="002412F7" w:rsidR="004D086A">
        <w:rPr>
          <w:rFonts w:ascii="Arial" w:hAnsi="Arial" w:cs="Arial"/>
          <w:sz w:val="22"/>
          <w:szCs w:val="22"/>
        </w:rPr>
        <w:t xml:space="preserve"> </w:t>
      </w:r>
    </w:p>
    <w:p w:rsidRPr="002412F7" w:rsidR="00AF1157" w:rsidP="002412F7" w:rsidRDefault="00AF1157" w14:paraId="7D8827AE" w14:textId="77777777">
      <w:pPr>
        <w:tabs>
          <w:tab w:val="left" w:pos="8775"/>
        </w:tabs>
        <w:suppressAutoHyphens/>
        <w:rPr>
          <w:rFonts w:ascii="Arial" w:hAnsi="Arial" w:cs="Arial"/>
          <w:sz w:val="22"/>
          <w:szCs w:val="22"/>
        </w:rPr>
      </w:pPr>
    </w:p>
    <w:p w:rsidRPr="002412F7" w:rsidR="00FD5ED9" w:rsidP="002412F7" w:rsidRDefault="002412F7" w14:paraId="132C7875" w14:textId="0AF9E39E">
      <w:pPr>
        <w:tabs>
          <w:tab w:val="left" w:pos="8775"/>
        </w:tabs>
        <w:autoSpaceDE w:val="0"/>
        <w:autoSpaceDN w:val="0"/>
        <w:ind w:left="360"/>
        <w:rPr>
          <w:rFonts w:ascii="Arial" w:hAnsi="Arial" w:cs="Arial"/>
          <w:sz w:val="22"/>
          <w:szCs w:val="22"/>
        </w:rPr>
      </w:pPr>
      <w:r w:rsidRPr="002412F7">
        <w:rPr>
          <w:rFonts w:ascii="Arial" w:hAnsi="Arial" w:cs="Arial"/>
          <w:sz w:val="22"/>
          <w:szCs w:val="22"/>
        </w:rPr>
        <w:t xml:space="preserve">TTB will display the expiration date for OMB approval of this information collection on its related form, TTB F 5620.8. </w:t>
      </w:r>
    </w:p>
    <w:p w:rsidRPr="002412F7" w:rsidR="00014CEB" w:rsidP="002412F7" w:rsidRDefault="00014CEB" w14:paraId="70E9903D" w14:textId="77777777">
      <w:pPr>
        <w:tabs>
          <w:tab w:val="left" w:pos="8775"/>
        </w:tabs>
        <w:autoSpaceDE w:val="0"/>
        <w:autoSpaceDN w:val="0"/>
        <w:rPr>
          <w:rFonts w:ascii="Arial" w:hAnsi="Arial" w:cs="Arial"/>
          <w:sz w:val="28"/>
          <w:szCs w:val="28"/>
        </w:rPr>
      </w:pPr>
    </w:p>
    <w:p w:rsidRPr="002412F7" w:rsidR="00AF1157" w:rsidP="002412F7" w:rsidRDefault="00BA1A21" w14:paraId="4B4F5EA2" w14:textId="77777777">
      <w:pPr>
        <w:tabs>
          <w:tab w:val="left" w:pos="8775"/>
        </w:tabs>
        <w:suppressAutoHyphens/>
        <w:rPr>
          <w:rFonts w:ascii="Arial" w:hAnsi="Arial" w:cs="Arial"/>
          <w:i/>
          <w:sz w:val="22"/>
          <w:szCs w:val="22"/>
        </w:rPr>
      </w:pPr>
      <w:r w:rsidRPr="002412F7">
        <w:rPr>
          <w:rFonts w:ascii="Arial" w:hAnsi="Arial" w:cs="Arial"/>
          <w:i/>
          <w:sz w:val="22"/>
          <w:szCs w:val="22"/>
        </w:rPr>
        <w:t xml:space="preserve">18.  </w:t>
      </w:r>
      <w:r w:rsidRPr="002412F7" w:rsidR="00AF1157">
        <w:rPr>
          <w:rFonts w:ascii="Arial" w:hAnsi="Arial" w:cs="Arial"/>
          <w:i/>
          <w:sz w:val="22"/>
          <w:szCs w:val="22"/>
        </w:rPr>
        <w:t>What are the exceptions to the certification statement?</w:t>
      </w:r>
      <w:r w:rsidRPr="002412F7" w:rsidR="00D56B01">
        <w:rPr>
          <w:rFonts w:ascii="Arial" w:hAnsi="Arial" w:cs="Arial"/>
          <w:i/>
          <w:sz w:val="22"/>
          <w:szCs w:val="22"/>
        </w:rPr>
        <w:t xml:space="preserve"> </w:t>
      </w:r>
    </w:p>
    <w:p w:rsidRPr="002412F7" w:rsidR="00D414AB" w:rsidP="002412F7" w:rsidRDefault="00D414AB" w14:paraId="3EEE4B09" w14:textId="77777777">
      <w:pPr>
        <w:tabs>
          <w:tab w:val="left" w:pos="8775"/>
        </w:tabs>
        <w:rPr>
          <w:rFonts w:ascii="Arial" w:hAnsi="Arial" w:cs="Arial"/>
          <w:sz w:val="22"/>
          <w:szCs w:val="22"/>
        </w:rPr>
      </w:pPr>
    </w:p>
    <w:p w:rsidRPr="002412F7" w:rsidR="006C3607" w:rsidP="00A716C9" w:rsidRDefault="006C3607" w14:paraId="56C17E78" w14:textId="77777777">
      <w:pPr>
        <w:tabs>
          <w:tab w:val="left" w:pos="720"/>
          <w:tab w:val="left" w:pos="8775"/>
        </w:tabs>
        <w:spacing w:after="120"/>
        <w:ind w:left="360"/>
        <w:rPr>
          <w:rFonts w:ascii="Arial" w:hAnsi="Arial" w:cs="Arial"/>
          <w:sz w:val="22"/>
          <w:szCs w:val="22"/>
        </w:rPr>
      </w:pPr>
      <w:r w:rsidRPr="002412F7">
        <w:rPr>
          <w:rFonts w:ascii="Arial" w:hAnsi="Arial" w:cs="Arial"/>
          <w:sz w:val="22"/>
          <w:szCs w:val="22"/>
        </w:rPr>
        <w:t>(c)</w:t>
      </w:r>
      <w:r w:rsidRPr="002412F7">
        <w:rPr>
          <w:rFonts w:ascii="Arial" w:hAnsi="Arial" w:cs="Arial"/>
          <w:sz w:val="22"/>
          <w:szCs w:val="22"/>
        </w:rPr>
        <w:tab/>
        <w:t xml:space="preserve">See item 5 above. </w:t>
      </w:r>
    </w:p>
    <w:p w:rsidRPr="002412F7" w:rsidR="006C3607" w:rsidP="00A716C9" w:rsidRDefault="006C3607" w14:paraId="581DB881" w14:textId="77777777">
      <w:pPr>
        <w:tabs>
          <w:tab w:val="left" w:pos="720"/>
          <w:tab w:val="left" w:pos="8775"/>
        </w:tabs>
        <w:spacing w:after="120"/>
        <w:ind w:left="360"/>
        <w:rPr>
          <w:rFonts w:ascii="Arial" w:hAnsi="Arial" w:cs="Arial"/>
          <w:sz w:val="22"/>
          <w:szCs w:val="22"/>
        </w:rPr>
      </w:pPr>
      <w:r w:rsidRPr="002412F7">
        <w:rPr>
          <w:rFonts w:ascii="Arial" w:hAnsi="Arial" w:cs="Arial"/>
          <w:sz w:val="22"/>
          <w:szCs w:val="22"/>
        </w:rPr>
        <w:t>(f)</w:t>
      </w:r>
      <w:r w:rsidRPr="002412F7">
        <w:rPr>
          <w:rFonts w:ascii="Arial" w:hAnsi="Arial" w:cs="Arial"/>
          <w:sz w:val="22"/>
          <w:szCs w:val="22"/>
        </w:rPr>
        <w:tab/>
        <w:t xml:space="preserve">This is not a recordkeeping requirement. </w:t>
      </w:r>
    </w:p>
    <w:p w:rsidRPr="002412F7" w:rsidR="006C3607" w:rsidP="002412F7" w:rsidRDefault="006C3607" w14:paraId="073C10D2" w14:textId="77777777">
      <w:pPr>
        <w:tabs>
          <w:tab w:val="left" w:pos="720"/>
          <w:tab w:val="left" w:pos="8775"/>
        </w:tabs>
        <w:ind w:left="360"/>
        <w:rPr>
          <w:rFonts w:ascii="Arial" w:hAnsi="Arial" w:cs="Arial"/>
          <w:sz w:val="22"/>
          <w:szCs w:val="22"/>
        </w:rPr>
      </w:pPr>
      <w:r w:rsidRPr="002412F7">
        <w:rPr>
          <w:rFonts w:ascii="Arial" w:hAnsi="Arial" w:cs="Arial"/>
          <w:sz w:val="22"/>
          <w:szCs w:val="22"/>
        </w:rPr>
        <w:t>(i)</w:t>
      </w:r>
      <w:r w:rsidRPr="002412F7">
        <w:rPr>
          <w:rFonts w:ascii="Arial" w:hAnsi="Arial" w:cs="Arial"/>
          <w:sz w:val="22"/>
          <w:szCs w:val="22"/>
        </w:rPr>
        <w:tab/>
        <w:t xml:space="preserve">No statistics are involved. </w:t>
      </w:r>
    </w:p>
    <w:p w:rsidRPr="002412F7" w:rsidR="00734B25" w:rsidP="002412F7" w:rsidRDefault="00734B25" w14:paraId="00568B72" w14:textId="77777777">
      <w:pPr>
        <w:tabs>
          <w:tab w:val="left" w:pos="8775"/>
        </w:tabs>
        <w:rPr>
          <w:rFonts w:ascii="Arial" w:hAnsi="Arial" w:cs="Arial"/>
          <w:sz w:val="28"/>
          <w:szCs w:val="28"/>
        </w:rPr>
      </w:pPr>
    </w:p>
    <w:p w:rsidRPr="002412F7" w:rsidR="00E115FD" w:rsidP="002412F7" w:rsidRDefault="00E115FD" w14:paraId="1330487E" w14:textId="77777777">
      <w:pPr>
        <w:tabs>
          <w:tab w:val="left" w:pos="8775"/>
        </w:tabs>
        <w:rPr>
          <w:rFonts w:ascii="Arial" w:hAnsi="Arial" w:cs="Arial"/>
          <w:sz w:val="28"/>
          <w:szCs w:val="28"/>
        </w:rPr>
      </w:pPr>
    </w:p>
    <w:p w:rsidRPr="002412F7" w:rsidR="00BD3333" w:rsidP="002412F7" w:rsidRDefault="00BD3333" w14:paraId="3E59C678" w14:textId="77777777">
      <w:pPr>
        <w:tabs>
          <w:tab w:val="left" w:pos="8775"/>
        </w:tabs>
        <w:rPr>
          <w:rFonts w:ascii="Arial" w:hAnsi="Arial" w:cs="Arial"/>
          <w:b/>
          <w:bCs/>
          <w:sz w:val="22"/>
          <w:szCs w:val="22"/>
        </w:rPr>
      </w:pPr>
      <w:r w:rsidRPr="002412F7">
        <w:rPr>
          <w:rFonts w:ascii="Arial" w:hAnsi="Arial" w:cs="Arial"/>
          <w:b/>
          <w:bCs/>
          <w:sz w:val="22"/>
          <w:szCs w:val="22"/>
        </w:rPr>
        <w:t xml:space="preserve">B. </w:t>
      </w:r>
      <w:r w:rsidRPr="002412F7" w:rsidR="00BA1A21">
        <w:rPr>
          <w:rFonts w:ascii="Arial" w:hAnsi="Arial" w:cs="Arial"/>
          <w:b/>
          <w:bCs/>
          <w:sz w:val="22"/>
          <w:szCs w:val="22"/>
        </w:rPr>
        <w:t xml:space="preserve"> </w:t>
      </w:r>
      <w:r w:rsidRPr="002412F7">
        <w:rPr>
          <w:rFonts w:ascii="Arial" w:hAnsi="Arial" w:cs="Arial"/>
          <w:b/>
          <w:bCs/>
          <w:sz w:val="22"/>
          <w:szCs w:val="22"/>
          <w:u w:val="single"/>
        </w:rPr>
        <w:t>Collections of Information Employing Statistical Methods</w:t>
      </w:r>
      <w:r w:rsidRPr="002412F7">
        <w:rPr>
          <w:rFonts w:ascii="Arial" w:hAnsi="Arial" w:cs="Arial"/>
          <w:b/>
          <w:bCs/>
          <w:sz w:val="22"/>
          <w:szCs w:val="22"/>
        </w:rPr>
        <w:t>.</w:t>
      </w:r>
    </w:p>
    <w:p w:rsidRPr="002412F7" w:rsidR="00BD3333" w:rsidP="002412F7" w:rsidRDefault="00BD3333" w14:paraId="151FB063" w14:textId="77777777">
      <w:pPr>
        <w:pStyle w:val="Header"/>
        <w:tabs>
          <w:tab w:val="clear" w:pos="4320"/>
          <w:tab w:val="clear" w:pos="8640"/>
          <w:tab w:val="left" w:pos="8775"/>
        </w:tabs>
        <w:rPr>
          <w:rFonts w:ascii="Arial" w:hAnsi="Arial" w:cs="Arial"/>
          <w:sz w:val="22"/>
          <w:szCs w:val="22"/>
        </w:rPr>
      </w:pPr>
    </w:p>
    <w:p w:rsidRPr="002412F7" w:rsidR="00BD3333" w:rsidP="00A716C9" w:rsidRDefault="00BD3333" w14:paraId="7BBE73E4" w14:textId="65562023">
      <w:pPr>
        <w:pStyle w:val="Header"/>
        <w:tabs>
          <w:tab w:val="clear" w:pos="4320"/>
          <w:tab w:val="clear" w:pos="8640"/>
          <w:tab w:val="left" w:pos="8775"/>
        </w:tabs>
        <w:ind w:left="360"/>
        <w:rPr>
          <w:rFonts w:ascii="Arial" w:hAnsi="Arial" w:cs="Arial"/>
          <w:sz w:val="22"/>
          <w:szCs w:val="22"/>
        </w:rPr>
      </w:pPr>
      <w:r w:rsidRPr="002412F7">
        <w:rPr>
          <w:rFonts w:ascii="Arial" w:hAnsi="Arial" w:cs="Arial"/>
          <w:sz w:val="22"/>
          <w:szCs w:val="22"/>
        </w:rPr>
        <w:t xml:space="preserve">This </w:t>
      </w:r>
      <w:r w:rsidRPr="002412F7" w:rsidR="002412F7">
        <w:rPr>
          <w:rFonts w:ascii="Arial" w:hAnsi="Arial" w:cs="Arial"/>
          <w:sz w:val="22"/>
          <w:szCs w:val="22"/>
        </w:rPr>
        <w:t xml:space="preserve">information </w:t>
      </w:r>
      <w:r w:rsidRPr="002412F7">
        <w:rPr>
          <w:rFonts w:ascii="Arial" w:hAnsi="Arial" w:cs="Arial"/>
          <w:sz w:val="22"/>
          <w:szCs w:val="22"/>
        </w:rPr>
        <w:t>collection does not employ statistical methods.</w:t>
      </w:r>
      <w:r w:rsidRPr="002412F7" w:rsidR="00BA1A21">
        <w:rPr>
          <w:rFonts w:ascii="Arial" w:hAnsi="Arial" w:cs="Arial"/>
          <w:sz w:val="22"/>
          <w:szCs w:val="22"/>
        </w:rPr>
        <w:t xml:space="preserve"> </w:t>
      </w:r>
    </w:p>
    <w:p w:rsidRPr="002412F7" w:rsidR="00AF1157" w:rsidP="00A716C9" w:rsidRDefault="00AF1157" w14:paraId="5470FF4B" w14:textId="77777777">
      <w:pPr>
        <w:tabs>
          <w:tab w:val="left" w:pos="8775"/>
        </w:tabs>
        <w:suppressAutoHyphens/>
        <w:ind w:left="360"/>
        <w:rPr>
          <w:rFonts w:ascii="Arial" w:hAnsi="Arial" w:cs="Arial"/>
          <w:sz w:val="22"/>
          <w:szCs w:val="22"/>
        </w:rPr>
      </w:pPr>
    </w:p>
    <w:sectPr w:rsidRPr="002412F7" w:rsidR="00AF1157"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EBBF8" w14:textId="77777777" w:rsidR="0030070E" w:rsidRDefault="0030070E">
      <w:r>
        <w:separator/>
      </w:r>
    </w:p>
  </w:endnote>
  <w:endnote w:type="continuationSeparator" w:id="0">
    <w:p w14:paraId="54DBC057" w14:textId="77777777" w:rsidR="0030070E" w:rsidRDefault="0030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DD890" w14:textId="77777777" w:rsidR="00A67462" w:rsidRDefault="00A67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F178" w14:textId="7ED29290" w:rsidR="00113360" w:rsidRPr="00837042" w:rsidRDefault="00837042" w:rsidP="0083704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272DBE">
      <w:rPr>
        <w:rFonts w:ascii="Arial" w:hAnsi="Arial" w:cs="Arial"/>
        <w:sz w:val="20"/>
        <w:szCs w:val="20"/>
      </w:rPr>
      <w:t xml:space="preserve">OMB No. </w:t>
    </w:r>
    <w:r w:rsidRPr="00837042">
      <w:rPr>
        <w:rFonts w:ascii="Arial" w:hAnsi="Arial" w:cs="Arial"/>
        <w:sz w:val="20"/>
        <w:szCs w:val="20"/>
      </w:rPr>
      <w:t>1513–0030 Supporting Statement (</w:t>
    </w:r>
    <w:r w:rsidR="00272DBE">
      <w:rPr>
        <w:rFonts w:ascii="Arial" w:hAnsi="Arial" w:cs="Arial"/>
        <w:sz w:val="20"/>
        <w:szCs w:val="20"/>
      </w:rPr>
      <w:t>01</w:t>
    </w:r>
    <w:r w:rsidRPr="00837042">
      <w:rPr>
        <w:rFonts w:ascii="Arial" w:hAnsi="Arial" w:cs="Arial"/>
        <w:sz w:val="20"/>
        <w:szCs w:val="20"/>
      </w:rPr>
      <w:t>–20</w:t>
    </w:r>
    <w:r w:rsidR="00272DBE">
      <w:rPr>
        <w:rFonts w:ascii="Arial" w:hAnsi="Arial" w:cs="Arial"/>
        <w:sz w:val="20"/>
        <w:szCs w:val="20"/>
      </w:rPr>
      <w:t>22</w:t>
    </w:r>
    <w:r w:rsidRPr="00837042">
      <w:rPr>
        <w:rFonts w:ascii="Arial" w:hAnsi="Arial" w:cs="Arial"/>
        <w:sz w:val="20"/>
        <w:szCs w:val="20"/>
      </w:rPr>
      <w:t>)</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AFCF" w14:textId="0677B9E2" w:rsidR="00113360" w:rsidRPr="007A5D4B" w:rsidRDefault="00837042" w:rsidP="00837042">
    <w:pPr>
      <w:pStyle w:val="Footer"/>
      <w:tabs>
        <w:tab w:val="clear" w:pos="4320"/>
        <w:tab w:val="clear" w:pos="8640"/>
        <w:tab w:val="right" w:pos="9360"/>
      </w:tabs>
      <w:rPr>
        <w:rFonts w:ascii="Arial" w:hAnsi="Arial" w:cs="Arial"/>
        <w:sz w:val="20"/>
        <w:szCs w:val="20"/>
      </w:rPr>
    </w:pPr>
    <w:r>
      <w:rPr>
        <w:rFonts w:ascii="Arial" w:hAnsi="Arial" w:cs="Arial"/>
        <w:sz w:val="20"/>
        <w:szCs w:val="20"/>
      </w:rPr>
      <w:t xml:space="preserve">OPI:NRC </w:t>
    </w:r>
    <w:r>
      <w:rPr>
        <w:rFonts w:ascii="Arial" w:hAnsi="Arial" w:cs="Arial"/>
        <w:sz w:val="20"/>
        <w:szCs w:val="20"/>
      </w:rPr>
      <w:tab/>
    </w:r>
    <w:r w:rsidR="00272DBE">
      <w:rPr>
        <w:rFonts w:ascii="Arial" w:hAnsi="Arial" w:cs="Arial"/>
        <w:sz w:val="20"/>
        <w:szCs w:val="20"/>
      </w:rPr>
      <w:t xml:space="preserve">OMB No. </w:t>
    </w:r>
    <w:r>
      <w:rPr>
        <w:rFonts w:ascii="Arial" w:hAnsi="Arial" w:cs="Arial"/>
        <w:sz w:val="20"/>
        <w:szCs w:val="20"/>
      </w:rPr>
      <w:t>1513–0030 Supporting Statement (</w:t>
    </w:r>
    <w:r w:rsidR="00272DBE">
      <w:rPr>
        <w:rFonts w:ascii="Arial" w:hAnsi="Arial" w:cs="Arial"/>
        <w:sz w:val="20"/>
        <w:szCs w:val="20"/>
      </w:rPr>
      <w:t>01</w:t>
    </w:r>
    <w:r>
      <w:rPr>
        <w:rFonts w:ascii="Arial" w:hAnsi="Arial" w:cs="Arial"/>
        <w:sz w:val="20"/>
        <w:szCs w:val="20"/>
      </w:rPr>
      <w:t>–</w:t>
    </w:r>
    <w:r w:rsidR="00272DBE">
      <w:rPr>
        <w:rFonts w:ascii="Arial" w:hAnsi="Arial" w:cs="Arial"/>
        <w:sz w:val="20"/>
        <w:szCs w:val="20"/>
      </w:rPr>
      <w:t xml:space="preserve">2022)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6F308" w14:textId="77777777" w:rsidR="0030070E" w:rsidRDefault="0030070E">
      <w:r>
        <w:separator/>
      </w:r>
    </w:p>
  </w:footnote>
  <w:footnote w:type="continuationSeparator" w:id="0">
    <w:p w14:paraId="0E8EFA59" w14:textId="77777777" w:rsidR="0030070E" w:rsidRDefault="0030070E">
      <w:r>
        <w:continuationSeparator/>
      </w:r>
    </w:p>
  </w:footnote>
  <w:footnote w:id="1">
    <w:p w14:paraId="0A4D475B" w14:textId="09CC8902" w:rsidR="003000DE" w:rsidRPr="003000DE" w:rsidRDefault="006766E6" w:rsidP="003000DE">
      <w:pPr>
        <w:suppressAutoHyphens/>
        <w:rPr>
          <w:rFonts w:ascii="Arial" w:hAnsi="Arial" w:cs="Arial"/>
          <w:sz w:val="18"/>
          <w:szCs w:val="18"/>
        </w:rPr>
      </w:pPr>
      <w:r w:rsidRPr="003000DE">
        <w:rPr>
          <w:rStyle w:val="FootnoteReference"/>
          <w:rFonts w:ascii="Arial" w:hAnsi="Arial" w:cs="Arial"/>
          <w:sz w:val="18"/>
          <w:szCs w:val="18"/>
        </w:rPr>
        <w:footnoteRef/>
      </w:r>
      <w:r w:rsidRPr="003000DE">
        <w:rPr>
          <w:rFonts w:ascii="Arial" w:hAnsi="Arial" w:cs="Arial"/>
          <w:sz w:val="18"/>
          <w:szCs w:val="18"/>
        </w:rPr>
        <w:t xml:space="preserve"> 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312000—Beverage and Tobacco Product Manufacturing, the average fully-loaded labor rate per hour for Accountants and Auditors is $5</w:t>
      </w:r>
      <w:r w:rsidR="003000DE">
        <w:rPr>
          <w:rFonts w:ascii="Arial" w:hAnsi="Arial" w:cs="Arial"/>
          <w:sz w:val="18"/>
          <w:szCs w:val="18"/>
        </w:rPr>
        <w:t>4.53</w:t>
      </w:r>
      <w:r w:rsidRPr="003000DE">
        <w:rPr>
          <w:rFonts w:ascii="Arial" w:hAnsi="Arial" w:cs="Arial"/>
          <w:sz w:val="18"/>
          <w:szCs w:val="18"/>
        </w:rPr>
        <w:t xml:space="preserve">.  See </w:t>
      </w:r>
      <w:r w:rsidRPr="003000DE">
        <w:rPr>
          <w:rFonts w:ascii="Arial" w:hAnsi="Arial" w:cs="Arial"/>
          <w:i/>
          <w:sz w:val="18"/>
          <w:szCs w:val="18"/>
        </w:rPr>
        <w:t>https://www.bls.gov/oes/current/naics3_312000.htm</w:t>
      </w:r>
      <w:r w:rsidRPr="003000DE">
        <w:rPr>
          <w:rFonts w:ascii="Arial" w:hAnsi="Arial" w:cs="Arial"/>
          <w:sz w:val="18"/>
          <w:szCs w:val="18"/>
        </w:rPr>
        <w:t xml:space="preserve">. </w:t>
      </w:r>
      <w:r w:rsidR="003000DE">
        <w:rPr>
          <w:rFonts w:ascii="Arial" w:hAnsi="Arial" w:cs="Arial"/>
          <w:sz w:val="18"/>
          <w:szCs w:val="18"/>
        </w:rPr>
        <w:t xml:space="preserve"> </w:t>
      </w:r>
      <w:r w:rsidR="00DD43BE">
        <w:rPr>
          <w:rFonts w:ascii="Arial" w:hAnsi="Arial" w:cs="Arial"/>
          <w:sz w:val="18"/>
          <w:szCs w:val="18"/>
        </w:rPr>
        <w:t>F</w:t>
      </w:r>
      <w:r w:rsidR="003000DE" w:rsidRPr="003000DE">
        <w:rPr>
          <w:rFonts w:ascii="Arial" w:hAnsi="Arial" w:cs="Arial"/>
          <w:sz w:val="18"/>
          <w:szCs w:val="18"/>
        </w:rPr>
        <w:t>ully-loaded wage rates in th</w:t>
      </w:r>
      <w:r w:rsidR="00032205">
        <w:rPr>
          <w:rFonts w:ascii="Arial" w:hAnsi="Arial" w:cs="Arial"/>
          <w:sz w:val="18"/>
          <w:szCs w:val="18"/>
        </w:rPr>
        <w:t>at</w:t>
      </w:r>
      <w:r w:rsidR="003000DE" w:rsidRPr="003000DE">
        <w:rPr>
          <w:rFonts w:ascii="Arial" w:hAnsi="Arial" w:cs="Arial"/>
          <w:sz w:val="18"/>
          <w:szCs w:val="18"/>
        </w:rPr>
        <w:t xml:space="preserve"> industry for compliance officers</w:t>
      </w:r>
      <w:r w:rsidR="00032205">
        <w:rPr>
          <w:rFonts w:ascii="Arial" w:hAnsi="Arial" w:cs="Arial"/>
          <w:sz w:val="18"/>
          <w:szCs w:val="18"/>
        </w:rPr>
        <w:t>,</w:t>
      </w:r>
      <w:r w:rsidR="003000DE" w:rsidRPr="003000DE">
        <w:rPr>
          <w:rFonts w:ascii="Arial" w:hAnsi="Arial" w:cs="Arial"/>
          <w:sz w:val="18"/>
          <w:szCs w:val="18"/>
        </w:rPr>
        <w:t xml:space="preserve"> and </w:t>
      </w:r>
      <w:r w:rsidR="00032205">
        <w:rPr>
          <w:rFonts w:ascii="Arial" w:hAnsi="Arial" w:cs="Arial"/>
          <w:sz w:val="18"/>
          <w:szCs w:val="18"/>
        </w:rPr>
        <w:t xml:space="preserve">for </w:t>
      </w:r>
      <w:r w:rsidR="003000DE" w:rsidRPr="003000DE">
        <w:rPr>
          <w:rFonts w:ascii="Arial" w:hAnsi="Arial" w:cs="Arial"/>
          <w:sz w:val="18"/>
          <w:szCs w:val="18"/>
        </w:rPr>
        <w:t xml:space="preserve">office and administrative </w:t>
      </w:r>
      <w:r w:rsidR="003000DE" w:rsidRPr="006F0E03">
        <w:rPr>
          <w:rFonts w:ascii="Arial" w:hAnsi="Arial" w:cs="Arial"/>
          <w:sz w:val="18"/>
          <w:szCs w:val="18"/>
        </w:rPr>
        <w:t xml:space="preserve">support </w:t>
      </w:r>
      <w:r w:rsidR="00032205">
        <w:rPr>
          <w:rFonts w:ascii="Arial" w:hAnsi="Arial" w:cs="Arial"/>
          <w:sz w:val="18"/>
          <w:szCs w:val="18"/>
        </w:rPr>
        <w:t>employees (</w:t>
      </w:r>
      <w:r w:rsidR="003000DE" w:rsidRPr="006F0E03">
        <w:rPr>
          <w:rFonts w:ascii="Arial" w:hAnsi="Arial" w:cs="Arial"/>
          <w:sz w:val="18"/>
          <w:szCs w:val="18"/>
        </w:rPr>
        <w:t>such as bookkeepers</w:t>
      </w:r>
      <w:r w:rsidR="00032205">
        <w:rPr>
          <w:rFonts w:ascii="Arial" w:hAnsi="Arial" w:cs="Arial"/>
          <w:sz w:val="18"/>
          <w:szCs w:val="18"/>
        </w:rPr>
        <w:t>)</w:t>
      </w:r>
      <w:r w:rsidR="003000DE" w:rsidRPr="006F0E03">
        <w:rPr>
          <w:rFonts w:ascii="Arial" w:hAnsi="Arial" w:cs="Arial"/>
          <w:sz w:val="18"/>
          <w:szCs w:val="18"/>
        </w:rPr>
        <w:t xml:space="preserve"> are less than those </w:t>
      </w:r>
      <w:r w:rsidR="00DD43BE">
        <w:rPr>
          <w:rFonts w:ascii="Arial" w:hAnsi="Arial" w:cs="Arial"/>
          <w:sz w:val="18"/>
          <w:szCs w:val="18"/>
        </w:rPr>
        <w:t xml:space="preserve">for </w:t>
      </w:r>
      <w:r w:rsidR="003000DE" w:rsidRPr="006F0E03">
        <w:rPr>
          <w:rFonts w:ascii="Arial" w:hAnsi="Arial" w:cs="Arial"/>
          <w:sz w:val="18"/>
          <w:szCs w:val="18"/>
        </w:rPr>
        <w:t>accountants and auditors.</w:t>
      </w:r>
      <w:r w:rsidR="006F0E03">
        <w:rPr>
          <w:rFonts w:ascii="Arial" w:hAnsi="Arial" w:cs="Arial"/>
          <w:sz w:val="18"/>
          <w:szCs w:val="18"/>
        </w:rPr>
        <w:t xml:space="preserve"> </w:t>
      </w:r>
      <w:r w:rsidR="00032205">
        <w:rPr>
          <w:rFonts w:ascii="Arial" w:hAnsi="Arial" w:cs="Arial"/>
          <w:sz w:val="18"/>
          <w:szCs w:val="18"/>
        </w:rPr>
        <w:t xml:space="preserve"> </w:t>
      </w:r>
      <w:r w:rsidR="00DD43BE">
        <w:rPr>
          <w:rFonts w:ascii="Arial" w:hAnsi="Arial" w:cs="Arial"/>
          <w:sz w:val="18"/>
          <w:szCs w:val="18"/>
        </w:rPr>
        <w:t xml:space="preserve">In the firearms and ammunition industries, </w:t>
      </w:r>
      <w:r w:rsidR="006F0E03">
        <w:rPr>
          <w:rFonts w:ascii="Arial" w:hAnsi="Arial" w:cs="Arial"/>
          <w:sz w:val="18"/>
          <w:szCs w:val="18"/>
        </w:rPr>
        <w:t xml:space="preserve">the fully-loaded labor rates </w:t>
      </w:r>
      <w:r w:rsidR="006F0E03" w:rsidRPr="006F0E03">
        <w:rPr>
          <w:rFonts w:ascii="Arial" w:hAnsi="Arial" w:cs="Arial"/>
          <w:sz w:val="18"/>
          <w:szCs w:val="18"/>
        </w:rPr>
        <w:t xml:space="preserve">for accountants and auditors, compliance officers, and administrative support </w:t>
      </w:r>
      <w:r w:rsidR="00032205">
        <w:rPr>
          <w:rFonts w:ascii="Arial" w:hAnsi="Arial" w:cs="Arial"/>
          <w:sz w:val="18"/>
          <w:szCs w:val="18"/>
        </w:rPr>
        <w:t xml:space="preserve">employees </w:t>
      </w:r>
      <w:r w:rsidR="00DD43BE">
        <w:rPr>
          <w:rFonts w:ascii="Arial" w:hAnsi="Arial" w:cs="Arial"/>
          <w:sz w:val="18"/>
          <w:szCs w:val="18"/>
        </w:rPr>
        <w:t xml:space="preserve">also are less than those cited in this table.  See </w:t>
      </w:r>
      <w:r w:rsidR="006F0E03">
        <w:rPr>
          <w:rFonts w:ascii="Arial" w:hAnsi="Arial" w:cs="Arial"/>
          <w:sz w:val="18"/>
          <w:szCs w:val="18"/>
        </w:rPr>
        <w:t>NAICS 3120A1, F</w:t>
      </w:r>
      <w:r w:rsidR="006F0E03" w:rsidRPr="006F0E03">
        <w:rPr>
          <w:rFonts w:ascii="Arial" w:hAnsi="Arial" w:cs="Arial"/>
          <w:sz w:val="18"/>
          <w:szCs w:val="18"/>
        </w:rPr>
        <w:t>abricated Metal Product Manufacturing</w:t>
      </w:r>
      <w:r w:rsidR="006F0E03">
        <w:rPr>
          <w:rFonts w:ascii="Arial" w:hAnsi="Arial" w:cs="Arial"/>
          <w:sz w:val="18"/>
          <w:szCs w:val="18"/>
        </w:rPr>
        <w:t xml:space="preserve"> Industry</w:t>
      </w:r>
      <w:r w:rsidR="00DD43BE">
        <w:rPr>
          <w:rFonts w:ascii="Arial" w:hAnsi="Arial" w:cs="Arial"/>
          <w:sz w:val="18"/>
          <w:szCs w:val="18"/>
        </w:rPr>
        <w:t xml:space="preserve"> at </w:t>
      </w:r>
      <w:r w:rsidR="006F0E03" w:rsidRPr="006F0E03">
        <w:rPr>
          <w:rFonts w:ascii="Arial" w:hAnsi="Arial" w:cs="Arial"/>
          <w:i/>
          <w:sz w:val="18"/>
          <w:szCs w:val="18"/>
        </w:rPr>
        <w:t>h</w:t>
      </w:r>
      <w:r w:rsidR="00DD43BE">
        <w:rPr>
          <w:rFonts w:ascii="Arial" w:hAnsi="Arial" w:cs="Arial"/>
          <w:i/>
          <w:sz w:val="18"/>
          <w:szCs w:val="18"/>
        </w:rPr>
        <w:t>ttps://www.bls.gov/OES/Current/</w:t>
      </w:r>
      <w:r w:rsidR="006F0E03" w:rsidRPr="006F0E03">
        <w:rPr>
          <w:rFonts w:ascii="Arial" w:hAnsi="Arial" w:cs="Arial"/>
          <w:i/>
          <w:sz w:val="18"/>
          <w:szCs w:val="18"/>
        </w:rPr>
        <w:t>naics4_3320A1.htm</w:t>
      </w:r>
      <w:r w:rsidR="006F0E03">
        <w:rPr>
          <w:rFonts w:ascii="Arial" w:hAnsi="Arial" w:cs="Arial"/>
          <w:sz w:val="18"/>
          <w:szCs w:val="18"/>
        </w:rPr>
        <w:t xml:space="preserve">).  As such, the cited </w:t>
      </w:r>
      <w:r w:rsidR="00032205">
        <w:rPr>
          <w:rFonts w:ascii="Arial" w:hAnsi="Arial" w:cs="Arial"/>
          <w:sz w:val="18"/>
          <w:szCs w:val="18"/>
        </w:rPr>
        <w:t xml:space="preserve">total respondent </w:t>
      </w:r>
      <w:r w:rsidR="006F0E03">
        <w:rPr>
          <w:rFonts w:ascii="Arial" w:hAnsi="Arial" w:cs="Arial"/>
          <w:sz w:val="18"/>
          <w:szCs w:val="18"/>
        </w:rPr>
        <w:t xml:space="preserve">labor costs are a maximum. </w:t>
      </w:r>
    </w:p>
  </w:footnote>
  <w:footnote w:id="2">
    <w:p w14:paraId="0CAF3CB2" w14:textId="77777777" w:rsidR="0043709F" w:rsidRPr="00C009D7" w:rsidRDefault="0043709F" w:rsidP="0043709F">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 xml:space="preserve">are:  (1) $33.27 for GS–5 (step 5), and (2) $120.85 for a GS–15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78BA" w14:textId="77777777" w:rsidR="00A67462" w:rsidRDefault="00A67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2553" w14:textId="5CD930BB" w:rsidR="00113360" w:rsidRPr="007A5D4B" w:rsidRDefault="0011336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E6547">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5AC9" w14:textId="77777777" w:rsidR="00113360" w:rsidRPr="007A5D4B" w:rsidRDefault="00113360"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676A9"/>
    <w:multiLevelType w:val="hybridMultilevel"/>
    <w:tmpl w:val="92EA9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14399E"/>
    <w:multiLevelType w:val="hybridMultilevel"/>
    <w:tmpl w:val="49CA3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B91EBE"/>
    <w:multiLevelType w:val="hybridMultilevel"/>
    <w:tmpl w:val="2D36B9E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82B9D"/>
    <w:multiLevelType w:val="hybridMultilevel"/>
    <w:tmpl w:val="D2F47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08DE"/>
    <w:rsid w:val="00012E43"/>
    <w:rsid w:val="00014CEB"/>
    <w:rsid w:val="00014E02"/>
    <w:rsid w:val="0003032C"/>
    <w:rsid w:val="00032205"/>
    <w:rsid w:val="000329F4"/>
    <w:rsid w:val="00032A05"/>
    <w:rsid w:val="0004210E"/>
    <w:rsid w:val="00042D20"/>
    <w:rsid w:val="0004708F"/>
    <w:rsid w:val="000473AC"/>
    <w:rsid w:val="0004764C"/>
    <w:rsid w:val="00074898"/>
    <w:rsid w:val="00095F53"/>
    <w:rsid w:val="000A2E33"/>
    <w:rsid w:val="000A4E1A"/>
    <w:rsid w:val="000A643D"/>
    <w:rsid w:val="000B3E08"/>
    <w:rsid w:val="000B41C3"/>
    <w:rsid w:val="000B5189"/>
    <w:rsid w:val="000C2550"/>
    <w:rsid w:val="000D0529"/>
    <w:rsid w:val="000D360A"/>
    <w:rsid w:val="000D5219"/>
    <w:rsid w:val="000D6313"/>
    <w:rsid w:val="00101DE7"/>
    <w:rsid w:val="001065A0"/>
    <w:rsid w:val="00113360"/>
    <w:rsid w:val="001226A6"/>
    <w:rsid w:val="00122DDF"/>
    <w:rsid w:val="00124345"/>
    <w:rsid w:val="00130F8B"/>
    <w:rsid w:val="001411D5"/>
    <w:rsid w:val="00144D72"/>
    <w:rsid w:val="00150646"/>
    <w:rsid w:val="001608E4"/>
    <w:rsid w:val="00186899"/>
    <w:rsid w:val="001A4F4E"/>
    <w:rsid w:val="001D1ADD"/>
    <w:rsid w:val="001E7BDE"/>
    <w:rsid w:val="00211DBD"/>
    <w:rsid w:val="002174E4"/>
    <w:rsid w:val="0022156B"/>
    <w:rsid w:val="002248C6"/>
    <w:rsid w:val="002412F7"/>
    <w:rsid w:val="00244A3D"/>
    <w:rsid w:val="00250066"/>
    <w:rsid w:val="00255997"/>
    <w:rsid w:val="00272DBE"/>
    <w:rsid w:val="002731C9"/>
    <w:rsid w:val="00273CEE"/>
    <w:rsid w:val="00276081"/>
    <w:rsid w:val="00281EBF"/>
    <w:rsid w:val="00286D8D"/>
    <w:rsid w:val="002A08B1"/>
    <w:rsid w:val="002A1AE1"/>
    <w:rsid w:val="002B47FB"/>
    <w:rsid w:val="002D1324"/>
    <w:rsid w:val="002D79D4"/>
    <w:rsid w:val="002E6145"/>
    <w:rsid w:val="003000DE"/>
    <w:rsid w:val="0030070E"/>
    <w:rsid w:val="00325686"/>
    <w:rsid w:val="00326508"/>
    <w:rsid w:val="0033260C"/>
    <w:rsid w:val="00332E19"/>
    <w:rsid w:val="00361831"/>
    <w:rsid w:val="00367238"/>
    <w:rsid w:val="00376DF8"/>
    <w:rsid w:val="00380A71"/>
    <w:rsid w:val="00381FFC"/>
    <w:rsid w:val="0038747C"/>
    <w:rsid w:val="00396361"/>
    <w:rsid w:val="003B5AF1"/>
    <w:rsid w:val="003F1480"/>
    <w:rsid w:val="0042044F"/>
    <w:rsid w:val="00422602"/>
    <w:rsid w:val="0043709F"/>
    <w:rsid w:val="0044522E"/>
    <w:rsid w:val="00447B6B"/>
    <w:rsid w:val="00486654"/>
    <w:rsid w:val="00492723"/>
    <w:rsid w:val="00495DE8"/>
    <w:rsid w:val="004A3DE5"/>
    <w:rsid w:val="004A7DED"/>
    <w:rsid w:val="004B1D09"/>
    <w:rsid w:val="004C17DE"/>
    <w:rsid w:val="004D086A"/>
    <w:rsid w:val="004D0B4E"/>
    <w:rsid w:val="004D1808"/>
    <w:rsid w:val="004D3468"/>
    <w:rsid w:val="004D4299"/>
    <w:rsid w:val="004E2C89"/>
    <w:rsid w:val="004E38D2"/>
    <w:rsid w:val="004F62C7"/>
    <w:rsid w:val="0050368E"/>
    <w:rsid w:val="0051709E"/>
    <w:rsid w:val="005278E4"/>
    <w:rsid w:val="00536D29"/>
    <w:rsid w:val="00546824"/>
    <w:rsid w:val="0055637D"/>
    <w:rsid w:val="00566A33"/>
    <w:rsid w:val="005A1E35"/>
    <w:rsid w:val="005A6AF2"/>
    <w:rsid w:val="005B13DE"/>
    <w:rsid w:val="005B2804"/>
    <w:rsid w:val="005C282B"/>
    <w:rsid w:val="005E4F99"/>
    <w:rsid w:val="005E4F9B"/>
    <w:rsid w:val="005F39A8"/>
    <w:rsid w:val="005F47B6"/>
    <w:rsid w:val="00610535"/>
    <w:rsid w:val="006244FF"/>
    <w:rsid w:val="00624E58"/>
    <w:rsid w:val="00631780"/>
    <w:rsid w:val="00633C63"/>
    <w:rsid w:val="006407FC"/>
    <w:rsid w:val="006457EA"/>
    <w:rsid w:val="00661C3C"/>
    <w:rsid w:val="00663972"/>
    <w:rsid w:val="00675935"/>
    <w:rsid w:val="006766E6"/>
    <w:rsid w:val="00683AA6"/>
    <w:rsid w:val="00690782"/>
    <w:rsid w:val="0069718A"/>
    <w:rsid w:val="006A35C6"/>
    <w:rsid w:val="006B5453"/>
    <w:rsid w:val="006C3607"/>
    <w:rsid w:val="006C628A"/>
    <w:rsid w:val="006E240A"/>
    <w:rsid w:val="006F0E03"/>
    <w:rsid w:val="006F2142"/>
    <w:rsid w:val="00707514"/>
    <w:rsid w:val="00710CFF"/>
    <w:rsid w:val="00721C76"/>
    <w:rsid w:val="007256E6"/>
    <w:rsid w:val="00727FBF"/>
    <w:rsid w:val="00734B25"/>
    <w:rsid w:val="00736DD6"/>
    <w:rsid w:val="0074034C"/>
    <w:rsid w:val="00741326"/>
    <w:rsid w:val="007451F9"/>
    <w:rsid w:val="00750367"/>
    <w:rsid w:val="00750C08"/>
    <w:rsid w:val="00751729"/>
    <w:rsid w:val="007562F2"/>
    <w:rsid w:val="0079779B"/>
    <w:rsid w:val="007A5D4B"/>
    <w:rsid w:val="007B4792"/>
    <w:rsid w:val="007B4E08"/>
    <w:rsid w:val="007D5727"/>
    <w:rsid w:val="007E57D5"/>
    <w:rsid w:val="007E6547"/>
    <w:rsid w:val="007F2344"/>
    <w:rsid w:val="007F40E3"/>
    <w:rsid w:val="007F5156"/>
    <w:rsid w:val="00804B0C"/>
    <w:rsid w:val="00811A04"/>
    <w:rsid w:val="00824FC1"/>
    <w:rsid w:val="00827956"/>
    <w:rsid w:val="00837042"/>
    <w:rsid w:val="00845872"/>
    <w:rsid w:val="00852DA6"/>
    <w:rsid w:val="008603B9"/>
    <w:rsid w:val="008669FB"/>
    <w:rsid w:val="00883302"/>
    <w:rsid w:val="008922D4"/>
    <w:rsid w:val="008A0B8A"/>
    <w:rsid w:val="008B146B"/>
    <w:rsid w:val="008B2535"/>
    <w:rsid w:val="008C399F"/>
    <w:rsid w:val="008E4D72"/>
    <w:rsid w:val="00905109"/>
    <w:rsid w:val="0090709B"/>
    <w:rsid w:val="00923B13"/>
    <w:rsid w:val="0096457D"/>
    <w:rsid w:val="00965E7F"/>
    <w:rsid w:val="009871E1"/>
    <w:rsid w:val="009906A9"/>
    <w:rsid w:val="009A0B01"/>
    <w:rsid w:val="009A1CD5"/>
    <w:rsid w:val="009A6532"/>
    <w:rsid w:val="009B10DD"/>
    <w:rsid w:val="009D3097"/>
    <w:rsid w:val="009E4E4C"/>
    <w:rsid w:val="009F15FC"/>
    <w:rsid w:val="009F4536"/>
    <w:rsid w:val="00A17E04"/>
    <w:rsid w:val="00A4715B"/>
    <w:rsid w:val="00A47F61"/>
    <w:rsid w:val="00A530EF"/>
    <w:rsid w:val="00A55F40"/>
    <w:rsid w:val="00A64074"/>
    <w:rsid w:val="00A67462"/>
    <w:rsid w:val="00A716C9"/>
    <w:rsid w:val="00A73137"/>
    <w:rsid w:val="00A82672"/>
    <w:rsid w:val="00A919E7"/>
    <w:rsid w:val="00A93D72"/>
    <w:rsid w:val="00AA0CAA"/>
    <w:rsid w:val="00AA30F8"/>
    <w:rsid w:val="00AA3F8F"/>
    <w:rsid w:val="00AA6881"/>
    <w:rsid w:val="00AA78A2"/>
    <w:rsid w:val="00AB16CC"/>
    <w:rsid w:val="00AC686F"/>
    <w:rsid w:val="00AC73FD"/>
    <w:rsid w:val="00AD22C1"/>
    <w:rsid w:val="00AD4BFD"/>
    <w:rsid w:val="00AF060A"/>
    <w:rsid w:val="00AF1157"/>
    <w:rsid w:val="00AF7331"/>
    <w:rsid w:val="00B05916"/>
    <w:rsid w:val="00B16B02"/>
    <w:rsid w:val="00B23FF6"/>
    <w:rsid w:val="00B31E02"/>
    <w:rsid w:val="00B33B60"/>
    <w:rsid w:val="00B527FA"/>
    <w:rsid w:val="00B53C09"/>
    <w:rsid w:val="00B61B94"/>
    <w:rsid w:val="00B64BF5"/>
    <w:rsid w:val="00B72AC4"/>
    <w:rsid w:val="00B73447"/>
    <w:rsid w:val="00B762B8"/>
    <w:rsid w:val="00B80906"/>
    <w:rsid w:val="00B95061"/>
    <w:rsid w:val="00BA1A21"/>
    <w:rsid w:val="00BA5DBA"/>
    <w:rsid w:val="00BB67E5"/>
    <w:rsid w:val="00BC1D1F"/>
    <w:rsid w:val="00BD0D38"/>
    <w:rsid w:val="00BD3333"/>
    <w:rsid w:val="00BD70BA"/>
    <w:rsid w:val="00BE3449"/>
    <w:rsid w:val="00BE3C19"/>
    <w:rsid w:val="00C1362D"/>
    <w:rsid w:val="00C271EA"/>
    <w:rsid w:val="00C34264"/>
    <w:rsid w:val="00C460AC"/>
    <w:rsid w:val="00C474C7"/>
    <w:rsid w:val="00C64DDE"/>
    <w:rsid w:val="00C71838"/>
    <w:rsid w:val="00C7384A"/>
    <w:rsid w:val="00CA07BF"/>
    <w:rsid w:val="00CA7E3C"/>
    <w:rsid w:val="00CB1C91"/>
    <w:rsid w:val="00CB6964"/>
    <w:rsid w:val="00CC1D2E"/>
    <w:rsid w:val="00CC2DE7"/>
    <w:rsid w:val="00CF7EDE"/>
    <w:rsid w:val="00D004D6"/>
    <w:rsid w:val="00D01AA2"/>
    <w:rsid w:val="00D03A61"/>
    <w:rsid w:val="00D20EF3"/>
    <w:rsid w:val="00D21B92"/>
    <w:rsid w:val="00D414AB"/>
    <w:rsid w:val="00D50640"/>
    <w:rsid w:val="00D56B01"/>
    <w:rsid w:val="00D6325C"/>
    <w:rsid w:val="00D656EA"/>
    <w:rsid w:val="00D73D2D"/>
    <w:rsid w:val="00D742EE"/>
    <w:rsid w:val="00D76DF0"/>
    <w:rsid w:val="00D8002D"/>
    <w:rsid w:val="00D818CD"/>
    <w:rsid w:val="00D82E80"/>
    <w:rsid w:val="00D9496F"/>
    <w:rsid w:val="00D97ACC"/>
    <w:rsid w:val="00D97D46"/>
    <w:rsid w:val="00DA29D8"/>
    <w:rsid w:val="00DB715F"/>
    <w:rsid w:val="00DD43BE"/>
    <w:rsid w:val="00DF5F98"/>
    <w:rsid w:val="00E03090"/>
    <w:rsid w:val="00E101DB"/>
    <w:rsid w:val="00E115FD"/>
    <w:rsid w:val="00E14A39"/>
    <w:rsid w:val="00E25B11"/>
    <w:rsid w:val="00E271B2"/>
    <w:rsid w:val="00E323CD"/>
    <w:rsid w:val="00E41ED9"/>
    <w:rsid w:val="00E42D01"/>
    <w:rsid w:val="00E45128"/>
    <w:rsid w:val="00E45CBA"/>
    <w:rsid w:val="00E51999"/>
    <w:rsid w:val="00E537BC"/>
    <w:rsid w:val="00E56E11"/>
    <w:rsid w:val="00E6463E"/>
    <w:rsid w:val="00E65BB4"/>
    <w:rsid w:val="00E86B1B"/>
    <w:rsid w:val="00EA14BD"/>
    <w:rsid w:val="00EA7DC4"/>
    <w:rsid w:val="00EB74C7"/>
    <w:rsid w:val="00EC4FC3"/>
    <w:rsid w:val="00EC78F7"/>
    <w:rsid w:val="00ED4A03"/>
    <w:rsid w:val="00ED7233"/>
    <w:rsid w:val="00EE0751"/>
    <w:rsid w:val="00EE4237"/>
    <w:rsid w:val="00F02BBA"/>
    <w:rsid w:val="00F03208"/>
    <w:rsid w:val="00F058FA"/>
    <w:rsid w:val="00F41389"/>
    <w:rsid w:val="00F57AD7"/>
    <w:rsid w:val="00F618E0"/>
    <w:rsid w:val="00F6788C"/>
    <w:rsid w:val="00F95A6D"/>
    <w:rsid w:val="00FA228E"/>
    <w:rsid w:val="00FD18EE"/>
    <w:rsid w:val="00FD5ED9"/>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525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122DDF"/>
    <w:pPr>
      <w:ind w:left="720"/>
    </w:pPr>
  </w:style>
  <w:style w:type="paragraph" w:styleId="PlainText">
    <w:name w:val="Plain Text"/>
    <w:basedOn w:val="Normal"/>
    <w:link w:val="PlainTextChar"/>
    <w:uiPriority w:val="99"/>
    <w:rsid w:val="00B53C09"/>
    <w:rPr>
      <w:rFonts w:ascii="Courier New" w:hAnsi="Courier New"/>
      <w:sz w:val="20"/>
      <w:szCs w:val="20"/>
    </w:rPr>
  </w:style>
  <w:style w:type="character" w:customStyle="1" w:styleId="PlainTextChar">
    <w:name w:val="Plain Text Char"/>
    <w:link w:val="PlainText"/>
    <w:uiPriority w:val="99"/>
    <w:rsid w:val="00B53C09"/>
    <w:rPr>
      <w:rFonts w:ascii="Courier New" w:hAnsi="Courier New"/>
    </w:rPr>
  </w:style>
  <w:style w:type="character" w:styleId="FootnoteReference">
    <w:name w:val="footnote reference"/>
    <w:basedOn w:val="DefaultParagraphFont"/>
    <w:uiPriority w:val="99"/>
    <w:unhideWhenUsed/>
    <w:rsid w:val="00D20EF3"/>
    <w:rPr>
      <w:vertAlign w:val="superscript"/>
    </w:rPr>
  </w:style>
  <w:style w:type="table" w:customStyle="1" w:styleId="TableGrid1">
    <w:name w:val="Table Grid1"/>
    <w:basedOn w:val="TableNormal"/>
    <w:next w:val="TableGrid"/>
    <w:uiPriority w:val="39"/>
    <w:rsid w:val="006766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370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0841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ECE4-AD98-4345-92EE-C9BDE7C5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2926</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Links>
    <vt:vector size="18" baseType="variant">
      <vt:variant>
        <vt:i4>6619232</vt:i4>
      </vt:variant>
      <vt:variant>
        <vt:i4>6</vt:i4>
      </vt:variant>
      <vt:variant>
        <vt:i4>0</vt:i4>
      </vt:variant>
      <vt:variant>
        <vt:i4>5</vt:i4>
      </vt:variant>
      <vt:variant>
        <vt:lpwstr>http://www.ttb.gov/forms/5000.shtml</vt:lpwstr>
      </vt:variant>
      <vt:variant>
        <vt:lpwstr/>
      </vt:variant>
      <vt:variant>
        <vt:i4>5111890</vt:i4>
      </vt:variant>
      <vt:variant>
        <vt:i4>3</vt:i4>
      </vt:variant>
      <vt:variant>
        <vt:i4>0</vt:i4>
      </vt:variant>
      <vt:variant>
        <vt:i4>5</vt:i4>
      </vt:variant>
      <vt:variant>
        <vt:lpwstr>http://www.ttb.gov/foia/pia.shtml</vt:lpwstr>
      </vt:variant>
      <vt:variant>
        <vt:lpwstr/>
      </vt:variant>
      <vt:variant>
        <vt:i4>6619232</vt:i4>
      </vt:variant>
      <vt:variant>
        <vt:i4>0</vt:i4>
      </vt:variant>
      <vt:variant>
        <vt:i4>0</vt:i4>
      </vt:variant>
      <vt:variant>
        <vt:i4>5</vt:i4>
      </vt:variant>
      <vt:variant>
        <vt:lpwstr>http://www.ttb.gov/forms/5000.shtml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2022-01-14T20:48:00Z</dcterms:created>
  <dcterms:modified xsi:type="dcterms:W3CDTF">2022-01-27T14:21:00Z</dcterms:modified>
</cp:coreProperties>
</file>