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58F2" w:rsidRDefault="008C1D3B" w14:paraId="1FAD90F7" w14:textId="77777777">
      <w:pPr>
        <w:tabs>
          <w:tab w:val="center" w:pos="4680"/>
        </w:tabs>
        <w:rPr>
          <w:rFonts w:ascii="Elephant" w:hAnsi="Elephant"/>
          <w:b/>
          <w:sz w:val="24"/>
        </w:rPr>
      </w:pPr>
      <w:r>
        <w:rPr>
          <w:b/>
          <w:sz w:val="24"/>
        </w:rPr>
        <w:t xml:space="preserve"> </w:t>
      </w:r>
      <w:r>
        <w:rPr>
          <w:rFonts w:ascii="Elephant" w:hAnsi="Elephant"/>
          <w:b/>
          <w:sz w:val="24"/>
        </w:rPr>
        <w:t xml:space="preserve">                      </w:t>
      </w:r>
      <w:r>
        <w:rPr>
          <w:rFonts w:ascii="Elephant" w:hAnsi="Elephant"/>
          <w:b/>
          <w:sz w:val="24"/>
        </w:rPr>
        <w:tab/>
      </w:r>
    </w:p>
    <w:p w:rsidRPr="0048565B" w:rsidR="008C1D3B" w:rsidRDefault="00015A1C" w14:paraId="609F131E" w14:textId="77777777">
      <w:pPr>
        <w:tabs>
          <w:tab w:val="center" w:pos="4680"/>
        </w:tabs>
        <w:rPr>
          <w:rFonts w:ascii="Calibri Light" w:hAnsi="Calibri Light"/>
          <w:sz w:val="24"/>
        </w:rPr>
      </w:pPr>
      <w:r w:rsidRPr="00A760F8">
        <w:rPr>
          <w:rFonts w:ascii="Times New Roman" w:hAnsi="Times New Roman"/>
          <w:b/>
          <w:sz w:val="24"/>
        </w:rPr>
        <w:tab/>
      </w:r>
      <w:r w:rsidRPr="0048565B" w:rsidR="00A760F8">
        <w:rPr>
          <w:rFonts w:ascii="Calibri Light" w:hAnsi="Calibri Light"/>
          <w:sz w:val="24"/>
        </w:rPr>
        <w:t>SUPPORTING STATEMENT</w:t>
      </w:r>
    </w:p>
    <w:p w:rsidRPr="0048565B" w:rsidR="00A760F8" w:rsidP="00A760F8" w:rsidRDefault="00A760F8" w14:paraId="51AD595D" w14:textId="77777777">
      <w:pPr>
        <w:tabs>
          <w:tab w:val="center" w:pos="4680"/>
        </w:tabs>
        <w:jc w:val="center"/>
        <w:rPr>
          <w:rFonts w:ascii="Calibri Light" w:hAnsi="Calibri Light"/>
          <w:sz w:val="24"/>
        </w:rPr>
      </w:pPr>
      <w:r w:rsidRPr="0048565B">
        <w:rPr>
          <w:rFonts w:ascii="Calibri Light" w:hAnsi="Calibri Light"/>
          <w:sz w:val="24"/>
        </w:rPr>
        <w:t>Internal Revenue Service</w:t>
      </w:r>
    </w:p>
    <w:p w:rsidRPr="0048565B" w:rsidR="00A760F8" w:rsidP="008C1D3B" w:rsidRDefault="008C1D3B" w14:paraId="024A1B1B" w14:textId="77777777">
      <w:pPr>
        <w:jc w:val="center"/>
        <w:rPr>
          <w:rFonts w:ascii="Calibri Light" w:hAnsi="Calibri Light"/>
          <w:sz w:val="24"/>
        </w:rPr>
      </w:pPr>
      <w:r w:rsidRPr="0048565B">
        <w:rPr>
          <w:rFonts w:ascii="Calibri Light" w:hAnsi="Calibri Light"/>
          <w:sz w:val="24"/>
        </w:rPr>
        <w:t>Form 8881</w:t>
      </w:r>
      <w:r w:rsidRPr="0048565B" w:rsidR="00A760F8">
        <w:rPr>
          <w:rFonts w:ascii="Calibri Light" w:hAnsi="Calibri Light"/>
          <w:sz w:val="24"/>
        </w:rPr>
        <w:t xml:space="preserve">, Credit for Small Employer Pension Plan Start-up Costs </w:t>
      </w:r>
    </w:p>
    <w:p w:rsidRPr="0048565B" w:rsidR="00A760F8" w:rsidP="008C1D3B" w:rsidRDefault="00A760F8" w14:paraId="6FFE97DF" w14:textId="77777777">
      <w:pPr>
        <w:jc w:val="center"/>
        <w:rPr>
          <w:rFonts w:ascii="Calibri Light" w:hAnsi="Calibri Light"/>
          <w:sz w:val="24"/>
        </w:rPr>
      </w:pPr>
      <w:r w:rsidRPr="0048565B">
        <w:rPr>
          <w:rFonts w:ascii="Calibri Light" w:hAnsi="Calibri Light"/>
          <w:sz w:val="24"/>
        </w:rPr>
        <w:t>OMB Control No. 1545-1810</w:t>
      </w:r>
    </w:p>
    <w:p w:rsidRPr="0048565B" w:rsidR="008C1D3B" w:rsidRDefault="008C1D3B" w14:paraId="151547A5" w14:textId="77777777">
      <w:pPr>
        <w:rPr>
          <w:rFonts w:ascii="Calibri Light" w:hAnsi="Calibri Light"/>
          <w:b/>
          <w:sz w:val="24"/>
        </w:rPr>
      </w:pPr>
    </w:p>
    <w:p w:rsidRPr="0048565B" w:rsidR="008C1D3B" w:rsidRDefault="008C1D3B" w14:paraId="6C6A3245" w14:textId="77777777">
      <w:pPr>
        <w:pStyle w:val="Level1"/>
        <w:numPr>
          <w:ilvl w:val="0"/>
          <w:numId w:val="1"/>
        </w:numPr>
        <w:tabs>
          <w:tab w:val="left" w:pos="-1440"/>
          <w:tab w:val="num" w:pos="720"/>
        </w:tabs>
        <w:rPr>
          <w:rFonts w:ascii="Calibri Light" w:hAnsi="Calibri Light"/>
          <w:sz w:val="24"/>
        </w:rPr>
      </w:pPr>
      <w:r w:rsidRPr="0048565B">
        <w:rPr>
          <w:rFonts w:ascii="Calibri Light" w:hAnsi="Calibri Light"/>
          <w:sz w:val="24"/>
        </w:rPr>
        <w:t>CIRCUMSTANCES NECESSITATING COLLECTION OF INFORMATION</w:t>
      </w:r>
    </w:p>
    <w:p w:rsidRPr="0048565B" w:rsidR="008C1D3B" w:rsidRDefault="008C1D3B" w14:paraId="41177D26" w14:textId="77777777">
      <w:pPr>
        <w:rPr>
          <w:rFonts w:ascii="Calibri Light" w:hAnsi="Calibri Light"/>
          <w:sz w:val="24"/>
        </w:rPr>
      </w:pPr>
    </w:p>
    <w:p w:rsidR="008C1D3B" w:rsidRDefault="008C1D3B" w14:paraId="3D28ECDA" w14:textId="680F2F8C">
      <w:pPr>
        <w:ind w:left="720"/>
        <w:rPr>
          <w:rFonts w:ascii="Calibri Light" w:hAnsi="Calibri Light"/>
          <w:sz w:val="24"/>
        </w:rPr>
      </w:pPr>
      <w:r w:rsidRPr="0048565B">
        <w:rPr>
          <w:rFonts w:ascii="Calibri Light" w:hAnsi="Calibri Light"/>
          <w:sz w:val="24"/>
        </w:rPr>
        <w:t xml:space="preserve">Form 8881 was created </w:t>
      </w:r>
      <w:r w:rsidRPr="0048565B" w:rsidR="000D7A1A">
        <w:rPr>
          <w:rFonts w:ascii="Calibri Light" w:hAnsi="Calibri Light"/>
          <w:sz w:val="24"/>
        </w:rPr>
        <w:t>under</w:t>
      </w:r>
      <w:r w:rsidRPr="0048565B">
        <w:rPr>
          <w:rFonts w:ascii="Calibri Light" w:hAnsi="Calibri Light"/>
          <w:sz w:val="24"/>
        </w:rPr>
        <w:t xml:space="preserve"> section 619(a) of the Economic Growth and Tax Relief Reconciliation Act of 2001, Public Law 107-16</w:t>
      </w:r>
      <w:r w:rsidRPr="0048565B" w:rsidR="00332581">
        <w:rPr>
          <w:rFonts w:ascii="Calibri Light" w:hAnsi="Calibri Light"/>
          <w:sz w:val="24"/>
        </w:rPr>
        <w:t>, provided for a new credit for small employers</w:t>
      </w:r>
      <w:r w:rsidR="008877F3">
        <w:rPr>
          <w:rFonts w:ascii="Calibri Light" w:hAnsi="Calibri Light"/>
          <w:sz w:val="24"/>
        </w:rPr>
        <w:t xml:space="preserve"> and expanded by sections 104 and 105 of the Further Consolidated Appropriations Act 2020, Public Law 116-94.  </w:t>
      </w:r>
      <w:r w:rsidRPr="0048565B" w:rsidR="00332581">
        <w:rPr>
          <w:rFonts w:ascii="Calibri Light" w:hAnsi="Calibri Light"/>
          <w:sz w:val="24"/>
        </w:rPr>
        <w:t xml:space="preserve"> </w:t>
      </w:r>
    </w:p>
    <w:p w:rsidR="00812335" w:rsidRDefault="00812335" w14:paraId="42769732" w14:textId="5A932A3C">
      <w:pPr>
        <w:ind w:left="720"/>
        <w:rPr>
          <w:rFonts w:ascii="Calibri Light" w:hAnsi="Calibri Light"/>
          <w:sz w:val="24"/>
        </w:rPr>
      </w:pPr>
    </w:p>
    <w:p w:rsidRPr="0048565B" w:rsidR="00812335" w:rsidRDefault="00812335" w14:paraId="5AC82E2A" w14:textId="3E22CF13">
      <w:pPr>
        <w:ind w:left="720"/>
        <w:rPr>
          <w:rFonts w:ascii="Calibri Light" w:hAnsi="Calibri Light"/>
          <w:sz w:val="24"/>
        </w:rPr>
      </w:pPr>
      <w:r w:rsidRPr="00EA09C8">
        <w:rPr>
          <w:rFonts w:ascii="Calibri Light" w:hAnsi="Calibri Light"/>
          <w:sz w:val="24"/>
        </w:rPr>
        <w:t>Eligible small employers use Form 8881, Part I, to claim the credit for qualified startup costs incurred in establishing or administering an eligible employer plan. The Part I credit is allowed under section 45E</w:t>
      </w:r>
      <w:r>
        <w:rPr>
          <w:rFonts w:ascii="Calibri Light" w:hAnsi="Calibri Light"/>
          <w:sz w:val="24"/>
        </w:rPr>
        <w:t xml:space="preserve"> of the Internal Revenue Code (IRC)</w:t>
      </w:r>
      <w:r w:rsidRPr="00EA09C8">
        <w:rPr>
          <w:rFonts w:ascii="Calibri Light" w:hAnsi="Calibri Light"/>
          <w:sz w:val="24"/>
        </w:rPr>
        <w:t xml:space="preserve">. Part II, </w:t>
      </w:r>
      <w:r>
        <w:rPr>
          <w:rFonts w:ascii="Calibri Light" w:hAnsi="Calibri Light"/>
          <w:sz w:val="24"/>
        </w:rPr>
        <w:t xml:space="preserve">is used </w:t>
      </w:r>
      <w:r w:rsidRPr="00EA09C8">
        <w:rPr>
          <w:rFonts w:ascii="Calibri Light" w:hAnsi="Calibri Light"/>
          <w:sz w:val="24"/>
        </w:rPr>
        <w:t>to claim the credit for first including an eligible automatic contribution arrangement in an eligible employer plan. The Part II credit is allowed under section 45T</w:t>
      </w:r>
      <w:r w:rsidR="007944C8">
        <w:rPr>
          <w:rFonts w:ascii="Calibri Light" w:hAnsi="Calibri Light"/>
          <w:sz w:val="24"/>
        </w:rPr>
        <w:t xml:space="preserve"> of the IRC</w:t>
      </w:r>
      <w:r w:rsidRPr="00EA09C8">
        <w:rPr>
          <w:rFonts w:ascii="Calibri Light" w:hAnsi="Calibri Light"/>
          <w:sz w:val="24"/>
        </w:rPr>
        <w:t>.</w:t>
      </w:r>
    </w:p>
    <w:p w:rsidRPr="0048565B" w:rsidR="008C1D3B" w:rsidRDefault="008C1D3B" w14:paraId="66133D10" w14:textId="77777777">
      <w:pPr>
        <w:ind w:left="720"/>
        <w:rPr>
          <w:rFonts w:ascii="Calibri Light" w:hAnsi="Calibri Light"/>
          <w:sz w:val="24"/>
        </w:rPr>
      </w:pPr>
      <w:r w:rsidRPr="0048565B">
        <w:rPr>
          <w:rFonts w:ascii="Calibri Light" w:hAnsi="Calibri Light"/>
          <w:sz w:val="24"/>
        </w:rPr>
        <w:t xml:space="preserve">  </w:t>
      </w:r>
    </w:p>
    <w:p w:rsidRPr="0048565B" w:rsidR="008C1D3B" w:rsidRDefault="008C1D3B" w14:paraId="0B1A6ECD" w14:textId="77777777">
      <w:pPr>
        <w:pStyle w:val="Level1"/>
        <w:numPr>
          <w:ilvl w:val="0"/>
          <w:numId w:val="1"/>
        </w:numPr>
        <w:tabs>
          <w:tab w:val="left" w:pos="-1440"/>
          <w:tab w:val="num" w:pos="720"/>
        </w:tabs>
        <w:rPr>
          <w:rFonts w:ascii="Calibri Light" w:hAnsi="Calibri Light"/>
          <w:sz w:val="24"/>
        </w:rPr>
      </w:pPr>
      <w:r w:rsidRPr="0048565B">
        <w:rPr>
          <w:rFonts w:ascii="Calibri Light" w:hAnsi="Calibri Light"/>
          <w:sz w:val="24"/>
        </w:rPr>
        <w:t xml:space="preserve">USE OF DATA              </w:t>
      </w:r>
    </w:p>
    <w:p w:rsidRPr="0048565B" w:rsidR="008C1D3B" w:rsidRDefault="008C1D3B" w14:paraId="101955BD" w14:textId="77777777">
      <w:pPr>
        <w:rPr>
          <w:rFonts w:ascii="Calibri Light" w:hAnsi="Calibri Light"/>
          <w:sz w:val="24"/>
        </w:rPr>
      </w:pPr>
    </w:p>
    <w:p w:rsidRPr="0048565B" w:rsidR="008C1D3B" w:rsidRDefault="008C1D3B" w14:paraId="36FAEE08" w14:textId="77777777">
      <w:pPr>
        <w:ind w:left="720"/>
        <w:rPr>
          <w:rFonts w:ascii="Calibri Light" w:hAnsi="Calibri Light"/>
          <w:sz w:val="24"/>
        </w:rPr>
      </w:pPr>
      <w:r w:rsidRPr="0048565B">
        <w:rPr>
          <w:rFonts w:ascii="Calibri Light" w:hAnsi="Calibri Light"/>
          <w:sz w:val="24"/>
        </w:rPr>
        <w:t>The form is used by eligible employers to claim a credit for start up costs and retirement related education of employees regarding a new qualified retirement plan.</w:t>
      </w:r>
    </w:p>
    <w:p w:rsidRPr="00A760F8" w:rsidR="008C1D3B" w:rsidRDefault="008C1D3B" w14:paraId="00E3EC4D" w14:textId="77777777">
      <w:pPr>
        <w:ind w:left="720"/>
        <w:rPr>
          <w:sz w:val="24"/>
        </w:rPr>
      </w:pPr>
      <w:r w:rsidRPr="00A760F8">
        <w:rPr>
          <w:sz w:val="24"/>
        </w:rPr>
        <w:t xml:space="preserve">          </w:t>
      </w:r>
    </w:p>
    <w:p w:rsidRPr="0048565B" w:rsidR="008C1D3B" w:rsidRDefault="008C1D3B" w14:paraId="42ECE9F0" w14:textId="77777777">
      <w:pPr>
        <w:pStyle w:val="Level1"/>
        <w:numPr>
          <w:ilvl w:val="0"/>
          <w:numId w:val="1"/>
        </w:numPr>
        <w:tabs>
          <w:tab w:val="left" w:pos="-1440"/>
          <w:tab w:val="num" w:pos="720"/>
        </w:tabs>
        <w:rPr>
          <w:rFonts w:ascii="Calibri Light" w:hAnsi="Calibri Light"/>
          <w:sz w:val="24"/>
        </w:rPr>
      </w:pPr>
      <w:r w:rsidRPr="0048565B">
        <w:rPr>
          <w:rFonts w:ascii="Calibri Light" w:hAnsi="Calibri Light"/>
          <w:sz w:val="24"/>
        </w:rPr>
        <w:t>USE OF IMPROVED INFORMATION TECHNOLOGY TO REDUCE BURDEN</w:t>
      </w:r>
    </w:p>
    <w:p w:rsidRPr="0048565B" w:rsidR="008C1D3B" w:rsidRDefault="008C1D3B" w14:paraId="15D77D39" w14:textId="77777777">
      <w:pPr>
        <w:rPr>
          <w:rFonts w:ascii="Calibri Light" w:hAnsi="Calibri Light"/>
          <w:sz w:val="24"/>
        </w:rPr>
      </w:pPr>
    </w:p>
    <w:p w:rsidRPr="0048565B" w:rsidR="008C1D3B" w:rsidRDefault="008C1D3B" w14:paraId="06EBBB44" w14:textId="77777777">
      <w:pPr>
        <w:ind w:left="720"/>
        <w:rPr>
          <w:rFonts w:ascii="Calibri Light" w:hAnsi="Calibri Light"/>
          <w:sz w:val="24"/>
        </w:rPr>
      </w:pPr>
      <w:r w:rsidRPr="0048565B">
        <w:rPr>
          <w:rFonts w:ascii="Calibri Light" w:hAnsi="Calibri Light"/>
          <w:sz w:val="24"/>
        </w:rPr>
        <w:t xml:space="preserve">We </w:t>
      </w:r>
      <w:r w:rsidR="00C53C7D">
        <w:rPr>
          <w:rFonts w:ascii="Calibri Light" w:hAnsi="Calibri Light"/>
          <w:sz w:val="24"/>
        </w:rPr>
        <w:t xml:space="preserve">are </w:t>
      </w:r>
      <w:r w:rsidRPr="0048565B">
        <w:rPr>
          <w:rFonts w:ascii="Calibri Light" w:hAnsi="Calibri Light"/>
          <w:sz w:val="24"/>
        </w:rPr>
        <w:t>offer</w:t>
      </w:r>
      <w:r w:rsidR="00C53C7D">
        <w:rPr>
          <w:rFonts w:ascii="Calibri Light" w:hAnsi="Calibri Light"/>
          <w:sz w:val="24"/>
        </w:rPr>
        <w:t>ing</w:t>
      </w:r>
      <w:r w:rsidRPr="0048565B">
        <w:rPr>
          <w:rFonts w:ascii="Calibri Light" w:hAnsi="Calibri Light"/>
          <w:sz w:val="24"/>
        </w:rPr>
        <w:t xml:space="preserve"> electronic filing</w:t>
      </w:r>
      <w:r w:rsidR="00C53C7D">
        <w:rPr>
          <w:rFonts w:ascii="Calibri Light" w:hAnsi="Calibri Light"/>
          <w:sz w:val="24"/>
        </w:rPr>
        <w:t>, with over 50% of respondents reporting electronically.</w:t>
      </w:r>
      <w:r w:rsidRPr="0048565B">
        <w:rPr>
          <w:rFonts w:ascii="Calibri Light" w:hAnsi="Calibri Light"/>
          <w:sz w:val="24"/>
        </w:rPr>
        <w:t xml:space="preserve"> </w:t>
      </w:r>
    </w:p>
    <w:p w:rsidRPr="0048565B" w:rsidR="008C1D3B" w:rsidRDefault="008C1D3B" w14:paraId="1C7BE517" w14:textId="77777777">
      <w:pPr>
        <w:rPr>
          <w:rFonts w:ascii="Calibri Light" w:hAnsi="Calibri Light"/>
          <w:sz w:val="24"/>
        </w:rPr>
      </w:pPr>
    </w:p>
    <w:p w:rsidRPr="0048565B" w:rsidR="008C1D3B" w:rsidRDefault="008C1D3B" w14:paraId="58105E79" w14:textId="77777777">
      <w:pPr>
        <w:pStyle w:val="Level1"/>
        <w:numPr>
          <w:ilvl w:val="0"/>
          <w:numId w:val="1"/>
        </w:numPr>
        <w:tabs>
          <w:tab w:val="left" w:pos="-1440"/>
          <w:tab w:val="num" w:pos="720"/>
        </w:tabs>
        <w:rPr>
          <w:rFonts w:ascii="Calibri Light" w:hAnsi="Calibri Light"/>
          <w:sz w:val="24"/>
        </w:rPr>
      </w:pPr>
      <w:r w:rsidRPr="0048565B">
        <w:rPr>
          <w:rFonts w:ascii="Calibri Light" w:hAnsi="Calibri Light"/>
          <w:sz w:val="24"/>
        </w:rPr>
        <w:t>EFFORTS TO IDENTIFY DUPLICATION</w:t>
      </w:r>
    </w:p>
    <w:p w:rsidRPr="0048565B" w:rsidR="008C1D3B" w:rsidRDefault="008C1D3B" w14:paraId="07052DDD" w14:textId="77777777">
      <w:pPr>
        <w:rPr>
          <w:rFonts w:ascii="Calibri Light" w:hAnsi="Calibri Light"/>
          <w:sz w:val="24"/>
        </w:rPr>
      </w:pPr>
    </w:p>
    <w:p w:rsidRPr="0048565B" w:rsidR="00332581" w:rsidP="00332581" w:rsidRDefault="00332581" w14:paraId="6CBD2BF5" w14:textId="77777777">
      <w:pPr>
        <w:ind w:left="720"/>
        <w:jc w:val="both"/>
        <w:rPr>
          <w:rFonts w:ascii="Calibri Light" w:hAnsi="Calibri Light"/>
          <w:iCs/>
          <w:sz w:val="24"/>
        </w:rPr>
      </w:pPr>
      <w:bookmarkStart w:name="_Hlk497985603" w:id="0"/>
      <w:r w:rsidRPr="0048565B">
        <w:rPr>
          <w:rFonts w:ascii="Calibri Light" w:hAnsi="Calibri Light"/>
          <w:iCs/>
          <w:sz w:val="24"/>
        </w:rPr>
        <w:t>The information obtained through this collection is unique and is not already available for use or adaptation from another source.</w:t>
      </w:r>
      <w:bookmarkEnd w:id="0"/>
    </w:p>
    <w:p w:rsidRPr="0048565B" w:rsidR="008C1D3B" w:rsidP="00EA09C8" w:rsidRDefault="008C1D3B" w14:paraId="79D0B560" w14:textId="77777777">
      <w:pPr>
        <w:ind w:left="720"/>
        <w:rPr>
          <w:rFonts w:ascii="Calibri Light" w:hAnsi="Calibri Light"/>
          <w:sz w:val="24"/>
        </w:rPr>
      </w:pPr>
    </w:p>
    <w:p w:rsidRPr="0048565B" w:rsidR="008C1D3B" w:rsidRDefault="008C1D3B" w14:paraId="56CB2C65" w14:textId="77777777">
      <w:pPr>
        <w:pStyle w:val="Level1"/>
        <w:numPr>
          <w:ilvl w:val="0"/>
          <w:numId w:val="1"/>
        </w:numPr>
        <w:tabs>
          <w:tab w:val="left" w:pos="-1440"/>
          <w:tab w:val="num" w:pos="720"/>
        </w:tabs>
        <w:rPr>
          <w:rFonts w:ascii="Calibri Light" w:hAnsi="Calibri Light"/>
          <w:sz w:val="24"/>
        </w:rPr>
      </w:pPr>
      <w:r w:rsidRPr="0048565B">
        <w:rPr>
          <w:rFonts w:ascii="Calibri Light" w:hAnsi="Calibri Light"/>
          <w:sz w:val="24"/>
        </w:rPr>
        <w:t>METHODS TO MINIMIZE BURDEN ON SMALL BUSINESSES OR OTHER SMALL ENTITIES</w:t>
      </w:r>
    </w:p>
    <w:p w:rsidRPr="0048565B" w:rsidR="008C1D3B" w:rsidRDefault="008C1D3B" w14:paraId="4B72F6BB" w14:textId="77777777">
      <w:pPr>
        <w:rPr>
          <w:rFonts w:ascii="Calibri Light" w:hAnsi="Calibri Light"/>
          <w:sz w:val="24"/>
        </w:rPr>
      </w:pPr>
    </w:p>
    <w:p w:rsidRPr="0048565B" w:rsidR="00332581" w:rsidP="00332581" w:rsidRDefault="00332581" w14:paraId="14704E2F" w14:textId="77777777">
      <w:pPr>
        <w:ind w:left="720"/>
        <w:rPr>
          <w:rFonts w:ascii="Calibri Light" w:hAnsi="Calibri Light"/>
          <w:sz w:val="24"/>
        </w:rPr>
      </w:pPr>
      <w:r w:rsidRPr="0048565B">
        <w:rPr>
          <w:rFonts w:ascii="Calibri Light" w:hAnsi="Calibri Light"/>
          <w:color w:val="000000"/>
          <w:sz w:val="24"/>
        </w:rPr>
        <w:t>There is no burden on small businesses or entities by this collection due to the inapplicability of the authorizing statute to this type of entity.</w:t>
      </w:r>
    </w:p>
    <w:p w:rsidR="008C1D3B" w:rsidRDefault="008C1D3B" w14:paraId="0A86D165" w14:textId="77777777">
      <w:pPr>
        <w:ind w:left="720"/>
        <w:rPr>
          <w:sz w:val="24"/>
        </w:rPr>
      </w:pPr>
    </w:p>
    <w:p w:rsidRPr="0048565B" w:rsidR="008C1D3B" w:rsidRDefault="008C1D3B" w14:paraId="711BBCDF" w14:textId="77777777">
      <w:pPr>
        <w:tabs>
          <w:tab w:val="left" w:pos="-1440"/>
        </w:tabs>
        <w:ind w:left="720" w:hanging="720"/>
        <w:rPr>
          <w:rFonts w:ascii="Calibri Light" w:hAnsi="Calibri Light"/>
          <w:sz w:val="24"/>
        </w:rPr>
      </w:pPr>
      <w:r w:rsidRPr="0048565B">
        <w:rPr>
          <w:rFonts w:ascii="Calibri Light" w:hAnsi="Calibri Light"/>
          <w:sz w:val="24"/>
        </w:rPr>
        <w:t xml:space="preserve">6. </w:t>
      </w:r>
      <w:r w:rsidRPr="0048565B">
        <w:rPr>
          <w:rFonts w:ascii="Calibri Light" w:hAnsi="Calibri Light"/>
          <w:sz w:val="24"/>
        </w:rPr>
        <w:tab/>
        <w:t>CONSEQUENCES OF LESS FREQUENT COLLECTION ON FEDERAL PROGRAMS OR POLICY ACTIVITIES</w:t>
      </w:r>
    </w:p>
    <w:p w:rsidRPr="0048565B" w:rsidR="008C1D3B" w:rsidRDefault="008C1D3B" w14:paraId="5029A528" w14:textId="77777777">
      <w:pPr>
        <w:rPr>
          <w:rFonts w:ascii="Calibri Light" w:hAnsi="Calibri Light"/>
          <w:sz w:val="24"/>
        </w:rPr>
      </w:pPr>
    </w:p>
    <w:p w:rsidRPr="0048565B" w:rsidR="00015A1C" w:rsidP="00015A1C" w:rsidRDefault="00015A1C" w14:paraId="68B1C9F8" w14:textId="77777777">
      <w:pPr>
        <w:ind w:left="720"/>
        <w:rPr>
          <w:rFonts w:ascii="Calibri Light" w:hAnsi="Calibri Light"/>
          <w:sz w:val="24"/>
        </w:rPr>
      </w:pPr>
      <w:r w:rsidRPr="0048565B">
        <w:rPr>
          <w:rFonts w:ascii="Calibri Light" w:hAnsi="Calibri Light"/>
          <w:sz w:val="24"/>
        </w:rPr>
        <w:t xml:space="preserve">A less frequent collection would prevent the </w:t>
      </w:r>
      <w:r w:rsidRPr="0048565B" w:rsidR="00332581">
        <w:rPr>
          <w:rFonts w:ascii="Calibri Light" w:hAnsi="Calibri Light"/>
          <w:sz w:val="24"/>
        </w:rPr>
        <w:t xml:space="preserve">IRS </w:t>
      </w:r>
      <w:r w:rsidRPr="0048565B">
        <w:rPr>
          <w:rFonts w:ascii="Calibri Light" w:hAnsi="Calibri Light"/>
          <w:sz w:val="24"/>
        </w:rPr>
        <w:t>from verifying eligible employers to claim a credit for start-up costs and retirement qualified retirement plan.</w:t>
      </w:r>
      <w:r w:rsidRPr="0048565B" w:rsidR="00332581">
        <w:rPr>
          <w:rFonts w:ascii="Calibri Light" w:hAnsi="Calibri Light"/>
          <w:sz w:val="24"/>
        </w:rPr>
        <w:t xml:space="preserve"> This would affect the </w:t>
      </w:r>
      <w:r w:rsidRPr="0048565B" w:rsidR="00905A07">
        <w:rPr>
          <w:rFonts w:ascii="Calibri Light" w:hAnsi="Calibri Light"/>
          <w:sz w:val="24"/>
        </w:rPr>
        <w:t xml:space="preserve">employer (taxpayer) and government in ensuring proper tax compliance. </w:t>
      </w:r>
    </w:p>
    <w:p w:rsidRPr="0048565B" w:rsidR="008C1D3B" w:rsidRDefault="008C1D3B" w14:paraId="4EA7E414" w14:textId="73822B76">
      <w:pPr>
        <w:pStyle w:val="Level1"/>
        <w:tabs>
          <w:tab w:val="left" w:pos="-1440"/>
          <w:tab w:val="num" w:pos="720"/>
        </w:tabs>
        <w:rPr>
          <w:rFonts w:ascii="Calibri Light" w:hAnsi="Calibri Light"/>
          <w:sz w:val="24"/>
        </w:rPr>
      </w:pPr>
      <w:r w:rsidRPr="0048565B">
        <w:rPr>
          <w:rFonts w:ascii="Calibri Light" w:hAnsi="Calibri Light"/>
          <w:sz w:val="24"/>
        </w:rPr>
        <w:lastRenderedPageBreak/>
        <w:t>SPECIAL CIRCUMSTANCES REQUIRING DATA COLLECTION TO BE INCONSISTENT WITH GUIDELINES IN 5 CFR 1320.5(d)(2)</w:t>
      </w:r>
    </w:p>
    <w:p w:rsidRPr="0048565B" w:rsidR="008C1D3B" w:rsidRDefault="008C1D3B" w14:paraId="19E5A936" w14:textId="77777777">
      <w:pPr>
        <w:pStyle w:val="Level1"/>
        <w:tabs>
          <w:tab w:val="left" w:pos="-1440"/>
          <w:tab w:val="num" w:pos="720"/>
        </w:tabs>
        <w:rPr>
          <w:rFonts w:ascii="Calibri Light" w:hAnsi="Calibri Light"/>
          <w:sz w:val="24"/>
        </w:rPr>
        <w:sectPr w:rsidRPr="0048565B" w:rsidR="008C1D3B">
          <w:endnotePr>
            <w:numFmt w:val="decimal"/>
          </w:endnotePr>
          <w:pgSz w:w="12240" w:h="15840"/>
          <w:pgMar w:top="1440" w:right="1440" w:bottom="1440" w:left="1440" w:header="1440" w:footer="1440" w:gutter="0"/>
          <w:cols w:space="720"/>
          <w:noEndnote/>
        </w:sectPr>
      </w:pPr>
    </w:p>
    <w:p w:rsidRPr="0048565B" w:rsidR="008C1D3B" w:rsidRDefault="008C1D3B" w14:paraId="1A993D35" w14:textId="77777777">
      <w:pPr>
        <w:rPr>
          <w:rFonts w:ascii="Calibri Light" w:hAnsi="Calibri Light"/>
          <w:sz w:val="24"/>
        </w:rPr>
      </w:pPr>
    </w:p>
    <w:p w:rsidRPr="0048565B" w:rsidR="008C1D3B" w:rsidRDefault="00015A1C" w14:paraId="03CDE3C3" w14:textId="77777777">
      <w:pPr>
        <w:ind w:left="720"/>
        <w:rPr>
          <w:rFonts w:ascii="Calibri Light" w:hAnsi="Calibri Light"/>
          <w:sz w:val="24"/>
        </w:rPr>
      </w:pPr>
      <w:r w:rsidRPr="0048565B">
        <w:rPr>
          <w:rFonts w:ascii="Calibri Light" w:hAnsi="Calibri Light"/>
          <w:sz w:val="24"/>
        </w:rPr>
        <w:t>There are no special circumstances requiring data collection to be inconsistent</w:t>
      </w:r>
      <w:r w:rsidRPr="0048565B" w:rsidR="00905A07">
        <w:rPr>
          <w:rFonts w:ascii="Calibri Light" w:hAnsi="Calibri Light"/>
          <w:sz w:val="24"/>
        </w:rPr>
        <w:t xml:space="preserve"> with Guidelines in 5 CFR 1320.5(d)(2). </w:t>
      </w:r>
    </w:p>
    <w:p w:rsidRPr="0048565B" w:rsidR="008C1D3B" w:rsidRDefault="008C1D3B" w14:paraId="0CA76A96" w14:textId="77777777">
      <w:pPr>
        <w:rPr>
          <w:rFonts w:ascii="Calibri Light" w:hAnsi="Calibri Light"/>
          <w:sz w:val="24"/>
        </w:rPr>
      </w:pPr>
    </w:p>
    <w:p w:rsidRPr="0048565B" w:rsidR="008C1D3B" w:rsidRDefault="008C1D3B" w14:paraId="0DB0BF8E" w14:textId="30B0764A">
      <w:pPr>
        <w:pStyle w:val="Level1"/>
        <w:tabs>
          <w:tab w:val="left" w:pos="-1440"/>
          <w:tab w:val="num" w:pos="720"/>
        </w:tabs>
        <w:rPr>
          <w:rFonts w:ascii="Calibri Light" w:hAnsi="Calibri Light"/>
          <w:sz w:val="24"/>
        </w:rPr>
      </w:pPr>
      <w:r w:rsidRPr="0048565B">
        <w:rPr>
          <w:rFonts w:ascii="Calibri Light" w:hAnsi="Calibri Light"/>
          <w:sz w:val="24"/>
        </w:rPr>
        <w:t>CONSULTATION WITH INDIVIDUALS OUTSIDE OF THE AGENCY ON AVAILABILITY OF DATA, FREQUENCY OF COLLECTION, CLARITY OF INSTRUCTIONS AND FORMS, AND DATA ELEMENTS</w:t>
      </w:r>
    </w:p>
    <w:p w:rsidRPr="0048565B" w:rsidR="008C1D3B" w:rsidRDefault="008C1D3B" w14:paraId="50B173DD" w14:textId="77777777">
      <w:pPr>
        <w:rPr>
          <w:rFonts w:ascii="Calibri Light" w:hAnsi="Calibri Light"/>
          <w:sz w:val="24"/>
        </w:rPr>
      </w:pPr>
    </w:p>
    <w:p w:rsidRPr="0048565B" w:rsidR="008C1D3B" w:rsidP="008C1D3B" w:rsidRDefault="00905A07" w14:paraId="42B6D7DA" w14:textId="712C088F">
      <w:pPr>
        <w:ind w:left="720"/>
        <w:rPr>
          <w:rFonts w:ascii="Calibri Light" w:hAnsi="Calibri Light"/>
          <w:sz w:val="24"/>
        </w:rPr>
      </w:pPr>
      <w:r w:rsidRPr="0048565B">
        <w:rPr>
          <w:rFonts w:ascii="Calibri Light" w:hAnsi="Calibri Light"/>
          <w:sz w:val="24"/>
        </w:rPr>
        <w:t>I</w:t>
      </w:r>
      <w:r w:rsidRPr="0048565B" w:rsidR="008C1D3B">
        <w:rPr>
          <w:rFonts w:ascii="Calibri Light" w:hAnsi="Calibri Light"/>
          <w:sz w:val="24"/>
        </w:rPr>
        <w:t xml:space="preserve">n response to the </w:t>
      </w:r>
      <w:r w:rsidRPr="0048565B" w:rsidR="008C1D3B">
        <w:rPr>
          <w:rFonts w:ascii="Calibri Light" w:hAnsi="Calibri Light"/>
          <w:i/>
          <w:sz w:val="24"/>
        </w:rPr>
        <w:t>Federal Register</w:t>
      </w:r>
      <w:r w:rsidRPr="0048565B" w:rsidR="008C1D3B">
        <w:rPr>
          <w:rFonts w:ascii="Calibri Light" w:hAnsi="Calibri Light"/>
          <w:sz w:val="24"/>
        </w:rPr>
        <w:t xml:space="preserve"> </w:t>
      </w:r>
      <w:r w:rsidRPr="0048565B">
        <w:rPr>
          <w:rFonts w:ascii="Calibri Light" w:hAnsi="Calibri Light"/>
          <w:sz w:val="24"/>
        </w:rPr>
        <w:t>N</w:t>
      </w:r>
      <w:r w:rsidRPr="0048565B" w:rsidR="008C1D3B">
        <w:rPr>
          <w:rFonts w:ascii="Calibri Light" w:hAnsi="Calibri Light"/>
          <w:sz w:val="24"/>
        </w:rPr>
        <w:t>otice (</w:t>
      </w:r>
      <w:r w:rsidRPr="0048565B" w:rsidR="00015A1C">
        <w:rPr>
          <w:rFonts w:ascii="Calibri Light" w:hAnsi="Calibri Light"/>
          <w:sz w:val="24"/>
        </w:rPr>
        <w:t>8</w:t>
      </w:r>
      <w:r w:rsidR="009B519B">
        <w:rPr>
          <w:rFonts w:ascii="Calibri Light" w:hAnsi="Calibri Light"/>
          <w:sz w:val="24"/>
        </w:rPr>
        <w:t>6</w:t>
      </w:r>
      <w:r w:rsidRPr="0048565B" w:rsidR="002110E9">
        <w:rPr>
          <w:rFonts w:ascii="Calibri Light" w:hAnsi="Calibri Light"/>
          <w:sz w:val="24"/>
        </w:rPr>
        <w:t xml:space="preserve"> F</w:t>
      </w:r>
      <w:r w:rsidRPr="0048565B" w:rsidR="008C1D3B">
        <w:rPr>
          <w:rFonts w:ascii="Calibri Light" w:hAnsi="Calibri Light"/>
          <w:sz w:val="24"/>
        </w:rPr>
        <w:t xml:space="preserve">R </w:t>
      </w:r>
      <w:r w:rsidR="009B519B">
        <w:rPr>
          <w:rFonts w:ascii="Calibri Light" w:hAnsi="Calibri Light"/>
          <w:sz w:val="24"/>
        </w:rPr>
        <w:t>51955</w:t>
      </w:r>
      <w:r w:rsidRPr="0048565B" w:rsidR="008C1D3B">
        <w:rPr>
          <w:rFonts w:ascii="Calibri Light" w:hAnsi="Calibri Light"/>
          <w:sz w:val="24"/>
        </w:rPr>
        <w:t xml:space="preserve">), dated </w:t>
      </w:r>
      <w:r w:rsidR="009B519B">
        <w:rPr>
          <w:rFonts w:ascii="Calibri Light" w:hAnsi="Calibri Light"/>
          <w:sz w:val="24"/>
        </w:rPr>
        <w:t>September 17, 2021</w:t>
      </w:r>
      <w:r w:rsidRPr="0048565B" w:rsidR="008C1D3B">
        <w:rPr>
          <w:rFonts w:ascii="Calibri Light" w:hAnsi="Calibri Light"/>
          <w:sz w:val="24"/>
        </w:rPr>
        <w:t>, we received no comments during the comment period regarding Form 888</w:t>
      </w:r>
      <w:r w:rsidRPr="0048565B" w:rsidR="002110E9">
        <w:rPr>
          <w:rFonts w:ascii="Calibri Light" w:hAnsi="Calibri Light"/>
          <w:sz w:val="24"/>
        </w:rPr>
        <w:t>1</w:t>
      </w:r>
      <w:r w:rsidRPr="0048565B" w:rsidR="008C1D3B">
        <w:rPr>
          <w:rFonts w:ascii="Calibri Light" w:hAnsi="Calibri Light"/>
          <w:sz w:val="24"/>
        </w:rPr>
        <w:t>.</w:t>
      </w:r>
    </w:p>
    <w:p w:rsidRPr="0048565B" w:rsidR="008C1D3B" w:rsidRDefault="008C1D3B" w14:paraId="7B83959E" w14:textId="77777777">
      <w:pPr>
        <w:rPr>
          <w:rFonts w:ascii="Calibri Light" w:hAnsi="Calibri Light"/>
          <w:sz w:val="24"/>
        </w:rPr>
      </w:pPr>
    </w:p>
    <w:p w:rsidRPr="0048565B" w:rsidR="008C1D3B" w:rsidRDefault="008C1D3B" w14:paraId="020FBCEC" w14:textId="625B8348">
      <w:pPr>
        <w:pStyle w:val="Level1"/>
        <w:tabs>
          <w:tab w:val="left" w:pos="-1440"/>
          <w:tab w:val="num" w:pos="720"/>
        </w:tabs>
        <w:rPr>
          <w:rFonts w:ascii="Calibri Light" w:hAnsi="Calibri Light"/>
          <w:sz w:val="24"/>
        </w:rPr>
      </w:pPr>
      <w:r w:rsidRPr="0048565B">
        <w:rPr>
          <w:rFonts w:ascii="Calibri Light" w:hAnsi="Calibri Light"/>
          <w:sz w:val="24"/>
        </w:rPr>
        <w:t>EXPLANATION OF DECISION TO PROVIDE ANY PAYMENT OR GIFT TO RESPONDENTS</w:t>
      </w:r>
    </w:p>
    <w:p w:rsidRPr="0048565B" w:rsidR="008C1D3B" w:rsidRDefault="008C1D3B" w14:paraId="30CF5A37" w14:textId="77777777">
      <w:pPr>
        <w:rPr>
          <w:rFonts w:ascii="Calibri Light" w:hAnsi="Calibri Light"/>
          <w:sz w:val="24"/>
        </w:rPr>
      </w:pPr>
    </w:p>
    <w:p w:rsidRPr="0048565B" w:rsidR="008C1D3B" w:rsidRDefault="008C1D3B" w14:paraId="1DC4B778" w14:textId="77777777">
      <w:pPr>
        <w:ind w:left="720"/>
        <w:rPr>
          <w:rFonts w:ascii="Calibri Light" w:hAnsi="Calibri Light"/>
          <w:sz w:val="24"/>
        </w:rPr>
      </w:pPr>
      <w:r w:rsidRPr="0048565B">
        <w:rPr>
          <w:rFonts w:ascii="Calibri Light" w:hAnsi="Calibri Light"/>
          <w:sz w:val="24"/>
        </w:rPr>
        <w:t>No</w:t>
      </w:r>
      <w:r w:rsidRPr="0048565B" w:rsidR="00015A1C">
        <w:rPr>
          <w:rFonts w:ascii="Calibri Light" w:hAnsi="Calibri Light"/>
          <w:sz w:val="24"/>
        </w:rPr>
        <w:t xml:space="preserve"> payment o</w:t>
      </w:r>
      <w:r w:rsidRPr="0048565B" w:rsidR="001C58F2">
        <w:rPr>
          <w:rFonts w:ascii="Calibri Light" w:hAnsi="Calibri Light"/>
          <w:sz w:val="24"/>
        </w:rPr>
        <w:t>r</w:t>
      </w:r>
      <w:r w:rsidRPr="0048565B" w:rsidR="00015A1C">
        <w:rPr>
          <w:rFonts w:ascii="Calibri Light" w:hAnsi="Calibri Light"/>
          <w:sz w:val="24"/>
        </w:rPr>
        <w:t xml:space="preserve"> gift </w:t>
      </w:r>
      <w:r w:rsidRPr="0048565B" w:rsidR="00905A07">
        <w:rPr>
          <w:rFonts w:ascii="Calibri Light" w:hAnsi="Calibri Light"/>
          <w:sz w:val="24"/>
        </w:rPr>
        <w:t>has been</w:t>
      </w:r>
      <w:r w:rsidRPr="0048565B" w:rsidR="00015A1C">
        <w:rPr>
          <w:rFonts w:ascii="Calibri Light" w:hAnsi="Calibri Light"/>
          <w:sz w:val="24"/>
        </w:rPr>
        <w:t xml:space="preserve"> provided to </w:t>
      </w:r>
      <w:r w:rsidRPr="0048565B" w:rsidR="00905A07">
        <w:rPr>
          <w:rFonts w:ascii="Calibri Light" w:hAnsi="Calibri Light"/>
          <w:sz w:val="24"/>
        </w:rPr>
        <w:t xml:space="preserve">any </w:t>
      </w:r>
      <w:r w:rsidRPr="0048565B" w:rsidR="00015A1C">
        <w:rPr>
          <w:rFonts w:ascii="Calibri Light" w:hAnsi="Calibri Light"/>
          <w:sz w:val="24"/>
        </w:rPr>
        <w:t>respondents</w:t>
      </w:r>
      <w:r w:rsidRPr="0048565B">
        <w:rPr>
          <w:rFonts w:ascii="Calibri Light" w:hAnsi="Calibri Light"/>
          <w:sz w:val="24"/>
        </w:rPr>
        <w:t>.</w:t>
      </w:r>
    </w:p>
    <w:p w:rsidRPr="0048565B" w:rsidR="008C1D3B" w:rsidRDefault="008C1D3B" w14:paraId="1EBF25A7" w14:textId="77777777">
      <w:pPr>
        <w:rPr>
          <w:rFonts w:ascii="Calibri Light" w:hAnsi="Calibri Light"/>
          <w:sz w:val="24"/>
        </w:rPr>
      </w:pPr>
    </w:p>
    <w:p w:rsidRPr="0048565B" w:rsidR="008C1D3B" w:rsidRDefault="008C1D3B" w14:paraId="26142DD8" w14:textId="77777777">
      <w:pPr>
        <w:pStyle w:val="Level1"/>
        <w:tabs>
          <w:tab w:val="left" w:pos="-1440"/>
          <w:tab w:val="num" w:pos="720"/>
        </w:tabs>
        <w:rPr>
          <w:rFonts w:ascii="Calibri Light" w:hAnsi="Calibri Light"/>
          <w:sz w:val="24"/>
        </w:rPr>
      </w:pPr>
      <w:r w:rsidRPr="0048565B">
        <w:rPr>
          <w:rFonts w:ascii="Calibri Light" w:hAnsi="Calibri Light"/>
          <w:sz w:val="24"/>
        </w:rPr>
        <w:t>ASSURANCE OF CONFIDENTIALITY OF RESPONSES</w:t>
      </w:r>
    </w:p>
    <w:p w:rsidRPr="0048565B" w:rsidR="008C1D3B" w:rsidRDefault="008C1D3B" w14:paraId="6F2F7774" w14:textId="77777777">
      <w:pPr>
        <w:rPr>
          <w:rFonts w:ascii="Calibri Light" w:hAnsi="Calibri Light"/>
          <w:sz w:val="24"/>
        </w:rPr>
      </w:pPr>
    </w:p>
    <w:p w:rsidRPr="0048565B" w:rsidR="008C1D3B" w:rsidRDefault="008C1D3B" w14:paraId="0B06A1FE" w14:textId="77777777">
      <w:pPr>
        <w:ind w:left="720"/>
        <w:rPr>
          <w:rFonts w:ascii="Calibri Light" w:hAnsi="Calibri Light"/>
          <w:sz w:val="24"/>
        </w:rPr>
      </w:pPr>
      <w:r w:rsidRPr="0048565B">
        <w:rPr>
          <w:rFonts w:ascii="Calibri Light" w:hAnsi="Calibri Light"/>
          <w:sz w:val="24"/>
        </w:rPr>
        <w:t>Generally, tax returns and tax return information are confidential as required by 26 USC 6103.</w:t>
      </w:r>
    </w:p>
    <w:p w:rsidRPr="0048565B" w:rsidR="008C1D3B" w:rsidRDefault="008C1D3B" w14:paraId="188142B3" w14:textId="77777777">
      <w:pPr>
        <w:rPr>
          <w:rFonts w:ascii="Calibri Light" w:hAnsi="Calibri Light"/>
          <w:sz w:val="24"/>
        </w:rPr>
      </w:pPr>
    </w:p>
    <w:p w:rsidRPr="0048565B" w:rsidR="008C1D3B" w:rsidRDefault="008C1D3B" w14:paraId="31E89410" w14:textId="77777777">
      <w:pPr>
        <w:pStyle w:val="Level1"/>
        <w:tabs>
          <w:tab w:val="left" w:pos="-1440"/>
          <w:tab w:val="num" w:pos="720"/>
        </w:tabs>
        <w:rPr>
          <w:rFonts w:ascii="Calibri Light" w:hAnsi="Calibri Light"/>
          <w:sz w:val="24"/>
        </w:rPr>
      </w:pPr>
      <w:r w:rsidRPr="0048565B">
        <w:rPr>
          <w:rFonts w:ascii="Calibri Light" w:hAnsi="Calibri Light"/>
          <w:sz w:val="24"/>
        </w:rPr>
        <w:t>JUSTIFICATION OF SENSITIVE QUESTIONS</w:t>
      </w:r>
    </w:p>
    <w:p w:rsidRPr="0048565B" w:rsidR="008C1D3B" w:rsidRDefault="008C1D3B" w14:paraId="4284E4C8" w14:textId="77777777">
      <w:pPr>
        <w:rPr>
          <w:rFonts w:ascii="Calibri Light" w:hAnsi="Calibri Light"/>
          <w:sz w:val="24"/>
        </w:rPr>
      </w:pPr>
    </w:p>
    <w:p w:rsidRPr="00B23907" w:rsidR="00B23907" w:rsidP="00B23907" w:rsidRDefault="00B23907" w14:paraId="7F49A49E" w14:textId="77777777">
      <w:pPr>
        <w:ind w:left="720"/>
        <w:rPr>
          <w:rFonts w:ascii="Calibri Light" w:hAnsi="Calibri Light"/>
          <w:sz w:val="24"/>
        </w:rPr>
      </w:pPr>
      <w:r w:rsidRPr="00B23907">
        <w:rPr>
          <w:rFonts w:ascii="Calibri Light" w:hAnsi="Calibri Light"/>
          <w:sz w:val="24"/>
        </w:rPr>
        <w:t xml:space="preserve">A privacy impact assessment (PIA) has been conducted for information collected under this request as part of the “Business Master File (BMF)” system and a Privacy Act System of Records notice (SORN) has been issued for this system under IRS 24.046-Business Master File and IRS 34.037-Audit Trail and Security Records System.  The Internal Revenue Service PIAs can be found at </w:t>
      </w:r>
      <w:hyperlink w:history="1" r:id="rId5">
        <w:r w:rsidRPr="00B23907">
          <w:rPr>
            <w:rStyle w:val="Hyperlink"/>
            <w:rFonts w:ascii="Calibri Light" w:hAnsi="Calibri Light"/>
            <w:sz w:val="24"/>
          </w:rPr>
          <w:t>https://www.IRS.gov/uac/Privacy-Impact-Assessments-PIA</w:t>
        </w:r>
      </w:hyperlink>
      <w:r w:rsidRPr="00B23907">
        <w:rPr>
          <w:rFonts w:ascii="Calibri Light" w:hAnsi="Calibri Light"/>
          <w:sz w:val="24"/>
        </w:rPr>
        <w:t xml:space="preserve">. </w:t>
      </w:r>
    </w:p>
    <w:p w:rsidRPr="00B23907" w:rsidR="00B23907" w:rsidP="00B23907" w:rsidRDefault="00B23907" w14:paraId="473D4B0B" w14:textId="77777777">
      <w:pPr>
        <w:ind w:left="720"/>
        <w:rPr>
          <w:rFonts w:ascii="Calibri Light" w:hAnsi="Calibri Light"/>
          <w:sz w:val="24"/>
        </w:rPr>
      </w:pPr>
    </w:p>
    <w:p w:rsidRPr="00B23907" w:rsidR="00B23907" w:rsidP="00B23907" w:rsidRDefault="00B23907" w14:paraId="1574B266" w14:textId="77777777">
      <w:pPr>
        <w:ind w:left="720"/>
        <w:rPr>
          <w:rFonts w:ascii="Calibri Light" w:hAnsi="Calibri Light"/>
          <w:sz w:val="24"/>
        </w:rPr>
      </w:pPr>
      <w:r w:rsidRPr="00B23907">
        <w:rPr>
          <w:rFonts w:ascii="Calibri Light" w:hAnsi="Calibri Light"/>
          <w:sz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48565B" w:rsidR="008C1D3B" w:rsidRDefault="008C1D3B" w14:paraId="6D63B70B" w14:textId="77777777">
      <w:pPr>
        <w:rPr>
          <w:rFonts w:ascii="Calibri Light" w:hAnsi="Calibri Light"/>
          <w:sz w:val="24"/>
        </w:rPr>
      </w:pPr>
    </w:p>
    <w:p w:rsidRPr="0048565B" w:rsidR="008C1D3B" w:rsidRDefault="008C1D3B" w14:paraId="2572241F" w14:textId="77777777">
      <w:pPr>
        <w:pStyle w:val="Level1"/>
        <w:tabs>
          <w:tab w:val="left" w:pos="-1440"/>
          <w:tab w:val="num" w:pos="720"/>
        </w:tabs>
        <w:rPr>
          <w:rFonts w:ascii="Calibri Light" w:hAnsi="Calibri Light"/>
          <w:sz w:val="24"/>
        </w:rPr>
      </w:pPr>
      <w:r w:rsidRPr="0048565B">
        <w:rPr>
          <w:rFonts w:ascii="Calibri Light" w:hAnsi="Calibri Light"/>
          <w:sz w:val="24"/>
        </w:rPr>
        <w:t>ESTIMATED BURDEN OF INFORMATION COLLECTION</w:t>
      </w:r>
    </w:p>
    <w:p w:rsidRPr="0048565B" w:rsidR="003C64AE" w:rsidP="00CE1D06" w:rsidRDefault="003C64AE" w14:paraId="26E08E4F" w14:textId="77777777">
      <w:pPr>
        <w:pStyle w:val="Level1"/>
        <w:numPr>
          <w:ilvl w:val="0"/>
          <w:numId w:val="0"/>
        </w:numPr>
        <w:tabs>
          <w:tab w:val="left" w:pos="-1440"/>
        </w:tabs>
        <w:ind w:left="720"/>
        <w:rPr>
          <w:rFonts w:ascii="Calibri Light" w:hAnsi="Calibri Light"/>
          <w:sz w:val="24"/>
        </w:rPr>
      </w:pPr>
    </w:p>
    <w:p w:rsidR="00CE1D06" w:rsidP="00CE1D06" w:rsidRDefault="00CE1D06" w14:paraId="0FC02666" w14:textId="299FFFFA">
      <w:pPr>
        <w:pStyle w:val="Level1"/>
        <w:numPr>
          <w:ilvl w:val="0"/>
          <w:numId w:val="0"/>
        </w:numPr>
        <w:tabs>
          <w:tab w:val="left" w:pos="-1440"/>
        </w:tabs>
        <w:ind w:left="720"/>
        <w:rPr>
          <w:sz w:val="24"/>
        </w:rPr>
      </w:pPr>
      <w:r w:rsidRPr="0048565B">
        <w:rPr>
          <w:rFonts w:ascii="Calibri Light" w:hAnsi="Calibri Light"/>
          <w:sz w:val="24"/>
        </w:rPr>
        <w:t xml:space="preserve">Burden </w:t>
      </w:r>
      <w:r w:rsidR="00137CFB">
        <w:rPr>
          <w:rFonts w:ascii="Calibri Light" w:hAnsi="Calibri Light"/>
          <w:sz w:val="24"/>
        </w:rPr>
        <w:t>e</w:t>
      </w:r>
      <w:r w:rsidRPr="0048565B">
        <w:rPr>
          <w:rFonts w:ascii="Calibri Light" w:hAnsi="Calibri Light"/>
          <w:sz w:val="24"/>
        </w:rPr>
        <w:t>stimation:</w:t>
      </w:r>
    </w:p>
    <w:tbl>
      <w:tblPr>
        <w:tblW w:w="936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142"/>
        <w:gridCol w:w="1365"/>
        <w:gridCol w:w="1633"/>
        <w:gridCol w:w="1150"/>
        <w:gridCol w:w="1473"/>
        <w:gridCol w:w="1337"/>
      </w:tblGrid>
      <w:tr w:rsidRPr="0057247E" w:rsidR="007944C8" w:rsidTr="002A011B" w14:paraId="509A35D0" w14:textId="77777777">
        <w:trPr>
          <w:trHeight w:val="539"/>
        </w:trPr>
        <w:tc>
          <w:tcPr>
            <w:tcW w:w="1260" w:type="dxa"/>
            <w:vAlign w:val="center"/>
          </w:tcPr>
          <w:p w:rsidRPr="0057247E" w:rsidR="00CE1D06" w:rsidP="008E3A6B" w:rsidRDefault="00CE1D06" w14:paraId="43668210" w14:textId="77777777">
            <w:pPr>
              <w:keepNext/>
              <w:keepLines/>
              <w:jc w:val="center"/>
              <w:rPr>
                <w:rFonts w:ascii="Calibri Light" w:hAnsi="Calibri Light"/>
                <w:sz w:val="22"/>
                <w:szCs w:val="22"/>
              </w:rPr>
            </w:pPr>
            <w:r w:rsidRPr="0057247E">
              <w:rPr>
                <w:rFonts w:ascii="Calibri Light" w:hAnsi="Calibri Light"/>
                <w:sz w:val="22"/>
                <w:szCs w:val="22"/>
              </w:rPr>
              <w:lastRenderedPageBreak/>
              <w:t xml:space="preserve">Authority    </w:t>
            </w:r>
            <w:r w:rsidR="00BC0156">
              <w:rPr>
                <w:rFonts w:ascii="Calibri Light" w:hAnsi="Calibri Light"/>
                <w:sz w:val="22"/>
                <w:szCs w:val="22"/>
              </w:rPr>
              <w:t>Public Law</w:t>
            </w:r>
            <w:r w:rsidRPr="0057247E">
              <w:rPr>
                <w:rFonts w:ascii="Calibri Light" w:hAnsi="Calibri Light"/>
                <w:sz w:val="22"/>
                <w:szCs w:val="22"/>
              </w:rPr>
              <w:t xml:space="preserve">   </w:t>
            </w:r>
          </w:p>
        </w:tc>
        <w:tc>
          <w:tcPr>
            <w:tcW w:w="1142" w:type="dxa"/>
            <w:vAlign w:val="center"/>
          </w:tcPr>
          <w:p w:rsidRPr="0057247E" w:rsidR="00CE1D06" w:rsidP="00EA09C8" w:rsidRDefault="00CE1D06" w14:paraId="4ADBC933" w14:textId="77777777">
            <w:pPr>
              <w:keepNext/>
              <w:keepLines/>
              <w:rPr>
                <w:rFonts w:ascii="Calibri Light" w:hAnsi="Calibri Light"/>
                <w:sz w:val="22"/>
                <w:szCs w:val="22"/>
              </w:rPr>
            </w:pPr>
            <w:r w:rsidRPr="0057247E">
              <w:rPr>
                <w:rFonts w:ascii="Calibri Light" w:hAnsi="Calibri Light"/>
                <w:sz w:val="22"/>
                <w:szCs w:val="22"/>
              </w:rPr>
              <w:t>Document</w:t>
            </w:r>
          </w:p>
        </w:tc>
        <w:tc>
          <w:tcPr>
            <w:tcW w:w="1365" w:type="dxa"/>
            <w:shd w:val="clear" w:color="auto" w:fill="auto"/>
            <w:vAlign w:val="center"/>
          </w:tcPr>
          <w:p w:rsidRPr="0057247E" w:rsidR="00CE1D06" w:rsidP="008E3A6B" w:rsidRDefault="00CE1D06" w14:paraId="6CC2987E" w14:textId="77777777">
            <w:pPr>
              <w:keepNext/>
              <w:keepLines/>
              <w:jc w:val="center"/>
              <w:rPr>
                <w:rFonts w:ascii="Calibri Light" w:hAnsi="Calibri Light"/>
                <w:sz w:val="22"/>
                <w:szCs w:val="22"/>
              </w:rPr>
            </w:pPr>
            <w:r w:rsidRPr="0057247E">
              <w:rPr>
                <w:rFonts w:ascii="Calibri Light" w:hAnsi="Calibri Light"/>
                <w:sz w:val="22"/>
                <w:szCs w:val="22"/>
              </w:rPr>
              <w:t># Respondents</w:t>
            </w:r>
          </w:p>
        </w:tc>
        <w:tc>
          <w:tcPr>
            <w:tcW w:w="1633" w:type="dxa"/>
            <w:shd w:val="clear" w:color="auto" w:fill="auto"/>
            <w:vAlign w:val="center"/>
          </w:tcPr>
          <w:p w:rsidRPr="0057247E" w:rsidR="00CE1D06" w:rsidP="008E3A6B" w:rsidRDefault="00CE1D06" w14:paraId="00611A5B" w14:textId="38D8F9F4">
            <w:pPr>
              <w:keepNext/>
              <w:keepLines/>
              <w:jc w:val="center"/>
              <w:rPr>
                <w:rFonts w:ascii="Calibri Light" w:hAnsi="Calibri Light"/>
                <w:sz w:val="22"/>
                <w:szCs w:val="22"/>
              </w:rPr>
            </w:pPr>
            <w:r w:rsidRPr="0057247E">
              <w:rPr>
                <w:rFonts w:ascii="Calibri Light" w:hAnsi="Calibri Light"/>
                <w:sz w:val="22"/>
                <w:szCs w:val="22"/>
              </w:rPr>
              <w:t>#</w:t>
            </w:r>
            <w:r w:rsidR="007944C8">
              <w:rPr>
                <w:rFonts w:ascii="Calibri Light" w:hAnsi="Calibri Light"/>
                <w:sz w:val="22"/>
                <w:szCs w:val="22"/>
              </w:rPr>
              <w:t xml:space="preserve"> </w:t>
            </w:r>
            <w:r w:rsidRPr="0057247E">
              <w:rPr>
                <w:rFonts w:ascii="Calibri Light" w:hAnsi="Calibri Light"/>
                <w:sz w:val="22"/>
                <w:szCs w:val="22"/>
              </w:rPr>
              <w:t>Responses</w:t>
            </w:r>
            <w:r w:rsidR="007944C8">
              <w:rPr>
                <w:rFonts w:ascii="Calibri Light" w:hAnsi="Calibri Light"/>
                <w:sz w:val="22"/>
                <w:szCs w:val="22"/>
              </w:rPr>
              <w:t xml:space="preserve"> </w:t>
            </w:r>
            <w:r w:rsidRPr="0057247E">
              <w:rPr>
                <w:rFonts w:ascii="Calibri Light" w:hAnsi="Calibri Light"/>
                <w:sz w:val="22"/>
                <w:szCs w:val="22"/>
              </w:rPr>
              <w:t>Per Respondent</w:t>
            </w:r>
          </w:p>
        </w:tc>
        <w:tc>
          <w:tcPr>
            <w:tcW w:w="1150" w:type="dxa"/>
            <w:shd w:val="clear" w:color="auto" w:fill="auto"/>
            <w:vAlign w:val="center"/>
          </w:tcPr>
          <w:p w:rsidRPr="0057247E" w:rsidR="00CE1D06" w:rsidP="008E3A6B" w:rsidRDefault="00CE1D06" w14:paraId="283CBCD9" w14:textId="77777777">
            <w:pPr>
              <w:keepNext/>
              <w:keepLines/>
              <w:jc w:val="center"/>
              <w:rPr>
                <w:rFonts w:ascii="Calibri Light" w:hAnsi="Calibri Light"/>
                <w:sz w:val="22"/>
                <w:szCs w:val="22"/>
              </w:rPr>
            </w:pPr>
            <w:r w:rsidRPr="0057247E">
              <w:rPr>
                <w:rFonts w:ascii="Calibri Light" w:hAnsi="Calibri Light"/>
                <w:sz w:val="22"/>
                <w:szCs w:val="22"/>
              </w:rPr>
              <w:t>Annual Responses</w:t>
            </w:r>
          </w:p>
        </w:tc>
        <w:tc>
          <w:tcPr>
            <w:tcW w:w="1473" w:type="dxa"/>
            <w:shd w:val="clear" w:color="auto" w:fill="auto"/>
            <w:vAlign w:val="center"/>
          </w:tcPr>
          <w:p w:rsidRPr="0057247E" w:rsidR="00CE1D06" w:rsidP="008E3A6B" w:rsidRDefault="00CE1D06" w14:paraId="3D25959E" w14:textId="77777777">
            <w:pPr>
              <w:keepNext/>
              <w:keepLines/>
              <w:jc w:val="center"/>
              <w:rPr>
                <w:rFonts w:ascii="Calibri Light" w:hAnsi="Calibri Light"/>
                <w:sz w:val="22"/>
                <w:szCs w:val="22"/>
              </w:rPr>
            </w:pPr>
            <w:r w:rsidRPr="0057247E">
              <w:rPr>
                <w:rFonts w:ascii="Calibri Light" w:hAnsi="Calibri Light"/>
                <w:sz w:val="22"/>
                <w:szCs w:val="22"/>
              </w:rPr>
              <w:t>Time Per Response</w:t>
            </w:r>
          </w:p>
        </w:tc>
        <w:tc>
          <w:tcPr>
            <w:tcW w:w="1337" w:type="dxa"/>
            <w:shd w:val="clear" w:color="auto" w:fill="auto"/>
            <w:vAlign w:val="center"/>
          </w:tcPr>
          <w:p w:rsidRPr="0057247E" w:rsidR="00CE1D06" w:rsidP="008E3A6B" w:rsidRDefault="00CE1D06" w14:paraId="65E9ACE2" w14:textId="77777777">
            <w:pPr>
              <w:keepNext/>
              <w:keepLines/>
              <w:jc w:val="center"/>
              <w:rPr>
                <w:rFonts w:ascii="Calibri Light" w:hAnsi="Calibri Light"/>
                <w:sz w:val="22"/>
                <w:szCs w:val="22"/>
              </w:rPr>
            </w:pPr>
            <w:r w:rsidRPr="0057247E">
              <w:rPr>
                <w:rFonts w:ascii="Calibri Light" w:hAnsi="Calibri Light"/>
                <w:sz w:val="22"/>
                <w:szCs w:val="22"/>
              </w:rPr>
              <w:t>Total Burden</w:t>
            </w:r>
          </w:p>
        </w:tc>
      </w:tr>
      <w:tr w:rsidRPr="0057247E" w:rsidR="007944C8" w:rsidTr="002A011B" w14:paraId="29955944" w14:textId="77777777">
        <w:trPr>
          <w:trHeight w:val="58"/>
        </w:trPr>
        <w:tc>
          <w:tcPr>
            <w:tcW w:w="1260" w:type="dxa"/>
          </w:tcPr>
          <w:p w:rsidRPr="0057247E" w:rsidR="00CE1D06" w:rsidP="008E3A6B" w:rsidRDefault="00BC0156" w14:paraId="31EF995D" w14:textId="77777777">
            <w:pPr>
              <w:keepNext/>
              <w:keepLines/>
              <w:jc w:val="center"/>
              <w:rPr>
                <w:rFonts w:ascii="Calibri Light" w:hAnsi="Calibri Light"/>
                <w:sz w:val="22"/>
                <w:szCs w:val="22"/>
              </w:rPr>
            </w:pPr>
            <w:r>
              <w:rPr>
                <w:rFonts w:ascii="Calibri Light" w:hAnsi="Calibri Light"/>
                <w:sz w:val="22"/>
                <w:szCs w:val="22"/>
              </w:rPr>
              <w:t>P.L. 107-16 Sec. 619(a)</w:t>
            </w:r>
          </w:p>
        </w:tc>
        <w:tc>
          <w:tcPr>
            <w:tcW w:w="1142" w:type="dxa"/>
          </w:tcPr>
          <w:p w:rsidRPr="0057247E" w:rsidR="00CE1D06" w:rsidP="008E3A6B" w:rsidRDefault="0096523C" w14:paraId="2D73B5AE" w14:textId="77777777">
            <w:pPr>
              <w:keepNext/>
              <w:keepLines/>
              <w:jc w:val="center"/>
              <w:rPr>
                <w:rFonts w:ascii="Calibri Light" w:hAnsi="Calibri Light"/>
                <w:sz w:val="22"/>
                <w:szCs w:val="22"/>
              </w:rPr>
            </w:pPr>
            <w:r>
              <w:rPr>
                <w:rFonts w:ascii="Calibri Light" w:hAnsi="Calibri Light"/>
                <w:sz w:val="22"/>
                <w:szCs w:val="22"/>
              </w:rPr>
              <w:t>Form</w:t>
            </w:r>
          </w:p>
          <w:p w:rsidRPr="0057247E" w:rsidR="00CE1D06" w:rsidP="008E3A6B" w:rsidRDefault="00CE1D06" w14:paraId="4B0D8FC7" w14:textId="77777777">
            <w:pPr>
              <w:keepNext/>
              <w:keepLines/>
              <w:jc w:val="center"/>
              <w:rPr>
                <w:rFonts w:ascii="Calibri Light" w:hAnsi="Calibri Light"/>
                <w:sz w:val="22"/>
                <w:szCs w:val="22"/>
              </w:rPr>
            </w:pPr>
            <w:r w:rsidRPr="0057247E">
              <w:rPr>
                <w:rFonts w:ascii="Calibri Light" w:hAnsi="Calibri Light"/>
                <w:sz w:val="22"/>
                <w:szCs w:val="22"/>
              </w:rPr>
              <w:t xml:space="preserve"> 8</w:t>
            </w:r>
            <w:r w:rsidR="0096523C">
              <w:rPr>
                <w:rFonts w:ascii="Calibri Light" w:hAnsi="Calibri Light"/>
                <w:sz w:val="22"/>
                <w:szCs w:val="22"/>
              </w:rPr>
              <w:t>88</w:t>
            </w:r>
            <w:r w:rsidRPr="0057247E">
              <w:rPr>
                <w:rFonts w:ascii="Calibri Light" w:hAnsi="Calibri Light"/>
                <w:sz w:val="22"/>
                <w:szCs w:val="22"/>
              </w:rPr>
              <w:t xml:space="preserve">1 </w:t>
            </w:r>
          </w:p>
        </w:tc>
        <w:tc>
          <w:tcPr>
            <w:tcW w:w="1365" w:type="dxa"/>
            <w:shd w:val="clear" w:color="auto" w:fill="auto"/>
            <w:vAlign w:val="center"/>
          </w:tcPr>
          <w:p w:rsidRPr="0057247E" w:rsidR="00CE1D06" w:rsidP="008E3A6B" w:rsidRDefault="0096523C" w14:paraId="6251AEA4" w14:textId="77777777">
            <w:pPr>
              <w:keepNext/>
              <w:keepLines/>
              <w:jc w:val="center"/>
              <w:rPr>
                <w:rFonts w:ascii="Calibri Light" w:hAnsi="Calibri Light"/>
                <w:sz w:val="22"/>
                <w:szCs w:val="22"/>
              </w:rPr>
            </w:pPr>
            <w:r>
              <w:rPr>
                <w:rFonts w:ascii="Calibri Light" w:hAnsi="Calibri Light"/>
                <w:sz w:val="22"/>
                <w:szCs w:val="22"/>
              </w:rPr>
              <w:t>6</w:t>
            </w:r>
            <w:r w:rsidR="00C22B2D">
              <w:rPr>
                <w:rFonts w:ascii="Calibri Light" w:hAnsi="Calibri Light"/>
                <w:sz w:val="22"/>
                <w:szCs w:val="22"/>
              </w:rPr>
              <w:t>6,</w:t>
            </w:r>
            <w:r>
              <w:rPr>
                <w:rFonts w:ascii="Calibri Light" w:hAnsi="Calibri Light"/>
                <w:sz w:val="22"/>
                <w:szCs w:val="22"/>
              </w:rPr>
              <w:t>66</w:t>
            </w:r>
            <w:r w:rsidRPr="0057247E" w:rsidR="00CE1D06">
              <w:rPr>
                <w:rFonts w:ascii="Calibri Light" w:hAnsi="Calibri Light"/>
                <w:sz w:val="22"/>
                <w:szCs w:val="22"/>
              </w:rPr>
              <w:t>7</w:t>
            </w:r>
          </w:p>
        </w:tc>
        <w:tc>
          <w:tcPr>
            <w:tcW w:w="1633" w:type="dxa"/>
            <w:shd w:val="clear" w:color="auto" w:fill="auto"/>
            <w:vAlign w:val="center"/>
          </w:tcPr>
          <w:p w:rsidRPr="0057247E" w:rsidR="00CE1D06" w:rsidP="008E3A6B" w:rsidRDefault="0096523C" w14:paraId="72A5B240" w14:textId="77777777">
            <w:pPr>
              <w:keepNext/>
              <w:keepLines/>
              <w:jc w:val="center"/>
              <w:rPr>
                <w:rFonts w:ascii="Calibri Light" w:hAnsi="Calibri Light"/>
                <w:sz w:val="22"/>
                <w:szCs w:val="22"/>
              </w:rPr>
            </w:pPr>
            <w:r>
              <w:rPr>
                <w:rFonts w:ascii="Calibri Light" w:hAnsi="Calibri Light"/>
                <w:sz w:val="22"/>
                <w:szCs w:val="22"/>
              </w:rPr>
              <w:t>1</w:t>
            </w:r>
          </w:p>
        </w:tc>
        <w:tc>
          <w:tcPr>
            <w:tcW w:w="1150" w:type="dxa"/>
            <w:shd w:val="clear" w:color="auto" w:fill="auto"/>
            <w:vAlign w:val="center"/>
          </w:tcPr>
          <w:p w:rsidRPr="0057247E" w:rsidR="00CE1D06" w:rsidP="008E3A6B" w:rsidRDefault="0096523C" w14:paraId="59B437EF" w14:textId="77777777">
            <w:pPr>
              <w:keepNext/>
              <w:keepLines/>
              <w:jc w:val="center"/>
              <w:rPr>
                <w:rFonts w:ascii="Calibri Light" w:hAnsi="Calibri Light"/>
                <w:sz w:val="22"/>
                <w:szCs w:val="22"/>
              </w:rPr>
            </w:pPr>
            <w:r>
              <w:rPr>
                <w:rFonts w:ascii="Calibri Light" w:hAnsi="Calibri Light"/>
                <w:sz w:val="22"/>
                <w:szCs w:val="22"/>
              </w:rPr>
              <w:t>6</w:t>
            </w:r>
            <w:r w:rsidR="00C22B2D">
              <w:rPr>
                <w:rFonts w:ascii="Calibri Light" w:hAnsi="Calibri Light"/>
                <w:sz w:val="22"/>
                <w:szCs w:val="22"/>
              </w:rPr>
              <w:t>6,</w:t>
            </w:r>
            <w:r>
              <w:rPr>
                <w:rFonts w:ascii="Calibri Light" w:hAnsi="Calibri Light"/>
                <w:sz w:val="22"/>
                <w:szCs w:val="22"/>
              </w:rPr>
              <w:t>667</w:t>
            </w:r>
          </w:p>
        </w:tc>
        <w:tc>
          <w:tcPr>
            <w:tcW w:w="1473" w:type="dxa"/>
            <w:shd w:val="clear" w:color="auto" w:fill="auto"/>
            <w:vAlign w:val="center"/>
          </w:tcPr>
          <w:p w:rsidRPr="0057247E" w:rsidR="00CE1D06" w:rsidP="008E3A6B" w:rsidRDefault="00F079E1" w14:paraId="71D2C13C" w14:textId="76F9DB95">
            <w:pPr>
              <w:keepNext/>
              <w:keepLines/>
              <w:jc w:val="center"/>
              <w:rPr>
                <w:rFonts w:ascii="Calibri Light" w:hAnsi="Calibri Light"/>
                <w:sz w:val="22"/>
                <w:szCs w:val="22"/>
              </w:rPr>
            </w:pPr>
            <w:r>
              <w:rPr>
                <w:rFonts w:ascii="Calibri Light" w:hAnsi="Calibri Light"/>
                <w:sz w:val="22"/>
                <w:szCs w:val="22"/>
              </w:rPr>
              <w:t>4.74</w:t>
            </w:r>
          </w:p>
        </w:tc>
        <w:tc>
          <w:tcPr>
            <w:tcW w:w="1337" w:type="dxa"/>
            <w:shd w:val="clear" w:color="auto" w:fill="auto"/>
            <w:vAlign w:val="center"/>
          </w:tcPr>
          <w:p w:rsidRPr="0057247E" w:rsidR="00CE1D06" w:rsidP="008E3A6B" w:rsidRDefault="00F079E1" w14:paraId="3D4C0CD7" w14:textId="2A8D2634">
            <w:pPr>
              <w:keepNext/>
              <w:keepLines/>
              <w:jc w:val="center"/>
              <w:rPr>
                <w:rFonts w:ascii="Calibri Light" w:hAnsi="Calibri Light"/>
                <w:sz w:val="22"/>
                <w:szCs w:val="22"/>
              </w:rPr>
            </w:pPr>
            <w:r>
              <w:rPr>
                <w:rFonts w:ascii="Calibri Light" w:hAnsi="Calibri Light"/>
                <w:sz w:val="22"/>
                <w:szCs w:val="22"/>
              </w:rPr>
              <w:t>316,002</w:t>
            </w:r>
          </w:p>
        </w:tc>
      </w:tr>
      <w:tr w:rsidRPr="0057247E" w:rsidR="007944C8" w:rsidTr="002A011B" w14:paraId="23E2E109" w14:textId="77777777">
        <w:trPr>
          <w:trHeight w:val="58"/>
        </w:trPr>
        <w:tc>
          <w:tcPr>
            <w:tcW w:w="1260" w:type="dxa"/>
          </w:tcPr>
          <w:p w:rsidRPr="0057247E" w:rsidR="00CE1D06" w:rsidP="008E3A6B" w:rsidRDefault="00CE1D06" w14:paraId="2BF7600F" w14:textId="77777777">
            <w:pPr>
              <w:keepNext/>
              <w:keepLines/>
              <w:jc w:val="center"/>
              <w:rPr>
                <w:rFonts w:ascii="Calibri Light" w:hAnsi="Calibri Light"/>
                <w:sz w:val="22"/>
                <w:szCs w:val="22"/>
              </w:rPr>
            </w:pPr>
            <w:r w:rsidRPr="0057247E">
              <w:rPr>
                <w:rFonts w:ascii="Calibri Light" w:hAnsi="Calibri Light"/>
                <w:sz w:val="22"/>
                <w:szCs w:val="22"/>
              </w:rPr>
              <w:t>Totals</w:t>
            </w:r>
          </w:p>
        </w:tc>
        <w:tc>
          <w:tcPr>
            <w:tcW w:w="1142" w:type="dxa"/>
          </w:tcPr>
          <w:p w:rsidRPr="0057247E" w:rsidR="00CE1D06" w:rsidP="008E3A6B" w:rsidRDefault="00CE1D06" w14:paraId="4C2CF95D" w14:textId="77777777">
            <w:pPr>
              <w:keepNext/>
              <w:keepLines/>
              <w:jc w:val="center"/>
              <w:rPr>
                <w:rFonts w:ascii="Calibri Light" w:hAnsi="Calibri Light"/>
                <w:sz w:val="22"/>
                <w:szCs w:val="22"/>
              </w:rPr>
            </w:pPr>
          </w:p>
        </w:tc>
        <w:tc>
          <w:tcPr>
            <w:tcW w:w="1365" w:type="dxa"/>
            <w:shd w:val="clear" w:color="auto" w:fill="auto"/>
            <w:vAlign w:val="center"/>
          </w:tcPr>
          <w:p w:rsidRPr="0057247E" w:rsidR="00CE1D06" w:rsidP="008E3A6B" w:rsidRDefault="00CE1D06" w14:paraId="74673D6C" w14:textId="77777777">
            <w:pPr>
              <w:keepNext/>
              <w:keepLines/>
              <w:jc w:val="center"/>
              <w:rPr>
                <w:rFonts w:ascii="Calibri Light" w:hAnsi="Calibri Light"/>
                <w:sz w:val="22"/>
                <w:szCs w:val="22"/>
              </w:rPr>
            </w:pPr>
          </w:p>
        </w:tc>
        <w:tc>
          <w:tcPr>
            <w:tcW w:w="1633" w:type="dxa"/>
            <w:shd w:val="clear" w:color="auto" w:fill="auto"/>
            <w:vAlign w:val="center"/>
          </w:tcPr>
          <w:p w:rsidRPr="0057247E" w:rsidR="00CE1D06" w:rsidP="008E3A6B" w:rsidRDefault="00CE1D06" w14:paraId="37AC53DE" w14:textId="77777777">
            <w:pPr>
              <w:keepNext/>
              <w:keepLines/>
              <w:jc w:val="center"/>
              <w:rPr>
                <w:rFonts w:ascii="Calibri Light" w:hAnsi="Calibri Light"/>
                <w:sz w:val="22"/>
                <w:szCs w:val="22"/>
              </w:rPr>
            </w:pPr>
          </w:p>
        </w:tc>
        <w:tc>
          <w:tcPr>
            <w:tcW w:w="1150" w:type="dxa"/>
            <w:shd w:val="clear" w:color="auto" w:fill="auto"/>
            <w:vAlign w:val="center"/>
          </w:tcPr>
          <w:p w:rsidRPr="0057247E" w:rsidR="00CE1D06" w:rsidP="008E3A6B" w:rsidRDefault="0096523C" w14:paraId="691A3A65" w14:textId="77777777">
            <w:pPr>
              <w:keepNext/>
              <w:keepLines/>
              <w:jc w:val="center"/>
              <w:rPr>
                <w:rFonts w:ascii="Calibri Light" w:hAnsi="Calibri Light"/>
                <w:sz w:val="22"/>
                <w:szCs w:val="22"/>
              </w:rPr>
            </w:pPr>
            <w:r>
              <w:rPr>
                <w:rFonts w:ascii="Calibri Light" w:hAnsi="Calibri Light"/>
                <w:sz w:val="22"/>
                <w:szCs w:val="22"/>
              </w:rPr>
              <w:t>6</w:t>
            </w:r>
            <w:r w:rsidR="00C22B2D">
              <w:rPr>
                <w:rFonts w:ascii="Calibri Light" w:hAnsi="Calibri Light"/>
                <w:sz w:val="22"/>
                <w:szCs w:val="22"/>
              </w:rPr>
              <w:t>6,</w:t>
            </w:r>
            <w:r>
              <w:rPr>
                <w:rFonts w:ascii="Calibri Light" w:hAnsi="Calibri Light"/>
                <w:sz w:val="22"/>
                <w:szCs w:val="22"/>
              </w:rPr>
              <w:t>667</w:t>
            </w:r>
          </w:p>
        </w:tc>
        <w:tc>
          <w:tcPr>
            <w:tcW w:w="1473" w:type="dxa"/>
            <w:shd w:val="clear" w:color="auto" w:fill="auto"/>
            <w:vAlign w:val="center"/>
          </w:tcPr>
          <w:p w:rsidRPr="0057247E" w:rsidR="00CE1D06" w:rsidP="008E3A6B" w:rsidRDefault="00CE1D06" w14:paraId="2E3F3139" w14:textId="77777777">
            <w:pPr>
              <w:keepNext/>
              <w:keepLines/>
              <w:jc w:val="center"/>
              <w:rPr>
                <w:rFonts w:ascii="Calibri Light" w:hAnsi="Calibri Light"/>
                <w:sz w:val="22"/>
                <w:szCs w:val="22"/>
              </w:rPr>
            </w:pPr>
          </w:p>
        </w:tc>
        <w:tc>
          <w:tcPr>
            <w:tcW w:w="1337" w:type="dxa"/>
            <w:shd w:val="clear" w:color="auto" w:fill="auto"/>
            <w:vAlign w:val="center"/>
          </w:tcPr>
          <w:p w:rsidRPr="0057247E" w:rsidR="00CE1D06" w:rsidP="008E3A6B" w:rsidRDefault="008C264F" w14:paraId="49502D33" w14:textId="584C45BE">
            <w:pPr>
              <w:keepNext/>
              <w:keepLines/>
              <w:jc w:val="center"/>
              <w:rPr>
                <w:rFonts w:ascii="Calibri Light" w:hAnsi="Calibri Light"/>
                <w:sz w:val="22"/>
                <w:szCs w:val="22"/>
              </w:rPr>
            </w:pPr>
            <w:r>
              <w:rPr>
                <w:rFonts w:ascii="Calibri Light" w:hAnsi="Calibri Light"/>
                <w:sz w:val="22"/>
                <w:szCs w:val="22"/>
              </w:rPr>
              <w:t>316,002</w:t>
            </w:r>
          </w:p>
        </w:tc>
      </w:tr>
    </w:tbl>
    <w:p w:rsidR="00CE1D06" w:rsidP="00CE1D06" w:rsidRDefault="00CE1D06" w14:paraId="2E59A71B" w14:textId="5916EB0B">
      <w:pPr>
        <w:pStyle w:val="Level1"/>
        <w:numPr>
          <w:ilvl w:val="0"/>
          <w:numId w:val="0"/>
        </w:numPr>
        <w:tabs>
          <w:tab w:val="left" w:pos="-1440"/>
        </w:tabs>
        <w:ind w:left="720"/>
        <w:rPr>
          <w:sz w:val="24"/>
        </w:rPr>
      </w:pPr>
    </w:p>
    <w:p w:rsidR="0014202B" w:rsidP="00CE1D06" w:rsidRDefault="0014202B" w14:paraId="5F43E43A" w14:textId="77777777">
      <w:pPr>
        <w:pStyle w:val="Level1"/>
        <w:numPr>
          <w:ilvl w:val="0"/>
          <w:numId w:val="0"/>
        </w:numPr>
        <w:tabs>
          <w:tab w:val="left" w:pos="-1440"/>
        </w:tabs>
        <w:ind w:left="720"/>
        <w:rPr>
          <w:sz w:val="24"/>
        </w:rPr>
      </w:pPr>
    </w:p>
    <w:p w:rsidRPr="0048565B" w:rsidR="008C1D3B" w:rsidRDefault="008C1D3B" w14:paraId="1C2FFB22" w14:textId="77777777">
      <w:pPr>
        <w:pStyle w:val="Level1"/>
        <w:tabs>
          <w:tab w:val="left" w:pos="-1440"/>
          <w:tab w:val="num" w:pos="720"/>
        </w:tabs>
        <w:rPr>
          <w:rFonts w:ascii="Calibri Light" w:hAnsi="Calibri Light"/>
          <w:sz w:val="24"/>
        </w:rPr>
      </w:pPr>
      <w:r w:rsidRPr="0048565B">
        <w:rPr>
          <w:rFonts w:ascii="Calibri Light" w:hAnsi="Calibri Light"/>
          <w:sz w:val="24"/>
        </w:rPr>
        <w:t>ESTIMATED TOTAL ANNUAL COST BURDEN TO RESPONDENTS</w:t>
      </w:r>
    </w:p>
    <w:p w:rsidRPr="0048565B" w:rsidR="008C1D3B" w:rsidRDefault="008C1D3B" w14:paraId="77C2010B" w14:textId="77777777">
      <w:pPr>
        <w:rPr>
          <w:rFonts w:ascii="Calibri Light" w:hAnsi="Calibri Light"/>
          <w:sz w:val="24"/>
        </w:rPr>
      </w:pPr>
    </w:p>
    <w:p w:rsidRPr="0048565B" w:rsidR="001C58F2" w:rsidP="001C58F2" w:rsidRDefault="001C58F2" w14:paraId="68AEFDF4" w14:textId="23BA0FD9">
      <w:pPr>
        <w:ind w:left="720"/>
        <w:rPr>
          <w:rFonts w:ascii="Calibri Light" w:hAnsi="Calibri Light"/>
          <w:sz w:val="24"/>
        </w:rPr>
      </w:pPr>
      <w:r w:rsidRPr="0048565B">
        <w:rPr>
          <w:rFonts w:ascii="Calibri Light" w:hAnsi="Calibri Light"/>
          <w:sz w:val="24"/>
        </w:rPr>
        <w:t xml:space="preserve">There </w:t>
      </w:r>
      <w:r w:rsidRPr="0048565B" w:rsidR="00CE1D06">
        <w:rPr>
          <w:rFonts w:ascii="Calibri Light" w:hAnsi="Calibri Light"/>
          <w:sz w:val="24"/>
        </w:rPr>
        <w:t>are</w:t>
      </w:r>
      <w:r w:rsidRPr="0048565B">
        <w:rPr>
          <w:rFonts w:ascii="Calibri Light" w:hAnsi="Calibri Light"/>
          <w:sz w:val="24"/>
        </w:rPr>
        <w:t xml:space="preserve"> no </w:t>
      </w:r>
      <w:r w:rsidRPr="0048565B" w:rsidR="00CE1D06">
        <w:rPr>
          <w:rFonts w:ascii="Calibri Light" w:hAnsi="Calibri Light"/>
          <w:sz w:val="24"/>
        </w:rPr>
        <w:t>start-up costs associated with this collection.</w:t>
      </w:r>
    </w:p>
    <w:p w:rsidRPr="0048565B" w:rsidR="008C1D3B" w:rsidP="002A011B" w:rsidRDefault="008C1D3B" w14:paraId="7769A270" w14:textId="77777777">
      <w:pPr>
        <w:ind w:left="720"/>
        <w:rPr>
          <w:rFonts w:ascii="Calibri Light" w:hAnsi="Calibri Light"/>
          <w:sz w:val="24"/>
        </w:rPr>
      </w:pPr>
    </w:p>
    <w:p w:rsidRPr="0048565B" w:rsidR="008C1D3B" w:rsidRDefault="008C1D3B" w14:paraId="2A899F4B" w14:textId="77777777">
      <w:pPr>
        <w:pStyle w:val="Level1"/>
        <w:tabs>
          <w:tab w:val="left" w:pos="-1440"/>
          <w:tab w:val="num" w:pos="720"/>
        </w:tabs>
        <w:rPr>
          <w:rFonts w:ascii="Calibri Light" w:hAnsi="Calibri Light"/>
          <w:sz w:val="24"/>
        </w:rPr>
      </w:pPr>
      <w:r w:rsidRPr="0048565B">
        <w:rPr>
          <w:rFonts w:ascii="Calibri Light" w:hAnsi="Calibri Light"/>
          <w:sz w:val="24"/>
        </w:rPr>
        <w:t>ESTIMATED ANNUALIZED COST TO THE FEDERAL GOVERNMENT</w:t>
      </w:r>
    </w:p>
    <w:p w:rsidRPr="0048565B" w:rsidR="008C1D3B" w:rsidRDefault="008C1D3B" w14:paraId="7CB0DCC7" w14:textId="77777777">
      <w:pPr>
        <w:rPr>
          <w:rFonts w:ascii="Calibri Light" w:hAnsi="Calibri Light"/>
          <w:sz w:val="24"/>
        </w:rPr>
      </w:pPr>
    </w:p>
    <w:p w:rsidRPr="0048565B" w:rsidR="00CE1D06" w:rsidP="00CE1D06" w:rsidRDefault="00CE1D06" w14:paraId="2812CB03" w14:textId="77777777">
      <w:pPr>
        <w:ind w:left="720"/>
        <w:rPr>
          <w:rFonts w:ascii="Calibri Light" w:hAnsi="Calibri Light"/>
          <w:sz w:val="22"/>
          <w:szCs w:val="22"/>
        </w:rPr>
      </w:pPr>
      <w:r w:rsidRPr="0048565B">
        <w:rPr>
          <w:rFonts w:ascii="Calibri Light" w:hAnsi="Calibri Light"/>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48565B" w:rsidR="00CE1D06" w:rsidP="00CE1D06" w:rsidRDefault="00CE1D06" w14:paraId="7402EA5C" w14:textId="77777777">
      <w:pPr>
        <w:ind w:left="720"/>
        <w:rPr>
          <w:rFonts w:ascii="Calibri Light" w:hAnsi="Calibri Light"/>
          <w:sz w:val="22"/>
          <w:szCs w:val="22"/>
        </w:rPr>
      </w:pPr>
    </w:p>
    <w:p w:rsidRPr="0048565B" w:rsidR="00CE1D06" w:rsidP="00CE1D06" w:rsidRDefault="00CE1D06" w14:paraId="2EE5B512" w14:textId="77777777">
      <w:pPr>
        <w:ind w:left="720"/>
        <w:rPr>
          <w:rFonts w:ascii="Calibri Light" w:hAnsi="Calibri Light"/>
          <w:sz w:val="22"/>
          <w:szCs w:val="22"/>
        </w:rPr>
      </w:pPr>
      <w:r w:rsidRPr="0048565B">
        <w:rPr>
          <w:rFonts w:ascii="Calibri Light" w:hAnsi="Calibri Light"/>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48565B" w:rsidR="00CE1D06" w:rsidP="00CE1D06" w:rsidRDefault="00CE1D06" w14:paraId="3D6051E0" w14:textId="77777777">
      <w:pPr>
        <w:ind w:left="360"/>
        <w:rPr>
          <w:rFonts w:ascii="Calibri Light" w:hAnsi="Calibri Light"/>
          <w:sz w:val="22"/>
          <w:szCs w:val="22"/>
        </w:rPr>
      </w:pPr>
    </w:p>
    <w:p w:rsidRPr="0048565B" w:rsidR="00CE1D06" w:rsidP="00CE1D06" w:rsidRDefault="00CE1D06" w14:paraId="3331CC27" w14:textId="77777777">
      <w:pPr>
        <w:ind w:left="720"/>
        <w:rPr>
          <w:rFonts w:ascii="Calibri Light" w:hAnsi="Calibri Light"/>
          <w:sz w:val="22"/>
          <w:szCs w:val="22"/>
        </w:rPr>
      </w:pPr>
      <w:r w:rsidRPr="0048565B">
        <w:rPr>
          <w:rFonts w:ascii="Calibri Light" w:hAnsi="Calibri Light"/>
          <w:sz w:val="22"/>
          <w:szCs w:val="22"/>
        </w:rPr>
        <w:t>The government cost estimate for this collection is summarized in the table below.</w:t>
      </w:r>
    </w:p>
    <w:p w:rsidRPr="0048565B" w:rsidR="00CE1D06" w:rsidP="00CE1D06" w:rsidRDefault="00CE1D06" w14:paraId="1871BC7A" w14:textId="77777777">
      <w:pPr>
        <w:ind w:left="720"/>
        <w:rPr>
          <w:rFonts w:ascii="Calibri Light" w:hAnsi="Calibri Light"/>
          <w:sz w:val="22"/>
          <w:szCs w:val="22"/>
        </w:rPr>
      </w:pPr>
    </w:p>
    <w:tbl>
      <w:tblPr>
        <w:tblW w:w="9346" w:type="dxa"/>
        <w:tblInd w:w="440" w:type="dxa"/>
        <w:tblCellMar>
          <w:left w:w="0" w:type="dxa"/>
          <w:right w:w="0" w:type="dxa"/>
        </w:tblCellMar>
        <w:tblLook w:val="04A0" w:firstRow="1" w:lastRow="0" w:firstColumn="1" w:lastColumn="0" w:noHBand="0" w:noVBand="1"/>
      </w:tblPr>
      <w:tblGrid>
        <w:gridCol w:w="1696"/>
        <w:gridCol w:w="2512"/>
        <w:gridCol w:w="450"/>
        <w:gridCol w:w="1538"/>
        <w:gridCol w:w="630"/>
        <w:gridCol w:w="2520"/>
      </w:tblGrid>
      <w:tr w:rsidRPr="0048565B" w:rsidR="00CE1D06" w:rsidTr="00EA09C8" w14:paraId="371D420C" w14:textId="77777777">
        <w:tc>
          <w:tcPr>
            <w:tcW w:w="1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48565B" w:rsidR="00CE1D06" w:rsidP="00BC12A6" w:rsidRDefault="00CE1D06" w14:paraId="5E5852A9" w14:textId="77777777">
            <w:pPr>
              <w:keepNext/>
              <w:jc w:val="center"/>
              <w:rPr>
                <w:rFonts w:ascii="Calibri Light" w:hAnsi="Calibri Light"/>
                <w:bCs/>
                <w:sz w:val="22"/>
                <w:szCs w:val="22"/>
                <w:u w:val="single"/>
              </w:rPr>
            </w:pPr>
            <w:r w:rsidRPr="0048565B">
              <w:rPr>
                <w:rFonts w:ascii="Calibri Light" w:hAnsi="Calibri Light"/>
                <w:bCs/>
                <w:sz w:val="22"/>
                <w:szCs w:val="22"/>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48565B" w:rsidR="00CE1D06" w:rsidP="00BC12A6" w:rsidRDefault="00CE1D06" w14:paraId="7D67FC07" w14:textId="77777777">
            <w:pPr>
              <w:keepNext/>
              <w:jc w:val="center"/>
              <w:rPr>
                <w:rFonts w:ascii="Calibri Light" w:hAnsi="Calibri Light" w:cs="Calibri"/>
                <w:bCs/>
                <w:sz w:val="22"/>
                <w:szCs w:val="22"/>
                <w:u w:val="single"/>
              </w:rPr>
            </w:pPr>
            <w:r w:rsidRPr="0048565B">
              <w:rPr>
                <w:rFonts w:ascii="Calibri Light" w:hAnsi="Calibri Light"/>
                <w:bCs/>
                <w:sz w:val="22"/>
                <w:szCs w:val="22"/>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48565B" w:rsidR="00CE1D06" w:rsidP="00BC12A6" w:rsidRDefault="00CE1D06" w14:paraId="193C8232" w14:textId="77777777">
            <w:pPr>
              <w:keepNext/>
              <w:jc w:val="center"/>
              <w:rPr>
                <w:rFonts w:ascii="Calibri Light" w:hAnsi="Calibri Light"/>
                <w:bCs/>
                <w:sz w:val="22"/>
                <w:szCs w:val="22"/>
                <w:u w:val="single"/>
              </w:rPr>
            </w:pPr>
          </w:p>
        </w:tc>
        <w:tc>
          <w:tcPr>
            <w:tcW w:w="15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48565B" w:rsidR="00CE1D06" w:rsidP="00BC12A6" w:rsidRDefault="00CE1D06" w14:paraId="415B7023" w14:textId="77777777">
            <w:pPr>
              <w:keepNext/>
              <w:jc w:val="center"/>
              <w:rPr>
                <w:rFonts w:ascii="Calibri Light" w:hAnsi="Calibri Light"/>
                <w:bCs/>
                <w:sz w:val="22"/>
                <w:szCs w:val="22"/>
                <w:u w:val="single"/>
              </w:rPr>
            </w:pPr>
            <w:r w:rsidRPr="0048565B">
              <w:rPr>
                <w:rFonts w:ascii="Calibri Light" w:hAnsi="Calibri Light"/>
                <w:bCs/>
                <w:sz w:val="22"/>
                <w:szCs w:val="22"/>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48565B" w:rsidR="00CE1D06" w:rsidP="00BC12A6" w:rsidRDefault="00CE1D06" w14:paraId="6BE9BC7D" w14:textId="77777777">
            <w:pPr>
              <w:keepNext/>
              <w:jc w:val="center"/>
              <w:rPr>
                <w:rFonts w:ascii="Calibri Light" w:hAnsi="Calibri Light"/>
                <w:bCs/>
                <w:sz w:val="22"/>
                <w:szCs w:val="22"/>
                <w:u w:val="single"/>
              </w:rPr>
            </w:pP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48565B" w:rsidR="00CE1D06" w:rsidP="00BC12A6" w:rsidRDefault="00CE1D06" w14:paraId="00F0F615" w14:textId="77777777">
            <w:pPr>
              <w:keepNext/>
              <w:jc w:val="center"/>
              <w:rPr>
                <w:rFonts w:ascii="Calibri Light" w:hAnsi="Calibri Light"/>
                <w:bCs/>
                <w:sz w:val="22"/>
                <w:szCs w:val="22"/>
                <w:u w:val="single"/>
              </w:rPr>
            </w:pPr>
            <w:r w:rsidRPr="0048565B">
              <w:rPr>
                <w:rFonts w:ascii="Calibri Light" w:hAnsi="Calibri Light"/>
                <w:bCs/>
                <w:sz w:val="22"/>
                <w:szCs w:val="22"/>
                <w:u w:val="single"/>
              </w:rPr>
              <w:t>Government Cost Estimate per Product</w:t>
            </w:r>
          </w:p>
        </w:tc>
      </w:tr>
      <w:tr w:rsidRPr="0048565B" w:rsidR="00CE1D06" w:rsidTr="002A011B" w14:paraId="57E5A314" w14:textId="77777777">
        <w:tc>
          <w:tcPr>
            <w:tcW w:w="16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48565B" w:rsidR="00CE1D06" w:rsidP="00BC12A6" w:rsidRDefault="00CE1D06" w14:paraId="787B8599" w14:textId="77777777">
            <w:pPr>
              <w:keepNext/>
              <w:numPr>
                <w:ilvl w:val="12"/>
                <w:numId w:val="0"/>
              </w:numPr>
              <w:rPr>
                <w:rFonts w:ascii="Calibri Light" w:hAnsi="Calibri Light"/>
                <w:sz w:val="22"/>
                <w:szCs w:val="22"/>
              </w:rPr>
            </w:pPr>
            <w:r w:rsidRPr="0048565B">
              <w:rPr>
                <w:rFonts w:ascii="Calibri Light" w:hAnsi="Calibri Light"/>
                <w:sz w:val="22"/>
                <w:szCs w:val="22"/>
              </w:rPr>
              <w:t>Form 8881</w:t>
            </w:r>
            <w:r w:rsidRPr="0048565B" w:rsidR="00BC12A6">
              <w:rPr>
                <w:rFonts w:ascii="Calibri Light" w:hAnsi="Calibri Light"/>
                <w:sz w:val="22"/>
                <w:szCs w:val="22"/>
              </w:rPr>
              <w:t xml:space="preserve"> &amp; Instructions</w:t>
            </w:r>
          </w:p>
        </w:tc>
        <w:tc>
          <w:tcPr>
            <w:tcW w:w="25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8565B" w:rsidR="00CE1D06" w:rsidP="00BC12A6" w:rsidRDefault="009B519B" w14:paraId="35C12F93" w14:textId="44FD30EA">
            <w:pPr>
              <w:keepNext/>
              <w:jc w:val="center"/>
              <w:rPr>
                <w:rFonts w:ascii="Calibri Light" w:hAnsi="Calibri Light"/>
                <w:sz w:val="22"/>
                <w:szCs w:val="22"/>
              </w:rPr>
            </w:pPr>
            <w:r>
              <w:rPr>
                <w:rFonts w:ascii="Calibri Light" w:hAnsi="Calibri Light"/>
                <w:sz w:val="22"/>
                <w:szCs w:val="22"/>
              </w:rPr>
              <w:t>16,097</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8565B" w:rsidR="00CE1D06" w:rsidP="00BC12A6" w:rsidRDefault="00CE1D06" w14:paraId="4F4AF0F2" w14:textId="77777777">
            <w:pPr>
              <w:keepNext/>
              <w:jc w:val="center"/>
              <w:rPr>
                <w:rFonts w:ascii="Calibri Light" w:hAnsi="Calibri Light"/>
                <w:sz w:val="22"/>
                <w:szCs w:val="22"/>
              </w:rPr>
            </w:pPr>
            <w:r w:rsidRPr="0048565B">
              <w:rPr>
                <w:rFonts w:ascii="Calibri Light" w:hAnsi="Calibri Light"/>
                <w:sz w:val="22"/>
                <w:szCs w:val="22"/>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8565B" w:rsidR="00CE1D06" w:rsidP="00BC12A6" w:rsidRDefault="00BC12A6" w14:paraId="090A45E4" w14:textId="77777777">
            <w:pPr>
              <w:keepNext/>
              <w:jc w:val="center"/>
              <w:rPr>
                <w:rFonts w:ascii="Calibri Light" w:hAnsi="Calibri Light"/>
                <w:sz w:val="22"/>
                <w:szCs w:val="22"/>
              </w:rPr>
            </w:pPr>
            <w:r w:rsidRPr="0048565B">
              <w:rPr>
                <w:rFonts w:ascii="Calibri Light" w:hAnsi="Calibri Light"/>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8565B" w:rsidR="00CE1D06" w:rsidP="00BC12A6" w:rsidRDefault="00CE1D06" w14:paraId="6A27E45D" w14:textId="77777777">
            <w:pPr>
              <w:keepNext/>
              <w:jc w:val="center"/>
              <w:rPr>
                <w:rFonts w:ascii="Calibri Light" w:hAnsi="Calibri Light"/>
                <w:sz w:val="22"/>
                <w:szCs w:val="22"/>
              </w:rPr>
            </w:pPr>
            <w:r w:rsidRPr="0048565B">
              <w:rPr>
                <w:rFonts w:ascii="Calibri Light" w:hAnsi="Calibri Light"/>
                <w:sz w:val="22"/>
                <w:szCs w:val="22"/>
              </w:rPr>
              <w:t>=</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8565B" w:rsidR="00CE1D06" w:rsidP="00BC12A6" w:rsidRDefault="009B519B" w14:paraId="1770A7E4" w14:textId="430C695E">
            <w:pPr>
              <w:keepNext/>
              <w:jc w:val="center"/>
              <w:rPr>
                <w:rFonts w:ascii="Calibri Light" w:hAnsi="Calibri Light"/>
                <w:sz w:val="22"/>
                <w:szCs w:val="22"/>
              </w:rPr>
            </w:pPr>
            <w:r>
              <w:rPr>
                <w:rFonts w:ascii="Calibri Light" w:hAnsi="Calibri Light"/>
                <w:sz w:val="22"/>
                <w:szCs w:val="22"/>
              </w:rPr>
              <w:t>16,097</w:t>
            </w:r>
          </w:p>
        </w:tc>
      </w:tr>
      <w:tr w:rsidRPr="0048565B" w:rsidR="00CE1D06" w:rsidTr="00EA09C8" w14:paraId="6733E05A" w14:textId="77777777">
        <w:tc>
          <w:tcPr>
            <w:tcW w:w="16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565B" w:rsidR="00CE1D06" w:rsidP="00BC12A6" w:rsidRDefault="00CE1D06" w14:paraId="1FAE1A86" w14:textId="77777777">
            <w:pPr>
              <w:keepNext/>
              <w:rPr>
                <w:rFonts w:ascii="Calibri Light" w:hAnsi="Calibri Light"/>
                <w:bCs/>
                <w:sz w:val="22"/>
                <w:szCs w:val="22"/>
              </w:rPr>
            </w:pPr>
            <w:r w:rsidRPr="0048565B">
              <w:rPr>
                <w:rFonts w:ascii="Calibri Light" w:hAnsi="Calibri Light"/>
                <w:bCs/>
                <w:sz w:val="22"/>
                <w:szCs w:val="22"/>
              </w:rPr>
              <w:t xml:space="preserve">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48565B" w:rsidR="00CE1D06" w:rsidP="00BC12A6" w:rsidRDefault="009B519B" w14:paraId="753C3B80" w14:textId="1D3F45A4">
            <w:pPr>
              <w:keepNext/>
              <w:jc w:val="center"/>
              <w:rPr>
                <w:rFonts w:ascii="Calibri Light" w:hAnsi="Calibri Light"/>
                <w:bCs/>
                <w:sz w:val="22"/>
                <w:szCs w:val="22"/>
              </w:rPr>
            </w:pPr>
            <w:r>
              <w:rPr>
                <w:rFonts w:ascii="Calibri Light" w:hAnsi="Calibri Light"/>
                <w:bCs/>
                <w:sz w:val="22"/>
                <w:szCs w:val="22"/>
              </w:rPr>
              <w:t>16,097</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48565B" w:rsidR="00CE1D06" w:rsidP="00BC12A6" w:rsidRDefault="00CE1D06" w14:paraId="22C39FE1" w14:textId="77777777">
            <w:pPr>
              <w:keepNext/>
              <w:jc w:val="center"/>
              <w:rPr>
                <w:rFonts w:ascii="Calibri Light" w:hAnsi="Calibri Light"/>
                <w:bCs/>
                <w:sz w:val="22"/>
                <w:szCs w:val="22"/>
              </w:rPr>
            </w:pPr>
            <w:r w:rsidRPr="0048565B">
              <w:rPr>
                <w:rFonts w:ascii="Calibri Light" w:hAnsi="Calibri Light"/>
                <w:bCs/>
                <w:sz w:val="22"/>
                <w:szCs w:val="22"/>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hideMark/>
          </w:tcPr>
          <w:p w:rsidRPr="0048565B" w:rsidR="00CE1D06" w:rsidP="00BC12A6" w:rsidRDefault="00BC12A6" w14:paraId="45D93050" w14:textId="77777777">
            <w:pPr>
              <w:keepNext/>
              <w:jc w:val="center"/>
              <w:rPr>
                <w:rFonts w:ascii="Calibri Light" w:hAnsi="Calibri Light"/>
                <w:bCs/>
                <w:sz w:val="22"/>
                <w:szCs w:val="22"/>
              </w:rPr>
            </w:pPr>
            <w:r w:rsidRPr="0048565B">
              <w:rPr>
                <w:rFonts w:ascii="Calibri Light" w:hAnsi="Calibri Light"/>
                <w:bCs/>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48565B" w:rsidR="00CE1D06" w:rsidP="00BC12A6" w:rsidRDefault="00BC12A6" w14:paraId="381F4208" w14:textId="77777777">
            <w:pPr>
              <w:keepNext/>
              <w:jc w:val="center"/>
              <w:rPr>
                <w:rFonts w:ascii="Calibri Light" w:hAnsi="Calibri Light"/>
                <w:bCs/>
                <w:sz w:val="22"/>
                <w:szCs w:val="22"/>
              </w:rPr>
            </w:pPr>
            <w:r w:rsidRPr="0048565B">
              <w:rPr>
                <w:rFonts w:ascii="Calibri Light" w:hAnsi="Calibri Light"/>
                <w:bCs/>
                <w:sz w:val="22"/>
                <w:szCs w:val="22"/>
              </w:rPr>
              <w:t>=</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Pr="0048565B" w:rsidR="00CE1D06" w:rsidP="00BC12A6" w:rsidRDefault="009B519B" w14:paraId="22350600" w14:textId="7A1F0FA2">
            <w:pPr>
              <w:keepNext/>
              <w:jc w:val="center"/>
              <w:rPr>
                <w:rFonts w:ascii="Calibri Light" w:hAnsi="Calibri Light"/>
                <w:bCs/>
                <w:sz w:val="22"/>
                <w:szCs w:val="22"/>
              </w:rPr>
            </w:pPr>
            <w:r>
              <w:rPr>
                <w:rFonts w:ascii="Calibri Light" w:hAnsi="Calibri Light"/>
                <w:bCs/>
                <w:sz w:val="22"/>
                <w:szCs w:val="22"/>
              </w:rPr>
              <w:t>16,097</w:t>
            </w:r>
          </w:p>
        </w:tc>
      </w:tr>
      <w:tr w:rsidRPr="0048565B" w:rsidR="00CE1D06" w:rsidTr="00EA09C8" w14:paraId="50ED734D" w14:textId="77777777">
        <w:tc>
          <w:tcPr>
            <w:tcW w:w="9346"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A09C8" w:rsidR="00CE1D06" w:rsidP="00BC12A6" w:rsidRDefault="00CE1D06" w14:paraId="4C32B8EE" w14:textId="7902A1B8">
            <w:pPr>
              <w:keepNext/>
              <w:rPr>
                <w:rFonts w:ascii="Calibri Light" w:hAnsi="Calibri Light"/>
                <w:szCs w:val="20"/>
              </w:rPr>
            </w:pPr>
            <w:r w:rsidRPr="00EA09C8">
              <w:rPr>
                <w:rFonts w:ascii="Calibri Light" w:hAnsi="Calibri Light"/>
                <w:szCs w:val="20"/>
              </w:rPr>
              <w:t>Table costs are based on 20</w:t>
            </w:r>
            <w:r w:rsidRPr="00EA09C8" w:rsidR="009B519B">
              <w:rPr>
                <w:rFonts w:ascii="Calibri Light" w:hAnsi="Calibri Light"/>
                <w:szCs w:val="20"/>
              </w:rPr>
              <w:t>21</w:t>
            </w:r>
            <w:r w:rsidRPr="00EA09C8">
              <w:rPr>
                <w:rFonts w:ascii="Calibri Light" w:hAnsi="Calibri Light"/>
                <w:szCs w:val="20"/>
              </w:rPr>
              <w:t xml:space="preserve"> actuals obtained from IRS Chief Financial Office and Media and Publications</w:t>
            </w:r>
          </w:p>
        </w:tc>
      </w:tr>
      <w:tr w:rsidRPr="0048565B" w:rsidR="00CE1D06" w:rsidTr="00EA09C8" w14:paraId="3A3ADAC4" w14:textId="77777777">
        <w:tc>
          <w:tcPr>
            <w:tcW w:w="9346"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A09C8" w:rsidR="00CE1D06" w:rsidP="00BC12A6" w:rsidRDefault="00CE1D06" w14:paraId="406D3FF1" w14:textId="77777777">
            <w:pPr>
              <w:keepNext/>
              <w:rPr>
                <w:rFonts w:ascii="Calibri Light" w:hAnsi="Calibri Light"/>
                <w:szCs w:val="20"/>
              </w:rPr>
            </w:pPr>
            <w:r w:rsidRPr="00EA09C8">
              <w:rPr>
                <w:rFonts w:ascii="Calibri Light" w:hAnsi="Calibri Light"/>
                <w:szCs w:val="20"/>
              </w:rPr>
              <w:t xml:space="preserve">* New product costs will be updated in the next revision of this collection. </w:t>
            </w:r>
          </w:p>
        </w:tc>
      </w:tr>
    </w:tbl>
    <w:p w:rsidRPr="0048565B" w:rsidR="0014202B" w:rsidRDefault="0014202B" w14:paraId="680669D4" w14:textId="77777777">
      <w:pPr>
        <w:rPr>
          <w:rFonts w:ascii="Calibri Light" w:hAnsi="Calibri Light"/>
          <w:sz w:val="24"/>
        </w:rPr>
      </w:pPr>
    </w:p>
    <w:p w:rsidRPr="0048565B" w:rsidR="008C1D3B" w:rsidRDefault="008C1D3B" w14:paraId="57E8CAEC" w14:textId="77777777">
      <w:pPr>
        <w:ind w:left="720"/>
        <w:rPr>
          <w:rFonts w:ascii="Calibri Light" w:hAnsi="Calibri Light"/>
          <w:sz w:val="24"/>
        </w:rPr>
      </w:pPr>
      <w:r w:rsidRPr="0048565B">
        <w:rPr>
          <w:rFonts w:ascii="Calibri Light" w:hAnsi="Calibri Light"/>
          <w:sz w:val="24"/>
        </w:rPr>
        <w:t xml:space="preserve">                       </w:t>
      </w:r>
    </w:p>
    <w:p w:rsidRPr="0048565B" w:rsidR="008C1D3B" w:rsidRDefault="008C1D3B" w14:paraId="18BDB5E6" w14:textId="77777777">
      <w:pPr>
        <w:pStyle w:val="Level1"/>
        <w:tabs>
          <w:tab w:val="left" w:pos="-1440"/>
          <w:tab w:val="num" w:pos="720"/>
        </w:tabs>
        <w:rPr>
          <w:rFonts w:ascii="Calibri Light" w:hAnsi="Calibri Light"/>
          <w:sz w:val="24"/>
        </w:rPr>
      </w:pPr>
      <w:r w:rsidRPr="0048565B">
        <w:rPr>
          <w:rFonts w:ascii="Calibri Light" w:hAnsi="Calibri Light"/>
          <w:sz w:val="24"/>
        </w:rPr>
        <w:t>REASONS FOR CHANGE IN BURDEN</w:t>
      </w:r>
    </w:p>
    <w:p w:rsidRPr="0048565B" w:rsidR="008C1D3B" w:rsidRDefault="008C1D3B" w14:paraId="40F7FD30" w14:textId="77777777">
      <w:pPr>
        <w:rPr>
          <w:rFonts w:ascii="Calibri Light" w:hAnsi="Calibri Light"/>
          <w:sz w:val="24"/>
        </w:rPr>
      </w:pPr>
    </w:p>
    <w:p w:rsidRPr="0048565B" w:rsidR="008C1D3B" w:rsidRDefault="008C1D3B" w14:paraId="04B902F7" w14:textId="77777777">
      <w:pPr>
        <w:rPr>
          <w:rFonts w:ascii="Calibri Light" w:hAnsi="Calibri Light"/>
          <w:sz w:val="24"/>
        </w:rPr>
        <w:sectPr w:rsidRPr="0048565B" w:rsidR="008C1D3B">
          <w:endnotePr>
            <w:numFmt w:val="decimal"/>
          </w:endnotePr>
          <w:type w:val="continuous"/>
          <w:pgSz w:w="12240" w:h="15840"/>
          <w:pgMar w:top="1440" w:right="1440" w:bottom="1440" w:left="1440" w:header="1440" w:footer="1440" w:gutter="0"/>
          <w:cols w:space="720"/>
          <w:noEndnote/>
        </w:sectPr>
      </w:pPr>
    </w:p>
    <w:p w:rsidR="008C1D3B" w:rsidRDefault="002110E9" w14:paraId="48B3801E" w14:textId="52EA0CCC">
      <w:pPr>
        <w:ind w:left="720"/>
        <w:rPr>
          <w:rFonts w:ascii="Calibri Light" w:hAnsi="Calibri Light"/>
          <w:sz w:val="24"/>
        </w:rPr>
      </w:pPr>
      <w:r w:rsidRPr="0048565B">
        <w:rPr>
          <w:rFonts w:ascii="Calibri Light" w:hAnsi="Calibri Light"/>
          <w:sz w:val="24"/>
        </w:rPr>
        <w:t xml:space="preserve">There is </w:t>
      </w:r>
      <w:r w:rsidR="009F1AEC">
        <w:rPr>
          <w:rFonts w:ascii="Calibri Light" w:hAnsi="Calibri Light"/>
          <w:sz w:val="24"/>
        </w:rPr>
        <w:t>a change in burden. The form added an additional 5 lines</w:t>
      </w:r>
      <w:r w:rsidR="0014202B">
        <w:rPr>
          <w:rFonts w:ascii="Calibri Light" w:hAnsi="Calibri Light"/>
          <w:sz w:val="24"/>
        </w:rPr>
        <w:t>, to figure the increase in the credit limitation</w:t>
      </w:r>
      <w:r w:rsidR="009F1AEC">
        <w:rPr>
          <w:rFonts w:ascii="Calibri Light" w:hAnsi="Calibri Light"/>
          <w:sz w:val="24"/>
        </w:rPr>
        <w:t xml:space="preserve"> causing an increase in burden. The burden has increased from 235,335 to 316,002</w:t>
      </w:r>
      <w:r w:rsidR="003A45A1">
        <w:rPr>
          <w:rFonts w:ascii="Calibri Light" w:hAnsi="Calibri Light"/>
          <w:sz w:val="24"/>
        </w:rPr>
        <w:t xml:space="preserve"> (80,667)</w:t>
      </w:r>
      <w:r w:rsidRPr="0048565B">
        <w:rPr>
          <w:rFonts w:ascii="Calibri Light" w:hAnsi="Calibri Light"/>
          <w:sz w:val="24"/>
        </w:rPr>
        <w:t>.</w:t>
      </w:r>
    </w:p>
    <w:p w:rsidR="00137CFB" w:rsidRDefault="00137CFB" w14:paraId="753AFF71" w14:textId="77777777">
      <w:pPr>
        <w:ind w:left="720"/>
        <w:rPr>
          <w:rFonts w:ascii="Calibri Light" w:hAnsi="Calibri Light"/>
          <w:sz w:val="24"/>
        </w:rPr>
      </w:pPr>
    </w:p>
    <w:tbl>
      <w:tblPr>
        <w:tblW w:w="4748" w:type="pct"/>
        <w:tblInd w:w="62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343"/>
        <w:gridCol w:w="1024"/>
        <w:gridCol w:w="1303"/>
        <w:gridCol w:w="1303"/>
        <w:gridCol w:w="1334"/>
        <w:gridCol w:w="1436"/>
        <w:gridCol w:w="1130"/>
      </w:tblGrid>
      <w:tr w:rsidRPr="00330AED" w:rsidR="00137CFB" w:rsidTr="002A011B" w14:paraId="4EF82705" w14:textId="77777777">
        <w:tc>
          <w:tcPr>
            <w:tcW w:w="757" w:type="pct"/>
            <w:tcBorders>
              <w:top w:val="outset" w:color="auto" w:sz="6" w:space="0"/>
              <w:left w:val="outset" w:color="auto" w:sz="6" w:space="0"/>
              <w:bottom w:val="outset" w:color="auto" w:sz="6" w:space="0"/>
              <w:right w:val="outset" w:color="auto" w:sz="6" w:space="0"/>
            </w:tcBorders>
            <w:vAlign w:val="center"/>
            <w:hideMark/>
          </w:tcPr>
          <w:p w:rsidRPr="002A011B" w:rsidR="00137CFB" w:rsidP="00A11E36" w:rsidRDefault="00137CFB" w14:paraId="1F852186" w14:textId="77777777">
            <w:pPr>
              <w:widowControl/>
              <w:autoSpaceDE/>
              <w:autoSpaceDN/>
              <w:adjustRightInd/>
              <w:jc w:val="center"/>
              <w:rPr>
                <w:rFonts w:asciiTheme="majorHAnsi" w:hAnsiTheme="majorHAnsi" w:cstheme="majorHAnsi"/>
                <w:b/>
                <w:bCs/>
                <w:color w:val="000000"/>
                <w:sz w:val="18"/>
                <w:szCs w:val="18"/>
              </w:rPr>
            </w:pPr>
            <w:r w:rsidRPr="002A011B">
              <w:rPr>
                <w:rFonts w:asciiTheme="majorHAnsi" w:hAnsiTheme="majorHAnsi" w:cstheme="majorHAnsi"/>
                <w:b/>
                <w:bCs/>
                <w:color w:val="000000"/>
                <w:sz w:val="18"/>
                <w:szCs w:val="18"/>
              </w:rPr>
              <w:lastRenderedPageBreak/>
              <w:t> </w:t>
            </w:r>
          </w:p>
        </w:tc>
        <w:tc>
          <w:tcPr>
            <w:tcW w:w="577" w:type="pct"/>
            <w:tcBorders>
              <w:top w:val="outset" w:color="auto" w:sz="6" w:space="0"/>
              <w:left w:val="outset" w:color="auto" w:sz="6" w:space="0"/>
              <w:bottom w:val="outset" w:color="auto" w:sz="6" w:space="0"/>
              <w:right w:val="outset" w:color="auto" w:sz="6" w:space="0"/>
            </w:tcBorders>
            <w:vAlign w:val="center"/>
            <w:hideMark/>
          </w:tcPr>
          <w:p w:rsidRPr="002A011B" w:rsidR="00137CFB" w:rsidP="00A11E36" w:rsidRDefault="00137CFB" w14:paraId="5163CBC0" w14:textId="77777777">
            <w:pPr>
              <w:widowControl/>
              <w:autoSpaceDE/>
              <w:autoSpaceDN/>
              <w:adjustRightInd/>
              <w:jc w:val="center"/>
              <w:rPr>
                <w:rFonts w:asciiTheme="majorHAnsi" w:hAnsiTheme="majorHAnsi" w:cstheme="majorHAnsi"/>
                <w:b/>
                <w:bCs/>
                <w:color w:val="000000"/>
                <w:sz w:val="18"/>
                <w:szCs w:val="18"/>
              </w:rPr>
            </w:pPr>
            <w:r w:rsidRPr="002A011B">
              <w:rPr>
                <w:rFonts w:asciiTheme="majorHAnsi" w:hAnsiTheme="majorHAnsi" w:cstheme="majorHAnsi"/>
                <w:b/>
                <w:bCs/>
                <w:color w:val="000000"/>
                <w:sz w:val="18"/>
                <w:szCs w:val="18"/>
              </w:rPr>
              <w:t>Requested</w:t>
            </w:r>
          </w:p>
        </w:tc>
        <w:tc>
          <w:tcPr>
            <w:tcW w:w="734" w:type="pct"/>
            <w:tcBorders>
              <w:top w:val="outset" w:color="auto" w:sz="6" w:space="0"/>
              <w:left w:val="outset" w:color="auto" w:sz="6" w:space="0"/>
              <w:bottom w:val="outset" w:color="auto" w:sz="6" w:space="0"/>
              <w:right w:val="outset" w:color="auto" w:sz="6" w:space="0"/>
            </w:tcBorders>
            <w:vAlign w:val="center"/>
            <w:hideMark/>
          </w:tcPr>
          <w:p w:rsidRPr="002A011B" w:rsidR="00137CFB" w:rsidP="00A11E36" w:rsidRDefault="00137CFB" w14:paraId="7C8C55D2" w14:textId="77777777">
            <w:pPr>
              <w:widowControl/>
              <w:autoSpaceDE/>
              <w:autoSpaceDN/>
              <w:adjustRightInd/>
              <w:jc w:val="center"/>
              <w:rPr>
                <w:rFonts w:asciiTheme="majorHAnsi" w:hAnsiTheme="majorHAnsi" w:cstheme="majorHAnsi"/>
                <w:b/>
                <w:bCs/>
                <w:color w:val="000000"/>
                <w:sz w:val="18"/>
                <w:szCs w:val="18"/>
              </w:rPr>
            </w:pPr>
            <w:r w:rsidRPr="002A011B">
              <w:rPr>
                <w:rFonts w:asciiTheme="majorHAnsi" w:hAnsiTheme="majorHAnsi" w:cstheme="majorHAnsi"/>
                <w:b/>
                <w:bCs/>
                <w:color w:val="000000"/>
                <w:sz w:val="18"/>
                <w:szCs w:val="18"/>
              </w:rPr>
              <w:t>Program Change Due to New Statute</w:t>
            </w:r>
          </w:p>
        </w:tc>
        <w:tc>
          <w:tcPr>
            <w:tcW w:w="734" w:type="pct"/>
            <w:tcBorders>
              <w:top w:val="outset" w:color="auto" w:sz="6" w:space="0"/>
              <w:left w:val="outset" w:color="auto" w:sz="6" w:space="0"/>
              <w:bottom w:val="outset" w:color="auto" w:sz="6" w:space="0"/>
              <w:right w:val="outset" w:color="auto" w:sz="6" w:space="0"/>
            </w:tcBorders>
            <w:vAlign w:val="center"/>
            <w:hideMark/>
          </w:tcPr>
          <w:p w:rsidRPr="002A011B" w:rsidR="00137CFB" w:rsidP="00A11E36" w:rsidRDefault="00137CFB" w14:paraId="2EC547A9" w14:textId="77777777">
            <w:pPr>
              <w:widowControl/>
              <w:autoSpaceDE/>
              <w:autoSpaceDN/>
              <w:adjustRightInd/>
              <w:jc w:val="center"/>
              <w:rPr>
                <w:rFonts w:asciiTheme="majorHAnsi" w:hAnsiTheme="majorHAnsi" w:cstheme="majorHAnsi"/>
                <w:b/>
                <w:bCs/>
                <w:color w:val="000000"/>
                <w:sz w:val="18"/>
                <w:szCs w:val="18"/>
              </w:rPr>
            </w:pPr>
            <w:r w:rsidRPr="002A011B">
              <w:rPr>
                <w:rFonts w:asciiTheme="majorHAnsi" w:hAnsiTheme="majorHAnsi" w:cstheme="majorHAnsi"/>
                <w:b/>
                <w:bCs/>
                <w:color w:val="000000"/>
                <w:sz w:val="18"/>
                <w:szCs w:val="18"/>
              </w:rPr>
              <w:t>Program Change Due to Agency Discretion</w:t>
            </w:r>
          </w:p>
        </w:tc>
        <w:tc>
          <w:tcPr>
            <w:tcW w:w="752" w:type="pct"/>
            <w:tcBorders>
              <w:top w:val="outset" w:color="auto" w:sz="6" w:space="0"/>
              <w:left w:val="outset" w:color="auto" w:sz="6" w:space="0"/>
              <w:bottom w:val="outset" w:color="auto" w:sz="6" w:space="0"/>
              <w:right w:val="outset" w:color="auto" w:sz="6" w:space="0"/>
            </w:tcBorders>
            <w:vAlign w:val="center"/>
            <w:hideMark/>
          </w:tcPr>
          <w:p w:rsidRPr="002A011B" w:rsidR="00137CFB" w:rsidP="00A11E36" w:rsidRDefault="00137CFB" w14:paraId="615AE74C" w14:textId="77777777">
            <w:pPr>
              <w:widowControl/>
              <w:autoSpaceDE/>
              <w:autoSpaceDN/>
              <w:adjustRightInd/>
              <w:jc w:val="center"/>
              <w:rPr>
                <w:rFonts w:asciiTheme="majorHAnsi" w:hAnsiTheme="majorHAnsi" w:cstheme="majorHAnsi"/>
                <w:b/>
                <w:bCs/>
                <w:color w:val="000000"/>
                <w:sz w:val="18"/>
                <w:szCs w:val="18"/>
              </w:rPr>
            </w:pPr>
            <w:r w:rsidRPr="002A011B">
              <w:rPr>
                <w:rFonts w:asciiTheme="majorHAnsi" w:hAnsiTheme="majorHAnsi" w:cstheme="majorHAnsi"/>
                <w:b/>
                <w:bCs/>
                <w:color w:val="000000"/>
                <w:sz w:val="18"/>
                <w:szCs w:val="18"/>
              </w:rPr>
              <w:t>Change Due to Adjustment in Agency Estimate</w:t>
            </w:r>
          </w:p>
        </w:tc>
        <w:tc>
          <w:tcPr>
            <w:tcW w:w="809" w:type="pct"/>
            <w:tcBorders>
              <w:top w:val="outset" w:color="auto" w:sz="6" w:space="0"/>
              <w:left w:val="outset" w:color="auto" w:sz="6" w:space="0"/>
              <w:bottom w:val="outset" w:color="auto" w:sz="6" w:space="0"/>
              <w:right w:val="outset" w:color="auto" w:sz="6" w:space="0"/>
            </w:tcBorders>
            <w:vAlign w:val="center"/>
            <w:hideMark/>
          </w:tcPr>
          <w:p w:rsidRPr="002A011B" w:rsidR="00137CFB" w:rsidP="00A11E36" w:rsidRDefault="00137CFB" w14:paraId="776844B1" w14:textId="77777777">
            <w:pPr>
              <w:widowControl/>
              <w:autoSpaceDE/>
              <w:autoSpaceDN/>
              <w:adjustRightInd/>
              <w:jc w:val="center"/>
              <w:rPr>
                <w:rFonts w:asciiTheme="majorHAnsi" w:hAnsiTheme="majorHAnsi" w:cstheme="majorHAnsi"/>
                <w:b/>
                <w:bCs/>
                <w:color w:val="000000"/>
                <w:sz w:val="18"/>
                <w:szCs w:val="18"/>
              </w:rPr>
            </w:pPr>
            <w:r w:rsidRPr="002A011B">
              <w:rPr>
                <w:rFonts w:asciiTheme="majorHAnsi" w:hAnsiTheme="majorHAnsi" w:cstheme="majorHAnsi"/>
                <w:b/>
                <w:bCs/>
                <w:color w:val="000000"/>
                <w:sz w:val="18"/>
                <w:szCs w:val="18"/>
              </w:rPr>
              <w:t>Change Due to Potential Violation of the PRA</w:t>
            </w:r>
          </w:p>
        </w:tc>
        <w:tc>
          <w:tcPr>
            <w:tcW w:w="638" w:type="pct"/>
            <w:tcBorders>
              <w:top w:val="outset" w:color="auto" w:sz="6" w:space="0"/>
              <w:left w:val="outset" w:color="auto" w:sz="6" w:space="0"/>
              <w:bottom w:val="outset" w:color="auto" w:sz="6" w:space="0"/>
              <w:right w:val="outset" w:color="auto" w:sz="6" w:space="0"/>
            </w:tcBorders>
            <w:vAlign w:val="center"/>
            <w:hideMark/>
          </w:tcPr>
          <w:p w:rsidRPr="002A011B" w:rsidR="00137CFB" w:rsidP="00A11E36" w:rsidRDefault="00137CFB" w14:paraId="762044B1" w14:textId="77777777">
            <w:pPr>
              <w:widowControl/>
              <w:autoSpaceDE/>
              <w:autoSpaceDN/>
              <w:adjustRightInd/>
              <w:jc w:val="center"/>
              <w:rPr>
                <w:rFonts w:asciiTheme="majorHAnsi" w:hAnsiTheme="majorHAnsi" w:cstheme="majorHAnsi"/>
                <w:b/>
                <w:bCs/>
                <w:color w:val="000000"/>
                <w:sz w:val="18"/>
                <w:szCs w:val="18"/>
              </w:rPr>
            </w:pPr>
            <w:r w:rsidRPr="002A011B">
              <w:rPr>
                <w:rFonts w:asciiTheme="majorHAnsi" w:hAnsiTheme="majorHAnsi" w:cstheme="majorHAnsi"/>
                <w:b/>
                <w:bCs/>
                <w:color w:val="000000"/>
                <w:sz w:val="18"/>
                <w:szCs w:val="18"/>
              </w:rPr>
              <w:t>Previously Approved</w:t>
            </w:r>
          </w:p>
        </w:tc>
      </w:tr>
      <w:tr w:rsidRPr="00330AED" w:rsidR="00137CFB" w:rsidTr="002A011B" w14:paraId="0C13B10B" w14:textId="77777777">
        <w:tc>
          <w:tcPr>
            <w:tcW w:w="757"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20FDDA3D" w14:textId="77777777">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Annual Number of Responses</w:t>
            </w:r>
          </w:p>
        </w:tc>
        <w:tc>
          <w:tcPr>
            <w:tcW w:w="577"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45AA0D75" w14:textId="158A6D9A">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xml:space="preserve">  </w:t>
            </w:r>
            <w:r>
              <w:rPr>
                <w:rFonts w:asciiTheme="majorHAnsi" w:hAnsiTheme="majorHAnsi" w:cstheme="majorHAnsi"/>
                <w:color w:val="000000"/>
                <w:sz w:val="18"/>
                <w:szCs w:val="18"/>
              </w:rPr>
              <w:t>66,667</w:t>
            </w:r>
          </w:p>
        </w:tc>
        <w:tc>
          <w:tcPr>
            <w:tcW w:w="0" w:type="auto"/>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27D31D4B" w14:textId="77777777">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69178D47" w14:textId="77777777">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4793BE20" w14:textId="317F42F3">
            <w:pPr>
              <w:widowControl/>
              <w:autoSpaceDE/>
              <w:autoSpaceDN/>
              <w:adjustRightInd/>
              <w:rPr>
                <w:rFonts w:asciiTheme="majorHAnsi" w:hAnsiTheme="majorHAnsi" w:cstheme="majorHAnsi"/>
                <w:color w:val="000000"/>
                <w:sz w:val="18"/>
                <w:szCs w:val="18"/>
              </w:rPr>
            </w:pPr>
            <w:r>
              <w:rPr>
                <w:rFonts w:asciiTheme="majorHAnsi" w:hAnsiTheme="majorHAnsi" w:cstheme="majorHAnsi"/>
                <w:color w:val="000000"/>
                <w:sz w:val="18"/>
                <w:szCs w:val="18"/>
              </w:rPr>
              <w:t xml:space="preserve"> 0</w:t>
            </w:r>
            <w:r w:rsidRPr="002A011B">
              <w:rPr>
                <w:rFonts w:asciiTheme="majorHAnsi" w:hAnsiTheme="majorHAnsi" w:cstheme="majorHAnsi"/>
                <w:color w:val="000000"/>
                <w:sz w:val="18"/>
                <w:szCs w:val="18"/>
              </w:rPr>
              <w:t xml:space="preserve"> </w:t>
            </w:r>
          </w:p>
        </w:tc>
        <w:tc>
          <w:tcPr>
            <w:tcW w:w="809"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09F1A998" w14:textId="77777777">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0</w:t>
            </w:r>
          </w:p>
        </w:tc>
        <w:tc>
          <w:tcPr>
            <w:tcW w:w="638"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1703E923" w14:textId="676ED0DF">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xml:space="preserve">  </w:t>
            </w:r>
            <w:r>
              <w:rPr>
                <w:rFonts w:asciiTheme="majorHAnsi" w:hAnsiTheme="majorHAnsi" w:cstheme="majorHAnsi"/>
                <w:color w:val="000000"/>
                <w:sz w:val="18"/>
                <w:szCs w:val="18"/>
              </w:rPr>
              <w:t xml:space="preserve"> 66,667</w:t>
            </w:r>
          </w:p>
        </w:tc>
      </w:tr>
      <w:tr w:rsidRPr="00330AED" w:rsidR="00137CFB" w:rsidTr="002A011B" w14:paraId="6228E27D" w14:textId="77777777">
        <w:tc>
          <w:tcPr>
            <w:tcW w:w="757"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6A7BB7DA" w14:textId="77777777">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Annual Time Burden (Hrs.)</w:t>
            </w:r>
          </w:p>
        </w:tc>
        <w:tc>
          <w:tcPr>
            <w:tcW w:w="577"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274923A1" w14:textId="31D9D688">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xml:space="preserve">  </w:t>
            </w:r>
            <w:r>
              <w:rPr>
                <w:rFonts w:asciiTheme="majorHAnsi" w:hAnsiTheme="majorHAnsi" w:cstheme="majorHAnsi"/>
                <w:color w:val="000000"/>
                <w:sz w:val="18"/>
                <w:szCs w:val="18"/>
              </w:rPr>
              <w:t>316,002</w:t>
            </w:r>
          </w:p>
        </w:tc>
        <w:tc>
          <w:tcPr>
            <w:tcW w:w="0" w:type="auto"/>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3BE88D83" w14:textId="77777777">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6389B301" w14:textId="33A55CE1">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xml:space="preserve">  </w:t>
            </w:r>
            <w:r>
              <w:rPr>
                <w:rFonts w:asciiTheme="majorHAnsi" w:hAnsiTheme="majorHAnsi" w:cstheme="majorHAnsi"/>
                <w:color w:val="000000"/>
                <w:sz w:val="18"/>
                <w:szCs w:val="18"/>
              </w:rPr>
              <w:t>80,667</w:t>
            </w:r>
          </w:p>
        </w:tc>
        <w:tc>
          <w:tcPr>
            <w:tcW w:w="0" w:type="auto"/>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34A51417" w14:textId="7A383F50">
            <w:pPr>
              <w:widowControl/>
              <w:autoSpaceDE/>
              <w:autoSpaceDN/>
              <w:adjustRightInd/>
              <w:rPr>
                <w:rFonts w:asciiTheme="majorHAnsi" w:hAnsiTheme="majorHAnsi" w:cstheme="majorHAnsi"/>
                <w:color w:val="000000"/>
                <w:sz w:val="18"/>
                <w:szCs w:val="18"/>
              </w:rPr>
            </w:pPr>
            <w:r>
              <w:rPr>
                <w:rFonts w:asciiTheme="majorHAnsi" w:hAnsiTheme="majorHAnsi" w:cstheme="majorHAnsi"/>
                <w:color w:val="000000"/>
                <w:sz w:val="18"/>
                <w:szCs w:val="18"/>
              </w:rPr>
              <w:t xml:space="preserve"> 0</w:t>
            </w:r>
          </w:p>
        </w:tc>
        <w:tc>
          <w:tcPr>
            <w:tcW w:w="809"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3C009152" w14:textId="77777777">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0</w:t>
            </w:r>
          </w:p>
        </w:tc>
        <w:tc>
          <w:tcPr>
            <w:tcW w:w="638" w:type="pct"/>
            <w:tcBorders>
              <w:top w:val="outset" w:color="auto" w:sz="6" w:space="0"/>
              <w:left w:val="outset" w:color="auto" w:sz="6" w:space="0"/>
              <w:bottom w:val="outset" w:color="auto" w:sz="6" w:space="0"/>
              <w:right w:val="outset" w:color="auto" w:sz="6" w:space="0"/>
            </w:tcBorders>
            <w:hideMark/>
          </w:tcPr>
          <w:p w:rsidRPr="002A011B" w:rsidR="00137CFB" w:rsidP="00A11E36" w:rsidRDefault="00137CFB" w14:paraId="7CD3BDE5" w14:textId="7ED2D9DB">
            <w:pPr>
              <w:widowControl/>
              <w:autoSpaceDE/>
              <w:autoSpaceDN/>
              <w:adjustRightInd/>
              <w:rPr>
                <w:rFonts w:asciiTheme="majorHAnsi" w:hAnsiTheme="majorHAnsi" w:cstheme="majorHAnsi"/>
                <w:color w:val="000000"/>
                <w:sz w:val="18"/>
                <w:szCs w:val="18"/>
              </w:rPr>
            </w:pPr>
            <w:r w:rsidRPr="002A011B">
              <w:rPr>
                <w:rFonts w:asciiTheme="majorHAnsi" w:hAnsiTheme="majorHAnsi" w:cstheme="majorHAnsi"/>
                <w:color w:val="000000"/>
                <w:sz w:val="18"/>
                <w:szCs w:val="18"/>
              </w:rPr>
              <w:t xml:space="preserve">  </w:t>
            </w:r>
            <w:r>
              <w:rPr>
                <w:rFonts w:asciiTheme="majorHAnsi" w:hAnsiTheme="majorHAnsi" w:cstheme="majorHAnsi"/>
                <w:color w:val="000000"/>
                <w:sz w:val="18"/>
                <w:szCs w:val="18"/>
              </w:rPr>
              <w:t xml:space="preserve"> 235,335</w:t>
            </w:r>
          </w:p>
        </w:tc>
      </w:tr>
    </w:tbl>
    <w:p w:rsidRPr="0048565B" w:rsidR="00137CFB" w:rsidRDefault="00137CFB" w14:paraId="1632376E" w14:textId="77777777">
      <w:pPr>
        <w:ind w:left="720"/>
        <w:rPr>
          <w:rFonts w:ascii="Calibri Light" w:hAnsi="Calibri Light"/>
          <w:sz w:val="24"/>
        </w:rPr>
      </w:pPr>
    </w:p>
    <w:p w:rsidRPr="0048565B" w:rsidR="008C1D3B" w:rsidRDefault="008C1D3B" w14:paraId="2946D631" w14:textId="77777777">
      <w:pPr>
        <w:rPr>
          <w:rFonts w:ascii="Calibri Light" w:hAnsi="Calibri Light"/>
          <w:sz w:val="24"/>
        </w:rPr>
      </w:pPr>
    </w:p>
    <w:p w:rsidRPr="0048565B" w:rsidR="008C1D3B" w:rsidRDefault="008C1D3B" w14:paraId="1D93E0BB" w14:textId="77777777">
      <w:pPr>
        <w:pStyle w:val="Level1"/>
        <w:tabs>
          <w:tab w:val="left" w:pos="-1440"/>
          <w:tab w:val="num" w:pos="720"/>
        </w:tabs>
        <w:rPr>
          <w:rFonts w:ascii="Calibri Light" w:hAnsi="Calibri Light"/>
          <w:sz w:val="24"/>
        </w:rPr>
      </w:pPr>
      <w:r w:rsidRPr="0048565B">
        <w:rPr>
          <w:rFonts w:ascii="Calibri Light" w:hAnsi="Calibri Light"/>
          <w:sz w:val="24"/>
        </w:rPr>
        <w:t>PLANS FOR TABULATION, STATISTICAL ANALYSIS AND PUBLICATION</w:t>
      </w:r>
    </w:p>
    <w:p w:rsidRPr="0048565B" w:rsidR="008C1D3B" w:rsidRDefault="008C1D3B" w14:paraId="4D2131FC" w14:textId="77777777">
      <w:pPr>
        <w:rPr>
          <w:rFonts w:ascii="Calibri Light" w:hAnsi="Calibri Light"/>
          <w:sz w:val="24"/>
        </w:rPr>
      </w:pPr>
    </w:p>
    <w:p w:rsidRPr="0048565B" w:rsidR="008C1D3B" w:rsidRDefault="001C58F2" w14:paraId="0D877867" w14:textId="77777777">
      <w:pPr>
        <w:ind w:left="720"/>
        <w:rPr>
          <w:rFonts w:ascii="Calibri Light" w:hAnsi="Calibri Light"/>
          <w:sz w:val="24"/>
        </w:rPr>
      </w:pPr>
      <w:r w:rsidRPr="0048565B">
        <w:rPr>
          <w:rFonts w:ascii="Calibri Light" w:hAnsi="Calibri Light"/>
          <w:sz w:val="24"/>
        </w:rPr>
        <w:t>There are no plans for tabulation, statistical analysis and publication.</w:t>
      </w:r>
    </w:p>
    <w:p w:rsidRPr="0048565B" w:rsidR="008C1D3B" w:rsidRDefault="008C1D3B" w14:paraId="2122B174" w14:textId="77777777">
      <w:pPr>
        <w:rPr>
          <w:rFonts w:ascii="Calibri Light" w:hAnsi="Calibri Light"/>
          <w:sz w:val="24"/>
        </w:rPr>
      </w:pPr>
    </w:p>
    <w:p w:rsidRPr="0048565B" w:rsidR="008C1D3B" w:rsidRDefault="008C1D3B" w14:paraId="4AFE8528" w14:textId="515862AD">
      <w:pPr>
        <w:pStyle w:val="Level1"/>
        <w:tabs>
          <w:tab w:val="left" w:pos="-1440"/>
          <w:tab w:val="num" w:pos="720"/>
        </w:tabs>
        <w:rPr>
          <w:rFonts w:ascii="Calibri Light" w:hAnsi="Calibri Light"/>
          <w:sz w:val="24"/>
        </w:rPr>
      </w:pPr>
      <w:r w:rsidRPr="0048565B">
        <w:rPr>
          <w:rFonts w:ascii="Calibri Light" w:hAnsi="Calibri Light"/>
          <w:sz w:val="24"/>
        </w:rPr>
        <w:t>REASONS WHY DISPLAYING THE OMB EXPIRATION DATE IS  INAPPROPRIATE</w:t>
      </w:r>
    </w:p>
    <w:p w:rsidRPr="0048565B" w:rsidR="008C1D3B" w:rsidRDefault="008C1D3B" w14:paraId="21473D74" w14:textId="77777777">
      <w:pPr>
        <w:rPr>
          <w:rFonts w:ascii="Calibri Light" w:hAnsi="Calibri Light"/>
          <w:sz w:val="24"/>
        </w:rPr>
      </w:pPr>
    </w:p>
    <w:p w:rsidRPr="0048565B" w:rsidR="00CE1D06" w:rsidP="002A011B" w:rsidRDefault="00CE1D06" w14:paraId="450D5086" w14:textId="46C2EC91">
      <w:pPr>
        <w:tabs>
          <w:tab w:val="left" w:pos="720"/>
        </w:tabs>
        <w:ind w:left="720"/>
        <w:rPr>
          <w:rFonts w:ascii="Calibri Light" w:hAnsi="Calibri Light"/>
          <w:sz w:val="24"/>
        </w:rPr>
      </w:pPr>
      <w:r w:rsidRPr="0048565B">
        <w:rPr>
          <w:rFonts w:ascii="Calibri Light" w:hAnsi="Calibri Light"/>
          <w:sz w:val="24"/>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48565B" w:rsidR="008C1D3B" w:rsidRDefault="008C1D3B" w14:paraId="2AD7062A" w14:textId="77777777">
      <w:pPr>
        <w:ind w:left="720"/>
        <w:rPr>
          <w:rFonts w:ascii="Calibri Light" w:hAnsi="Calibri Light"/>
          <w:sz w:val="24"/>
        </w:rPr>
      </w:pPr>
    </w:p>
    <w:p w:rsidRPr="0048565B" w:rsidR="008C1D3B" w:rsidRDefault="008C1D3B" w14:paraId="20D3C526" w14:textId="77777777">
      <w:pPr>
        <w:pStyle w:val="Level1"/>
        <w:tabs>
          <w:tab w:val="left" w:pos="-1440"/>
          <w:tab w:val="num" w:pos="720"/>
        </w:tabs>
        <w:rPr>
          <w:rFonts w:ascii="Calibri Light" w:hAnsi="Calibri Light"/>
          <w:sz w:val="24"/>
        </w:rPr>
      </w:pPr>
      <w:r w:rsidRPr="0048565B">
        <w:rPr>
          <w:rFonts w:ascii="Calibri Light" w:hAnsi="Calibri Light"/>
          <w:sz w:val="24"/>
        </w:rPr>
        <w:t xml:space="preserve">EXCEPTIONS TO THE CERTIFICATION STATEMENT </w:t>
      </w:r>
    </w:p>
    <w:p w:rsidRPr="0048565B" w:rsidR="00A760F8" w:rsidP="001C58F2" w:rsidRDefault="00A760F8" w14:paraId="773F10E0" w14:textId="77777777">
      <w:pPr>
        <w:ind w:left="720"/>
        <w:rPr>
          <w:rFonts w:ascii="Calibri Light" w:hAnsi="Calibri Light"/>
          <w:sz w:val="24"/>
        </w:rPr>
      </w:pPr>
    </w:p>
    <w:p w:rsidRPr="0048565B" w:rsidR="008C1D3B" w:rsidP="001C58F2" w:rsidRDefault="001C58F2" w14:paraId="49776BEB" w14:textId="77777777">
      <w:pPr>
        <w:ind w:left="720"/>
        <w:rPr>
          <w:rFonts w:ascii="Calibri Light" w:hAnsi="Calibri Light"/>
          <w:sz w:val="24"/>
        </w:rPr>
      </w:pPr>
      <w:r w:rsidRPr="0048565B">
        <w:rPr>
          <w:rFonts w:ascii="Calibri Light" w:hAnsi="Calibri Light"/>
          <w:sz w:val="24"/>
        </w:rPr>
        <w:t>There are no exceptions to the certification statement.</w:t>
      </w:r>
    </w:p>
    <w:p w:rsidRPr="0048565B" w:rsidR="008C1D3B" w:rsidRDefault="008C1D3B" w14:paraId="0573EAAB" w14:textId="77777777">
      <w:pPr>
        <w:rPr>
          <w:rFonts w:ascii="Calibri Light" w:hAnsi="Calibri Light"/>
          <w:sz w:val="24"/>
        </w:rPr>
      </w:pPr>
    </w:p>
    <w:p w:rsidRPr="0048565B" w:rsidR="008C1D3B" w:rsidRDefault="008C1D3B" w14:paraId="4AFE62DC" w14:textId="77777777">
      <w:pPr>
        <w:rPr>
          <w:rFonts w:ascii="Calibri Light" w:hAnsi="Calibri Light"/>
          <w:sz w:val="24"/>
        </w:rPr>
      </w:pPr>
      <w:r w:rsidRPr="0048565B">
        <w:rPr>
          <w:rFonts w:ascii="Calibri Light" w:hAnsi="Calibri Light"/>
          <w:b/>
          <w:sz w:val="24"/>
        </w:rPr>
        <w:t>Note:</w:t>
      </w:r>
      <w:r w:rsidRPr="0048565B">
        <w:rPr>
          <w:rFonts w:ascii="Calibri Light" w:hAnsi="Calibri Light"/>
          <w:sz w:val="24"/>
        </w:rPr>
        <w:t xml:space="preserve">  The following paragraph applies to all</w:t>
      </w:r>
      <w:r w:rsidRPr="0048565B" w:rsidR="00CE1D06">
        <w:rPr>
          <w:rFonts w:ascii="Calibri Light" w:hAnsi="Calibri Light"/>
          <w:sz w:val="24"/>
        </w:rPr>
        <w:t xml:space="preserve"> </w:t>
      </w:r>
      <w:r w:rsidRPr="0048565B">
        <w:rPr>
          <w:rFonts w:ascii="Calibri Light" w:hAnsi="Calibri Light"/>
          <w:sz w:val="24"/>
        </w:rPr>
        <w:t>of the collections of information in this submission:</w:t>
      </w:r>
    </w:p>
    <w:p w:rsidRPr="0048565B" w:rsidR="008C1D3B" w:rsidRDefault="008C1D3B" w14:paraId="1C23695E" w14:textId="77777777">
      <w:pPr>
        <w:rPr>
          <w:rFonts w:ascii="Calibri Light" w:hAnsi="Calibri Light"/>
          <w:sz w:val="24"/>
        </w:rPr>
      </w:pPr>
    </w:p>
    <w:p w:rsidR="008C1D3B" w:rsidP="00EA09C8" w:rsidRDefault="008C1D3B" w14:paraId="00E2E37B" w14:textId="0DEAA303">
      <w:pPr>
        <w:rPr>
          <w:sz w:val="24"/>
        </w:rPr>
      </w:pPr>
      <w:r w:rsidRPr="0048565B">
        <w:rPr>
          <w:rFonts w:ascii="Calibri Light" w:hAnsi="Calibri Light"/>
          <w:sz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w:t>
      </w:r>
      <w:r w:rsidR="00E179AD">
        <w:rPr>
          <w:rFonts w:ascii="Calibri Light" w:hAnsi="Calibri Light"/>
          <w:sz w:val="24"/>
        </w:rPr>
        <w:t xml:space="preserve"> </w:t>
      </w:r>
      <w:r w:rsidRPr="0048565B">
        <w:rPr>
          <w:rFonts w:ascii="Calibri Light" w:hAnsi="Calibri Light"/>
          <w:sz w:val="24"/>
        </w:rPr>
        <w:t>administration of any internal revenue law.  Generally, tax returns and tax return information are confidential, as required by 26 U.S.C. 6103.</w:t>
      </w:r>
    </w:p>
    <w:sectPr w:rsidR="008C1D3B">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Elephant" w:hAnsi="Elephant"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8C"/>
    <w:rsid w:val="000150F5"/>
    <w:rsid w:val="00015A1C"/>
    <w:rsid w:val="000B076A"/>
    <w:rsid w:val="000B6379"/>
    <w:rsid w:val="000D7A1A"/>
    <w:rsid w:val="00133AD1"/>
    <w:rsid w:val="00137CFB"/>
    <w:rsid w:val="0014202B"/>
    <w:rsid w:val="001C58F2"/>
    <w:rsid w:val="002110E9"/>
    <w:rsid w:val="00217113"/>
    <w:rsid w:val="002A011B"/>
    <w:rsid w:val="00332581"/>
    <w:rsid w:val="003A45A1"/>
    <w:rsid w:val="003C64AE"/>
    <w:rsid w:val="00482738"/>
    <w:rsid w:val="0048565B"/>
    <w:rsid w:val="00544C8C"/>
    <w:rsid w:val="00550857"/>
    <w:rsid w:val="005E3E3D"/>
    <w:rsid w:val="005E7785"/>
    <w:rsid w:val="006F120E"/>
    <w:rsid w:val="007259B5"/>
    <w:rsid w:val="007944C8"/>
    <w:rsid w:val="0080339E"/>
    <w:rsid w:val="00812335"/>
    <w:rsid w:val="008877F3"/>
    <w:rsid w:val="008C1D3B"/>
    <w:rsid w:val="008C264F"/>
    <w:rsid w:val="008E3A6B"/>
    <w:rsid w:val="00905242"/>
    <w:rsid w:val="00905A07"/>
    <w:rsid w:val="009064B4"/>
    <w:rsid w:val="009070A6"/>
    <w:rsid w:val="00917662"/>
    <w:rsid w:val="0096523C"/>
    <w:rsid w:val="009B519B"/>
    <w:rsid w:val="009F1AEC"/>
    <w:rsid w:val="00A760F8"/>
    <w:rsid w:val="00B23907"/>
    <w:rsid w:val="00BC0156"/>
    <w:rsid w:val="00BC12A6"/>
    <w:rsid w:val="00BD6D0A"/>
    <w:rsid w:val="00BD71B8"/>
    <w:rsid w:val="00C11B16"/>
    <w:rsid w:val="00C22B2D"/>
    <w:rsid w:val="00C53C7D"/>
    <w:rsid w:val="00CD5CB6"/>
    <w:rsid w:val="00CE1D06"/>
    <w:rsid w:val="00DE528B"/>
    <w:rsid w:val="00E179AD"/>
    <w:rsid w:val="00EA09C8"/>
    <w:rsid w:val="00F079E1"/>
    <w:rsid w:val="00F1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FD218"/>
  <w15:chartTrackingRefBased/>
  <w15:docId w15:val="{3754A6FB-F85B-45AF-A212-80497E0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0D7A1A"/>
    <w:rPr>
      <w:rFonts w:ascii="Segoe UI" w:hAnsi="Segoe UI" w:cs="Segoe UI"/>
      <w:sz w:val="18"/>
      <w:szCs w:val="18"/>
    </w:rPr>
  </w:style>
  <w:style w:type="character" w:customStyle="1" w:styleId="BalloonTextChar">
    <w:name w:val="Balloon Text Char"/>
    <w:link w:val="BalloonText"/>
    <w:rsid w:val="000D7A1A"/>
    <w:rPr>
      <w:rFonts w:ascii="Segoe UI" w:hAnsi="Segoe UI" w:cs="Segoe UI"/>
      <w:sz w:val="18"/>
      <w:szCs w:val="18"/>
    </w:rPr>
  </w:style>
  <w:style w:type="character" w:styleId="Hyperlink">
    <w:name w:val="Hyperlink"/>
    <w:unhideWhenUsed/>
    <w:rsid w:val="00B23907"/>
    <w:rPr>
      <w:color w:val="0000FF"/>
      <w:u w:val="single"/>
    </w:rPr>
  </w:style>
  <w:style w:type="character" w:styleId="CommentReference">
    <w:name w:val="annotation reference"/>
    <w:basedOn w:val="DefaultParagraphFont"/>
    <w:rsid w:val="00F079E1"/>
    <w:rPr>
      <w:sz w:val="16"/>
      <w:szCs w:val="16"/>
    </w:rPr>
  </w:style>
  <w:style w:type="paragraph" w:styleId="CommentText">
    <w:name w:val="annotation text"/>
    <w:basedOn w:val="Normal"/>
    <w:link w:val="CommentTextChar"/>
    <w:rsid w:val="00F079E1"/>
    <w:rPr>
      <w:szCs w:val="20"/>
    </w:rPr>
  </w:style>
  <w:style w:type="character" w:customStyle="1" w:styleId="CommentTextChar">
    <w:name w:val="Comment Text Char"/>
    <w:basedOn w:val="DefaultParagraphFont"/>
    <w:link w:val="CommentText"/>
    <w:rsid w:val="00F079E1"/>
    <w:rPr>
      <w:rFonts w:ascii="Courier" w:hAnsi="Courier"/>
    </w:rPr>
  </w:style>
  <w:style w:type="paragraph" w:styleId="CommentSubject">
    <w:name w:val="annotation subject"/>
    <w:basedOn w:val="CommentText"/>
    <w:next w:val="CommentText"/>
    <w:link w:val="CommentSubjectChar"/>
    <w:rsid w:val="00F079E1"/>
    <w:rPr>
      <w:b/>
      <w:bCs/>
    </w:rPr>
  </w:style>
  <w:style w:type="character" w:customStyle="1" w:styleId="CommentSubjectChar">
    <w:name w:val="Comment Subject Char"/>
    <w:basedOn w:val="CommentTextChar"/>
    <w:link w:val="CommentSubject"/>
    <w:rsid w:val="00F079E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6382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7527</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ghez</dc:creator>
  <cp:keywords/>
  <cp:lastModifiedBy>Garcia Andres</cp:lastModifiedBy>
  <cp:revision>3</cp:revision>
  <cp:lastPrinted>2018-10-03T18:29:00Z</cp:lastPrinted>
  <dcterms:created xsi:type="dcterms:W3CDTF">2022-03-18T16:17:00Z</dcterms:created>
  <dcterms:modified xsi:type="dcterms:W3CDTF">2022-03-18T16:18:00Z</dcterms:modified>
</cp:coreProperties>
</file>