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1"/>
        <w:gridCol w:w="5184"/>
        <w:gridCol w:w="2395"/>
      </w:tblGrid>
      <w:tr w:rsidRPr="000C2BCF" w:rsidR="0025366D" w:rsidTr="00620414">
        <w:tc>
          <w:tcPr>
            <w:tcW w:w="3258" w:type="dxa"/>
          </w:tcPr>
          <w:p w:rsidRPr="000C2BCF" w:rsidR="0025366D" w:rsidP="00620414" w:rsidRDefault="001E1B9F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0C2BCF">
              <w:rPr>
                <w:rFonts w:ascii="Arial" w:hAnsi="Arial" w:cs="Arial"/>
              </w:rPr>
              <w:t>U.S. DEPARTMENT OF HOMELAND SECURITY U.S. COAST GUARD</w:t>
            </w:r>
          </w:p>
        </w:tc>
        <w:tc>
          <w:tcPr>
            <w:tcW w:w="5310" w:type="dxa"/>
          </w:tcPr>
          <w:p w:rsidRPr="000C2BCF" w:rsidR="0025366D" w:rsidP="00DA3D24" w:rsidRDefault="00E8356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C2BCF">
              <w:rPr>
                <w:rFonts w:ascii="Arial" w:hAnsi="Arial" w:cs="Arial"/>
              </w:rPr>
              <w:t xml:space="preserve">Audit Reports under the </w:t>
            </w:r>
            <w:r w:rsidR="00DA3D24">
              <w:rPr>
                <w:rFonts w:ascii="Arial" w:hAnsi="Arial" w:cs="Arial"/>
              </w:rPr>
              <w:br/>
            </w:r>
            <w:r w:rsidRPr="000C2BCF">
              <w:rPr>
                <w:rFonts w:ascii="Arial" w:hAnsi="Arial" w:cs="Arial"/>
              </w:rPr>
              <w:t>International Safety Management Code</w:t>
            </w:r>
          </w:p>
        </w:tc>
        <w:tc>
          <w:tcPr>
            <w:tcW w:w="2430" w:type="dxa"/>
          </w:tcPr>
          <w:p w:rsidRPr="000C2BCF" w:rsidR="0025366D" w:rsidP="00620414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C2BCF">
              <w:rPr>
                <w:rFonts w:ascii="Arial" w:hAnsi="Arial" w:cs="Arial"/>
              </w:rPr>
              <w:t>OMB No. 1625-</w:t>
            </w:r>
            <w:r w:rsidRPr="000C2BCF" w:rsidR="00364771">
              <w:rPr>
                <w:rFonts w:ascii="Arial" w:hAnsi="Arial" w:cs="Arial"/>
              </w:rPr>
              <w:t>0084</w:t>
            </w:r>
          </w:p>
          <w:p w:rsidRPr="000C2BCF" w:rsidR="0025366D" w:rsidP="00DA3D24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C2BCF">
              <w:rPr>
                <w:rFonts w:ascii="Arial" w:hAnsi="Arial" w:cs="Arial"/>
              </w:rPr>
              <w:t xml:space="preserve">Exp: </w:t>
            </w:r>
            <w:r w:rsidRPr="000C2BCF" w:rsidR="000C2BCF">
              <w:rPr>
                <w:rFonts w:ascii="Arial" w:hAnsi="Arial" w:cs="Arial"/>
              </w:rPr>
              <w:t>0</w:t>
            </w:r>
            <w:r w:rsidR="00DA3D24">
              <w:rPr>
                <w:rFonts w:ascii="Arial" w:hAnsi="Arial" w:cs="Arial"/>
              </w:rPr>
              <w:t>3</w:t>
            </w:r>
            <w:r w:rsidRPr="000C2BCF" w:rsidR="001E1B9F">
              <w:rPr>
                <w:rFonts w:ascii="Arial" w:hAnsi="Arial" w:cs="Arial"/>
              </w:rPr>
              <w:t>/31/</w:t>
            </w:r>
            <w:r w:rsidRPr="000C2BCF" w:rsidR="000C2BCF">
              <w:rPr>
                <w:rFonts w:ascii="Arial" w:hAnsi="Arial" w:cs="Arial"/>
              </w:rPr>
              <w:t>20</w:t>
            </w:r>
            <w:r w:rsidR="00DA3D24">
              <w:rPr>
                <w:rFonts w:ascii="Arial" w:hAnsi="Arial" w:cs="Arial"/>
              </w:rPr>
              <w:t>2</w:t>
            </w:r>
            <w:r w:rsidRPr="000C2BCF" w:rsidR="000C2BCF">
              <w:rPr>
                <w:rFonts w:ascii="Arial" w:hAnsi="Arial" w:cs="Arial"/>
              </w:rPr>
              <w:t>1</w:t>
            </w:r>
          </w:p>
        </w:tc>
      </w:tr>
    </w:tbl>
    <w:p w:rsidRPr="00B94B97" w:rsidR="00FE4C8A" w:rsidP="007A543D" w:rsidRDefault="00FE4C8A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>
        <w:tc>
          <w:tcPr>
            <w:tcW w:w="3258" w:type="dxa"/>
          </w:tcPr>
          <w:p w:rsidRPr="00364771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376B50" w:rsidR="00043525" w:rsidP="00290402" w:rsidRDefault="00E8356D">
            <w:pPr>
              <w:spacing w:before="120" w:after="120"/>
              <w:rPr>
                <w:rFonts w:ascii="Arial" w:hAnsi="Arial" w:cs="Arial"/>
              </w:rPr>
            </w:pPr>
            <w:r w:rsidRPr="00376B50">
              <w:rPr>
                <w:rFonts w:ascii="Arial" w:hAnsi="Arial" w:cs="Arial"/>
              </w:rPr>
              <w:t xml:space="preserve">Owners and operators of vessels, and </w:t>
            </w:r>
            <w:r w:rsidR="00AA594C">
              <w:rPr>
                <w:rFonts w:ascii="Arial" w:hAnsi="Arial" w:cs="Arial"/>
              </w:rPr>
              <w:t xml:space="preserve">recognized </w:t>
            </w:r>
            <w:r w:rsidRPr="00376B50">
              <w:rPr>
                <w:rFonts w:ascii="Arial" w:hAnsi="Arial" w:cs="Arial"/>
              </w:rPr>
              <w:t xml:space="preserve">organizations authorized to issue </w:t>
            </w:r>
            <w:r w:rsidRPr="00376B50" w:rsidR="00290402">
              <w:rPr>
                <w:rFonts w:ascii="Arial" w:hAnsi="Arial" w:cs="Arial"/>
              </w:rPr>
              <w:t>I</w:t>
            </w:r>
            <w:r w:rsidR="00290402">
              <w:rPr>
                <w:rFonts w:ascii="Arial" w:hAnsi="Arial" w:cs="Arial"/>
              </w:rPr>
              <w:t>nternational Safety Management (IS</w:t>
            </w:r>
            <w:r w:rsidRPr="00376B50">
              <w:rPr>
                <w:rFonts w:ascii="Arial" w:hAnsi="Arial" w:cs="Arial"/>
              </w:rPr>
              <w:t>M</w:t>
            </w:r>
            <w:r w:rsidR="00290402">
              <w:rPr>
                <w:rFonts w:ascii="Arial" w:hAnsi="Arial" w:cs="Arial"/>
              </w:rPr>
              <w:t>)</w:t>
            </w:r>
            <w:r w:rsidRPr="00376B50">
              <w:rPr>
                <w:rFonts w:ascii="Arial" w:hAnsi="Arial" w:cs="Arial"/>
              </w:rPr>
              <w:t xml:space="preserve"> Code certificates for the United States</w:t>
            </w:r>
            <w:r w:rsidRPr="00376B50" w:rsidR="009B255E">
              <w:rPr>
                <w:rFonts w:ascii="Arial" w:hAnsi="Arial" w:cs="Arial"/>
              </w:rPr>
              <w:t>.</w:t>
            </w:r>
            <w:r w:rsidR="00DA3D24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>
        <w:tc>
          <w:tcPr>
            <w:tcW w:w="3258" w:type="dxa"/>
          </w:tcPr>
          <w:p w:rsidRPr="00364771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376B50" w:rsidR="00043525" w:rsidP="00290402" w:rsidRDefault="00E8356D">
            <w:pPr>
              <w:spacing w:before="120" w:after="120"/>
              <w:rPr>
                <w:rFonts w:ascii="Arial" w:hAnsi="Arial" w:cs="Arial"/>
              </w:rPr>
            </w:pPr>
            <w:r w:rsidRPr="00376B50">
              <w:rPr>
                <w:rFonts w:ascii="Arial" w:hAnsi="Arial" w:cs="Arial"/>
              </w:rPr>
              <w:t xml:space="preserve">This information helps to determine whether U.S. vessels, subject to </w:t>
            </w:r>
            <w:r w:rsidR="00290402">
              <w:rPr>
                <w:rFonts w:ascii="Arial" w:hAnsi="Arial" w:cs="Arial"/>
              </w:rPr>
              <w:t>International Convention for the Safety of Life at Sea (</w:t>
            </w:r>
            <w:r w:rsidRPr="00376B50">
              <w:rPr>
                <w:rFonts w:ascii="Arial" w:hAnsi="Arial" w:cs="Arial"/>
              </w:rPr>
              <w:t>SOLAS 74</w:t>
            </w:r>
            <w:r w:rsidR="00290402">
              <w:rPr>
                <w:rFonts w:ascii="Arial" w:hAnsi="Arial" w:cs="Arial"/>
              </w:rPr>
              <w:t>)</w:t>
            </w:r>
            <w:r w:rsidRPr="00376B50">
              <w:rPr>
                <w:rFonts w:ascii="Arial" w:hAnsi="Arial" w:cs="Arial"/>
              </w:rPr>
              <w:t>, engaged in international trade, are in compliance with that treaty.  Organizations recognized by the Coast Guard conduct ongoing audits of vessels’ and companies’ safety management systems.</w:t>
            </w:r>
            <w:r w:rsidR="00DA3D24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>
        <w:tc>
          <w:tcPr>
            <w:tcW w:w="3258" w:type="dxa"/>
          </w:tcPr>
          <w:p w:rsidRPr="00364771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Where do I find the requirements</w:t>
            </w:r>
            <w:r w:rsidRPr="00364771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364771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376B50" w:rsidR="00B94B97" w:rsidP="000C2BCF" w:rsidRDefault="00E8356D">
            <w:pPr>
              <w:spacing w:before="120" w:after="120"/>
              <w:rPr>
                <w:rFonts w:ascii="Arial" w:hAnsi="Arial" w:cs="Arial"/>
              </w:rPr>
            </w:pPr>
            <w:r w:rsidRPr="00376B50">
              <w:rPr>
                <w:rFonts w:ascii="Arial" w:hAnsi="Arial" w:cs="Arial"/>
              </w:rPr>
              <w:t>Title 33 CFR 96, is available at—</w:t>
            </w:r>
            <w:hyperlink w:history="1" r:id="rId8">
              <w:r w:rsidRPr="00155F8E" w:rsidR="0073690D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376B50">
              <w:rPr>
                <w:rFonts w:ascii="Arial" w:hAnsi="Arial" w:cs="Arial"/>
              </w:rPr>
              <w:t>, select TITLE 33 – Navigation and Navigable Waters, and follow to Part 96</w:t>
            </w:r>
            <w:r w:rsidRPr="00376B50" w:rsidR="00A3451A">
              <w:rPr>
                <w:rFonts w:ascii="Arial" w:hAnsi="Arial" w:cs="Arial"/>
              </w:rPr>
              <w:t>.</w:t>
            </w:r>
            <w:r w:rsidR="007C0B76">
              <w:rPr>
                <w:rFonts w:ascii="Arial" w:hAnsi="Arial" w:cs="Arial"/>
              </w:rPr>
              <w:t xml:space="preserve">  Post State Control </w:t>
            </w:r>
            <w:r w:rsidR="000B3BF1">
              <w:rPr>
                <w:rFonts w:ascii="Arial" w:hAnsi="Arial" w:cs="Arial"/>
              </w:rPr>
              <w:t xml:space="preserve">(PSC) </w:t>
            </w:r>
            <w:r w:rsidR="007C0B76">
              <w:rPr>
                <w:rFonts w:ascii="Arial" w:hAnsi="Arial" w:cs="Arial"/>
              </w:rPr>
              <w:t>guidance is available at—</w:t>
            </w:r>
            <w:r w:rsidR="007C0B76">
              <w:t xml:space="preserve"> </w:t>
            </w:r>
            <w:hyperlink w:history="1" r:id="rId9">
              <w:r w:rsidRPr="000C2BCF" w:rsidR="00213C8F">
                <w:rPr>
                  <w:rStyle w:val="Hyperlink"/>
                  <w:rFonts w:ascii="Arial" w:hAnsi="Arial" w:cs="Arial"/>
                </w:rPr>
                <w:t>LINK</w:t>
              </w:r>
            </w:hyperlink>
            <w:r w:rsidR="00213C8F">
              <w:t xml:space="preserve">.  </w:t>
            </w:r>
            <w:hyperlink w:history="1"/>
          </w:p>
        </w:tc>
      </w:tr>
      <w:tr w:rsidRPr="00927CE3" w:rsidR="00CA2732" w:rsidTr="00007FCB">
        <w:tc>
          <w:tcPr>
            <w:tcW w:w="3258" w:type="dxa"/>
          </w:tcPr>
          <w:p w:rsidRPr="00364771" w:rsidR="00043525" w:rsidP="00665866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When must information be submitted?</w:t>
            </w:r>
          </w:p>
        </w:tc>
        <w:tc>
          <w:tcPr>
            <w:tcW w:w="7758" w:type="dxa"/>
          </w:tcPr>
          <w:p w:rsidRPr="00376B50" w:rsidR="00043525" w:rsidP="00AA594C" w:rsidRDefault="0066586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must be submitted </w:t>
            </w:r>
            <w:r w:rsidR="00AA594C">
              <w:rPr>
                <w:rFonts w:ascii="Arial" w:hAnsi="Arial" w:cs="Arial"/>
              </w:rPr>
              <w:t xml:space="preserve">by a vessel owner/operator to a recognized organization </w:t>
            </w:r>
            <w:r>
              <w:rPr>
                <w:rFonts w:ascii="Arial" w:hAnsi="Arial" w:cs="Arial"/>
              </w:rPr>
              <w:t>prior to the issuance of I</w:t>
            </w:r>
            <w:r w:rsidR="00093146">
              <w:rPr>
                <w:rFonts w:ascii="Arial" w:hAnsi="Arial" w:cs="Arial"/>
              </w:rPr>
              <w:t xml:space="preserve">nternational </w:t>
            </w:r>
            <w:r>
              <w:rPr>
                <w:rFonts w:ascii="Arial" w:hAnsi="Arial" w:cs="Arial"/>
              </w:rPr>
              <w:t>S</w:t>
            </w:r>
            <w:r w:rsidR="00093146">
              <w:rPr>
                <w:rFonts w:ascii="Arial" w:hAnsi="Arial" w:cs="Arial"/>
              </w:rPr>
              <w:t xml:space="preserve">afety </w:t>
            </w:r>
            <w:r>
              <w:rPr>
                <w:rFonts w:ascii="Arial" w:hAnsi="Arial" w:cs="Arial"/>
              </w:rPr>
              <w:t>M</w:t>
            </w:r>
            <w:r w:rsidR="00093146">
              <w:rPr>
                <w:rFonts w:ascii="Arial" w:hAnsi="Arial" w:cs="Arial"/>
              </w:rPr>
              <w:t>anagement (ISM)</w:t>
            </w:r>
            <w:r>
              <w:rPr>
                <w:rFonts w:ascii="Arial" w:hAnsi="Arial" w:cs="Arial"/>
              </w:rPr>
              <w:t xml:space="preserve"> Code–related documents and periodically thereafter.  </w:t>
            </w:r>
          </w:p>
        </w:tc>
      </w:tr>
      <w:tr w:rsidRPr="00927CE3" w:rsidR="00CA2732" w:rsidTr="00007FCB">
        <w:tc>
          <w:tcPr>
            <w:tcW w:w="3258" w:type="dxa"/>
          </w:tcPr>
          <w:p w:rsidRPr="00364771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7C0B76" w:rsidR="00CA2732" w:rsidP="007C0B76" w:rsidRDefault="00AA594C">
            <w:pPr>
              <w:spacing w:before="120" w:after="120"/>
              <w:rPr>
                <w:rFonts w:ascii="Arial" w:hAnsi="Arial" w:cs="Arial"/>
              </w:rPr>
            </w:pPr>
            <w:r w:rsidRPr="007C0B76">
              <w:rPr>
                <w:rFonts w:ascii="Arial" w:hAnsi="Arial" w:cs="Arial"/>
              </w:rPr>
              <w:t>Information is submitted</w:t>
            </w:r>
            <w:r w:rsidR="007C0B76">
              <w:rPr>
                <w:rFonts w:ascii="Arial" w:hAnsi="Arial" w:cs="Arial"/>
              </w:rPr>
              <w:t xml:space="preserve"> as detailed in 33 CFR Part 96</w:t>
            </w:r>
            <w:r w:rsidRPr="007C0B76" w:rsidR="007C0B76">
              <w:rPr>
                <w:rFonts w:ascii="Arial" w:hAnsi="Arial" w:cs="Arial"/>
              </w:rPr>
              <w:t xml:space="preserve">.  </w:t>
            </w:r>
            <w:r w:rsidR="000B3BF1">
              <w:rPr>
                <w:rFonts w:ascii="Arial" w:hAnsi="Arial" w:cs="Arial"/>
              </w:rPr>
              <w:t xml:space="preserve">A checklist is provided in the PSC guidance noted above.  </w:t>
            </w:r>
          </w:p>
        </w:tc>
      </w:tr>
      <w:tr w:rsidRPr="00927CE3" w:rsidR="007C0B76" w:rsidTr="00007FCB">
        <w:tc>
          <w:tcPr>
            <w:tcW w:w="3258" w:type="dxa"/>
          </w:tcPr>
          <w:p w:rsidRPr="009F6CC1" w:rsidR="007C0B76" w:rsidP="007C0B76" w:rsidRDefault="007C0B76">
            <w:pPr>
              <w:spacing w:before="120" w:after="120"/>
              <w:rPr>
                <w:rFonts w:ascii="Arial" w:hAnsi="Arial" w:cs="Arial"/>
                <w:b/>
              </w:rPr>
            </w:pPr>
            <w:r w:rsidRPr="009F6CC1">
              <w:rPr>
                <w:rFonts w:ascii="Arial" w:hAnsi="Arial" w:cs="Arial"/>
                <w:b/>
              </w:rPr>
              <w:t>What happens after providing all required documentation/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F6CC1">
              <w:rPr>
                <w:rFonts w:ascii="Arial" w:hAnsi="Arial" w:cs="Arial"/>
                <w:b/>
              </w:rPr>
              <w:t>information?</w:t>
            </w:r>
          </w:p>
        </w:tc>
        <w:tc>
          <w:tcPr>
            <w:tcW w:w="7758" w:type="dxa"/>
          </w:tcPr>
          <w:p w:rsidRPr="006709B2" w:rsidR="007C0B76" w:rsidP="000401A7" w:rsidRDefault="007C0B7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Once all required information has been provided and the CG </w:t>
            </w:r>
            <w:r w:rsidR="000B3BF1">
              <w:rPr>
                <w:rFonts w:ascii="Arial" w:hAnsi="Arial" w:cs="Arial"/>
              </w:rPr>
              <w:t xml:space="preserve">recognized organization has </w:t>
            </w:r>
            <w:r>
              <w:rPr>
                <w:rFonts w:ascii="Arial" w:hAnsi="Arial" w:cs="Arial"/>
              </w:rPr>
              <w:t xml:space="preserve">approves it, </w:t>
            </w:r>
            <w:r w:rsidR="00CC5406">
              <w:rPr>
                <w:rFonts w:ascii="Arial" w:hAnsi="Arial" w:cs="Arial"/>
              </w:rPr>
              <w:t>the vessel</w:t>
            </w:r>
            <w:r>
              <w:rPr>
                <w:rFonts w:ascii="Arial" w:hAnsi="Arial" w:cs="Arial"/>
              </w:rPr>
              <w:t xml:space="preserve"> will be i</w:t>
            </w:r>
            <w:r w:rsidR="000B3BF1">
              <w:rPr>
                <w:rFonts w:ascii="Arial" w:hAnsi="Arial" w:cs="Arial"/>
              </w:rPr>
              <w:t xml:space="preserve">ssued ISM </w:t>
            </w:r>
            <w:r w:rsidR="008E2F83">
              <w:rPr>
                <w:rFonts w:ascii="Arial" w:hAnsi="Arial" w:cs="Arial"/>
              </w:rPr>
              <w:t>Code–related documents</w:t>
            </w:r>
            <w:r w:rsidR="000B3BF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  <w:r w:rsidR="000401A7">
              <w:rPr>
                <w:rFonts w:ascii="Arial" w:hAnsi="Arial" w:cs="Arial"/>
              </w:rPr>
              <w:t xml:space="preserve">If the information is incomplete, the vessel owner/operator will be advised of the deficiency.  </w:t>
            </w:r>
          </w:p>
        </w:tc>
      </w:tr>
      <w:tr w:rsidRPr="00927CE3" w:rsidR="00CA2732" w:rsidTr="00007FCB">
        <w:tc>
          <w:tcPr>
            <w:tcW w:w="3258" w:type="dxa"/>
          </w:tcPr>
          <w:p w:rsidRPr="00364771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 xml:space="preserve">For </w:t>
            </w:r>
            <w:r w:rsidRPr="00364771" w:rsidR="006473A2">
              <w:rPr>
                <w:rFonts w:ascii="Arial" w:hAnsi="Arial" w:cs="Arial"/>
                <w:b/>
              </w:rPr>
              <w:t>additional information</w:t>
            </w:r>
            <w:r w:rsidRPr="00364771" w:rsidR="00232252">
              <w:rPr>
                <w:rFonts w:ascii="Arial" w:hAnsi="Arial" w:cs="Arial"/>
                <w:b/>
              </w:rPr>
              <w:t xml:space="preserve">, </w:t>
            </w:r>
            <w:r w:rsidRPr="00364771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6709B2" w:rsidR="007C0B76" w:rsidP="007C0B76" w:rsidRDefault="007C0B76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 xml:space="preserve">Your local CG Sector Office.  </w:t>
            </w:r>
          </w:p>
          <w:p w:rsidRPr="006709B2" w:rsidR="007C0B76" w:rsidP="007C0B76" w:rsidRDefault="007C0B76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Pr="006709B2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w:history="1" r:id="rId10">
              <w:r w:rsidRPr="009C5B8C" w:rsidR="0073690D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6709B2">
              <w:rPr>
                <w:rFonts w:ascii="Arial" w:hAnsi="Arial" w:cs="Arial"/>
                <w:color w:val="000000"/>
              </w:rPr>
              <w:t xml:space="preserve">.  </w:t>
            </w:r>
          </w:p>
          <w:p w:rsidRPr="00376B50" w:rsidR="00232252" w:rsidP="00376B50" w:rsidRDefault="00232252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</w:tbl>
    <w:p w:rsidR="00043525" w:rsidP="007A543D" w:rsidRDefault="00043525"/>
    <w:sectPr w:rsidR="00043525"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A69" w:rsidRDefault="00142A69" w:rsidP="00E224F3">
      <w:r>
        <w:separator/>
      </w:r>
    </w:p>
  </w:endnote>
  <w:endnote w:type="continuationSeparator" w:id="0">
    <w:p w:rsidR="00142A69" w:rsidRDefault="00142A69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B76" w:rsidRDefault="007C0B76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7C0B76" w:rsidRDefault="007C0B76" w:rsidP="00620414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</w:t>
    </w:r>
    <w:r w:rsidR="00D37624" w:rsidRPr="00D37624">
      <w:rPr>
        <w:rFonts w:ascii="Arial" w:hAnsi="Arial" w:cs="Arial"/>
        <w:sz w:val="20"/>
        <w:szCs w:val="16"/>
      </w:rPr>
      <w:t>for this report varies per information collection—about 2 hours for a</w:t>
    </w:r>
    <w:r w:rsidR="00D37624">
      <w:rPr>
        <w:rFonts w:ascii="Arial" w:hAnsi="Arial" w:cs="Arial"/>
        <w:sz w:val="20"/>
        <w:szCs w:val="16"/>
      </w:rPr>
      <w:t xml:space="preserve"> Classification Society (CS) vessel audit, CS company audit or CS audit recordkeeping, 4 hours per company audit and up to 5 hours per vessel audit</w:t>
    </w:r>
    <w:r>
      <w:rPr>
        <w:rFonts w:ascii="Arial" w:hAnsi="Arial" w:cs="Arial"/>
        <w:sz w:val="20"/>
        <w:szCs w:val="16"/>
      </w:rPr>
      <w:t>.  You may submit any comments concerning the accuracy of this burden estimate or any suggestions for reducing the burden to: Commandant (CG-</w:t>
    </w:r>
    <w:r w:rsidR="001E1B9F">
      <w:rPr>
        <w:rFonts w:ascii="Arial" w:hAnsi="Arial" w:cs="Arial"/>
        <w:sz w:val="20"/>
        <w:szCs w:val="16"/>
      </w:rPr>
      <w:t>CVC</w:t>
    </w:r>
    <w:r>
      <w:rPr>
        <w:rFonts w:ascii="Arial" w:hAnsi="Arial" w:cs="Arial"/>
        <w:sz w:val="20"/>
        <w:szCs w:val="16"/>
      </w:rPr>
      <w:t>), U.S. Coast Guard</w:t>
    </w:r>
    <w:r w:rsidR="000C2BCF" w:rsidRPr="000C2BCF">
      <w:t xml:space="preserve"> </w:t>
    </w:r>
    <w:r w:rsidR="000C2BCF" w:rsidRPr="000C2BCF">
      <w:rPr>
        <w:rFonts w:ascii="Arial" w:hAnsi="Arial" w:cs="Arial"/>
        <w:sz w:val="20"/>
        <w:szCs w:val="16"/>
      </w:rPr>
      <w:t>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(1625-0084),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A69" w:rsidRDefault="00142A69" w:rsidP="00E224F3">
      <w:r>
        <w:separator/>
      </w:r>
    </w:p>
  </w:footnote>
  <w:footnote w:type="continuationSeparator" w:id="0">
    <w:p w:rsidR="00142A69" w:rsidRDefault="00142A69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01A7"/>
    <w:rsid w:val="00043525"/>
    <w:rsid w:val="0006326F"/>
    <w:rsid w:val="000763D5"/>
    <w:rsid w:val="00093146"/>
    <w:rsid w:val="000B3BF1"/>
    <w:rsid w:val="000B57A6"/>
    <w:rsid w:val="000C2BCF"/>
    <w:rsid w:val="000C3C8C"/>
    <w:rsid w:val="000C430A"/>
    <w:rsid w:val="00132A77"/>
    <w:rsid w:val="00142A69"/>
    <w:rsid w:val="0016500E"/>
    <w:rsid w:val="00174557"/>
    <w:rsid w:val="001E1B9F"/>
    <w:rsid w:val="001E389E"/>
    <w:rsid w:val="00213C8F"/>
    <w:rsid w:val="00232252"/>
    <w:rsid w:val="0025366D"/>
    <w:rsid w:val="002775EC"/>
    <w:rsid w:val="0028484A"/>
    <w:rsid w:val="002901ED"/>
    <w:rsid w:val="00290402"/>
    <w:rsid w:val="00292874"/>
    <w:rsid w:val="002C6784"/>
    <w:rsid w:val="002D05DE"/>
    <w:rsid w:val="00300A2C"/>
    <w:rsid w:val="003139BB"/>
    <w:rsid w:val="003273E9"/>
    <w:rsid w:val="00350ACA"/>
    <w:rsid w:val="00364771"/>
    <w:rsid w:val="00376B50"/>
    <w:rsid w:val="0038171B"/>
    <w:rsid w:val="003948EF"/>
    <w:rsid w:val="003C3FEA"/>
    <w:rsid w:val="003D615A"/>
    <w:rsid w:val="003F2E0C"/>
    <w:rsid w:val="004900EA"/>
    <w:rsid w:val="004943F9"/>
    <w:rsid w:val="00497173"/>
    <w:rsid w:val="005212FB"/>
    <w:rsid w:val="005222B9"/>
    <w:rsid w:val="00561D79"/>
    <w:rsid w:val="00575B95"/>
    <w:rsid w:val="0057628B"/>
    <w:rsid w:val="00584658"/>
    <w:rsid w:val="005E6739"/>
    <w:rsid w:val="005F6550"/>
    <w:rsid w:val="00620414"/>
    <w:rsid w:val="0062680F"/>
    <w:rsid w:val="006473A2"/>
    <w:rsid w:val="00665866"/>
    <w:rsid w:val="0067738C"/>
    <w:rsid w:val="006821C9"/>
    <w:rsid w:val="00683838"/>
    <w:rsid w:val="00697F91"/>
    <w:rsid w:val="006C74A2"/>
    <w:rsid w:val="006D66B7"/>
    <w:rsid w:val="0073690D"/>
    <w:rsid w:val="007A207A"/>
    <w:rsid w:val="007A543D"/>
    <w:rsid w:val="007C0B76"/>
    <w:rsid w:val="00815A63"/>
    <w:rsid w:val="00822567"/>
    <w:rsid w:val="00834080"/>
    <w:rsid w:val="00855595"/>
    <w:rsid w:val="0086668B"/>
    <w:rsid w:val="00892D9B"/>
    <w:rsid w:val="008B3956"/>
    <w:rsid w:val="008B7EAA"/>
    <w:rsid w:val="008C0AD9"/>
    <w:rsid w:val="008C6E59"/>
    <w:rsid w:val="008C7986"/>
    <w:rsid w:val="008E2F83"/>
    <w:rsid w:val="008F6479"/>
    <w:rsid w:val="00927CE3"/>
    <w:rsid w:val="00935599"/>
    <w:rsid w:val="00945B31"/>
    <w:rsid w:val="00991813"/>
    <w:rsid w:val="009B255E"/>
    <w:rsid w:val="009E160F"/>
    <w:rsid w:val="009E1F6F"/>
    <w:rsid w:val="009F0E55"/>
    <w:rsid w:val="00A17D7E"/>
    <w:rsid w:val="00A3451A"/>
    <w:rsid w:val="00A50559"/>
    <w:rsid w:val="00AA594C"/>
    <w:rsid w:val="00AF18CE"/>
    <w:rsid w:val="00B46299"/>
    <w:rsid w:val="00B51E0D"/>
    <w:rsid w:val="00B56F75"/>
    <w:rsid w:val="00B86CEE"/>
    <w:rsid w:val="00B94B97"/>
    <w:rsid w:val="00BA150D"/>
    <w:rsid w:val="00BB01DA"/>
    <w:rsid w:val="00BC4961"/>
    <w:rsid w:val="00BF6CA7"/>
    <w:rsid w:val="00C10756"/>
    <w:rsid w:val="00C22CA0"/>
    <w:rsid w:val="00C51EC8"/>
    <w:rsid w:val="00C6136B"/>
    <w:rsid w:val="00CA2732"/>
    <w:rsid w:val="00CA6F0A"/>
    <w:rsid w:val="00CB4C5F"/>
    <w:rsid w:val="00CC5406"/>
    <w:rsid w:val="00D245CD"/>
    <w:rsid w:val="00D37624"/>
    <w:rsid w:val="00D45B75"/>
    <w:rsid w:val="00D75179"/>
    <w:rsid w:val="00DA3D24"/>
    <w:rsid w:val="00E224F3"/>
    <w:rsid w:val="00E2309F"/>
    <w:rsid w:val="00E439E3"/>
    <w:rsid w:val="00E8356D"/>
    <w:rsid w:val="00E92AAA"/>
    <w:rsid w:val="00EA3AD9"/>
    <w:rsid w:val="00F57F36"/>
    <w:rsid w:val="00FC2FB8"/>
    <w:rsid w:val="00FE4C8A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74CF7F42-306B-4848-8619-5191B438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styleId="CommentReference">
    <w:name w:val="annotation reference"/>
    <w:basedOn w:val="DefaultParagraphFont"/>
    <w:rsid w:val="004900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00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00EA"/>
  </w:style>
  <w:style w:type="paragraph" w:styleId="CommentSubject">
    <w:name w:val="annotation subject"/>
    <w:basedOn w:val="CommentText"/>
    <w:next w:val="CommentText"/>
    <w:link w:val="CommentSubjectChar"/>
    <w:rsid w:val="00490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00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scg.mil/Units/Organiz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co.uscg.mil/Portals/9/DCO%20Documents/5p/5ps/NVIC/2005/NVIC%2004-0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E5E59-1887-4361-B613-AFBFF6CF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1809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2073</CharactersWithSpaces>
  <SharedDoc>false</SharedDoc>
  <HLinks>
    <vt:vector size="18" baseType="variant">
      <vt:variant>
        <vt:i4>1703959</vt:i4>
      </vt:variant>
      <vt:variant>
        <vt:i4>9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3932269</vt:i4>
      </vt:variant>
      <vt:variant>
        <vt:i4>3</vt:i4>
      </vt:variant>
      <vt:variant>
        <vt:i4>0</vt:i4>
      </vt:variant>
      <vt:variant>
        <vt:i4>5</vt:i4>
      </vt:variant>
      <vt:variant>
        <vt:lpwstr>http://www.dco.uscg.mil/Portals/9/DCO Documents/5p/5ps/NVIC/2005/NVIC 04-05.pdf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dcterms:created xsi:type="dcterms:W3CDTF">2021-02-23T19:23:00Z</dcterms:created>
  <dcterms:modified xsi:type="dcterms:W3CDTF">2021-02-23T19:23:00Z</dcterms:modified>
</cp:coreProperties>
</file>