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A9C" w:rsidRPr="007527D6" w:rsidP="00C81906" w14:paraId="19384B8C" w14:textId="77777777">
      <w:pPr>
        <w:pStyle w:val="Title"/>
        <w:rPr>
          <w:rFonts w:cs="Arial"/>
          <w:sz w:val="24"/>
          <w:szCs w:val="24"/>
        </w:rPr>
      </w:pPr>
      <w:r w:rsidRPr="007527D6">
        <w:rPr>
          <w:rFonts w:cs="Arial"/>
          <w:sz w:val="24"/>
          <w:szCs w:val="24"/>
        </w:rPr>
        <w:t>Supporting Statement</w:t>
      </w:r>
    </w:p>
    <w:p w:rsidR="00A25A9C" w:rsidRPr="007527D6" w14:paraId="1FB6ED43" w14:textId="77777777">
      <w:pPr>
        <w:jc w:val="center"/>
        <w:rPr>
          <w:rFonts w:ascii="Arial" w:hAnsi="Arial" w:cs="Arial"/>
          <w:b/>
          <w:szCs w:val="24"/>
        </w:rPr>
      </w:pPr>
      <w:r w:rsidRPr="007527D6">
        <w:rPr>
          <w:rFonts w:ascii="Arial" w:hAnsi="Arial" w:cs="Arial"/>
          <w:b/>
          <w:szCs w:val="24"/>
        </w:rPr>
        <w:t>Passenger and Crew Manifest</w:t>
      </w:r>
    </w:p>
    <w:p w:rsidR="00A25A9C" w:rsidRPr="007527D6" w14:paraId="47B8EE0B" w14:textId="77777777">
      <w:pPr>
        <w:jc w:val="center"/>
        <w:rPr>
          <w:rFonts w:ascii="Arial" w:hAnsi="Arial" w:cs="Arial"/>
          <w:b/>
          <w:szCs w:val="24"/>
        </w:rPr>
      </w:pPr>
      <w:r w:rsidRPr="007527D6">
        <w:rPr>
          <w:rFonts w:ascii="Arial" w:hAnsi="Arial" w:cs="Arial"/>
          <w:b/>
          <w:szCs w:val="24"/>
        </w:rPr>
        <w:t>1651-0088</w:t>
      </w:r>
    </w:p>
    <w:p w:rsidR="00A25A9C" w:rsidRPr="007527D6" w14:paraId="1C90F982" w14:textId="77777777">
      <w:pPr>
        <w:rPr>
          <w:rFonts w:ascii="Arial" w:hAnsi="Arial" w:cs="Arial"/>
          <w:szCs w:val="24"/>
        </w:rPr>
      </w:pPr>
    </w:p>
    <w:p w:rsidR="00C80E44" w:rsidRPr="007527D6" w:rsidP="008734DB" w14:paraId="1863828D" w14:textId="77777777">
      <w:pPr>
        <w:rPr>
          <w:rFonts w:ascii="Arial" w:hAnsi="Arial" w:cs="Arial"/>
          <w:b/>
          <w:szCs w:val="24"/>
        </w:rPr>
      </w:pPr>
      <w:r w:rsidRPr="007527D6">
        <w:rPr>
          <w:rFonts w:ascii="Arial" w:hAnsi="Arial" w:cs="Arial"/>
          <w:b/>
          <w:szCs w:val="24"/>
        </w:rPr>
        <w:t>A.</w:t>
      </w:r>
      <w:r w:rsidRPr="007527D6">
        <w:rPr>
          <w:rFonts w:ascii="Arial" w:hAnsi="Arial" w:cs="Arial"/>
          <w:b/>
          <w:szCs w:val="24"/>
        </w:rPr>
        <w:tab/>
        <w:t>Justification</w:t>
      </w:r>
    </w:p>
    <w:p w:rsidR="00F153AC" w:rsidRPr="007527D6" w14:paraId="00C0BE15" w14:textId="77777777">
      <w:pPr>
        <w:ind w:left="720"/>
        <w:rPr>
          <w:rFonts w:ascii="Arial" w:hAnsi="Arial" w:cs="Arial"/>
          <w:szCs w:val="24"/>
        </w:rPr>
      </w:pPr>
    </w:p>
    <w:p w:rsidR="00F153AC" w:rsidRPr="00DB7F3C" w:rsidP="001F709A" w14:paraId="7D48D489" w14:textId="77777777">
      <w:pPr>
        <w:numPr>
          <w:ilvl w:val="0"/>
          <w:numId w:val="36"/>
        </w:numPr>
        <w:ind w:hanging="720"/>
        <w:jc w:val="both"/>
        <w:rPr>
          <w:rFonts w:ascii="Arial" w:hAnsi="Arial" w:cs="Arial"/>
          <w:b/>
          <w:bCs/>
          <w:szCs w:val="24"/>
        </w:rPr>
      </w:pPr>
      <w:r w:rsidRPr="00DB7F3C">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DB7F3C" w:rsidR="00395903">
        <w:rPr>
          <w:rFonts w:ascii="Arial" w:hAnsi="Arial" w:cs="Arial"/>
          <w:b/>
          <w:bCs/>
          <w:szCs w:val="24"/>
        </w:rPr>
        <w:t>t</w:t>
      </w:r>
      <w:r w:rsidRPr="00DB7F3C">
        <w:rPr>
          <w:rFonts w:ascii="Arial" w:hAnsi="Arial" w:cs="Arial"/>
          <w:b/>
          <w:bCs/>
          <w:szCs w:val="24"/>
        </w:rPr>
        <w:t>e and regulation mandating or authorizing the collection of information.</w:t>
      </w:r>
    </w:p>
    <w:p w:rsidR="00351CF8" w:rsidRPr="007527D6" w:rsidP="008734DB" w14:paraId="6E0E92B7" w14:textId="77777777">
      <w:pPr>
        <w:ind w:left="720"/>
        <w:rPr>
          <w:rFonts w:ascii="Arial" w:hAnsi="Arial" w:cs="Arial"/>
          <w:b/>
          <w:bCs/>
          <w:szCs w:val="24"/>
        </w:rPr>
      </w:pPr>
    </w:p>
    <w:p w:rsidR="00FA53DF" w:rsidRPr="007527D6" w:rsidP="008734DB" w14:paraId="401F611B" w14:textId="07C52D31">
      <w:pPr>
        <w:pStyle w:val="NormalWeb"/>
        <w:spacing w:before="0" w:beforeAutospacing="0" w:after="0" w:afterAutospacing="0"/>
        <w:ind w:left="716"/>
        <w:rPr>
          <w:rFonts w:ascii="Arial" w:hAnsi="Arial" w:cs="Arial"/>
        </w:rPr>
      </w:pPr>
      <w:bookmarkStart w:id="0" w:name="skip"/>
      <w:r w:rsidRPr="007527D6">
        <w:rPr>
          <w:rFonts w:ascii="Arial" w:hAnsi="Arial" w:cs="Arial"/>
        </w:rPr>
        <w:t xml:space="preserve">The Advance Passenger Information System (APIS) is an automated method </w:t>
      </w:r>
      <w:r w:rsidR="00567317">
        <w:rPr>
          <w:rFonts w:ascii="Arial" w:hAnsi="Arial" w:cs="Arial"/>
        </w:rPr>
        <w:t>through</w:t>
      </w:r>
      <w:r w:rsidRPr="007527D6" w:rsidR="00567317">
        <w:rPr>
          <w:rFonts w:ascii="Arial" w:hAnsi="Arial" w:cs="Arial"/>
        </w:rPr>
        <w:t xml:space="preserve"> </w:t>
      </w:r>
      <w:r w:rsidRPr="007527D6">
        <w:rPr>
          <w:rFonts w:ascii="Arial" w:hAnsi="Arial" w:cs="Arial"/>
        </w:rPr>
        <w:t xml:space="preserve">which U.S. Customs and Border Protection (CBP) receives information </w:t>
      </w:r>
      <w:r w:rsidR="00567317">
        <w:rPr>
          <w:rFonts w:ascii="Arial" w:hAnsi="Arial" w:cs="Arial"/>
        </w:rPr>
        <w:t xml:space="preserve">from carriers </w:t>
      </w:r>
      <w:r w:rsidRPr="007527D6">
        <w:rPr>
          <w:rFonts w:ascii="Arial" w:hAnsi="Arial" w:cs="Arial"/>
        </w:rPr>
        <w:t xml:space="preserve">on passengers and crew onboard </w:t>
      </w:r>
      <w:r w:rsidRPr="007527D6" w:rsidR="001F36B8">
        <w:rPr>
          <w:rFonts w:ascii="Arial" w:hAnsi="Arial" w:cs="Arial"/>
        </w:rPr>
        <w:t xml:space="preserve">inbound </w:t>
      </w:r>
      <w:r w:rsidRPr="007527D6">
        <w:rPr>
          <w:rFonts w:ascii="Arial" w:hAnsi="Arial" w:cs="Arial"/>
        </w:rPr>
        <w:t xml:space="preserve">and outbound international flights </w:t>
      </w:r>
      <w:r w:rsidRPr="007527D6" w:rsidR="00982018">
        <w:rPr>
          <w:rFonts w:ascii="Arial" w:hAnsi="Arial" w:cs="Arial"/>
        </w:rPr>
        <w:t xml:space="preserve">and commercial vessels </w:t>
      </w:r>
      <w:r w:rsidRPr="007527D6">
        <w:rPr>
          <w:rFonts w:ascii="Arial" w:hAnsi="Arial" w:cs="Arial"/>
        </w:rPr>
        <w:t>before their arrival in</w:t>
      </w:r>
      <w:r w:rsidRPr="007527D6" w:rsidR="00997E30">
        <w:rPr>
          <w:rFonts w:ascii="Arial" w:hAnsi="Arial" w:cs="Arial"/>
        </w:rPr>
        <w:t>,</w:t>
      </w:r>
      <w:r w:rsidRPr="007527D6">
        <w:rPr>
          <w:rFonts w:ascii="Arial" w:hAnsi="Arial" w:cs="Arial"/>
        </w:rPr>
        <w:t xml:space="preserve"> or departure from</w:t>
      </w:r>
      <w:r w:rsidRPr="007527D6" w:rsidR="00997E30">
        <w:rPr>
          <w:rFonts w:ascii="Arial" w:hAnsi="Arial" w:cs="Arial"/>
        </w:rPr>
        <w:t>,</w:t>
      </w:r>
      <w:r w:rsidRPr="007527D6">
        <w:rPr>
          <w:rFonts w:ascii="Arial" w:hAnsi="Arial" w:cs="Arial"/>
        </w:rPr>
        <w:t xml:space="preserve"> the United States</w:t>
      </w:r>
      <w:r w:rsidRPr="007527D6" w:rsidR="007527D6">
        <w:rPr>
          <w:rFonts w:ascii="Arial" w:hAnsi="Arial" w:cs="Arial"/>
        </w:rPr>
        <w:t xml:space="preserve">.  </w:t>
      </w:r>
      <w:r w:rsidRPr="007527D6">
        <w:rPr>
          <w:rFonts w:ascii="Arial" w:hAnsi="Arial" w:cs="Arial"/>
        </w:rPr>
        <w:t xml:space="preserve">APIS data includes biographical information for </w:t>
      </w:r>
      <w:r w:rsidRPr="007527D6" w:rsidR="009206D8">
        <w:rPr>
          <w:rFonts w:ascii="Arial" w:hAnsi="Arial" w:cs="Arial"/>
        </w:rPr>
        <w:t>travelers</w:t>
      </w:r>
      <w:r w:rsidRPr="007527D6">
        <w:rPr>
          <w:rFonts w:ascii="Arial" w:hAnsi="Arial" w:cs="Arial"/>
        </w:rPr>
        <w:t xml:space="preserve"> arriving in or departing from the United States, allowing the data to be checked against CBP databases</w:t>
      </w:r>
      <w:r w:rsidRPr="007527D6" w:rsidR="00C81906">
        <w:rPr>
          <w:rFonts w:ascii="Arial" w:hAnsi="Arial" w:cs="Arial"/>
        </w:rPr>
        <w:t xml:space="preserve"> to target for high-risk travelers and facilitate legitimate travel for the general public</w:t>
      </w:r>
      <w:r w:rsidRPr="007527D6" w:rsidR="007527D6">
        <w:rPr>
          <w:rFonts w:ascii="Arial" w:hAnsi="Arial" w:cs="Arial"/>
        </w:rPr>
        <w:t xml:space="preserve">.  </w:t>
      </w:r>
    </w:p>
    <w:p w:rsidR="008734DB" w:rsidRPr="007527D6" w:rsidP="008734DB" w14:paraId="26214E1F" w14:textId="77777777">
      <w:pPr>
        <w:tabs>
          <w:tab w:val="left" w:pos="90"/>
        </w:tabs>
        <w:ind w:left="716"/>
        <w:rPr>
          <w:rFonts w:ascii="Arial" w:hAnsi="Arial" w:cs="Arial"/>
        </w:rPr>
      </w:pPr>
    </w:p>
    <w:p w:rsidR="0021509F" w:rsidRPr="007527D6" w:rsidP="008734DB" w14:paraId="467EA280" w14:textId="3263725D">
      <w:pPr>
        <w:tabs>
          <w:tab w:val="left" w:pos="90"/>
        </w:tabs>
        <w:ind w:left="716"/>
        <w:rPr>
          <w:rFonts w:ascii="Arial" w:hAnsi="Arial" w:cs="Arial"/>
          <w:szCs w:val="24"/>
        </w:rPr>
      </w:pPr>
      <w:r w:rsidRPr="007527D6">
        <w:rPr>
          <w:rFonts w:ascii="Arial" w:hAnsi="Arial" w:cs="Arial"/>
        </w:rPr>
        <w:tab/>
        <w:t>The information is submitted for both commercial and private aircraft flights</w:t>
      </w:r>
      <w:r w:rsidRPr="007527D6" w:rsidR="001F36B8">
        <w:rPr>
          <w:rFonts w:ascii="Arial" w:hAnsi="Arial" w:cs="Arial"/>
        </w:rPr>
        <w:t xml:space="preserve">, </w:t>
      </w:r>
      <w:r w:rsidRPr="007527D6" w:rsidR="0039548D">
        <w:rPr>
          <w:rFonts w:ascii="Arial" w:hAnsi="Arial" w:cs="Arial"/>
        </w:rPr>
        <w:t>commercial vessels, and</w:t>
      </w:r>
      <w:r w:rsidRPr="007527D6" w:rsidR="00FE4776">
        <w:rPr>
          <w:rFonts w:ascii="Arial" w:hAnsi="Arial" w:cs="Arial"/>
        </w:rPr>
        <w:t xml:space="preserve"> voluntarily for</w:t>
      </w:r>
      <w:r w:rsidRPr="007527D6" w:rsidR="0039548D">
        <w:rPr>
          <w:rFonts w:ascii="Arial" w:hAnsi="Arial" w:cs="Arial"/>
        </w:rPr>
        <w:t xml:space="preserve"> some </w:t>
      </w:r>
      <w:r w:rsidRPr="007527D6" w:rsidR="001F36B8">
        <w:rPr>
          <w:rFonts w:ascii="Arial" w:hAnsi="Arial" w:cs="Arial"/>
        </w:rPr>
        <w:t>rail carriers and bus carriers</w:t>
      </w:r>
      <w:r w:rsidRPr="007527D6" w:rsidR="00BE4D22">
        <w:rPr>
          <w:rFonts w:ascii="Arial" w:hAnsi="Arial" w:cs="Arial"/>
        </w:rPr>
        <w:t>.  S</w:t>
      </w:r>
      <w:r w:rsidRPr="007527D6">
        <w:rPr>
          <w:rFonts w:ascii="Arial" w:hAnsi="Arial" w:cs="Arial"/>
        </w:rPr>
        <w:t xml:space="preserve">pecific data elements required for each passenger and crew member include: full name; date of birth; </w:t>
      </w:r>
      <w:r w:rsidR="00567317">
        <w:rPr>
          <w:rFonts w:ascii="Arial" w:hAnsi="Arial" w:cs="Arial"/>
        </w:rPr>
        <w:t>sex</w:t>
      </w:r>
      <w:r w:rsidRPr="007527D6">
        <w:rPr>
          <w:rFonts w:ascii="Arial" w:hAnsi="Arial" w:cs="Arial"/>
        </w:rPr>
        <w:t>; citizenship; document type; passport number</w:t>
      </w:r>
      <w:r w:rsidRPr="007527D6" w:rsidR="007F2CD1">
        <w:rPr>
          <w:rFonts w:ascii="Arial" w:hAnsi="Arial" w:cs="Arial"/>
        </w:rPr>
        <w:t>;</w:t>
      </w:r>
      <w:r w:rsidRPr="007527D6">
        <w:rPr>
          <w:rFonts w:ascii="Arial" w:hAnsi="Arial" w:cs="Arial"/>
        </w:rPr>
        <w:t xml:space="preserve"> country of issuance and expiration date; and alien registration number where applicable</w:t>
      </w:r>
      <w:r w:rsidRPr="007527D6" w:rsidR="007527D6">
        <w:rPr>
          <w:rFonts w:ascii="Arial" w:hAnsi="Arial" w:cs="Arial"/>
        </w:rPr>
        <w:t xml:space="preserve">.  </w:t>
      </w:r>
      <w:r w:rsidR="00A13161">
        <w:rPr>
          <w:rFonts w:ascii="Arial" w:hAnsi="Arial" w:cs="Arial"/>
        </w:rPr>
        <w:t xml:space="preserve">The statutory authority for </w:t>
      </w:r>
      <w:r w:rsidRPr="00F51205" w:rsidR="00A13161">
        <w:rPr>
          <w:rFonts w:ascii="Arial" w:hAnsi="Arial" w:cs="Arial"/>
        </w:rPr>
        <w:t xml:space="preserve">APIS </w:t>
      </w:r>
      <w:r w:rsidR="00A13161">
        <w:rPr>
          <w:rFonts w:ascii="Arial" w:hAnsi="Arial" w:cs="Arial"/>
        </w:rPr>
        <w:t>includes</w:t>
      </w:r>
      <w:r w:rsidR="00515B40">
        <w:rPr>
          <w:rFonts w:ascii="Arial" w:hAnsi="Arial" w:cs="Arial"/>
        </w:rPr>
        <w:t>, but is not limited to,</w:t>
      </w:r>
      <w:r w:rsidRPr="00F51205" w:rsidR="00A13161">
        <w:rPr>
          <w:rFonts w:ascii="Arial" w:hAnsi="Arial" w:cs="Arial"/>
        </w:rPr>
        <w:t xml:space="preserve"> the Aviation and Transportation Security Act, Public Law 107-71</w:t>
      </w:r>
      <w:r w:rsidR="00A13161">
        <w:rPr>
          <w:rFonts w:ascii="Arial" w:hAnsi="Arial" w:cs="Arial"/>
        </w:rPr>
        <w:t>, 115 Stat. 597 (49 U.S.C. 44909)</w:t>
      </w:r>
      <w:r w:rsidR="00515B40">
        <w:rPr>
          <w:rFonts w:ascii="Arial" w:hAnsi="Arial" w:cs="Arial"/>
        </w:rPr>
        <w:t>; the Enhanced Border Security and Visa Entry Reform Act of 2002, Public Law 107-173, 116 Stat. 543 (8 U.S.C. 1221); the Intelligence Reform and Terrorism Prevention Act of 2004, Public Law 108-458 (49 U.S.C. 44909</w:t>
      </w:r>
      <w:r w:rsidR="00606C16">
        <w:rPr>
          <w:rFonts w:ascii="Arial" w:hAnsi="Arial" w:cs="Arial"/>
        </w:rPr>
        <w:t>)</w:t>
      </w:r>
      <w:r w:rsidRPr="00F51205" w:rsidR="00A13161">
        <w:rPr>
          <w:rFonts w:ascii="Arial" w:hAnsi="Arial" w:cs="Arial"/>
        </w:rPr>
        <w:t xml:space="preserve">. </w:t>
      </w:r>
      <w:r w:rsidR="00A13161">
        <w:rPr>
          <w:rFonts w:ascii="Arial" w:hAnsi="Arial" w:cs="Arial"/>
        </w:rPr>
        <w:t xml:space="preserve"> </w:t>
      </w:r>
      <w:r w:rsidRPr="00F51205" w:rsidR="00A13161">
        <w:rPr>
          <w:rFonts w:ascii="Arial" w:hAnsi="Arial" w:cs="Arial"/>
        </w:rPr>
        <w:t>The APIS regulatory requirements for air carriers are specified in 19 CFR 122.49a, 122.49b, 122.49c, 122.75a, 122.75b, and 122.22.  These provisions list the required APIS data.</w:t>
      </w:r>
      <w:bookmarkEnd w:id="0"/>
    </w:p>
    <w:p w:rsidR="008734DB" w:rsidRPr="007527D6" w:rsidP="008734DB" w14:paraId="3EB4FE24" w14:textId="77777777">
      <w:pPr>
        <w:tabs>
          <w:tab w:val="left" w:pos="90"/>
        </w:tabs>
        <w:ind w:left="716"/>
        <w:rPr>
          <w:rFonts w:ascii="Arial" w:hAnsi="Arial" w:cs="Arial"/>
          <w:szCs w:val="24"/>
        </w:rPr>
      </w:pPr>
    </w:p>
    <w:p w:rsidR="00F153AC" w:rsidRPr="007527D6" w:rsidP="008734DB" w14:paraId="032CEB56" w14:textId="66BEBF12">
      <w:pPr>
        <w:tabs>
          <w:tab w:val="left" w:pos="90"/>
        </w:tabs>
        <w:ind w:left="716"/>
        <w:rPr>
          <w:rFonts w:ascii="Arial" w:hAnsi="Arial" w:cs="Arial"/>
          <w:szCs w:val="24"/>
        </w:rPr>
      </w:pPr>
      <w:r w:rsidRPr="007527D6">
        <w:rPr>
          <w:rFonts w:ascii="Arial" w:hAnsi="Arial" w:cs="Arial"/>
          <w:szCs w:val="24"/>
        </w:rPr>
        <w:t xml:space="preserve">Respondents submit their electronic manifest either through a direct interface with CBP, or using </w:t>
      </w:r>
      <w:r w:rsidRPr="007527D6">
        <w:rPr>
          <w:rFonts w:ascii="Arial" w:hAnsi="Arial" w:cs="Arial"/>
          <w:szCs w:val="24"/>
        </w:rPr>
        <w:t>eAPIS</w:t>
      </w:r>
      <w:r w:rsidRPr="007527D6">
        <w:rPr>
          <w:rFonts w:ascii="Arial" w:hAnsi="Arial" w:cs="Arial"/>
          <w:szCs w:val="24"/>
        </w:rPr>
        <w:t xml:space="preserve"> which is a web-based system that can be accessed at </w:t>
      </w:r>
      <w:hyperlink r:id="rId9" w:history="1">
        <w:r w:rsidRPr="007527D6">
          <w:rPr>
            <w:rStyle w:val="Hyperlink"/>
            <w:rFonts w:ascii="Arial" w:hAnsi="Arial" w:cs="Arial"/>
            <w:szCs w:val="24"/>
          </w:rPr>
          <w:t>https://eapis.cbp.dhs.gov/</w:t>
        </w:r>
      </w:hyperlink>
      <w:r w:rsidRPr="007527D6">
        <w:rPr>
          <w:rFonts w:ascii="Arial" w:hAnsi="Arial" w:cs="Arial"/>
          <w:szCs w:val="24"/>
        </w:rPr>
        <w:t>.</w:t>
      </w:r>
      <w:r w:rsidRPr="007527D6" w:rsidR="00F638D1">
        <w:rPr>
          <w:rFonts w:ascii="Arial" w:hAnsi="Arial" w:cs="Arial"/>
          <w:szCs w:val="24"/>
        </w:rPr>
        <w:tab/>
      </w:r>
    </w:p>
    <w:p w:rsidR="002D1DC1" w:rsidRPr="007527D6" w:rsidP="008734DB" w14:paraId="6D4CE5C1" w14:textId="77777777">
      <w:pPr>
        <w:tabs>
          <w:tab w:val="left" w:pos="90"/>
        </w:tabs>
        <w:ind w:left="716"/>
        <w:rPr>
          <w:rFonts w:ascii="Arial" w:hAnsi="Arial" w:cs="Arial"/>
          <w:color w:val="FF0000"/>
          <w:szCs w:val="24"/>
        </w:rPr>
      </w:pPr>
    </w:p>
    <w:p w:rsidR="0021509F" w:rsidRPr="007527D6" w:rsidP="008734DB" w14:paraId="245C4EA3" w14:textId="77777777">
      <w:pPr>
        <w:tabs>
          <w:tab w:val="left" w:pos="90"/>
        </w:tabs>
        <w:ind w:left="716"/>
        <w:rPr>
          <w:rFonts w:ascii="Arial" w:hAnsi="Arial" w:cs="Arial"/>
          <w:szCs w:val="24"/>
        </w:rPr>
      </w:pPr>
    </w:p>
    <w:p w:rsidR="00C85B63" w:rsidRPr="00C85B63" w:rsidP="00C85B63" w14:paraId="3183F148" w14:textId="77777777">
      <w:pPr>
        <w:tabs>
          <w:tab w:val="left" w:pos="90"/>
        </w:tabs>
        <w:ind w:left="716"/>
        <w:rPr>
          <w:rFonts w:ascii="Arial" w:hAnsi="Arial" w:cs="Arial"/>
          <w:szCs w:val="24"/>
        </w:rPr>
      </w:pPr>
    </w:p>
    <w:p w:rsidR="00C85B63" w:rsidRPr="00C85B63" w:rsidP="00C85B63" w14:paraId="2DCC1C04" w14:textId="77777777">
      <w:pPr>
        <w:tabs>
          <w:tab w:val="left" w:pos="90"/>
        </w:tabs>
        <w:ind w:left="716"/>
        <w:rPr>
          <w:rFonts w:ascii="Arial" w:hAnsi="Arial" w:cs="Arial"/>
          <w:szCs w:val="24"/>
        </w:rPr>
      </w:pPr>
      <w:r w:rsidRPr="00C85B63">
        <w:rPr>
          <w:rFonts w:ascii="Arial" w:hAnsi="Arial" w:cs="Arial"/>
          <w:szCs w:val="24"/>
        </w:rPr>
        <w:t>Bus Operator Persona:</w:t>
      </w:r>
    </w:p>
    <w:p w:rsidR="00C85B63" w:rsidRPr="00C85B63" w:rsidP="00C85B63" w14:paraId="0A5B9C86" w14:textId="39B395F7">
      <w:pPr>
        <w:tabs>
          <w:tab w:val="left" w:pos="90"/>
        </w:tabs>
        <w:ind w:left="716"/>
        <w:rPr>
          <w:rFonts w:ascii="Arial" w:hAnsi="Arial" w:cs="Arial"/>
          <w:szCs w:val="24"/>
        </w:rPr>
      </w:pPr>
      <w:r w:rsidRPr="00C85B63">
        <w:rPr>
          <w:rFonts w:ascii="Arial" w:hAnsi="Arial" w:cs="Arial"/>
          <w:szCs w:val="24"/>
        </w:rPr>
        <w:t xml:space="preserve">An approved pilot CBP is running that allows bus carriers to submit passenger manifest data to CBP, assisting the development of the CBP One Bus APIS module, formally named the Bus Operator Persona.  The Bus Operator Persona is incorporated into the CBP One application will improve the current method of </w:t>
      </w:r>
      <w:r w:rsidRPr="00C85B63">
        <w:rPr>
          <w:rFonts w:ascii="Arial" w:hAnsi="Arial" w:cs="Arial"/>
          <w:szCs w:val="24"/>
        </w:rPr>
        <w:t xml:space="preserve">transmission by allowing carriers to scan the Machine-Readable Zone (MRZ) of travelers’ documents which will result in time-savings for the carriers and increased accuracy for CBP.  On 10/20/2020, OMB approved expanding the pilot </w:t>
      </w:r>
      <w:r w:rsidRPr="00C85B63" w:rsidR="003C063A">
        <w:rPr>
          <w:rFonts w:ascii="Arial" w:hAnsi="Arial" w:cs="Arial"/>
          <w:szCs w:val="24"/>
        </w:rPr>
        <w:t>beyond nine</w:t>
      </w:r>
      <w:r w:rsidRPr="00C85B63">
        <w:rPr>
          <w:rFonts w:ascii="Arial" w:hAnsi="Arial" w:cs="Arial"/>
          <w:szCs w:val="24"/>
        </w:rPr>
        <w:t xml:space="preserve"> respondents, to include rail respondents. At this time, rail respondents have not been added to the pilot; CBP plans to incorporate rail respondents in the future.</w:t>
      </w:r>
    </w:p>
    <w:p w:rsidR="00C85B63" w:rsidRPr="00C85B63" w:rsidP="00C85B63" w14:paraId="779076B3" w14:textId="77777777">
      <w:pPr>
        <w:tabs>
          <w:tab w:val="left" w:pos="90"/>
        </w:tabs>
        <w:ind w:left="716"/>
        <w:rPr>
          <w:rFonts w:ascii="Arial" w:hAnsi="Arial" w:cs="Arial"/>
          <w:szCs w:val="24"/>
        </w:rPr>
      </w:pPr>
    </w:p>
    <w:p w:rsidR="00C85B63" w:rsidRPr="00C85B63" w:rsidP="00C85B63" w14:paraId="7C26AFCD" w14:textId="7B803D20">
      <w:pPr>
        <w:tabs>
          <w:tab w:val="left" w:pos="90"/>
        </w:tabs>
        <w:ind w:left="716"/>
        <w:rPr>
          <w:rFonts w:ascii="Arial" w:hAnsi="Arial" w:cs="Arial"/>
          <w:szCs w:val="24"/>
        </w:rPr>
      </w:pPr>
      <w:r>
        <w:rPr>
          <w:rFonts w:ascii="Arial" w:hAnsi="Arial" w:cs="Arial"/>
          <w:szCs w:val="24"/>
        </w:rPr>
        <w:t>B</w:t>
      </w:r>
      <w:r w:rsidRPr="00C85B63">
        <w:rPr>
          <w:rFonts w:ascii="Arial" w:hAnsi="Arial" w:cs="Arial"/>
          <w:szCs w:val="24"/>
        </w:rPr>
        <w:t xml:space="preserve">us carriers submit their APIS information to CBP via the Bus Operator Persona embedded in the CBP One application which is available free of charge for Android and Apple mobile devices.  </w:t>
      </w:r>
    </w:p>
    <w:p w:rsidR="00C85B63" w:rsidRPr="00C85B63" w:rsidP="00C85B63" w14:paraId="7333588F" w14:textId="77777777">
      <w:pPr>
        <w:tabs>
          <w:tab w:val="left" w:pos="90"/>
        </w:tabs>
        <w:ind w:left="716"/>
        <w:rPr>
          <w:rFonts w:ascii="Arial" w:hAnsi="Arial" w:cs="Arial"/>
          <w:szCs w:val="24"/>
        </w:rPr>
      </w:pPr>
    </w:p>
    <w:p w:rsidR="00C85B63" w:rsidRPr="00C85B63" w:rsidP="00C85B63" w14:paraId="13D9675A" w14:textId="77777777">
      <w:pPr>
        <w:tabs>
          <w:tab w:val="left" w:pos="90"/>
        </w:tabs>
        <w:ind w:left="716"/>
        <w:rPr>
          <w:rFonts w:ascii="Arial" w:hAnsi="Arial" w:cs="Arial"/>
          <w:szCs w:val="24"/>
        </w:rPr>
      </w:pPr>
      <w:r w:rsidRPr="00C85B63">
        <w:rPr>
          <w:rFonts w:ascii="Arial" w:hAnsi="Arial" w:cs="Arial"/>
          <w:szCs w:val="24"/>
        </w:rPr>
        <w:t xml:space="preserve">In the CBP One application, the collection of traveler information is primarily done through electronic submission.  The bus carrier designee submits traveler information by scanning the MRZ of each traveler’s document which is automatically loaded into the application.  Should the MRZ not automatically transfer into the application, the bus carrier will manually input the traveler’s document information.  This is the only point prior to arrival at which information is collected from travelers for CBP. </w:t>
      </w:r>
    </w:p>
    <w:p w:rsidR="001F36B8" w:rsidRPr="007527D6" w:rsidP="00F31C2C" w14:paraId="2453C9A0" w14:textId="77777777">
      <w:pPr>
        <w:tabs>
          <w:tab w:val="left" w:pos="90"/>
        </w:tabs>
        <w:ind w:left="716"/>
        <w:rPr>
          <w:rFonts w:ascii="Arial" w:hAnsi="Arial" w:cs="Arial"/>
          <w:szCs w:val="24"/>
        </w:rPr>
      </w:pPr>
    </w:p>
    <w:p w:rsidR="001F36B8" w:rsidRPr="007527D6" w14:paraId="3D6ACDA6" w14:textId="3B80CE17">
      <w:pPr>
        <w:ind w:left="720"/>
        <w:rPr>
          <w:rFonts w:ascii="Arial" w:hAnsi="Arial" w:cs="Arial"/>
          <w:szCs w:val="24"/>
        </w:rPr>
      </w:pPr>
      <w:r w:rsidRPr="007527D6">
        <w:rPr>
          <w:rFonts w:ascii="Arial" w:hAnsi="Arial" w:cs="Arial"/>
          <w:szCs w:val="24"/>
        </w:rPr>
        <w:t>The user registers bus as the mode of travel and is prompted to complete information on the company.</w:t>
      </w:r>
      <w:r w:rsidRPr="007527D6" w:rsidR="00904824">
        <w:rPr>
          <w:rFonts w:ascii="Arial" w:hAnsi="Arial" w:cs="Arial"/>
          <w:szCs w:val="24"/>
        </w:rPr>
        <w:t xml:space="preserve"> </w:t>
      </w:r>
      <w:r w:rsidRPr="007527D6">
        <w:rPr>
          <w:rFonts w:ascii="Arial" w:hAnsi="Arial" w:cs="Arial"/>
          <w:szCs w:val="24"/>
        </w:rPr>
        <w:t xml:space="preserve"> Information includes:</w:t>
      </w:r>
    </w:p>
    <w:p w:rsidR="001F36B8" w:rsidRPr="007527D6" w14:paraId="456040EE" w14:textId="2E30BDA8">
      <w:pPr>
        <w:numPr>
          <w:ilvl w:val="0"/>
          <w:numId w:val="42"/>
        </w:numPr>
        <w:rPr>
          <w:rFonts w:ascii="Arial" w:hAnsi="Arial" w:cs="Arial"/>
          <w:szCs w:val="24"/>
        </w:rPr>
      </w:pPr>
      <w:r w:rsidRPr="007527D6">
        <w:rPr>
          <w:rFonts w:ascii="Arial" w:hAnsi="Arial" w:cs="Arial"/>
          <w:szCs w:val="24"/>
        </w:rPr>
        <w:t>Mode of Travel (Bus)</w:t>
      </w:r>
    </w:p>
    <w:p w:rsidR="001F36B8" w:rsidRPr="007527D6" w14:paraId="18A7CC52" w14:textId="77777777">
      <w:pPr>
        <w:numPr>
          <w:ilvl w:val="0"/>
          <w:numId w:val="42"/>
        </w:numPr>
        <w:rPr>
          <w:rFonts w:ascii="Arial" w:hAnsi="Arial" w:cs="Arial"/>
          <w:szCs w:val="24"/>
        </w:rPr>
      </w:pPr>
      <w:r w:rsidRPr="007527D6">
        <w:rPr>
          <w:rFonts w:ascii="Arial" w:hAnsi="Arial" w:cs="Arial"/>
          <w:szCs w:val="24"/>
        </w:rPr>
        <w:t xml:space="preserve">License Country </w:t>
      </w:r>
    </w:p>
    <w:p w:rsidR="001F36B8" w:rsidRPr="007527D6" w14:paraId="785621CE" w14:textId="77777777">
      <w:pPr>
        <w:numPr>
          <w:ilvl w:val="0"/>
          <w:numId w:val="42"/>
        </w:numPr>
        <w:rPr>
          <w:rFonts w:ascii="Arial" w:hAnsi="Arial" w:cs="Arial"/>
          <w:szCs w:val="24"/>
        </w:rPr>
      </w:pPr>
      <w:r w:rsidRPr="007527D6">
        <w:rPr>
          <w:rFonts w:ascii="Arial" w:hAnsi="Arial" w:cs="Arial"/>
          <w:szCs w:val="24"/>
        </w:rPr>
        <w:t>Registration Province</w:t>
      </w:r>
    </w:p>
    <w:p w:rsidR="001F36B8" w:rsidRPr="007527D6" w14:paraId="1B5BC8A2" w14:textId="77777777">
      <w:pPr>
        <w:numPr>
          <w:ilvl w:val="0"/>
          <w:numId w:val="42"/>
        </w:numPr>
        <w:rPr>
          <w:rFonts w:ascii="Arial" w:hAnsi="Arial" w:cs="Arial"/>
          <w:szCs w:val="24"/>
        </w:rPr>
      </w:pPr>
      <w:r w:rsidRPr="007527D6">
        <w:rPr>
          <w:rFonts w:ascii="Arial" w:hAnsi="Arial" w:cs="Arial"/>
          <w:szCs w:val="24"/>
        </w:rPr>
        <w:t>License Number</w:t>
      </w:r>
    </w:p>
    <w:p w:rsidR="001F36B8" w:rsidRPr="007527D6" w14:paraId="2B2CBECD" w14:textId="77777777">
      <w:pPr>
        <w:numPr>
          <w:ilvl w:val="0"/>
          <w:numId w:val="42"/>
        </w:numPr>
        <w:rPr>
          <w:rFonts w:ascii="Arial" w:hAnsi="Arial" w:cs="Arial"/>
          <w:szCs w:val="24"/>
        </w:rPr>
      </w:pPr>
      <w:r w:rsidRPr="007527D6">
        <w:rPr>
          <w:rFonts w:ascii="Arial" w:hAnsi="Arial" w:cs="Arial"/>
          <w:szCs w:val="24"/>
        </w:rPr>
        <w:t xml:space="preserve">Sender ID </w:t>
      </w:r>
    </w:p>
    <w:p w:rsidR="001F36B8" w:rsidRPr="007527D6" w14:paraId="6EA0910B" w14:textId="1EE89712">
      <w:pPr>
        <w:numPr>
          <w:ilvl w:val="0"/>
          <w:numId w:val="42"/>
        </w:numPr>
        <w:rPr>
          <w:rFonts w:ascii="Arial" w:hAnsi="Arial" w:cs="Arial"/>
          <w:szCs w:val="24"/>
        </w:rPr>
      </w:pPr>
      <w:r w:rsidRPr="007527D6">
        <w:rPr>
          <w:rFonts w:ascii="Arial" w:hAnsi="Arial" w:cs="Arial"/>
          <w:szCs w:val="24"/>
        </w:rPr>
        <w:t xml:space="preserve">Carrier Code (APIS code </w:t>
      </w:r>
      <w:r w:rsidRPr="007527D6" w:rsidR="009206D8">
        <w:rPr>
          <w:rFonts w:ascii="Arial" w:hAnsi="Arial" w:cs="Arial"/>
          <w:szCs w:val="24"/>
        </w:rPr>
        <w:t>assigned by</w:t>
      </w:r>
      <w:r w:rsidRPr="007527D6">
        <w:rPr>
          <w:rFonts w:ascii="Arial" w:hAnsi="Arial" w:cs="Arial"/>
          <w:szCs w:val="24"/>
        </w:rPr>
        <w:t xml:space="preserve"> CBP)</w:t>
      </w:r>
    </w:p>
    <w:p w:rsidR="001F36B8" w:rsidRPr="007527D6" w14:paraId="20E93348" w14:textId="5BF85A7D">
      <w:pPr>
        <w:numPr>
          <w:ilvl w:val="0"/>
          <w:numId w:val="42"/>
        </w:numPr>
        <w:rPr>
          <w:rFonts w:ascii="Arial" w:hAnsi="Arial" w:cs="Arial"/>
          <w:szCs w:val="24"/>
        </w:rPr>
      </w:pPr>
      <w:r w:rsidRPr="007527D6">
        <w:rPr>
          <w:rFonts w:ascii="Arial" w:hAnsi="Arial" w:cs="Arial"/>
          <w:szCs w:val="24"/>
        </w:rPr>
        <w:t>Bus Company</w:t>
      </w:r>
    </w:p>
    <w:p w:rsidR="001F36B8" w:rsidRPr="007527D6" w14:paraId="2D61145E" w14:textId="77777777">
      <w:pPr>
        <w:ind w:left="720"/>
        <w:rPr>
          <w:rFonts w:ascii="Arial" w:hAnsi="Arial" w:cs="Arial"/>
          <w:szCs w:val="24"/>
        </w:rPr>
      </w:pPr>
    </w:p>
    <w:p w:rsidR="001F36B8" w:rsidRPr="007527D6" w14:paraId="0057315F" w14:textId="3C78259F">
      <w:pPr>
        <w:ind w:left="720"/>
        <w:rPr>
          <w:rFonts w:ascii="Arial" w:hAnsi="Arial" w:cs="Arial"/>
          <w:szCs w:val="24"/>
        </w:rPr>
      </w:pPr>
      <w:r w:rsidRPr="007527D6">
        <w:rPr>
          <w:rFonts w:ascii="Arial" w:hAnsi="Arial" w:cs="Arial"/>
          <w:szCs w:val="24"/>
        </w:rPr>
        <w:t>Each carrier will be required to create a ‘Driver Profile’ by entering in their documentation using the MRZ or manually.</w:t>
      </w:r>
      <w:r w:rsidRPr="007527D6" w:rsidR="00904824">
        <w:rPr>
          <w:rFonts w:ascii="Arial" w:hAnsi="Arial" w:cs="Arial"/>
          <w:szCs w:val="24"/>
        </w:rPr>
        <w:t xml:space="preserve"> </w:t>
      </w:r>
      <w:r w:rsidRPr="007527D6">
        <w:rPr>
          <w:rFonts w:ascii="Arial" w:hAnsi="Arial" w:cs="Arial"/>
          <w:szCs w:val="24"/>
        </w:rPr>
        <w:t xml:space="preserve"> This profile is saved to be associated with each bus that the driver operates and will have to be selected prior to submitting the trip. </w:t>
      </w:r>
      <w:r w:rsidRPr="007527D6" w:rsidR="00904824">
        <w:rPr>
          <w:rFonts w:ascii="Arial" w:hAnsi="Arial" w:cs="Arial"/>
          <w:szCs w:val="24"/>
        </w:rPr>
        <w:t xml:space="preserve"> </w:t>
      </w:r>
      <w:r w:rsidRPr="007527D6">
        <w:rPr>
          <w:rFonts w:ascii="Arial" w:hAnsi="Arial" w:cs="Arial"/>
          <w:szCs w:val="24"/>
        </w:rPr>
        <w:t xml:space="preserve">The driver is prompted to </w:t>
      </w:r>
      <w:r w:rsidRPr="007527D6" w:rsidR="009206D8">
        <w:rPr>
          <w:rFonts w:ascii="Arial" w:hAnsi="Arial" w:cs="Arial"/>
          <w:szCs w:val="24"/>
        </w:rPr>
        <w:t xml:space="preserve">enter his or her </w:t>
      </w:r>
      <w:r w:rsidRPr="007527D6">
        <w:rPr>
          <w:rFonts w:ascii="Arial" w:hAnsi="Arial" w:cs="Arial"/>
          <w:szCs w:val="24"/>
        </w:rPr>
        <w:t>information, including:</w:t>
      </w:r>
    </w:p>
    <w:p w:rsidR="001F36B8" w:rsidRPr="007527D6" w14:paraId="2C0DA71C" w14:textId="77777777">
      <w:pPr>
        <w:numPr>
          <w:ilvl w:val="0"/>
          <w:numId w:val="43"/>
        </w:numPr>
        <w:rPr>
          <w:rFonts w:ascii="Arial" w:hAnsi="Arial" w:cs="Arial"/>
          <w:szCs w:val="24"/>
        </w:rPr>
      </w:pPr>
      <w:r w:rsidRPr="007527D6">
        <w:rPr>
          <w:rFonts w:ascii="Arial" w:hAnsi="Arial" w:cs="Arial"/>
          <w:szCs w:val="24"/>
        </w:rPr>
        <w:t>Name</w:t>
      </w:r>
    </w:p>
    <w:p w:rsidR="001F36B8" w:rsidRPr="007527D6" w14:paraId="22D0AD59" w14:textId="77777777">
      <w:pPr>
        <w:numPr>
          <w:ilvl w:val="0"/>
          <w:numId w:val="43"/>
        </w:numPr>
        <w:rPr>
          <w:rFonts w:ascii="Arial" w:hAnsi="Arial" w:cs="Arial"/>
          <w:szCs w:val="24"/>
        </w:rPr>
      </w:pPr>
      <w:r w:rsidRPr="007527D6">
        <w:rPr>
          <w:rFonts w:ascii="Arial" w:hAnsi="Arial" w:cs="Arial"/>
          <w:szCs w:val="24"/>
        </w:rPr>
        <w:t>Date of Birth</w:t>
      </w:r>
    </w:p>
    <w:p w:rsidR="001F36B8" w:rsidRPr="007527D6" w14:paraId="3A96FED5" w14:textId="77777777">
      <w:pPr>
        <w:numPr>
          <w:ilvl w:val="0"/>
          <w:numId w:val="43"/>
        </w:numPr>
        <w:rPr>
          <w:rFonts w:ascii="Arial" w:hAnsi="Arial" w:cs="Arial"/>
          <w:szCs w:val="24"/>
        </w:rPr>
      </w:pPr>
      <w:r w:rsidRPr="007527D6">
        <w:rPr>
          <w:rFonts w:ascii="Arial" w:hAnsi="Arial" w:cs="Arial"/>
          <w:szCs w:val="24"/>
        </w:rPr>
        <w:t>Sex</w:t>
      </w:r>
    </w:p>
    <w:p w:rsidR="001F36B8" w:rsidRPr="007527D6" w14:paraId="4DBB0081" w14:textId="77777777">
      <w:pPr>
        <w:numPr>
          <w:ilvl w:val="0"/>
          <w:numId w:val="43"/>
        </w:numPr>
        <w:rPr>
          <w:rFonts w:ascii="Arial" w:hAnsi="Arial" w:cs="Arial"/>
          <w:szCs w:val="24"/>
        </w:rPr>
      </w:pPr>
      <w:r w:rsidRPr="007527D6">
        <w:rPr>
          <w:rFonts w:ascii="Arial" w:hAnsi="Arial" w:cs="Arial"/>
          <w:szCs w:val="24"/>
        </w:rPr>
        <w:t>Country of Citizenship</w:t>
      </w:r>
    </w:p>
    <w:p w:rsidR="001F36B8" w:rsidRPr="007527D6" w14:paraId="1A0F2783" w14:textId="77777777">
      <w:pPr>
        <w:numPr>
          <w:ilvl w:val="0"/>
          <w:numId w:val="43"/>
        </w:numPr>
        <w:rPr>
          <w:rFonts w:ascii="Arial" w:hAnsi="Arial" w:cs="Arial"/>
          <w:szCs w:val="24"/>
        </w:rPr>
      </w:pPr>
      <w:r w:rsidRPr="007527D6">
        <w:rPr>
          <w:rFonts w:ascii="Arial" w:hAnsi="Arial" w:cs="Arial"/>
          <w:szCs w:val="24"/>
        </w:rPr>
        <w:t>Country of Residence</w:t>
      </w:r>
    </w:p>
    <w:p w:rsidR="001F36B8" w:rsidRPr="007527D6" w14:paraId="526B8D7A" w14:textId="77777777">
      <w:pPr>
        <w:numPr>
          <w:ilvl w:val="0"/>
          <w:numId w:val="43"/>
        </w:numPr>
        <w:rPr>
          <w:rFonts w:ascii="Arial" w:hAnsi="Arial" w:cs="Arial"/>
          <w:szCs w:val="24"/>
        </w:rPr>
      </w:pPr>
      <w:r w:rsidRPr="007527D6">
        <w:rPr>
          <w:rFonts w:ascii="Arial" w:hAnsi="Arial" w:cs="Arial"/>
          <w:szCs w:val="24"/>
        </w:rPr>
        <w:t>Document Type</w:t>
      </w:r>
    </w:p>
    <w:p w:rsidR="001F36B8" w:rsidRPr="007527D6" w14:paraId="031F66B4" w14:textId="77777777">
      <w:pPr>
        <w:numPr>
          <w:ilvl w:val="0"/>
          <w:numId w:val="43"/>
        </w:numPr>
        <w:rPr>
          <w:rFonts w:ascii="Arial" w:hAnsi="Arial" w:cs="Arial"/>
          <w:szCs w:val="24"/>
        </w:rPr>
      </w:pPr>
      <w:r w:rsidRPr="007527D6">
        <w:rPr>
          <w:rFonts w:ascii="Arial" w:hAnsi="Arial" w:cs="Arial"/>
          <w:szCs w:val="24"/>
        </w:rPr>
        <w:t>Document Number</w:t>
      </w:r>
    </w:p>
    <w:p w:rsidR="001F36B8" w:rsidRPr="007527D6" w14:paraId="66B3B1A6" w14:textId="77777777">
      <w:pPr>
        <w:numPr>
          <w:ilvl w:val="0"/>
          <w:numId w:val="43"/>
        </w:numPr>
        <w:rPr>
          <w:rFonts w:ascii="Arial" w:hAnsi="Arial" w:cs="Arial"/>
          <w:szCs w:val="24"/>
        </w:rPr>
      </w:pPr>
      <w:r w:rsidRPr="007527D6">
        <w:rPr>
          <w:rFonts w:ascii="Arial" w:hAnsi="Arial" w:cs="Arial"/>
          <w:szCs w:val="24"/>
        </w:rPr>
        <w:t>Date of Issue</w:t>
      </w:r>
    </w:p>
    <w:p w:rsidR="001F36B8" w:rsidRPr="007527D6" w14:paraId="16B3183C" w14:textId="77777777">
      <w:pPr>
        <w:numPr>
          <w:ilvl w:val="0"/>
          <w:numId w:val="43"/>
        </w:numPr>
        <w:rPr>
          <w:rFonts w:ascii="Arial" w:hAnsi="Arial" w:cs="Arial"/>
          <w:szCs w:val="24"/>
        </w:rPr>
      </w:pPr>
      <w:r w:rsidRPr="007527D6">
        <w:rPr>
          <w:rFonts w:ascii="Arial" w:hAnsi="Arial" w:cs="Arial"/>
          <w:szCs w:val="24"/>
        </w:rPr>
        <w:t>Date of Expiration</w:t>
      </w:r>
    </w:p>
    <w:p w:rsidR="001F36B8" w:rsidRPr="007527D6" w14:paraId="6FB561A1" w14:textId="77777777">
      <w:pPr>
        <w:numPr>
          <w:ilvl w:val="0"/>
          <w:numId w:val="43"/>
        </w:numPr>
        <w:rPr>
          <w:rFonts w:ascii="Arial" w:hAnsi="Arial" w:cs="Arial"/>
          <w:szCs w:val="24"/>
        </w:rPr>
      </w:pPr>
      <w:r w:rsidRPr="007527D6">
        <w:rPr>
          <w:rFonts w:ascii="Arial" w:hAnsi="Arial" w:cs="Arial"/>
          <w:szCs w:val="24"/>
        </w:rPr>
        <w:t>Country of Issue</w:t>
      </w:r>
    </w:p>
    <w:p w:rsidR="001F36B8" w:rsidRPr="007527D6" w:rsidP="008734DB" w14:paraId="1C6F414C" w14:textId="77777777">
      <w:pPr>
        <w:tabs>
          <w:tab w:val="left" w:pos="90"/>
        </w:tabs>
        <w:ind w:left="716"/>
        <w:rPr>
          <w:rFonts w:ascii="Arial" w:hAnsi="Arial" w:cs="Arial"/>
          <w:szCs w:val="24"/>
        </w:rPr>
      </w:pPr>
    </w:p>
    <w:p w:rsidR="001F36B8" w:rsidRPr="007527D6" w14:paraId="7328B1FC" w14:textId="24CDFB1C">
      <w:pPr>
        <w:ind w:left="720"/>
        <w:rPr>
          <w:rFonts w:ascii="Arial" w:hAnsi="Arial" w:cs="Arial"/>
          <w:szCs w:val="24"/>
        </w:rPr>
      </w:pPr>
      <w:r w:rsidRPr="007527D6">
        <w:rPr>
          <w:rFonts w:ascii="Arial" w:hAnsi="Arial" w:cs="Arial"/>
          <w:szCs w:val="24"/>
        </w:rPr>
        <w:t xml:space="preserve">This process is duplicated for </w:t>
      </w:r>
      <w:r w:rsidRPr="007527D6" w:rsidR="009206D8">
        <w:rPr>
          <w:rFonts w:ascii="Arial" w:hAnsi="Arial" w:cs="Arial"/>
          <w:szCs w:val="24"/>
        </w:rPr>
        <w:t>all additional travelers</w:t>
      </w:r>
      <w:r w:rsidRPr="007527D6">
        <w:rPr>
          <w:rFonts w:ascii="Arial" w:hAnsi="Arial" w:cs="Arial"/>
          <w:szCs w:val="24"/>
        </w:rPr>
        <w:t xml:space="preserve"> boarding the bus.  Each traveler profile is saved for the </w:t>
      </w:r>
      <w:r w:rsidRPr="007527D6" w:rsidR="00975299">
        <w:rPr>
          <w:rFonts w:ascii="Arial" w:hAnsi="Arial" w:cs="Arial"/>
          <w:szCs w:val="24"/>
        </w:rPr>
        <w:t>trip but</w:t>
      </w:r>
      <w:r w:rsidRPr="007527D6">
        <w:rPr>
          <w:rFonts w:ascii="Arial" w:hAnsi="Arial" w:cs="Arial"/>
          <w:szCs w:val="24"/>
        </w:rPr>
        <w:t xml:space="preserve"> is deleted from the application immediately after the information is submitted to CBP</w:t>
      </w:r>
      <w:r w:rsidR="007527D6">
        <w:rPr>
          <w:rFonts w:ascii="Arial" w:hAnsi="Arial" w:cs="Arial"/>
          <w:szCs w:val="24"/>
        </w:rPr>
        <w:t xml:space="preserve">.  </w:t>
      </w:r>
    </w:p>
    <w:p w:rsidR="009206D8" w:rsidRPr="007527D6" w14:paraId="210006B1" w14:textId="77777777">
      <w:pPr>
        <w:ind w:left="720"/>
        <w:rPr>
          <w:rFonts w:ascii="Arial" w:hAnsi="Arial" w:cs="Arial"/>
          <w:szCs w:val="24"/>
        </w:rPr>
      </w:pPr>
    </w:p>
    <w:p w:rsidR="001F36B8" w:rsidRPr="007527D6" w14:paraId="7B410548" w14:textId="0F080546">
      <w:pPr>
        <w:ind w:left="720"/>
        <w:rPr>
          <w:rFonts w:ascii="Arial" w:hAnsi="Arial" w:cs="Arial"/>
          <w:szCs w:val="24"/>
        </w:rPr>
      </w:pPr>
      <w:r w:rsidRPr="007527D6">
        <w:rPr>
          <w:rFonts w:ascii="Arial" w:hAnsi="Arial" w:cs="Arial"/>
          <w:szCs w:val="24"/>
        </w:rPr>
        <w:t xml:space="preserve">Prior to submitting </w:t>
      </w:r>
      <w:r w:rsidRPr="007527D6" w:rsidR="00433663">
        <w:rPr>
          <w:rFonts w:ascii="Arial" w:hAnsi="Arial" w:cs="Arial"/>
          <w:szCs w:val="24"/>
        </w:rPr>
        <w:t>traveler</w:t>
      </w:r>
      <w:r w:rsidRPr="007527D6">
        <w:rPr>
          <w:rFonts w:ascii="Arial" w:hAnsi="Arial" w:cs="Arial"/>
          <w:szCs w:val="24"/>
        </w:rPr>
        <w:t xml:space="preserve"> information to CBP, the user must fill in required </w:t>
      </w:r>
      <w:r w:rsidRPr="007527D6" w:rsidR="00433663">
        <w:rPr>
          <w:rFonts w:ascii="Arial" w:hAnsi="Arial" w:cs="Arial"/>
          <w:szCs w:val="24"/>
        </w:rPr>
        <w:t>information about the trip</w:t>
      </w:r>
      <w:r w:rsidRPr="007527D6">
        <w:rPr>
          <w:rFonts w:ascii="Arial" w:hAnsi="Arial" w:cs="Arial"/>
          <w:szCs w:val="24"/>
        </w:rPr>
        <w:t xml:space="preserve">. </w:t>
      </w:r>
      <w:r w:rsidRPr="007527D6" w:rsidR="00904824">
        <w:rPr>
          <w:rFonts w:ascii="Arial" w:hAnsi="Arial" w:cs="Arial"/>
          <w:szCs w:val="24"/>
        </w:rPr>
        <w:t xml:space="preserve"> </w:t>
      </w:r>
      <w:r w:rsidRPr="007527D6">
        <w:rPr>
          <w:rFonts w:ascii="Arial" w:hAnsi="Arial" w:cs="Arial"/>
          <w:szCs w:val="24"/>
        </w:rPr>
        <w:t>These fields include</w:t>
      </w:r>
      <w:r w:rsidRPr="007527D6" w:rsidR="00433663">
        <w:rPr>
          <w:rFonts w:ascii="Arial" w:hAnsi="Arial" w:cs="Arial"/>
          <w:szCs w:val="24"/>
        </w:rPr>
        <w:t xml:space="preserve"> items such as</w:t>
      </w:r>
      <w:r w:rsidRPr="007527D6">
        <w:rPr>
          <w:rFonts w:ascii="Arial" w:hAnsi="Arial" w:cs="Arial"/>
          <w:szCs w:val="24"/>
        </w:rPr>
        <w:t>:</w:t>
      </w:r>
    </w:p>
    <w:p w:rsidR="001F36B8" w:rsidRPr="007527D6" w14:paraId="08749B5D" w14:textId="77777777">
      <w:pPr>
        <w:numPr>
          <w:ilvl w:val="0"/>
          <w:numId w:val="44"/>
        </w:numPr>
        <w:rPr>
          <w:rFonts w:ascii="Arial" w:hAnsi="Arial" w:cs="Arial"/>
          <w:szCs w:val="24"/>
        </w:rPr>
      </w:pPr>
      <w:r w:rsidRPr="007527D6">
        <w:rPr>
          <w:rFonts w:ascii="Arial" w:hAnsi="Arial" w:cs="Arial"/>
          <w:szCs w:val="24"/>
        </w:rPr>
        <w:t>Arrival Location in the US</w:t>
      </w:r>
    </w:p>
    <w:p w:rsidR="001F36B8" w:rsidRPr="007527D6" w14:paraId="7C78EA2A" w14:textId="77777777">
      <w:pPr>
        <w:numPr>
          <w:ilvl w:val="0"/>
          <w:numId w:val="44"/>
        </w:numPr>
        <w:rPr>
          <w:rFonts w:ascii="Arial" w:hAnsi="Arial" w:cs="Arial"/>
          <w:szCs w:val="24"/>
        </w:rPr>
      </w:pPr>
      <w:r w:rsidRPr="007527D6">
        <w:rPr>
          <w:rFonts w:ascii="Arial" w:hAnsi="Arial" w:cs="Arial"/>
          <w:szCs w:val="24"/>
        </w:rPr>
        <w:t>Estimated Arrival Date</w:t>
      </w:r>
    </w:p>
    <w:p w:rsidR="001F36B8" w:rsidRPr="007527D6" w14:paraId="45BC53FB" w14:textId="77777777">
      <w:pPr>
        <w:numPr>
          <w:ilvl w:val="0"/>
          <w:numId w:val="44"/>
        </w:numPr>
        <w:rPr>
          <w:rFonts w:ascii="Arial" w:hAnsi="Arial" w:cs="Arial"/>
          <w:szCs w:val="24"/>
        </w:rPr>
      </w:pPr>
      <w:r w:rsidRPr="007527D6">
        <w:rPr>
          <w:rFonts w:ascii="Arial" w:hAnsi="Arial" w:cs="Arial"/>
          <w:szCs w:val="24"/>
        </w:rPr>
        <w:t>Estimated Arrival Time</w:t>
      </w:r>
    </w:p>
    <w:p w:rsidR="001F36B8" w:rsidRPr="007527D6" w14:paraId="64EE8E70" w14:textId="77777777">
      <w:pPr>
        <w:numPr>
          <w:ilvl w:val="0"/>
          <w:numId w:val="44"/>
        </w:numPr>
        <w:rPr>
          <w:rFonts w:ascii="Arial" w:hAnsi="Arial" w:cs="Arial"/>
          <w:szCs w:val="24"/>
        </w:rPr>
      </w:pPr>
      <w:r w:rsidRPr="007527D6">
        <w:rPr>
          <w:rFonts w:ascii="Arial" w:hAnsi="Arial" w:cs="Arial"/>
          <w:szCs w:val="24"/>
        </w:rPr>
        <w:t>Arrival Code (Port of Entry)</w:t>
      </w:r>
    </w:p>
    <w:p w:rsidR="001F36B8" w:rsidRPr="007527D6" w14:paraId="2EDB38C1" w14:textId="77777777">
      <w:pPr>
        <w:numPr>
          <w:ilvl w:val="0"/>
          <w:numId w:val="44"/>
        </w:numPr>
        <w:rPr>
          <w:rFonts w:ascii="Arial" w:hAnsi="Arial" w:cs="Arial"/>
          <w:szCs w:val="24"/>
        </w:rPr>
      </w:pPr>
      <w:r w:rsidRPr="007527D6">
        <w:rPr>
          <w:rFonts w:ascii="Arial" w:hAnsi="Arial" w:cs="Arial"/>
          <w:szCs w:val="24"/>
        </w:rPr>
        <w:t>Entry State</w:t>
      </w:r>
    </w:p>
    <w:p w:rsidR="001F36B8" w:rsidRPr="007527D6" w14:paraId="2B1D0454" w14:textId="77777777">
      <w:pPr>
        <w:numPr>
          <w:ilvl w:val="0"/>
          <w:numId w:val="44"/>
        </w:numPr>
        <w:rPr>
          <w:rFonts w:ascii="Arial" w:hAnsi="Arial" w:cs="Arial"/>
          <w:szCs w:val="24"/>
        </w:rPr>
      </w:pPr>
      <w:r w:rsidRPr="007527D6">
        <w:rPr>
          <w:rFonts w:ascii="Arial" w:hAnsi="Arial" w:cs="Arial"/>
          <w:szCs w:val="24"/>
        </w:rPr>
        <w:t>Last Country Visited</w:t>
      </w:r>
    </w:p>
    <w:p w:rsidR="001F36B8" w:rsidRPr="007527D6" w14:paraId="133BD78C" w14:textId="77777777">
      <w:pPr>
        <w:numPr>
          <w:ilvl w:val="0"/>
          <w:numId w:val="44"/>
        </w:numPr>
        <w:rPr>
          <w:rFonts w:ascii="Arial" w:hAnsi="Arial" w:cs="Arial"/>
          <w:szCs w:val="24"/>
        </w:rPr>
      </w:pPr>
      <w:r w:rsidRPr="007527D6">
        <w:rPr>
          <w:rFonts w:ascii="Arial" w:hAnsi="Arial" w:cs="Arial"/>
          <w:szCs w:val="24"/>
        </w:rPr>
        <w:t>Contact Email</w:t>
      </w:r>
    </w:p>
    <w:p w:rsidR="001F36B8" w:rsidRPr="007527D6" w:rsidP="00B61BB1" w14:paraId="79C8BED8" w14:textId="77777777">
      <w:pPr>
        <w:tabs>
          <w:tab w:val="left" w:pos="90"/>
        </w:tabs>
        <w:ind w:left="716"/>
        <w:rPr>
          <w:rFonts w:ascii="Arial" w:hAnsi="Arial" w:cs="Arial"/>
          <w:szCs w:val="24"/>
        </w:rPr>
      </w:pPr>
    </w:p>
    <w:p w:rsidR="00DB7F3C" w:rsidP="00DB7F3C" w14:paraId="515C1D79" w14:textId="59AC0F43">
      <w:pPr>
        <w:ind w:left="720"/>
        <w:rPr>
          <w:rFonts w:ascii="Arial" w:hAnsi="Arial" w:cs="Arial"/>
          <w:szCs w:val="24"/>
        </w:rPr>
      </w:pPr>
      <w:r w:rsidRPr="00DB7F3C">
        <w:rPr>
          <w:rFonts w:ascii="Arial" w:hAnsi="Arial" w:cs="Arial"/>
          <w:szCs w:val="24"/>
        </w:rPr>
        <w:t xml:space="preserve">For pre-arrival or pre-departure vetting and targeting to be conducted, officers must be able to collect information on travelers prior to their arrival at the border to promote officer safety and increase security.  At air Ports of Entry, officers have access to traveler information 72 hours prior to arrival.  However, this standard does not exist in the land environment, as travelers can board a bus within minutes of arriving at the border.  In the air environment, airline carriers or their designated representatives or service providers are the users submitting traveler information.  Therefore, in order to closely mirror this successful process, bus carriers will submit traveler data in the land environment.  In order to reduce the burden of manual data entry, CBP One includes technology that reads the MRZ on a passport.  As a result, the bus driver can simply scan a passenger’s machine-readable travel document in order to populate the required data fields and accurately submit that data to CBP.CBP plans to use the </w:t>
      </w:r>
      <w:r w:rsidRPr="00DB7F3C">
        <w:rPr>
          <w:rFonts w:ascii="Arial" w:hAnsi="Arial" w:cs="Arial"/>
          <w:szCs w:val="24"/>
        </w:rPr>
        <w:t>CBPOne</w:t>
      </w:r>
      <w:r w:rsidRPr="00DB7F3C">
        <w:rPr>
          <w:rFonts w:ascii="Arial" w:hAnsi="Arial" w:cs="Arial"/>
          <w:szCs w:val="24"/>
        </w:rPr>
        <w:t xml:space="preserve"> application for rail carriers.</w:t>
      </w:r>
    </w:p>
    <w:p w:rsidR="00DB7F3C" w:rsidRPr="00DB7F3C" w:rsidP="00DB7F3C" w14:paraId="38D2517C" w14:textId="77777777">
      <w:pPr>
        <w:ind w:left="720"/>
        <w:rPr>
          <w:rFonts w:ascii="Arial" w:hAnsi="Arial" w:cs="Arial"/>
          <w:szCs w:val="24"/>
        </w:rPr>
      </w:pPr>
    </w:p>
    <w:p w:rsidR="00532B32" w14:paraId="37198ABA" w14:textId="6DF52D6F">
      <w:pPr>
        <w:ind w:left="720"/>
        <w:rPr>
          <w:rFonts w:ascii="Arial" w:hAnsi="Arial" w:cs="Arial"/>
          <w:szCs w:val="24"/>
        </w:rPr>
      </w:pPr>
    </w:p>
    <w:p w:rsidR="008B4356" w:rsidRPr="007527D6" w:rsidP="008B4356" w14:paraId="4B5F409A" w14:textId="5DE7D95A">
      <w:pPr>
        <w:tabs>
          <w:tab w:val="left" w:pos="90"/>
        </w:tabs>
        <w:ind w:left="716"/>
        <w:rPr>
          <w:rFonts w:ascii="Arial" w:hAnsi="Arial" w:cs="Arial"/>
          <w:b/>
          <w:szCs w:val="24"/>
        </w:rPr>
      </w:pPr>
      <w:r>
        <w:rPr>
          <w:rFonts w:ascii="Arial" w:hAnsi="Arial" w:cs="Arial"/>
          <w:b/>
          <w:i/>
          <w:szCs w:val="24"/>
          <w:u w:val="single"/>
        </w:rPr>
        <w:t>Proposed</w:t>
      </w:r>
      <w:r w:rsidRPr="00F83668">
        <w:rPr>
          <w:rFonts w:ascii="Arial" w:hAnsi="Arial" w:cs="Arial"/>
          <w:b/>
          <w:i/>
          <w:szCs w:val="24"/>
          <w:u w:val="single"/>
        </w:rPr>
        <w:t xml:space="preserve"> Changes</w:t>
      </w:r>
      <w:r w:rsidRPr="00F83668">
        <w:rPr>
          <w:rFonts w:ascii="Arial" w:hAnsi="Arial" w:cs="Arial"/>
          <w:b/>
          <w:szCs w:val="24"/>
        </w:rPr>
        <w:t>:</w:t>
      </w:r>
    </w:p>
    <w:p w:rsidR="008B4356" w14:paraId="71DCDB74" w14:textId="40DBF324">
      <w:pPr>
        <w:ind w:left="720"/>
        <w:rPr>
          <w:rFonts w:ascii="Arial" w:hAnsi="Arial" w:cs="Arial"/>
          <w:szCs w:val="24"/>
        </w:rPr>
      </w:pPr>
    </w:p>
    <w:p w:rsidR="008B4356" w14:paraId="510B8B9C" w14:textId="77777777">
      <w:pPr>
        <w:ind w:left="720"/>
        <w:rPr>
          <w:rFonts w:ascii="Arial" w:hAnsi="Arial" w:cs="Arial"/>
          <w:szCs w:val="24"/>
        </w:rPr>
      </w:pPr>
    </w:p>
    <w:p w:rsidR="00DA2DD7" w:rsidRPr="00F83668" w:rsidP="00DA2DD7" w14:paraId="57083C50" w14:textId="77777777">
      <w:pPr>
        <w:ind w:left="720"/>
        <w:rPr>
          <w:rFonts w:ascii="Arial" w:hAnsi="Arial" w:cs="Arial"/>
          <w:b/>
          <w:bCs/>
          <w:snapToGrid/>
          <w:sz w:val="22"/>
        </w:rPr>
      </w:pPr>
      <w:r w:rsidRPr="004D3BBF">
        <w:rPr>
          <w:rFonts w:ascii="Arial" w:hAnsi="Arial" w:cs="Arial"/>
          <w:b/>
          <w:bCs/>
        </w:rPr>
        <w:t>Document Validation</w:t>
      </w:r>
    </w:p>
    <w:p w:rsidR="00DA2DD7" w:rsidRPr="00F83668" w:rsidP="00DA2DD7" w14:paraId="71FE9C9B" w14:textId="77777777">
      <w:pPr>
        <w:ind w:left="716"/>
        <w:rPr>
          <w:rFonts w:ascii="Arial" w:hAnsi="Arial" w:cs="Arial"/>
        </w:rPr>
      </w:pPr>
    </w:p>
    <w:p w:rsidR="00DA2DD7" w:rsidRPr="00F83668" w:rsidP="00DA2DD7" w14:paraId="4FCAD474" w14:textId="3821BEB8">
      <w:pPr>
        <w:ind w:left="716"/>
        <w:rPr>
          <w:rFonts w:ascii="Arial" w:hAnsi="Arial" w:cs="Arial"/>
        </w:rPr>
      </w:pPr>
      <w:r w:rsidRPr="00F83668">
        <w:rPr>
          <w:rFonts w:ascii="Arial" w:hAnsi="Arial" w:cs="Arial"/>
        </w:rPr>
        <w:t xml:space="preserve">CBP </w:t>
      </w:r>
      <w:r w:rsidRPr="00F83668" w:rsidR="00D807C3">
        <w:rPr>
          <w:rFonts w:ascii="Arial" w:hAnsi="Arial" w:cs="Arial"/>
        </w:rPr>
        <w:t xml:space="preserve">is </w:t>
      </w:r>
      <w:r w:rsidR="002116BF">
        <w:rPr>
          <w:rFonts w:ascii="Arial" w:hAnsi="Arial" w:cs="Arial"/>
        </w:rPr>
        <w:t>proposing to update</w:t>
      </w:r>
      <w:r w:rsidRPr="00F83668" w:rsidR="002116BF">
        <w:rPr>
          <w:rFonts w:ascii="Arial" w:hAnsi="Arial" w:cs="Arial"/>
        </w:rPr>
        <w:t xml:space="preserve"> </w:t>
      </w:r>
      <w:r w:rsidR="002116BF">
        <w:rPr>
          <w:rFonts w:ascii="Arial" w:hAnsi="Arial" w:cs="Arial"/>
        </w:rPr>
        <w:t>APIS regulations  to require</w:t>
      </w:r>
      <w:r w:rsidRPr="00F83668">
        <w:rPr>
          <w:rFonts w:ascii="Arial" w:hAnsi="Arial" w:cs="Arial"/>
        </w:rPr>
        <w:t xml:space="preserve"> </w:t>
      </w:r>
      <w:r w:rsidR="002116BF">
        <w:rPr>
          <w:rFonts w:ascii="Arial" w:hAnsi="Arial" w:cs="Arial"/>
        </w:rPr>
        <w:t xml:space="preserve">commercial </w:t>
      </w:r>
      <w:r w:rsidRPr="00F83668">
        <w:rPr>
          <w:rFonts w:ascii="Arial" w:hAnsi="Arial" w:cs="Arial"/>
        </w:rPr>
        <w:t>air carriers</w:t>
      </w:r>
      <w:r w:rsidR="002116BF">
        <w:rPr>
          <w:rFonts w:ascii="Arial" w:hAnsi="Arial" w:cs="Arial"/>
        </w:rPr>
        <w:t xml:space="preserve"> to</w:t>
      </w:r>
      <w:r w:rsidRPr="00F83668">
        <w:rPr>
          <w:rFonts w:ascii="Arial" w:hAnsi="Arial" w:cs="Arial"/>
        </w:rPr>
        <w:t xml:space="preserve"> submit </w:t>
      </w:r>
      <w:r w:rsidR="002116BF">
        <w:rPr>
          <w:rFonts w:ascii="Arial" w:hAnsi="Arial" w:cs="Arial"/>
        </w:rPr>
        <w:t xml:space="preserve"> additional da</w:t>
      </w:r>
      <w:r w:rsidR="00606C16">
        <w:rPr>
          <w:rFonts w:ascii="Arial" w:hAnsi="Arial" w:cs="Arial"/>
        </w:rPr>
        <w:t>ta</w:t>
      </w:r>
      <w:r w:rsidR="002116BF">
        <w:rPr>
          <w:rFonts w:ascii="Arial" w:hAnsi="Arial" w:cs="Arial"/>
        </w:rPr>
        <w:t xml:space="preserve"> elements</w:t>
      </w:r>
      <w:r w:rsidRPr="00F83668">
        <w:rPr>
          <w:rFonts w:ascii="Arial" w:hAnsi="Arial" w:cs="Arial"/>
        </w:rPr>
        <w:t xml:space="preserve"> to CBP via APIS</w:t>
      </w:r>
      <w:r w:rsidR="002116BF">
        <w:rPr>
          <w:rFonts w:ascii="Arial" w:hAnsi="Arial" w:cs="Arial"/>
        </w:rPr>
        <w:t xml:space="preserve"> for all commercial aircraft passengers arriving, or intending to arrive, in the United States</w:t>
      </w:r>
      <w:r w:rsidRPr="00F83668">
        <w:rPr>
          <w:rFonts w:ascii="Arial" w:hAnsi="Arial" w:cs="Arial"/>
        </w:rPr>
        <w:t xml:space="preserve">.  The </w:t>
      </w:r>
      <w:r w:rsidR="00E03D9C">
        <w:rPr>
          <w:rFonts w:ascii="Arial" w:hAnsi="Arial" w:cs="Arial"/>
        </w:rPr>
        <w:t xml:space="preserve">submitted </w:t>
      </w:r>
      <w:r w:rsidRPr="00F83668">
        <w:rPr>
          <w:rFonts w:ascii="Arial" w:hAnsi="Arial" w:cs="Arial"/>
        </w:rPr>
        <w:t>information is compared to a database of known travel documents</w:t>
      </w:r>
      <w:r w:rsidR="00D807C3">
        <w:rPr>
          <w:rFonts w:ascii="Arial" w:hAnsi="Arial" w:cs="Arial"/>
        </w:rPr>
        <w:t>,</w:t>
      </w:r>
      <w:r w:rsidRPr="00F83668">
        <w:rPr>
          <w:rFonts w:ascii="Arial" w:hAnsi="Arial" w:cs="Arial"/>
        </w:rPr>
        <w:t xml:space="preserve"> and</w:t>
      </w:r>
      <w:r w:rsidR="002116BF">
        <w:rPr>
          <w:rFonts w:ascii="Arial" w:hAnsi="Arial" w:cs="Arial"/>
        </w:rPr>
        <w:t xml:space="preserve"> commercial</w:t>
      </w:r>
      <w:r w:rsidRPr="00F83668">
        <w:rPr>
          <w:rFonts w:ascii="Arial" w:hAnsi="Arial" w:cs="Arial"/>
        </w:rPr>
        <w:t xml:space="preserve"> air carriers receive an additional character</w:t>
      </w:r>
      <w:r w:rsidR="00D807C3">
        <w:rPr>
          <w:rFonts w:ascii="Arial" w:hAnsi="Arial" w:cs="Arial"/>
        </w:rPr>
        <w:t xml:space="preserve"> </w:t>
      </w:r>
      <w:r w:rsidRPr="00F83668">
        <w:rPr>
          <w:rFonts w:ascii="Arial" w:hAnsi="Arial" w:cs="Arial"/>
        </w:rPr>
        <w:t>in a response message from CBP</w:t>
      </w:r>
      <w:r w:rsidR="000B6B4F">
        <w:rPr>
          <w:rFonts w:ascii="Arial" w:hAnsi="Arial" w:cs="Arial"/>
        </w:rPr>
        <w:t>,</w:t>
      </w:r>
      <w:r w:rsidRPr="00F83668">
        <w:rPr>
          <w:rFonts w:ascii="Arial" w:hAnsi="Arial" w:cs="Arial"/>
        </w:rPr>
        <w:t xml:space="preserve"> noting whether or not passenger documents have been validated.  This additional check in the passenger screening process helps speed airline check-in</w:t>
      </w:r>
      <w:r w:rsidR="000B6B4F">
        <w:rPr>
          <w:rFonts w:ascii="Arial" w:hAnsi="Arial" w:cs="Arial"/>
        </w:rPr>
        <w:t>s</w:t>
      </w:r>
      <w:r w:rsidRPr="00F83668">
        <w:rPr>
          <w:rFonts w:ascii="Arial" w:hAnsi="Arial" w:cs="Arial"/>
        </w:rPr>
        <w:t>, CBP processing upon arrival</w:t>
      </w:r>
      <w:r w:rsidR="000B6B4F">
        <w:rPr>
          <w:rFonts w:ascii="Arial" w:hAnsi="Arial" w:cs="Arial"/>
        </w:rPr>
        <w:t>s</w:t>
      </w:r>
      <w:r w:rsidRPr="00F83668">
        <w:rPr>
          <w:rFonts w:ascii="Arial" w:hAnsi="Arial" w:cs="Arial"/>
        </w:rPr>
        <w:t xml:space="preserve">, and closes a national security loophole that allows potentially fraudulent documents to be used to enter the United States.  </w:t>
      </w:r>
    </w:p>
    <w:p w:rsidR="00DA2DD7" w:rsidRPr="00F83668" w:rsidP="00DA2DD7" w14:paraId="33454095" w14:textId="77777777">
      <w:pPr>
        <w:ind w:left="716"/>
        <w:rPr>
          <w:rFonts w:ascii="Arial" w:hAnsi="Arial" w:cs="Arial"/>
        </w:rPr>
      </w:pPr>
    </w:p>
    <w:p w:rsidR="000B6B4F" w:rsidP="00DA2DD7" w14:paraId="48610793" w14:textId="08D18987">
      <w:pPr>
        <w:ind w:left="716"/>
        <w:rPr>
          <w:rFonts w:ascii="Arial" w:hAnsi="Arial" w:cs="Arial"/>
        </w:rPr>
      </w:pPr>
      <w:bookmarkStart w:id="1" w:name="_Hlk125357380"/>
      <w:r w:rsidRPr="00F83668">
        <w:rPr>
          <w:rFonts w:ascii="Arial" w:hAnsi="Arial" w:cs="Arial"/>
        </w:rPr>
        <w:t xml:space="preserve">CBP is proposing to add four new elements to the current collection for air carriers, </w:t>
      </w:r>
      <w:r>
        <w:rPr>
          <w:rFonts w:ascii="Arial" w:hAnsi="Arial" w:cs="Arial"/>
        </w:rPr>
        <w:t xml:space="preserve">these new data elements </w:t>
      </w:r>
      <w:r w:rsidRPr="00F83668">
        <w:rPr>
          <w:rFonts w:ascii="Arial" w:hAnsi="Arial" w:cs="Arial"/>
        </w:rPr>
        <w:t>includ</w:t>
      </w:r>
      <w:r>
        <w:rPr>
          <w:rFonts w:ascii="Arial" w:hAnsi="Arial" w:cs="Arial"/>
        </w:rPr>
        <w:t>e:</w:t>
      </w:r>
    </w:p>
    <w:p w:rsidR="000B6B4F" w:rsidP="000B6B4F" w14:paraId="65C02844" w14:textId="62CF2DD0">
      <w:pPr>
        <w:pStyle w:val="ListParagraph"/>
        <w:numPr>
          <w:ilvl w:val="0"/>
          <w:numId w:val="45"/>
        </w:numPr>
        <w:rPr>
          <w:rFonts w:ascii="Arial" w:hAnsi="Arial" w:cs="Arial"/>
        </w:rPr>
      </w:pPr>
      <w:r>
        <w:rPr>
          <w:rFonts w:ascii="Arial" w:hAnsi="Arial" w:cs="Arial"/>
        </w:rPr>
        <w:t>P</w:t>
      </w:r>
      <w:r w:rsidRPr="002733AA" w:rsidR="00DA2DD7">
        <w:rPr>
          <w:rFonts w:ascii="Arial" w:hAnsi="Arial" w:cs="Arial"/>
        </w:rPr>
        <w:t xml:space="preserve">hone number with country code </w:t>
      </w:r>
    </w:p>
    <w:p w:rsidR="000B6B4F" w:rsidP="000B6B4F" w14:paraId="4FC59298" w14:textId="217307CC">
      <w:pPr>
        <w:pStyle w:val="ListParagraph"/>
        <w:numPr>
          <w:ilvl w:val="0"/>
          <w:numId w:val="45"/>
        </w:numPr>
        <w:rPr>
          <w:rFonts w:ascii="Arial" w:hAnsi="Arial" w:cs="Arial"/>
        </w:rPr>
      </w:pPr>
      <w:r>
        <w:rPr>
          <w:rFonts w:ascii="Arial" w:hAnsi="Arial" w:cs="Arial"/>
        </w:rPr>
        <w:t>An a</w:t>
      </w:r>
      <w:r w:rsidRPr="002733AA" w:rsidR="00DA2DD7">
        <w:rPr>
          <w:rFonts w:ascii="Arial" w:hAnsi="Arial" w:cs="Arial"/>
        </w:rPr>
        <w:t xml:space="preserve">lternative phone number with country code </w:t>
      </w:r>
    </w:p>
    <w:p w:rsidR="000B6B4F" w:rsidP="000B6B4F" w14:paraId="432406D7" w14:textId="4E895CAE">
      <w:pPr>
        <w:pStyle w:val="ListParagraph"/>
        <w:numPr>
          <w:ilvl w:val="0"/>
          <w:numId w:val="45"/>
        </w:numPr>
        <w:rPr>
          <w:rFonts w:ascii="Arial" w:hAnsi="Arial" w:cs="Arial"/>
        </w:rPr>
      </w:pPr>
      <w:r>
        <w:rPr>
          <w:rFonts w:ascii="Arial" w:hAnsi="Arial" w:cs="Arial"/>
        </w:rPr>
        <w:t>E</w:t>
      </w:r>
      <w:r w:rsidRPr="002733AA" w:rsidR="00DA2DD7">
        <w:rPr>
          <w:rFonts w:ascii="Arial" w:hAnsi="Arial" w:cs="Arial"/>
        </w:rPr>
        <w:t xml:space="preserve">mail address </w:t>
      </w:r>
    </w:p>
    <w:p w:rsidR="00B73F39" w:rsidP="000B6B4F" w14:paraId="32D76B90" w14:textId="77777777">
      <w:pPr>
        <w:pStyle w:val="ListParagraph"/>
        <w:numPr>
          <w:ilvl w:val="0"/>
          <w:numId w:val="45"/>
        </w:numPr>
        <w:rPr>
          <w:rFonts w:ascii="Arial" w:hAnsi="Arial" w:cs="Arial"/>
        </w:rPr>
      </w:pPr>
      <w:r>
        <w:rPr>
          <w:rFonts w:ascii="Arial" w:hAnsi="Arial" w:cs="Arial"/>
        </w:rPr>
        <w:t>Physical A</w:t>
      </w:r>
      <w:r w:rsidRPr="002733AA" w:rsidR="00DA2DD7">
        <w:rPr>
          <w:rFonts w:ascii="Arial" w:hAnsi="Arial" w:cs="Arial"/>
        </w:rPr>
        <w:t>ddress while in the United States for all travelers (except those in transit).</w:t>
      </w:r>
    </w:p>
    <w:p w:rsidR="000B6B4F" w:rsidRPr="002733AA" w:rsidP="004D3BBF" w14:paraId="521BD707" w14:textId="01B5DCDB">
      <w:pPr>
        <w:pStyle w:val="ListParagraph"/>
        <w:numPr>
          <w:ilvl w:val="1"/>
          <w:numId w:val="45"/>
        </w:numPr>
        <w:rPr>
          <w:rFonts w:ascii="Arial" w:hAnsi="Arial" w:cs="Arial"/>
        </w:rPr>
      </w:pPr>
      <w:r>
        <w:rPr>
          <w:rFonts w:ascii="Arial" w:hAnsi="Arial" w:cs="Arial"/>
        </w:rPr>
        <w:t xml:space="preserve">Physical address in the United </w:t>
      </w:r>
      <w:r w:rsidR="00982A99">
        <w:rPr>
          <w:rFonts w:ascii="Arial" w:hAnsi="Arial" w:cs="Arial"/>
        </w:rPr>
        <w:t>S</w:t>
      </w:r>
      <w:r>
        <w:rPr>
          <w:rFonts w:ascii="Arial" w:hAnsi="Arial" w:cs="Arial"/>
        </w:rPr>
        <w:t>tates is currently collected through APIS for visitors to the United States</w:t>
      </w:r>
    </w:p>
    <w:p w:rsidR="000B6B4F" w:rsidP="000B6B4F" w14:paraId="2B2E98AC" w14:textId="77777777">
      <w:pPr>
        <w:ind w:left="720"/>
        <w:rPr>
          <w:rFonts w:ascii="Arial" w:hAnsi="Arial" w:cs="Arial"/>
        </w:rPr>
      </w:pPr>
    </w:p>
    <w:p w:rsidR="00DA2DD7" w:rsidRPr="002733AA" w:rsidP="002733AA" w14:paraId="02CB50D3" w14:textId="3801AFE4">
      <w:pPr>
        <w:ind w:left="720"/>
        <w:rPr>
          <w:rFonts w:ascii="Arial" w:hAnsi="Arial" w:cs="Arial"/>
        </w:rPr>
      </w:pPr>
      <w:r w:rsidRPr="002733AA">
        <w:rPr>
          <w:rFonts w:ascii="Arial" w:hAnsi="Arial" w:cs="Arial"/>
        </w:rPr>
        <w:t>Because these data elements are commonly provided by the passenger when booking a ticket for air travel and the carrier forwards the information to CBP, the time burden</w:t>
      </w:r>
      <w:r w:rsidR="002733AA">
        <w:rPr>
          <w:rFonts w:ascii="Arial" w:hAnsi="Arial" w:cs="Arial"/>
        </w:rPr>
        <w:t xml:space="preserve"> </w:t>
      </w:r>
      <w:r w:rsidRPr="002733AA">
        <w:rPr>
          <w:rFonts w:ascii="Arial" w:hAnsi="Arial" w:cs="Arial"/>
        </w:rPr>
        <w:t>for this information collection has not increased.</w:t>
      </w:r>
      <w:bookmarkEnd w:id="1"/>
    </w:p>
    <w:p w:rsidR="00532B32" w:rsidRPr="007527D6" w:rsidP="00B61BB1" w14:paraId="39396275" w14:textId="77777777">
      <w:pPr>
        <w:tabs>
          <w:tab w:val="left" w:pos="90"/>
        </w:tabs>
        <w:ind w:left="716"/>
        <w:rPr>
          <w:rFonts w:ascii="Arial" w:hAnsi="Arial" w:cs="Arial"/>
          <w:szCs w:val="24"/>
        </w:rPr>
      </w:pPr>
    </w:p>
    <w:p w:rsidR="00F153AC" w:rsidRPr="007527D6" w:rsidP="001F709A" w14:paraId="40903DA2" w14:textId="547C6EDA">
      <w:pPr>
        <w:ind w:left="720" w:hanging="720"/>
        <w:jc w:val="both"/>
        <w:rPr>
          <w:rFonts w:ascii="Arial" w:hAnsi="Arial" w:cs="Arial"/>
          <w:szCs w:val="24"/>
        </w:rPr>
      </w:pPr>
      <w:r w:rsidRPr="007527D6">
        <w:rPr>
          <w:rFonts w:ascii="Arial" w:hAnsi="Arial" w:cs="Arial"/>
          <w:b/>
          <w:bCs/>
          <w:szCs w:val="24"/>
        </w:rPr>
        <w:t>2.</w:t>
      </w:r>
      <w:r w:rsidRPr="007527D6">
        <w:rPr>
          <w:rFonts w:ascii="Arial" w:hAnsi="Arial" w:cs="Arial"/>
          <w:szCs w:val="24"/>
        </w:rPr>
        <w:tab/>
      </w:r>
      <w:r w:rsidRPr="004D3BBF">
        <w:rPr>
          <w:rFonts w:ascii="Arial" w:hAnsi="Arial" w:cs="Arial"/>
          <w:b/>
          <w:bCs/>
          <w:szCs w:val="24"/>
        </w:rPr>
        <w:t xml:space="preserve">Indicate how, by whom, and for what purpose </w:t>
      </w:r>
      <w:r w:rsidRPr="004D3BBF" w:rsidR="00817775">
        <w:rPr>
          <w:rFonts w:ascii="Arial" w:hAnsi="Arial" w:cs="Arial"/>
          <w:b/>
          <w:bCs/>
          <w:szCs w:val="24"/>
        </w:rPr>
        <w:t>the information is to be used</w:t>
      </w:r>
      <w:r w:rsidRPr="004D3BBF" w:rsidR="007527D6">
        <w:rPr>
          <w:rFonts w:ascii="Arial" w:hAnsi="Arial" w:cs="Arial"/>
          <w:b/>
          <w:bCs/>
          <w:szCs w:val="24"/>
        </w:rPr>
        <w:t xml:space="preserve">.  </w:t>
      </w:r>
      <w:r w:rsidRPr="004D3BBF">
        <w:rPr>
          <w:rFonts w:ascii="Arial" w:hAnsi="Arial" w:cs="Arial"/>
          <w:b/>
          <w:bCs/>
          <w:szCs w:val="24"/>
        </w:rPr>
        <w:t>Except for a new collection, indicate the actual use the agency has made of the information received from the current collection</w:t>
      </w:r>
      <w:r w:rsidRPr="004D3BBF">
        <w:rPr>
          <w:rFonts w:ascii="Arial" w:hAnsi="Arial" w:cs="Arial"/>
          <w:szCs w:val="24"/>
        </w:rPr>
        <w:t>.</w:t>
      </w:r>
    </w:p>
    <w:p w:rsidR="001F709A" w:rsidP="00B61BB1" w14:paraId="25B9BE41" w14:textId="77777777">
      <w:pPr>
        <w:widowControl/>
        <w:ind w:left="720"/>
        <w:rPr>
          <w:rFonts w:ascii="Arial" w:hAnsi="Arial" w:cs="Arial"/>
          <w:szCs w:val="24"/>
        </w:rPr>
      </w:pPr>
    </w:p>
    <w:p w:rsidR="004B4619" w:rsidRPr="007527D6" w:rsidP="00B61BB1" w14:paraId="78995407" w14:textId="59E44862">
      <w:pPr>
        <w:widowControl/>
        <w:ind w:left="720"/>
        <w:rPr>
          <w:rFonts w:ascii="Arial" w:hAnsi="Arial" w:cs="Arial"/>
          <w:szCs w:val="24"/>
        </w:rPr>
      </w:pPr>
      <w:r w:rsidRPr="007527D6">
        <w:rPr>
          <w:rFonts w:ascii="Arial" w:hAnsi="Arial" w:cs="Arial"/>
          <w:szCs w:val="24"/>
        </w:rPr>
        <w:t>CBP uses APIS data to target high-risk travelers and to facilitate the progress of legitimate travelers in and out of the United States</w:t>
      </w:r>
      <w:r w:rsidRPr="007527D6" w:rsidR="00EE7FA2">
        <w:rPr>
          <w:rFonts w:ascii="Arial" w:hAnsi="Arial" w:cs="Arial"/>
          <w:szCs w:val="24"/>
        </w:rPr>
        <w:t xml:space="preserve"> by collecting data on all inbound and outbound passengers and crew members before their arrival in or departure from the United States.</w:t>
      </w:r>
    </w:p>
    <w:p w:rsidR="004B4619" w:rsidRPr="007527D6" w:rsidP="00B61BB1" w14:paraId="2D398B21" w14:textId="77777777">
      <w:pPr>
        <w:ind w:left="720"/>
        <w:rPr>
          <w:rFonts w:ascii="Arial" w:hAnsi="Arial" w:cs="Arial"/>
          <w:szCs w:val="24"/>
        </w:rPr>
      </w:pPr>
    </w:p>
    <w:p w:rsidR="00F153AC" w:rsidRPr="007527D6" w:rsidP="001F709A" w14:paraId="139B2AC3" w14:textId="77777777">
      <w:pPr>
        <w:ind w:left="720" w:hanging="720"/>
        <w:jc w:val="both"/>
        <w:rPr>
          <w:rFonts w:ascii="Arial" w:hAnsi="Arial" w:cs="Arial"/>
          <w:szCs w:val="24"/>
        </w:rPr>
      </w:pPr>
      <w:r w:rsidRPr="007527D6">
        <w:rPr>
          <w:rFonts w:ascii="Arial" w:hAnsi="Arial" w:cs="Arial"/>
          <w:b/>
          <w:bCs/>
          <w:szCs w:val="24"/>
        </w:rPr>
        <w:t>3.</w:t>
      </w:r>
      <w:r w:rsidRPr="007527D6">
        <w:rPr>
          <w:rFonts w:ascii="Arial" w:hAnsi="Arial" w:cs="Arial"/>
          <w:szCs w:val="24"/>
        </w:rPr>
        <w:tab/>
      </w:r>
      <w:r w:rsidRPr="003F2EE6">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3F2EE6">
        <w:rPr>
          <w:rFonts w:ascii="Arial" w:hAnsi="Arial" w:cs="Arial"/>
          <w:szCs w:val="24"/>
        </w:rPr>
        <w:t>.</w:t>
      </w:r>
      <w:r w:rsidRPr="007527D6">
        <w:rPr>
          <w:rFonts w:ascii="Arial" w:hAnsi="Arial" w:cs="Arial"/>
          <w:szCs w:val="24"/>
        </w:rPr>
        <w:t xml:space="preserve">  </w:t>
      </w:r>
    </w:p>
    <w:p w:rsidR="00F153AC" w:rsidRPr="007527D6" w14:paraId="42C4300A" w14:textId="77777777">
      <w:pPr>
        <w:rPr>
          <w:rFonts w:ascii="Arial" w:hAnsi="Arial" w:cs="Arial"/>
          <w:color w:val="FF0000"/>
          <w:szCs w:val="24"/>
        </w:rPr>
      </w:pPr>
      <w:r w:rsidRPr="007527D6">
        <w:rPr>
          <w:rFonts w:ascii="Arial" w:hAnsi="Arial" w:cs="Arial"/>
          <w:szCs w:val="24"/>
        </w:rPr>
        <w:tab/>
      </w:r>
      <w:r w:rsidRPr="007527D6" w:rsidR="002D1DC1">
        <w:rPr>
          <w:rFonts w:ascii="Arial" w:hAnsi="Arial" w:cs="Arial"/>
          <w:color w:val="FF0000"/>
          <w:szCs w:val="24"/>
        </w:rPr>
        <w:t xml:space="preserve"> </w:t>
      </w:r>
    </w:p>
    <w:p w:rsidR="00E47F66" w:rsidRPr="007527D6" w14:paraId="7B73C81F" w14:textId="77777777">
      <w:pPr>
        <w:ind w:left="720"/>
        <w:rPr>
          <w:rFonts w:ascii="Arial" w:hAnsi="Arial" w:cs="Arial"/>
          <w:szCs w:val="24"/>
        </w:rPr>
      </w:pPr>
      <w:r w:rsidRPr="007527D6">
        <w:rPr>
          <w:rFonts w:ascii="Arial" w:hAnsi="Arial" w:cs="Arial"/>
          <w:szCs w:val="24"/>
        </w:rPr>
        <w:t>CBP has developed a web-based system (</w:t>
      </w:r>
      <w:r w:rsidRPr="007527D6">
        <w:rPr>
          <w:rFonts w:ascii="Arial" w:hAnsi="Arial" w:cs="Arial"/>
          <w:szCs w:val="24"/>
        </w:rPr>
        <w:t>eAPIS</w:t>
      </w:r>
      <w:r w:rsidRPr="007527D6">
        <w:rPr>
          <w:rFonts w:ascii="Arial" w:hAnsi="Arial" w:cs="Arial"/>
          <w:szCs w:val="24"/>
        </w:rPr>
        <w:t xml:space="preserve">) that allows the respondents to access the internet and electronically submit the manifest data directly to CBP.  This alleviates the smaller carriers from </w:t>
      </w:r>
      <w:r w:rsidRPr="007527D6" w:rsidR="000C0A0E">
        <w:rPr>
          <w:rFonts w:ascii="Arial" w:hAnsi="Arial" w:cs="Arial"/>
          <w:szCs w:val="24"/>
        </w:rPr>
        <w:t xml:space="preserve">having to </w:t>
      </w:r>
      <w:r w:rsidRPr="007527D6">
        <w:rPr>
          <w:rFonts w:ascii="Arial" w:hAnsi="Arial" w:cs="Arial"/>
          <w:szCs w:val="24"/>
        </w:rPr>
        <w:t xml:space="preserve">invest in expensive departure control/reservation systems or reprogramming their existing systems.  The web address is </w:t>
      </w:r>
      <w:hyperlink r:id="rId10" w:history="1">
        <w:r w:rsidRPr="007527D6">
          <w:rPr>
            <w:rStyle w:val="Hyperlink"/>
            <w:rFonts w:ascii="Arial" w:hAnsi="Arial" w:cs="Arial"/>
            <w:szCs w:val="24"/>
          </w:rPr>
          <w:t>https://eapis.cbp.dhs.gov</w:t>
        </w:r>
      </w:hyperlink>
    </w:p>
    <w:p w:rsidR="00760C16" w:rsidRPr="007527D6" w14:paraId="23D13AF5" w14:textId="77777777">
      <w:pPr>
        <w:ind w:left="720"/>
        <w:rPr>
          <w:rFonts w:ascii="Arial" w:hAnsi="Arial" w:cs="Arial"/>
          <w:szCs w:val="24"/>
        </w:rPr>
      </w:pPr>
    </w:p>
    <w:p w:rsidR="00760C16" w:rsidRPr="007527D6" w14:paraId="2CCF9FD9" w14:textId="01EA5230">
      <w:pPr>
        <w:ind w:left="720"/>
        <w:rPr>
          <w:rFonts w:ascii="Arial" w:hAnsi="Arial" w:cs="Arial"/>
          <w:szCs w:val="24"/>
        </w:rPr>
      </w:pPr>
      <w:r w:rsidRPr="007527D6">
        <w:rPr>
          <w:rFonts w:ascii="Arial" w:hAnsi="Arial" w:cs="Arial"/>
          <w:szCs w:val="24"/>
        </w:rPr>
        <w:t>L</w:t>
      </w:r>
      <w:r w:rsidRPr="007527D6">
        <w:rPr>
          <w:rFonts w:ascii="Arial" w:hAnsi="Arial" w:cs="Arial"/>
          <w:szCs w:val="24"/>
        </w:rPr>
        <w:t xml:space="preserve">arge commercial carriers submit their APIS information </w:t>
      </w:r>
      <w:r w:rsidRPr="007527D6" w:rsidR="00FF7C71">
        <w:rPr>
          <w:rFonts w:ascii="Arial" w:hAnsi="Arial" w:cs="Arial"/>
          <w:szCs w:val="24"/>
        </w:rPr>
        <w:t xml:space="preserve">to CBP </w:t>
      </w:r>
      <w:r w:rsidRPr="007527D6">
        <w:rPr>
          <w:rFonts w:ascii="Arial" w:hAnsi="Arial" w:cs="Arial"/>
          <w:szCs w:val="24"/>
        </w:rPr>
        <w:t xml:space="preserve">via electronic interface </w:t>
      </w:r>
      <w:r w:rsidRPr="007527D6" w:rsidR="00FF7C71">
        <w:rPr>
          <w:rFonts w:ascii="Arial" w:hAnsi="Arial" w:cs="Arial"/>
          <w:szCs w:val="24"/>
        </w:rPr>
        <w:t>(UNEDIFACT)</w:t>
      </w:r>
      <w:r w:rsidR="007527D6">
        <w:rPr>
          <w:rFonts w:ascii="Arial" w:hAnsi="Arial" w:cs="Arial"/>
          <w:szCs w:val="24"/>
        </w:rPr>
        <w:t xml:space="preserve">.  </w:t>
      </w:r>
    </w:p>
    <w:p w:rsidR="002D1DC1" w:rsidRPr="007527D6" w14:paraId="34340F51" w14:textId="77777777">
      <w:pPr>
        <w:ind w:left="720"/>
        <w:rPr>
          <w:rFonts w:ascii="Arial" w:hAnsi="Arial" w:cs="Arial"/>
          <w:szCs w:val="24"/>
        </w:rPr>
      </w:pPr>
    </w:p>
    <w:p w:rsidR="00904824" w:rsidRPr="007527D6" w14:paraId="4C3C54D7" w14:textId="011FFFF1">
      <w:pPr>
        <w:ind w:left="720"/>
        <w:rPr>
          <w:rFonts w:ascii="Arial" w:hAnsi="Arial" w:cs="Arial"/>
          <w:szCs w:val="24"/>
        </w:rPr>
      </w:pPr>
      <w:r w:rsidRPr="007527D6">
        <w:rPr>
          <w:rFonts w:ascii="Arial" w:hAnsi="Arial" w:cs="Arial"/>
          <w:szCs w:val="24"/>
        </w:rPr>
        <w:t xml:space="preserve">Bus carriers submit their APIS information to CBP via the </w:t>
      </w:r>
      <w:r w:rsidR="00DB7F3C">
        <w:rPr>
          <w:rFonts w:ascii="Arial" w:hAnsi="Arial" w:cs="Arial"/>
          <w:szCs w:val="24"/>
        </w:rPr>
        <w:t>Bus Operator Persona</w:t>
      </w:r>
      <w:r w:rsidRPr="007527D6">
        <w:rPr>
          <w:rFonts w:ascii="Arial" w:hAnsi="Arial" w:cs="Arial"/>
          <w:szCs w:val="24"/>
        </w:rPr>
        <w:t xml:space="preserve"> embedded in the </w:t>
      </w:r>
      <w:r w:rsidR="00DB7F3C">
        <w:rPr>
          <w:rFonts w:ascii="Arial" w:hAnsi="Arial" w:cs="Arial"/>
          <w:szCs w:val="24"/>
        </w:rPr>
        <w:t>CBPOne</w:t>
      </w:r>
      <w:r w:rsidRPr="007527D6">
        <w:rPr>
          <w:rFonts w:ascii="Arial" w:hAnsi="Arial" w:cs="Arial"/>
          <w:szCs w:val="24"/>
        </w:rPr>
        <w:t xml:space="preserve"> application</w:t>
      </w:r>
      <w:r w:rsidRPr="007527D6" w:rsidR="007B6BFD">
        <w:rPr>
          <w:rFonts w:ascii="Arial" w:hAnsi="Arial" w:cs="Arial"/>
          <w:szCs w:val="24"/>
        </w:rPr>
        <w:t xml:space="preserve">, or by uploading manifests using </w:t>
      </w:r>
      <w:r w:rsidRPr="007527D6" w:rsidR="007B6BFD">
        <w:rPr>
          <w:rFonts w:ascii="Arial" w:hAnsi="Arial" w:cs="Arial"/>
          <w:szCs w:val="24"/>
        </w:rPr>
        <w:t>eAPIS</w:t>
      </w:r>
      <w:r w:rsidRPr="007527D6">
        <w:rPr>
          <w:rFonts w:ascii="Arial" w:hAnsi="Arial" w:cs="Arial"/>
          <w:szCs w:val="24"/>
        </w:rPr>
        <w:t xml:space="preserve">. </w:t>
      </w:r>
    </w:p>
    <w:p w:rsidR="00F153AC" w:rsidRPr="007527D6" w14:paraId="418FA1B5" w14:textId="77777777">
      <w:pPr>
        <w:tabs>
          <w:tab w:val="left" w:pos="-1440"/>
        </w:tabs>
        <w:ind w:left="720" w:hanging="720"/>
        <w:rPr>
          <w:rFonts w:ascii="Arial" w:hAnsi="Arial" w:cs="Arial"/>
          <w:szCs w:val="24"/>
        </w:rPr>
      </w:pPr>
      <w:r w:rsidRPr="007527D6">
        <w:rPr>
          <w:rFonts w:ascii="Arial" w:hAnsi="Arial" w:cs="Arial"/>
          <w:szCs w:val="24"/>
        </w:rPr>
        <w:t xml:space="preserve"> </w:t>
      </w:r>
      <w:r w:rsidRPr="007527D6">
        <w:rPr>
          <w:rFonts w:ascii="Arial" w:hAnsi="Arial" w:cs="Arial"/>
          <w:b/>
          <w:szCs w:val="24"/>
        </w:rPr>
        <w:t xml:space="preserve"> </w:t>
      </w:r>
    </w:p>
    <w:p w:rsidR="00F153AC" w:rsidRPr="007527D6" w:rsidP="001F709A" w14:paraId="3E3B8248" w14:textId="77777777">
      <w:pPr>
        <w:ind w:left="720" w:hanging="720"/>
        <w:jc w:val="both"/>
        <w:rPr>
          <w:rFonts w:ascii="Arial" w:hAnsi="Arial" w:cs="Arial"/>
          <w:b/>
          <w:bCs/>
          <w:szCs w:val="24"/>
        </w:rPr>
      </w:pPr>
      <w:r w:rsidRPr="007527D6">
        <w:rPr>
          <w:rFonts w:ascii="Arial" w:hAnsi="Arial" w:cs="Arial"/>
          <w:b/>
          <w:bCs/>
          <w:szCs w:val="24"/>
        </w:rPr>
        <w:t>4.</w:t>
      </w:r>
      <w:r w:rsidRPr="007527D6">
        <w:rPr>
          <w:rFonts w:ascii="Arial" w:hAnsi="Arial" w:cs="Arial"/>
          <w:szCs w:val="24"/>
        </w:rPr>
        <w:tab/>
      </w:r>
      <w:r w:rsidRPr="007527D6">
        <w:rPr>
          <w:rFonts w:ascii="Arial" w:hAnsi="Arial" w:cs="Arial"/>
          <w:b/>
          <w:bCs/>
          <w:szCs w:val="24"/>
        </w:rPr>
        <w:t xml:space="preserve">Describe efforts to identify duplication.  Show specifically why any similar information already available cannot be used or modified for use for the </w:t>
      </w:r>
      <w:r w:rsidRPr="007527D6">
        <w:rPr>
          <w:rFonts w:ascii="Arial" w:hAnsi="Arial" w:cs="Arial"/>
          <w:b/>
          <w:bCs/>
          <w:szCs w:val="24"/>
        </w:rPr>
        <w:t xml:space="preserve">purposes described in Item 2 above.  </w:t>
      </w:r>
    </w:p>
    <w:p w:rsidR="00F153AC" w:rsidRPr="007527D6" w14:paraId="0C01E2B8" w14:textId="77777777">
      <w:pPr>
        <w:tabs>
          <w:tab w:val="left" w:pos="-1440"/>
        </w:tabs>
        <w:ind w:left="720" w:hanging="720"/>
        <w:rPr>
          <w:rFonts w:ascii="Arial" w:hAnsi="Arial" w:cs="Arial"/>
          <w:szCs w:val="24"/>
        </w:rPr>
      </w:pPr>
    </w:p>
    <w:p w:rsidR="00F153AC" w:rsidRPr="007527D6" w14:paraId="3F636929" w14:textId="77777777">
      <w:pPr>
        <w:tabs>
          <w:tab w:val="left" w:pos="-1440"/>
        </w:tabs>
        <w:ind w:left="720" w:hanging="720"/>
        <w:rPr>
          <w:rFonts w:ascii="Arial" w:hAnsi="Arial" w:cs="Arial"/>
          <w:szCs w:val="24"/>
        </w:rPr>
      </w:pPr>
      <w:r w:rsidRPr="007527D6">
        <w:rPr>
          <w:rFonts w:ascii="Arial" w:hAnsi="Arial" w:cs="Arial"/>
          <w:szCs w:val="24"/>
        </w:rPr>
        <w:tab/>
        <w:t>This information is not duplicated in any other place or any other form.</w:t>
      </w:r>
    </w:p>
    <w:p w:rsidR="00F153AC" w:rsidRPr="007527D6" w14:paraId="63C62C33" w14:textId="77777777">
      <w:pPr>
        <w:rPr>
          <w:rFonts w:ascii="Arial" w:hAnsi="Arial" w:cs="Arial"/>
          <w:szCs w:val="24"/>
        </w:rPr>
      </w:pPr>
    </w:p>
    <w:p w:rsidR="00F153AC" w:rsidRPr="007527D6" w:rsidP="001F709A" w14:paraId="449A865B" w14:textId="2B2218DE">
      <w:pPr>
        <w:ind w:left="720" w:hanging="720"/>
        <w:jc w:val="both"/>
        <w:rPr>
          <w:rFonts w:ascii="Arial" w:hAnsi="Arial" w:cs="Arial"/>
          <w:b/>
          <w:bCs/>
          <w:szCs w:val="24"/>
        </w:rPr>
      </w:pPr>
      <w:r w:rsidRPr="007527D6">
        <w:rPr>
          <w:rFonts w:ascii="Arial" w:hAnsi="Arial" w:cs="Arial"/>
          <w:b/>
          <w:bCs/>
          <w:szCs w:val="24"/>
        </w:rPr>
        <w:t>5.</w:t>
      </w:r>
      <w:r w:rsidRPr="007527D6">
        <w:rPr>
          <w:rFonts w:ascii="Arial" w:hAnsi="Arial" w:cs="Arial"/>
          <w:szCs w:val="24"/>
        </w:rPr>
        <w:tab/>
      </w:r>
      <w:r w:rsidRPr="00DB7F3C">
        <w:rPr>
          <w:rFonts w:ascii="Arial" w:hAnsi="Arial" w:cs="Arial"/>
          <w:b/>
          <w:bCs/>
          <w:szCs w:val="24"/>
        </w:rPr>
        <w:t>If the collection of information impacts small businesses</w:t>
      </w:r>
      <w:r w:rsidRPr="00DB7F3C" w:rsidR="00C81906">
        <w:rPr>
          <w:rFonts w:ascii="Arial" w:hAnsi="Arial" w:cs="Arial"/>
          <w:b/>
          <w:bCs/>
          <w:szCs w:val="24"/>
        </w:rPr>
        <w:t xml:space="preserve"> </w:t>
      </w:r>
      <w:r w:rsidRPr="00DB7F3C">
        <w:rPr>
          <w:rFonts w:ascii="Arial" w:hAnsi="Arial" w:cs="Arial"/>
          <w:b/>
          <w:bCs/>
          <w:szCs w:val="24"/>
        </w:rPr>
        <w:t>or other small entities, describe any methods used to minimize burden.</w:t>
      </w:r>
      <w:r w:rsidRPr="007527D6">
        <w:rPr>
          <w:rFonts w:ascii="Arial" w:hAnsi="Arial" w:cs="Arial"/>
          <w:b/>
          <w:bCs/>
          <w:szCs w:val="24"/>
        </w:rPr>
        <w:t xml:space="preserve">  </w:t>
      </w:r>
    </w:p>
    <w:p w:rsidR="00F153AC" w:rsidRPr="007527D6" w14:paraId="77212520" w14:textId="77777777">
      <w:pPr>
        <w:tabs>
          <w:tab w:val="left" w:pos="-1440"/>
        </w:tabs>
        <w:ind w:left="720" w:hanging="720"/>
        <w:rPr>
          <w:rFonts w:ascii="Arial" w:hAnsi="Arial" w:cs="Arial"/>
          <w:szCs w:val="24"/>
        </w:rPr>
      </w:pPr>
      <w:r w:rsidRPr="007527D6">
        <w:rPr>
          <w:rFonts w:ascii="Arial" w:hAnsi="Arial" w:cs="Arial"/>
          <w:szCs w:val="24"/>
        </w:rPr>
        <w:tab/>
      </w:r>
    </w:p>
    <w:p w:rsidR="00904824" w:rsidRPr="007527D6" w14:paraId="4D9A352F" w14:textId="7C44B817">
      <w:pPr>
        <w:pStyle w:val="BodyTextIndent"/>
        <w:rPr>
          <w:rFonts w:cs="Arial"/>
          <w:szCs w:val="24"/>
        </w:rPr>
      </w:pPr>
      <w:r w:rsidRPr="007527D6">
        <w:rPr>
          <w:rFonts w:cs="Arial"/>
          <w:szCs w:val="24"/>
        </w:rPr>
        <w:t>CBP established the ROAM – LPAS application</w:t>
      </w:r>
      <w:r w:rsidR="00DB7F3C">
        <w:rPr>
          <w:rFonts w:cs="Arial"/>
          <w:szCs w:val="24"/>
        </w:rPr>
        <w:t xml:space="preserve">, </w:t>
      </w:r>
      <w:r w:rsidRPr="007527D6">
        <w:rPr>
          <w:rFonts w:cs="Arial"/>
          <w:szCs w:val="24"/>
        </w:rPr>
        <w:t>eAPIS</w:t>
      </w:r>
      <w:r w:rsidR="00DB7F3C">
        <w:rPr>
          <w:rFonts w:cs="Arial"/>
          <w:szCs w:val="24"/>
        </w:rPr>
        <w:t xml:space="preserve">, and </w:t>
      </w:r>
      <w:r w:rsidR="00DB7F3C">
        <w:rPr>
          <w:rFonts w:cs="Arial"/>
          <w:szCs w:val="24"/>
        </w:rPr>
        <w:t>CBPOne</w:t>
      </w:r>
      <w:r w:rsidR="00DB7F3C">
        <w:rPr>
          <w:rFonts w:cs="Arial"/>
          <w:szCs w:val="24"/>
        </w:rPr>
        <w:t xml:space="preserve"> application</w:t>
      </w:r>
      <w:r w:rsidRPr="007527D6">
        <w:rPr>
          <w:rFonts w:cs="Arial"/>
          <w:szCs w:val="24"/>
        </w:rPr>
        <w:t xml:space="preserve"> so bus and rail carriers as well as private pilots</w:t>
      </w:r>
      <w:r w:rsidRPr="007527D6" w:rsidR="007B6BFD">
        <w:rPr>
          <w:rFonts w:cs="Arial"/>
          <w:szCs w:val="24"/>
        </w:rPr>
        <w:t xml:space="preserve"> and charter operators</w:t>
      </w:r>
      <w:r w:rsidRPr="007527D6">
        <w:rPr>
          <w:rFonts w:cs="Arial"/>
          <w:szCs w:val="24"/>
        </w:rPr>
        <w:t xml:space="preserve"> would not need to purchase equipment and/or incur programming expenses.  Carriers require internet connection and a mobile device to access the application.  This information collection does not have an impact on a substantial number of small businesses.</w:t>
      </w:r>
    </w:p>
    <w:p w:rsidR="00F153AC" w:rsidRPr="007527D6" w14:paraId="2FF72FF4" w14:textId="77777777">
      <w:pPr>
        <w:pStyle w:val="BodyTextIndent"/>
        <w:rPr>
          <w:rFonts w:cs="Arial"/>
          <w:szCs w:val="24"/>
        </w:rPr>
      </w:pPr>
      <w:r w:rsidRPr="007527D6">
        <w:rPr>
          <w:rFonts w:cs="Arial"/>
          <w:szCs w:val="24"/>
        </w:rPr>
        <w:tab/>
      </w:r>
    </w:p>
    <w:p w:rsidR="00F153AC" w:rsidRPr="004D3BBF" w:rsidP="001F709A" w14:paraId="38F7825A" w14:textId="09FE7769">
      <w:pPr>
        <w:widowControl/>
        <w:numPr>
          <w:ilvl w:val="0"/>
          <w:numId w:val="38"/>
        </w:numPr>
        <w:tabs>
          <w:tab w:val="clear" w:pos="540"/>
          <w:tab w:val="num" w:pos="720"/>
        </w:tabs>
        <w:ind w:left="720" w:hanging="720"/>
        <w:jc w:val="both"/>
        <w:rPr>
          <w:rFonts w:ascii="Arial" w:hAnsi="Arial" w:cs="Arial"/>
          <w:szCs w:val="24"/>
        </w:rPr>
      </w:pPr>
      <w:r w:rsidRPr="004D3BBF">
        <w:rPr>
          <w:rFonts w:ascii="Arial" w:hAnsi="Arial" w:cs="Arial"/>
          <w:b/>
          <w:bCs/>
          <w:szCs w:val="24"/>
        </w:rPr>
        <w:t>Describe consequences to Federal program or policy activities if the</w:t>
      </w:r>
      <w:r w:rsidRPr="004D3BBF" w:rsidR="00C81906">
        <w:rPr>
          <w:rFonts w:ascii="Arial" w:hAnsi="Arial" w:cs="Arial"/>
          <w:b/>
          <w:bCs/>
          <w:szCs w:val="24"/>
        </w:rPr>
        <w:t xml:space="preserve"> </w:t>
      </w:r>
      <w:r w:rsidRPr="004D3BBF">
        <w:rPr>
          <w:rFonts w:ascii="Arial" w:hAnsi="Arial" w:cs="Arial"/>
          <w:b/>
          <w:bCs/>
          <w:szCs w:val="24"/>
        </w:rPr>
        <w:t>collection is not conducted or is conducted less frequently.</w:t>
      </w:r>
    </w:p>
    <w:p w:rsidR="00F153AC" w:rsidRPr="007527D6" w14:paraId="0A5080F4" w14:textId="77777777">
      <w:pPr>
        <w:widowControl/>
        <w:ind w:left="540"/>
        <w:rPr>
          <w:rFonts w:ascii="Arial" w:hAnsi="Arial" w:cs="Arial"/>
          <w:bCs/>
          <w:color w:val="FF0000"/>
          <w:szCs w:val="24"/>
        </w:rPr>
      </w:pPr>
      <w:r w:rsidRPr="007527D6">
        <w:rPr>
          <w:rFonts w:ascii="Arial" w:hAnsi="Arial" w:cs="Arial"/>
          <w:bCs/>
          <w:color w:val="FF0000"/>
          <w:szCs w:val="24"/>
        </w:rPr>
        <w:t xml:space="preserve"> </w:t>
      </w:r>
    </w:p>
    <w:p w:rsidR="00904824" w:rsidRPr="007527D6" w14:paraId="4D6FC457" w14:textId="207D8D3E">
      <w:pPr>
        <w:tabs>
          <w:tab w:val="left" w:pos="-1440"/>
        </w:tabs>
        <w:ind w:left="720"/>
        <w:rPr>
          <w:rFonts w:ascii="Arial" w:hAnsi="Arial" w:cs="Arial"/>
          <w:szCs w:val="24"/>
        </w:rPr>
      </w:pPr>
      <w:r w:rsidRPr="007527D6">
        <w:rPr>
          <w:rFonts w:ascii="Arial" w:hAnsi="Arial" w:cs="Arial"/>
          <w:szCs w:val="24"/>
        </w:rPr>
        <w:t xml:space="preserve">Without this information, CBP </w:t>
      </w:r>
      <w:r w:rsidRPr="007527D6" w:rsidR="007B6BFD">
        <w:rPr>
          <w:rFonts w:ascii="Arial" w:hAnsi="Arial" w:cs="Arial"/>
          <w:szCs w:val="24"/>
        </w:rPr>
        <w:t>will</w:t>
      </w:r>
      <w:r w:rsidRPr="007527D6">
        <w:rPr>
          <w:rFonts w:ascii="Arial" w:hAnsi="Arial" w:cs="Arial"/>
          <w:szCs w:val="24"/>
        </w:rPr>
        <w:t xml:space="preserve"> not be able to meet the requirements of the applicable law and ensure the safety of international </w:t>
      </w:r>
      <w:r w:rsidRPr="007527D6" w:rsidR="007B6BFD">
        <w:rPr>
          <w:rFonts w:ascii="Arial" w:hAnsi="Arial" w:cs="Arial"/>
          <w:szCs w:val="24"/>
        </w:rPr>
        <w:t>travelers</w:t>
      </w:r>
      <w:r w:rsidRPr="007527D6">
        <w:rPr>
          <w:rFonts w:ascii="Arial" w:hAnsi="Arial" w:cs="Arial"/>
          <w:szCs w:val="24"/>
        </w:rPr>
        <w:t xml:space="preserve"> and the commercial air, sea, and land (bus and rail) carrier industries. </w:t>
      </w:r>
    </w:p>
    <w:p w:rsidR="00F153AC" w:rsidRPr="007527D6" w14:paraId="53CC242E" w14:textId="77777777">
      <w:pPr>
        <w:widowControl/>
        <w:ind w:left="180"/>
        <w:rPr>
          <w:rFonts w:ascii="Arial" w:hAnsi="Arial" w:cs="Arial"/>
          <w:szCs w:val="24"/>
        </w:rPr>
      </w:pPr>
      <w:r w:rsidRPr="007527D6">
        <w:rPr>
          <w:rFonts w:ascii="Arial" w:hAnsi="Arial" w:cs="Arial"/>
          <w:b/>
          <w:bCs/>
          <w:szCs w:val="24"/>
        </w:rPr>
        <w:t xml:space="preserve">    </w:t>
      </w:r>
      <w:r w:rsidRPr="007527D6">
        <w:rPr>
          <w:rFonts w:ascii="Arial" w:hAnsi="Arial" w:cs="Arial"/>
          <w:szCs w:val="24"/>
        </w:rPr>
        <w:tab/>
      </w:r>
    </w:p>
    <w:p w:rsidR="00F153AC" w:rsidRPr="007527D6" w14:paraId="5994EC19" w14:textId="77777777">
      <w:pPr>
        <w:numPr>
          <w:ilvl w:val="0"/>
          <w:numId w:val="38"/>
        </w:numPr>
        <w:ind w:hanging="540"/>
        <w:rPr>
          <w:rFonts w:ascii="Arial" w:hAnsi="Arial" w:cs="Arial"/>
          <w:b/>
          <w:bCs/>
          <w:szCs w:val="24"/>
        </w:rPr>
      </w:pPr>
      <w:r w:rsidRPr="007527D6">
        <w:rPr>
          <w:rFonts w:ascii="Arial" w:hAnsi="Arial" w:cs="Arial"/>
          <w:b/>
          <w:bCs/>
          <w:szCs w:val="24"/>
        </w:rPr>
        <w:t xml:space="preserve">   </w:t>
      </w:r>
      <w:r w:rsidRPr="007527D6">
        <w:rPr>
          <w:rFonts w:ascii="Arial" w:hAnsi="Arial" w:cs="Arial"/>
          <w:b/>
          <w:bCs/>
          <w:szCs w:val="24"/>
        </w:rPr>
        <w:t>Explain any special circumstances</w:t>
      </w:r>
      <w:r w:rsidRPr="007527D6" w:rsidR="00083666">
        <w:rPr>
          <w:rFonts w:ascii="Arial" w:hAnsi="Arial" w:cs="Arial"/>
          <w:b/>
          <w:bCs/>
          <w:szCs w:val="24"/>
        </w:rPr>
        <w:t>.</w:t>
      </w:r>
    </w:p>
    <w:p w:rsidR="007F2E6A" w:rsidRPr="007527D6" w14:paraId="413270CB" w14:textId="77777777">
      <w:pPr>
        <w:ind w:left="540"/>
        <w:rPr>
          <w:rFonts w:ascii="Arial" w:hAnsi="Arial" w:cs="Arial"/>
          <w:b/>
          <w:bCs/>
          <w:szCs w:val="24"/>
        </w:rPr>
      </w:pPr>
    </w:p>
    <w:p w:rsidR="00F153AC" w:rsidRPr="007527D6" w14:paraId="471E034C" w14:textId="77777777">
      <w:pPr>
        <w:tabs>
          <w:tab w:val="left" w:pos="-1440"/>
        </w:tabs>
        <w:ind w:left="720" w:hanging="720"/>
        <w:rPr>
          <w:rFonts w:ascii="Arial" w:hAnsi="Arial" w:cs="Arial"/>
          <w:szCs w:val="24"/>
        </w:rPr>
      </w:pPr>
      <w:r w:rsidRPr="007527D6">
        <w:rPr>
          <w:rFonts w:ascii="Arial" w:hAnsi="Arial" w:cs="Arial"/>
          <w:szCs w:val="24"/>
        </w:rPr>
        <w:tab/>
        <w:t>This information is collected in a manner consistent with the guidelines of 5 CFR 1320.6.</w:t>
      </w:r>
    </w:p>
    <w:p w:rsidR="00F153AC" w:rsidRPr="007527D6" w14:paraId="6571557F" w14:textId="77777777">
      <w:pPr>
        <w:rPr>
          <w:rFonts w:ascii="Arial" w:hAnsi="Arial" w:cs="Arial"/>
          <w:szCs w:val="24"/>
        </w:rPr>
      </w:pPr>
    </w:p>
    <w:p w:rsidR="00F153AC" w:rsidRPr="007527D6" w:rsidP="001F709A" w14:paraId="47E9CFA3" w14:textId="2A6EA065">
      <w:pPr>
        <w:numPr>
          <w:ilvl w:val="0"/>
          <w:numId w:val="40"/>
        </w:numPr>
        <w:tabs>
          <w:tab w:val="clear" w:pos="540"/>
          <w:tab w:val="num" w:pos="720"/>
        </w:tabs>
        <w:ind w:left="720" w:hanging="720"/>
        <w:jc w:val="both"/>
        <w:rPr>
          <w:rFonts w:ascii="Arial" w:hAnsi="Arial" w:cs="Arial"/>
          <w:b/>
          <w:bCs/>
          <w:szCs w:val="24"/>
        </w:rPr>
      </w:pPr>
      <w:r w:rsidRPr="007527D6">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w:t>
      </w:r>
      <w:r w:rsidRPr="007527D6" w:rsidR="00C81906">
        <w:rPr>
          <w:rFonts w:ascii="Arial" w:hAnsi="Arial" w:cs="Arial"/>
          <w:b/>
          <w:bCs/>
          <w:szCs w:val="24"/>
        </w:rPr>
        <w:t xml:space="preserve"> </w:t>
      </w:r>
      <w:r w:rsidRPr="007527D6">
        <w:rPr>
          <w:rFonts w:ascii="Arial" w:hAnsi="Arial" w:cs="Arial"/>
          <w:b/>
          <w:bCs/>
          <w:szCs w:val="24"/>
        </w:rPr>
        <w:t>submission to OMB.  Summarize public comments received in response to</w:t>
      </w:r>
      <w:r w:rsidRPr="007527D6" w:rsidR="00C81906">
        <w:rPr>
          <w:rFonts w:ascii="Arial" w:hAnsi="Arial" w:cs="Arial"/>
          <w:b/>
          <w:bCs/>
          <w:szCs w:val="24"/>
        </w:rPr>
        <w:t xml:space="preserve"> </w:t>
      </w:r>
      <w:r w:rsidRPr="007527D6">
        <w:rPr>
          <w:rFonts w:ascii="Arial" w:hAnsi="Arial" w:cs="Arial"/>
          <w:b/>
          <w:bCs/>
          <w:szCs w:val="24"/>
        </w:rPr>
        <w:t>that notice and describe actions taken by the agency in response to these</w:t>
      </w:r>
      <w:r w:rsidRPr="007527D6" w:rsidR="00817775">
        <w:rPr>
          <w:rFonts w:ascii="Arial" w:hAnsi="Arial" w:cs="Arial"/>
          <w:b/>
          <w:bCs/>
          <w:szCs w:val="24"/>
        </w:rPr>
        <w:t xml:space="preserve"> </w:t>
      </w:r>
      <w:r w:rsidRPr="007527D6" w:rsidR="00C12E2C">
        <w:rPr>
          <w:rFonts w:ascii="Arial" w:hAnsi="Arial" w:cs="Arial"/>
          <w:b/>
          <w:bCs/>
          <w:szCs w:val="24"/>
        </w:rPr>
        <w:t>comments</w:t>
      </w:r>
      <w:r w:rsidRPr="007527D6" w:rsidR="004F445C">
        <w:rPr>
          <w:rFonts w:ascii="Arial" w:hAnsi="Arial" w:cs="Arial"/>
          <w:b/>
          <w:bCs/>
          <w:szCs w:val="24"/>
        </w:rPr>
        <w:t xml:space="preserve">.  </w:t>
      </w:r>
      <w:r w:rsidRPr="007527D6">
        <w:rPr>
          <w:rFonts w:ascii="Arial" w:hAnsi="Arial" w:cs="Arial"/>
          <w:b/>
          <w:bCs/>
          <w:szCs w:val="24"/>
        </w:rPr>
        <w:t>Specifically address comments received on cost and hour</w:t>
      </w:r>
      <w:r w:rsidRPr="007527D6" w:rsidR="00817775">
        <w:rPr>
          <w:rFonts w:ascii="Arial" w:hAnsi="Arial" w:cs="Arial"/>
          <w:b/>
          <w:bCs/>
          <w:szCs w:val="24"/>
        </w:rPr>
        <w:t xml:space="preserve"> </w:t>
      </w:r>
      <w:r w:rsidRPr="007527D6">
        <w:rPr>
          <w:rFonts w:ascii="Arial" w:hAnsi="Arial" w:cs="Arial"/>
          <w:b/>
          <w:bCs/>
          <w:szCs w:val="24"/>
        </w:rPr>
        <w:t>burden.</w:t>
      </w:r>
    </w:p>
    <w:p w:rsidR="007F2E6A" w:rsidRPr="007527D6" w:rsidP="00F31C2C" w14:paraId="6FCF8CA2" w14:textId="453F964D">
      <w:pPr>
        <w:tabs>
          <w:tab w:val="left" w:pos="-1440"/>
        </w:tabs>
        <w:ind w:left="720"/>
        <w:rPr>
          <w:rFonts w:ascii="Arial" w:hAnsi="Arial" w:cs="Arial"/>
          <w:color w:val="FF0000"/>
          <w:szCs w:val="24"/>
        </w:rPr>
      </w:pPr>
    </w:p>
    <w:p w:rsidR="00F153AC" w:rsidP="00C32F40" w14:paraId="77804CE6" w14:textId="220A0EA3">
      <w:pPr>
        <w:ind w:left="720"/>
        <w:rPr>
          <w:rFonts w:ascii="Arial" w:hAnsi="Arial" w:cs="Arial"/>
          <w:szCs w:val="24"/>
        </w:rPr>
      </w:pPr>
      <w:r w:rsidRPr="00DB7F3C">
        <w:rPr>
          <w:rFonts w:ascii="Arial" w:hAnsi="Arial" w:cs="Arial"/>
          <w:szCs w:val="24"/>
        </w:rPr>
        <w:t>Public comments w</w:t>
      </w:r>
      <w:r w:rsidR="00476B23">
        <w:rPr>
          <w:rFonts w:ascii="Arial" w:hAnsi="Arial" w:cs="Arial"/>
          <w:szCs w:val="24"/>
        </w:rPr>
        <w:t>ill be</w:t>
      </w:r>
      <w:r w:rsidRPr="00DB7F3C">
        <w:rPr>
          <w:rFonts w:ascii="Arial" w:hAnsi="Arial" w:cs="Arial"/>
          <w:szCs w:val="24"/>
        </w:rPr>
        <w:t xml:space="preserve"> solicited through</w:t>
      </w:r>
      <w:r w:rsidR="00DB7F3C">
        <w:rPr>
          <w:rFonts w:ascii="Arial" w:hAnsi="Arial" w:cs="Arial"/>
          <w:szCs w:val="24"/>
        </w:rPr>
        <w:t xml:space="preserve"> a No</w:t>
      </w:r>
      <w:r w:rsidR="007319BB">
        <w:rPr>
          <w:rFonts w:ascii="Arial" w:hAnsi="Arial" w:cs="Arial"/>
          <w:szCs w:val="24"/>
        </w:rPr>
        <w:t xml:space="preserve">tice of </w:t>
      </w:r>
      <w:r w:rsidR="00DB7F3C">
        <w:rPr>
          <w:rFonts w:ascii="Arial" w:hAnsi="Arial" w:cs="Arial"/>
          <w:szCs w:val="24"/>
        </w:rPr>
        <w:t>Proposed Rule Making (NPRM)</w:t>
      </w:r>
      <w:r w:rsidRPr="00DB7F3C">
        <w:rPr>
          <w:rFonts w:ascii="Arial" w:hAnsi="Arial" w:cs="Arial"/>
          <w:szCs w:val="24"/>
        </w:rPr>
        <w:t xml:space="preserve"> published on </w:t>
      </w:r>
      <w:r w:rsidR="00DB7F3C">
        <w:rPr>
          <w:rFonts w:ascii="Arial" w:hAnsi="Arial" w:cs="Arial"/>
          <w:szCs w:val="24"/>
        </w:rPr>
        <w:t>February</w:t>
      </w:r>
      <w:r w:rsidRPr="00DB7F3C" w:rsidR="00E71613">
        <w:rPr>
          <w:rFonts w:ascii="Arial" w:hAnsi="Arial" w:cs="Arial"/>
          <w:szCs w:val="24"/>
        </w:rPr>
        <w:t xml:space="preserve"> </w:t>
      </w:r>
      <w:r w:rsidR="00977A94">
        <w:rPr>
          <w:rFonts w:ascii="Arial" w:hAnsi="Arial" w:cs="Arial"/>
          <w:szCs w:val="24"/>
        </w:rPr>
        <w:t>02</w:t>
      </w:r>
      <w:r w:rsidRPr="00DB7F3C" w:rsidR="00D468E7">
        <w:rPr>
          <w:rFonts w:ascii="Arial" w:hAnsi="Arial" w:cs="Arial"/>
          <w:szCs w:val="24"/>
        </w:rPr>
        <w:t>, 20</w:t>
      </w:r>
      <w:r w:rsidRPr="00DB7F3C" w:rsidR="00E71613">
        <w:rPr>
          <w:rFonts w:ascii="Arial" w:hAnsi="Arial" w:cs="Arial"/>
          <w:szCs w:val="24"/>
        </w:rPr>
        <w:t>2</w:t>
      </w:r>
      <w:r w:rsidR="00DB7F3C">
        <w:rPr>
          <w:rFonts w:ascii="Arial" w:hAnsi="Arial" w:cs="Arial"/>
          <w:szCs w:val="24"/>
        </w:rPr>
        <w:t>3</w:t>
      </w:r>
      <w:r w:rsidRPr="00DB7F3C">
        <w:rPr>
          <w:rFonts w:ascii="Arial" w:hAnsi="Arial" w:cs="Arial"/>
          <w:szCs w:val="24"/>
        </w:rPr>
        <w:t xml:space="preserve"> (Volum</w:t>
      </w:r>
      <w:r w:rsidRPr="00DB7F3C" w:rsidR="00D468E7">
        <w:rPr>
          <w:rFonts w:ascii="Arial" w:hAnsi="Arial" w:cs="Arial"/>
          <w:szCs w:val="24"/>
        </w:rPr>
        <w:t xml:space="preserve">e </w:t>
      </w:r>
      <w:r w:rsidR="00977A94">
        <w:rPr>
          <w:rFonts w:ascii="Arial" w:hAnsi="Arial" w:cs="Arial"/>
          <w:szCs w:val="24"/>
        </w:rPr>
        <w:t>88FR</w:t>
      </w:r>
      <w:r w:rsidRPr="00DB7F3C">
        <w:rPr>
          <w:rFonts w:ascii="Arial" w:hAnsi="Arial" w:cs="Arial"/>
          <w:szCs w:val="24"/>
        </w:rPr>
        <w:t xml:space="preserve"> </w:t>
      </w:r>
      <w:r w:rsidR="00977A94">
        <w:rPr>
          <w:rFonts w:ascii="Arial" w:hAnsi="Arial" w:cs="Arial"/>
          <w:szCs w:val="24"/>
        </w:rPr>
        <w:t>7016</w:t>
      </w:r>
      <w:r w:rsidRPr="00DB7F3C">
        <w:rPr>
          <w:rFonts w:ascii="Arial" w:hAnsi="Arial" w:cs="Arial"/>
          <w:szCs w:val="24"/>
        </w:rPr>
        <w:t>)</w:t>
      </w:r>
      <w:r w:rsidR="00DB7F3C">
        <w:rPr>
          <w:rFonts w:ascii="Arial" w:hAnsi="Arial" w:cs="Arial"/>
          <w:szCs w:val="24"/>
        </w:rPr>
        <w:t>.</w:t>
      </w:r>
      <w:r w:rsidRPr="00DB7F3C">
        <w:rPr>
          <w:rFonts w:ascii="Arial" w:hAnsi="Arial" w:cs="Arial"/>
          <w:szCs w:val="24"/>
        </w:rPr>
        <w:t xml:space="preserve"> </w:t>
      </w:r>
    </w:p>
    <w:p w:rsidR="00C32F40" w:rsidRPr="007527D6" w:rsidP="004302CB" w14:paraId="42ED3B55" w14:textId="77777777">
      <w:pPr>
        <w:rPr>
          <w:rFonts w:ascii="Arial" w:hAnsi="Arial" w:cs="Arial"/>
          <w:b/>
          <w:bCs/>
          <w:szCs w:val="24"/>
        </w:rPr>
      </w:pPr>
    </w:p>
    <w:p w:rsidR="00F153AC" w:rsidRPr="007527D6" w:rsidP="001F709A" w14:paraId="1012FFE7" w14:textId="77777777">
      <w:pPr>
        <w:ind w:left="720" w:hanging="600"/>
        <w:jc w:val="both"/>
        <w:rPr>
          <w:rFonts w:ascii="Arial" w:hAnsi="Arial" w:cs="Arial"/>
          <w:b/>
          <w:bCs/>
          <w:szCs w:val="24"/>
        </w:rPr>
      </w:pPr>
      <w:r w:rsidRPr="007527D6">
        <w:rPr>
          <w:rFonts w:ascii="Arial" w:hAnsi="Arial" w:cs="Arial"/>
          <w:b/>
          <w:bCs/>
          <w:szCs w:val="24"/>
        </w:rPr>
        <w:t>9.</w:t>
      </w:r>
      <w:r w:rsidRPr="007527D6">
        <w:rPr>
          <w:rFonts w:ascii="Arial" w:hAnsi="Arial" w:cs="Arial"/>
          <w:szCs w:val="24"/>
        </w:rPr>
        <w:tab/>
      </w:r>
      <w:r w:rsidRPr="007527D6">
        <w:rPr>
          <w:rFonts w:ascii="Arial" w:hAnsi="Arial" w:cs="Arial"/>
          <w:b/>
          <w:bCs/>
          <w:szCs w:val="24"/>
        </w:rPr>
        <w:t>Explain any decision to provide any payment or gift to respondents, other than remuneration of contractors or grantees.</w:t>
      </w:r>
    </w:p>
    <w:p w:rsidR="00F153AC" w:rsidRPr="007527D6" w14:paraId="43F00D92" w14:textId="77777777">
      <w:pPr>
        <w:tabs>
          <w:tab w:val="left" w:pos="-1440"/>
        </w:tabs>
        <w:ind w:left="720" w:hanging="720"/>
        <w:rPr>
          <w:rFonts w:ascii="Arial" w:hAnsi="Arial" w:cs="Arial"/>
          <w:szCs w:val="24"/>
        </w:rPr>
      </w:pPr>
    </w:p>
    <w:p w:rsidR="00F153AC" w:rsidRPr="007527D6" w14:paraId="6B456CE8" w14:textId="77777777">
      <w:pPr>
        <w:tabs>
          <w:tab w:val="left" w:pos="-1440"/>
        </w:tabs>
        <w:ind w:left="720" w:hanging="720"/>
        <w:rPr>
          <w:rFonts w:ascii="Arial" w:hAnsi="Arial" w:cs="Arial"/>
          <w:szCs w:val="24"/>
        </w:rPr>
      </w:pPr>
      <w:r w:rsidRPr="007527D6">
        <w:rPr>
          <w:rFonts w:ascii="Arial" w:hAnsi="Arial" w:cs="Arial"/>
          <w:szCs w:val="24"/>
        </w:rPr>
        <w:tab/>
        <w:t>There is no offer of a monetary or material value for this information collection.</w:t>
      </w:r>
    </w:p>
    <w:p w:rsidR="00F153AC" w:rsidRPr="007527D6" w14:paraId="616FFC70" w14:textId="77777777">
      <w:pPr>
        <w:ind w:left="720" w:hanging="720"/>
        <w:rPr>
          <w:rFonts w:ascii="Arial" w:hAnsi="Arial" w:cs="Arial"/>
          <w:b/>
          <w:bCs/>
          <w:szCs w:val="24"/>
        </w:rPr>
      </w:pPr>
    </w:p>
    <w:p w:rsidR="00F153AC" w:rsidRPr="007527D6" w:rsidP="001F709A" w14:paraId="20342DC8" w14:textId="77777777">
      <w:pPr>
        <w:ind w:left="720" w:hanging="720"/>
        <w:jc w:val="both"/>
        <w:rPr>
          <w:rFonts w:ascii="Arial" w:hAnsi="Arial" w:cs="Arial"/>
          <w:b/>
          <w:bCs/>
          <w:szCs w:val="24"/>
        </w:rPr>
      </w:pPr>
      <w:r w:rsidRPr="007527D6">
        <w:rPr>
          <w:rFonts w:ascii="Arial" w:hAnsi="Arial" w:cs="Arial"/>
          <w:b/>
          <w:bCs/>
          <w:szCs w:val="24"/>
        </w:rPr>
        <w:t>10.</w:t>
      </w:r>
      <w:r w:rsidRPr="007527D6">
        <w:rPr>
          <w:rFonts w:ascii="Arial" w:hAnsi="Arial" w:cs="Arial"/>
          <w:szCs w:val="24"/>
        </w:rPr>
        <w:tab/>
      </w:r>
      <w:r w:rsidRPr="004D3BBF">
        <w:rPr>
          <w:rFonts w:ascii="Arial" w:hAnsi="Arial" w:cs="Arial"/>
          <w:b/>
          <w:bCs/>
          <w:szCs w:val="24"/>
        </w:rPr>
        <w:t>Describe any assurance of confidentiality provided to respondents and the basis for the assurance in statute, regulation, or agency policy.</w:t>
      </w:r>
    </w:p>
    <w:p w:rsidR="007F74D2" w:rsidRPr="007527D6" w14:paraId="0CCD0403" w14:textId="77777777">
      <w:pPr>
        <w:tabs>
          <w:tab w:val="left" w:pos="-1440"/>
        </w:tabs>
        <w:ind w:left="720" w:hanging="720"/>
        <w:rPr>
          <w:rFonts w:ascii="Arial" w:hAnsi="Arial" w:cs="Arial"/>
          <w:color w:val="FF0000"/>
          <w:szCs w:val="24"/>
        </w:rPr>
      </w:pPr>
      <w:r w:rsidRPr="007527D6">
        <w:rPr>
          <w:rFonts w:ascii="Arial" w:hAnsi="Arial" w:cs="Arial"/>
          <w:szCs w:val="24"/>
        </w:rPr>
        <w:tab/>
      </w:r>
      <w:r w:rsidRPr="007527D6" w:rsidR="000355E7">
        <w:rPr>
          <w:rFonts w:ascii="Arial" w:hAnsi="Arial" w:cs="Arial"/>
          <w:color w:val="FF0000"/>
          <w:szCs w:val="24"/>
        </w:rPr>
        <w:t xml:space="preserve"> </w:t>
      </w:r>
    </w:p>
    <w:p w:rsidR="00AE5957" w14:paraId="1143FAED" w14:textId="77777777">
      <w:pPr>
        <w:tabs>
          <w:tab w:val="left" w:pos="-1440"/>
        </w:tabs>
        <w:ind w:left="720" w:hanging="720"/>
        <w:rPr>
          <w:rFonts w:ascii="Arial" w:hAnsi="Arial" w:cs="Arial"/>
          <w:szCs w:val="24"/>
        </w:rPr>
      </w:pPr>
      <w:r w:rsidRPr="007527D6">
        <w:rPr>
          <w:rFonts w:ascii="Arial" w:hAnsi="Arial" w:cs="Arial"/>
          <w:szCs w:val="24"/>
        </w:rPr>
        <w:t xml:space="preserve">          </w:t>
      </w:r>
      <w:r w:rsidRPr="007527D6" w:rsidR="00FB55BE">
        <w:rPr>
          <w:rFonts w:ascii="Arial" w:hAnsi="Arial" w:cs="Arial"/>
          <w:szCs w:val="24"/>
        </w:rPr>
        <w:t xml:space="preserve"> </w:t>
      </w:r>
      <w:r w:rsidRPr="004D3BBF">
        <w:rPr>
          <w:rFonts w:ascii="Arial" w:hAnsi="Arial" w:cs="Arial"/>
          <w:szCs w:val="24"/>
        </w:rPr>
        <w:t xml:space="preserve">On February 10, 2021, the updated Privacy Impact Assessment (PIA) was published : </w:t>
      </w:r>
    </w:p>
    <w:p w:rsidR="00AE5957" w14:paraId="68579759" w14:textId="77777777">
      <w:pPr>
        <w:tabs>
          <w:tab w:val="left" w:pos="-1440"/>
        </w:tabs>
        <w:ind w:left="720" w:hanging="720"/>
        <w:rPr>
          <w:rFonts w:ascii="Arial" w:hAnsi="Arial" w:cs="Arial"/>
          <w:szCs w:val="24"/>
        </w:rPr>
      </w:pPr>
    </w:p>
    <w:p w:rsidR="00AE5957" w14:paraId="66893F2E" w14:textId="03561AC3">
      <w:pPr>
        <w:tabs>
          <w:tab w:val="left" w:pos="-1440"/>
        </w:tabs>
        <w:ind w:left="720" w:hanging="720"/>
        <w:rPr>
          <w:rFonts w:ascii="Arial" w:hAnsi="Arial" w:cs="Arial"/>
          <w:szCs w:val="24"/>
        </w:rPr>
      </w:pPr>
      <w:r>
        <w:rPr>
          <w:rFonts w:ascii="Arial" w:hAnsi="Arial" w:cs="Arial"/>
          <w:szCs w:val="24"/>
        </w:rPr>
        <w:tab/>
      </w:r>
      <w:r w:rsidRPr="004D3BBF">
        <w:rPr>
          <w:rFonts w:ascii="Arial" w:hAnsi="Arial" w:cs="Arial"/>
          <w:szCs w:val="24"/>
        </w:rPr>
        <w:t>https://www.dhs.gov/sites/default/files/publications/privacy-pia-cbp001i-february2021.pdf</w:t>
      </w:r>
    </w:p>
    <w:p w:rsidR="00AE5957" w14:paraId="742A22CD" w14:textId="77777777">
      <w:pPr>
        <w:tabs>
          <w:tab w:val="left" w:pos="-1440"/>
        </w:tabs>
        <w:ind w:left="720" w:hanging="720"/>
        <w:rPr>
          <w:rFonts w:ascii="Arial" w:hAnsi="Arial" w:cs="Arial"/>
          <w:szCs w:val="24"/>
        </w:rPr>
      </w:pPr>
      <w:r>
        <w:rPr>
          <w:rFonts w:ascii="Arial" w:hAnsi="Arial" w:cs="Arial"/>
          <w:szCs w:val="24"/>
        </w:rPr>
        <w:tab/>
      </w:r>
    </w:p>
    <w:p w:rsidR="00AE5957" w14:paraId="1981B198" w14:textId="0F85F7EE">
      <w:pPr>
        <w:tabs>
          <w:tab w:val="left" w:pos="-1440"/>
        </w:tabs>
        <w:ind w:left="720" w:hanging="720"/>
        <w:rPr>
          <w:rFonts w:ascii="Arial" w:hAnsi="Arial" w:cs="Arial"/>
          <w:szCs w:val="24"/>
        </w:rPr>
      </w:pPr>
      <w:r>
        <w:rPr>
          <w:rFonts w:ascii="Arial" w:hAnsi="Arial" w:cs="Arial"/>
          <w:szCs w:val="24"/>
        </w:rPr>
        <w:tab/>
      </w:r>
      <w:r w:rsidRPr="004D3BBF">
        <w:rPr>
          <w:rFonts w:ascii="Arial" w:hAnsi="Arial" w:cs="Arial"/>
          <w:szCs w:val="24"/>
        </w:rPr>
        <w:t>On February 9, 2021, DHS posted the updated Privacy Impact Assessment (PIA) “CBP support of CDC for Public health Contact Tracing”, to cover sharing data for all travelers.</w:t>
      </w:r>
      <w:r>
        <w:rPr>
          <w:rFonts w:ascii="Arial" w:hAnsi="Arial" w:cs="Arial"/>
          <w:szCs w:val="24"/>
        </w:rPr>
        <w:t xml:space="preserve">  </w:t>
      </w:r>
    </w:p>
    <w:p w:rsidR="00AE5957" w14:paraId="5466C194" w14:textId="77777777">
      <w:pPr>
        <w:tabs>
          <w:tab w:val="left" w:pos="-1440"/>
        </w:tabs>
        <w:ind w:left="720" w:hanging="720"/>
        <w:rPr>
          <w:rFonts w:ascii="Arial" w:hAnsi="Arial" w:cs="Arial"/>
          <w:szCs w:val="24"/>
        </w:rPr>
      </w:pPr>
      <w:r>
        <w:rPr>
          <w:rFonts w:ascii="Arial" w:hAnsi="Arial" w:cs="Arial"/>
          <w:szCs w:val="24"/>
        </w:rPr>
        <w:tab/>
      </w:r>
    </w:p>
    <w:p w:rsidR="00AE5957" w:rsidRPr="004D3BBF" w14:paraId="38D050D6" w14:textId="051D1EB0">
      <w:pPr>
        <w:tabs>
          <w:tab w:val="left" w:pos="-1440"/>
        </w:tabs>
        <w:ind w:left="720" w:hanging="720"/>
        <w:rPr>
          <w:rFonts w:ascii="Arial" w:hAnsi="Arial" w:cs="Arial"/>
          <w:szCs w:val="24"/>
        </w:rPr>
      </w:pPr>
      <w:r>
        <w:rPr>
          <w:rFonts w:ascii="Arial" w:hAnsi="Arial" w:cs="Arial"/>
          <w:szCs w:val="24"/>
        </w:rPr>
        <w:tab/>
      </w:r>
      <w:r w:rsidRPr="004D3BBF">
        <w:rPr>
          <w:rFonts w:ascii="Arial" w:hAnsi="Arial" w:cs="Arial"/>
          <w:szCs w:val="24"/>
        </w:rPr>
        <w:t>https://www.dhs.gov/sites/default/files/publications/privacy-pia-cbp-cdccontacttracing-february2021.pdf</w:t>
      </w:r>
    </w:p>
    <w:p w:rsidR="00AE5957" w:rsidRPr="004D3BBF" w14:paraId="35F3853D" w14:textId="5A4B3406">
      <w:pPr>
        <w:tabs>
          <w:tab w:val="left" w:pos="-1440"/>
        </w:tabs>
        <w:ind w:left="720" w:hanging="720"/>
        <w:rPr>
          <w:rFonts w:ascii="Arial" w:hAnsi="Arial" w:cs="Arial"/>
          <w:szCs w:val="24"/>
        </w:rPr>
      </w:pPr>
    </w:p>
    <w:p w:rsidR="00AE5957" w14:paraId="1217B33B" w14:textId="77777777">
      <w:pPr>
        <w:tabs>
          <w:tab w:val="left" w:pos="-1440"/>
        </w:tabs>
        <w:ind w:left="720" w:hanging="720"/>
        <w:rPr>
          <w:rFonts w:ascii="Arial" w:hAnsi="Arial" w:cs="Arial"/>
          <w:szCs w:val="24"/>
        </w:rPr>
      </w:pPr>
    </w:p>
    <w:p w:rsidR="007F74D2" w:rsidRPr="007527D6" w14:paraId="301F9CF7" w14:textId="67938F66">
      <w:pPr>
        <w:tabs>
          <w:tab w:val="left" w:pos="-1440"/>
        </w:tabs>
        <w:ind w:left="720" w:hanging="720"/>
        <w:rPr>
          <w:rFonts w:ascii="Arial" w:hAnsi="Arial" w:cs="Arial"/>
          <w:szCs w:val="24"/>
        </w:rPr>
      </w:pPr>
      <w:r>
        <w:rPr>
          <w:rFonts w:ascii="Arial" w:hAnsi="Arial" w:cs="Arial"/>
          <w:szCs w:val="24"/>
        </w:rPr>
        <w:tab/>
      </w:r>
      <w:r w:rsidRPr="007527D6" w:rsidR="00FB55BE">
        <w:rPr>
          <w:rFonts w:ascii="Arial" w:hAnsi="Arial" w:cs="Arial"/>
          <w:szCs w:val="24"/>
        </w:rPr>
        <w:t xml:space="preserve">A </w:t>
      </w:r>
      <w:r w:rsidRPr="007527D6" w:rsidR="00FB04F3">
        <w:rPr>
          <w:rFonts w:ascii="Arial" w:hAnsi="Arial" w:cs="Arial"/>
          <w:szCs w:val="24"/>
        </w:rPr>
        <w:t xml:space="preserve">SORN </w:t>
      </w:r>
      <w:r w:rsidRPr="007527D6" w:rsidR="00B24300">
        <w:rPr>
          <w:rFonts w:ascii="Arial" w:hAnsi="Arial" w:cs="Arial"/>
          <w:szCs w:val="24"/>
        </w:rPr>
        <w:t xml:space="preserve">for the Advance Passenger Information System, </w:t>
      </w:r>
      <w:r w:rsidRPr="007527D6" w:rsidR="00817775">
        <w:rPr>
          <w:rFonts w:ascii="Arial" w:hAnsi="Arial" w:cs="Arial"/>
          <w:szCs w:val="24"/>
        </w:rPr>
        <w:t>p</w:t>
      </w:r>
      <w:r w:rsidRPr="007527D6" w:rsidR="001A0BDA">
        <w:rPr>
          <w:rFonts w:ascii="Arial" w:hAnsi="Arial" w:cs="Arial"/>
          <w:szCs w:val="24"/>
        </w:rPr>
        <w:t>ublished on March 13, 2015</w:t>
      </w:r>
      <w:r w:rsidRPr="007527D6" w:rsidR="00817775">
        <w:rPr>
          <w:rFonts w:ascii="Arial" w:hAnsi="Arial" w:cs="Arial"/>
          <w:szCs w:val="24"/>
        </w:rPr>
        <w:t xml:space="preserve"> (Volume 80</w:t>
      </w:r>
      <w:r w:rsidRPr="007527D6" w:rsidR="00FB55BE">
        <w:rPr>
          <w:rFonts w:ascii="Arial" w:hAnsi="Arial" w:cs="Arial"/>
          <w:szCs w:val="24"/>
        </w:rPr>
        <w:t xml:space="preserve">, Page </w:t>
      </w:r>
      <w:r w:rsidRPr="007527D6" w:rsidR="00817775">
        <w:rPr>
          <w:rFonts w:ascii="Arial" w:hAnsi="Arial" w:cs="Arial"/>
          <w:szCs w:val="24"/>
        </w:rPr>
        <w:t>13407</w:t>
      </w:r>
      <w:r w:rsidRPr="007527D6" w:rsidR="00FB55BE">
        <w:rPr>
          <w:rFonts w:ascii="Arial" w:hAnsi="Arial" w:cs="Arial"/>
          <w:szCs w:val="24"/>
        </w:rPr>
        <w:t xml:space="preserve">) and a PIA </w:t>
      </w:r>
      <w:r w:rsidRPr="007527D6" w:rsidR="00861A5D">
        <w:rPr>
          <w:rFonts w:ascii="Arial" w:hAnsi="Arial" w:cs="Arial"/>
          <w:szCs w:val="24"/>
        </w:rPr>
        <w:t xml:space="preserve">for the Advanced Passenger Information System, the </w:t>
      </w:r>
      <w:r w:rsidRPr="007527D6" w:rsidR="00FC362F">
        <w:rPr>
          <w:rFonts w:ascii="Arial" w:hAnsi="Arial" w:cs="Arial"/>
          <w:szCs w:val="24"/>
        </w:rPr>
        <w:t>dated June 5, 2015</w:t>
      </w:r>
      <w:r w:rsidRPr="007527D6" w:rsidR="00B24300">
        <w:rPr>
          <w:rFonts w:ascii="Arial" w:hAnsi="Arial" w:cs="Arial"/>
          <w:szCs w:val="24"/>
        </w:rPr>
        <w:t>,</w:t>
      </w:r>
      <w:r w:rsidRPr="007527D6" w:rsidR="00FB55BE">
        <w:rPr>
          <w:rFonts w:ascii="Arial" w:hAnsi="Arial" w:cs="Arial"/>
          <w:szCs w:val="24"/>
        </w:rPr>
        <w:t xml:space="preserve"> </w:t>
      </w:r>
      <w:r w:rsidRPr="007527D6" w:rsidR="00FB04F3">
        <w:rPr>
          <w:rFonts w:ascii="Arial" w:hAnsi="Arial" w:cs="Arial"/>
          <w:szCs w:val="24"/>
        </w:rPr>
        <w:t>will be submitted as part of this ICR</w:t>
      </w:r>
      <w:r w:rsidRPr="007527D6" w:rsidR="005A4C84">
        <w:rPr>
          <w:rFonts w:ascii="Arial" w:hAnsi="Arial" w:cs="Arial"/>
          <w:szCs w:val="24"/>
        </w:rPr>
        <w:t xml:space="preserve">.  </w:t>
      </w:r>
      <w:r w:rsidRPr="007527D6" w:rsidR="00324C56">
        <w:rPr>
          <w:rFonts w:ascii="Arial" w:hAnsi="Arial" w:cs="Arial"/>
          <w:szCs w:val="24"/>
        </w:rPr>
        <w:t xml:space="preserve">No assurances </w:t>
      </w:r>
      <w:r w:rsidRPr="007527D6" w:rsidR="00904824">
        <w:rPr>
          <w:rFonts w:ascii="Arial" w:hAnsi="Arial" w:cs="Arial"/>
          <w:szCs w:val="24"/>
        </w:rPr>
        <w:t>of confidentiality are provided.  A PIA for APIS-VRBS has also been updated to include the use of the LPAS application.</w:t>
      </w:r>
      <w:r w:rsidRPr="007527D6" w:rsidR="00FB55BE">
        <w:rPr>
          <w:rFonts w:ascii="Arial" w:hAnsi="Arial" w:cs="Arial"/>
          <w:szCs w:val="24"/>
        </w:rPr>
        <w:t xml:space="preserve">  </w:t>
      </w:r>
    </w:p>
    <w:p w:rsidR="00F153AC" w:rsidRPr="007527D6" w14:paraId="47D57A36" w14:textId="77777777">
      <w:pPr>
        <w:rPr>
          <w:rFonts w:ascii="Arial" w:hAnsi="Arial" w:cs="Arial"/>
          <w:szCs w:val="24"/>
        </w:rPr>
      </w:pPr>
    </w:p>
    <w:p w:rsidR="00F153AC" w:rsidRPr="007527D6" w:rsidP="001F709A" w14:paraId="63BE3239" w14:textId="77777777">
      <w:pPr>
        <w:ind w:left="720" w:hanging="720"/>
        <w:jc w:val="both"/>
        <w:rPr>
          <w:rFonts w:ascii="Arial" w:hAnsi="Arial" w:cs="Arial"/>
          <w:b/>
          <w:bCs/>
          <w:szCs w:val="24"/>
        </w:rPr>
      </w:pPr>
      <w:r w:rsidRPr="007527D6">
        <w:rPr>
          <w:rFonts w:ascii="Arial" w:hAnsi="Arial" w:cs="Arial"/>
          <w:b/>
          <w:bCs/>
          <w:szCs w:val="24"/>
        </w:rPr>
        <w:t>11.</w:t>
      </w:r>
      <w:r w:rsidRPr="007527D6">
        <w:rPr>
          <w:rFonts w:ascii="Arial" w:hAnsi="Arial" w:cs="Arial"/>
          <w:szCs w:val="24"/>
        </w:rPr>
        <w:tab/>
      </w:r>
      <w:r w:rsidRPr="007527D6">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53AC" w:rsidRPr="007527D6" w14:paraId="12998EEC" w14:textId="77777777">
      <w:pPr>
        <w:tabs>
          <w:tab w:val="left" w:pos="-1440"/>
        </w:tabs>
        <w:ind w:left="720" w:hanging="720"/>
        <w:rPr>
          <w:rFonts w:ascii="Arial" w:hAnsi="Arial" w:cs="Arial"/>
          <w:szCs w:val="24"/>
        </w:rPr>
      </w:pPr>
      <w:r w:rsidRPr="007527D6">
        <w:rPr>
          <w:rFonts w:ascii="Arial" w:hAnsi="Arial" w:cs="Arial"/>
          <w:szCs w:val="24"/>
        </w:rPr>
        <w:tab/>
      </w:r>
    </w:p>
    <w:p w:rsidR="00F153AC" w:rsidRPr="007527D6" w14:paraId="280CC1E3" w14:textId="77777777">
      <w:pPr>
        <w:tabs>
          <w:tab w:val="left" w:pos="-1440"/>
        </w:tabs>
        <w:ind w:left="720" w:hanging="720"/>
        <w:rPr>
          <w:rFonts w:ascii="Arial" w:hAnsi="Arial" w:cs="Arial"/>
          <w:szCs w:val="24"/>
        </w:rPr>
      </w:pPr>
      <w:r w:rsidRPr="007527D6">
        <w:rPr>
          <w:rFonts w:ascii="Arial" w:hAnsi="Arial" w:cs="Arial"/>
          <w:szCs w:val="24"/>
        </w:rPr>
        <w:tab/>
        <w:t>There are no questions of a sensitive nature associated with this collection.</w:t>
      </w:r>
    </w:p>
    <w:p w:rsidR="00F153AC" w:rsidRPr="007527D6" w14:paraId="0C76E641" w14:textId="77777777">
      <w:pPr>
        <w:tabs>
          <w:tab w:val="left" w:pos="-1440"/>
        </w:tabs>
        <w:ind w:left="720" w:hanging="720"/>
        <w:rPr>
          <w:rFonts w:ascii="Arial" w:hAnsi="Arial" w:cs="Arial"/>
          <w:szCs w:val="24"/>
        </w:rPr>
      </w:pPr>
      <w:r w:rsidRPr="007527D6">
        <w:rPr>
          <w:rFonts w:ascii="Arial" w:hAnsi="Arial" w:cs="Arial"/>
          <w:szCs w:val="24"/>
        </w:rPr>
        <w:tab/>
      </w:r>
      <w:r w:rsidRPr="007527D6">
        <w:rPr>
          <w:rFonts w:ascii="Arial" w:hAnsi="Arial" w:cs="Arial"/>
          <w:szCs w:val="24"/>
        </w:rPr>
        <w:tab/>
      </w:r>
      <w:r w:rsidRPr="007527D6">
        <w:rPr>
          <w:rFonts w:ascii="Arial" w:hAnsi="Arial" w:cs="Arial"/>
          <w:szCs w:val="24"/>
        </w:rPr>
        <w:tab/>
      </w:r>
      <w:r w:rsidRPr="007527D6">
        <w:rPr>
          <w:rFonts w:ascii="Arial" w:hAnsi="Arial" w:cs="Arial"/>
          <w:szCs w:val="24"/>
        </w:rPr>
        <w:tab/>
      </w:r>
      <w:r w:rsidRPr="007527D6">
        <w:rPr>
          <w:rFonts w:ascii="Arial" w:hAnsi="Arial" w:cs="Arial"/>
          <w:szCs w:val="24"/>
        </w:rPr>
        <w:tab/>
      </w:r>
      <w:r w:rsidRPr="007527D6">
        <w:rPr>
          <w:rFonts w:ascii="Arial" w:hAnsi="Arial" w:cs="Arial"/>
          <w:szCs w:val="24"/>
        </w:rPr>
        <w:tab/>
      </w:r>
    </w:p>
    <w:p w:rsidR="00F153AC" w:rsidRPr="001D2BBA" w:rsidP="00F31C2C" w14:paraId="486BF559" w14:textId="77777777">
      <w:pPr>
        <w:numPr>
          <w:ilvl w:val="0"/>
          <w:numId w:val="37"/>
        </w:numPr>
        <w:tabs>
          <w:tab w:val="left" w:pos="-1440"/>
          <w:tab w:val="num" w:pos="720"/>
          <w:tab w:val="clear" w:pos="1080"/>
        </w:tabs>
        <w:ind w:hanging="1080"/>
        <w:rPr>
          <w:rFonts w:ascii="Arial" w:hAnsi="Arial" w:cs="Arial"/>
          <w:szCs w:val="24"/>
        </w:rPr>
      </w:pPr>
      <w:r w:rsidRPr="001D2BBA">
        <w:rPr>
          <w:rFonts w:ascii="Arial" w:hAnsi="Arial" w:cs="Arial"/>
          <w:b/>
          <w:bCs/>
          <w:szCs w:val="24"/>
        </w:rPr>
        <w:t>Provide estimates of the hour burden of the collection of information.</w:t>
      </w:r>
      <w:r w:rsidRPr="001D2BBA">
        <w:rPr>
          <w:rFonts w:ascii="Arial" w:hAnsi="Arial" w:cs="Arial"/>
          <w:szCs w:val="24"/>
        </w:rPr>
        <w:tab/>
      </w:r>
    </w:p>
    <w:p w:rsidR="00F153AC" w:rsidRPr="007527D6" w14:paraId="70B037D6" w14:textId="28254214">
      <w:pPr>
        <w:rPr>
          <w:rFonts w:ascii="Arial" w:hAnsi="Arial" w:cs="Arial"/>
          <w:color w:val="FF0000"/>
          <w:szCs w:val="24"/>
        </w:rPr>
      </w:pPr>
    </w:p>
    <w:p w:rsidR="00666C4C" w:rsidRPr="007527D6" w:rsidP="00B937EF" w14:paraId="72E870A7" w14:textId="0ACDA6FD">
      <w:pPr>
        <w:pStyle w:val="Heading6"/>
        <w:spacing w:before="0" w:after="0"/>
        <w:ind w:firstLine="720"/>
        <w:rPr>
          <w:rFonts w:ascii="Arial" w:hAnsi="Arial" w:cs="Arial"/>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1"/>
        <w:gridCol w:w="1170"/>
        <w:gridCol w:w="1891"/>
        <w:gridCol w:w="1534"/>
        <w:gridCol w:w="1609"/>
        <w:gridCol w:w="1517"/>
      </w:tblGrid>
      <w:tr w14:paraId="702140F9" w14:textId="77777777" w:rsidTr="00B97AAA">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59" w:type="dxa"/>
            <w:shd w:val="clear" w:color="auto" w:fill="auto"/>
          </w:tcPr>
          <w:p w:rsidR="00E71613" w:rsidRPr="00904824" w:rsidP="00B97AAA" w14:paraId="4F3C1525" w14:textId="77777777">
            <w:pPr>
              <w:pStyle w:val="Style"/>
              <w:tabs>
                <w:tab w:val="left" w:pos="-1440"/>
              </w:tabs>
              <w:ind w:left="0" w:firstLine="0"/>
              <w:rPr>
                <w:rFonts w:ascii="Arial" w:hAnsi="Arial"/>
                <w:sz w:val="22"/>
                <w:szCs w:val="22"/>
              </w:rPr>
            </w:pPr>
            <w:r>
              <w:rPr>
                <w:rFonts w:ascii="Arial" w:hAnsi="Arial"/>
                <w:sz w:val="22"/>
                <w:szCs w:val="22"/>
              </w:rPr>
              <w:t xml:space="preserve">Information </w:t>
            </w:r>
            <w:r w:rsidRPr="00904824">
              <w:rPr>
                <w:rFonts w:ascii="Arial" w:hAnsi="Arial"/>
                <w:sz w:val="22"/>
                <w:szCs w:val="22"/>
              </w:rPr>
              <w:t>C</w:t>
            </w:r>
            <w:r>
              <w:rPr>
                <w:rFonts w:ascii="Arial" w:hAnsi="Arial"/>
                <w:sz w:val="22"/>
                <w:szCs w:val="22"/>
              </w:rPr>
              <w:t>ollection</w:t>
            </w:r>
          </w:p>
        </w:tc>
        <w:tc>
          <w:tcPr>
            <w:tcW w:w="1187" w:type="dxa"/>
            <w:shd w:val="clear" w:color="auto" w:fill="auto"/>
          </w:tcPr>
          <w:p w:rsidR="00E71613" w:rsidRPr="00904824" w:rsidP="00B97AAA" w14:paraId="4F0403E2" w14:textId="77777777">
            <w:pPr>
              <w:pStyle w:val="Style"/>
              <w:tabs>
                <w:tab w:val="left" w:pos="-1440"/>
              </w:tabs>
              <w:ind w:left="0" w:firstLine="0"/>
              <w:rPr>
                <w:rFonts w:ascii="Arial" w:hAnsi="Arial"/>
                <w:sz w:val="22"/>
                <w:szCs w:val="22"/>
              </w:rPr>
            </w:pPr>
            <w:r w:rsidRPr="00904824">
              <w:rPr>
                <w:rFonts w:ascii="Arial" w:hAnsi="Arial"/>
                <w:sz w:val="22"/>
                <w:szCs w:val="22"/>
              </w:rPr>
              <w:t>BURDEN</w:t>
            </w:r>
          </w:p>
          <w:p w:rsidR="00E71613" w:rsidRPr="00904824" w:rsidP="00B97AAA" w14:paraId="6815CDF7" w14:textId="77777777">
            <w:pPr>
              <w:pStyle w:val="Style"/>
              <w:tabs>
                <w:tab w:val="left" w:pos="-1440"/>
              </w:tabs>
              <w:ind w:left="0" w:firstLine="0"/>
              <w:rPr>
                <w:rFonts w:ascii="Arial" w:hAnsi="Arial"/>
                <w:sz w:val="22"/>
                <w:szCs w:val="22"/>
              </w:rPr>
            </w:pPr>
            <w:r w:rsidRPr="00904824">
              <w:rPr>
                <w:rFonts w:ascii="Arial" w:hAnsi="Arial"/>
                <w:sz w:val="22"/>
                <w:szCs w:val="22"/>
              </w:rPr>
              <w:t>HOURS</w:t>
            </w:r>
          </w:p>
        </w:tc>
        <w:tc>
          <w:tcPr>
            <w:tcW w:w="1891" w:type="dxa"/>
            <w:shd w:val="clear" w:color="auto" w:fill="auto"/>
          </w:tcPr>
          <w:p w:rsidR="00E71613" w:rsidRPr="00904824" w:rsidP="00B97AAA" w14:paraId="278B66E8" w14:textId="77777777">
            <w:pPr>
              <w:pStyle w:val="Style"/>
              <w:tabs>
                <w:tab w:val="left" w:pos="-1440"/>
              </w:tabs>
              <w:ind w:left="0" w:firstLine="0"/>
              <w:rPr>
                <w:rFonts w:ascii="Arial" w:hAnsi="Arial"/>
                <w:sz w:val="22"/>
                <w:szCs w:val="22"/>
              </w:rPr>
            </w:pPr>
          </w:p>
          <w:p w:rsidR="00E71613" w:rsidRPr="00904824" w:rsidP="00B97AAA" w14:paraId="29F79485" w14:textId="77777777">
            <w:pPr>
              <w:pStyle w:val="Style"/>
              <w:tabs>
                <w:tab w:val="left" w:pos="-1440"/>
              </w:tabs>
              <w:ind w:left="0" w:firstLine="0"/>
              <w:rPr>
                <w:rFonts w:ascii="Arial" w:hAnsi="Arial"/>
                <w:sz w:val="22"/>
                <w:szCs w:val="22"/>
              </w:rPr>
            </w:pPr>
            <w:r w:rsidRPr="00904824">
              <w:rPr>
                <w:rFonts w:ascii="Arial" w:hAnsi="Arial"/>
                <w:sz w:val="22"/>
                <w:szCs w:val="22"/>
              </w:rPr>
              <w:t>RESPONDENTS</w:t>
            </w:r>
          </w:p>
        </w:tc>
        <w:tc>
          <w:tcPr>
            <w:tcW w:w="1624" w:type="dxa"/>
            <w:shd w:val="clear" w:color="auto" w:fill="auto"/>
          </w:tcPr>
          <w:p w:rsidR="00E71613" w:rsidRPr="00904824" w:rsidP="00B97AAA" w14:paraId="1A097BAD" w14:textId="77777777">
            <w:pPr>
              <w:pStyle w:val="Style"/>
              <w:tabs>
                <w:tab w:val="left" w:pos="-1440"/>
              </w:tabs>
              <w:ind w:left="0" w:firstLine="0"/>
              <w:rPr>
                <w:rFonts w:ascii="Arial" w:hAnsi="Arial"/>
                <w:sz w:val="22"/>
                <w:szCs w:val="22"/>
              </w:rPr>
            </w:pPr>
            <w:r w:rsidRPr="00904824">
              <w:rPr>
                <w:rFonts w:ascii="Arial" w:hAnsi="Arial"/>
                <w:sz w:val="22"/>
                <w:szCs w:val="22"/>
              </w:rPr>
              <w:t>No. of Responses per Respondent</w:t>
            </w:r>
          </w:p>
        </w:tc>
        <w:tc>
          <w:tcPr>
            <w:tcW w:w="1624" w:type="dxa"/>
            <w:shd w:val="clear" w:color="auto" w:fill="auto"/>
          </w:tcPr>
          <w:p w:rsidR="00E71613" w:rsidRPr="00904824" w:rsidP="00B97AAA" w14:paraId="78DA48A7" w14:textId="77777777">
            <w:pPr>
              <w:pStyle w:val="Style"/>
              <w:tabs>
                <w:tab w:val="left" w:pos="-1440"/>
              </w:tabs>
              <w:ind w:left="0" w:firstLine="0"/>
              <w:rPr>
                <w:rFonts w:ascii="Arial" w:hAnsi="Arial"/>
                <w:sz w:val="22"/>
                <w:szCs w:val="22"/>
              </w:rPr>
            </w:pPr>
          </w:p>
          <w:p w:rsidR="00E71613" w:rsidRPr="00904824" w:rsidP="00B97AAA" w14:paraId="69222055" w14:textId="77777777">
            <w:pPr>
              <w:pStyle w:val="Style"/>
              <w:tabs>
                <w:tab w:val="left" w:pos="-1440"/>
              </w:tabs>
              <w:ind w:left="0" w:firstLine="0"/>
              <w:rPr>
                <w:rFonts w:ascii="Arial" w:hAnsi="Arial"/>
                <w:sz w:val="22"/>
                <w:szCs w:val="22"/>
              </w:rPr>
            </w:pPr>
            <w:r w:rsidRPr="00904824">
              <w:rPr>
                <w:rFonts w:ascii="Arial" w:hAnsi="Arial"/>
                <w:sz w:val="22"/>
                <w:szCs w:val="22"/>
              </w:rPr>
              <w:t>TOTAL</w:t>
            </w:r>
          </w:p>
          <w:p w:rsidR="00E71613" w:rsidRPr="00904824" w:rsidP="00B97AAA" w14:paraId="5D3F4BD9" w14:textId="77777777">
            <w:pPr>
              <w:pStyle w:val="Style"/>
              <w:tabs>
                <w:tab w:val="left" w:pos="-1440"/>
              </w:tabs>
              <w:ind w:left="0" w:firstLine="0"/>
              <w:rPr>
                <w:rFonts w:ascii="Arial" w:hAnsi="Arial"/>
                <w:sz w:val="22"/>
                <w:szCs w:val="22"/>
              </w:rPr>
            </w:pPr>
            <w:r w:rsidRPr="00904824">
              <w:rPr>
                <w:rFonts w:ascii="Arial" w:hAnsi="Arial"/>
                <w:sz w:val="22"/>
                <w:szCs w:val="22"/>
              </w:rPr>
              <w:t>RESPONSES</w:t>
            </w:r>
          </w:p>
        </w:tc>
        <w:tc>
          <w:tcPr>
            <w:tcW w:w="1571" w:type="dxa"/>
            <w:shd w:val="clear" w:color="auto" w:fill="auto"/>
          </w:tcPr>
          <w:p w:rsidR="00E71613" w:rsidRPr="00904824" w:rsidP="00B97AAA" w14:paraId="604D9E0B" w14:textId="77777777">
            <w:pPr>
              <w:pStyle w:val="Style"/>
              <w:tabs>
                <w:tab w:val="left" w:pos="-1440"/>
              </w:tabs>
              <w:ind w:left="0" w:firstLine="0"/>
              <w:rPr>
                <w:rFonts w:ascii="Arial" w:hAnsi="Arial"/>
                <w:sz w:val="22"/>
                <w:szCs w:val="22"/>
              </w:rPr>
            </w:pPr>
          </w:p>
          <w:p w:rsidR="00E71613" w:rsidRPr="00904824" w:rsidP="00B97AAA" w14:paraId="1CB50083" w14:textId="77777777">
            <w:pPr>
              <w:pStyle w:val="Style"/>
              <w:tabs>
                <w:tab w:val="left" w:pos="-1440"/>
              </w:tabs>
              <w:ind w:left="0" w:firstLine="0"/>
              <w:rPr>
                <w:rFonts w:ascii="Arial" w:hAnsi="Arial"/>
                <w:sz w:val="22"/>
                <w:szCs w:val="22"/>
              </w:rPr>
            </w:pPr>
            <w:r w:rsidRPr="00904824">
              <w:rPr>
                <w:rFonts w:ascii="Arial" w:hAnsi="Arial"/>
                <w:sz w:val="22"/>
                <w:szCs w:val="22"/>
              </w:rPr>
              <w:t>TIME PER</w:t>
            </w:r>
          </w:p>
          <w:p w:rsidR="00E71613" w:rsidRPr="00904824" w:rsidP="00B97AAA" w14:paraId="66E1665F" w14:textId="77777777">
            <w:pPr>
              <w:pStyle w:val="Style"/>
              <w:tabs>
                <w:tab w:val="left" w:pos="-1440"/>
              </w:tabs>
              <w:ind w:left="0" w:firstLine="0"/>
              <w:rPr>
                <w:rFonts w:ascii="Arial" w:hAnsi="Arial"/>
                <w:sz w:val="22"/>
                <w:szCs w:val="22"/>
              </w:rPr>
            </w:pPr>
            <w:r w:rsidRPr="00904824">
              <w:rPr>
                <w:rFonts w:ascii="Arial" w:hAnsi="Arial"/>
                <w:sz w:val="22"/>
                <w:szCs w:val="22"/>
              </w:rPr>
              <w:t>RESPONSE</w:t>
            </w:r>
          </w:p>
        </w:tc>
      </w:tr>
      <w:tr w14:paraId="207BD112" w14:textId="77777777" w:rsidTr="00B97AAA">
        <w:tblPrEx>
          <w:tblW w:w="0" w:type="auto"/>
          <w:tblInd w:w="288" w:type="dxa"/>
          <w:tblLook w:val="01E0"/>
        </w:tblPrEx>
        <w:tc>
          <w:tcPr>
            <w:tcW w:w="1459" w:type="dxa"/>
            <w:shd w:val="clear" w:color="auto" w:fill="auto"/>
          </w:tcPr>
          <w:p w:rsidR="00E71613" w:rsidRPr="00904824" w:rsidP="00B97AAA" w14:paraId="46C670F7" w14:textId="77777777">
            <w:pPr>
              <w:pStyle w:val="Style"/>
              <w:tabs>
                <w:tab w:val="left" w:pos="-1440"/>
              </w:tabs>
              <w:ind w:left="0" w:firstLine="0"/>
              <w:rPr>
                <w:rFonts w:ascii="Arial" w:hAnsi="Arial"/>
                <w:sz w:val="22"/>
                <w:szCs w:val="22"/>
              </w:rPr>
            </w:pPr>
            <w:bookmarkStart w:id="2" w:name="_Hlk272219301"/>
            <w:r w:rsidRPr="00904824">
              <w:rPr>
                <w:rFonts w:ascii="Arial" w:hAnsi="Arial"/>
                <w:sz w:val="22"/>
                <w:szCs w:val="22"/>
              </w:rPr>
              <w:t>Commercial Airlines</w:t>
            </w:r>
          </w:p>
        </w:tc>
        <w:tc>
          <w:tcPr>
            <w:tcW w:w="1187" w:type="dxa"/>
            <w:shd w:val="clear" w:color="auto" w:fill="auto"/>
          </w:tcPr>
          <w:p w:rsidR="00E71613" w:rsidRPr="00904824" w:rsidP="00B97AAA" w14:paraId="45E88BC5" w14:textId="77777777">
            <w:pPr>
              <w:pStyle w:val="Style"/>
              <w:tabs>
                <w:tab w:val="left" w:pos="-1440"/>
              </w:tabs>
              <w:ind w:left="0" w:firstLine="0"/>
              <w:jc w:val="center"/>
              <w:rPr>
                <w:rFonts w:ascii="Arial" w:hAnsi="Arial"/>
                <w:sz w:val="22"/>
                <w:szCs w:val="22"/>
              </w:rPr>
            </w:pPr>
          </w:p>
          <w:p w:rsidR="00E71613" w:rsidRPr="00904824" w:rsidP="00B97AAA" w14:paraId="0546EED2" w14:textId="77777777">
            <w:pPr>
              <w:pStyle w:val="Style"/>
              <w:tabs>
                <w:tab w:val="left" w:pos="-1440"/>
              </w:tabs>
              <w:ind w:left="0" w:firstLine="0"/>
              <w:jc w:val="center"/>
              <w:rPr>
                <w:rFonts w:ascii="Arial" w:hAnsi="Arial"/>
                <w:sz w:val="22"/>
                <w:szCs w:val="22"/>
              </w:rPr>
            </w:pPr>
            <w:r w:rsidRPr="00904824">
              <w:rPr>
                <w:rFonts w:ascii="Arial" w:hAnsi="Arial"/>
                <w:sz w:val="22"/>
                <w:szCs w:val="22"/>
              </w:rPr>
              <w:t>307,246</w:t>
            </w:r>
          </w:p>
        </w:tc>
        <w:tc>
          <w:tcPr>
            <w:tcW w:w="1891" w:type="dxa"/>
            <w:shd w:val="clear" w:color="auto" w:fill="auto"/>
          </w:tcPr>
          <w:p w:rsidR="00E71613" w:rsidRPr="00904824" w:rsidP="00B97AAA" w14:paraId="0D449122" w14:textId="77777777">
            <w:pPr>
              <w:pStyle w:val="Style"/>
              <w:tabs>
                <w:tab w:val="left" w:pos="-1440"/>
              </w:tabs>
              <w:ind w:left="0" w:firstLine="0"/>
              <w:jc w:val="center"/>
              <w:rPr>
                <w:rFonts w:ascii="Arial" w:hAnsi="Arial"/>
                <w:sz w:val="22"/>
                <w:szCs w:val="22"/>
              </w:rPr>
            </w:pPr>
          </w:p>
          <w:p w:rsidR="00E71613" w:rsidRPr="00904824" w:rsidP="00B97AAA" w14:paraId="1A808A97" w14:textId="77777777">
            <w:pPr>
              <w:pStyle w:val="Style"/>
              <w:tabs>
                <w:tab w:val="left" w:pos="-1440"/>
              </w:tabs>
              <w:ind w:left="0" w:firstLine="0"/>
              <w:jc w:val="center"/>
              <w:rPr>
                <w:rFonts w:ascii="Arial" w:hAnsi="Arial"/>
                <w:sz w:val="22"/>
                <w:szCs w:val="22"/>
              </w:rPr>
            </w:pPr>
            <w:r w:rsidRPr="00904824">
              <w:rPr>
                <w:rFonts w:ascii="Arial" w:hAnsi="Arial"/>
                <w:sz w:val="22"/>
                <w:szCs w:val="22"/>
              </w:rPr>
              <w:t>1,130</w:t>
            </w:r>
          </w:p>
        </w:tc>
        <w:tc>
          <w:tcPr>
            <w:tcW w:w="1624" w:type="dxa"/>
            <w:shd w:val="clear" w:color="auto" w:fill="auto"/>
          </w:tcPr>
          <w:p w:rsidR="00E71613" w:rsidRPr="00904824" w:rsidP="00B97AAA" w14:paraId="50517009" w14:textId="77777777">
            <w:pPr>
              <w:pStyle w:val="Style"/>
              <w:tabs>
                <w:tab w:val="left" w:pos="-1440"/>
              </w:tabs>
              <w:ind w:left="0" w:firstLine="0"/>
              <w:jc w:val="center"/>
              <w:rPr>
                <w:rFonts w:ascii="Arial" w:hAnsi="Arial"/>
                <w:sz w:val="22"/>
                <w:szCs w:val="22"/>
              </w:rPr>
            </w:pPr>
          </w:p>
          <w:p w:rsidR="00E71613" w:rsidRPr="00904824" w:rsidP="00B97AAA" w14:paraId="5F43F76A" w14:textId="77777777">
            <w:pPr>
              <w:pStyle w:val="Style"/>
              <w:tabs>
                <w:tab w:val="left" w:pos="-1440"/>
              </w:tabs>
              <w:ind w:left="0" w:firstLine="0"/>
              <w:jc w:val="center"/>
              <w:rPr>
                <w:rFonts w:ascii="Arial" w:hAnsi="Arial"/>
                <w:sz w:val="22"/>
                <w:szCs w:val="22"/>
              </w:rPr>
            </w:pPr>
            <w:r w:rsidRPr="00904824">
              <w:rPr>
                <w:rFonts w:ascii="Arial" w:hAnsi="Arial"/>
                <w:sz w:val="22"/>
                <w:szCs w:val="22"/>
              </w:rPr>
              <w:t>1,637.94</w:t>
            </w:r>
          </w:p>
        </w:tc>
        <w:tc>
          <w:tcPr>
            <w:tcW w:w="1624" w:type="dxa"/>
            <w:shd w:val="clear" w:color="auto" w:fill="auto"/>
          </w:tcPr>
          <w:p w:rsidR="00E71613" w:rsidRPr="00904824" w:rsidP="00B97AAA" w14:paraId="4D7777CC" w14:textId="77777777">
            <w:pPr>
              <w:pStyle w:val="Style"/>
              <w:tabs>
                <w:tab w:val="left" w:pos="-1440"/>
              </w:tabs>
              <w:ind w:left="0" w:firstLine="0"/>
              <w:jc w:val="center"/>
              <w:rPr>
                <w:rFonts w:ascii="Arial" w:hAnsi="Arial"/>
                <w:sz w:val="22"/>
                <w:szCs w:val="22"/>
              </w:rPr>
            </w:pPr>
          </w:p>
          <w:p w:rsidR="00E71613" w:rsidRPr="00904824" w:rsidP="00B97AAA" w14:paraId="7B3BA23A" w14:textId="77777777">
            <w:pPr>
              <w:pStyle w:val="Style"/>
              <w:tabs>
                <w:tab w:val="left" w:pos="-1440"/>
              </w:tabs>
              <w:ind w:left="0" w:firstLine="0"/>
              <w:jc w:val="center"/>
              <w:rPr>
                <w:rFonts w:ascii="Arial" w:hAnsi="Arial"/>
                <w:sz w:val="22"/>
                <w:szCs w:val="22"/>
              </w:rPr>
            </w:pPr>
            <w:r w:rsidRPr="00904824">
              <w:rPr>
                <w:rFonts w:ascii="Arial" w:hAnsi="Arial"/>
                <w:sz w:val="22"/>
                <w:szCs w:val="22"/>
              </w:rPr>
              <w:t>1,850,878</w:t>
            </w:r>
          </w:p>
        </w:tc>
        <w:tc>
          <w:tcPr>
            <w:tcW w:w="1571" w:type="dxa"/>
            <w:shd w:val="clear" w:color="auto" w:fill="auto"/>
          </w:tcPr>
          <w:p w:rsidR="00E71613" w:rsidRPr="00904824" w:rsidP="00B97AAA" w14:paraId="39CB7219" w14:textId="77777777">
            <w:pPr>
              <w:pStyle w:val="Style"/>
              <w:tabs>
                <w:tab w:val="left" w:pos="-1440"/>
              </w:tabs>
              <w:ind w:left="0" w:firstLine="0"/>
              <w:rPr>
                <w:rFonts w:ascii="Arial" w:hAnsi="Arial"/>
                <w:sz w:val="22"/>
                <w:szCs w:val="22"/>
              </w:rPr>
            </w:pPr>
          </w:p>
          <w:p w:rsidR="00E71613" w:rsidRPr="00904824" w:rsidP="00B97AAA" w14:paraId="4CE4F9A1" w14:textId="77777777">
            <w:pPr>
              <w:pStyle w:val="Style"/>
              <w:tabs>
                <w:tab w:val="left" w:pos="-1440"/>
              </w:tabs>
              <w:ind w:left="0" w:firstLine="0"/>
              <w:rPr>
                <w:rFonts w:ascii="Arial" w:hAnsi="Arial"/>
                <w:sz w:val="22"/>
                <w:szCs w:val="22"/>
              </w:rPr>
            </w:pPr>
            <w:r w:rsidRPr="00904824">
              <w:rPr>
                <w:rFonts w:ascii="Arial" w:hAnsi="Arial"/>
                <w:sz w:val="22"/>
                <w:szCs w:val="22"/>
              </w:rPr>
              <w:t xml:space="preserve">  10 minutes</w:t>
            </w:r>
          </w:p>
          <w:p w:rsidR="00E71613" w:rsidRPr="00904824" w:rsidP="00B97AAA" w14:paraId="07497972" w14:textId="77777777">
            <w:pPr>
              <w:pStyle w:val="Style"/>
              <w:tabs>
                <w:tab w:val="left" w:pos="-1440"/>
              </w:tabs>
              <w:ind w:left="0" w:firstLine="0"/>
              <w:rPr>
                <w:rFonts w:ascii="Arial" w:hAnsi="Arial"/>
                <w:sz w:val="22"/>
                <w:szCs w:val="22"/>
              </w:rPr>
            </w:pPr>
            <w:r w:rsidRPr="00904824">
              <w:rPr>
                <w:rFonts w:ascii="Arial" w:hAnsi="Arial"/>
                <w:sz w:val="22"/>
                <w:szCs w:val="22"/>
              </w:rPr>
              <w:t xml:space="preserve">  (.166 hours)</w:t>
            </w:r>
          </w:p>
          <w:p w:rsidR="00E71613" w:rsidRPr="00904824" w:rsidP="00B97AAA" w14:paraId="28C4C9BB" w14:textId="77777777">
            <w:pPr>
              <w:pStyle w:val="Style"/>
              <w:tabs>
                <w:tab w:val="left" w:pos="-1440"/>
              </w:tabs>
              <w:ind w:left="0" w:firstLine="0"/>
              <w:rPr>
                <w:rFonts w:ascii="Arial" w:hAnsi="Arial"/>
                <w:sz w:val="22"/>
                <w:szCs w:val="22"/>
              </w:rPr>
            </w:pPr>
          </w:p>
        </w:tc>
      </w:tr>
      <w:tr w14:paraId="2DCEE8C0" w14:textId="77777777" w:rsidTr="00B97AAA">
        <w:tblPrEx>
          <w:tblW w:w="0" w:type="auto"/>
          <w:tblInd w:w="288" w:type="dxa"/>
          <w:tblLook w:val="01E0"/>
        </w:tblPrEx>
        <w:tc>
          <w:tcPr>
            <w:tcW w:w="1459" w:type="dxa"/>
            <w:shd w:val="clear" w:color="auto" w:fill="auto"/>
          </w:tcPr>
          <w:p w:rsidR="00E71613" w:rsidRPr="00904824" w:rsidP="00B97AAA" w14:paraId="4910539D" w14:textId="77777777">
            <w:pPr>
              <w:pStyle w:val="Style"/>
              <w:tabs>
                <w:tab w:val="left" w:pos="-1440"/>
              </w:tabs>
              <w:ind w:left="0" w:firstLine="0"/>
              <w:rPr>
                <w:rFonts w:ascii="Arial" w:hAnsi="Arial"/>
                <w:sz w:val="22"/>
                <w:szCs w:val="22"/>
              </w:rPr>
            </w:pPr>
            <w:r w:rsidRPr="00904824">
              <w:rPr>
                <w:rFonts w:ascii="Arial" w:hAnsi="Arial"/>
                <w:sz w:val="22"/>
                <w:szCs w:val="22"/>
              </w:rPr>
              <w:t xml:space="preserve">Commercial Airline </w:t>
            </w:r>
            <w:r w:rsidRPr="00904824">
              <w:rPr>
                <w:rFonts w:ascii="Arial" w:hAnsi="Arial"/>
                <w:sz w:val="22"/>
                <w:szCs w:val="22"/>
              </w:rPr>
              <w:t>Psngr</w:t>
            </w:r>
            <w:r w:rsidRPr="00904824">
              <w:rPr>
                <w:rFonts w:ascii="Arial" w:hAnsi="Arial"/>
                <w:sz w:val="22"/>
                <w:szCs w:val="22"/>
              </w:rPr>
              <w:t xml:space="preserve">  (3</w:t>
            </w:r>
            <w:r w:rsidRPr="00904824">
              <w:rPr>
                <w:rFonts w:ascii="Arial" w:hAnsi="Arial"/>
                <w:sz w:val="22"/>
                <w:szCs w:val="22"/>
                <w:vertAlign w:val="superscript"/>
              </w:rPr>
              <w:t>rd</w:t>
            </w:r>
            <w:r w:rsidRPr="00904824">
              <w:rPr>
                <w:rFonts w:ascii="Arial" w:hAnsi="Arial"/>
                <w:sz w:val="22"/>
                <w:szCs w:val="22"/>
              </w:rPr>
              <w:t xml:space="preserve"> party)</w:t>
            </w:r>
          </w:p>
        </w:tc>
        <w:tc>
          <w:tcPr>
            <w:tcW w:w="1187" w:type="dxa"/>
            <w:shd w:val="clear" w:color="auto" w:fill="auto"/>
          </w:tcPr>
          <w:p w:rsidR="00E71613" w:rsidRPr="00904824" w:rsidP="00B97AAA" w14:paraId="12649118" w14:textId="77777777">
            <w:pPr>
              <w:pStyle w:val="Style"/>
              <w:tabs>
                <w:tab w:val="left" w:pos="-1440"/>
              </w:tabs>
              <w:ind w:left="0" w:firstLine="0"/>
              <w:jc w:val="center"/>
              <w:rPr>
                <w:rFonts w:ascii="Arial" w:hAnsi="Arial"/>
                <w:sz w:val="22"/>
                <w:szCs w:val="22"/>
              </w:rPr>
            </w:pPr>
          </w:p>
          <w:p w:rsidR="00E71613" w:rsidRPr="00904824" w:rsidP="00B97AAA" w14:paraId="371EFE24" w14:textId="77777777">
            <w:pPr>
              <w:pStyle w:val="Style"/>
              <w:tabs>
                <w:tab w:val="left" w:pos="-1440"/>
              </w:tabs>
              <w:ind w:left="0" w:firstLine="0"/>
              <w:jc w:val="center"/>
              <w:rPr>
                <w:rFonts w:ascii="Arial" w:hAnsi="Arial"/>
                <w:sz w:val="22"/>
                <w:szCs w:val="22"/>
              </w:rPr>
            </w:pPr>
            <w:r w:rsidRPr="00904824">
              <w:rPr>
                <w:rFonts w:ascii="Arial" w:hAnsi="Arial"/>
                <w:sz w:val="22"/>
                <w:szCs w:val="22"/>
              </w:rPr>
              <w:t>496,937</w:t>
            </w:r>
          </w:p>
        </w:tc>
        <w:tc>
          <w:tcPr>
            <w:tcW w:w="1891" w:type="dxa"/>
            <w:shd w:val="clear" w:color="auto" w:fill="auto"/>
          </w:tcPr>
          <w:p w:rsidR="00E71613" w:rsidRPr="00904824" w:rsidP="00B97AAA" w14:paraId="3B087C4D" w14:textId="77777777">
            <w:pPr>
              <w:pStyle w:val="Style"/>
              <w:tabs>
                <w:tab w:val="left" w:pos="-1440"/>
              </w:tabs>
              <w:ind w:left="0" w:firstLine="0"/>
              <w:jc w:val="center"/>
              <w:rPr>
                <w:rFonts w:ascii="Arial" w:hAnsi="Arial"/>
                <w:sz w:val="22"/>
                <w:szCs w:val="22"/>
              </w:rPr>
            </w:pPr>
          </w:p>
          <w:p w:rsidR="00E71613" w:rsidRPr="00904824" w:rsidP="00B97AAA" w14:paraId="4F956BEA" w14:textId="77777777">
            <w:pPr>
              <w:pStyle w:val="Style"/>
              <w:tabs>
                <w:tab w:val="left" w:pos="-1440"/>
              </w:tabs>
              <w:ind w:left="0" w:firstLine="0"/>
              <w:jc w:val="center"/>
              <w:rPr>
                <w:rFonts w:ascii="Arial" w:hAnsi="Arial"/>
                <w:sz w:val="22"/>
                <w:szCs w:val="22"/>
              </w:rPr>
            </w:pPr>
            <w:r w:rsidRPr="00904824">
              <w:rPr>
                <w:rFonts w:ascii="Arial" w:hAnsi="Arial"/>
                <w:sz w:val="22"/>
                <w:szCs w:val="22"/>
              </w:rPr>
              <w:t>184,050,663</w:t>
            </w:r>
          </w:p>
        </w:tc>
        <w:tc>
          <w:tcPr>
            <w:tcW w:w="1624" w:type="dxa"/>
            <w:shd w:val="clear" w:color="auto" w:fill="auto"/>
          </w:tcPr>
          <w:p w:rsidR="00E71613" w:rsidRPr="00904824" w:rsidP="00B97AAA" w14:paraId="3259D6F6" w14:textId="77777777">
            <w:pPr>
              <w:pStyle w:val="Style"/>
              <w:tabs>
                <w:tab w:val="left" w:pos="-1440"/>
              </w:tabs>
              <w:ind w:left="0" w:firstLine="0"/>
              <w:jc w:val="center"/>
              <w:rPr>
                <w:rFonts w:ascii="Arial" w:hAnsi="Arial"/>
                <w:sz w:val="22"/>
                <w:szCs w:val="22"/>
              </w:rPr>
            </w:pPr>
          </w:p>
          <w:p w:rsidR="00E71613" w:rsidRPr="00904824" w:rsidP="00B97AAA" w14:paraId="3B9864DF" w14:textId="77777777">
            <w:pPr>
              <w:pStyle w:val="Style"/>
              <w:tabs>
                <w:tab w:val="left" w:pos="-1440"/>
              </w:tabs>
              <w:ind w:left="0" w:firstLine="0"/>
              <w:jc w:val="center"/>
              <w:rPr>
                <w:rFonts w:ascii="Arial" w:hAnsi="Arial"/>
                <w:sz w:val="22"/>
                <w:szCs w:val="22"/>
              </w:rPr>
            </w:pPr>
            <w:r w:rsidRPr="00904824">
              <w:rPr>
                <w:rFonts w:ascii="Arial" w:hAnsi="Arial"/>
                <w:sz w:val="22"/>
                <w:szCs w:val="22"/>
              </w:rPr>
              <w:t>1</w:t>
            </w:r>
          </w:p>
        </w:tc>
        <w:tc>
          <w:tcPr>
            <w:tcW w:w="1624" w:type="dxa"/>
            <w:shd w:val="clear" w:color="auto" w:fill="auto"/>
          </w:tcPr>
          <w:p w:rsidR="00E71613" w:rsidRPr="00904824" w:rsidP="00B97AAA" w14:paraId="6062A01E" w14:textId="77777777">
            <w:pPr>
              <w:pStyle w:val="Style"/>
              <w:tabs>
                <w:tab w:val="left" w:pos="-1440"/>
              </w:tabs>
              <w:ind w:left="0" w:firstLine="0"/>
              <w:jc w:val="center"/>
              <w:rPr>
                <w:rFonts w:ascii="Arial" w:hAnsi="Arial"/>
                <w:sz w:val="22"/>
                <w:szCs w:val="22"/>
              </w:rPr>
            </w:pPr>
          </w:p>
          <w:p w:rsidR="00E71613" w:rsidRPr="00904824" w:rsidP="00B97AAA" w14:paraId="42A58853" w14:textId="77777777">
            <w:pPr>
              <w:pStyle w:val="Style"/>
              <w:tabs>
                <w:tab w:val="left" w:pos="-1440"/>
              </w:tabs>
              <w:ind w:left="0" w:firstLine="0"/>
              <w:jc w:val="center"/>
              <w:rPr>
                <w:rFonts w:ascii="Arial" w:hAnsi="Arial"/>
                <w:sz w:val="22"/>
                <w:szCs w:val="22"/>
              </w:rPr>
            </w:pPr>
            <w:r w:rsidRPr="00904824">
              <w:rPr>
                <w:rFonts w:ascii="Arial" w:hAnsi="Arial"/>
                <w:sz w:val="22"/>
                <w:szCs w:val="22"/>
              </w:rPr>
              <w:t>184,050,663</w:t>
            </w:r>
          </w:p>
        </w:tc>
        <w:tc>
          <w:tcPr>
            <w:tcW w:w="1571" w:type="dxa"/>
            <w:shd w:val="clear" w:color="auto" w:fill="auto"/>
          </w:tcPr>
          <w:p w:rsidR="00E71613" w:rsidRPr="00904824" w:rsidP="00B97AAA" w14:paraId="636BA16E" w14:textId="77777777">
            <w:pPr>
              <w:pStyle w:val="Style"/>
              <w:tabs>
                <w:tab w:val="left" w:pos="-1440"/>
              </w:tabs>
              <w:ind w:left="0" w:firstLine="0"/>
              <w:rPr>
                <w:rFonts w:ascii="Arial" w:hAnsi="Arial"/>
                <w:sz w:val="22"/>
                <w:szCs w:val="22"/>
              </w:rPr>
            </w:pPr>
          </w:p>
          <w:p w:rsidR="00E71613" w:rsidRPr="00904824" w:rsidP="00B97AAA" w14:paraId="331CEB87" w14:textId="77777777">
            <w:pPr>
              <w:pStyle w:val="Style"/>
              <w:tabs>
                <w:tab w:val="left" w:pos="-1440"/>
              </w:tabs>
              <w:ind w:left="0" w:firstLine="0"/>
              <w:rPr>
                <w:rFonts w:ascii="Arial" w:hAnsi="Arial"/>
                <w:sz w:val="22"/>
                <w:szCs w:val="22"/>
              </w:rPr>
            </w:pPr>
            <w:r w:rsidRPr="00904824">
              <w:rPr>
                <w:rFonts w:ascii="Arial" w:hAnsi="Arial"/>
                <w:sz w:val="22"/>
                <w:szCs w:val="22"/>
              </w:rPr>
              <w:t xml:space="preserve"> 10 seconds</w:t>
            </w:r>
          </w:p>
          <w:p w:rsidR="00E71613" w:rsidRPr="00904824" w:rsidP="00B97AAA" w14:paraId="77846977" w14:textId="77777777">
            <w:pPr>
              <w:pStyle w:val="Style"/>
              <w:tabs>
                <w:tab w:val="left" w:pos="-1440"/>
              </w:tabs>
              <w:ind w:left="0" w:firstLine="0"/>
              <w:rPr>
                <w:rFonts w:ascii="Arial" w:hAnsi="Arial"/>
                <w:sz w:val="22"/>
                <w:szCs w:val="22"/>
              </w:rPr>
            </w:pPr>
            <w:r w:rsidRPr="00904824">
              <w:rPr>
                <w:rFonts w:ascii="Arial" w:hAnsi="Arial"/>
                <w:sz w:val="22"/>
                <w:szCs w:val="22"/>
              </w:rPr>
              <w:t>(.0027 hours)</w:t>
            </w:r>
          </w:p>
        </w:tc>
      </w:tr>
      <w:tr w14:paraId="4C851AC8" w14:textId="77777777" w:rsidTr="00B97AAA">
        <w:tblPrEx>
          <w:tblW w:w="0" w:type="auto"/>
          <w:tblInd w:w="288" w:type="dxa"/>
          <w:tblLook w:val="01E0"/>
        </w:tblPrEx>
        <w:trPr>
          <w:trHeight w:val="1025"/>
        </w:trPr>
        <w:tc>
          <w:tcPr>
            <w:tcW w:w="1459" w:type="dxa"/>
            <w:shd w:val="clear" w:color="auto" w:fill="auto"/>
          </w:tcPr>
          <w:p w:rsidR="00E71613" w:rsidRPr="00904824" w:rsidP="00B97AAA" w14:paraId="75C3E497" w14:textId="77777777">
            <w:pPr>
              <w:pStyle w:val="Style"/>
              <w:tabs>
                <w:tab w:val="left" w:pos="-1440"/>
              </w:tabs>
              <w:ind w:left="0" w:firstLine="0"/>
              <w:rPr>
                <w:rFonts w:ascii="Arial" w:hAnsi="Arial"/>
                <w:sz w:val="22"/>
                <w:szCs w:val="22"/>
              </w:rPr>
            </w:pPr>
          </w:p>
          <w:p w:rsidR="00E71613" w:rsidRPr="00904824" w:rsidP="00B97AAA" w14:paraId="772562B3" w14:textId="77777777">
            <w:pPr>
              <w:pStyle w:val="Style"/>
              <w:tabs>
                <w:tab w:val="left" w:pos="-1440"/>
              </w:tabs>
              <w:ind w:left="0" w:firstLine="0"/>
              <w:rPr>
                <w:rFonts w:ascii="Arial" w:hAnsi="Arial"/>
                <w:sz w:val="22"/>
                <w:szCs w:val="22"/>
              </w:rPr>
            </w:pPr>
            <w:r w:rsidRPr="00904824">
              <w:rPr>
                <w:rFonts w:ascii="Arial" w:hAnsi="Arial"/>
                <w:sz w:val="22"/>
                <w:szCs w:val="22"/>
              </w:rPr>
              <w:t>Private Aircraft Pilots</w:t>
            </w:r>
          </w:p>
          <w:p w:rsidR="00E71613" w:rsidRPr="00904824" w:rsidP="00B97AAA" w14:paraId="704851F4" w14:textId="77777777">
            <w:pPr>
              <w:pStyle w:val="Style"/>
              <w:tabs>
                <w:tab w:val="left" w:pos="-1440"/>
              </w:tabs>
              <w:ind w:left="0" w:firstLine="0"/>
              <w:rPr>
                <w:rFonts w:ascii="Arial" w:hAnsi="Arial"/>
                <w:sz w:val="22"/>
                <w:szCs w:val="22"/>
              </w:rPr>
            </w:pPr>
          </w:p>
        </w:tc>
        <w:tc>
          <w:tcPr>
            <w:tcW w:w="1187" w:type="dxa"/>
            <w:shd w:val="clear" w:color="auto" w:fill="auto"/>
          </w:tcPr>
          <w:p w:rsidR="00E71613" w:rsidRPr="00904824" w:rsidP="00B97AAA" w14:paraId="217CF142" w14:textId="77777777">
            <w:pPr>
              <w:pStyle w:val="Style"/>
              <w:tabs>
                <w:tab w:val="left" w:pos="-1440"/>
              </w:tabs>
              <w:ind w:left="0" w:firstLine="0"/>
              <w:jc w:val="center"/>
              <w:rPr>
                <w:rFonts w:ascii="Arial" w:hAnsi="Arial"/>
                <w:sz w:val="22"/>
                <w:szCs w:val="22"/>
              </w:rPr>
            </w:pPr>
          </w:p>
          <w:p w:rsidR="00E71613" w:rsidRPr="00904824" w:rsidP="00B97AAA" w14:paraId="51402EF1" w14:textId="77777777">
            <w:pPr>
              <w:pStyle w:val="Style"/>
              <w:tabs>
                <w:tab w:val="left" w:pos="-1440"/>
              </w:tabs>
              <w:ind w:left="0" w:firstLine="0"/>
              <w:jc w:val="center"/>
              <w:rPr>
                <w:rFonts w:ascii="Arial" w:hAnsi="Arial"/>
                <w:sz w:val="22"/>
                <w:szCs w:val="22"/>
              </w:rPr>
            </w:pPr>
            <w:r w:rsidRPr="00904824">
              <w:rPr>
                <w:rFonts w:ascii="Arial" w:hAnsi="Arial"/>
                <w:sz w:val="22"/>
                <w:szCs w:val="22"/>
              </w:rPr>
              <w:t>115,000</w:t>
            </w:r>
          </w:p>
        </w:tc>
        <w:tc>
          <w:tcPr>
            <w:tcW w:w="1891" w:type="dxa"/>
            <w:shd w:val="clear" w:color="auto" w:fill="auto"/>
          </w:tcPr>
          <w:p w:rsidR="00E71613" w:rsidRPr="00904824" w:rsidP="00B97AAA" w14:paraId="2655B5B5" w14:textId="77777777">
            <w:pPr>
              <w:pStyle w:val="Style"/>
              <w:tabs>
                <w:tab w:val="left" w:pos="-1440"/>
              </w:tabs>
              <w:ind w:left="0" w:firstLine="0"/>
              <w:jc w:val="center"/>
              <w:rPr>
                <w:rFonts w:ascii="Arial" w:hAnsi="Arial"/>
                <w:sz w:val="22"/>
                <w:szCs w:val="22"/>
              </w:rPr>
            </w:pPr>
          </w:p>
          <w:p w:rsidR="00E71613" w:rsidRPr="00904824" w:rsidP="00B97AAA" w14:paraId="4128B8A5" w14:textId="77777777">
            <w:pPr>
              <w:pStyle w:val="Style"/>
              <w:tabs>
                <w:tab w:val="left" w:pos="-1440"/>
              </w:tabs>
              <w:ind w:left="0" w:firstLine="0"/>
              <w:jc w:val="center"/>
              <w:rPr>
                <w:rFonts w:ascii="Arial" w:hAnsi="Arial"/>
                <w:sz w:val="22"/>
                <w:szCs w:val="22"/>
              </w:rPr>
            </w:pPr>
            <w:r w:rsidRPr="00904824">
              <w:rPr>
                <w:rFonts w:ascii="Arial" w:hAnsi="Arial"/>
                <w:sz w:val="22"/>
                <w:szCs w:val="22"/>
              </w:rPr>
              <w:t>460,000</w:t>
            </w:r>
          </w:p>
        </w:tc>
        <w:tc>
          <w:tcPr>
            <w:tcW w:w="1624" w:type="dxa"/>
            <w:shd w:val="clear" w:color="auto" w:fill="auto"/>
          </w:tcPr>
          <w:p w:rsidR="00E71613" w:rsidRPr="00904824" w:rsidP="00B97AAA" w14:paraId="52406E41" w14:textId="77777777">
            <w:pPr>
              <w:pStyle w:val="Style"/>
              <w:tabs>
                <w:tab w:val="left" w:pos="-1440"/>
              </w:tabs>
              <w:ind w:left="0" w:firstLine="0"/>
              <w:jc w:val="center"/>
              <w:rPr>
                <w:rFonts w:ascii="Arial" w:hAnsi="Arial"/>
                <w:sz w:val="22"/>
                <w:szCs w:val="22"/>
              </w:rPr>
            </w:pPr>
          </w:p>
          <w:p w:rsidR="00E71613" w:rsidRPr="00904824" w:rsidP="00B97AAA" w14:paraId="0CD28510" w14:textId="77777777">
            <w:pPr>
              <w:pStyle w:val="Style"/>
              <w:tabs>
                <w:tab w:val="left" w:pos="-1440"/>
              </w:tabs>
              <w:ind w:left="0" w:firstLine="0"/>
              <w:jc w:val="center"/>
              <w:rPr>
                <w:rFonts w:ascii="Arial" w:hAnsi="Arial"/>
                <w:sz w:val="22"/>
                <w:szCs w:val="22"/>
              </w:rPr>
            </w:pPr>
            <w:r w:rsidRPr="00904824">
              <w:rPr>
                <w:rFonts w:ascii="Arial" w:hAnsi="Arial"/>
                <w:sz w:val="22"/>
                <w:szCs w:val="22"/>
              </w:rPr>
              <w:t>1</w:t>
            </w:r>
          </w:p>
        </w:tc>
        <w:tc>
          <w:tcPr>
            <w:tcW w:w="1624" w:type="dxa"/>
            <w:shd w:val="clear" w:color="auto" w:fill="auto"/>
          </w:tcPr>
          <w:p w:rsidR="00E71613" w:rsidRPr="00904824" w:rsidP="00B97AAA" w14:paraId="03477B4D" w14:textId="77777777">
            <w:pPr>
              <w:pStyle w:val="Style"/>
              <w:tabs>
                <w:tab w:val="left" w:pos="-1440"/>
              </w:tabs>
              <w:ind w:left="0" w:firstLine="0"/>
              <w:jc w:val="center"/>
              <w:rPr>
                <w:rFonts w:ascii="Arial" w:hAnsi="Arial"/>
                <w:sz w:val="22"/>
                <w:szCs w:val="22"/>
              </w:rPr>
            </w:pPr>
          </w:p>
          <w:p w:rsidR="00E71613" w:rsidRPr="00904824" w:rsidP="00B97AAA" w14:paraId="6851ED32" w14:textId="77777777">
            <w:pPr>
              <w:pStyle w:val="Style"/>
              <w:tabs>
                <w:tab w:val="left" w:pos="-1440"/>
              </w:tabs>
              <w:ind w:left="0" w:firstLine="0"/>
              <w:jc w:val="center"/>
              <w:rPr>
                <w:rFonts w:ascii="Arial" w:hAnsi="Arial"/>
                <w:sz w:val="22"/>
                <w:szCs w:val="22"/>
              </w:rPr>
            </w:pPr>
            <w:r w:rsidRPr="00904824">
              <w:rPr>
                <w:rFonts w:ascii="Arial" w:hAnsi="Arial"/>
                <w:sz w:val="22"/>
                <w:szCs w:val="22"/>
              </w:rPr>
              <w:t>460,000</w:t>
            </w:r>
          </w:p>
        </w:tc>
        <w:tc>
          <w:tcPr>
            <w:tcW w:w="1571" w:type="dxa"/>
            <w:shd w:val="clear" w:color="auto" w:fill="auto"/>
          </w:tcPr>
          <w:p w:rsidR="00E71613" w:rsidRPr="00904824" w:rsidP="00B97AAA" w14:paraId="2A058829" w14:textId="77777777">
            <w:pPr>
              <w:pStyle w:val="Style"/>
              <w:tabs>
                <w:tab w:val="left" w:pos="-1440"/>
              </w:tabs>
              <w:ind w:left="0" w:firstLine="0"/>
              <w:rPr>
                <w:rFonts w:ascii="Arial" w:hAnsi="Arial"/>
                <w:sz w:val="22"/>
                <w:szCs w:val="22"/>
              </w:rPr>
            </w:pPr>
          </w:p>
          <w:p w:rsidR="00E71613" w:rsidRPr="00904824" w:rsidP="00B97AAA" w14:paraId="31455414" w14:textId="77777777">
            <w:pPr>
              <w:pStyle w:val="Style"/>
              <w:tabs>
                <w:tab w:val="left" w:pos="-1440"/>
              </w:tabs>
              <w:ind w:left="0" w:firstLine="0"/>
              <w:jc w:val="center"/>
              <w:rPr>
                <w:rFonts w:ascii="Arial" w:hAnsi="Arial"/>
                <w:sz w:val="22"/>
                <w:szCs w:val="22"/>
              </w:rPr>
            </w:pPr>
            <w:r w:rsidRPr="00904824">
              <w:rPr>
                <w:rFonts w:ascii="Arial" w:hAnsi="Arial"/>
                <w:sz w:val="22"/>
                <w:szCs w:val="22"/>
              </w:rPr>
              <w:t>15 minutes</w:t>
            </w:r>
          </w:p>
          <w:p w:rsidR="00E71613" w:rsidRPr="00904824" w:rsidP="00B97AAA" w14:paraId="4BB74C2C" w14:textId="77777777">
            <w:pPr>
              <w:pStyle w:val="Style"/>
              <w:tabs>
                <w:tab w:val="left" w:pos="-1440"/>
              </w:tabs>
              <w:ind w:left="0" w:firstLine="0"/>
              <w:rPr>
                <w:rFonts w:ascii="Arial" w:hAnsi="Arial"/>
                <w:sz w:val="22"/>
                <w:szCs w:val="22"/>
              </w:rPr>
            </w:pPr>
            <w:r w:rsidRPr="00904824">
              <w:rPr>
                <w:rFonts w:ascii="Arial" w:hAnsi="Arial"/>
                <w:sz w:val="22"/>
                <w:szCs w:val="22"/>
              </w:rPr>
              <w:t xml:space="preserve">   (.25 hours)</w:t>
            </w:r>
          </w:p>
          <w:p w:rsidR="00E71613" w:rsidRPr="00904824" w:rsidP="00B97AAA" w14:paraId="51F203B5" w14:textId="77777777">
            <w:pPr>
              <w:pStyle w:val="Style"/>
              <w:tabs>
                <w:tab w:val="left" w:pos="-1440"/>
              </w:tabs>
              <w:ind w:left="0" w:firstLine="0"/>
              <w:rPr>
                <w:rFonts w:ascii="Arial" w:hAnsi="Arial"/>
                <w:sz w:val="22"/>
                <w:szCs w:val="22"/>
              </w:rPr>
            </w:pPr>
          </w:p>
        </w:tc>
      </w:tr>
      <w:tr w14:paraId="1A3E4F8E" w14:textId="77777777" w:rsidTr="00B97AAA">
        <w:tblPrEx>
          <w:tblW w:w="0" w:type="auto"/>
          <w:tblInd w:w="288" w:type="dxa"/>
          <w:tblLook w:val="01E0"/>
        </w:tblPrEx>
        <w:trPr>
          <w:trHeight w:val="1025"/>
        </w:trPr>
        <w:tc>
          <w:tcPr>
            <w:tcW w:w="1459" w:type="dxa"/>
            <w:shd w:val="clear" w:color="auto" w:fill="auto"/>
          </w:tcPr>
          <w:p w:rsidR="00E71613" w:rsidRPr="00E11840" w:rsidP="00B97AAA" w14:paraId="2961574E" w14:textId="77777777">
            <w:pPr>
              <w:pStyle w:val="Style"/>
              <w:tabs>
                <w:tab w:val="left" w:pos="-1440"/>
              </w:tabs>
              <w:ind w:left="0" w:firstLine="0"/>
              <w:rPr>
                <w:rFonts w:ascii="Arial" w:hAnsi="Arial"/>
                <w:sz w:val="22"/>
                <w:szCs w:val="22"/>
              </w:rPr>
            </w:pPr>
            <w:r>
              <w:rPr>
                <w:rFonts w:ascii="Arial" w:hAnsi="Arial"/>
                <w:sz w:val="22"/>
                <w:szCs w:val="22"/>
              </w:rPr>
              <w:t>Bus Passenger Carrier</w:t>
            </w:r>
          </w:p>
        </w:tc>
        <w:tc>
          <w:tcPr>
            <w:tcW w:w="1187" w:type="dxa"/>
            <w:shd w:val="clear" w:color="auto" w:fill="auto"/>
          </w:tcPr>
          <w:p w:rsidR="00E71613" w:rsidRPr="00904824" w:rsidP="00B97AAA" w14:paraId="165F0D5A" w14:textId="77777777">
            <w:pPr>
              <w:pStyle w:val="Style"/>
              <w:tabs>
                <w:tab w:val="left" w:pos="-1440"/>
              </w:tabs>
              <w:ind w:left="0" w:firstLine="0"/>
              <w:jc w:val="center"/>
              <w:rPr>
                <w:rFonts w:ascii="Arial" w:hAnsi="Arial"/>
                <w:sz w:val="22"/>
                <w:szCs w:val="22"/>
              </w:rPr>
            </w:pPr>
            <w:r>
              <w:rPr>
                <w:rFonts w:ascii="Arial" w:hAnsi="Arial"/>
                <w:sz w:val="22"/>
                <w:szCs w:val="22"/>
              </w:rPr>
              <w:t>77,324</w:t>
            </w:r>
          </w:p>
        </w:tc>
        <w:tc>
          <w:tcPr>
            <w:tcW w:w="1891" w:type="dxa"/>
            <w:shd w:val="clear" w:color="auto" w:fill="auto"/>
          </w:tcPr>
          <w:p w:rsidR="00E71613" w:rsidRPr="00904824" w:rsidP="00B97AAA" w14:paraId="578FEA25" w14:textId="77777777">
            <w:pPr>
              <w:pStyle w:val="Style"/>
              <w:tabs>
                <w:tab w:val="left" w:pos="-1440"/>
              </w:tabs>
              <w:ind w:left="0" w:firstLine="0"/>
              <w:jc w:val="center"/>
              <w:rPr>
                <w:rFonts w:ascii="Arial" w:hAnsi="Arial"/>
                <w:sz w:val="22"/>
                <w:szCs w:val="22"/>
              </w:rPr>
            </w:pPr>
            <w:r>
              <w:rPr>
                <w:rFonts w:ascii="Arial" w:hAnsi="Arial"/>
                <w:sz w:val="22"/>
                <w:szCs w:val="22"/>
              </w:rPr>
              <w:t>9</w:t>
            </w:r>
          </w:p>
        </w:tc>
        <w:tc>
          <w:tcPr>
            <w:tcW w:w="1624" w:type="dxa"/>
            <w:shd w:val="clear" w:color="auto" w:fill="auto"/>
          </w:tcPr>
          <w:p w:rsidR="00E71613" w:rsidRPr="00904824" w:rsidP="00B97AAA" w14:paraId="47166CFA" w14:textId="77777777">
            <w:pPr>
              <w:pStyle w:val="Style"/>
              <w:tabs>
                <w:tab w:val="left" w:pos="-1440"/>
              </w:tabs>
              <w:ind w:left="0" w:firstLine="0"/>
              <w:jc w:val="center"/>
              <w:rPr>
                <w:rFonts w:ascii="Arial" w:hAnsi="Arial"/>
                <w:sz w:val="22"/>
                <w:szCs w:val="22"/>
              </w:rPr>
            </w:pPr>
            <w:r>
              <w:rPr>
                <w:rFonts w:ascii="Arial" w:hAnsi="Arial"/>
                <w:sz w:val="22"/>
                <w:szCs w:val="22"/>
              </w:rPr>
              <w:t>34,366</w:t>
            </w:r>
          </w:p>
        </w:tc>
        <w:tc>
          <w:tcPr>
            <w:tcW w:w="1624" w:type="dxa"/>
            <w:shd w:val="clear" w:color="auto" w:fill="auto"/>
          </w:tcPr>
          <w:p w:rsidR="00E71613" w:rsidRPr="00904824" w:rsidP="00B97AAA" w14:paraId="425F7D00" w14:textId="77777777">
            <w:pPr>
              <w:pStyle w:val="Style"/>
              <w:tabs>
                <w:tab w:val="left" w:pos="-1440"/>
              </w:tabs>
              <w:ind w:left="0" w:firstLine="0"/>
              <w:jc w:val="center"/>
              <w:rPr>
                <w:rFonts w:ascii="Arial" w:hAnsi="Arial"/>
                <w:sz w:val="22"/>
                <w:szCs w:val="22"/>
              </w:rPr>
            </w:pPr>
            <w:r>
              <w:rPr>
                <w:rFonts w:ascii="Arial" w:hAnsi="Arial"/>
                <w:sz w:val="22"/>
                <w:szCs w:val="22"/>
              </w:rPr>
              <w:t>309,294</w:t>
            </w:r>
          </w:p>
        </w:tc>
        <w:tc>
          <w:tcPr>
            <w:tcW w:w="1571" w:type="dxa"/>
            <w:shd w:val="clear" w:color="auto" w:fill="auto"/>
          </w:tcPr>
          <w:p w:rsidR="00E71613" w:rsidRPr="00904824" w:rsidP="00B97AAA" w14:paraId="644B3C18" w14:textId="77777777">
            <w:pPr>
              <w:pStyle w:val="Style"/>
              <w:tabs>
                <w:tab w:val="left" w:pos="-1440"/>
              </w:tabs>
              <w:ind w:left="0" w:firstLine="0"/>
              <w:jc w:val="center"/>
              <w:rPr>
                <w:rFonts w:ascii="Arial" w:hAnsi="Arial"/>
                <w:sz w:val="22"/>
                <w:szCs w:val="22"/>
              </w:rPr>
            </w:pPr>
            <w:r w:rsidRPr="00904824">
              <w:rPr>
                <w:rFonts w:ascii="Arial" w:hAnsi="Arial"/>
                <w:sz w:val="22"/>
                <w:szCs w:val="22"/>
              </w:rPr>
              <w:t>15 minutes</w:t>
            </w:r>
          </w:p>
          <w:p w:rsidR="00E71613" w:rsidRPr="00904824" w:rsidP="00B97AAA" w14:paraId="354D4F6B" w14:textId="77777777">
            <w:pPr>
              <w:pStyle w:val="Style"/>
              <w:tabs>
                <w:tab w:val="left" w:pos="-1440"/>
              </w:tabs>
              <w:ind w:left="0" w:firstLine="0"/>
              <w:rPr>
                <w:rFonts w:ascii="Arial" w:hAnsi="Arial"/>
                <w:sz w:val="22"/>
                <w:szCs w:val="22"/>
              </w:rPr>
            </w:pPr>
            <w:r w:rsidRPr="00904824">
              <w:rPr>
                <w:rFonts w:ascii="Arial" w:hAnsi="Arial"/>
                <w:sz w:val="22"/>
                <w:szCs w:val="22"/>
              </w:rPr>
              <w:t xml:space="preserve">   (.25 hours)</w:t>
            </w:r>
          </w:p>
          <w:p w:rsidR="00E71613" w:rsidRPr="00904824" w:rsidP="00B97AAA" w14:paraId="71EC8885" w14:textId="77777777">
            <w:pPr>
              <w:pStyle w:val="Style"/>
              <w:tabs>
                <w:tab w:val="left" w:pos="-1440"/>
              </w:tabs>
              <w:ind w:left="0" w:firstLine="0"/>
              <w:rPr>
                <w:rFonts w:ascii="Arial" w:hAnsi="Arial"/>
                <w:sz w:val="22"/>
                <w:szCs w:val="22"/>
              </w:rPr>
            </w:pPr>
          </w:p>
        </w:tc>
      </w:tr>
      <w:tr w14:paraId="64450EFF" w14:textId="77777777" w:rsidTr="00B97AAA">
        <w:tblPrEx>
          <w:tblW w:w="0" w:type="auto"/>
          <w:tblInd w:w="288" w:type="dxa"/>
          <w:tblLook w:val="01E0"/>
        </w:tblPrEx>
        <w:trPr>
          <w:trHeight w:val="1025"/>
        </w:trPr>
        <w:tc>
          <w:tcPr>
            <w:tcW w:w="1459" w:type="dxa"/>
            <w:shd w:val="clear" w:color="auto" w:fill="auto"/>
          </w:tcPr>
          <w:p w:rsidR="00E71613" w:rsidRPr="008447CF" w:rsidP="00B97AAA" w14:paraId="637EAA2A" w14:textId="2B6132B4">
            <w:pPr>
              <w:pStyle w:val="Style"/>
              <w:tabs>
                <w:tab w:val="left" w:pos="-1440"/>
              </w:tabs>
              <w:ind w:left="0" w:firstLine="0"/>
              <w:rPr>
                <w:rFonts w:ascii="Arial" w:hAnsi="Arial"/>
                <w:sz w:val="22"/>
                <w:szCs w:val="22"/>
              </w:rPr>
            </w:pPr>
            <w:r>
              <w:rPr>
                <w:rFonts w:ascii="Arial" w:hAnsi="Arial"/>
                <w:sz w:val="22"/>
                <w:szCs w:val="22"/>
              </w:rPr>
              <w:t>Commercial Passenger Rail Carrier</w:t>
            </w:r>
            <w:r w:rsidR="00172E19">
              <w:rPr>
                <w:rFonts w:ascii="Arial" w:hAnsi="Arial"/>
                <w:sz w:val="22"/>
                <w:szCs w:val="22"/>
              </w:rPr>
              <w:t>s</w:t>
            </w:r>
          </w:p>
        </w:tc>
        <w:tc>
          <w:tcPr>
            <w:tcW w:w="1187" w:type="dxa"/>
            <w:shd w:val="clear" w:color="auto" w:fill="auto"/>
          </w:tcPr>
          <w:p w:rsidR="00E71613" w:rsidP="00B97AAA" w14:paraId="0D52F436" w14:textId="77777777">
            <w:pPr>
              <w:pStyle w:val="Style"/>
              <w:tabs>
                <w:tab w:val="left" w:pos="-1440"/>
              </w:tabs>
              <w:ind w:left="0" w:firstLine="0"/>
              <w:jc w:val="center"/>
              <w:rPr>
                <w:rFonts w:ascii="Arial" w:hAnsi="Arial"/>
                <w:sz w:val="22"/>
                <w:szCs w:val="22"/>
              </w:rPr>
            </w:pPr>
            <w:r>
              <w:rPr>
                <w:rFonts w:ascii="Arial" w:hAnsi="Arial"/>
                <w:sz w:val="22"/>
                <w:szCs w:val="22"/>
              </w:rPr>
              <w:t>1,590</w:t>
            </w:r>
          </w:p>
        </w:tc>
        <w:tc>
          <w:tcPr>
            <w:tcW w:w="1891" w:type="dxa"/>
            <w:shd w:val="clear" w:color="auto" w:fill="auto"/>
          </w:tcPr>
          <w:p w:rsidR="00E71613" w:rsidP="00B97AAA" w14:paraId="426F851F" w14:textId="77777777">
            <w:pPr>
              <w:pStyle w:val="Style"/>
              <w:tabs>
                <w:tab w:val="left" w:pos="-1440"/>
              </w:tabs>
              <w:ind w:left="0" w:firstLine="0"/>
              <w:jc w:val="center"/>
              <w:rPr>
                <w:rFonts w:ascii="Arial" w:hAnsi="Arial"/>
                <w:sz w:val="22"/>
                <w:szCs w:val="22"/>
              </w:rPr>
            </w:pPr>
            <w:r>
              <w:rPr>
                <w:rFonts w:ascii="Arial" w:hAnsi="Arial"/>
                <w:sz w:val="22"/>
                <w:szCs w:val="22"/>
              </w:rPr>
              <w:t>2</w:t>
            </w:r>
          </w:p>
        </w:tc>
        <w:tc>
          <w:tcPr>
            <w:tcW w:w="1624" w:type="dxa"/>
            <w:shd w:val="clear" w:color="auto" w:fill="auto"/>
          </w:tcPr>
          <w:p w:rsidR="00E71613" w:rsidP="00B97AAA" w14:paraId="4B52D75E" w14:textId="77777777">
            <w:pPr>
              <w:pStyle w:val="Style"/>
              <w:tabs>
                <w:tab w:val="left" w:pos="-1440"/>
              </w:tabs>
              <w:ind w:left="0" w:firstLine="0"/>
              <w:jc w:val="center"/>
              <w:rPr>
                <w:rFonts w:ascii="Arial" w:hAnsi="Arial"/>
                <w:sz w:val="22"/>
                <w:szCs w:val="22"/>
              </w:rPr>
            </w:pPr>
            <w:r>
              <w:rPr>
                <w:rFonts w:ascii="Arial" w:hAnsi="Arial"/>
                <w:sz w:val="22"/>
                <w:szCs w:val="22"/>
              </w:rPr>
              <w:t>4,745</w:t>
            </w:r>
          </w:p>
        </w:tc>
        <w:tc>
          <w:tcPr>
            <w:tcW w:w="1624" w:type="dxa"/>
            <w:shd w:val="clear" w:color="auto" w:fill="auto"/>
          </w:tcPr>
          <w:p w:rsidR="00E71613" w:rsidP="00B97AAA" w14:paraId="441D1A93" w14:textId="77777777">
            <w:pPr>
              <w:pStyle w:val="Style"/>
              <w:tabs>
                <w:tab w:val="left" w:pos="-1440"/>
              </w:tabs>
              <w:ind w:left="0" w:firstLine="0"/>
              <w:jc w:val="center"/>
              <w:rPr>
                <w:rFonts w:ascii="Arial" w:hAnsi="Arial"/>
                <w:sz w:val="22"/>
                <w:szCs w:val="22"/>
              </w:rPr>
            </w:pPr>
            <w:r>
              <w:rPr>
                <w:rFonts w:ascii="Arial" w:hAnsi="Arial"/>
                <w:sz w:val="22"/>
                <w:szCs w:val="22"/>
              </w:rPr>
              <w:t>9,540</w:t>
            </w:r>
          </w:p>
        </w:tc>
        <w:tc>
          <w:tcPr>
            <w:tcW w:w="1571" w:type="dxa"/>
            <w:shd w:val="clear" w:color="auto" w:fill="auto"/>
          </w:tcPr>
          <w:p w:rsidR="00E71613" w:rsidRPr="00904824" w:rsidP="00B97AAA" w14:paraId="2B9142AF" w14:textId="77777777">
            <w:pPr>
              <w:pStyle w:val="Style"/>
              <w:tabs>
                <w:tab w:val="left" w:pos="-1440"/>
              </w:tabs>
              <w:ind w:left="0" w:firstLine="0"/>
              <w:rPr>
                <w:rFonts w:ascii="Arial" w:hAnsi="Arial"/>
                <w:sz w:val="22"/>
                <w:szCs w:val="22"/>
              </w:rPr>
            </w:pPr>
            <w:r w:rsidRPr="00904824">
              <w:rPr>
                <w:rFonts w:ascii="Arial" w:hAnsi="Arial"/>
                <w:sz w:val="22"/>
                <w:szCs w:val="22"/>
              </w:rPr>
              <w:t>10 minutes</w:t>
            </w:r>
          </w:p>
          <w:p w:rsidR="00E71613" w:rsidRPr="00904824" w:rsidP="00B97AAA" w14:paraId="7EB7FFC6" w14:textId="77777777">
            <w:pPr>
              <w:pStyle w:val="Style"/>
              <w:tabs>
                <w:tab w:val="left" w:pos="-1440"/>
              </w:tabs>
              <w:ind w:left="0" w:firstLine="0"/>
              <w:rPr>
                <w:rFonts w:ascii="Arial" w:hAnsi="Arial"/>
                <w:sz w:val="22"/>
                <w:szCs w:val="22"/>
              </w:rPr>
            </w:pPr>
            <w:r w:rsidRPr="00904824">
              <w:rPr>
                <w:rFonts w:ascii="Arial" w:hAnsi="Arial"/>
                <w:sz w:val="22"/>
                <w:szCs w:val="22"/>
              </w:rPr>
              <w:t xml:space="preserve">  (.166 hours)</w:t>
            </w:r>
          </w:p>
          <w:p w:rsidR="00E71613" w:rsidRPr="00904824" w:rsidP="00B97AAA" w14:paraId="73DC44B7" w14:textId="77777777">
            <w:pPr>
              <w:pStyle w:val="Style"/>
              <w:tabs>
                <w:tab w:val="left" w:pos="-1440"/>
              </w:tabs>
              <w:ind w:left="0" w:firstLine="0"/>
              <w:jc w:val="center"/>
              <w:rPr>
                <w:rFonts w:ascii="Arial" w:hAnsi="Arial"/>
                <w:sz w:val="22"/>
                <w:szCs w:val="22"/>
              </w:rPr>
            </w:pPr>
          </w:p>
        </w:tc>
      </w:tr>
      <w:tr w14:paraId="21BCBEBD" w14:textId="77777777" w:rsidTr="00B97AAA">
        <w:tblPrEx>
          <w:tblW w:w="0" w:type="auto"/>
          <w:tblInd w:w="288" w:type="dxa"/>
          <w:tblLook w:val="01E0"/>
        </w:tblPrEx>
        <w:tc>
          <w:tcPr>
            <w:tcW w:w="1459" w:type="dxa"/>
            <w:shd w:val="clear" w:color="auto" w:fill="auto"/>
          </w:tcPr>
          <w:p w:rsidR="00E71613" w:rsidRPr="00904824" w:rsidP="00B97AAA" w14:paraId="485D49D7" w14:textId="77777777">
            <w:pPr>
              <w:pStyle w:val="Style"/>
              <w:tabs>
                <w:tab w:val="left" w:pos="-1440"/>
              </w:tabs>
              <w:ind w:left="0" w:firstLine="0"/>
              <w:rPr>
                <w:rFonts w:ascii="Arial" w:hAnsi="Arial"/>
              </w:rPr>
            </w:pPr>
          </w:p>
          <w:p w:rsidR="00E71613" w:rsidRPr="00904824" w:rsidP="00B97AAA" w14:paraId="3DE6AAF3" w14:textId="77777777">
            <w:pPr>
              <w:pStyle w:val="Style"/>
              <w:tabs>
                <w:tab w:val="left" w:pos="-1440"/>
              </w:tabs>
              <w:ind w:left="0" w:firstLine="0"/>
              <w:rPr>
                <w:rFonts w:ascii="Arial" w:hAnsi="Arial"/>
                <w:b/>
              </w:rPr>
            </w:pPr>
            <w:r w:rsidRPr="00904824">
              <w:rPr>
                <w:rFonts w:ascii="Arial" w:hAnsi="Arial"/>
                <w:b/>
              </w:rPr>
              <w:t>TOTAL</w:t>
            </w:r>
          </w:p>
        </w:tc>
        <w:tc>
          <w:tcPr>
            <w:tcW w:w="1187" w:type="dxa"/>
            <w:shd w:val="clear" w:color="auto" w:fill="auto"/>
          </w:tcPr>
          <w:p w:rsidR="00E71613" w:rsidRPr="00904824" w:rsidP="00B97AAA" w14:paraId="5539110E" w14:textId="77777777">
            <w:pPr>
              <w:pStyle w:val="Style"/>
              <w:tabs>
                <w:tab w:val="left" w:pos="-1440"/>
              </w:tabs>
              <w:ind w:left="0" w:firstLine="0"/>
              <w:rPr>
                <w:rFonts w:ascii="Arial" w:hAnsi="Arial"/>
              </w:rPr>
            </w:pPr>
          </w:p>
          <w:p w:rsidR="00E71613" w:rsidRPr="00904824" w:rsidP="00B97AAA" w14:paraId="09502BB1" w14:textId="77777777">
            <w:pPr>
              <w:pStyle w:val="Style"/>
              <w:tabs>
                <w:tab w:val="left" w:pos="-1440"/>
              </w:tabs>
              <w:ind w:left="0" w:firstLine="0"/>
              <w:rPr>
                <w:rFonts w:ascii="Arial" w:hAnsi="Arial"/>
                <w:b/>
                <w:szCs w:val="24"/>
              </w:rPr>
            </w:pPr>
            <w:r w:rsidRPr="00904824">
              <w:rPr>
                <w:rFonts w:ascii="Arial" w:hAnsi="Arial"/>
                <w:b/>
                <w:szCs w:val="24"/>
              </w:rPr>
              <w:t xml:space="preserve">      </w:t>
            </w:r>
            <w:r>
              <w:rPr>
                <w:rFonts w:ascii="Arial" w:hAnsi="Arial" w:cs="Arial"/>
                <w:b/>
                <w:szCs w:val="24"/>
              </w:rPr>
              <w:t>998,097</w:t>
            </w:r>
          </w:p>
        </w:tc>
        <w:tc>
          <w:tcPr>
            <w:tcW w:w="1891" w:type="dxa"/>
            <w:shd w:val="clear" w:color="auto" w:fill="auto"/>
          </w:tcPr>
          <w:p w:rsidR="00E71613" w:rsidRPr="00904824" w:rsidP="00B97AAA" w14:paraId="63A8E477" w14:textId="77777777">
            <w:pPr>
              <w:pStyle w:val="Style"/>
              <w:tabs>
                <w:tab w:val="left" w:pos="-1440"/>
              </w:tabs>
              <w:ind w:left="0" w:firstLine="0"/>
              <w:rPr>
                <w:rFonts w:ascii="Arial" w:hAnsi="Arial"/>
              </w:rPr>
            </w:pPr>
          </w:p>
          <w:p w:rsidR="00E71613" w:rsidRPr="00904824" w:rsidP="00B97AAA" w14:paraId="615187CA" w14:textId="77777777">
            <w:pPr>
              <w:pStyle w:val="Style"/>
              <w:tabs>
                <w:tab w:val="left" w:pos="-1440"/>
              </w:tabs>
              <w:ind w:left="0" w:firstLine="0"/>
              <w:rPr>
                <w:rFonts w:ascii="Arial" w:hAnsi="Arial"/>
                <w:b/>
              </w:rPr>
            </w:pPr>
            <w:r w:rsidRPr="00904824">
              <w:rPr>
                <w:rFonts w:ascii="Arial" w:hAnsi="Arial"/>
                <w:b/>
              </w:rPr>
              <w:t xml:space="preserve">  </w:t>
            </w:r>
          </w:p>
          <w:p w:rsidR="00E71613" w:rsidRPr="00904824" w:rsidP="00B97AAA" w14:paraId="0FD33311" w14:textId="77777777">
            <w:pPr>
              <w:pStyle w:val="Style"/>
              <w:tabs>
                <w:tab w:val="left" w:pos="-1440"/>
              </w:tabs>
              <w:ind w:left="0" w:firstLine="0"/>
              <w:rPr>
                <w:rFonts w:ascii="Arial" w:hAnsi="Arial"/>
                <w:b/>
              </w:rPr>
            </w:pPr>
            <w:r>
              <w:rPr>
                <w:rFonts w:ascii="Arial" w:hAnsi="Arial"/>
                <w:b/>
              </w:rPr>
              <w:t>184,511,804</w:t>
            </w:r>
          </w:p>
        </w:tc>
        <w:tc>
          <w:tcPr>
            <w:tcW w:w="1624" w:type="dxa"/>
            <w:shd w:val="clear" w:color="auto" w:fill="auto"/>
          </w:tcPr>
          <w:p w:rsidR="00E71613" w:rsidRPr="00904824" w:rsidP="00B97AAA" w14:paraId="345ACF1F" w14:textId="77777777">
            <w:pPr>
              <w:pStyle w:val="Style"/>
              <w:tabs>
                <w:tab w:val="left" w:pos="-1440"/>
              </w:tabs>
              <w:ind w:left="0" w:firstLine="0"/>
              <w:rPr>
                <w:rFonts w:ascii="Arial" w:hAnsi="Arial"/>
              </w:rPr>
            </w:pPr>
          </w:p>
        </w:tc>
        <w:tc>
          <w:tcPr>
            <w:tcW w:w="1624" w:type="dxa"/>
            <w:shd w:val="clear" w:color="auto" w:fill="auto"/>
          </w:tcPr>
          <w:p w:rsidR="00E71613" w:rsidRPr="00904824" w:rsidP="00B97AAA" w14:paraId="1AC897BB" w14:textId="77777777">
            <w:pPr>
              <w:pStyle w:val="Style"/>
              <w:tabs>
                <w:tab w:val="left" w:pos="-1440"/>
              </w:tabs>
              <w:ind w:left="0" w:firstLine="0"/>
              <w:rPr>
                <w:rFonts w:ascii="Arial" w:hAnsi="Arial"/>
              </w:rPr>
            </w:pPr>
          </w:p>
          <w:p w:rsidR="00E71613" w:rsidRPr="00904824" w:rsidP="00B97AAA" w14:paraId="1C718EA4" w14:textId="77777777">
            <w:pPr>
              <w:pStyle w:val="Style"/>
              <w:tabs>
                <w:tab w:val="left" w:pos="-1440"/>
              </w:tabs>
              <w:ind w:left="0" w:firstLine="0"/>
              <w:rPr>
                <w:rFonts w:ascii="Arial" w:hAnsi="Arial"/>
                <w:b/>
              </w:rPr>
            </w:pPr>
            <w:r>
              <w:rPr>
                <w:rFonts w:ascii="Arial" w:hAnsi="Arial"/>
                <w:b/>
              </w:rPr>
              <w:t xml:space="preserve">  186,680,375</w:t>
            </w:r>
          </w:p>
        </w:tc>
        <w:tc>
          <w:tcPr>
            <w:tcW w:w="1571" w:type="dxa"/>
            <w:shd w:val="clear" w:color="auto" w:fill="auto"/>
          </w:tcPr>
          <w:p w:rsidR="00E71613" w:rsidRPr="00904824" w:rsidP="00B97AAA" w14:paraId="4B79FBC6" w14:textId="77777777">
            <w:pPr>
              <w:pStyle w:val="Style"/>
              <w:tabs>
                <w:tab w:val="left" w:pos="-1440"/>
              </w:tabs>
              <w:ind w:left="0" w:firstLine="0"/>
              <w:rPr>
                <w:rFonts w:ascii="Arial" w:hAnsi="Arial"/>
              </w:rPr>
            </w:pPr>
          </w:p>
        </w:tc>
      </w:tr>
      <w:bookmarkEnd w:id="2"/>
    </w:tbl>
    <w:p w:rsidR="000E5009" w14:paraId="194256D6" w14:textId="77777777">
      <w:pPr>
        <w:ind w:left="720"/>
        <w:rPr>
          <w:rFonts w:ascii="Arial" w:hAnsi="Arial" w:cs="Arial"/>
          <w:b/>
          <w:szCs w:val="24"/>
        </w:rPr>
      </w:pPr>
    </w:p>
    <w:p w:rsidR="001770D5" w:rsidRPr="000E5009" w14:paraId="626B221B" w14:textId="2AF878E3">
      <w:pPr>
        <w:ind w:left="720"/>
        <w:rPr>
          <w:rFonts w:ascii="Arial" w:hAnsi="Arial" w:cs="Arial"/>
          <w:b/>
          <w:szCs w:val="24"/>
        </w:rPr>
      </w:pPr>
      <w:r w:rsidRPr="00C32F40">
        <w:rPr>
          <w:rFonts w:ascii="Arial" w:hAnsi="Arial" w:cs="Arial"/>
          <w:b/>
          <w:szCs w:val="24"/>
        </w:rPr>
        <w:t>Public Cost</w:t>
      </w:r>
    </w:p>
    <w:p w:rsidR="00E71613" w:rsidRPr="007527D6" w14:paraId="187F3E36" w14:textId="77777777">
      <w:pPr>
        <w:ind w:left="720"/>
        <w:rPr>
          <w:rFonts w:ascii="Arial" w:hAnsi="Arial" w:cs="Arial"/>
          <w:b/>
          <w:szCs w:val="24"/>
          <w:highlight w:val="yellow"/>
        </w:rPr>
      </w:pPr>
    </w:p>
    <w:p w:rsidR="00977A94" w:rsidRPr="00977A94" w:rsidP="00977A94" w14:paraId="3442AC63" w14:textId="03799DDB">
      <w:pPr>
        <w:ind w:left="720"/>
        <w:rPr>
          <w:rFonts w:ascii="Arial" w:hAnsi="Arial" w:cs="Arial"/>
          <w:szCs w:val="24"/>
        </w:rPr>
      </w:pPr>
      <w:r w:rsidRPr="00DB7F3C">
        <w:rPr>
          <w:rFonts w:ascii="Arial" w:hAnsi="Arial" w:cs="Arial"/>
          <w:b/>
          <w:szCs w:val="24"/>
        </w:rPr>
        <w:t>Commercial Airlines:</w:t>
      </w:r>
      <w:r w:rsidRPr="00DB7F3C" w:rsidR="008A4B5A">
        <w:rPr>
          <w:rFonts w:ascii="Arial" w:hAnsi="Arial" w:cs="Arial"/>
          <w:b/>
          <w:szCs w:val="24"/>
        </w:rPr>
        <w:t xml:space="preserve"> </w:t>
      </w:r>
      <w:r w:rsidRPr="00DB7F3C">
        <w:rPr>
          <w:rFonts w:ascii="Arial" w:hAnsi="Arial" w:cs="Arial"/>
          <w:szCs w:val="24"/>
        </w:rPr>
        <w:t xml:space="preserve"> </w:t>
      </w:r>
      <w:r w:rsidRPr="00977A94">
        <w:rPr>
          <w:rFonts w:ascii="Arial" w:hAnsi="Arial" w:cs="Arial"/>
          <w:szCs w:val="24"/>
        </w:rPr>
        <w:t>The estimated cost to the respondents is $</w:t>
      </w:r>
      <w:r w:rsidR="000B4F0F">
        <w:rPr>
          <w:rFonts w:ascii="Arial" w:hAnsi="Arial" w:cs="Arial"/>
          <w:szCs w:val="24"/>
        </w:rPr>
        <w:t>14,179,403</w:t>
      </w:r>
      <w:r w:rsidRPr="00977A94">
        <w:rPr>
          <w:rFonts w:ascii="Arial" w:hAnsi="Arial" w:cs="Arial"/>
          <w:szCs w:val="24"/>
        </w:rPr>
        <w:t>.  This is based on the estimated burden hours (</w:t>
      </w:r>
      <w:r>
        <w:rPr>
          <w:rFonts w:ascii="Arial" w:hAnsi="Arial" w:cs="Arial"/>
          <w:szCs w:val="24"/>
        </w:rPr>
        <w:t>307,246</w:t>
      </w:r>
      <w:r w:rsidRPr="00977A94">
        <w:rPr>
          <w:rFonts w:ascii="Arial" w:hAnsi="Arial" w:cs="Arial"/>
          <w:szCs w:val="24"/>
        </w:rPr>
        <w:t>) multiplied by the average loaded hourly wage rate for flight attendants ($46.15).  CBP calculated this loaded wage rate by first multiplying the Bureau of Labor Statistics’ (BLS) 2021 median hourly wage rate for Flight Attendants ($29.63), which CBP assumes best represents the wage for flight attendants, by the ratio of BLS’ average 2021 total compensation to wages and salaries for Transportation and Material Moving occupations (1.4953), the assumed occupational group for brokers, to account for non-salary employee benefits.</w:t>
      </w:r>
      <w:r>
        <w:rPr>
          <w:rFonts w:ascii="Arial" w:hAnsi="Arial" w:cs="Arial"/>
          <w:szCs w:val="24"/>
          <w:vertAlign w:val="superscript"/>
        </w:rPr>
        <w:footnoteReference w:id="2"/>
      </w:r>
      <w:r w:rsidRPr="00977A94">
        <w:rPr>
          <w:rFonts w:ascii="Arial" w:hAnsi="Arial" w:cs="Arial"/>
          <w:szCs w:val="24"/>
        </w:rPr>
        <w:t xml:space="preserve">  CBP assumes an annual growth rate of 4.15% based on the prior year’s change in the implicit price deflator, published by the Bureau of Economic Analysis.</w:t>
      </w:r>
    </w:p>
    <w:p w:rsidR="00977A94" w14:paraId="70C7CA91" w14:textId="7CDC1FE3">
      <w:pPr>
        <w:ind w:left="720"/>
        <w:rPr>
          <w:rFonts w:ascii="Arial" w:hAnsi="Arial" w:cs="Arial"/>
          <w:szCs w:val="24"/>
        </w:rPr>
      </w:pPr>
    </w:p>
    <w:p w:rsidR="00977A94" w14:paraId="7D633B02" w14:textId="77777777">
      <w:pPr>
        <w:ind w:left="720"/>
        <w:rPr>
          <w:rFonts w:ascii="Arial" w:hAnsi="Arial" w:cs="Arial"/>
          <w:szCs w:val="24"/>
        </w:rPr>
      </w:pPr>
    </w:p>
    <w:p w:rsidR="000B4F0F" w:rsidRPr="000B4F0F" w:rsidP="000B4F0F" w14:paraId="7982497F" w14:textId="402E1527">
      <w:pPr>
        <w:widowControl/>
        <w:ind w:left="720"/>
        <w:rPr>
          <w:rFonts w:ascii="Arial" w:eastAsia="Calibri" w:hAnsi="Arial" w:cs="Arial"/>
          <w:bCs/>
          <w:snapToGrid/>
          <w:szCs w:val="24"/>
          <w:vertAlign w:val="superscript"/>
        </w:rPr>
      </w:pPr>
      <w:r w:rsidRPr="00DB7F3C">
        <w:rPr>
          <w:rFonts w:ascii="Arial" w:eastAsia="Calibri" w:hAnsi="Arial" w:cs="Arial"/>
          <w:b/>
          <w:snapToGrid/>
          <w:szCs w:val="24"/>
        </w:rPr>
        <w:t>Commercial Airline Passengers (3</w:t>
      </w:r>
      <w:r w:rsidRPr="00DB7F3C">
        <w:rPr>
          <w:rFonts w:ascii="Arial" w:eastAsia="Calibri" w:hAnsi="Arial" w:cs="Arial"/>
          <w:b/>
          <w:snapToGrid/>
          <w:szCs w:val="24"/>
          <w:vertAlign w:val="superscript"/>
        </w:rPr>
        <w:t>rd</w:t>
      </w:r>
      <w:r w:rsidRPr="00DB7F3C">
        <w:rPr>
          <w:rFonts w:ascii="Arial" w:eastAsia="Calibri" w:hAnsi="Arial" w:cs="Arial"/>
          <w:b/>
          <w:snapToGrid/>
          <w:szCs w:val="24"/>
        </w:rPr>
        <w:t xml:space="preserve"> Party Reporting):</w:t>
      </w:r>
      <w:r w:rsidRPr="00DB7F3C" w:rsidR="008A4B5A">
        <w:rPr>
          <w:rFonts w:ascii="Arial" w:eastAsia="Calibri" w:hAnsi="Arial" w:cs="Arial"/>
          <w:b/>
          <w:snapToGrid/>
          <w:szCs w:val="24"/>
        </w:rPr>
        <w:t xml:space="preserve"> </w:t>
      </w:r>
      <w:r w:rsidRPr="00DB7F3C">
        <w:rPr>
          <w:rFonts w:ascii="Arial" w:eastAsia="Calibri" w:hAnsi="Arial" w:cs="Arial"/>
          <w:snapToGrid/>
          <w:szCs w:val="24"/>
        </w:rPr>
        <w:t xml:space="preserve"> </w:t>
      </w:r>
      <w:r w:rsidRPr="000B4F0F">
        <w:rPr>
          <w:rFonts w:ascii="Arial" w:eastAsia="Calibri" w:hAnsi="Arial" w:cs="Arial"/>
          <w:snapToGrid/>
          <w:szCs w:val="24"/>
        </w:rPr>
        <w:t>The estimated cost to the respondents is $</w:t>
      </w:r>
      <w:r>
        <w:rPr>
          <w:rFonts w:ascii="Arial" w:eastAsia="Calibri" w:hAnsi="Arial" w:cs="Arial"/>
          <w:snapToGrid/>
          <w:szCs w:val="24"/>
        </w:rPr>
        <w:t>23,405,733</w:t>
      </w:r>
      <w:r w:rsidRPr="000B4F0F">
        <w:rPr>
          <w:rFonts w:ascii="Arial" w:eastAsia="Calibri" w:hAnsi="Arial" w:cs="Arial"/>
          <w:snapToGrid/>
          <w:szCs w:val="24"/>
        </w:rPr>
        <w:t>.  This is based on the estimated burden hours (</w:t>
      </w:r>
      <w:r>
        <w:rPr>
          <w:rFonts w:ascii="Arial" w:eastAsia="Calibri" w:hAnsi="Arial" w:cs="Arial"/>
          <w:snapToGrid/>
          <w:szCs w:val="24"/>
        </w:rPr>
        <w:t>496,937</w:t>
      </w:r>
      <w:r w:rsidRPr="000B4F0F">
        <w:rPr>
          <w:rFonts w:ascii="Arial" w:eastAsia="Calibri" w:hAnsi="Arial" w:cs="Arial"/>
          <w:snapToGrid/>
          <w:szCs w:val="24"/>
        </w:rPr>
        <w:t xml:space="preserve">) multiplied by the average hourly wage rate for all-purpose air travelers ($47.10).  CBP used the </w:t>
      </w:r>
      <w:r w:rsidRPr="000B4F0F">
        <w:rPr>
          <w:rFonts w:ascii="Arial" w:eastAsia="Calibri" w:hAnsi="Arial" w:cs="Arial"/>
          <w:bCs/>
          <w:snapToGrid/>
          <w:szCs w:val="24"/>
        </w:rPr>
        <w:t xml:space="preserve">U.S. Department of Transportation’s (DOT) </w:t>
      </w:r>
      <w:r w:rsidRPr="000B4F0F">
        <w:rPr>
          <w:rFonts w:ascii="Arial" w:eastAsia="Calibri" w:hAnsi="Arial" w:cs="Arial"/>
          <w:bCs/>
          <w:snapToGrid/>
          <w:szCs w:val="24"/>
        </w:rPr>
        <w:t xml:space="preserve">recommended hourly value of travel time savings for intercity, all-purpose travel by air and high-speed rail, which is provided in 2015 U.S. dollars. CBP assumes an annual growth rate of 0 percent; </w:t>
      </w:r>
      <w:r w:rsidRPr="000B4F0F">
        <w:rPr>
          <w:rFonts w:ascii="Arial" w:eastAsia="Calibri" w:hAnsi="Arial" w:cs="Arial"/>
          <w:snapToGrid/>
          <w:szCs w:val="24"/>
        </w:rPr>
        <w:t>the 2015 U.S. dollar value is equal to the 2022 U.S. dollar value</w:t>
      </w:r>
      <w:r w:rsidRPr="000B4F0F">
        <w:rPr>
          <w:rFonts w:ascii="Arial" w:eastAsia="Calibri" w:hAnsi="Arial" w:cs="Arial"/>
          <w:bCs/>
          <w:snapToGrid/>
          <w:szCs w:val="24"/>
        </w:rPr>
        <w:t>.</w:t>
      </w:r>
      <w:r>
        <w:rPr>
          <w:rFonts w:ascii="Arial" w:eastAsia="Calibri" w:hAnsi="Arial" w:cs="Arial"/>
          <w:snapToGrid/>
          <w:szCs w:val="24"/>
          <w:vertAlign w:val="superscript"/>
        </w:rPr>
        <w:footnoteReference w:id="3"/>
      </w:r>
      <w:r w:rsidRPr="000B4F0F">
        <w:rPr>
          <w:rFonts w:ascii="Arial" w:eastAsia="Calibri" w:hAnsi="Arial" w:cs="Arial"/>
          <w:bCs/>
          <w:snapToGrid/>
          <w:szCs w:val="24"/>
          <w:vertAlign w:val="superscript"/>
        </w:rPr>
        <w:t xml:space="preserve"> </w:t>
      </w:r>
    </w:p>
    <w:p w:rsidR="000B4F0F" w14:paraId="6B75EB99" w14:textId="164A90CA">
      <w:pPr>
        <w:widowControl/>
        <w:ind w:left="720"/>
        <w:rPr>
          <w:rFonts w:ascii="Arial" w:eastAsia="Calibri" w:hAnsi="Arial" w:cs="Arial"/>
          <w:snapToGrid/>
          <w:szCs w:val="24"/>
        </w:rPr>
      </w:pPr>
    </w:p>
    <w:p w:rsidR="002033C5" w:rsidRPr="00DB7F3C" w:rsidP="00173F6E" w14:paraId="01DF30D2" w14:textId="77777777">
      <w:pPr>
        <w:rPr>
          <w:rFonts w:ascii="Arial" w:hAnsi="Arial" w:cs="Arial"/>
          <w:szCs w:val="24"/>
          <w:highlight w:val="yellow"/>
        </w:rPr>
      </w:pPr>
    </w:p>
    <w:p w:rsidR="000B4F0F" w:rsidRPr="000B4F0F" w:rsidP="000B4F0F" w14:paraId="77502D94" w14:textId="26F243ED">
      <w:pPr>
        <w:ind w:left="720"/>
        <w:rPr>
          <w:rFonts w:ascii="Arial" w:hAnsi="Arial" w:cs="Arial"/>
          <w:szCs w:val="24"/>
        </w:rPr>
      </w:pPr>
      <w:r w:rsidRPr="00DB7F3C">
        <w:rPr>
          <w:rFonts w:ascii="Arial" w:hAnsi="Arial" w:cs="Arial"/>
          <w:b/>
          <w:szCs w:val="24"/>
        </w:rPr>
        <w:t>Private Aircraft Pilots:</w:t>
      </w:r>
      <w:r w:rsidRPr="00DB7F3C" w:rsidR="008A4B5A">
        <w:rPr>
          <w:rFonts w:ascii="Arial" w:hAnsi="Arial" w:cs="Arial"/>
          <w:b/>
          <w:szCs w:val="24"/>
        </w:rPr>
        <w:t xml:space="preserve"> </w:t>
      </w:r>
      <w:r w:rsidRPr="00DB7F3C">
        <w:rPr>
          <w:rFonts w:ascii="Arial" w:hAnsi="Arial" w:cs="Arial"/>
          <w:szCs w:val="24"/>
        </w:rPr>
        <w:t xml:space="preserve"> </w:t>
      </w:r>
      <w:r w:rsidRPr="000B4F0F">
        <w:rPr>
          <w:rFonts w:ascii="Arial" w:hAnsi="Arial" w:cs="Arial"/>
          <w:szCs w:val="24"/>
        </w:rPr>
        <w:t>The estimated cost to the respondents is $</w:t>
      </w:r>
      <w:r>
        <w:rPr>
          <w:rFonts w:ascii="Arial" w:hAnsi="Arial" w:cs="Arial"/>
          <w:szCs w:val="24"/>
        </w:rPr>
        <w:t>11,593,150</w:t>
      </w:r>
      <w:r w:rsidRPr="000B4F0F">
        <w:rPr>
          <w:rFonts w:ascii="Arial" w:hAnsi="Arial" w:cs="Arial"/>
          <w:szCs w:val="24"/>
        </w:rPr>
        <w:t>.  This is based on the estimated burden hours (</w:t>
      </w:r>
      <w:r>
        <w:rPr>
          <w:rFonts w:ascii="Arial" w:hAnsi="Arial" w:cs="Arial"/>
          <w:szCs w:val="24"/>
        </w:rPr>
        <w:t>115,000</w:t>
      </w:r>
      <w:r w:rsidRPr="000B4F0F">
        <w:rPr>
          <w:rFonts w:ascii="Arial" w:hAnsi="Arial" w:cs="Arial"/>
          <w:szCs w:val="24"/>
        </w:rPr>
        <w:t>) multiplied by the average loaded hourly wage rate for aircraft pilots ($100.81).  CBP calculated this loaded wage rate by first multiplying the Bureau of Labor Statistics’ (BLS) 2021 median hourly wage rate for Aircraft Pilots and Flight Engineers ($64.73), which CBP assumes best represents the wage for aircraft pilots, by the ratio of BLS’ average 2021 total compensation to wages and salaries for Transportation and Material Moving occupations (1.4953), the assumed occupational group for brokers, to account for non-salary employee benefits.</w:t>
      </w:r>
      <w:r>
        <w:rPr>
          <w:rFonts w:ascii="Arial" w:hAnsi="Arial" w:cs="Arial"/>
          <w:szCs w:val="24"/>
          <w:vertAlign w:val="superscript"/>
        </w:rPr>
        <w:footnoteReference w:id="4"/>
      </w:r>
      <w:r w:rsidRPr="000B4F0F">
        <w:rPr>
          <w:rFonts w:ascii="Arial" w:hAnsi="Arial" w:cs="Arial"/>
          <w:szCs w:val="24"/>
        </w:rPr>
        <w:t xml:space="preserve">  CBP assumes an annual growth rate of 4.15% based on the prior year’s change in the implicit price deflator, published by the Bureau of Economic Analysis.</w:t>
      </w:r>
    </w:p>
    <w:p w:rsidR="000B4F0F" w14:paraId="1B220B39" w14:textId="59F19102">
      <w:pPr>
        <w:ind w:left="720"/>
        <w:rPr>
          <w:rFonts w:ascii="Arial" w:hAnsi="Arial" w:cs="Arial"/>
          <w:szCs w:val="24"/>
        </w:rPr>
      </w:pPr>
    </w:p>
    <w:p w:rsidR="00754F18" w:rsidRPr="00DB7F3C" w:rsidP="00173F6E" w14:paraId="0E6C1148" w14:textId="4C8208BC">
      <w:pPr>
        <w:rPr>
          <w:rFonts w:ascii="Arial" w:hAnsi="Arial" w:cs="Arial"/>
          <w:szCs w:val="24"/>
        </w:rPr>
      </w:pPr>
    </w:p>
    <w:p w:rsidR="000B4F0F" w:rsidRPr="000B4F0F" w:rsidP="000B4F0F" w14:paraId="5F7E84CA" w14:textId="7935724F">
      <w:pPr>
        <w:ind w:left="720"/>
        <w:rPr>
          <w:rFonts w:ascii="Arial" w:hAnsi="Arial" w:cs="Arial"/>
          <w:bCs/>
          <w:szCs w:val="24"/>
        </w:rPr>
      </w:pPr>
      <w:r w:rsidRPr="00DB7F3C">
        <w:rPr>
          <w:rFonts w:ascii="Arial" w:hAnsi="Arial" w:cs="Arial"/>
          <w:b/>
          <w:szCs w:val="24"/>
        </w:rPr>
        <w:t xml:space="preserve">Bus </w:t>
      </w:r>
      <w:r w:rsidRPr="00DB7F3C" w:rsidR="008A4B5A">
        <w:rPr>
          <w:rFonts w:ascii="Arial" w:hAnsi="Arial" w:cs="Arial"/>
          <w:b/>
          <w:szCs w:val="24"/>
        </w:rPr>
        <w:t>Passenger C</w:t>
      </w:r>
      <w:r w:rsidRPr="00DB7F3C">
        <w:rPr>
          <w:rFonts w:ascii="Arial" w:hAnsi="Arial" w:cs="Arial"/>
          <w:b/>
          <w:szCs w:val="24"/>
        </w:rPr>
        <w:t>arriers</w:t>
      </w:r>
      <w:r w:rsidRPr="00DB7F3C" w:rsidR="008A4B5A">
        <w:rPr>
          <w:rFonts w:ascii="Arial" w:hAnsi="Arial" w:cs="Arial"/>
          <w:b/>
          <w:szCs w:val="24"/>
        </w:rPr>
        <w:t xml:space="preserve">:  </w:t>
      </w:r>
      <w:r>
        <w:rPr>
          <w:rFonts w:ascii="Arial" w:hAnsi="Arial" w:cs="Arial"/>
          <w:bCs/>
          <w:szCs w:val="24"/>
        </w:rPr>
        <w:t xml:space="preserve"> </w:t>
      </w:r>
      <w:r w:rsidRPr="000B4F0F">
        <w:rPr>
          <w:rFonts w:ascii="Arial" w:hAnsi="Arial" w:cs="Arial"/>
          <w:szCs w:val="24"/>
        </w:rPr>
        <w:t>The estimated cost to the respondents is $</w:t>
      </w:r>
      <w:r w:rsidR="00D50253">
        <w:rPr>
          <w:rFonts w:ascii="Arial" w:hAnsi="Arial" w:cs="Arial"/>
          <w:szCs w:val="24"/>
        </w:rPr>
        <w:t>2,188,269</w:t>
      </w:r>
      <w:r w:rsidRPr="000B4F0F">
        <w:rPr>
          <w:rFonts w:ascii="Arial" w:hAnsi="Arial" w:cs="Arial"/>
          <w:szCs w:val="24"/>
        </w:rPr>
        <w:t>.  This is based on the estimated burden hours (</w:t>
      </w:r>
      <w:r w:rsidR="00D50253">
        <w:rPr>
          <w:rFonts w:ascii="Arial" w:hAnsi="Arial" w:cs="Arial"/>
          <w:szCs w:val="24"/>
        </w:rPr>
        <w:t>77,324</w:t>
      </w:r>
      <w:r w:rsidRPr="000B4F0F">
        <w:rPr>
          <w:rFonts w:ascii="Arial" w:hAnsi="Arial" w:cs="Arial"/>
          <w:szCs w:val="24"/>
        </w:rPr>
        <w:t xml:space="preserve">) multiplied by the average hourly wage rate for bus drivers ($28.30).  CBP used the </w:t>
      </w:r>
      <w:r w:rsidRPr="000B4F0F">
        <w:rPr>
          <w:rFonts w:ascii="Arial" w:hAnsi="Arial" w:cs="Arial"/>
          <w:bCs/>
          <w:szCs w:val="24"/>
        </w:rPr>
        <w:t>U.S. Department of Transportation’s (DOT) recommended hourly values of travel time savings for Bus Drivers, which are provided in 2015 U.S. dollars. CBP assumes an annual growth rate of 0 percent; the 2015 U.S. dollar value is equal to the 2022 U.S. dollar value.</w:t>
      </w:r>
      <w:r>
        <w:rPr>
          <w:rFonts w:ascii="Arial" w:hAnsi="Arial" w:cs="Arial"/>
          <w:bCs/>
          <w:szCs w:val="24"/>
        </w:rPr>
        <w:footnoteReference w:id="5"/>
      </w:r>
      <w:r w:rsidRPr="000B4F0F">
        <w:rPr>
          <w:rFonts w:ascii="Arial" w:hAnsi="Arial" w:cs="Arial"/>
          <w:bCs/>
          <w:szCs w:val="24"/>
        </w:rPr>
        <w:t xml:space="preserve"> </w:t>
      </w:r>
    </w:p>
    <w:p w:rsidR="00D50253" w:rsidRPr="00D50253" w:rsidP="00D50253" w14:paraId="2DC2EA54" w14:textId="6F1E4D86">
      <w:pPr>
        <w:ind w:left="720"/>
        <w:rPr>
          <w:rFonts w:ascii="Arial" w:hAnsi="Arial" w:cs="Arial"/>
          <w:bCs/>
          <w:szCs w:val="24"/>
          <w:vertAlign w:val="superscript"/>
        </w:rPr>
      </w:pPr>
      <w:r w:rsidRPr="00DB7F3C">
        <w:rPr>
          <w:rFonts w:ascii="Arial" w:hAnsi="Arial" w:cs="Arial"/>
          <w:b/>
          <w:szCs w:val="24"/>
        </w:rPr>
        <w:t xml:space="preserve">Rail </w:t>
      </w:r>
      <w:r w:rsidRPr="00DB7F3C" w:rsidR="00AF5F4D">
        <w:rPr>
          <w:rFonts w:ascii="Arial" w:hAnsi="Arial" w:cs="Arial"/>
          <w:b/>
          <w:szCs w:val="24"/>
        </w:rPr>
        <w:t xml:space="preserve">Passenger Carriers:  </w:t>
      </w:r>
      <w:r>
        <w:rPr>
          <w:rFonts w:ascii="Arial" w:hAnsi="Arial" w:cs="Arial"/>
          <w:bCs/>
          <w:szCs w:val="24"/>
        </w:rPr>
        <w:t xml:space="preserve"> </w:t>
      </w:r>
      <w:r w:rsidRPr="00D50253">
        <w:rPr>
          <w:rFonts w:ascii="Arial" w:hAnsi="Arial" w:cs="Arial"/>
          <w:bCs/>
          <w:szCs w:val="24"/>
        </w:rPr>
        <w:t>The estimated cost to the respondents is $</w:t>
      </w:r>
      <w:r>
        <w:rPr>
          <w:rFonts w:ascii="Arial" w:hAnsi="Arial" w:cs="Arial"/>
          <w:bCs/>
          <w:szCs w:val="24"/>
        </w:rPr>
        <w:t>66,144</w:t>
      </w:r>
      <w:r w:rsidRPr="00D50253">
        <w:rPr>
          <w:rFonts w:ascii="Arial" w:hAnsi="Arial" w:cs="Arial"/>
          <w:bCs/>
          <w:szCs w:val="24"/>
        </w:rPr>
        <w:t>.  This is based on the estimated burden hours (</w:t>
      </w:r>
      <w:r>
        <w:rPr>
          <w:rFonts w:ascii="Arial" w:hAnsi="Arial" w:cs="Arial"/>
          <w:bCs/>
          <w:szCs w:val="24"/>
        </w:rPr>
        <w:t>1,590</w:t>
      </w:r>
      <w:r w:rsidRPr="00D50253">
        <w:rPr>
          <w:rFonts w:ascii="Arial" w:hAnsi="Arial" w:cs="Arial"/>
          <w:bCs/>
          <w:szCs w:val="24"/>
        </w:rPr>
        <w:t>) multiplied by the average hourly wage rate for locomotive engineers ($41.60).  CBP used the U.S. Department of Transportation’s (DOT) recommended hourly values of travel time savings for Locomotive Engineers, which are provided in 2015 U.S. dollars. CBP assumes an annual growth rate of 0 percent; the 2015 U.S. dollar value is equal to the 2022 U.S. dollar value.</w:t>
      </w:r>
      <w:r>
        <w:rPr>
          <w:rFonts w:ascii="Arial" w:hAnsi="Arial" w:cs="Arial"/>
          <w:bCs/>
          <w:szCs w:val="24"/>
          <w:vertAlign w:val="superscript"/>
        </w:rPr>
        <w:footnoteReference w:id="6"/>
      </w:r>
      <w:r w:rsidRPr="00D50253">
        <w:rPr>
          <w:rFonts w:ascii="Arial" w:hAnsi="Arial" w:cs="Arial"/>
          <w:bCs/>
          <w:szCs w:val="24"/>
          <w:vertAlign w:val="superscript"/>
        </w:rPr>
        <w:t xml:space="preserve"> </w:t>
      </w:r>
    </w:p>
    <w:p w:rsidR="00D50253" w:rsidP="00C32F40" w14:paraId="06D3CB07" w14:textId="77777777">
      <w:pPr>
        <w:rPr>
          <w:rFonts w:ascii="Arial" w:hAnsi="Arial" w:cs="Arial"/>
          <w:bCs/>
          <w:szCs w:val="24"/>
        </w:rPr>
      </w:pPr>
    </w:p>
    <w:p w:rsidR="00666C4C" w:rsidRPr="007527D6" w14:paraId="6092D046" w14:textId="3E1DE074">
      <w:pPr>
        <w:rPr>
          <w:rFonts w:ascii="Arial" w:hAnsi="Arial" w:cs="Arial"/>
          <w:szCs w:val="24"/>
          <w:vertAlign w:val="superscript"/>
        </w:rPr>
      </w:pPr>
    </w:p>
    <w:p w:rsidR="00F153AC" w:rsidRPr="007527D6" w:rsidP="001F709A" w14:paraId="7B4CFEDE" w14:textId="0BC6ABF7">
      <w:pPr>
        <w:tabs>
          <w:tab w:val="left" w:pos="-1440"/>
        </w:tabs>
        <w:ind w:left="720" w:hanging="720"/>
        <w:jc w:val="both"/>
        <w:rPr>
          <w:rFonts w:ascii="Arial" w:hAnsi="Arial" w:cs="Arial"/>
          <w:szCs w:val="24"/>
        </w:rPr>
      </w:pPr>
      <w:r w:rsidRPr="007527D6">
        <w:rPr>
          <w:rFonts w:ascii="Arial" w:hAnsi="Arial" w:cs="Arial"/>
          <w:b/>
          <w:bCs/>
          <w:szCs w:val="24"/>
        </w:rPr>
        <w:t>13.</w:t>
      </w:r>
      <w:r w:rsidRPr="007527D6">
        <w:rPr>
          <w:rFonts w:ascii="Arial" w:hAnsi="Arial" w:cs="Arial"/>
          <w:szCs w:val="24"/>
        </w:rPr>
        <w:tab/>
      </w:r>
      <w:r w:rsidRPr="00080FA9">
        <w:rPr>
          <w:rFonts w:ascii="Arial" w:hAnsi="Arial" w:cs="Arial"/>
          <w:b/>
          <w:bCs/>
          <w:szCs w:val="24"/>
        </w:rPr>
        <w:t>Provide an estimate of the total annual cost burden to respondents or record</w:t>
      </w:r>
      <w:r w:rsidRPr="00080FA9" w:rsidR="00C81906">
        <w:rPr>
          <w:rFonts w:ascii="Arial" w:hAnsi="Arial" w:cs="Arial"/>
          <w:b/>
          <w:bCs/>
          <w:szCs w:val="24"/>
        </w:rPr>
        <w:t xml:space="preserve"> </w:t>
      </w:r>
      <w:r w:rsidRPr="00080FA9">
        <w:rPr>
          <w:rFonts w:ascii="Arial" w:hAnsi="Arial" w:cs="Arial"/>
          <w:b/>
          <w:bCs/>
          <w:szCs w:val="24"/>
        </w:rPr>
        <w:t>keepers resulting from the collection of information.</w:t>
      </w:r>
      <w:r w:rsidRPr="007527D6">
        <w:rPr>
          <w:rFonts w:ascii="Arial" w:hAnsi="Arial" w:cs="Arial"/>
          <w:szCs w:val="24"/>
        </w:rPr>
        <w:tab/>
      </w:r>
    </w:p>
    <w:p w:rsidR="00F153AC" w:rsidRPr="007527D6" w14:paraId="53DA9677" w14:textId="77777777">
      <w:pPr>
        <w:tabs>
          <w:tab w:val="left" w:pos="-1440"/>
        </w:tabs>
        <w:ind w:left="720" w:hanging="720"/>
        <w:rPr>
          <w:rFonts w:ascii="Arial" w:hAnsi="Arial" w:cs="Arial"/>
          <w:color w:val="FF0000"/>
          <w:szCs w:val="24"/>
        </w:rPr>
      </w:pPr>
      <w:r w:rsidRPr="007527D6">
        <w:rPr>
          <w:rFonts w:ascii="Arial" w:hAnsi="Arial" w:cs="Arial"/>
          <w:color w:val="FF0000"/>
          <w:szCs w:val="24"/>
        </w:rPr>
        <w:tab/>
        <w:t xml:space="preserve"> </w:t>
      </w:r>
    </w:p>
    <w:p w:rsidR="00666C4C" w:rsidRPr="007527D6" w14:paraId="03CB2AFA" w14:textId="77777777">
      <w:pPr>
        <w:ind w:left="720"/>
        <w:rPr>
          <w:rFonts w:ascii="Arial" w:hAnsi="Arial" w:cs="Arial"/>
          <w:szCs w:val="24"/>
        </w:rPr>
      </w:pPr>
      <w:r w:rsidRPr="007527D6">
        <w:rPr>
          <w:rFonts w:ascii="Arial" w:hAnsi="Arial" w:cs="Arial"/>
          <w:szCs w:val="24"/>
        </w:rPr>
        <w:t>The estimated</w:t>
      </w:r>
      <w:r w:rsidRPr="007527D6" w:rsidR="00FF75C5">
        <w:rPr>
          <w:rFonts w:ascii="Arial" w:hAnsi="Arial" w:cs="Arial"/>
          <w:szCs w:val="24"/>
        </w:rPr>
        <w:t xml:space="preserve"> </w:t>
      </w:r>
      <w:r w:rsidRPr="007527D6">
        <w:rPr>
          <w:rFonts w:ascii="Arial" w:hAnsi="Arial" w:cs="Arial"/>
          <w:szCs w:val="24"/>
        </w:rPr>
        <w:t>operations</w:t>
      </w:r>
      <w:r w:rsidRPr="007527D6" w:rsidR="00FF75C5">
        <w:rPr>
          <w:rFonts w:ascii="Arial" w:hAnsi="Arial" w:cs="Arial"/>
          <w:szCs w:val="24"/>
        </w:rPr>
        <w:t xml:space="preserve"> and maintenance</w:t>
      </w:r>
      <w:r w:rsidRPr="007527D6">
        <w:rPr>
          <w:rFonts w:ascii="Arial" w:hAnsi="Arial" w:cs="Arial"/>
          <w:szCs w:val="24"/>
        </w:rPr>
        <w:t xml:space="preserve"> costs associated with this information collection are </w:t>
      </w:r>
      <w:r w:rsidRPr="007527D6">
        <w:rPr>
          <w:rFonts w:ascii="Arial" w:hAnsi="Arial" w:cs="Arial"/>
          <w:b/>
          <w:szCs w:val="24"/>
        </w:rPr>
        <w:t>$</w:t>
      </w:r>
      <w:r w:rsidRPr="007527D6" w:rsidR="0087533E">
        <w:rPr>
          <w:rFonts w:ascii="Arial" w:hAnsi="Arial" w:cs="Arial"/>
          <w:b/>
          <w:szCs w:val="24"/>
        </w:rPr>
        <w:t>68</w:t>
      </w:r>
      <w:r w:rsidRPr="007527D6" w:rsidR="00FF75C5">
        <w:rPr>
          <w:rFonts w:ascii="Arial" w:hAnsi="Arial" w:cs="Arial"/>
          <w:b/>
          <w:szCs w:val="24"/>
        </w:rPr>
        <w:t>,</w:t>
      </w:r>
      <w:r w:rsidRPr="007527D6" w:rsidR="0087533E">
        <w:rPr>
          <w:rFonts w:ascii="Arial" w:hAnsi="Arial" w:cs="Arial"/>
          <w:b/>
          <w:szCs w:val="24"/>
        </w:rPr>
        <w:t>361</w:t>
      </w:r>
      <w:r w:rsidRPr="007527D6" w:rsidR="00FF75C5">
        <w:rPr>
          <w:rFonts w:ascii="Arial" w:hAnsi="Arial" w:cs="Arial"/>
          <w:b/>
          <w:szCs w:val="24"/>
        </w:rPr>
        <w:t>,</w:t>
      </w:r>
      <w:r w:rsidRPr="007527D6" w:rsidR="0087533E">
        <w:rPr>
          <w:rFonts w:ascii="Arial" w:hAnsi="Arial" w:cs="Arial"/>
          <w:b/>
          <w:szCs w:val="24"/>
        </w:rPr>
        <w:t>719</w:t>
      </w:r>
      <w:r w:rsidRPr="007527D6">
        <w:rPr>
          <w:rFonts w:ascii="Arial" w:hAnsi="Arial" w:cs="Arial"/>
          <w:szCs w:val="24"/>
        </w:rPr>
        <w:t>.  This is calculated as follows:</w:t>
      </w:r>
    </w:p>
    <w:p w:rsidR="00666C4C" w:rsidRPr="007527D6" w:rsidP="00F31C2C" w14:paraId="243C60D6" w14:textId="77777777">
      <w:pPr>
        <w:ind w:left="720"/>
        <w:rPr>
          <w:rFonts w:ascii="Arial" w:hAnsi="Arial" w:cs="Arial"/>
          <w:szCs w:val="24"/>
        </w:rPr>
      </w:pPr>
    </w:p>
    <w:p w:rsidR="00666C4C" w:rsidRPr="007527D6" w:rsidP="00F31C2C" w14:paraId="3B5BA512" w14:textId="6C9FB36F">
      <w:pPr>
        <w:ind w:left="720"/>
        <w:rPr>
          <w:rFonts w:ascii="Arial" w:hAnsi="Arial" w:cs="Arial"/>
          <w:szCs w:val="24"/>
        </w:rPr>
      </w:pPr>
      <w:r w:rsidRPr="007527D6">
        <w:rPr>
          <w:rFonts w:ascii="Arial" w:hAnsi="Arial" w:cs="Arial"/>
          <w:szCs w:val="24"/>
        </w:rPr>
        <w:t xml:space="preserve">Large carrier operations and maintenance costs associated with </w:t>
      </w:r>
      <w:r w:rsidRPr="007527D6">
        <w:rPr>
          <w:rFonts w:ascii="Arial" w:hAnsi="Arial" w:cs="Arial"/>
          <w:szCs w:val="24"/>
        </w:rPr>
        <w:t>APIS</w:t>
      </w:r>
      <w:r w:rsidRPr="007527D6">
        <w:rPr>
          <w:rFonts w:ascii="Arial" w:hAnsi="Arial" w:cs="Arial"/>
          <w:szCs w:val="24"/>
        </w:rPr>
        <w:t xml:space="preserve"> and UNEDIFACT interface: 184,050,663</w:t>
      </w:r>
      <w:r w:rsidRPr="007527D6">
        <w:rPr>
          <w:rFonts w:ascii="Arial" w:hAnsi="Arial" w:cs="Arial"/>
          <w:szCs w:val="24"/>
        </w:rPr>
        <w:t xml:space="preserve"> passengers multiplied</w:t>
      </w:r>
      <w:r w:rsidR="007527D6">
        <w:rPr>
          <w:rFonts w:ascii="Arial" w:hAnsi="Arial" w:cs="Arial"/>
          <w:szCs w:val="24"/>
        </w:rPr>
        <w:t xml:space="preserve"> </w:t>
      </w:r>
      <w:r w:rsidRPr="007527D6">
        <w:rPr>
          <w:rFonts w:ascii="Arial" w:hAnsi="Arial" w:cs="Arial"/>
          <w:szCs w:val="24"/>
        </w:rPr>
        <w:t xml:space="preserve">by ($0.33) per passenger = </w:t>
      </w:r>
      <w:r w:rsidRPr="007527D6">
        <w:rPr>
          <w:rFonts w:ascii="Arial" w:hAnsi="Arial" w:cs="Arial"/>
          <w:b/>
          <w:szCs w:val="24"/>
        </w:rPr>
        <w:t>$60,736,719</w:t>
      </w:r>
      <w:r w:rsidRPr="007527D6">
        <w:rPr>
          <w:rFonts w:ascii="Arial" w:hAnsi="Arial" w:cs="Arial"/>
          <w:szCs w:val="24"/>
        </w:rPr>
        <w:t xml:space="preserve"> </w:t>
      </w:r>
      <w:r w:rsidRPr="007527D6">
        <w:rPr>
          <w:rFonts w:ascii="Arial" w:hAnsi="Arial" w:cs="Arial"/>
          <w:szCs w:val="24"/>
        </w:rPr>
        <w:t xml:space="preserve">      </w:t>
      </w:r>
    </w:p>
    <w:p w:rsidR="00666C4C" w:rsidRPr="007527D6" w:rsidP="00F31C2C" w14:paraId="45D86746" w14:textId="77777777">
      <w:pPr>
        <w:ind w:left="720"/>
        <w:rPr>
          <w:rFonts w:ascii="Arial" w:hAnsi="Arial" w:cs="Arial"/>
          <w:szCs w:val="24"/>
        </w:rPr>
      </w:pPr>
    </w:p>
    <w:p w:rsidR="00052D61" w:rsidRPr="007527D6" w14:paraId="19FECA10" w14:textId="150339D4">
      <w:pPr>
        <w:ind w:left="720"/>
        <w:rPr>
          <w:rFonts w:ascii="Arial" w:hAnsi="Arial" w:cs="Arial"/>
          <w:szCs w:val="24"/>
        </w:rPr>
      </w:pPr>
      <w:r w:rsidRPr="007527D6">
        <w:rPr>
          <w:rFonts w:ascii="Arial" w:hAnsi="Arial" w:cs="Arial"/>
          <w:szCs w:val="24"/>
        </w:rPr>
        <w:t xml:space="preserve">Large carrier operations and maintenance costs associated with APIS and the Electronic System for Travel Authorization (ESTA) interface: </w:t>
      </w:r>
      <w:r w:rsidRPr="007527D6" w:rsidR="00666C4C">
        <w:rPr>
          <w:rFonts w:ascii="Arial" w:hAnsi="Arial" w:cs="Arial"/>
          <w:szCs w:val="24"/>
        </w:rPr>
        <w:t xml:space="preserve">The number of </w:t>
      </w:r>
      <w:r w:rsidRPr="007527D6" w:rsidR="00FF7C71">
        <w:rPr>
          <w:rFonts w:ascii="Arial" w:hAnsi="Arial" w:cs="Arial"/>
          <w:szCs w:val="24"/>
        </w:rPr>
        <w:t xml:space="preserve">large international </w:t>
      </w:r>
      <w:r w:rsidRPr="007527D6" w:rsidR="00666C4C">
        <w:rPr>
          <w:rFonts w:ascii="Arial" w:hAnsi="Arial" w:cs="Arial"/>
          <w:szCs w:val="24"/>
        </w:rPr>
        <w:t>carriers (</w:t>
      </w:r>
      <w:r w:rsidRPr="007527D6" w:rsidR="00FF7C71">
        <w:rPr>
          <w:rFonts w:ascii="Arial" w:hAnsi="Arial" w:cs="Arial"/>
          <w:szCs w:val="24"/>
        </w:rPr>
        <w:t>6</w:t>
      </w:r>
      <w:r w:rsidRPr="007527D6" w:rsidR="00F658EC">
        <w:rPr>
          <w:rFonts w:ascii="Arial" w:hAnsi="Arial" w:cs="Arial"/>
          <w:szCs w:val="24"/>
        </w:rPr>
        <w:t>1</w:t>
      </w:r>
      <w:r w:rsidRPr="007527D6" w:rsidR="00666C4C">
        <w:rPr>
          <w:rFonts w:ascii="Arial" w:hAnsi="Arial" w:cs="Arial"/>
          <w:szCs w:val="24"/>
        </w:rPr>
        <w:t>) multiplied</w:t>
      </w:r>
      <w:r w:rsidR="007527D6">
        <w:rPr>
          <w:rFonts w:ascii="Arial" w:hAnsi="Arial" w:cs="Arial"/>
          <w:szCs w:val="24"/>
        </w:rPr>
        <w:t xml:space="preserve"> </w:t>
      </w:r>
      <w:r w:rsidRPr="007527D6" w:rsidR="00666C4C">
        <w:rPr>
          <w:rFonts w:ascii="Arial" w:hAnsi="Arial" w:cs="Arial"/>
          <w:szCs w:val="24"/>
        </w:rPr>
        <w:t xml:space="preserve">by costs per carrier </w:t>
      </w:r>
      <w:r w:rsidRPr="007527D6" w:rsidR="00E6119F">
        <w:rPr>
          <w:rFonts w:ascii="Arial" w:hAnsi="Arial" w:cs="Arial"/>
          <w:szCs w:val="24"/>
        </w:rPr>
        <w:t xml:space="preserve">($125,000) </w:t>
      </w:r>
      <w:r w:rsidRPr="007527D6" w:rsidR="00666C4C">
        <w:rPr>
          <w:rFonts w:ascii="Arial" w:hAnsi="Arial" w:cs="Arial"/>
          <w:szCs w:val="24"/>
        </w:rPr>
        <w:t>=</w:t>
      </w:r>
      <w:r w:rsidRPr="007527D6">
        <w:rPr>
          <w:rFonts w:ascii="Arial" w:hAnsi="Arial" w:cs="Arial"/>
          <w:szCs w:val="24"/>
        </w:rPr>
        <w:t xml:space="preserve"> </w:t>
      </w:r>
      <w:r w:rsidRPr="007527D6" w:rsidR="00E6119F">
        <w:rPr>
          <w:rFonts w:ascii="Arial" w:hAnsi="Arial" w:cs="Arial"/>
          <w:b/>
          <w:szCs w:val="24"/>
        </w:rPr>
        <w:t>$</w:t>
      </w:r>
      <w:r w:rsidRPr="007527D6" w:rsidR="00F658EC">
        <w:rPr>
          <w:rFonts w:ascii="Arial" w:hAnsi="Arial" w:cs="Arial"/>
          <w:b/>
          <w:szCs w:val="24"/>
        </w:rPr>
        <w:t>7</w:t>
      </w:r>
      <w:r w:rsidRPr="007527D6" w:rsidR="00E6119F">
        <w:rPr>
          <w:rFonts w:ascii="Arial" w:hAnsi="Arial" w:cs="Arial"/>
          <w:b/>
          <w:szCs w:val="24"/>
        </w:rPr>
        <w:t>,</w:t>
      </w:r>
      <w:r w:rsidRPr="007527D6" w:rsidR="00F658EC">
        <w:rPr>
          <w:rFonts w:ascii="Arial" w:hAnsi="Arial" w:cs="Arial"/>
          <w:b/>
          <w:szCs w:val="24"/>
        </w:rPr>
        <w:t>625</w:t>
      </w:r>
      <w:r w:rsidRPr="007527D6" w:rsidR="00E6119F">
        <w:rPr>
          <w:rFonts w:ascii="Arial" w:hAnsi="Arial" w:cs="Arial"/>
          <w:b/>
          <w:szCs w:val="24"/>
        </w:rPr>
        <w:t>,000</w:t>
      </w:r>
      <w:r w:rsidRPr="007527D6" w:rsidR="00FF75C5">
        <w:rPr>
          <w:rFonts w:ascii="Arial" w:hAnsi="Arial" w:cs="Arial"/>
          <w:b/>
          <w:szCs w:val="24"/>
        </w:rPr>
        <w:t>.</w:t>
      </w:r>
      <w:r w:rsidRPr="007527D6" w:rsidR="00F153AC">
        <w:rPr>
          <w:rFonts w:ascii="Arial" w:hAnsi="Arial" w:cs="Arial"/>
          <w:szCs w:val="24"/>
        </w:rPr>
        <w:t xml:space="preserve">  </w:t>
      </w:r>
    </w:p>
    <w:p w:rsidR="00EB5856" w:rsidRPr="007527D6" w14:paraId="5E9A9549" w14:textId="77777777">
      <w:pPr>
        <w:ind w:left="720"/>
        <w:rPr>
          <w:rFonts w:ascii="Arial" w:hAnsi="Arial" w:cs="Arial"/>
          <w:szCs w:val="24"/>
        </w:rPr>
      </w:pPr>
    </w:p>
    <w:p w:rsidR="00EB5856" w:rsidRPr="007527D6" w14:paraId="6B5E0AAD" w14:textId="77777777">
      <w:pPr>
        <w:ind w:left="720"/>
        <w:rPr>
          <w:rFonts w:ascii="Arial" w:hAnsi="Arial" w:cs="Arial"/>
          <w:szCs w:val="24"/>
        </w:rPr>
      </w:pPr>
      <w:r w:rsidRPr="007527D6">
        <w:rPr>
          <w:rFonts w:ascii="Arial" w:hAnsi="Arial" w:cs="Arial"/>
          <w:szCs w:val="24"/>
        </w:rPr>
        <w:t>Bus carrier operations and maintenance costs associated with collecting APIS include are negligible due to the ROAM-LPAS application being free of charge, and the majority of carriers already supplying mobile devices to drivers.</w:t>
      </w:r>
    </w:p>
    <w:p w:rsidR="001D3190" w:rsidRPr="007527D6" w14:paraId="11CC840A" w14:textId="77777777">
      <w:pPr>
        <w:ind w:left="660" w:hanging="660"/>
        <w:rPr>
          <w:rFonts w:ascii="Arial" w:hAnsi="Arial" w:cs="Arial"/>
          <w:b/>
          <w:bCs/>
          <w:szCs w:val="24"/>
        </w:rPr>
      </w:pPr>
      <w:r w:rsidRPr="007527D6">
        <w:rPr>
          <w:rFonts w:ascii="Arial" w:hAnsi="Arial" w:cs="Arial"/>
          <w:b/>
          <w:bCs/>
          <w:szCs w:val="24"/>
        </w:rPr>
        <w:tab/>
      </w:r>
      <w:r w:rsidRPr="007527D6">
        <w:rPr>
          <w:rFonts w:ascii="Arial" w:hAnsi="Arial" w:cs="Arial"/>
          <w:b/>
          <w:bCs/>
          <w:szCs w:val="24"/>
        </w:rPr>
        <w:tab/>
      </w:r>
      <w:r w:rsidRPr="007527D6">
        <w:rPr>
          <w:rFonts w:ascii="Arial" w:hAnsi="Arial" w:cs="Arial"/>
          <w:b/>
          <w:bCs/>
          <w:szCs w:val="24"/>
        </w:rPr>
        <w:tab/>
      </w:r>
      <w:r w:rsidRPr="007527D6">
        <w:rPr>
          <w:rFonts w:ascii="Arial" w:hAnsi="Arial" w:cs="Arial"/>
          <w:b/>
          <w:bCs/>
          <w:szCs w:val="24"/>
        </w:rPr>
        <w:tab/>
      </w:r>
      <w:r w:rsidRPr="007527D6">
        <w:rPr>
          <w:rFonts w:ascii="Arial" w:hAnsi="Arial" w:cs="Arial"/>
          <w:b/>
          <w:bCs/>
          <w:szCs w:val="24"/>
        </w:rPr>
        <w:tab/>
      </w:r>
    </w:p>
    <w:p w:rsidR="00F153AC" w:rsidRPr="007527D6" w:rsidP="001F709A" w14:paraId="6DF22A67" w14:textId="2B6F455A">
      <w:pPr>
        <w:ind w:left="720" w:hanging="720"/>
        <w:jc w:val="both"/>
        <w:rPr>
          <w:rFonts w:ascii="Arial" w:hAnsi="Arial" w:cs="Arial"/>
          <w:szCs w:val="24"/>
        </w:rPr>
      </w:pPr>
      <w:r w:rsidRPr="007527D6">
        <w:rPr>
          <w:rFonts w:ascii="Arial" w:hAnsi="Arial" w:cs="Arial"/>
          <w:b/>
          <w:bCs/>
          <w:szCs w:val="24"/>
        </w:rPr>
        <w:t>1</w:t>
      </w:r>
      <w:r w:rsidRPr="007527D6">
        <w:rPr>
          <w:rFonts w:ascii="Arial" w:hAnsi="Arial" w:cs="Arial"/>
          <w:b/>
          <w:bCs/>
          <w:szCs w:val="24"/>
        </w:rPr>
        <w:t>4</w:t>
      </w:r>
      <w:r w:rsidRPr="007527D6">
        <w:rPr>
          <w:rFonts w:ascii="Arial" w:hAnsi="Arial" w:cs="Arial"/>
          <w:szCs w:val="24"/>
        </w:rPr>
        <w:t>.</w:t>
      </w:r>
      <w:r w:rsidRPr="007527D6" w:rsidR="00C80E44">
        <w:rPr>
          <w:rFonts w:ascii="Arial" w:hAnsi="Arial" w:cs="Arial"/>
          <w:szCs w:val="24"/>
        </w:rPr>
        <w:tab/>
      </w:r>
      <w:r w:rsidRPr="00C32F40">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527D6">
        <w:rPr>
          <w:rFonts w:ascii="Arial" w:hAnsi="Arial" w:cs="Arial"/>
          <w:szCs w:val="24"/>
        </w:rPr>
        <w:tab/>
      </w:r>
    </w:p>
    <w:p w:rsidR="00C80E44" w:rsidRPr="007527D6" w14:paraId="70257131" w14:textId="410D9B7A">
      <w:pPr>
        <w:tabs>
          <w:tab w:val="left" w:pos="-2768"/>
          <w:tab w:val="left" w:pos="-2048"/>
          <w:tab w:val="left" w:pos="-1328"/>
          <w:tab w:val="left" w:pos="-608"/>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ind w:left="630" w:hanging="630"/>
        <w:rPr>
          <w:rFonts w:ascii="Arial" w:hAnsi="Arial" w:cs="Arial"/>
          <w:szCs w:val="24"/>
        </w:rPr>
      </w:pPr>
    </w:p>
    <w:p w:rsidR="00D50253" w:rsidRPr="00D50253" w:rsidP="00D50253" w14:paraId="2D12F943" w14:textId="10FE3E3C">
      <w:pPr>
        <w:tabs>
          <w:tab w:val="left" w:pos="-2768"/>
          <w:tab w:val="left" w:pos="-2048"/>
          <w:tab w:val="left" w:pos="-1328"/>
          <w:tab w:val="left" w:pos="-608"/>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ind w:left="720"/>
        <w:rPr>
          <w:rFonts w:ascii="Arial" w:hAnsi="Arial" w:cs="Arial"/>
          <w:szCs w:val="24"/>
        </w:rPr>
      </w:pPr>
      <w:r w:rsidRPr="00D50253">
        <w:rPr>
          <w:rFonts w:ascii="Arial" w:hAnsi="Arial" w:cs="Arial"/>
          <w:szCs w:val="24"/>
        </w:rPr>
        <w:t xml:space="preserve">The estimated annual cost to the Federal Government associated with the review of these </w:t>
      </w:r>
      <w:r>
        <w:rPr>
          <w:rFonts w:ascii="Arial" w:hAnsi="Arial" w:cs="Arial"/>
          <w:szCs w:val="24"/>
        </w:rPr>
        <w:t>records</w:t>
      </w:r>
      <w:r w:rsidRPr="00D50253">
        <w:rPr>
          <w:rFonts w:ascii="Arial" w:hAnsi="Arial" w:cs="Arial"/>
          <w:szCs w:val="24"/>
        </w:rPr>
        <w:t xml:space="preserve"> is $</w:t>
      </w:r>
      <w:r w:rsidRPr="00C32F40" w:rsidR="00C32F40">
        <w:rPr>
          <w:rFonts w:ascii="Arial" w:hAnsi="Arial" w:cs="Arial"/>
          <w:szCs w:val="24"/>
        </w:rPr>
        <w:t>16,214,391</w:t>
      </w:r>
      <w:r w:rsidRPr="00D50253">
        <w:rPr>
          <w:rFonts w:ascii="Arial" w:hAnsi="Arial" w:cs="Arial"/>
          <w:szCs w:val="24"/>
        </w:rPr>
        <w:t>. This is based on the number of responses that must be reviewed (</w:t>
      </w:r>
      <w:r>
        <w:rPr>
          <w:rFonts w:ascii="Arial" w:hAnsi="Arial" w:cs="Arial"/>
          <w:szCs w:val="24"/>
        </w:rPr>
        <w:t>2,629,712</w:t>
      </w:r>
      <w:r w:rsidRPr="00D50253">
        <w:rPr>
          <w:rFonts w:ascii="Arial" w:hAnsi="Arial" w:cs="Arial"/>
          <w:szCs w:val="24"/>
        </w:rPr>
        <w:t>) multiplied by the time burden to review and process each response (</w:t>
      </w:r>
      <w:r>
        <w:rPr>
          <w:rFonts w:ascii="Arial" w:hAnsi="Arial" w:cs="Arial"/>
          <w:szCs w:val="24"/>
        </w:rPr>
        <w:t>5 minutes or .083</w:t>
      </w:r>
      <w:r w:rsidRPr="00D50253">
        <w:rPr>
          <w:rFonts w:ascii="Arial" w:hAnsi="Arial" w:cs="Arial"/>
          <w:szCs w:val="24"/>
        </w:rPr>
        <w:t xml:space="preserve"> hours) = </w:t>
      </w:r>
      <w:r>
        <w:rPr>
          <w:rFonts w:ascii="Arial" w:hAnsi="Arial" w:cs="Arial"/>
          <w:szCs w:val="24"/>
        </w:rPr>
        <w:t>21</w:t>
      </w:r>
      <w:r w:rsidR="00C32F40">
        <w:rPr>
          <w:rFonts w:ascii="Arial" w:hAnsi="Arial" w:cs="Arial"/>
          <w:szCs w:val="24"/>
        </w:rPr>
        <w:t>9</w:t>
      </w:r>
      <w:r>
        <w:rPr>
          <w:rFonts w:ascii="Arial" w:hAnsi="Arial" w:cs="Arial"/>
          <w:szCs w:val="24"/>
        </w:rPr>
        <w:t>,</w:t>
      </w:r>
      <w:r w:rsidR="00C32F40">
        <w:rPr>
          <w:rFonts w:ascii="Arial" w:hAnsi="Arial" w:cs="Arial"/>
          <w:szCs w:val="24"/>
        </w:rPr>
        <w:t>143</w:t>
      </w:r>
      <w:r w:rsidRPr="00D50253">
        <w:rPr>
          <w:rFonts w:ascii="Arial" w:hAnsi="Arial" w:cs="Arial"/>
          <w:szCs w:val="24"/>
        </w:rPr>
        <w:t xml:space="preserve"> hours multiplied by the average hourly loaded rate for other CBP employees ($73.99)</w:t>
      </w:r>
      <w:r>
        <w:rPr>
          <w:rFonts w:ascii="Arial" w:hAnsi="Arial" w:cs="Arial"/>
          <w:szCs w:val="24"/>
          <w:vertAlign w:val="superscript"/>
        </w:rPr>
        <w:footnoteReference w:id="7"/>
      </w:r>
      <w:r w:rsidRPr="00D50253">
        <w:rPr>
          <w:rFonts w:ascii="Arial" w:hAnsi="Arial" w:cs="Arial"/>
          <w:szCs w:val="24"/>
        </w:rPr>
        <w:t xml:space="preserve"> = $</w:t>
      </w:r>
      <w:r w:rsidR="00C32F40">
        <w:rPr>
          <w:rFonts w:ascii="Arial" w:hAnsi="Arial" w:cs="Arial"/>
          <w:szCs w:val="24"/>
        </w:rPr>
        <w:t>16,214,391</w:t>
      </w:r>
      <w:r w:rsidRPr="00D50253">
        <w:rPr>
          <w:rFonts w:ascii="Arial" w:hAnsi="Arial" w:cs="Arial"/>
          <w:szCs w:val="24"/>
        </w:rPr>
        <w:t>.</w:t>
      </w:r>
    </w:p>
    <w:p w:rsidR="00D50253" w:rsidP="00173F6E" w14:paraId="7752766F" w14:textId="77777777">
      <w:pPr>
        <w:tabs>
          <w:tab w:val="left" w:pos="-2768"/>
          <w:tab w:val="left" w:pos="-2048"/>
          <w:tab w:val="left" w:pos="-1328"/>
          <w:tab w:val="left" w:pos="-608"/>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rPr>
          <w:rFonts w:ascii="Arial" w:hAnsi="Arial" w:cs="Arial"/>
          <w:szCs w:val="24"/>
        </w:rPr>
      </w:pPr>
    </w:p>
    <w:p w:rsidR="001A0BDA" w:rsidRPr="007527D6" w:rsidP="00F31C2C" w14:paraId="62773871" w14:textId="77777777">
      <w:pPr>
        <w:tabs>
          <w:tab w:val="left" w:pos="-2768"/>
          <w:tab w:val="left" w:pos="-2048"/>
          <w:tab w:val="left" w:pos="-1328"/>
          <w:tab w:val="left" w:pos="-608"/>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ind w:left="720" w:hanging="540"/>
        <w:rPr>
          <w:rFonts w:ascii="Arial" w:hAnsi="Arial" w:cs="Arial"/>
          <w:szCs w:val="24"/>
        </w:rPr>
      </w:pPr>
    </w:p>
    <w:p w:rsidR="00F153AC" w:rsidRPr="007527D6" w:rsidP="001F709A" w14:paraId="12BD441C" w14:textId="1669FB02">
      <w:pPr>
        <w:ind w:left="720" w:hanging="720"/>
        <w:jc w:val="both"/>
        <w:rPr>
          <w:rFonts w:ascii="Arial" w:hAnsi="Arial" w:cs="Arial"/>
          <w:b/>
          <w:bCs/>
          <w:szCs w:val="24"/>
        </w:rPr>
      </w:pPr>
      <w:r w:rsidRPr="007527D6">
        <w:rPr>
          <w:rFonts w:ascii="Arial" w:hAnsi="Arial" w:cs="Arial"/>
          <w:b/>
          <w:bCs/>
          <w:szCs w:val="24"/>
        </w:rPr>
        <w:t>15.</w:t>
      </w:r>
      <w:r w:rsidRPr="007527D6">
        <w:rPr>
          <w:rFonts w:ascii="Arial" w:hAnsi="Arial" w:cs="Arial"/>
          <w:szCs w:val="24"/>
        </w:rPr>
        <w:tab/>
      </w:r>
      <w:r w:rsidRPr="00662F07">
        <w:rPr>
          <w:rFonts w:ascii="Arial" w:hAnsi="Arial" w:cs="Arial"/>
          <w:b/>
          <w:bCs/>
          <w:szCs w:val="24"/>
        </w:rPr>
        <w:t xml:space="preserve">Explain </w:t>
      </w:r>
      <w:r w:rsidRPr="00662F07">
        <w:rPr>
          <w:rFonts w:ascii="Arial" w:hAnsi="Arial" w:cs="Arial"/>
          <w:b/>
          <w:bCs/>
          <w:szCs w:val="24"/>
        </w:rPr>
        <w:t>the reasons for any program changes or adjustments reported in Items 13 or 14 of th</w:t>
      </w:r>
      <w:r w:rsidRPr="00662F07" w:rsidR="00BA0B82">
        <w:rPr>
          <w:rFonts w:ascii="Arial" w:hAnsi="Arial" w:cs="Arial"/>
          <w:b/>
          <w:bCs/>
          <w:szCs w:val="24"/>
        </w:rPr>
        <w:t>is Statement.</w:t>
      </w:r>
      <w:r w:rsidRPr="007527D6">
        <w:rPr>
          <w:rFonts w:ascii="Arial" w:hAnsi="Arial" w:cs="Arial"/>
          <w:b/>
          <w:bCs/>
          <w:szCs w:val="24"/>
        </w:rPr>
        <w:t xml:space="preserve">  </w:t>
      </w:r>
    </w:p>
    <w:p w:rsidR="00DB7F3C" w:rsidRPr="007527D6" w:rsidP="00DB7F3C" w14:paraId="2DB52CDD" w14:textId="7964219C">
      <w:pPr>
        <w:tabs>
          <w:tab w:val="left" w:pos="-1440"/>
        </w:tabs>
        <w:ind w:left="720" w:hanging="720"/>
        <w:rPr>
          <w:rFonts w:ascii="Arial" w:hAnsi="Arial" w:cs="Arial"/>
          <w:color w:val="FF0000"/>
          <w:szCs w:val="24"/>
        </w:rPr>
      </w:pPr>
      <w:r w:rsidRPr="007527D6">
        <w:rPr>
          <w:rFonts w:ascii="Arial" w:hAnsi="Arial" w:cs="Arial"/>
          <w:szCs w:val="24"/>
        </w:rPr>
        <w:tab/>
      </w:r>
      <w:r w:rsidRPr="007527D6" w:rsidR="000355E7">
        <w:rPr>
          <w:rFonts w:ascii="Arial" w:hAnsi="Arial" w:cs="Arial"/>
          <w:color w:val="FF0000"/>
          <w:szCs w:val="24"/>
        </w:rPr>
        <w:t xml:space="preserve"> </w:t>
      </w:r>
    </w:p>
    <w:p w:rsidR="001D2BBA" w:rsidRPr="001D2BBA" w:rsidP="001D2BBA" w14:paraId="1F132A5E" w14:textId="77777777">
      <w:pPr>
        <w:ind w:left="1440" w:hanging="720"/>
        <w:rPr>
          <w:rFonts w:ascii="Arial" w:hAnsi="Arial" w:cs="Arial"/>
          <w:szCs w:val="24"/>
        </w:rPr>
      </w:pPr>
      <w:r w:rsidRPr="001D2BBA">
        <w:rPr>
          <w:rFonts w:ascii="Arial" w:hAnsi="Arial" w:cs="Arial"/>
          <w:szCs w:val="24"/>
        </w:rPr>
        <w:t>CBP is proposing to add four new elements to the current collection for air carriers, these new data elements include:</w:t>
      </w:r>
    </w:p>
    <w:p w:rsidR="001D2BBA" w:rsidRPr="001D2BBA" w:rsidP="001D2BBA" w14:paraId="3D4D2ACB" w14:textId="77777777">
      <w:pPr>
        <w:numPr>
          <w:ilvl w:val="0"/>
          <w:numId w:val="45"/>
        </w:numPr>
        <w:rPr>
          <w:rFonts w:ascii="Arial" w:hAnsi="Arial" w:cs="Arial"/>
          <w:szCs w:val="24"/>
        </w:rPr>
      </w:pPr>
      <w:r w:rsidRPr="001D2BBA">
        <w:rPr>
          <w:rFonts w:ascii="Arial" w:hAnsi="Arial" w:cs="Arial"/>
          <w:szCs w:val="24"/>
        </w:rPr>
        <w:t xml:space="preserve">Phone number with country code </w:t>
      </w:r>
    </w:p>
    <w:p w:rsidR="001D2BBA" w:rsidRPr="001D2BBA" w:rsidP="001D2BBA" w14:paraId="546F94FF" w14:textId="77777777">
      <w:pPr>
        <w:numPr>
          <w:ilvl w:val="0"/>
          <w:numId w:val="45"/>
        </w:numPr>
        <w:rPr>
          <w:rFonts w:ascii="Arial" w:hAnsi="Arial" w:cs="Arial"/>
          <w:szCs w:val="24"/>
        </w:rPr>
      </w:pPr>
      <w:r w:rsidRPr="001D2BBA">
        <w:rPr>
          <w:rFonts w:ascii="Arial" w:hAnsi="Arial" w:cs="Arial"/>
          <w:szCs w:val="24"/>
        </w:rPr>
        <w:t xml:space="preserve">An alternative phone number with country code </w:t>
      </w:r>
    </w:p>
    <w:p w:rsidR="001D2BBA" w:rsidRPr="001D2BBA" w:rsidP="001D2BBA" w14:paraId="57B3E003" w14:textId="77777777">
      <w:pPr>
        <w:numPr>
          <w:ilvl w:val="0"/>
          <w:numId w:val="45"/>
        </w:numPr>
        <w:rPr>
          <w:rFonts w:ascii="Arial" w:hAnsi="Arial" w:cs="Arial"/>
          <w:szCs w:val="24"/>
        </w:rPr>
      </w:pPr>
      <w:r w:rsidRPr="001D2BBA">
        <w:rPr>
          <w:rFonts w:ascii="Arial" w:hAnsi="Arial" w:cs="Arial"/>
          <w:szCs w:val="24"/>
        </w:rPr>
        <w:t xml:space="preserve">Email address </w:t>
      </w:r>
    </w:p>
    <w:p w:rsidR="001D2BBA" w:rsidRPr="001D2BBA" w:rsidP="001D2BBA" w14:paraId="2AA5CA14" w14:textId="77777777">
      <w:pPr>
        <w:numPr>
          <w:ilvl w:val="0"/>
          <w:numId w:val="45"/>
        </w:numPr>
        <w:rPr>
          <w:rFonts w:ascii="Arial" w:hAnsi="Arial" w:cs="Arial"/>
          <w:szCs w:val="24"/>
        </w:rPr>
      </w:pPr>
      <w:r w:rsidRPr="001D2BBA">
        <w:rPr>
          <w:rFonts w:ascii="Arial" w:hAnsi="Arial" w:cs="Arial"/>
          <w:szCs w:val="24"/>
        </w:rPr>
        <w:t>Physical Address while in the United States for all travelers (except those in transit).</w:t>
      </w:r>
    </w:p>
    <w:p w:rsidR="001D2BBA" w:rsidRPr="001D2BBA" w:rsidP="001D2BBA" w14:paraId="354625D3" w14:textId="77777777">
      <w:pPr>
        <w:numPr>
          <w:ilvl w:val="1"/>
          <w:numId w:val="45"/>
        </w:numPr>
        <w:rPr>
          <w:rFonts w:ascii="Arial" w:hAnsi="Arial" w:cs="Arial"/>
          <w:szCs w:val="24"/>
        </w:rPr>
      </w:pPr>
      <w:r w:rsidRPr="001D2BBA">
        <w:rPr>
          <w:rFonts w:ascii="Arial" w:hAnsi="Arial" w:cs="Arial"/>
          <w:szCs w:val="24"/>
        </w:rPr>
        <w:t>Physical address in the United States is currently collected through APIS for visitors to the United States</w:t>
      </w:r>
    </w:p>
    <w:p w:rsidR="001D2BBA" w:rsidRPr="001D2BBA" w:rsidP="001D2BBA" w14:paraId="5F25F135" w14:textId="77777777">
      <w:pPr>
        <w:ind w:left="1440" w:hanging="720"/>
        <w:rPr>
          <w:rFonts w:ascii="Arial" w:hAnsi="Arial" w:cs="Arial"/>
          <w:szCs w:val="24"/>
        </w:rPr>
      </w:pPr>
    </w:p>
    <w:p w:rsidR="001D3190" w:rsidP="00DB7F3C" w14:paraId="4F983F5B" w14:textId="1DC9D912">
      <w:pPr>
        <w:ind w:left="720"/>
        <w:rPr>
          <w:rFonts w:ascii="Arial" w:hAnsi="Arial" w:cs="Arial"/>
          <w:szCs w:val="24"/>
        </w:rPr>
      </w:pPr>
      <w:r w:rsidRPr="001D2BBA">
        <w:rPr>
          <w:rFonts w:ascii="Arial" w:hAnsi="Arial" w:cs="Arial"/>
          <w:szCs w:val="24"/>
        </w:rPr>
        <w:t>Because these data elements are commonly provided by the passenger when booking a ticket for air travel and the carrier forwards the information to CBP, the time burden for this information collection has not increased</w:t>
      </w:r>
      <w:r w:rsidR="00DB7F3C">
        <w:rPr>
          <w:rFonts w:ascii="Arial" w:hAnsi="Arial" w:cs="Arial"/>
          <w:szCs w:val="24"/>
        </w:rPr>
        <w:t>; and there is no change to the method of collection</w:t>
      </w:r>
    </w:p>
    <w:p w:rsidR="001D2BBA" w:rsidRPr="00DB7F3C" w:rsidP="00DB7F3C" w14:paraId="2B2DEFB1" w14:textId="77777777">
      <w:pPr>
        <w:ind w:left="1440" w:hanging="720"/>
        <w:rPr>
          <w:rFonts w:ascii="Arial" w:hAnsi="Arial" w:cs="Arial"/>
          <w:szCs w:val="24"/>
        </w:rPr>
      </w:pPr>
    </w:p>
    <w:p w:rsidR="00F153AC" w:rsidRPr="007527D6" w:rsidP="001F709A" w14:paraId="1EC36346" w14:textId="3D9DD201">
      <w:pPr>
        <w:ind w:left="720" w:hanging="720"/>
        <w:jc w:val="both"/>
        <w:rPr>
          <w:rFonts w:ascii="Arial" w:hAnsi="Arial" w:cs="Arial"/>
          <w:szCs w:val="24"/>
        </w:rPr>
      </w:pPr>
      <w:r w:rsidRPr="007527D6">
        <w:rPr>
          <w:rFonts w:ascii="Arial" w:hAnsi="Arial" w:cs="Arial"/>
          <w:b/>
          <w:bCs/>
          <w:szCs w:val="24"/>
        </w:rPr>
        <w:t>16.</w:t>
      </w:r>
      <w:r w:rsidRPr="007527D6">
        <w:rPr>
          <w:rFonts w:ascii="Arial" w:hAnsi="Arial" w:cs="Arial"/>
          <w:szCs w:val="24"/>
        </w:rPr>
        <w:tab/>
      </w:r>
      <w:r w:rsidRPr="007527D6">
        <w:rPr>
          <w:rFonts w:ascii="Arial" w:hAnsi="Arial" w:cs="Arial"/>
          <w:b/>
          <w:bCs/>
          <w:szCs w:val="24"/>
        </w:rPr>
        <w:t xml:space="preserve">For </w:t>
      </w:r>
      <w:r w:rsidRPr="007527D6">
        <w:rPr>
          <w:rFonts w:ascii="Arial" w:hAnsi="Arial" w:cs="Arial"/>
          <w:b/>
          <w:bCs/>
          <w:szCs w:val="24"/>
        </w:rPr>
        <w:t>collection of information whose results w</w:t>
      </w:r>
      <w:r w:rsidRPr="007527D6">
        <w:rPr>
          <w:rFonts w:ascii="Arial" w:hAnsi="Arial" w:cs="Arial"/>
          <w:b/>
          <w:bCs/>
          <w:szCs w:val="24"/>
        </w:rPr>
        <w:t xml:space="preserve">ill be published, outline plans </w:t>
      </w:r>
      <w:r w:rsidRPr="007527D6">
        <w:rPr>
          <w:rFonts w:ascii="Arial" w:hAnsi="Arial" w:cs="Arial"/>
          <w:b/>
          <w:bCs/>
          <w:szCs w:val="24"/>
        </w:rPr>
        <w:t>for tabulation, and publication.</w:t>
      </w:r>
      <w:r w:rsidRPr="007527D6">
        <w:rPr>
          <w:rFonts w:ascii="Arial" w:hAnsi="Arial" w:cs="Arial"/>
          <w:szCs w:val="24"/>
        </w:rPr>
        <w:tab/>
      </w:r>
    </w:p>
    <w:p w:rsidR="00193432" w:rsidRPr="007527D6" w14:paraId="48C42668" w14:textId="77777777">
      <w:pPr>
        <w:ind w:firstLine="630"/>
        <w:rPr>
          <w:rFonts w:ascii="Arial" w:hAnsi="Arial" w:cs="Arial"/>
          <w:szCs w:val="24"/>
        </w:rPr>
      </w:pPr>
    </w:p>
    <w:p w:rsidR="00F153AC" w:rsidRPr="007527D6" w14:paraId="2802438B" w14:textId="77777777">
      <w:pPr>
        <w:ind w:left="720"/>
        <w:rPr>
          <w:rFonts w:ascii="Arial" w:hAnsi="Arial" w:cs="Arial"/>
          <w:szCs w:val="24"/>
        </w:rPr>
      </w:pPr>
      <w:r w:rsidRPr="007527D6">
        <w:rPr>
          <w:rFonts w:ascii="Arial" w:hAnsi="Arial" w:cs="Arial"/>
          <w:szCs w:val="24"/>
        </w:rPr>
        <w:t>This information collection will not be published.</w:t>
      </w:r>
    </w:p>
    <w:p w:rsidR="00F153AC" w:rsidRPr="007527D6" w14:paraId="79E5E437" w14:textId="77777777">
      <w:pPr>
        <w:rPr>
          <w:rFonts w:ascii="Arial" w:hAnsi="Arial" w:cs="Arial"/>
          <w:szCs w:val="24"/>
        </w:rPr>
      </w:pPr>
    </w:p>
    <w:p w:rsidR="00F153AC" w:rsidRPr="007527D6" w:rsidP="001F709A" w14:paraId="0370FF15" w14:textId="6F1DA5EE">
      <w:pPr>
        <w:ind w:left="720" w:hanging="720"/>
        <w:jc w:val="both"/>
        <w:rPr>
          <w:rFonts w:ascii="Arial" w:hAnsi="Arial" w:cs="Arial"/>
          <w:b/>
          <w:bCs/>
          <w:szCs w:val="24"/>
        </w:rPr>
      </w:pPr>
      <w:r w:rsidRPr="007527D6">
        <w:rPr>
          <w:rFonts w:ascii="Arial" w:hAnsi="Arial" w:cs="Arial"/>
          <w:b/>
          <w:bCs/>
          <w:szCs w:val="24"/>
        </w:rPr>
        <w:t>17.</w:t>
      </w:r>
      <w:r w:rsidRPr="007527D6">
        <w:rPr>
          <w:rFonts w:ascii="Arial" w:hAnsi="Arial" w:cs="Arial"/>
          <w:szCs w:val="24"/>
        </w:rPr>
        <w:tab/>
      </w:r>
      <w:r w:rsidRPr="007527D6">
        <w:rPr>
          <w:rFonts w:ascii="Arial" w:hAnsi="Arial" w:cs="Arial"/>
          <w:b/>
          <w:bCs/>
          <w:szCs w:val="24"/>
        </w:rPr>
        <w:t xml:space="preserve">If </w:t>
      </w:r>
      <w:r w:rsidRPr="007527D6">
        <w:rPr>
          <w:rFonts w:ascii="Arial" w:hAnsi="Arial" w:cs="Arial"/>
          <w:b/>
          <w:bCs/>
          <w:szCs w:val="24"/>
        </w:rPr>
        <w:t>seeking approval to not display the expir</w:t>
      </w:r>
      <w:r w:rsidRPr="007527D6" w:rsidR="00D67DFC">
        <w:rPr>
          <w:rFonts w:ascii="Arial" w:hAnsi="Arial" w:cs="Arial"/>
          <w:b/>
          <w:bCs/>
          <w:szCs w:val="24"/>
        </w:rPr>
        <w:t xml:space="preserve">ation date, explain the reasons </w:t>
      </w:r>
      <w:r w:rsidRPr="007527D6">
        <w:rPr>
          <w:rFonts w:ascii="Arial" w:hAnsi="Arial" w:cs="Arial"/>
          <w:b/>
          <w:bCs/>
          <w:szCs w:val="24"/>
        </w:rPr>
        <w:t>that displaying the expiration date would be inappropriate</w:t>
      </w:r>
    </w:p>
    <w:p w:rsidR="00193432" w:rsidRPr="007527D6" w14:paraId="20F667BA" w14:textId="77777777">
      <w:pPr>
        <w:rPr>
          <w:rFonts w:ascii="Arial" w:hAnsi="Arial" w:cs="Arial"/>
          <w:b/>
          <w:bCs/>
          <w:szCs w:val="24"/>
        </w:rPr>
      </w:pPr>
    </w:p>
    <w:p w:rsidR="00F153AC" w:rsidRPr="007527D6" w14:paraId="27F60CA9" w14:textId="77777777">
      <w:pPr>
        <w:ind w:left="720"/>
        <w:rPr>
          <w:rFonts w:ascii="Arial" w:hAnsi="Arial" w:cs="Arial"/>
          <w:b/>
          <w:bCs/>
          <w:szCs w:val="24"/>
        </w:rPr>
      </w:pPr>
      <w:r w:rsidRPr="007527D6">
        <w:rPr>
          <w:rFonts w:ascii="Arial" w:hAnsi="Arial" w:cs="Arial"/>
          <w:bCs/>
          <w:szCs w:val="24"/>
        </w:rPr>
        <w:t xml:space="preserve">CBP </w:t>
      </w:r>
      <w:r w:rsidRPr="007527D6">
        <w:rPr>
          <w:rFonts w:ascii="Arial" w:hAnsi="Arial" w:cs="Arial"/>
          <w:szCs w:val="24"/>
        </w:rPr>
        <w:t>will display the expiration date for OMB approval of this information collection.</w:t>
      </w:r>
    </w:p>
    <w:p w:rsidR="00F153AC" w:rsidRPr="007527D6" w14:paraId="25506AD1" w14:textId="77777777">
      <w:pPr>
        <w:rPr>
          <w:rFonts w:ascii="Arial" w:hAnsi="Arial" w:cs="Arial"/>
          <w:b/>
          <w:bCs/>
          <w:szCs w:val="24"/>
        </w:rPr>
      </w:pPr>
    </w:p>
    <w:p w:rsidR="00F153AC" w:rsidRPr="007527D6" w14:paraId="191E88FA" w14:textId="523C8ACC">
      <w:pPr>
        <w:widowControl/>
        <w:ind w:left="720" w:hanging="720"/>
        <w:rPr>
          <w:rFonts w:ascii="Arial" w:hAnsi="Arial" w:cs="Arial"/>
          <w:b/>
          <w:bCs/>
          <w:szCs w:val="24"/>
        </w:rPr>
      </w:pPr>
      <w:r w:rsidRPr="007527D6">
        <w:rPr>
          <w:rFonts w:ascii="Arial" w:hAnsi="Arial" w:cs="Arial"/>
          <w:b/>
          <w:bCs/>
          <w:szCs w:val="24"/>
        </w:rPr>
        <w:t>1</w:t>
      </w:r>
      <w:r w:rsidRPr="007527D6" w:rsidR="009C6679">
        <w:rPr>
          <w:rFonts w:ascii="Arial" w:hAnsi="Arial" w:cs="Arial"/>
          <w:b/>
          <w:bCs/>
          <w:szCs w:val="24"/>
        </w:rPr>
        <w:t>8</w:t>
      </w:r>
      <w:r w:rsidRPr="007527D6">
        <w:rPr>
          <w:rFonts w:ascii="Arial" w:hAnsi="Arial" w:cs="Arial"/>
          <w:b/>
          <w:bCs/>
          <w:szCs w:val="24"/>
        </w:rPr>
        <w:t>.</w:t>
      </w:r>
      <w:r w:rsidRPr="007527D6">
        <w:rPr>
          <w:rFonts w:ascii="Arial" w:hAnsi="Arial" w:cs="Arial"/>
          <w:szCs w:val="24"/>
        </w:rPr>
        <w:tab/>
      </w:r>
      <w:r w:rsidRPr="007527D6">
        <w:rPr>
          <w:rFonts w:ascii="Arial" w:hAnsi="Arial" w:cs="Arial"/>
          <w:b/>
          <w:bCs/>
          <w:szCs w:val="24"/>
        </w:rPr>
        <w:t xml:space="preserve">“Certification </w:t>
      </w:r>
      <w:r w:rsidRPr="007527D6">
        <w:rPr>
          <w:rFonts w:ascii="Arial" w:hAnsi="Arial" w:cs="Arial"/>
          <w:b/>
          <w:bCs/>
          <w:szCs w:val="24"/>
        </w:rPr>
        <w:t xml:space="preserve">for Paperwork Reduction Act Submissions.” </w:t>
      </w:r>
    </w:p>
    <w:p w:rsidR="00193432" w:rsidRPr="007527D6" w14:paraId="4379A960" w14:textId="77777777">
      <w:pPr>
        <w:ind w:left="120"/>
        <w:rPr>
          <w:rFonts w:ascii="Arial" w:hAnsi="Arial" w:cs="Arial"/>
          <w:b/>
          <w:bCs/>
          <w:szCs w:val="24"/>
        </w:rPr>
      </w:pPr>
      <w:r w:rsidRPr="007527D6">
        <w:rPr>
          <w:rFonts w:ascii="Arial" w:hAnsi="Arial" w:cs="Arial"/>
          <w:b/>
          <w:bCs/>
          <w:szCs w:val="24"/>
        </w:rPr>
        <w:t xml:space="preserve">       </w:t>
      </w:r>
    </w:p>
    <w:p w:rsidR="00F153AC" w:rsidRPr="007527D6" w14:paraId="2D639773" w14:textId="77777777">
      <w:pPr>
        <w:ind w:left="720"/>
        <w:rPr>
          <w:rFonts w:ascii="Arial" w:hAnsi="Arial" w:cs="Arial"/>
          <w:szCs w:val="24"/>
        </w:rPr>
      </w:pPr>
      <w:r w:rsidRPr="007527D6">
        <w:rPr>
          <w:rFonts w:ascii="Arial" w:hAnsi="Arial" w:cs="Arial"/>
          <w:szCs w:val="24"/>
        </w:rPr>
        <w:t>CBP does not request an exception to the certification of this information collection.</w:t>
      </w:r>
    </w:p>
    <w:p w:rsidR="00F153AC" w:rsidRPr="007527D6" w14:paraId="60B5ECDE" w14:textId="77777777">
      <w:pPr>
        <w:rPr>
          <w:rFonts w:ascii="Arial" w:hAnsi="Arial" w:cs="Arial"/>
          <w:szCs w:val="24"/>
        </w:rPr>
      </w:pPr>
    </w:p>
    <w:p w:rsidR="00C80E44" w:rsidRPr="007527D6" w:rsidP="00F31C2C" w14:paraId="00C435F5" w14:textId="1B588154">
      <w:pPr>
        <w:rPr>
          <w:rFonts w:ascii="Arial" w:hAnsi="Arial" w:cs="Arial"/>
          <w:b/>
          <w:szCs w:val="24"/>
        </w:rPr>
      </w:pPr>
      <w:r w:rsidRPr="007527D6">
        <w:rPr>
          <w:rFonts w:ascii="Arial" w:hAnsi="Arial" w:cs="Arial"/>
          <w:b/>
          <w:szCs w:val="24"/>
        </w:rPr>
        <w:t>B.</w:t>
      </w:r>
      <w:r w:rsidRPr="007527D6">
        <w:rPr>
          <w:rFonts w:ascii="Arial" w:hAnsi="Arial" w:cs="Arial"/>
          <w:b/>
          <w:szCs w:val="24"/>
        </w:rPr>
        <w:tab/>
        <w:t>Collection of Information Employing Statistical Methods</w:t>
      </w:r>
    </w:p>
    <w:p w:rsidR="00F153AC" w:rsidRPr="007527D6" w14:paraId="29747066" w14:textId="77777777">
      <w:pPr>
        <w:rPr>
          <w:rFonts w:ascii="Arial" w:hAnsi="Arial" w:cs="Arial"/>
          <w:szCs w:val="24"/>
        </w:rPr>
      </w:pPr>
    </w:p>
    <w:p w:rsidR="00F153AC" w:rsidRPr="007527D6" w14:paraId="7308B48C" w14:textId="22F19D81">
      <w:pPr>
        <w:pStyle w:val="BodyTextIndent2"/>
        <w:ind w:left="720"/>
        <w:rPr>
          <w:rFonts w:cs="Arial"/>
          <w:szCs w:val="24"/>
        </w:rPr>
      </w:pPr>
      <w:r w:rsidRPr="007527D6">
        <w:rPr>
          <w:rFonts w:cs="Arial"/>
          <w:szCs w:val="24"/>
        </w:rPr>
        <w:t>No statistical methods were employed.</w:t>
      </w:r>
    </w:p>
    <w:p w:rsidR="00F153AC" w:rsidRPr="007527D6" w14:paraId="5054501A" w14:textId="4625B226">
      <w:pPr>
        <w:rPr>
          <w:rFonts w:ascii="Arial" w:hAnsi="Arial" w:cs="Arial"/>
          <w:szCs w:val="24"/>
        </w:rPr>
      </w:pPr>
    </w:p>
    <w:sectPr w:rsidSect="00077930">
      <w:headerReference w:type="default" r:id="rId11"/>
      <w:endnotePr>
        <w:numFmt w:val="decimal"/>
      </w:endnotePr>
      <w:pgSz w:w="12240" w:h="15840"/>
      <w:pgMar w:top="1440" w:right="1440" w:bottom="1440" w:left="1350" w:header="1440" w:footer="129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4804" w:rsidP="001A0BDA" w14:paraId="13C81632" w14:textId="77777777">
      <w:r>
        <w:separator/>
      </w:r>
    </w:p>
  </w:footnote>
  <w:footnote w:type="continuationSeparator" w:id="1">
    <w:p w:rsidR="00154804" w:rsidP="001A0BDA" w14:paraId="1EA4CF63" w14:textId="77777777">
      <w:r>
        <w:continuationSeparator/>
      </w:r>
    </w:p>
  </w:footnote>
  <w:footnote w:id="2">
    <w:p w:rsidR="00977A94" w:rsidRPr="00CB6C46" w:rsidP="00977A94" w14:paraId="23C04413" w14:textId="77777777">
      <w:pPr>
        <w:rPr>
          <w:rFonts w:ascii="Times New Roman" w:hAnsi="Times New Roman"/>
          <w:color w:val="000000"/>
        </w:rPr>
      </w:pPr>
      <w:r>
        <w:rPr>
          <w:rStyle w:val="FootnoteReference"/>
        </w:rPr>
        <w:footnoteRef/>
      </w:r>
      <w:r>
        <w:t xml:space="preserve"> </w:t>
      </w:r>
      <w:r w:rsidRPr="008030F8">
        <w:rPr>
          <w:rFonts w:ascii="Times New Roman" w:hAnsi="Times New Roman"/>
          <w:color w:val="000000"/>
          <w:sz w:val="20"/>
        </w:rPr>
        <w:t>Because median hourly wage information was not available for Flight Attendants CBP adjusted the annual median wage for Flight Attendants ($61,640) to an hourly estimate using the standard 2,080 hours worked per year.  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Transportation and Material Moving occupations ($32.7725) divided by the calculated average of the 2021 quarterly estimates (shown under Q01, Q02, Q03, Q04) of wages and salaries cost per hour worked for the same occupation category ($21.9175).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3">
    <w:p w:rsidR="000B4F0F" w:rsidRPr="00D41379" w:rsidP="000B4F0F" w14:paraId="45A159F1" w14:textId="77777777">
      <w:pPr>
        <w:pStyle w:val="FootnoteText"/>
        <w:rPr>
          <w:rFonts w:ascii="Times New Roman" w:hAnsi="Times New Roman" w:cs="Times New Roman"/>
        </w:rPr>
      </w:pPr>
      <w:r w:rsidRPr="003C7003">
        <w:rPr>
          <w:rStyle w:val="FootnoteReference"/>
          <w:rFonts w:ascii="Times New Roman" w:hAnsi="Times New Roman" w:cs="Times New Roman"/>
        </w:rPr>
        <w:footnoteRef/>
      </w:r>
      <w:r w:rsidRPr="003C7003">
        <w:rPr>
          <w:rFonts w:ascii="Times New Roman" w:hAnsi="Times New Roman" w:cs="Times New Roman"/>
        </w:rPr>
        <w:t xml:space="preserve"> </w:t>
      </w:r>
      <w:r w:rsidRPr="003C7003">
        <w:rPr>
          <w:rFonts w:ascii="Times New Roman" w:hAnsi="Times New Roman" w:cs="Times New Roman"/>
          <w:lang w:val="en"/>
        </w:rPr>
        <w:t xml:space="preserve">Source: U.S. Department of Transportation, Office of Transportation Policy. </w:t>
      </w:r>
      <w:r w:rsidRPr="003C7003">
        <w:rPr>
          <w:rFonts w:ascii="Times New Roman" w:hAnsi="Times New Roman" w:cs="Times New Roman"/>
          <w:i/>
          <w:lang w:val="en"/>
        </w:rPr>
        <w:t>The Value of Travel Time Savings: Departmental Guidance for Conducting Economic Evaluations Revision 2 (2016 Update)</w:t>
      </w:r>
      <w:r w:rsidRPr="003C7003">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w:t>
      </w:r>
      <w:r w:rsidRPr="00916DDC">
        <w:rPr>
          <w:rFonts w:ascii="Times New Roman" w:hAnsi="Times New Roman" w:cs="Times New Roman"/>
          <w:lang w:val="en"/>
        </w:rPr>
        <w:t xml:space="preserve">Accessed </w:t>
      </w:r>
      <w:r>
        <w:rPr>
          <w:rFonts w:ascii="Times New Roman" w:hAnsi="Times New Roman" w:cs="Times New Roman"/>
          <w:lang w:val="en"/>
        </w:rPr>
        <w:t>May 25, 2022</w:t>
      </w:r>
      <w:r w:rsidRPr="00916DDC">
        <w:rPr>
          <w:rFonts w:ascii="Times New Roman" w:hAnsi="Times New Roman" w:cs="Times New Roman"/>
          <w:lang w:val="en"/>
        </w:rPr>
        <w:t>.</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p>
  </w:footnote>
  <w:footnote w:id="4">
    <w:p w:rsidR="000B4F0F" w:rsidP="000B4F0F" w14:paraId="2354E40D" w14:textId="77777777">
      <w:r>
        <w:rPr>
          <w:rStyle w:val="FootnoteReference"/>
        </w:rPr>
        <w:footnoteRef/>
      </w:r>
      <w:r>
        <w:t xml:space="preserve"> </w:t>
      </w:r>
      <w:r w:rsidRPr="00704680">
        <w:rPr>
          <w:rFonts w:ascii="Times New Roman" w:hAnsi="Times New Roman"/>
          <w:color w:val="000000"/>
          <w:sz w:val="20"/>
        </w:rPr>
        <w:t>Because median hourly wage information was not available for Aircraft Pilots and Flight Engineers CBP adjusted the annual median wage for Aircraft Pilots and Flight Engineers ($134,630) to an hourly estimate using the standard 2,080 hours worked per year.  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Transportation and Material Moving occupations ($32.7725) divided by the calculated average of the 2021 quarterly estimates (shown under Q01, Q02, Q03, Q04) of wages and salaries cost per hour worked for the same occupation category ($21.9175).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5">
    <w:p w:rsidR="000B4F0F" w:rsidRPr="00D41379" w:rsidP="000B4F0F" w14:paraId="13B91912"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D41379">
        <w:rPr>
          <w:rFonts w:ascii="Times New Roman" w:hAnsi="Times New Roman" w:cs="Times New Roman"/>
          <w:lang w:val="en"/>
        </w:rPr>
        <w:t>Source: </w:t>
      </w:r>
      <w:r w:rsidRPr="002F0DDC">
        <w:rPr>
          <w:rFonts w:ascii="Times New Roman" w:hAnsi="Times New Roman" w:cs="Times New Roman"/>
          <w:lang w:val="en"/>
        </w:rPr>
        <w:t xml:space="preserve">U.S. Department of Transportation, Office of Transportation Policy. </w:t>
      </w:r>
      <w:r w:rsidRPr="002F0DDC">
        <w:rPr>
          <w:rFonts w:ascii="Times New Roman" w:hAnsi="Times New Roman" w:cs="Times New Roman"/>
          <w:i/>
          <w:lang w:val="en"/>
        </w:rPr>
        <w:t>The Value of Travel Time Savings: Departmental Guidance for Conducting Economic Evaluations Revision 2 (2016 Update)</w:t>
      </w:r>
      <w:r w:rsidRPr="002F0DDC">
        <w:rPr>
          <w:rFonts w:ascii="Times New Roman" w:hAnsi="Times New Roman" w:cs="Times New Roman"/>
          <w:lang w:val="en"/>
        </w:rPr>
        <w:t>, “Table 4 (Revision 2 - 2016 Update): Recommended Hourly Values of Travel Time Savings</w:t>
      </w:r>
      <w:r>
        <w:rPr>
          <w:rFonts w:ascii="Times New Roman" w:hAnsi="Times New Roman" w:cs="Times New Roman"/>
          <w:lang w:val="en"/>
        </w:rPr>
        <w:t xml:space="preserve"> for Bus Drivers</w:t>
      </w:r>
      <w:r w:rsidRPr="002F0DDC">
        <w:rPr>
          <w:rFonts w:ascii="Times New Roman" w:hAnsi="Times New Roman" w:cs="Times New Roman"/>
          <w:lang w:val="en"/>
        </w:rPr>
        <w:t xml:space="preserve">.”  September 27, 2016.  Available at </w:t>
      </w:r>
      <w:r w:rsidRPr="00F04861">
        <w:rPr>
          <w:rFonts w:ascii="Times New Roman" w:hAnsi="Times New Roman" w:cs="Times New Roman"/>
          <w:lang w:val="en"/>
        </w:rPr>
        <w:t>https://www.</w:t>
      </w:r>
      <w:r w:rsidRPr="003C7003">
        <w:rPr>
          <w:rFonts w:ascii="Times New Roman" w:hAnsi="Times New Roman" w:cs="Times New Roman"/>
          <w:lang w:val="en"/>
        </w:rPr>
        <w:t xml:space="preserve">transportation.gov/sites/dot.gov/files/docs/2016%20Revised%20Value%20of%20Travel %20Time%20Guidance.pdf. </w:t>
      </w:r>
      <w:r w:rsidRPr="00916DDC">
        <w:rPr>
          <w:rFonts w:ascii="Times New Roman" w:hAnsi="Times New Roman" w:cs="Times New Roman"/>
          <w:lang w:val="en"/>
        </w:rPr>
        <w:t xml:space="preserve">Accessed </w:t>
      </w:r>
      <w:r>
        <w:rPr>
          <w:rFonts w:ascii="Times New Roman" w:hAnsi="Times New Roman" w:cs="Times New Roman"/>
          <w:lang w:val="en"/>
        </w:rPr>
        <w:t>May 25, 2022</w:t>
      </w:r>
      <w:r w:rsidRPr="00916DDC">
        <w:rPr>
          <w:rFonts w:ascii="Times New Roman" w:hAnsi="Times New Roman" w:cs="Times New Roman"/>
          <w:lang w:val="en"/>
        </w:rPr>
        <w:t>.</w:t>
      </w:r>
    </w:p>
  </w:footnote>
  <w:footnote w:id="6">
    <w:p w:rsidR="00D50253" w:rsidRPr="00D41379" w:rsidP="00D50253" w14:paraId="2356CF28"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Pr>
          <w:rFonts w:ascii="Times New Roman" w:hAnsi="Times New Roman" w:cs="Times New Roman"/>
          <w:lang w:val="en"/>
        </w:rPr>
        <w:t>Source</w:t>
      </w:r>
      <w:r w:rsidRPr="00D41379">
        <w:rPr>
          <w:rFonts w:ascii="Times New Roman" w:hAnsi="Times New Roman" w:cs="Times New Roman"/>
          <w:lang w:val="en"/>
        </w:rPr>
        <w:t>: </w:t>
      </w:r>
      <w:r w:rsidRPr="002F0DDC">
        <w:rPr>
          <w:rFonts w:ascii="Times New Roman" w:hAnsi="Times New Roman" w:cs="Times New Roman"/>
          <w:lang w:val="en"/>
        </w:rPr>
        <w:t xml:space="preserve">U.S. Department of Transportation, Office of Transportation Policy. </w:t>
      </w:r>
      <w:r w:rsidRPr="002F0DDC">
        <w:rPr>
          <w:rFonts w:ascii="Times New Roman" w:hAnsi="Times New Roman" w:cs="Times New Roman"/>
          <w:i/>
          <w:lang w:val="en"/>
        </w:rPr>
        <w:t>The Value of Travel Time Savings: Departmental Guidance for Conducting Economic Evaluations Revision 2 (2016 Update)</w:t>
      </w:r>
      <w:r w:rsidRPr="002F0DDC">
        <w:rPr>
          <w:rFonts w:ascii="Times New Roman" w:hAnsi="Times New Roman" w:cs="Times New Roman"/>
          <w:lang w:val="en"/>
        </w:rPr>
        <w:t>, “Table 4 (Revision 2 - 2016 Update): Recommended Hourly Values of Travel Time Savings</w:t>
      </w:r>
      <w:r>
        <w:rPr>
          <w:rFonts w:ascii="Times New Roman" w:hAnsi="Times New Roman" w:cs="Times New Roman"/>
          <w:lang w:val="en"/>
        </w:rPr>
        <w:t xml:space="preserve"> for Locomotive Engineers</w:t>
      </w:r>
      <w:r w:rsidRPr="002F0DDC">
        <w:rPr>
          <w:rFonts w:ascii="Times New Roman" w:hAnsi="Times New Roman" w:cs="Times New Roman"/>
          <w:lang w:val="en"/>
        </w:rPr>
        <w:t xml:space="preserve">.”  September 27, 2016.  Available at </w:t>
      </w:r>
      <w:r w:rsidRPr="00F04861">
        <w:rPr>
          <w:rFonts w:ascii="Times New Roman" w:hAnsi="Times New Roman" w:cs="Times New Roman"/>
          <w:lang w:val="en"/>
        </w:rPr>
        <w:t>https://www.transportation.gov/sites/dot.gov/files/docs/2016%20Revised%20Value%20of%20</w:t>
      </w:r>
      <w:r>
        <w:rPr>
          <w:rFonts w:ascii="Times New Roman" w:hAnsi="Times New Roman" w:cs="Times New Roman"/>
          <w:lang w:val="en"/>
        </w:rPr>
        <w:t xml:space="preserve"> </w:t>
      </w:r>
      <w:r w:rsidRPr="002F0DDC">
        <w:rPr>
          <w:rFonts w:ascii="Times New Roman" w:hAnsi="Times New Roman" w:cs="Times New Roman"/>
          <w:lang w:val="en"/>
        </w:rPr>
        <w:t>Travel%20Time%</w:t>
      </w:r>
      <w:r w:rsidRPr="003C7003">
        <w:rPr>
          <w:rFonts w:ascii="Times New Roman" w:hAnsi="Times New Roman" w:cs="Times New Roman"/>
          <w:lang w:val="en"/>
        </w:rPr>
        <w:t xml:space="preserve">20Guidance.pdf. </w:t>
      </w:r>
      <w:r w:rsidRPr="00916DDC">
        <w:rPr>
          <w:rFonts w:ascii="Times New Roman" w:hAnsi="Times New Roman" w:cs="Times New Roman"/>
          <w:lang w:val="en"/>
        </w:rPr>
        <w:t xml:space="preserve">Accessed </w:t>
      </w:r>
      <w:r>
        <w:rPr>
          <w:rFonts w:ascii="Times New Roman" w:hAnsi="Times New Roman" w:cs="Times New Roman"/>
          <w:lang w:val="en"/>
        </w:rPr>
        <w:t>May 25, 2022</w:t>
      </w:r>
      <w:r w:rsidRPr="00916DDC">
        <w:rPr>
          <w:rFonts w:ascii="Times New Roman" w:hAnsi="Times New Roman" w:cs="Times New Roman"/>
          <w:lang w:val="en"/>
        </w:rPr>
        <w:t>.</w:t>
      </w:r>
      <w:r w:rsidRPr="00D41379">
        <w:rPr>
          <w:rFonts w:ascii="Times New Roman" w:hAnsi="Times New Roman" w:cs="Times New Roman"/>
          <w:lang w:val="en"/>
        </w:rPr>
        <w:t xml:space="preserve">  </w:t>
      </w:r>
    </w:p>
  </w:footnote>
  <w:footnote w:id="7">
    <w:p w:rsidR="00D50253" w:rsidRPr="00D41379" w:rsidP="00D50253" w14:paraId="4BF156DB"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2022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other CBP </w:t>
      </w:r>
      <w:r w:rsidRPr="00D41379">
        <w:rPr>
          <w:rFonts w:ascii="Times New Roman" w:hAnsi="Times New Roman" w:cs="Times New Roman"/>
        </w:rPr>
        <w:t>posi</w:t>
      </w:r>
      <w:r>
        <w:rPr>
          <w:rFonts w:ascii="Times New Roman" w:hAnsi="Times New Roman" w:cs="Times New Roman"/>
        </w:rPr>
        <w:t>tions, which is equal to a GS-13, Step 1</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June 27, 2022</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1DC1" w14:paraId="3542D27B" w14:textId="331A3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182933"/>
    <w:multiLevelType w:val="singleLevel"/>
    <w:tmpl w:val="88E2CD18"/>
    <w:lvl w:ilvl="0">
      <w:start w:val="16"/>
      <w:numFmt w:val="decimal"/>
      <w:lvlText w:val="%1."/>
      <w:lvlJc w:val="left"/>
      <w:pPr>
        <w:tabs>
          <w:tab w:val="num" w:pos="450"/>
        </w:tabs>
        <w:ind w:left="450" w:hanging="450"/>
      </w:pPr>
      <w:rPr>
        <w:rFonts w:hint="default"/>
      </w:rPr>
    </w:lvl>
  </w:abstractNum>
  <w:abstractNum w:abstractNumId="2">
    <w:nsid w:val="0648371F"/>
    <w:multiLevelType w:val="hybridMultilevel"/>
    <w:tmpl w:val="BC1AAA96"/>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
    <w:nsid w:val="1110521C"/>
    <w:multiLevelType w:val="singleLevel"/>
    <w:tmpl w:val="633C7AAA"/>
    <w:lvl w:ilvl="0">
      <w:start w:val="1"/>
      <w:numFmt w:val="decimal"/>
      <w:lvlText w:val="%1."/>
      <w:lvlJc w:val="left"/>
      <w:pPr>
        <w:tabs>
          <w:tab w:val="num" w:pos="720"/>
        </w:tabs>
        <w:ind w:left="720" w:hanging="720"/>
      </w:pPr>
      <w:rPr>
        <w:rFonts w:hint="default"/>
      </w:rPr>
    </w:lvl>
  </w:abstractNum>
  <w:abstractNum w:abstractNumId="4">
    <w:nsid w:val="12EC1E11"/>
    <w:multiLevelType w:val="singleLevel"/>
    <w:tmpl w:val="0409000F"/>
    <w:lvl w:ilvl="0">
      <w:start w:val="1"/>
      <w:numFmt w:val="decimal"/>
      <w:lvlText w:val="%1."/>
      <w:lvlJc w:val="left"/>
      <w:pPr>
        <w:tabs>
          <w:tab w:val="num" w:pos="360"/>
        </w:tabs>
        <w:ind w:left="360" w:hanging="360"/>
      </w:pPr>
    </w:lvl>
  </w:abstractNum>
  <w:abstractNum w:abstractNumId="5">
    <w:nsid w:val="14082CBD"/>
    <w:multiLevelType w:val="singleLevel"/>
    <w:tmpl w:val="0409000F"/>
    <w:lvl w:ilvl="0">
      <w:start w:val="1"/>
      <w:numFmt w:val="decimal"/>
      <w:lvlText w:val="%1."/>
      <w:lvlJc w:val="left"/>
      <w:pPr>
        <w:tabs>
          <w:tab w:val="num" w:pos="360"/>
        </w:tabs>
        <w:ind w:left="360" w:hanging="360"/>
      </w:pPr>
    </w:lvl>
  </w:abstractNum>
  <w:abstractNum w:abstractNumId="6">
    <w:nsid w:val="147E595E"/>
    <w:multiLevelType w:val="singleLevel"/>
    <w:tmpl w:val="19424066"/>
    <w:lvl w:ilvl="0">
      <w:start w:val="17"/>
      <w:numFmt w:val="decimal"/>
      <w:lvlText w:val="%1."/>
      <w:lvlJc w:val="left"/>
      <w:pPr>
        <w:tabs>
          <w:tab w:val="num" w:pos="825"/>
        </w:tabs>
        <w:ind w:left="825" w:hanging="825"/>
      </w:pPr>
      <w:rPr>
        <w:rFonts w:hint="default"/>
      </w:rPr>
    </w:lvl>
  </w:abstractNum>
  <w:abstractNum w:abstractNumId="7">
    <w:nsid w:val="14CE44D8"/>
    <w:multiLevelType w:val="singleLevel"/>
    <w:tmpl w:val="0409000F"/>
    <w:lvl w:ilvl="0">
      <w:start w:val="3"/>
      <w:numFmt w:val="decimal"/>
      <w:lvlText w:val="%1."/>
      <w:lvlJc w:val="left"/>
      <w:pPr>
        <w:tabs>
          <w:tab w:val="num" w:pos="360"/>
        </w:tabs>
        <w:ind w:left="360" w:hanging="360"/>
      </w:pPr>
      <w:rPr>
        <w:rFonts w:hint="default"/>
      </w:rPr>
    </w:lvl>
  </w:abstractNum>
  <w:abstractNum w:abstractNumId="8">
    <w:nsid w:val="185650F5"/>
    <w:multiLevelType w:val="singleLevel"/>
    <w:tmpl w:val="88E2CD18"/>
    <w:lvl w:ilvl="0">
      <w:start w:val="16"/>
      <w:numFmt w:val="decimal"/>
      <w:lvlText w:val="%1."/>
      <w:lvlJc w:val="left"/>
      <w:pPr>
        <w:tabs>
          <w:tab w:val="num" w:pos="450"/>
        </w:tabs>
        <w:ind w:left="450" w:hanging="450"/>
      </w:pPr>
      <w:rPr>
        <w:rFonts w:hint="default"/>
      </w:rPr>
    </w:lvl>
  </w:abstractNum>
  <w:abstractNum w:abstractNumId="9">
    <w:nsid w:val="1DAA435F"/>
    <w:multiLevelType w:val="singleLevel"/>
    <w:tmpl w:val="E3A81EFE"/>
    <w:lvl w:ilvl="0">
      <w:start w:val="2"/>
      <w:numFmt w:val="upperLetter"/>
      <w:lvlText w:val="%1."/>
      <w:lvlJc w:val="left"/>
      <w:pPr>
        <w:tabs>
          <w:tab w:val="num" w:pos="825"/>
        </w:tabs>
        <w:ind w:left="825" w:hanging="825"/>
      </w:pPr>
      <w:rPr>
        <w:rFonts w:hint="default"/>
      </w:rPr>
    </w:lvl>
  </w:abstractNum>
  <w:abstractNum w:abstractNumId="10">
    <w:nsid w:val="24B5617F"/>
    <w:multiLevelType w:val="singleLevel"/>
    <w:tmpl w:val="19424066"/>
    <w:lvl w:ilvl="0">
      <w:start w:val="16"/>
      <w:numFmt w:val="decimal"/>
      <w:lvlText w:val="%1."/>
      <w:lvlJc w:val="left"/>
      <w:pPr>
        <w:tabs>
          <w:tab w:val="num" w:pos="825"/>
        </w:tabs>
        <w:ind w:left="825" w:hanging="825"/>
      </w:pPr>
      <w:rPr>
        <w:rFonts w:hint="default"/>
      </w:rPr>
    </w:lvl>
  </w:abstractNum>
  <w:abstractNum w:abstractNumId="11">
    <w:nsid w:val="267C0B3D"/>
    <w:multiLevelType w:val="singleLevel"/>
    <w:tmpl w:val="A09E4A7C"/>
    <w:lvl w:ilvl="0">
      <w:start w:val="13"/>
      <w:numFmt w:val="decimal"/>
      <w:lvlText w:val="%1."/>
      <w:lvlJc w:val="left"/>
      <w:pPr>
        <w:tabs>
          <w:tab w:val="num" w:pos="720"/>
        </w:tabs>
        <w:ind w:left="720" w:hanging="660"/>
      </w:pPr>
      <w:rPr>
        <w:rFonts w:hint="default"/>
      </w:rPr>
    </w:lvl>
  </w:abstractNum>
  <w:abstractNum w:abstractNumId="12">
    <w:nsid w:val="28AF022D"/>
    <w:multiLevelType w:val="hybridMultilevel"/>
    <w:tmpl w:val="EA96114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9A4177"/>
    <w:multiLevelType w:val="singleLevel"/>
    <w:tmpl w:val="46406EB8"/>
    <w:lvl w:ilvl="0">
      <w:start w:val="15"/>
      <w:numFmt w:val="decimal"/>
      <w:lvlText w:val="%1."/>
      <w:lvlJc w:val="left"/>
      <w:pPr>
        <w:tabs>
          <w:tab w:val="num" w:pos="720"/>
        </w:tabs>
        <w:ind w:left="720" w:hanging="720"/>
      </w:pPr>
      <w:rPr>
        <w:rFonts w:hint="default"/>
      </w:rPr>
    </w:lvl>
  </w:abstractNum>
  <w:abstractNum w:abstractNumId="14">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15">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6D66AFB"/>
    <w:multiLevelType w:val="singleLevel"/>
    <w:tmpl w:val="0409000F"/>
    <w:lvl w:ilvl="0">
      <w:start w:val="1"/>
      <w:numFmt w:val="decimal"/>
      <w:lvlText w:val="%1."/>
      <w:lvlJc w:val="left"/>
      <w:pPr>
        <w:tabs>
          <w:tab w:val="num" w:pos="360"/>
        </w:tabs>
        <w:ind w:left="360" w:hanging="360"/>
      </w:pPr>
    </w:lvl>
  </w:abstractNum>
  <w:abstractNum w:abstractNumId="17">
    <w:nsid w:val="39F51A33"/>
    <w:multiLevelType w:val="singleLevel"/>
    <w:tmpl w:val="0409000F"/>
    <w:lvl w:ilvl="0">
      <w:start w:val="1"/>
      <w:numFmt w:val="decimal"/>
      <w:lvlText w:val="%1."/>
      <w:lvlJc w:val="left"/>
      <w:pPr>
        <w:tabs>
          <w:tab w:val="num" w:pos="360"/>
        </w:tabs>
        <w:ind w:left="360" w:hanging="360"/>
      </w:pPr>
    </w:lvl>
  </w:abstractNum>
  <w:abstractNum w:abstractNumId="18">
    <w:nsid w:val="3A452931"/>
    <w:multiLevelType w:val="singleLevel"/>
    <w:tmpl w:val="E3A81EFE"/>
    <w:lvl w:ilvl="0">
      <w:start w:val="2"/>
      <w:numFmt w:val="upperLetter"/>
      <w:lvlText w:val="%1."/>
      <w:lvlJc w:val="left"/>
      <w:pPr>
        <w:tabs>
          <w:tab w:val="num" w:pos="825"/>
        </w:tabs>
        <w:ind w:left="825" w:hanging="825"/>
      </w:pPr>
      <w:rPr>
        <w:rFonts w:hint="default"/>
      </w:rPr>
    </w:lvl>
  </w:abstractNum>
  <w:abstractNum w:abstractNumId="19">
    <w:nsid w:val="3B53234B"/>
    <w:multiLevelType w:val="singleLevel"/>
    <w:tmpl w:val="0409000F"/>
    <w:lvl w:ilvl="0">
      <w:start w:val="1"/>
      <w:numFmt w:val="decimal"/>
      <w:lvlText w:val="%1."/>
      <w:lvlJc w:val="left"/>
      <w:pPr>
        <w:tabs>
          <w:tab w:val="num" w:pos="360"/>
        </w:tabs>
        <w:ind w:left="360" w:hanging="360"/>
      </w:pPr>
    </w:lvl>
  </w:abstractNum>
  <w:abstractNum w:abstractNumId="20">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6C52603"/>
    <w:multiLevelType w:val="hybridMultilevel"/>
    <w:tmpl w:val="F55C57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4AB837A4"/>
    <w:multiLevelType w:val="hybridMultilevel"/>
    <w:tmpl w:val="12BE6D12"/>
    <w:lvl w:ilvl="0">
      <w:start w:val="6"/>
      <w:numFmt w:val="decimal"/>
      <w:lvlText w:val="%1."/>
      <w:lvlJc w:val="left"/>
      <w:pPr>
        <w:tabs>
          <w:tab w:val="num" w:pos="540"/>
        </w:tabs>
        <w:ind w:left="540" w:hanging="360"/>
      </w:pPr>
      <w:rPr>
        <w:rFonts w:hint="default"/>
        <w:b/>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3">
    <w:nsid w:val="4C45310F"/>
    <w:multiLevelType w:val="hybridMultilevel"/>
    <w:tmpl w:val="940C2130"/>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E735851"/>
    <w:multiLevelType w:val="hybridMultilevel"/>
    <w:tmpl w:val="9976E2E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FD97BE5"/>
    <w:multiLevelType w:val="singleLevel"/>
    <w:tmpl w:val="E3A81EFE"/>
    <w:lvl w:ilvl="0">
      <w:start w:val="2"/>
      <w:numFmt w:val="upperLetter"/>
      <w:lvlText w:val="%1."/>
      <w:lvlJc w:val="left"/>
      <w:pPr>
        <w:tabs>
          <w:tab w:val="num" w:pos="825"/>
        </w:tabs>
        <w:ind w:left="825" w:hanging="825"/>
      </w:pPr>
      <w:rPr>
        <w:rFonts w:hint="default"/>
      </w:rPr>
    </w:lvl>
  </w:abstractNum>
  <w:abstractNum w:abstractNumId="26">
    <w:nsid w:val="60BA063A"/>
    <w:multiLevelType w:val="singleLevel"/>
    <w:tmpl w:val="E3A81EFE"/>
    <w:lvl w:ilvl="0">
      <w:start w:val="2"/>
      <w:numFmt w:val="upperLetter"/>
      <w:lvlText w:val="%1."/>
      <w:lvlJc w:val="left"/>
      <w:pPr>
        <w:tabs>
          <w:tab w:val="num" w:pos="825"/>
        </w:tabs>
        <w:ind w:left="825" w:hanging="825"/>
      </w:pPr>
      <w:rPr>
        <w:rFonts w:hint="default"/>
      </w:rPr>
    </w:lvl>
  </w:abstractNum>
  <w:abstractNum w:abstractNumId="27">
    <w:nsid w:val="612B7627"/>
    <w:multiLevelType w:val="singleLevel"/>
    <w:tmpl w:val="0409000F"/>
    <w:lvl w:ilvl="0">
      <w:start w:val="1"/>
      <w:numFmt w:val="decimal"/>
      <w:lvlText w:val="%1."/>
      <w:lvlJc w:val="left"/>
      <w:pPr>
        <w:tabs>
          <w:tab w:val="num" w:pos="360"/>
        </w:tabs>
        <w:ind w:left="360" w:hanging="360"/>
      </w:pPr>
    </w:lvl>
  </w:abstractNum>
  <w:abstractNum w:abstractNumId="28">
    <w:nsid w:val="649506CC"/>
    <w:multiLevelType w:val="singleLevel"/>
    <w:tmpl w:val="EB4C841C"/>
    <w:lvl w:ilvl="0">
      <w:start w:val="1"/>
      <w:numFmt w:val="decimal"/>
      <w:lvlText w:val="%1."/>
      <w:lvlJc w:val="left"/>
      <w:pPr>
        <w:tabs>
          <w:tab w:val="num" w:pos="720"/>
        </w:tabs>
        <w:ind w:left="720" w:hanging="720"/>
      </w:pPr>
      <w:rPr>
        <w:rFonts w:hint="default"/>
      </w:rPr>
    </w:lvl>
  </w:abstractNum>
  <w:abstractNum w:abstractNumId="29">
    <w:nsid w:val="66ED4E8C"/>
    <w:multiLevelType w:val="singleLevel"/>
    <w:tmpl w:val="0409000F"/>
    <w:lvl w:ilvl="0">
      <w:start w:val="1"/>
      <w:numFmt w:val="decimal"/>
      <w:lvlText w:val="%1."/>
      <w:lvlJc w:val="left"/>
      <w:pPr>
        <w:tabs>
          <w:tab w:val="num" w:pos="360"/>
        </w:tabs>
        <w:ind w:left="360" w:hanging="360"/>
      </w:pPr>
    </w:lvl>
  </w:abstractNum>
  <w:abstractNum w:abstractNumId="30">
    <w:nsid w:val="67C65524"/>
    <w:multiLevelType w:val="singleLevel"/>
    <w:tmpl w:val="88E2CD18"/>
    <w:lvl w:ilvl="0">
      <w:start w:val="16"/>
      <w:numFmt w:val="decimal"/>
      <w:lvlText w:val="%1."/>
      <w:lvlJc w:val="left"/>
      <w:pPr>
        <w:tabs>
          <w:tab w:val="num" w:pos="450"/>
        </w:tabs>
        <w:ind w:left="450" w:hanging="450"/>
      </w:pPr>
      <w:rPr>
        <w:rFonts w:hint="default"/>
      </w:rPr>
    </w:lvl>
  </w:abstractNum>
  <w:abstractNum w:abstractNumId="31">
    <w:nsid w:val="6B7B24AD"/>
    <w:multiLevelType w:val="hybridMultilevel"/>
    <w:tmpl w:val="8F8A3A0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BDA4D10"/>
    <w:multiLevelType w:val="singleLevel"/>
    <w:tmpl w:val="0409000F"/>
    <w:lvl w:ilvl="0">
      <w:start w:val="1"/>
      <w:numFmt w:val="decimal"/>
      <w:lvlText w:val="%1."/>
      <w:lvlJc w:val="left"/>
      <w:pPr>
        <w:tabs>
          <w:tab w:val="num" w:pos="360"/>
        </w:tabs>
        <w:ind w:left="360" w:hanging="360"/>
      </w:pPr>
    </w:lvl>
  </w:abstractNum>
  <w:abstractNum w:abstractNumId="33">
    <w:nsid w:val="701B0A11"/>
    <w:multiLevelType w:val="singleLevel"/>
    <w:tmpl w:val="E35A8856"/>
    <w:lvl w:ilvl="0">
      <w:start w:val="8"/>
      <w:numFmt w:val="decimal"/>
      <w:lvlText w:val="%1."/>
      <w:lvlJc w:val="left"/>
      <w:pPr>
        <w:tabs>
          <w:tab w:val="num" w:pos="360"/>
        </w:tabs>
        <w:ind w:left="360" w:hanging="360"/>
      </w:pPr>
    </w:lvl>
  </w:abstractNum>
  <w:abstractNum w:abstractNumId="34">
    <w:nsid w:val="7046056D"/>
    <w:multiLevelType w:val="hybridMultilevel"/>
    <w:tmpl w:val="4BFC642A"/>
    <w:lvl w:ilvl="0">
      <w:start w:val="1"/>
      <w:numFmt w:val="decimal"/>
      <w:lvlText w:val="%1."/>
      <w:lvlJc w:val="left"/>
      <w:pPr>
        <w:tabs>
          <w:tab w:val="num" w:pos="720"/>
        </w:tabs>
        <w:ind w:left="720" w:hanging="360"/>
      </w:pPr>
      <w:rPr>
        <w:rFonts w:asciiTheme="majorBidi" w:hAnsiTheme="majorBidi" w:cstheme="majorBid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0677FC6"/>
    <w:multiLevelType w:val="singleLevel"/>
    <w:tmpl w:val="46406EB8"/>
    <w:lvl w:ilvl="0">
      <w:start w:val="15"/>
      <w:numFmt w:val="decimal"/>
      <w:lvlText w:val="%1."/>
      <w:lvlJc w:val="left"/>
      <w:pPr>
        <w:tabs>
          <w:tab w:val="num" w:pos="720"/>
        </w:tabs>
        <w:ind w:left="720" w:hanging="720"/>
      </w:pPr>
      <w:rPr>
        <w:rFonts w:hint="default"/>
      </w:rPr>
    </w:lvl>
  </w:abstractNum>
  <w:abstractNum w:abstractNumId="36">
    <w:nsid w:val="768A5F4E"/>
    <w:multiLevelType w:val="singleLevel"/>
    <w:tmpl w:val="0409000F"/>
    <w:lvl w:ilvl="0">
      <w:start w:val="1"/>
      <w:numFmt w:val="decimal"/>
      <w:lvlText w:val="%1."/>
      <w:lvlJc w:val="left"/>
      <w:pPr>
        <w:tabs>
          <w:tab w:val="num" w:pos="360"/>
        </w:tabs>
        <w:ind w:left="360" w:hanging="360"/>
      </w:pPr>
    </w:lvl>
  </w:abstractNum>
  <w:abstractNum w:abstractNumId="37">
    <w:nsid w:val="78EF327F"/>
    <w:multiLevelType w:val="singleLevel"/>
    <w:tmpl w:val="0409000F"/>
    <w:lvl w:ilvl="0">
      <w:start w:val="1"/>
      <w:numFmt w:val="decimal"/>
      <w:lvlText w:val="%1."/>
      <w:lvlJc w:val="left"/>
      <w:pPr>
        <w:tabs>
          <w:tab w:val="num" w:pos="360"/>
        </w:tabs>
        <w:ind w:left="360" w:hanging="360"/>
      </w:pPr>
    </w:lvl>
  </w:abstractNum>
  <w:abstractNum w:abstractNumId="38">
    <w:nsid w:val="79254BB1"/>
    <w:multiLevelType w:val="hybridMultilevel"/>
    <w:tmpl w:val="DA522B38"/>
    <w:lvl w:ilvl="0">
      <w:start w:val="2"/>
      <w:numFmt w:val="decimal"/>
      <w:lvlText w:val="%1."/>
      <w:lvlJc w:val="left"/>
      <w:pPr>
        <w:tabs>
          <w:tab w:val="num" w:pos="720"/>
        </w:tabs>
        <w:ind w:left="720" w:hanging="360"/>
      </w:pPr>
      <w:rPr>
        <w:rFonts w:hint="default"/>
      </w:rPr>
    </w:lvl>
    <w:lvl w:ilvl="1">
      <w:start w:val="8"/>
      <w:numFmt w:val="bullet"/>
      <w:lvlText w:val="-"/>
      <w:lvlJc w:val="left"/>
      <w:pPr>
        <w:tabs>
          <w:tab w:val="num" w:pos="1440"/>
        </w:tabs>
        <w:ind w:left="1440" w:hanging="360"/>
      </w:pPr>
      <w:rPr>
        <w:rFonts w:ascii="Arial" w:eastAsia="Times New Roman" w:hAnsi="Arial" w:cs="Aria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9EF1638"/>
    <w:multiLevelType w:val="hybridMultilevel"/>
    <w:tmpl w:val="48FA10D6"/>
    <w:lvl w:ilvl="0">
      <w:start w:val="8"/>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1">
    <w:nsid w:val="7A682DF4"/>
    <w:multiLevelType w:val="singleLevel"/>
    <w:tmpl w:val="19424066"/>
    <w:lvl w:ilvl="0">
      <w:start w:val="16"/>
      <w:numFmt w:val="decimal"/>
      <w:lvlText w:val="%1."/>
      <w:lvlJc w:val="left"/>
      <w:pPr>
        <w:tabs>
          <w:tab w:val="num" w:pos="825"/>
        </w:tabs>
        <w:ind w:left="825" w:hanging="825"/>
      </w:pPr>
      <w:rPr>
        <w:rFonts w:hint="default"/>
      </w:rPr>
    </w:lvl>
  </w:abstractNum>
  <w:abstractNum w:abstractNumId="42">
    <w:nsid w:val="7C26011F"/>
    <w:multiLevelType w:val="hybridMultilevel"/>
    <w:tmpl w:val="720004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nsid w:val="7C26184B"/>
    <w:multiLevelType w:val="singleLevel"/>
    <w:tmpl w:val="A09E4A7C"/>
    <w:lvl w:ilvl="0">
      <w:start w:val="13"/>
      <w:numFmt w:val="decimal"/>
      <w:lvlText w:val="%1."/>
      <w:lvlJc w:val="left"/>
      <w:pPr>
        <w:tabs>
          <w:tab w:val="num" w:pos="720"/>
        </w:tabs>
        <w:ind w:left="720" w:hanging="660"/>
      </w:pPr>
      <w:rPr>
        <w:rFonts w:hint="default"/>
      </w:rPr>
    </w:lvl>
  </w:abstractNum>
  <w:abstractNum w:abstractNumId="44">
    <w:nsid w:val="7E9E4736"/>
    <w:multiLevelType w:val="hybridMultilevel"/>
    <w:tmpl w:val="3E40A3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488063959">
    <w:abstractNumId w:val="14"/>
  </w:num>
  <w:num w:numId="2" w16cid:durableId="1202011356">
    <w:abstractNumId w:val="3"/>
  </w:num>
  <w:num w:numId="3" w16cid:durableId="182676127">
    <w:abstractNumId w:val="7"/>
  </w:num>
  <w:num w:numId="4" w16cid:durableId="785000954">
    <w:abstractNumId w:val="28"/>
  </w:num>
  <w:num w:numId="5" w16cid:durableId="175340566">
    <w:abstractNumId w:val="36"/>
  </w:num>
  <w:num w:numId="6" w16cid:durableId="1699812574">
    <w:abstractNumId w:val="32"/>
  </w:num>
  <w:num w:numId="7" w16cid:durableId="647128043">
    <w:abstractNumId w:val="37"/>
  </w:num>
  <w:num w:numId="8" w16cid:durableId="1459882015">
    <w:abstractNumId w:val="29"/>
  </w:num>
  <w:num w:numId="9" w16cid:durableId="333187829">
    <w:abstractNumId w:val="11"/>
  </w:num>
  <w:num w:numId="10" w16cid:durableId="1554191867">
    <w:abstractNumId w:val="43"/>
  </w:num>
  <w:num w:numId="11" w16cid:durableId="1013924209">
    <w:abstractNumId w:val="13"/>
  </w:num>
  <w:num w:numId="12" w16cid:durableId="1012998134">
    <w:abstractNumId w:val="35"/>
  </w:num>
  <w:num w:numId="13" w16cid:durableId="1495997935">
    <w:abstractNumId w:val="10"/>
  </w:num>
  <w:num w:numId="14" w16cid:durableId="155346934">
    <w:abstractNumId w:val="41"/>
  </w:num>
  <w:num w:numId="15" w16cid:durableId="2140217166">
    <w:abstractNumId w:val="6"/>
  </w:num>
  <w:num w:numId="16" w16cid:durableId="425611050">
    <w:abstractNumId w:val="18"/>
  </w:num>
  <w:num w:numId="17" w16cid:durableId="1643539566">
    <w:abstractNumId w:val="9"/>
  </w:num>
  <w:num w:numId="18" w16cid:durableId="491455332">
    <w:abstractNumId w:val="25"/>
  </w:num>
  <w:num w:numId="19" w16cid:durableId="1157454353">
    <w:abstractNumId w:val="26"/>
  </w:num>
  <w:num w:numId="20" w16cid:durableId="1235433061">
    <w:abstractNumId w:val="4"/>
  </w:num>
  <w:num w:numId="21" w16cid:durableId="2013413484">
    <w:abstractNumId w:val="17"/>
  </w:num>
  <w:num w:numId="22" w16cid:durableId="2030174876">
    <w:abstractNumId w:val="19"/>
  </w:num>
  <w:num w:numId="23" w16cid:durableId="451369161">
    <w:abstractNumId w:val="16"/>
  </w:num>
  <w:num w:numId="24" w16cid:durableId="1609921048">
    <w:abstractNumId w:val="27"/>
  </w:num>
  <w:num w:numId="25" w16cid:durableId="229582924">
    <w:abstractNumId w:val="5"/>
  </w:num>
  <w:num w:numId="26" w16cid:durableId="1929650334">
    <w:abstractNumId w:val="1"/>
  </w:num>
  <w:num w:numId="27" w16cid:durableId="1651132044">
    <w:abstractNumId w:val="30"/>
  </w:num>
  <w:num w:numId="28" w16cid:durableId="2094890854">
    <w:abstractNumId w:val="8"/>
  </w:num>
  <w:num w:numId="29" w16cid:durableId="1542668365">
    <w:abstractNumId w:val="33"/>
  </w:num>
  <w:num w:numId="30" w16cid:durableId="1925794073">
    <w:abstractNumId w:val="31"/>
  </w:num>
  <w:num w:numId="31" w16cid:durableId="1586644847">
    <w:abstractNumId w:val="12"/>
  </w:num>
  <w:num w:numId="32" w16cid:durableId="1702248149">
    <w:abstractNumId w:val="23"/>
  </w:num>
  <w:num w:numId="33" w16cid:durableId="1969968659">
    <w:abstractNumId w:val="24"/>
  </w:num>
  <w:num w:numId="34" w16cid:durableId="545147081">
    <w:abstractNumId w:val="38"/>
  </w:num>
  <w:num w:numId="35" w16cid:durableId="711880368">
    <w:abstractNumId w:val="0"/>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228343105">
    <w:abstractNumId w:val="34"/>
  </w:num>
  <w:num w:numId="37" w16cid:durableId="1862470168">
    <w:abstractNumId w:val="15"/>
  </w:num>
  <w:num w:numId="38" w16cid:durableId="1924104042">
    <w:abstractNumId w:val="22"/>
  </w:num>
  <w:num w:numId="39" w16cid:durableId="568154267">
    <w:abstractNumId w:val="20"/>
  </w:num>
  <w:num w:numId="40" w16cid:durableId="274941512">
    <w:abstractNumId w:val="40"/>
  </w:num>
  <w:num w:numId="41" w16cid:durableId="1251355785">
    <w:abstractNumId w:val="39"/>
  </w:num>
  <w:num w:numId="42" w16cid:durableId="1542203503">
    <w:abstractNumId w:val="44"/>
  </w:num>
  <w:num w:numId="43" w16cid:durableId="1697076209">
    <w:abstractNumId w:val="21"/>
  </w:num>
  <w:num w:numId="44" w16cid:durableId="198705838">
    <w:abstractNumId w:val="42"/>
  </w:num>
  <w:num w:numId="45" w16cid:durableId="808474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95"/>
    <w:rsid w:val="00012CE6"/>
    <w:rsid w:val="00035171"/>
    <w:rsid w:val="000355E7"/>
    <w:rsid w:val="000437AC"/>
    <w:rsid w:val="00052818"/>
    <w:rsid w:val="00052D61"/>
    <w:rsid w:val="00075DFB"/>
    <w:rsid w:val="00077930"/>
    <w:rsid w:val="00080FA9"/>
    <w:rsid w:val="00083666"/>
    <w:rsid w:val="000931FC"/>
    <w:rsid w:val="000B4F0F"/>
    <w:rsid w:val="000B6B4F"/>
    <w:rsid w:val="000C0A0E"/>
    <w:rsid w:val="000D68EA"/>
    <w:rsid w:val="000E3EAC"/>
    <w:rsid w:val="000E5009"/>
    <w:rsid w:val="000F78BD"/>
    <w:rsid w:val="00100177"/>
    <w:rsid w:val="00114477"/>
    <w:rsid w:val="001156C1"/>
    <w:rsid w:val="001248CF"/>
    <w:rsid w:val="00126F7D"/>
    <w:rsid w:val="00134125"/>
    <w:rsid w:val="001379F0"/>
    <w:rsid w:val="0014338F"/>
    <w:rsid w:val="00154804"/>
    <w:rsid w:val="001624BB"/>
    <w:rsid w:val="00170B68"/>
    <w:rsid w:val="00172E19"/>
    <w:rsid w:val="00173F6E"/>
    <w:rsid w:val="001770D5"/>
    <w:rsid w:val="00193432"/>
    <w:rsid w:val="00193762"/>
    <w:rsid w:val="00196C01"/>
    <w:rsid w:val="001A0BDA"/>
    <w:rsid w:val="001A3834"/>
    <w:rsid w:val="001B05C8"/>
    <w:rsid w:val="001C2DEB"/>
    <w:rsid w:val="001C609E"/>
    <w:rsid w:val="001D2BBA"/>
    <w:rsid w:val="001D3190"/>
    <w:rsid w:val="001E2DAC"/>
    <w:rsid w:val="001F36B8"/>
    <w:rsid w:val="001F709A"/>
    <w:rsid w:val="001F7FF7"/>
    <w:rsid w:val="00200408"/>
    <w:rsid w:val="002033C5"/>
    <w:rsid w:val="002116BF"/>
    <w:rsid w:val="00212A35"/>
    <w:rsid w:val="0021318F"/>
    <w:rsid w:val="0021509F"/>
    <w:rsid w:val="00220B77"/>
    <w:rsid w:val="0022144F"/>
    <w:rsid w:val="00240534"/>
    <w:rsid w:val="00246351"/>
    <w:rsid w:val="002473EF"/>
    <w:rsid w:val="00247BA4"/>
    <w:rsid w:val="00252C67"/>
    <w:rsid w:val="00254D8C"/>
    <w:rsid w:val="002733AA"/>
    <w:rsid w:val="002767CE"/>
    <w:rsid w:val="00277A11"/>
    <w:rsid w:val="002938DF"/>
    <w:rsid w:val="002A1FD0"/>
    <w:rsid w:val="002A596E"/>
    <w:rsid w:val="002B5BFF"/>
    <w:rsid w:val="002C607F"/>
    <w:rsid w:val="002D1DC1"/>
    <w:rsid w:val="002D2FDE"/>
    <w:rsid w:val="002D3670"/>
    <w:rsid w:val="002D458F"/>
    <w:rsid w:val="002D5A26"/>
    <w:rsid w:val="002E5593"/>
    <w:rsid w:val="002F0DDC"/>
    <w:rsid w:val="002F19CF"/>
    <w:rsid w:val="002F28BF"/>
    <w:rsid w:val="00301599"/>
    <w:rsid w:val="00306102"/>
    <w:rsid w:val="00324C56"/>
    <w:rsid w:val="00342B7A"/>
    <w:rsid w:val="00347BDB"/>
    <w:rsid w:val="00350F8E"/>
    <w:rsid w:val="00351CF8"/>
    <w:rsid w:val="00356C10"/>
    <w:rsid w:val="003613DC"/>
    <w:rsid w:val="003621BF"/>
    <w:rsid w:val="003677EC"/>
    <w:rsid w:val="003818B6"/>
    <w:rsid w:val="0039005B"/>
    <w:rsid w:val="0039548D"/>
    <w:rsid w:val="00395903"/>
    <w:rsid w:val="00396B9D"/>
    <w:rsid w:val="003A096F"/>
    <w:rsid w:val="003A2A04"/>
    <w:rsid w:val="003B69C2"/>
    <w:rsid w:val="003C063A"/>
    <w:rsid w:val="003C7003"/>
    <w:rsid w:val="003D4B73"/>
    <w:rsid w:val="003E2414"/>
    <w:rsid w:val="003F2EE6"/>
    <w:rsid w:val="003F6173"/>
    <w:rsid w:val="00400878"/>
    <w:rsid w:val="00402431"/>
    <w:rsid w:val="00406174"/>
    <w:rsid w:val="00406B46"/>
    <w:rsid w:val="00407E7C"/>
    <w:rsid w:val="004302CB"/>
    <w:rsid w:val="00433663"/>
    <w:rsid w:val="0044305F"/>
    <w:rsid w:val="00476B23"/>
    <w:rsid w:val="00485210"/>
    <w:rsid w:val="004B09FC"/>
    <w:rsid w:val="004B1F95"/>
    <w:rsid w:val="004B4619"/>
    <w:rsid w:val="004B795B"/>
    <w:rsid w:val="004C3AC6"/>
    <w:rsid w:val="004C4930"/>
    <w:rsid w:val="004C4989"/>
    <w:rsid w:val="004D3BBF"/>
    <w:rsid w:val="004D3F2C"/>
    <w:rsid w:val="004D462A"/>
    <w:rsid w:val="004E092C"/>
    <w:rsid w:val="004E3F28"/>
    <w:rsid w:val="004F445C"/>
    <w:rsid w:val="005038C5"/>
    <w:rsid w:val="00512A7E"/>
    <w:rsid w:val="0051337C"/>
    <w:rsid w:val="00515449"/>
    <w:rsid w:val="00515B40"/>
    <w:rsid w:val="00521387"/>
    <w:rsid w:val="00532B32"/>
    <w:rsid w:val="00542610"/>
    <w:rsid w:val="00547328"/>
    <w:rsid w:val="0055191F"/>
    <w:rsid w:val="00557606"/>
    <w:rsid w:val="00564DE3"/>
    <w:rsid w:val="00567317"/>
    <w:rsid w:val="0059179E"/>
    <w:rsid w:val="005A4C84"/>
    <w:rsid w:val="005B7F3D"/>
    <w:rsid w:val="005C08E5"/>
    <w:rsid w:val="005C661D"/>
    <w:rsid w:val="00606C16"/>
    <w:rsid w:val="00616CCA"/>
    <w:rsid w:val="00616FCA"/>
    <w:rsid w:val="006246EA"/>
    <w:rsid w:val="00633EE0"/>
    <w:rsid w:val="006343B0"/>
    <w:rsid w:val="00662F07"/>
    <w:rsid w:val="00666C4C"/>
    <w:rsid w:val="00670229"/>
    <w:rsid w:val="00673BBA"/>
    <w:rsid w:val="0067404F"/>
    <w:rsid w:val="00686B9D"/>
    <w:rsid w:val="00690A44"/>
    <w:rsid w:val="006A70BC"/>
    <w:rsid w:val="006B0BF3"/>
    <w:rsid w:val="006B234D"/>
    <w:rsid w:val="006B56EB"/>
    <w:rsid w:val="006D0E07"/>
    <w:rsid w:val="006D2DB7"/>
    <w:rsid w:val="006F0436"/>
    <w:rsid w:val="006F1699"/>
    <w:rsid w:val="00700DED"/>
    <w:rsid w:val="00703876"/>
    <w:rsid w:val="00704680"/>
    <w:rsid w:val="00705E78"/>
    <w:rsid w:val="007149FC"/>
    <w:rsid w:val="0072673D"/>
    <w:rsid w:val="007301FD"/>
    <w:rsid w:val="007319BB"/>
    <w:rsid w:val="0073304E"/>
    <w:rsid w:val="007527D6"/>
    <w:rsid w:val="00753C74"/>
    <w:rsid w:val="00754F18"/>
    <w:rsid w:val="00760C16"/>
    <w:rsid w:val="00764054"/>
    <w:rsid w:val="00773E00"/>
    <w:rsid w:val="00780178"/>
    <w:rsid w:val="0079253D"/>
    <w:rsid w:val="00792841"/>
    <w:rsid w:val="007A135C"/>
    <w:rsid w:val="007A39C7"/>
    <w:rsid w:val="007A3CD6"/>
    <w:rsid w:val="007B6BFD"/>
    <w:rsid w:val="007C7167"/>
    <w:rsid w:val="007E4FC0"/>
    <w:rsid w:val="007F2CD1"/>
    <w:rsid w:val="007F2E6A"/>
    <w:rsid w:val="007F33E4"/>
    <w:rsid w:val="007F74D2"/>
    <w:rsid w:val="0080042D"/>
    <w:rsid w:val="008008E1"/>
    <w:rsid w:val="008030F8"/>
    <w:rsid w:val="00803FBA"/>
    <w:rsid w:val="008155BA"/>
    <w:rsid w:val="00817775"/>
    <w:rsid w:val="0082343C"/>
    <w:rsid w:val="008332D5"/>
    <w:rsid w:val="00833615"/>
    <w:rsid w:val="008408F3"/>
    <w:rsid w:val="008437F0"/>
    <w:rsid w:val="008447CF"/>
    <w:rsid w:val="00861A5D"/>
    <w:rsid w:val="00871007"/>
    <w:rsid w:val="008734DB"/>
    <w:rsid w:val="0087533E"/>
    <w:rsid w:val="00876EB8"/>
    <w:rsid w:val="00877D5C"/>
    <w:rsid w:val="008943CD"/>
    <w:rsid w:val="008A1E28"/>
    <w:rsid w:val="008A4B5A"/>
    <w:rsid w:val="008A5957"/>
    <w:rsid w:val="008A7504"/>
    <w:rsid w:val="008B4356"/>
    <w:rsid w:val="008B68A7"/>
    <w:rsid w:val="008B68DD"/>
    <w:rsid w:val="008C0946"/>
    <w:rsid w:val="008C5046"/>
    <w:rsid w:val="008C799A"/>
    <w:rsid w:val="008D17C0"/>
    <w:rsid w:val="008E6E66"/>
    <w:rsid w:val="008F0D37"/>
    <w:rsid w:val="0090452D"/>
    <w:rsid w:val="00904824"/>
    <w:rsid w:val="00916DDC"/>
    <w:rsid w:val="009206D8"/>
    <w:rsid w:val="00923573"/>
    <w:rsid w:val="009271FB"/>
    <w:rsid w:val="00944305"/>
    <w:rsid w:val="00945B7D"/>
    <w:rsid w:val="00966AE4"/>
    <w:rsid w:val="00975299"/>
    <w:rsid w:val="00977A94"/>
    <w:rsid w:val="009817D6"/>
    <w:rsid w:val="00982018"/>
    <w:rsid w:val="00982A99"/>
    <w:rsid w:val="009842FA"/>
    <w:rsid w:val="00985CD3"/>
    <w:rsid w:val="00987CF2"/>
    <w:rsid w:val="00997E30"/>
    <w:rsid w:val="009A3180"/>
    <w:rsid w:val="009B2BF8"/>
    <w:rsid w:val="009B7CBB"/>
    <w:rsid w:val="009C6679"/>
    <w:rsid w:val="009D3176"/>
    <w:rsid w:val="009D3D0B"/>
    <w:rsid w:val="009E12CF"/>
    <w:rsid w:val="009E13D4"/>
    <w:rsid w:val="009E579A"/>
    <w:rsid w:val="009E6489"/>
    <w:rsid w:val="009F413D"/>
    <w:rsid w:val="009F47B2"/>
    <w:rsid w:val="009F4CDB"/>
    <w:rsid w:val="00A13161"/>
    <w:rsid w:val="00A228D5"/>
    <w:rsid w:val="00A25A9C"/>
    <w:rsid w:val="00A40643"/>
    <w:rsid w:val="00A421C6"/>
    <w:rsid w:val="00A42F14"/>
    <w:rsid w:val="00A459F1"/>
    <w:rsid w:val="00A53B8D"/>
    <w:rsid w:val="00A602A6"/>
    <w:rsid w:val="00A640A9"/>
    <w:rsid w:val="00A76692"/>
    <w:rsid w:val="00A84436"/>
    <w:rsid w:val="00A92202"/>
    <w:rsid w:val="00A96FB1"/>
    <w:rsid w:val="00AE0999"/>
    <w:rsid w:val="00AE5957"/>
    <w:rsid w:val="00AF143F"/>
    <w:rsid w:val="00AF4B82"/>
    <w:rsid w:val="00AF4B89"/>
    <w:rsid w:val="00AF5F4D"/>
    <w:rsid w:val="00AF78C7"/>
    <w:rsid w:val="00B066BC"/>
    <w:rsid w:val="00B102FC"/>
    <w:rsid w:val="00B14EF0"/>
    <w:rsid w:val="00B24300"/>
    <w:rsid w:val="00B251A4"/>
    <w:rsid w:val="00B35C81"/>
    <w:rsid w:val="00B50CB9"/>
    <w:rsid w:val="00B577C1"/>
    <w:rsid w:val="00B60809"/>
    <w:rsid w:val="00B61BB1"/>
    <w:rsid w:val="00B67241"/>
    <w:rsid w:val="00B72E47"/>
    <w:rsid w:val="00B73F39"/>
    <w:rsid w:val="00B827BF"/>
    <w:rsid w:val="00B937EF"/>
    <w:rsid w:val="00B954B5"/>
    <w:rsid w:val="00B97AAA"/>
    <w:rsid w:val="00BA0B82"/>
    <w:rsid w:val="00BB6AD9"/>
    <w:rsid w:val="00BE0B44"/>
    <w:rsid w:val="00BE46CC"/>
    <w:rsid w:val="00BE4D22"/>
    <w:rsid w:val="00BF07CB"/>
    <w:rsid w:val="00BF2CBA"/>
    <w:rsid w:val="00BF44B6"/>
    <w:rsid w:val="00BF50F9"/>
    <w:rsid w:val="00BF6177"/>
    <w:rsid w:val="00C12E2C"/>
    <w:rsid w:val="00C1347A"/>
    <w:rsid w:val="00C30491"/>
    <w:rsid w:val="00C32F40"/>
    <w:rsid w:val="00C350FE"/>
    <w:rsid w:val="00C4725B"/>
    <w:rsid w:val="00C5651B"/>
    <w:rsid w:val="00C56DDF"/>
    <w:rsid w:val="00C72375"/>
    <w:rsid w:val="00C75F7A"/>
    <w:rsid w:val="00C80E44"/>
    <w:rsid w:val="00C81906"/>
    <w:rsid w:val="00C850AE"/>
    <w:rsid w:val="00C85B63"/>
    <w:rsid w:val="00C95936"/>
    <w:rsid w:val="00CB6C46"/>
    <w:rsid w:val="00CC1D18"/>
    <w:rsid w:val="00CC20F1"/>
    <w:rsid w:val="00CC4381"/>
    <w:rsid w:val="00CE398B"/>
    <w:rsid w:val="00CE5F89"/>
    <w:rsid w:val="00D06B91"/>
    <w:rsid w:val="00D34CE8"/>
    <w:rsid w:val="00D35806"/>
    <w:rsid w:val="00D40365"/>
    <w:rsid w:val="00D41379"/>
    <w:rsid w:val="00D468E7"/>
    <w:rsid w:val="00D50253"/>
    <w:rsid w:val="00D566D9"/>
    <w:rsid w:val="00D63906"/>
    <w:rsid w:val="00D67DFC"/>
    <w:rsid w:val="00D807C3"/>
    <w:rsid w:val="00D86ABD"/>
    <w:rsid w:val="00DA2DD7"/>
    <w:rsid w:val="00DB6BF9"/>
    <w:rsid w:val="00DB7F3C"/>
    <w:rsid w:val="00DC0133"/>
    <w:rsid w:val="00DE245B"/>
    <w:rsid w:val="00DF6E25"/>
    <w:rsid w:val="00E03D9C"/>
    <w:rsid w:val="00E109F7"/>
    <w:rsid w:val="00E11840"/>
    <w:rsid w:val="00E1235E"/>
    <w:rsid w:val="00E137A8"/>
    <w:rsid w:val="00E16A11"/>
    <w:rsid w:val="00E246A2"/>
    <w:rsid w:val="00E267BD"/>
    <w:rsid w:val="00E37826"/>
    <w:rsid w:val="00E47F66"/>
    <w:rsid w:val="00E6119F"/>
    <w:rsid w:val="00E71613"/>
    <w:rsid w:val="00E72DF3"/>
    <w:rsid w:val="00E878F4"/>
    <w:rsid w:val="00E93EF1"/>
    <w:rsid w:val="00E943E1"/>
    <w:rsid w:val="00EA4E4D"/>
    <w:rsid w:val="00EB5856"/>
    <w:rsid w:val="00EB68FC"/>
    <w:rsid w:val="00EC3ADD"/>
    <w:rsid w:val="00EC642F"/>
    <w:rsid w:val="00ED362A"/>
    <w:rsid w:val="00EE44E0"/>
    <w:rsid w:val="00EE7FA2"/>
    <w:rsid w:val="00EF3118"/>
    <w:rsid w:val="00EF7260"/>
    <w:rsid w:val="00F04861"/>
    <w:rsid w:val="00F07622"/>
    <w:rsid w:val="00F106FE"/>
    <w:rsid w:val="00F153AC"/>
    <w:rsid w:val="00F21691"/>
    <w:rsid w:val="00F31C2C"/>
    <w:rsid w:val="00F351B5"/>
    <w:rsid w:val="00F4252E"/>
    <w:rsid w:val="00F51205"/>
    <w:rsid w:val="00F541E8"/>
    <w:rsid w:val="00F56A39"/>
    <w:rsid w:val="00F6070C"/>
    <w:rsid w:val="00F6307D"/>
    <w:rsid w:val="00F638D1"/>
    <w:rsid w:val="00F639D6"/>
    <w:rsid w:val="00F658EC"/>
    <w:rsid w:val="00F70A4D"/>
    <w:rsid w:val="00F810AA"/>
    <w:rsid w:val="00F83668"/>
    <w:rsid w:val="00F958C4"/>
    <w:rsid w:val="00FA185D"/>
    <w:rsid w:val="00FA53DF"/>
    <w:rsid w:val="00FB04F3"/>
    <w:rsid w:val="00FB55BE"/>
    <w:rsid w:val="00FC362F"/>
    <w:rsid w:val="00FD0CDB"/>
    <w:rsid w:val="00FD513C"/>
    <w:rsid w:val="00FD7B29"/>
    <w:rsid w:val="00FE4776"/>
    <w:rsid w:val="00FE5A26"/>
    <w:rsid w:val="00FF75C5"/>
    <w:rsid w:val="00FF7C7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0FF0E368"/>
  <w15:chartTrackingRefBased/>
  <w15:docId w15:val="{494ED369-A959-44B1-B4AB-8F0FEBE1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F153AC"/>
    <w:pPr>
      <w:keepNext/>
      <w:widowControl/>
      <w:spacing w:line="480" w:lineRule="auto"/>
      <w:ind w:left="720"/>
      <w:outlineLvl w:val="0"/>
    </w:pPr>
    <w:rPr>
      <w:rFonts w:ascii="Book Antiqua" w:hAnsi="Book Antiqua"/>
      <w:b/>
      <w:snapToGrid/>
    </w:rPr>
  </w:style>
  <w:style w:type="paragraph" w:styleId="Heading3">
    <w:name w:val="heading 3"/>
    <w:basedOn w:val="Normal"/>
    <w:next w:val="Normal"/>
    <w:qFormat/>
    <w:rsid w:val="00F153AC"/>
    <w:pPr>
      <w:keepNext/>
      <w:widowControl/>
      <w:ind w:left="720"/>
      <w:outlineLvl w:val="2"/>
    </w:pPr>
    <w:rPr>
      <w:rFonts w:ascii="Book Antiqua" w:hAnsi="Book Antiqua"/>
      <w:snapToGrid/>
    </w:rPr>
  </w:style>
  <w:style w:type="paragraph" w:styleId="Heading6">
    <w:name w:val="heading 6"/>
    <w:basedOn w:val="Normal"/>
    <w:next w:val="Normal"/>
    <w:qFormat/>
    <w:rsid w:val="00666C4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720"/>
    </w:pPr>
    <w:rPr>
      <w:rFonts w:ascii="Arial" w:hAnsi="Arial"/>
    </w:rPr>
  </w:style>
  <w:style w:type="paragraph" w:styleId="BodyTextIndent2">
    <w:name w:val="Body Text Indent 2"/>
    <w:basedOn w:val="Normal"/>
    <w:pPr>
      <w:ind w:left="360"/>
    </w:pPr>
    <w:rPr>
      <w:rFonts w:ascii="Arial" w:hAnsi="Arial"/>
    </w:rPr>
  </w:style>
  <w:style w:type="paragraph" w:styleId="Title">
    <w:name w:val="Title"/>
    <w:basedOn w:val="Normal"/>
    <w:qFormat/>
    <w:pPr>
      <w:jc w:val="center"/>
    </w:pPr>
    <w:rPr>
      <w:rFonts w:ascii="Arial" w:hAnsi="Arial"/>
      <w:b/>
      <w:sz w:val="28"/>
    </w:rPr>
  </w:style>
  <w:style w:type="paragraph" w:styleId="BodyTextIndent3">
    <w:name w:val="Body Text Indent 3"/>
    <w:basedOn w:val="Normal"/>
    <w:pPr>
      <w:tabs>
        <w:tab w:val="left" w:pos="-1440"/>
        <w:tab w:val="left" w:pos="0"/>
      </w:tabs>
      <w:ind w:left="540" w:hanging="360"/>
    </w:pPr>
    <w:rPr>
      <w:rFonts w:ascii="Arial" w:hAnsi="Arial"/>
    </w:rPr>
  </w:style>
  <w:style w:type="paragraph" w:styleId="BalloonText">
    <w:name w:val="Balloon Text"/>
    <w:basedOn w:val="Normal"/>
    <w:semiHidden/>
    <w:rsid w:val="004B1F95"/>
    <w:rPr>
      <w:rFonts w:ascii="Tahoma" w:hAnsi="Tahoma" w:cs="Tahoma"/>
      <w:sz w:val="16"/>
      <w:szCs w:val="16"/>
    </w:rPr>
  </w:style>
  <w:style w:type="character" w:styleId="Hyperlink">
    <w:name w:val="Hyperlink"/>
    <w:rsid w:val="009D3176"/>
    <w:rPr>
      <w:color w:val="0000FF"/>
      <w:u w:val="single"/>
    </w:rPr>
  </w:style>
  <w:style w:type="paragraph" w:customStyle="1" w:styleId="Style">
    <w:name w:val="Style"/>
    <w:basedOn w:val="Normal"/>
    <w:rsid w:val="00F153AC"/>
    <w:pPr>
      <w:ind w:left="1440" w:hanging="720"/>
    </w:pPr>
    <w:rPr>
      <w:rFonts w:ascii="Times New Roman" w:hAnsi="Times New Roman"/>
    </w:rPr>
  </w:style>
  <w:style w:type="paragraph" w:customStyle="1" w:styleId="Level1">
    <w:name w:val="Level 1"/>
    <w:basedOn w:val="Normal"/>
    <w:rsid w:val="00F153AC"/>
    <w:pPr>
      <w:numPr>
        <w:numId w:val="35"/>
      </w:numPr>
      <w:ind w:left="720" w:hanging="720"/>
      <w:outlineLvl w:val="0"/>
    </w:pPr>
    <w:rPr>
      <w:rFonts w:ascii="Arial" w:hAnsi="Arial"/>
    </w:rPr>
  </w:style>
  <w:style w:type="table" w:styleId="TableGrid">
    <w:name w:val="Table Grid"/>
    <w:basedOn w:val="TableNormal"/>
    <w:rsid w:val="00F153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305F"/>
    <w:pPr>
      <w:widowControl/>
      <w:spacing w:before="100" w:beforeAutospacing="1" w:after="100" w:afterAutospacing="1"/>
    </w:pPr>
    <w:rPr>
      <w:rFonts w:ascii="Times New Roman" w:hAnsi="Times New Roman"/>
      <w:snapToGrid/>
      <w:szCs w:val="24"/>
    </w:rPr>
  </w:style>
  <w:style w:type="character" w:styleId="CommentReference">
    <w:name w:val="annotation reference"/>
    <w:uiPriority w:val="99"/>
    <w:semiHidden/>
    <w:rsid w:val="000C0A0E"/>
    <w:rPr>
      <w:sz w:val="16"/>
      <w:szCs w:val="16"/>
    </w:rPr>
  </w:style>
  <w:style w:type="paragraph" w:styleId="CommentText">
    <w:name w:val="annotation text"/>
    <w:basedOn w:val="Normal"/>
    <w:link w:val="CommentTextChar"/>
    <w:uiPriority w:val="99"/>
    <w:semiHidden/>
    <w:rsid w:val="000C0A0E"/>
    <w:rPr>
      <w:sz w:val="20"/>
    </w:rPr>
  </w:style>
  <w:style w:type="paragraph" w:styleId="CommentSubject">
    <w:name w:val="annotation subject"/>
    <w:basedOn w:val="CommentText"/>
    <w:next w:val="CommentText"/>
    <w:semiHidden/>
    <w:rsid w:val="000C0A0E"/>
    <w:rPr>
      <w:b/>
      <w:bCs/>
    </w:rPr>
  </w:style>
  <w:style w:type="character" w:styleId="FollowedHyperlink">
    <w:name w:val="FollowedHyperlink"/>
    <w:rsid w:val="00817775"/>
    <w:rPr>
      <w:color w:val="954F72"/>
      <w:u w:val="single"/>
    </w:rPr>
  </w:style>
  <w:style w:type="paragraph" w:styleId="FootnoteText">
    <w:name w:val="footnote text"/>
    <w:basedOn w:val="Normal"/>
    <w:link w:val="FootnoteTextChar"/>
    <w:unhideWhenUsed/>
    <w:rsid w:val="001A0BDA"/>
    <w:pPr>
      <w:widowControl/>
    </w:pPr>
    <w:rPr>
      <w:rFonts w:ascii="Calibri" w:eastAsia="Calibri" w:hAnsi="Calibri" w:cs="Calibri"/>
      <w:snapToGrid/>
      <w:sz w:val="20"/>
    </w:rPr>
  </w:style>
  <w:style w:type="character" w:customStyle="1" w:styleId="FootnoteTextChar">
    <w:name w:val="Footnote Text Char"/>
    <w:link w:val="FootnoteText"/>
    <w:rsid w:val="001A0BDA"/>
    <w:rPr>
      <w:rFonts w:ascii="Calibri" w:eastAsia="Calibri" w:hAnsi="Calibri" w:cs="Calibri"/>
    </w:rPr>
  </w:style>
  <w:style w:type="paragraph" w:styleId="Header">
    <w:name w:val="header"/>
    <w:basedOn w:val="Normal"/>
    <w:link w:val="HeaderChar"/>
    <w:rsid w:val="002D1DC1"/>
    <w:pPr>
      <w:tabs>
        <w:tab w:val="center" w:pos="4680"/>
        <w:tab w:val="right" w:pos="9360"/>
      </w:tabs>
    </w:pPr>
  </w:style>
  <w:style w:type="character" w:customStyle="1" w:styleId="HeaderChar">
    <w:name w:val="Header Char"/>
    <w:link w:val="Header"/>
    <w:rsid w:val="002D1DC1"/>
    <w:rPr>
      <w:rFonts w:ascii="Courier" w:hAnsi="Courier"/>
      <w:snapToGrid w:val="0"/>
      <w:sz w:val="24"/>
    </w:rPr>
  </w:style>
  <w:style w:type="paragraph" w:styleId="Footer">
    <w:name w:val="footer"/>
    <w:basedOn w:val="Normal"/>
    <w:link w:val="FooterChar"/>
    <w:rsid w:val="002D1DC1"/>
    <w:pPr>
      <w:tabs>
        <w:tab w:val="center" w:pos="4680"/>
        <w:tab w:val="right" w:pos="9360"/>
      </w:tabs>
    </w:pPr>
  </w:style>
  <w:style w:type="character" w:customStyle="1" w:styleId="FooterChar">
    <w:name w:val="Footer Char"/>
    <w:link w:val="Footer"/>
    <w:rsid w:val="002D1DC1"/>
    <w:rPr>
      <w:rFonts w:ascii="Courier" w:hAnsi="Courier"/>
      <w:snapToGrid w:val="0"/>
      <w:sz w:val="24"/>
    </w:rPr>
  </w:style>
  <w:style w:type="paragraph" w:styleId="ListParagraph">
    <w:name w:val="List Paragraph"/>
    <w:basedOn w:val="Normal"/>
    <w:uiPriority w:val="34"/>
    <w:qFormat/>
    <w:rsid w:val="00C80E44"/>
    <w:pPr>
      <w:ind w:left="720"/>
      <w:contextualSpacing/>
    </w:pPr>
  </w:style>
  <w:style w:type="character" w:customStyle="1" w:styleId="CommentTextChar">
    <w:name w:val="Comment Text Char"/>
    <w:basedOn w:val="DefaultParagraphFont"/>
    <w:link w:val="CommentText"/>
    <w:uiPriority w:val="99"/>
    <w:semiHidden/>
    <w:rsid w:val="003621BF"/>
    <w:rPr>
      <w:rFonts w:ascii="Courier" w:hAnsi="Courier"/>
      <w:snapToGrid w:val="0"/>
    </w:rPr>
  </w:style>
  <w:style w:type="paragraph" w:styleId="Revision">
    <w:name w:val="Revision"/>
    <w:hidden/>
    <w:uiPriority w:val="99"/>
    <w:semiHidden/>
    <w:rsid w:val="006D0E07"/>
    <w:rPr>
      <w:rFonts w:ascii="Courier" w:hAnsi="Courier"/>
      <w:snapToGrid w:val="0"/>
      <w:sz w:val="24"/>
    </w:rPr>
  </w:style>
  <w:style w:type="character" w:styleId="UnresolvedMention">
    <w:name w:val="Unresolved Mention"/>
    <w:basedOn w:val="DefaultParagraphFont"/>
    <w:uiPriority w:val="99"/>
    <w:semiHidden/>
    <w:unhideWhenUsed/>
    <w:rsid w:val="00AE5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apis.cbp.dhs.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apis.cbp.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2" ma:contentTypeDescription="Create a new document." ma:contentTypeScope="" ma:versionID="e0e0b7e03804bc1561e8ba9857b481e2">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f6163a087b88341bcf9a3a202325627e"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F5AE4-89C2-413F-9644-492ACC3AA895}">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2.xml><?xml version="1.0" encoding="utf-8"?>
<ds:datastoreItem xmlns:ds="http://schemas.openxmlformats.org/officeDocument/2006/customXml" ds:itemID="{B57214CF-A3E4-41A6-BA79-9FBE99312834}">
  <ds:schemaRefs>
    <ds:schemaRef ds:uri="http://schemas.microsoft.com/sharepoint/v3/contenttype/forms"/>
  </ds:schemaRefs>
</ds:datastoreItem>
</file>

<file path=customXml/itemProps3.xml><?xml version="1.0" encoding="utf-8"?>
<ds:datastoreItem xmlns:ds="http://schemas.openxmlformats.org/officeDocument/2006/customXml" ds:itemID="{F9021305-0BA7-4870-90ED-3705BD39B948}">
  <ds:schemaRefs>
    <ds:schemaRef ds:uri="http://schemas.openxmlformats.org/officeDocument/2006/bibliography"/>
  </ds:schemaRefs>
</ds:datastoreItem>
</file>

<file path=customXml/itemProps4.xml><?xml version="1.0" encoding="utf-8"?>
<ds:datastoreItem xmlns:ds="http://schemas.openxmlformats.org/officeDocument/2006/customXml" ds:itemID="{EA2BEF91-F9D0-4E23-B8CC-F8558C2A0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2895</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2010-12-09T18:39:00Z</cp:lastPrinted>
  <dcterms:created xsi:type="dcterms:W3CDTF">2023-03-08T19:58:00Z</dcterms:created>
  <dcterms:modified xsi:type="dcterms:W3CDTF">2023-03-08T19:58:00Z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