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7330" w:rsidR="007B75E7" w:rsidP="000D58BB" w:rsidRDefault="00AD0D46" w14:paraId="4EE487C2" w14:textId="77777777">
      <w:pPr>
        <w:pStyle w:val="POCtitle"/>
        <w:rPr>
          <w:sz w:val="28"/>
        </w:rPr>
      </w:pPr>
      <w:r>
        <w:rPr>
          <w:sz w:val="28"/>
        </w:rPr>
        <w:tab/>
      </w:r>
      <w:r w:rsidRPr="002C7330" w:rsidR="007B75E7">
        <w:rPr>
          <w:sz w:val="28"/>
        </w:rPr>
        <w:t xml:space="preserve">U.S. Department of Education </w:t>
      </w:r>
    </w:p>
    <w:p w:rsidRPr="002C7330" w:rsidR="007B75E7" w:rsidP="000D58BB" w:rsidRDefault="007B75E7" w14:paraId="3038FAFD" w14:textId="77777777">
      <w:pPr>
        <w:pStyle w:val="POCtitle"/>
        <w:rPr>
          <w:sz w:val="28"/>
        </w:rPr>
      </w:pPr>
      <w:r w:rsidRPr="002C7330">
        <w:rPr>
          <w:sz w:val="28"/>
        </w:rPr>
        <w:t>Office of Elementary and Secondary Education</w:t>
      </w:r>
    </w:p>
    <w:p w:rsidRPr="0025729E" w:rsidR="007B75E7" w:rsidP="000D58BB" w:rsidRDefault="003D406E" w14:paraId="150189C3" w14:textId="77777777">
      <w:pPr>
        <w:pStyle w:val="POCtitle"/>
        <w:rPr>
          <w:sz w:val="28"/>
          <w:szCs w:val="28"/>
        </w:rPr>
      </w:pPr>
      <w:r w:rsidRPr="0025729E">
        <w:rPr>
          <w:sz w:val="28"/>
          <w:szCs w:val="28"/>
        </w:rPr>
        <w:t xml:space="preserve">Office of Safe and </w:t>
      </w:r>
      <w:r w:rsidR="00665A8E">
        <w:rPr>
          <w:sz w:val="28"/>
          <w:szCs w:val="28"/>
        </w:rPr>
        <w:t>Supportive Schools</w:t>
      </w:r>
    </w:p>
    <w:p w:rsidRPr="0025729E" w:rsidR="007B75E7" w:rsidP="000D58BB" w:rsidRDefault="007B75E7" w14:paraId="770ECD1C" w14:textId="77777777">
      <w:pPr>
        <w:pStyle w:val="POCtitle"/>
        <w:rPr>
          <w:sz w:val="28"/>
        </w:rPr>
      </w:pPr>
      <w:r w:rsidRPr="0025729E">
        <w:rPr>
          <w:sz w:val="28"/>
        </w:rPr>
        <w:t xml:space="preserve">Washington, D.C.  </w:t>
      </w:r>
      <w:r w:rsidRPr="0025729E" w:rsidR="00031BB1">
        <w:rPr>
          <w:sz w:val="28"/>
        </w:rPr>
        <w:t>20202-</w:t>
      </w:r>
      <w:r w:rsidRPr="0025729E" w:rsidR="003D406E">
        <w:rPr>
          <w:sz w:val="28"/>
        </w:rPr>
        <w:t>6450</w:t>
      </w:r>
    </w:p>
    <w:p w:rsidRPr="0025729E" w:rsidR="00031BB1" w:rsidP="000D58BB" w:rsidRDefault="00031BB1" w14:paraId="0DDFB21F" w14:textId="77777777">
      <w:pPr>
        <w:spacing w:after="0" w:line="240" w:lineRule="auto"/>
        <w:jc w:val="center"/>
        <w:rPr>
          <w:rFonts w:ascii="Times New Roman" w:hAnsi="Times New Roman" w:eastAsia="Times New Roman"/>
          <w:b/>
          <w:sz w:val="40"/>
          <w:szCs w:val="20"/>
        </w:rPr>
      </w:pPr>
    </w:p>
    <w:p w:rsidRPr="0025729E" w:rsidR="00031BB1" w:rsidP="000D58BB" w:rsidRDefault="00031BB1" w14:paraId="59C107FB" w14:textId="77777777">
      <w:pPr>
        <w:spacing w:after="0" w:line="240" w:lineRule="auto"/>
        <w:jc w:val="center"/>
        <w:rPr>
          <w:rFonts w:ascii="Times New Roman" w:hAnsi="Times New Roman" w:eastAsia="Times New Roman"/>
          <w:b/>
          <w:sz w:val="40"/>
          <w:szCs w:val="20"/>
        </w:rPr>
      </w:pPr>
      <w:r w:rsidRPr="0025729E">
        <w:rPr>
          <w:rFonts w:ascii="Times New Roman" w:hAnsi="Times New Roman" w:eastAsia="Times New Roman"/>
          <w:b/>
          <w:sz w:val="40"/>
          <w:szCs w:val="20"/>
        </w:rPr>
        <w:t>Fiscal Year 20</w:t>
      </w:r>
      <w:r w:rsidR="00CA5BE5">
        <w:rPr>
          <w:rFonts w:ascii="Times New Roman" w:hAnsi="Times New Roman" w:eastAsia="Times New Roman"/>
          <w:b/>
          <w:sz w:val="40"/>
          <w:szCs w:val="20"/>
        </w:rPr>
        <w:t>22</w:t>
      </w:r>
    </w:p>
    <w:p w:rsidRPr="0025729E" w:rsidR="00031BB1" w:rsidP="000D58BB" w:rsidRDefault="00031BB1" w14:paraId="5D5C1547" w14:textId="77777777">
      <w:pPr>
        <w:spacing w:after="0" w:line="240" w:lineRule="auto"/>
        <w:jc w:val="center"/>
        <w:rPr>
          <w:rFonts w:ascii="Times New Roman" w:hAnsi="Times New Roman" w:eastAsia="Times New Roman"/>
          <w:spacing w:val="-3"/>
          <w:sz w:val="40"/>
          <w:szCs w:val="20"/>
        </w:rPr>
      </w:pPr>
    </w:p>
    <w:p w:rsidRPr="0025729E" w:rsidR="00031BB1" w:rsidP="000D58BB" w:rsidRDefault="00031BB1" w14:paraId="30A9309E" w14:textId="77777777">
      <w:pPr>
        <w:spacing w:after="0" w:line="240" w:lineRule="auto"/>
        <w:jc w:val="center"/>
        <w:rPr>
          <w:rFonts w:ascii="Times New Roman" w:hAnsi="Times New Roman" w:eastAsia="Times New Roman"/>
          <w:b/>
          <w:sz w:val="40"/>
          <w:szCs w:val="20"/>
        </w:rPr>
      </w:pPr>
      <w:r w:rsidRPr="0025729E">
        <w:rPr>
          <w:rFonts w:ascii="Times New Roman" w:hAnsi="Times New Roman" w:eastAsia="Times New Roman"/>
          <w:b/>
          <w:sz w:val="40"/>
          <w:szCs w:val="20"/>
        </w:rPr>
        <w:t xml:space="preserve">Application for New Grants Under </w:t>
      </w:r>
    </w:p>
    <w:p w:rsidRPr="0025729E" w:rsidR="00031BB1" w:rsidP="000D58BB" w:rsidRDefault="00031BB1" w14:paraId="65BADF7C" w14:textId="77777777">
      <w:pPr>
        <w:spacing w:after="0" w:line="240" w:lineRule="auto"/>
        <w:jc w:val="center"/>
        <w:rPr>
          <w:rFonts w:ascii="Times New Roman" w:hAnsi="Times New Roman" w:eastAsia="Times New Roman"/>
          <w:b/>
          <w:sz w:val="28"/>
          <w:szCs w:val="20"/>
        </w:rPr>
      </w:pPr>
      <w:r w:rsidRPr="0025729E">
        <w:rPr>
          <w:rFonts w:ascii="Times New Roman" w:hAnsi="Times New Roman" w:eastAsia="Times New Roman"/>
          <w:b/>
          <w:sz w:val="40"/>
          <w:szCs w:val="20"/>
        </w:rPr>
        <w:t xml:space="preserve">the </w:t>
      </w:r>
      <w:r w:rsidR="004C36E5">
        <w:rPr>
          <w:rFonts w:ascii="Times New Roman" w:hAnsi="Times New Roman" w:eastAsia="Times New Roman"/>
          <w:b/>
          <w:sz w:val="40"/>
          <w:szCs w:val="20"/>
        </w:rPr>
        <w:t>Project Prevent Grant</w:t>
      </w:r>
      <w:r w:rsidRPr="0025729E">
        <w:rPr>
          <w:rFonts w:ascii="Times New Roman" w:hAnsi="Times New Roman" w:eastAsia="Times New Roman"/>
          <w:b/>
          <w:sz w:val="40"/>
          <w:szCs w:val="20"/>
        </w:rPr>
        <w:t xml:space="preserve"> Program</w:t>
      </w:r>
    </w:p>
    <w:p w:rsidRPr="0025729E" w:rsidR="00031BB1" w:rsidP="000D58BB" w:rsidRDefault="00031BB1" w14:paraId="4D1C79D4" w14:textId="77777777">
      <w:pPr>
        <w:spacing w:after="0" w:line="240" w:lineRule="auto"/>
        <w:jc w:val="center"/>
        <w:rPr>
          <w:rFonts w:ascii="Times New Roman" w:hAnsi="Times New Roman" w:eastAsia="Times New Roman"/>
          <w:b/>
          <w:sz w:val="40"/>
          <w:szCs w:val="20"/>
        </w:rPr>
      </w:pPr>
    </w:p>
    <w:p w:rsidRPr="000D58BB" w:rsidR="00031BB1" w:rsidP="000D58BB" w:rsidRDefault="00AD0D46" w14:paraId="587A956D" w14:textId="77777777">
      <w:pPr>
        <w:spacing w:after="60" w:line="240" w:lineRule="auto"/>
        <w:jc w:val="center"/>
        <w:rPr>
          <w:rFonts w:ascii="Times New Roman" w:hAnsi="Times New Roman" w:eastAsia="Times New Roman"/>
          <w:b/>
          <w:sz w:val="40"/>
          <w:szCs w:val="20"/>
        </w:rPr>
      </w:pPr>
      <w:r>
        <w:rPr>
          <w:rFonts w:ascii="Times New Roman" w:hAnsi="Times New Roman" w:eastAsia="Times New Roman"/>
          <w:b/>
          <w:sz w:val="40"/>
          <w:szCs w:val="20"/>
        </w:rPr>
        <w:t>ALN</w:t>
      </w:r>
      <w:r w:rsidRPr="0025729E" w:rsidR="00031BB1">
        <w:rPr>
          <w:rFonts w:ascii="Times New Roman" w:hAnsi="Times New Roman" w:eastAsia="Times New Roman"/>
          <w:b/>
          <w:sz w:val="40"/>
          <w:szCs w:val="20"/>
        </w:rPr>
        <w:t xml:space="preserve"> 84.</w:t>
      </w:r>
      <w:r w:rsidR="004C36E5">
        <w:rPr>
          <w:rFonts w:ascii="Times New Roman" w:hAnsi="Times New Roman" w:eastAsia="Times New Roman"/>
          <w:b/>
          <w:sz w:val="40"/>
          <w:szCs w:val="20"/>
        </w:rPr>
        <w:t>184M</w:t>
      </w:r>
    </w:p>
    <w:p w:rsidRPr="00031BB1" w:rsidR="00031BB1" w:rsidP="000D58BB" w:rsidRDefault="00FC3315" w14:paraId="71C36783" w14:textId="044182F3">
      <w:pPr>
        <w:tabs>
          <w:tab w:val="left" w:pos="-720"/>
        </w:tabs>
        <w:suppressAutoHyphens/>
        <w:spacing w:after="0" w:line="240" w:lineRule="auto"/>
        <w:jc w:val="center"/>
        <w:rPr>
          <w:rFonts w:ascii="Times New Roman" w:hAnsi="Times New Roman" w:eastAsia="Times New Roman"/>
          <w:sz w:val="24"/>
          <w:szCs w:val="24"/>
        </w:rPr>
      </w:pPr>
      <w:r w:rsidRPr="00B766A5">
        <w:rPr>
          <w:noProof/>
        </w:rPr>
        <w:drawing>
          <wp:inline distT="0" distB="0" distL="0" distR="0" wp14:anchorId="384EA94C" wp14:editId="057C1515">
            <wp:extent cx="2733675" cy="280035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9">
                      <a:extLst>
                        <a:ext uri="{28A0092B-C50C-407E-A947-70E740481C1C}">
                          <a14:useLocalDpi xmlns:a14="http://schemas.microsoft.com/office/drawing/2010/main" val="0"/>
                        </a:ext>
                      </a:extLst>
                    </a:blip>
                    <a:srcRect l="10081" r="21173" b="17844"/>
                    <a:stretch>
                      <a:fillRect/>
                    </a:stretch>
                  </pic:blipFill>
                  <pic:spPr bwMode="auto">
                    <a:xfrm>
                      <a:off x="0" y="0"/>
                      <a:ext cx="2733675" cy="2800350"/>
                    </a:xfrm>
                    <a:prstGeom prst="rect">
                      <a:avLst/>
                    </a:prstGeom>
                    <a:noFill/>
                    <a:ln>
                      <a:noFill/>
                    </a:ln>
                  </pic:spPr>
                </pic:pic>
              </a:graphicData>
            </a:graphic>
          </wp:inline>
        </w:drawing>
      </w:r>
    </w:p>
    <w:p w:rsidRPr="00031BB1" w:rsidR="00031BB1" w:rsidP="000D58BB" w:rsidRDefault="00031BB1" w14:paraId="70670286" w14:textId="77777777">
      <w:pPr>
        <w:spacing w:after="60" w:line="240" w:lineRule="auto"/>
        <w:jc w:val="center"/>
        <w:rPr>
          <w:rFonts w:ascii="Times New Roman" w:hAnsi="Times New Roman" w:eastAsia="Times New Roman"/>
          <w:b/>
          <w:bCs/>
          <w:sz w:val="40"/>
          <w:szCs w:val="24"/>
        </w:rPr>
      </w:pPr>
    </w:p>
    <w:p w:rsidRPr="00031BB1" w:rsidR="00031BB1" w:rsidP="000D58BB" w:rsidRDefault="00031BB1" w14:paraId="3AD8CB49" w14:textId="77777777">
      <w:pPr>
        <w:spacing w:after="60" w:line="240" w:lineRule="auto"/>
        <w:jc w:val="center"/>
        <w:rPr>
          <w:rFonts w:ascii="Times New Roman" w:hAnsi="Times New Roman" w:eastAsia="Times New Roman"/>
          <w:b/>
          <w:bCs/>
          <w:sz w:val="40"/>
          <w:szCs w:val="24"/>
        </w:rPr>
      </w:pPr>
      <w:r w:rsidRPr="00031BB1">
        <w:rPr>
          <w:rFonts w:ascii="Times New Roman" w:hAnsi="Times New Roman" w:eastAsia="Times New Roman"/>
          <w:b/>
          <w:bCs/>
          <w:sz w:val="40"/>
          <w:szCs w:val="24"/>
        </w:rPr>
        <w:t>Dated Material - Open Immediately</w:t>
      </w:r>
    </w:p>
    <w:p w:rsidRPr="00C4141D" w:rsidR="00031BB1" w:rsidP="000D58BB" w:rsidRDefault="00031BB1" w14:paraId="29FB8C0F" w14:textId="77777777">
      <w:pPr>
        <w:spacing w:after="60" w:line="240" w:lineRule="auto"/>
        <w:jc w:val="center"/>
        <w:rPr>
          <w:rFonts w:ascii="Times New Roman" w:hAnsi="Times New Roman" w:eastAsia="Times New Roman"/>
          <w:b/>
          <w:bCs/>
          <w:sz w:val="32"/>
          <w:szCs w:val="24"/>
        </w:rPr>
      </w:pPr>
      <w:r w:rsidRPr="00C4141D">
        <w:rPr>
          <w:rFonts w:ascii="Times New Roman" w:hAnsi="Times New Roman" w:eastAsia="Times New Roman"/>
          <w:b/>
          <w:bCs/>
          <w:sz w:val="32"/>
          <w:szCs w:val="24"/>
        </w:rPr>
        <w:t>Closing Date</w:t>
      </w:r>
      <w:r w:rsidRPr="00B41534">
        <w:rPr>
          <w:rFonts w:ascii="Times New Roman" w:hAnsi="Times New Roman" w:eastAsia="Times New Roman"/>
          <w:b/>
          <w:bCs/>
          <w:sz w:val="32"/>
          <w:szCs w:val="24"/>
        </w:rPr>
        <w:t xml:space="preserve">: </w:t>
      </w:r>
      <w:r w:rsidR="00F16A30">
        <w:rPr>
          <w:rFonts w:ascii="Times New Roman" w:hAnsi="Times New Roman" w:eastAsia="Times New Roman"/>
          <w:b/>
          <w:bCs/>
          <w:sz w:val="32"/>
          <w:szCs w:val="24"/>
        </w:rPr>
        <w:t>July 17, 2022</w:t>
      </w:r>
    </w:p>
    <w:p w:rsidRPr="00C4141D" w:rsidR="00031BB1" w:rsidP="000D58BB" w:rsidRDefault="00031BB1" w14:paraId="3238DB70" w14:textId="77777777">
      <w:pPr>
        <w:spacing w:after="60" w:line="240" w:lineRule="auto"/>
        <w:jc w:val="center"/>
        <w:rPr>
          <w:rFonts w:ascii="Times New Roman" w:hAnsi="Times New Roman" w:eastAsia="Times New Roman"/>
          <w:b/>
          <w:sz w:val="32"/>
          <w:szCs w:val="24"/>
        </w:rPr>
      </w:pPr>
    </w:p>
    <w:p w:rsidRPr="00C4141D" w:rsidR="00031BB1" w:rsidP="000D58BB" w:rsidRDefault="00031BB1" w14:paraId="4A47362C" w14:textId="77777777">
      <w:pPr>
        <w:spacing w:after="60" w:line="240" w:lineRule="auto"/>
        <w:jc w:val="center"/>
        <w:rPr>
          <w:rFonts w:ascii="Times New Roman" w:hAnsi="Times New Roman" w:eastAsia="Times New Roman"/>
          <w:b/>
          <w:sz w:val="32"/>
          <w:szCs w:val="24"/>
        </w:rPr>
      </w:pPr>
    </w:p>
    <w:p w:rsidRPr="00C4141D" w:rsidR="00031BB1" w:rsidP="000D58BB" w:rsidRDefault="00031BB1" w14:paraId="28F611B3" w14:textId="77777777">
      <w:pPr>
        <w:spacing w:after="0" w:line="240" w:lineRule="auto"/>
        <w:rPr>
          <w:rFonts w:ascii="Times New Roman" w:hAnsi="Times New Roman" w:eastAsia="Times New Roman"/>
          <w:b/>
          <w:sz w:val="24"/>
          <w:szCs w:val="24"/>
        </w:rPr>
      </w:pPr>
    </w:p>
    <w:p w:rsidRPr="00C4141D" w:rsidR="00031BB1" w:rsidP="000D58BB" w:rsidRDefault="00031BB1" w14:paraId="0311C018" w14:textId="77777777">
      <w:pPr>
        <w:spacing w:after="0" w:line="240" w:lineRule="auto"/>
        <w:rPr>
          <w:rFonts w:ascii="Times New Roman" w:hAnsi="Times New Roman" w:eastAsia="Times New Roman"/>
          <w:b/>
          <w:sz w:val="24"/>
          <w:szCs w:val="24"/>
        </w:rPr>
      </w:pPr>
    </w:p>
    <w:p w:rsidRPr="00C4141D" w:rsidR="00031BB1" w:rsidP="000D58BB" w:rsidRDefault="00031BB1" w14:paraId="5B0317CF" w14:textId="77777777">
      <w:pPr>
        <w:spacing w:after="60" w:line="240" w:lineRule="auto"/>
        <w:jc w:val="center"/>
        <w:rPr>
          <w:rFonts w:ascii="Times New Roman" w:hAnsi="Times New Roman" w:eastAsia="Times New Roman"/>
          <w:b/>
          <w:bCs/>
          <w:sz w:val="24"/>
          <w:szCs w:val="24"/>
        </w:rPr>
      </w:pPr>
      <w:r w:rsidRPr="00C4141D">
        <w:rPr>
          <w:rFonts w:ascii="Times New Roman" w:hAnsi="Times New Roman" w:eastAsia="Times New Roman"/>
          <w:b/>
          <w:bCs/>
          <w:sz w:val="24"/>
          <w:szCs w:val="24"/>
        </w:rPr>
        <w:t xml:space="preserve">Approved OMB Number: </w:t>
      </w:r>
    </w:p>
    <w:p w:rsidRPr="00031BB1" w:rsidR="00031BB1" w:rsidP="000D58BB" w:rsidRDefault="00031BB1" w14:paraId="20B537CC" w14:textId="77777777">
      <w:pPr>
        <w:spacing w:after="60" w:line="240" w:lineRule="auto"/>
        <w:jc w:val="center"/>
        <w:rPr>
          <w:rFonts w:ascii="Times New Roman" w:hAnsi="Times New Roman" w:eastAsia="Times New Roman"/>
          <w:b/>
          <w:bCs/>
          <w:sz w:val="24"/>
          <w:szCs w:val="24"/>
        </w:rPr>
      </w:pPr>
      <w:r w:rsidRPr="00C4141D">
        <w:rPr>
          <w:rFonts w:ascii="Times New Roman" w:hAnsi="Times New Roman" w:eastAsia="Times New Roman"/>
          <w:b/>
          <w:bCs/>
          <w:sz w:val="24"/>
          <w:szCs w:val="24"/>
        </w:rPr>
        <w:t xml:space="preserve">Expiration Date: </w:t>
      </w:r>
    </w:p>
    <w:p w:rsidRPr="00031BB1" w:rsidR="00031BB1" w:rsidP="000D58BB" w:rsidRDefault="00031BB1" w14:paraId="632A3E30" w14:textId="77777777">
      <w:pPr>
        <w:pStyle w:val="HeadingBolded"/>
        <w:jc w:val="center"/>
        <w:outlineLvl w:val="9"/>
        <w:rPr>
          <w:sz w:val="28"/>
        </w:rPr>
      </w:pPr>
      <w:r w:rsidRPr="00031BB1">
        <w:rPr>
          <w:sz w:val="28"/>
        </w:rPr>
        <w:br w:type="page"/>
      </w:r>
      <w:r w:rsidRPr="00031BB1">
        <w:rPr>
          <w:sz w:val="28"/>
        </w:rPr>
        <w:lastRenderedPageBreak/>
        <w:t>Paperwork Burden Statement</w:t>
      </w:r>
    </w:p>
    <w:p w:rsidRPr="00031BB1" w:rsidR="00031BB1" w:rsidP="000D58BB" w:rsidRDefault="00031BB1" w14:paraId="66A0904D" w14:textId="77777777">
      <w:pPr>
        <w:widowControl w:val="0"/>
        <w:tabs>
          <w:tab w:val="left" w:pos="0"/>
        </w:tabs>
        <w:spacing w:after="0" w:line="240" w:lineRule="auto"/>
        <w:rPr>
          <w:rFonts w:ascii="Times New Roman" w:hAnsi="Times New Roman" w:eastAsia="Times New Roman"/>
          <w:bCs/>
          <w:sz w:val="24"/>
          <w:szCs w:val="20"/>
        </w:rPr>
      </w:pPr>
    </w:p>
    <w:p w:rsidRPr="003D406E" w:rsidR="00031BB1" w:rsidP="000D58BB" w:rsidRDefault="00031BB1" w14:paraId="38CCC426" w14:textId="77777777">
      <w:pPr>
        <w:tabs>
          <w:tab w:val="left" w:pos="0"/>
        </w:tabs>
        <w:spacing w:after="0" w:line="240" w:lineRule="auto"/>
        <w:rPr>
          <w:rFonts w:ascii="Times New Roman" w:hAnsi="Times New Roman" w:eastAsia="Times New Roman"/>
          <w:sz w:val="24"/>
          <w:szCs w:val="24"/>
        </w:rPr>
      </w:pPr>
      <w:r w:rsidRPr="003D406E">
        <w:rPr>
          <w:rFonts w:ascii="Times New Roman" w:hAnsi="Times New Roman" w:eastAsia="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  </w:t>
      </w:r>
      <w:r w:rsidR="00FC179C">
        <w:rPr>
          <w:rFonts w:ascii="Times New Roman" w:hAnsi="Times New Roman" w:eastAsia="Times New Roman"/>
          <w:sz w:val="24"/>
          <w:szCs w:val="24"/>
        </w:rPr>
        <w:t xml:space="preserve">Public reporting burden for this collection of information is estimated to average </w:t>
      </w:r>
      <w:r w:rsidR="00671E6A">
        <w:rPr>
          <w:rFonts w:ascii="Times New Roman" w:hAnsi="Times New Roman" w:eastAsia="Times New Roman"/>
          <w:sz w:val="24"/>
          <w:szCs w:val="24"/>
        </w:rPr>
        <w:t>40</w:t>
      </w:r>
      <w:r w:rsidR="00FC179C">
        <w:rPr>
          <w:rFonts w:ascii="Times New Roman" w:hAnsi="Times New Roman" w:eastAsia="Times New Roman"/>
          <w:sz w:val="24"/>
          <w:szCs w:val="24"/>
        </w:rPr>
        <w:t xml:space="preserve"> hours per response, including the time for</w:t>
      </w:r>
      <w:r w:rsidRPr="003D406E">
        <w:rPr>
          <w:rFonts w:ascii="Times New Roman" w:hAnsi="Times New Roman" w:eastAsia="Times New Roman"/>
          <w:sz w:val="24"/>
          <w:szCs w:val="24"/>
        </w:rPr>
        <w:t xml:space="preserve"> review</w:t>
      </w:r>
      <w:r w:rsidR="00FC179C">
        <w:rPr>
          <w:rFonts w:ascii="Times New Roman" w:hAnsi="Times New Roman" w:eastAsia="Times New Roman"/>
          <w:sz w:val="24"/>
          <w:szCs w:val="24"/>
        </w:rPr>
        <w:t>ing</w:t>
      </w:r>
      <w:r w:rsidRPr="003D406E">
        <w:rPr>
          <w:rFonts w:ascii="Times New Roman" w:hAnsi="Times New Roman" w:eastAsia="Times New Roman"/>
          <w:sz w:val="24"/>
          <w:szCs w:val="24"/>
        </w:rPr>
        <w:t xml:space="preserve"> instructions, search</w:t>
      </w:r>
      <w:r w:rsidR="00FC179C">
        <w:rPr>
          <w:rFonts w:ascii="Times New Roman" w:hAnsi="Times New Roman" w:eastAsia="Times New Roman"/>
          <w:sz w:val="24"/>
          <w:szCs w:val="24"/>
        </w:rPr>
        <w:t>ing</w:t>
      </w:r>
      <w:r w:rsidRPr="003D406E">
        <w:rPr>
          <w:rFonts w:ascii="Times New Roman" w:hAnsi="Times New Roman" w:eastAsia="Times New Roman"/>
          <w:sz w:val="24"/>
          <w:szCs w:val="24"/>
        </w:rPr>
        <w:t xml:space="preserve"> existing data resources, </w:t>
      </w:r>
      <w:proofErr w:type="gramStart"/>
      <w:r w:rsidRPr="003D406E">
        <w:rPr>
          <w:rFonts w:ascii="Times New Roman" w:hAnsi="Times New Roman" w:eastAsia="Times New Roman"/>
          <w:sz w:val="24"/>
          <w:szCs w:val="24"/>
        </w:rPr>
        <w:t>gather</w:t>
      </w:r>
      <w:r w:rsidR="00FC179C">
        <w:rPr>
          <w:rFonts w:ascii="Times New Roman" w:hAnsi="Times New Roman" w:eastAsia="Times New Roman"/>
          <w:sz w:val="24"/>
          <w:szCs w:val="24"/>
        </w:rPr>
        <w:t>ing</w:t>
      </w:r>
      <w:proofErr w:type="gramEnd"/>
      <w:r w:rsidR="00FC179C">
        <w:rPr>
          <w:rFonts w:ascii="Times New Roman" w:hAnsi="Times New Roman" w:eastAsia="Times New Roman"/>
          <w:sz w:val="24"/>
          <w:szCs w:val="24"/>
        </w:rPr>
        <w:t xml:space="preserve"> and maintaining the data needed, and completing and reviewing the collection of information</w:t>
      </w:r>
      <w:r w:rsidRPr="003D406E">
        <w:rPr>
          <w:rFonts w:ascii="Times New Roman" w:hAnsi="Times New Roman" w:eastAsia="Times New Roman"/>
          <w:sz w:val="24"/>
          <w:szCs w:val="24"/>
        </w:rPr>
        <w:t>.</w:t>
      </w:r>
      <w:r w:rsidR="00FC179C">
        <w:rPr>
          <w:rFonts w:ascii="Times New Roman" w:hAnsi="Times New Roman" w:eastAsia="Times New Roman"/>
          <w:sz w:val="24"/>
          <w:szCs w:val="24"/>
        </w:rPr>
        <w:t xml:space="preserve">  The obligation to respond to this collection is </w:t>
      </w:r>
      <w:r w:rsidR="00D512C8">
        <w:rPr>
          <w:rFonts w:ascii="Times New Roman" w:hAnsi="Times New Roman" w:eastAsia="Times New Roman"/>
          <w:sz w:val="24"/>
          <w:szCs w:val="24"/>
        </w:rPr>
        <w:t>required to obtain or retain a benefit</w:t>
      </w:r>
      <w:r w:rsidR="00A35AFF">
        <w:rPr>
          <w:rFonts w:ascii="Times New Roman" w:hAnsi="Times New Roman" w:eastAsia="Times New Roman"/>
          <w:sz w:val="24"/>
          <w:szCs w:val="24"/>
        </w:rPr>
        <w:t xml:space="preserve"> </w:t>
      </w:r>
      <w:r w:rsidRPr="00A35AFF" w:rsidR="00A35AFF">
        <w:rPr>
          <w:rFonts w:ascii="Times New Roman" w:hAnsi="Times New Roman" w:eastAsia="Times New Roman"/>
          <w:sz w:val="24"/>
          <w:szCs w:val="24"/>
        </w:rPr>
        <w:t>EDGAR (34 CFR 75.104(a))</w:t>
      </w:r>
      <w:r w:rsidR="00FC179C">
        <w:rPr>
          <w:rFonts w:ascii="Times New Roman" w:hAnsi="Times New Roman" w:eastAsia="Times New Roman"/>
          <w:sz w:val="24"/>
          <w:szCs w:val="24"/>
        </w:rPr>
        <w:t xml:space="preserve">.  </w:t>
      </w:r>
    </w:p>
    <w:p w:rsidRPr="003D406E" w:rsidR="00031BB1" w:rsidP="000D58BB" w:rsidRDefault="00315971" w14:paraId="228DA80B" w14:textId="77777777">
      <w:pPr>
        <w:tabs>
          <w:tab w:val="left" w:pos="0"/>
        </w:tabs>
        <w:spacing w:after="0" w:line="240" w:lineRule="auto"/>
        <w:jc w:val="both"/>
        <w:rPr>
          <w:rFonts w:ascii="Times New Roman" w:hAnsi="Times New Roman" w:eastAsia="Times New Roman"/>
          <w:sz w:val="24"/>
          <w:szCs w:val="20"/>
        </w:rPr>
      </w:pPr>
      <w:r>
        <w:rPr>
          <w:rFonts w:ascii="Times New Roman" w:hAnsi="Times New Roman" w:eastAsia="Times New Roman"/>
          <w:sz w:val="24"/>
          <w:szCs w:val="20"/>
        </w:rPr>
        <w:tab/>
      </w:r>
    </w:p>
    <w:p w:rsidRPr="00031BB1" w:rsidR="00031BB1" w:rsidP="000D58BB" w:rsidRDefault="00031BB1" w14:paraId="2F74775A" w14:textId="77777777">
      <w:pPr>
        <w:widowControl w:val="0"/>
        <w:tabs>
          <w:tab w:val="left" w:pos="0"/>
        </w:tabs>
        <w:spacing w:after="0" w:line="240" w:lineRule="auto"/>
        <w:rPr>
          <w:rFonts w:ascii="Times New Roman" w:hAnsi="Times New Roman" w:eastAsia="Times New Roman"/>
          <w:b/>
          <w:snapToGrid w:val="0"/>
          <w:sz w:val="24"/>
          <w:szCs w:val="20"/>
        </w:rPr>
      </w:pPr>
      <w:r w:rsidRPr="003D406E">
        <w:rPr>
          <w:rFonts w:ascii="Times New Roman" w:hAnsi="Times New Roman" w:eastAsia="Times New Roman"/>
          <w:b/>
          <w:snapToGrid w:val="0"/>
          <w:sz w:val="24"/>
          <w:szCs w:val="20"/>
        </w:rPr>
        <w:t xml:space="preserve">If you have comments or concerns regarding the status of your individual submission of this form, write directly to: </w:t>
      </w:r>
      <w:r w:rsidR="00D166A5">
        <w:rPr>
          <w:rFonts w:ascii="Times New Roman" w:hAnsi="Times New Roman" w:eastAsia="Times New Roman"/>
          <w:snapToGrid w:val="0"/>
          <w:sz w:val="24"/>
          <w:szCs w:val="20"/>
        </w:rPr>
        <w:t>Nicole White</w:t>
      </w:r>
      <w:r w:rsidR="009B2EB7">
        <w:rPr>
          <w:rFonts w:ascii="Times New Roman" w:hAnsi="Times New Roman" w:eastAsia="Times New Roman"/>
          <w:snapToGrid w:val="0"/>
          <w:sz w:val="24"/>
          <w:szCs w:val="20"/>
        </w:rPr>
        <w:t xml:space="preserve">, </w:t>
      </w:r>
      <w:r w:rsidR="0040126B">
        <w:rPr>
          <w:rFonts w:ascii="Times New Roman" w:hAnsi="Times New Roman" w:eastAsia="Times New Roman"/>
          <w:snapToGrid w:val="0"/>
          <w:sz w:val="24"/>
          <w:szCs w:val="20"/>
        </w:rPr>
        <w:t>Project Prevent Grant P</w:t>
      </w:r>
      <w:r w:rsidRPr="003D406E">
        <w:rPr>
          <w:rFonts w:ascii="Times New Roman" w:hAnsi="Times New Roman" w:eastAsia="Times New Roman"/>
          <w:sz w:val="24"/>
          <w:szCs w:val="24"/>
        </w:rPr>
        <w:t>rogram</w:t>
      </w:r>
      <w:r w:rsidRPr="003D406E">
        <w:rPr>
          <w:rFonts w:ascii="Times New Roman" w:hAnsi="Times New Roman" w:eastAsia="Times New Roman"/>
          <w:snapToGrid w:val="0"/>
          <w:sz w:val="24"/>
          <w:szCs w:val="20"/>
        </w:rPr>
        <w:t xml:space="preserve">, U.S. Department of Education, 400 Maryland Avenue, SW, </w:t>
      </w:r>
      <w:r w:rsidRPr="003D406E" w:rsidR="0063176D">
        <w:rPr>
          <w:rFonts w:ascii="Times New Roman" w:hAnsi="Times New Roman" w:eastAsia="Times New Roman"/>
          <w:snapToGrid w:val="0"/>
          <w:sz w:val="24"/>
          <w:szCs w:val="20"/>
        </w:rPr>
        <w:t>Room #</w:t>
      </w:r>
      <w:r w:rsidR="00D166A5">
        <w:rPr>
          <w:rFonts w:ascii="Times New Roman" w:hAnsi="Times New Roman" w:eastAsia="Times New Roman"/>
          <w:snapToGrid w:val="0"/>
          <w:sz w:val="24"/>
          <w:szCs w:val="20"/>
        </w:rPr>
        <w:t>3E326</w:t>
      </w:r>
      <w:r w:rsidRPr="003D406E">
        <w:rPr>
          <w:rFonts w:ascii="Times New Roman" w:hAnsi="Times New Roman" w:eastAsia="Times New Roman"/>
          <w:snapToGrid w:val="0"/>
          <w:sz w:val="24"/>
          <w:szCs w:val="20"/>
        </w:rPr>
        <w:t>, Washington D.C.</w:t>
      </w:r>
      <w:r w:rsidRPr="003D406E" w:rsidR="0063176D">
        <w:rPr>
          <w:rFonts w:ascii="Times New Roman" w:hAnsi="Times New Roman" w:eastAsia="Times New Roman"/>
          <w:snapToGrid w:val="0"/>
          <w:sz w:val="24"/>
          <w:szCs w:val="20"/>
        </w:rPr>
        <w:t xml:space="preserve"> 20202-</w:t>
      </w:r>
      <w:r w:rsidR="0040126B">
        <w:rPr>
          <w:rFonts w:ascii="Times New Roman" w:hAnsi="Times New Roman" w:eastAsia="Times New Roman"/>
          <w:snapToGrid w:val="0"/>
          <w:sz w:val="24"/>
          <w:szCs w:val="20"/>
        </w:rPr>
        <w:t>645</w:t>
      </w:r>
      <w:r w:rsidRPr="003D406E" w:rsidR="003D406E">
        <w:rPr>
          <w:rFonts w:ascii="Times New Roman" w:hAnsi="Times New Roman" w:eastAsia="Times New Roman"/>
          <w:snapToGrid w:val="0"/>
          <w:sz w:val="24"/>
          <w:szCs w:val="20"/>
        </w:rPr>
        <w:t>0.</w:t>
      </w:r>
      <w:r w:rsidR="00FC179C">
        <w:rPr>
          <w:rFonts w:ascii="Times New Roman" w:hAnsi="Times New Roman" w:eastAsia="Times New Roman"/>
          <w:snapToGrid w:val="0"/>
          <w:sz w:val="24"/>
          <w:szCs w:val="20"/>
        </w:rPr>
        <w:t xml:space="preserve"> [Note: Please do not return the completed application to this address.</w:t>
      </w:r>
      <w:r w:rsidR="00136D3B">
        <w:rPr>
          <w:rFonts w:ascii="Times New Roman" w:hAnsi="Times New Roman" w:eastAsia="Times New Roman"/>
          <w:snapToGrid w:val="0"/>
          <w:sz w:val="24"/>
          <w:szCs w:val="20"/>
        </w:rPr>
        <w:t>]</w:t>
      </w:r>
    </w:p>
    <w:p w:rsidRPr="00031BB1" w:rsidR="00031BB1" w:rsidP="00031BB1" w:rsidRDefault="00031BB1" w14:paraId="22138ADE" w14:textId="77777777">
      <w:pPr>
        <w:spacing w:after="0" w:line="240" w:lineRule="auto"/>
        <w:rPr>
          <w:rFonts w:ascii="Times New Roman" w:hAnsi="Times New Roman" w:eastAsia="Times New Roman"/>
          <w:b/>
          <w:sz w:val="28"/>
          <w:szCs w:val="24"/>
        </w:rPr>
      </w:pPr>
    </w:p>
    <w:p w:rsidR="000D58BB" w:rsidP="00031BB1" w:rsidRDefault="000D58BB" w14:paraId="62C331F3" w14:textId="77777777">
      <w:pPr>
        <w:sectPr w:rsidR="000D58BB" w:rsidSect="0005449A">
          <w:footerReference w:type="default" r:id="rId10"/>
          <w:pgSz w:w="12240" w:h="15840"/>
          <w:pgMar w:top="1440" w:right="1440" w:bottom="1440" w:left="1440" w:header="720" w:footer="720" w:gutter="0"/>
          <w:cols w:space="720"/>
          <w:titlePg/>
          <w:docGrid w:linePitch="360"/>
        </w:sectPr>
      </w:pPr>
    </w:p>
    <w:p w:rsidRPr="00DF3ADC" w:rsidR="000D58BB" w:rsidP="009B7F3E" w:rsidRDefault="000D58BB" w14:paraId="7560262B" w14:textId="77777777">
      <w:pPr>
        <w:pStyle w:val="TOCHeading"/>
        <w:jc w:val="center"/>
        <w:rPr>
          <w:rFonts w:ascii="Calibri" w:hAnsi="Calibri" w:cs="Calibri"/>
          <w:color w:val="auto"/>
        </w:rPr>
      </w:pPr>
      <w:r w:rsidRPr="00DF3ADC">
        <w:rPr>
          <w:rFonts w:ascii="Calibri" w:hAnsi="Calibri" w:cs="Calibri"/>
          <w:color w:val="auto"/>
        </w:rPr>
        <w:lastRenderedPageBreak/>
        <w:t>Table of Contents</w:t>
      </w:r>
    </w:p>
    <w:p w:rsidR="00E30DC0" w:rsidP="00E30DC0" w:rsidRDefault="00E30DC0" w14:paraId="04A5393C" w14:textId="77777777">
      <w:pPr>
        <w:rPr>
          <w:lang w:eastAsia="ja-JP"/>
        </w:rPr>
      </w:pPr>
    </w:p>
    <w:p w:rsidRPr="00DF3ADC" w:rsidR="009652AE" w:rsidP="00773945" w:rsidRDefault="000D58BB" w14:paraId="51915EC7" w14:textId="77777777">
      <w:pPr>
        <w:pStyle w:val="TOC1"/>
        <w:rPr>
          <w:rFonts w:eastAsia="MS Mincho"/>
          <w:sz w:val="22"/>
        </w:rPr>
      </w:pPr>
      <w:r w:rsidRPr="009B7F3E">
        <w:fldChar w:fldCharType="begin"/>
      </w:r>
      <w:r w:rsidRPr="009B7F3E">
        <w:instrText xml:space="preserve"> TOC \o "1-3" \h \z \u </w:instrText>
      </w:r>
      <w:r w:rsidRPr="009B7F3E">
        <w:fldChar w:fldCharType="separate"/>
      </w:r>
      <w:hyperlink w:history="1" w:anchor="_Toc386106761">
        <w:r w:rsidRPr="00425E71" w:rsidR="009652AE">
          <w:rPr>
            <w:rStyle w:val="Hyperlink"/>
            <w:iCs w:val="0"/>
          </w:rPr>
          <w:t>Project Prevent Grant Fast Facts</w:t>
        </w:r>
        <w:r w:rsidRPr="00773945" w:rsidR="009652AE">
          <w:rPr>
            <w:webHidden/>
          </w:rPr>
          <w:tab/>
        </w:r>
        <w:r w:rsidRPr="00DF3ADC" w:rsidR="009652AE">
          <w:rPr>
            <w:webHidden/>
          </w:rPr>
          <w:fldChar w:fldCharType="begin"/>
        </w:r>
        <w:r w:rsidRPr="00DF3ADC" w:rsidR="009652AE">
          <w:rPr>
            <w:webHidden/>
          </w:rPr>
          <w:instrText xml:space="preserve"> PAGEREF _Toc386106761 \h </w:instrText>
        </w:r>
        <w:r w:rsidRPr="00DF3ADC" w:rsidR="009652AE">
          <w:rPr>
            <w:webHidden/>
          </w:rPr>
        </w:r>
        <w:r w:rsidRPr="00DF3ADC" w:rsidR="009652AE">
          <w:rPr>
            <w:webHidden/>
          </w:rPr>
          <w:fldChar w:fldCharType="separate"/>
        </w:r>
        <w:r w:rsidR="0050282A">
          <w:rPr>
            <w:webHidden/>
          </w:rPr>
          <w:t>5</w:t>
        </w:r>
        <w:r w:rsidRPr="00DF3ADC" w:rsidR="009652AE">
          <w:rPr>
            <w:webHidden/>
          </w:rPr>
          <w:fldChar w:fldCharType="end"/>
        </w:r>
      </w:hyperlink>
    </w:p>
    <w:p w:rsidRPr="00B20C5D" w:rsidR="009652AE" w:rsidP="00773945" w:rsidRDefault="003A67F5" w14:paraId="50EDEA09" w14:textId="77777777">
      <w:pPr>
        <w:pStyle w:val="TOC1"/>
        <w:rPr>
          <w:rFonts w:ascii="Cambria" w:hAnsi="Cambria" w:eastAsia="MS Mincho"/>
          <w:sz w:val="22"/>
        </w:rPr>
      </w:pPr>
      <w:hyperlink w:history="1" w:anchor="_Toc386106762">
        <w:r w:rsidRPr="00C51977" w:rsidR="009652AE">
          <w:rPr>
            <w:rStyle w:val="Hyperlink"/>
          </w:rPr>
          <w:t>Program Information</w:t>
        </w:r>
        <w:r w:rsidR="009652AE">
          <w:rPr>
            <w:webHidden/>
          </w:rPr>
          <w:tab/>
        </w:r>
        <w:r w:rsidR="009652AE">
          <w:rPr>
            <w:webHidden/>
          </w:rPr>
          <w:fldChar w:fldCharType="begin"/>
        </w:r>
        <w:r w:rsidR="009652AE">
          <w:rPr>
            <w:webHidden/>
          </w:rPr>
          <w:instrText xml:space="preserve"> PAGEREF _Toc386106762 \h </w:instrText>
        </w:r>
        <w:r w:rsidR="009652AE">
          <w:rPr>
            <w:webHidden/>
          </w:rPr>
        </w:r>
        <w:r w:rsidR="009652AE">
          <w:rPr>
            <w:webHidden/>
          </w:rPr>
          <w:fldChar w:fldCharType="separate"/>
        </w:r>
        <w:r w:rsidR="0050282A">
          <w:rPr>
            <w:webHidden/>
          </w:rPr>
          <w:t>6</w:t>
        </w:r>
        <w:r w:rsidR="009652AE">
          <w:rPr>
            <w:webHidden/>
          </w:rPr>
          <w:fldChar w:fldCharType="end"/>
        </w:r>
      </w:hyperlink>
    </w:p>
    <w:p w:rsidRPr="00B20C5D" w:rsidR="009652AE" w:rsidRDefault="003A67F5" w14:paraId="52382AC5" w14:textId="77777777">
      <w:pPr>
        <w:pStyle w:val="TOC2"/>
        <w:rPr>
          <w:rFonts w:ascii="Cambria" w:hAnsi="Cambria" w:eastAsia="MS Mincho"/>
          <w:noProof/>
        </w:rPr>
      </w:pPr>
      <w:hyperlink w:history="1" w:anchor="_Toc386106763">
        <w:r w:rsidRPr="00C51977" w:rsidR="009652AE">
          <w:rPr>
            <w:rStyle w:val="Hyperlink"/>
            <w:noProof/>
          </w:rPr>
          <w:t>Background: Effects of Children’s Exposure to Violence and the Federal Response</w:t>
        </w:r>
        <w:r w:rsidR="009652AE">
          <w:rPr>
            <w:noProof/>
            <w:webHidden/>
          </w:rPr>
          <w:tab/>
        </w:r>
        <w:r w:rsidR="009652AE">
          <w:rPr>
            <w:noProof/>
            <w:webHidden/>
          </w:rPr>
          <w:fldChar w:fldCharType="begin"/>
        </w:r>
        <w:r w:rsidR="009652AE">
          <w:rPr>
            <w:noProof/>
            <w:webHidden/>
          </w:rPr>
          <w:instrText xml:space="preserve"> PAGEREF _Toc386106763 \h </w:instrText>
        </w:r>
        <w:r w:rsidR="009652AE">
          <w:rPr>
            <w:noProof/>
            <w:webHidden/>
          </w:rPr>
        </w:r>
        <w:r w:rsidR="009652AE">
          <w:rPr>
            <w:noProof/>
            <w:webHidden/>
          </w:rPr>
          <w:fldChar w:fldCharType="separate"/>
        </w:r>
        <w:r w:rsidR="0050282A">
          <w:rPr>
            <w:noProof/>
            <w:webHidden/>
          </w:rPr>
          <w:t>6</w:t>
        </w:r>
        <w:r w:rsidR="009652AE">
          <w:rPr>
            <w:noProof/>
            <w:webHidden/>
          </w:rPr>
          <w:fldChar w:fldCharType="end"/>
        </w:r>
      </w:hyperlink>
    </w:p>
    <w:p w:rsidRPr="00B20C5D" w:rsidR="009652AE" w:rsidRDefault="003A67F5" w14:paraId="4FCD96B1" w14:textId="77777777">
      <w:pPr>
        <w:pStyle w:val="TOC2"/>
        <w:rPr>
          <w:rFonts w:ascii="Cambria" w:hAnsi="Cambria" w:eastAsia="MS Mincho"/>
          <w:noProof/>
        </w:rPr>
      </w:pPr>
      <w:hyperlink w:history="1" w:anchor="_Toc386106764">
        <w:r w:rsidRPr="00C51977" w:rsidR="009652AE">
          <w:rPr>
            <w:rStyle w:val="Hyperlink"/>
            <w:noProof/>
          </w:rPr>
          <w:t>Frequently Asked Questions</w:t>
        </w:r>
        <w:r w:rsidR="009652AE">
          <w:rPr>
            <w:noProof/>
            <w:webHidden/>
          </w:rPr>
          <w:tab/>
        </w:r>
        <w:r w:rsidR="009652AE">
          <w:rPr>
            <w:noProof/>
            <w:webHidden/>
          </w:rPr>
          <w:fldChar w:fldCharType="begin"/>
        </w:r>
        <w:r w:rsidR="009652AE">
          <w:rPr>
            <w:noProof/>
            <w:webHidden/>
          </w:rPr>
          <w:instrText xml:space="preserve"> PAGEREF _Toc386106764 \h </w:instrText>
        </w:r>
        <w:r w:rsidR="009652AE">
          <w:rPr>
            <w:noProof/>
            <w:webHidden/>
          </w:rPr>
        </w:r>
        <w:r w:rsidR="009652AE">
          <w:rPr>
            <w:noProof/>
            <w:webHidden/>
          </w:rPr>
          <w:fldChar w:fldCharType="separate"/>
        </w:r>
        <w:r w:rsidR="0050282A">
          <w:rPr>
            <w:noProof/>
            <w:webHidden/>
          </w:rPr>
          <w:t>17</w:t>
        </w:r>
        <w:r w:rsidR="009652AE">
          <w:rPr>
            <w:noProof/>
            <w:webHidden/>
          </w:rPr>
          <w:fldChar w:fldCharType="end"/>
        </w:r>
      </w:hyperlink>
    </w:p>
    <w:p w:rsidRPr="00B20C5D" w:rsidR="009652AE" w:rsidRDefault="003A67F5" w14:paraId="1D1AD6F3" w14:textId="77777777">
      <w:pPr>
        <w:pStyle w:val="TOC2"/>
        <w:rPr>
          <w:rFonts w:ascii="Cambria" w:hAnsi="Cambria" w:eastAsia="MS Mincho"/>
          <w:noProof/>
        </w:rPr>
      </w:pPr>
      <w:hyperlink w:history="1" w:anchor="_Toc386106765">
        <w:r w:rsidRPr="00C51977" w:rsidR="009652AE">
          <w:rPr>
            <w:rStyle w:val="Hyperlink"/>
            <w:rFonts w:ascii="Times New Roman" w:hAnsi="Times New Roman"/>
            <w:noProof/>
          </w:rPr>
          <w:t>Technical Assistance Workshops for Prospective Applicants</w:t>
        </w:r>
        <w:r w:rsidR="009652AE">
          <w:rPr>
            <w:noProof/>
            <w:webHidden/>
          </w:rPr>
          <w:tab/>
        </w:r>
        <w:r w:rsidR="009652AE">
          <w:rPr>
            <w:noProof/>
            <w:webHidden/>
          </w:rPr>
          <w:fldChar w:fldCharType="begin"/>
        </w:r>
        <w:r w:rsidR="009652AE">
          <w:rPr>
            <w:noProof/>
            <w:webHidden/>
          </w:rPr>
          <w:instrText xml:space="preserve"> PAGEREF _Toc386106765 \h </w:instrText>
        </w:r>
        <w:r w:rsidR="009652AE">
          <w:rPr>
            <w:noProof/>
            <w:webHidden/>
          </w:rPr>
        </w:r>
        <w:r w:rsidR="009652AE">
          <w:rPr>
            <w:noProof/>
            <w:webHidden/>
          </w:rPr>
          <w:fldChar w:fldCharType="separate"/>
        </w:r>
        <w:r w:rsidR="0050282A">
          <w:rPr>
            <w:noProof/>
            <w:webHidden/>
          </w:rPr>
          <w:t>25</w:t>
        </w:r>
        <w:r w:rsidR="009652AE">
          <w:rPr>
            <w:noProof/>
            <w:webHidden/>
          </w:rPr>
          <w:fldChar w:fldCharType="end"/>
        </w:r>
      </w:hyperlink>
    </w:p>
    <w:p w:rsidRPr="00B20C5D" w:rsidR="009652AE" w:rsidP="00773945" w:rsidRDefault="003A67F5" w14:paraId="29B4E92B" w14:textId="77777777">
      <w:pPr>
        <w:pStyle w:val="TOC1"/>
        <w:rPr>
          <w:rFonts w:ascii="Cambria" w:hAnsi="Cambria" w:eastAsia="MS Mincho"/>
          <w:sz w:val="22"/>
        </w:rPr>
      </w:pPr>
      <w:hyperlink w:history="1" w:anchor="_Toc386106766">
        <w:r w:rsidRPr="00C51977" w:rsidR="009652AE">
          <w:rPr>
            <w:rStyle w:val="Hyperlink"/>
          </w:rPr>
          <w:t>Tips for Preparing and Submitting an Application</w:t>
        </w:r>
        <w:r w:rsidR="009652AE">
          <w:rPr>
            <w:webHidden/>
          </w:rPr>
          <w:tab/>
        </w:r>
        <w:r w:rsidR="009652AE">
          <w:rPr>
            <w:webHidden/>
          </w:rPr>
          <w:fldChar w:fldCharType="begin"/>
        </w:r>
        <w:r w:rsidR="009652AE">
          <w:rPr>
            <w:webHidden/>
          </w:rPr>
          <w:instrText xml:space="preserve"> PAGEREF _Toc386106766 \h </w:instrText>
        </w:r>
        <w:r w:rsidR="009652AE">
          <w:rPr>
            <w:webHidden/>
          </w:rPr>
        </w:r>
        <w:r w:rsidR="009652AE">
          <w:rPr>
            <w:webHidden/>
          </w:rPr>
          <w:fldChar w:fldCharType="separate"/>
        </w:r>
        <w:r w:rsidR="0050282A">
          <w:rPr>
            <w:webHidden/>
          </w:rPr>
          <w:t>26</w:t>
        </w:r>
        <w:r w:rsidR="009652AE">
          <w:rPr>
            <w:webHidden/>
          </w:rPr>
          <w:fldChar w:fldCharType="end"/>
        </w:r>
      </w:hyperlink>
    </w:p>
    <w:p w:rsidRPr="00B20C5D" w:rsidR="009652AE" w:rsidP="00773945" w:rsidRDefault="003A67F5" w14:paraId="1C61D5A3" w14:textId="77777777">
      <w:pPr>
        <w:pStyle w:val="TOC1"/>
        <w:rPr>
          <w:rFonts w:ascii="Cambria" w:hAnsi="Cambria" w:eastAsia="MS Mincho"/>
          <w:sz w:val="22"/>
        </w:rPr>
      </w:pPr>
      <w:hyperlink w:history="1" w:anchor="_Toc386106767">
        <w:r w:rsidRPr="00C51977" w:rsidR="009652AE">
          <w:rPr>
            <w:rStyle w:val="Hyperlink"/>
          </w:rPr>
          <w:t>Application Submission Procedures</w:t>
        </w:r>
        <w:r w:rsidR="009652AE">
          <w:rPr>
            <w:webHidden/>
          </w:rPr>
          <w:tab/>
        </w:r>
        <w:r w:rsidR="009652AE">
          <w:rPr>
            <w:webHidden/>
          </w:rPr>
          <w:fldChar w:fldCharType="begin"/>
        </w:r>
        <w:r w:rsidR="009652AE">
          <w:rPr>
            <w:webHidden/>
          </w:rPr>
          <w:instrText xml:space="preserve"> PAGEREF _Toc386106767 \h </w:instrText>
        </w:r>
        <w:r w:rsidR="009652AE">
          <w:rPr>
            <w:webHidden/>
          </w:rPr>
        </w:r>
        <w:r w:rsidR="009652AE">
          <w:rPr>
            <w:webHidden/>
          </w:rPr>
          <w:fldChar w:fldCharType="separate"/>
        </w:r>
        <w:r w:rsidR="0050282A">
          <w:rPr>
            <w:webHidden/>
          </w:rPr>
          <w:t>28</w:t>
        </w:r>
        <w:r w:rsidR="009652AE">
          <w:rPr>
            <w:webHidden/>
          </w:rPr>
          <w:fldChar w:fldCharType="end"/>
        </w:r>
      </w:hyperlink>
    </w:p>
    <w:p w:rsidRPr="00B20C5D" w:rsidR="009652AE" w:rsidRDefault="003A67F5" w14:paraId="704D9ED6" w14:textId="77777777">
      <w:pPr>
        <w:pStyle w:val="TOC2"/>
        <w:rPr>
          <w:rFonts w:ascii="Cambria" w:hAnsi="Cambria" w:eastAsia="MS Mincho"/>
          <w:noProof/>
        </w:rPr>
      </w:pPr>
      <w:hyperlink w:history="1" w:anchor="_Toc386106768">
        <w:r w:rsidRPr="00C51977" w:rsidR="009652AE">
          <w:rPr>
            <w:rStyle w:val="Hyperlink"/>
            <w:noProof/>
          </w:rPr>
          <w:t>Application Transmittal Instructions</w:t>
        </w:r>
        <w:r w:rsidR="009652AE">
          <w:rPr>
            <w:noProof/>
            <w:webHidden/>
          </w:rPr>
          <w:tab/>
        </w:r>
        <w:r w:rsidR="009652AE">
          <w:rPr>
            <w:noProof/>
            <w:webHidden/>
          </w:rPr>
          <w:fldChar w:fldCharType="begin"/>
        </w:r>
        <w:r w:rsidR="009652AE">
          <w:rPr>
            <w:noProof/>
            <w:webHidden/>
          </w:rPr>
          <w:instrText xml:space="preserve"> PAGEREF _Toc386106768 \h </w:instrText>
        </w:r>
        <w:r w:rsidR="009652AE">
          <w:rPr>
            <w:noProof/>
            <w:webHidden/>
          </w:rPr>
        </w:r>
        <w:r w:rsidR="009652AE">
          <w:rPr>
            <w:noProof/>
            <w:webHidden/>
          </w:rPr>
          <w:fldChar w:fldCharType="separate"/>
        </w:r>
        <w:r w:rsidR="0050282A">
          <w:rPr>
            <w:noProof/>
            <w:webHidden/>
          </w:rPr>
          <w:t>28</w:t>
        </w:r>
        <w:r w:rsidR="009652AE">
          <w:rPr>
            <w:noProof/>
            <w:webHidden/>
          </w:rPr>
          <w:fldChar w:fldCharType="end"/>
        </w:r>
      </w:hyperlink>
    </w:p>
    <w:p w:rsidRPr="00B20C5D" w:rsidR="009652AE" w:rsidRDefault="003A67F5" w14:paraId="6CD362AA" w14:textId="77777777">
      <w:pPr>
        <w:pStyle w:val="TOC2"/>
        <w:rPr>
          <w:rFonts w:ascii="Cambria" w:hAnsi="Cambria" w:eastAsia="MS Mincho"/>
          <w:noProof/>
        </w:rPr>
      </w:pPr>
      <w:hyperlink w:history="1" w:anchor="_Toc386106769">
        <w:r w:rsidRPr="00C51977" w:rsidR="009652AE">
          <w:rPr>
            <w:rStyle w:val="Hyperlink"/>
            <w:noProof/>
          </w:rPr>
          <w:t>Submitting Applications with Adobe Reader Software</w:t>
        </w:r>
        <w:r w:rsidR="009652AE">
          <w:rPr>
            <w:noProof/>
            <w:webHidden/>
          </w:rPr>
          <w:tab/>
        </w:r>
        <w:r w:rsidR="009652AE">
          <w:rPr>
            <w:noProof/>
            <w:webHidden/>
          </w:rPr>
          <w:fldChar w:fldCharType="begin"/>
        </w:r>
        <w:r w:rsidR="009652AE">
          <w:rPr>
            <w:noProof/>
            <w:webHidden/>
          </w:rPr>
          <w:instrText xml:space="preserve"> PAGEREF _Toc386106769 \h </w:instrText>
        </w:r>
        <w:r w:rsidR="009652AE">
          <w:rPr>
            <w:noProof/>
            <w:webHidden/>
          </w:rPr>
        </w:r>
        <w:r w:rsidR="009652AE">
          <w:rPr>
            <w:noProof/>
            <w:webHidden/>
          </w:rPr>
          <w:fldChar w:fldCharType="separate"/>
        </w:r>
        <w:r w:rsidR="0050282A">
          <w:rPr>
            <w:noProof/>
            <w:webHidden/>
          </w:rPr>
          <w:t>31</w:t>
        </w:r>
        <w:r w:rsidR="009652AE">
          <w:rPr>
            <w:noProof/>
            <w:webHidden/>
          </w:rPr>
          <w:fldChar w:fldCharType="end"/>
        </w:r>
      </w:hyperlink>
    </w:p>
    <w:p w:rsidRPr="00B20C5D" w:rsidR="009652AE" w:rsidRDefault="003A67F5" w14:paraId="047CF565" w14:textId="77777777">
      <w:pPr>
        <w:pStyle w:val="TOC2"/>
        <w:rPr>
          <w:rFonts w:ascii="Cambria" w:hAnsi="Cambria" w:eastAsia="MS Mincho"/>
          <w:noProof/>
        </w:rPr>
      </w:pPr>
      <w:hyperlink w:history="1" w:anchor="_Toc386106770">
        <w:r w:rsidRPr="00C51977" w:rsidR="009652AE">
          <w:rPr>
            <w:rStyle w:val="Hyperlink"/>
            <w:rFonts w:ascii="Times New Roman" w:hAnsi="Times New Roman"/>
            <w:noProof/>
          </w:rPr>
          <w:t>Grants.gov Submission Procedures and Tips for Applicants</w:t>
        </w:r>
        <w:r w:rsidR="009652AE">
          <w:rPr>
            <w:noProof/>
            <w:webHidden/>
          </w:rPr>
          <w:tab/>
        </w:r>
        <w:r w:rsidR="009652AE">
          <w:rPr>
            <w:noProof/>
            <w:webHidden/>
          </w:rPr>
          <w:fldChar w:fldCharType="begin"/>
        </w:r>
        <w:r w:rsidR="009652AE">
          <w:rPr>
            <w:noProof/>
            <w:webHidden/>
          </w:rPr>
          <w:instrText xml:space="preserve"> PAGEREF _Toc386106770 \h </w:instrText>
        </w:r>
        <w:r w:rsidR="009652AE">
          <w:rPr>
            <w:noProof/>
            <w:webHidden/>
          </w:rPr>
        </w:r>
        <w:r w:rsidR="009652AE">
          <w:rPr>
            <w:noProof/>
            <w:webHidden/>
          </w:rPr>
          <w:fldChar w:fldCharType="separate"/>
        </w:r>
        <w:r w:rsidR="0050282A">
          <w:rPr>
            <w:noProof/>
            <w:webHidden/>
          </w:rPr>
          <w:t>31</w:t>
        </w:r>
        <w:r w:rsidR="009652AE">
          <w:rPr>
            <w:noProof/>
            <w:webHidden/>
          </w:rPr>
          <w:fldChar w:fldCharType="end"/>
        </w:r>
      </w:hyperlink>
    </w:p>
    <w:p w:rsidRPr="00B20C5D" w:rsidR="009652AE" w:rsidP="00773945" w:rsidRDefault="003A67F5" w14:paraId="48DECAE1" w14:textId="77777777">
      <w:pPr>
        <w:pStyle w:val="TOC1"/>
        <w:rPr>
          <w:rFonts w:ascii="Cambria" w:hAnsi="Cambria" w:eastAsia="MS Mincho"/>
          <w:sz w:val="22"/>
        </w:rPr>
      </w:pPr>
      <w:hyperlink w:history="1" w:anchor="_Toc386106771">
        <w:r w:rsidRPr="00C51977" w:rsidR="009652AE">
          <w:rPr>
            <w:rStyle w:val="Hyperlink"/>
          </w:rPr>
          <w:t>Application Instructions</w:t>
        </w:r>
        <w:r w:rsidR="009652AE">
          <w:rPr>
            <w:webHidden/>
          </w:rPr>
          <w:tab/>
        </w:r>
        <w:r w:rsidR="009652AE">
          <w:rPr>
            <w:webHidden/>
          </w:rPr>
          <w:fldChar w:fldCharType="begin"/>
        </w:r>
        <w:r w:rsidR="009652AE">
          <w:rPr>
            <w:webHidden/>
          </w:rPr>
          <w:instrText xml:space="preserve"> PAGEREF _Toc386106771 \h </w:instrText>
        </w:r>
        <w:r w:rsidR="009652AE">
          <w:rPr>
            <w:webHidden/>
          </w:rPr>
        </w:r>
        <w:r w:rsidR="009652AE">
          <w:rPr>
            <w:webHidden/>
          </w:rPr>
          <w:fldChar w:fldCharType="separate"/>
        </w:r>
        <w:r w:rsidR="0050282A">
          <w:rPr>
            <w:webHidden/>
          </w:rPr>
          <w:t>36</w:t>
        </w:r>
        <w:r w:rsidR="009652AE">
          <w:rPr>
            <w:webHidden/>
          </w:rPr>
          <w:fldChar w:fldCharType="end"/>
        </w:r>
      </w:hyperlink>
    </w:p>
    <w:p w:rsidRPr="00B20C5D" w:rsidR="009652AE" w:rsidRDefault="003A67F5" w14:paraId="2619F381" w14:textId="77777777">
      <w:pPr>
        <w:pStyle w:val="TOC2"/>
        <w:rPr>
          <w:rFonts w:ascii="Cambria" w:hAnsi="Cambria" w:eastAsia="MS Mincho"/>
          <w:noProof/>
        </w:rPr>
      </w:pPr>
      <w:hyperlink w:history="1" w:anchor="_Toc386106772">
        <w:r w:rsidRPr="00C51977" w:rsidR="009652AE">
          <w:rPr>
            <w:rStyle w:val="Hyperlink"/>
            <w:noProof/>
          </w:rPr>
          <w:t>Electronic Application Format</w:t>
        </w:r>
        <w:r w:rsidR="009652AE">
          <w:rPr>
            <w:noProof/>
            <w:webHidden/>
          </w:rPr>
          <w:tab/>
        </w:r>
        <w:r w:rsidR="009652AE">
          <w:rPr>
            <w:noProof/>
            <w:webHidden/>
          </w:rPr>
          <w:fldChar w:fldCharType="begin"/>
        </w:r>
        <w:r w:rsidR="009652AE">
          <w:rPr>
            <w:noProof/>
            <w:webHidden/>
          </w:rPr>
          <w:instrText xml:space="preserve"> PAGEREF _Toc386106772 \h </w:instrText>
        </w:r>
        <w:r w:rsidR="009652AE">
          <w:rPr>
            <w:noProof/>
            <w:webHidden/>
          </w:rPr>
        </w:r>
        <w:r w:rsidR="009652AE">
          <w:rPr>
            <w:noProof/>
            <w:webHidden/>
          </w:rPr>
          <w:fldChar w:fldCharType="separate"/>
        </w:r>
        <w:r w:rsidR="0050282A">
          <w:rPr>
            <w:noProof/>
            <w:webHidden/>
          </w:rPr>
          <w:t>36</w:t>
        </w:r>
        <w:r w:rsidR="009652AE">
          <w:rPr>
            <w:noProof/>
            <w:webHidden/>
          </w:rPr>
          <w:fldChar w:fldCharType="end"/>
        </w:r>
      </w:hyperlink>
    </w:p>
    <w:p w:rsidRPr="00B20C5D" w:rsidR="009652AE" w:rsidRDefault="003A67F5" w14:paraId="4C9F6691" w14:textId="77777777">
      <w:pPr>
        <w:pStyle w:val="TOC2"/>
        <w:rPr>
          <w:rFonts w:ascii="Cambria" w:hAnsi="Cambria" w:eastAsia="MS Mincho"/>
          <w:noProof/>
        </w:rPr>
      </w:pPr>
      <w:hyperlink w:history="1" w:anchor="_Toc386106773">
        <w:r w:rsidRPr="00C51977" w:rsidR="009652AE">
          <w:rPr>
            <w:rStyle w:val="Hyperlink"/>
            <w:noProof/>
          </w:rPr>
          <w:t>Electronic Application Submission Checklist</w:t>
        </w:r>
        <w:r w:rsidR="009652AE">
          <w:rPr>
            <w:noProof/>
            <w:webHidden/>
          </w:rPr>
          <w:tab/>
        </w:r>
        <w:r w:rsidR="009652AE">
          <w:rPr>
            <w:noProof/>
            <w:webHidden/>
          </w:rPr>
          <w:fldChar w:fldCharType="begin"/>
        </w:r>
        <w:r w:rsidR="009652AE">
          <w:rPr>
            <w:noProof/>
            <w:webHidden/>
          </w:rPr>
          <w:instrText xml:space="preserve"> PAGEREF _Toc386106773 \h </w:instrText>
        </w:r>
        <w:r w:rsidR="009652AE">
          <w:rPr>
            <w:noProof/>
            <w:webHidden/>
          </w:rPr>
        </w:r>
        <w:r w:rsidR="009652AE">
          <w:rPr>
            <w:noProof/>
            <w:webHidden/>
          </w:rPr>
          <w:fldChar w:fldCharType="separate"/>
        </w:r>
        <w:r w:rsidR="0050282A">
          <w:rPr>
            <w:noProof/>
            <w:webHidden/>
          </w:rPr>
          <w:t>37</w:t>
        </w:r>
        <w:r w:rsidR="009652AE">
          <w:rPr>
            <w:noProof/>
            <w:webHidden/>
          </w:rPr>
          <w:fldChar w:fldCharType="end"/>
        </w:r>
      </w:hyperlink>
    </w:p>
    <w:p w:rsidRPr="00B20C5D" w:rsidR="009652AE" w:rsidRDefault="003A67F5" w14:paraId="1A2EA630" w14:textId="77777777">
      <w:pPr>
        <w:pStyle w:val="TOC2"/>
        <w:rPr>
          <w:rFonts w:ascii="Cambria" w:hAnsi="Cambria" w:eastAsia="MS Mincho"/>
          <w:noProof/>
        </w:rPr>
      </w:pPr>
      <w:hyperlink w:history="1" w:anchor="_Toc386106774">
        <w:r w:rsidRPr="00C51977" w:rsidR="009652AE">
          <w:rPr>
            <w:rStyle w:val="Hyperlink"/>
            <w:noProof/>
          </w:rPr>
          <w:t>Part 1:  Preliminary Documents</w:t>
        </w:r>
        <w:r w:rsidR="009652AE">
          <w:rPr>
            <w:noProof/>
            <w:webHidden/>
          </w:rPr>
          <w:tab/>
        </w:r>
        <w:r w:rsidR="009652AE">
          <w:rPr>
            <w:noProof/>
            <w:webHidden/>
          </w:rPr>
          <w:fldChar w:fldCharType="begin"/>
        </w:r>
        <w:r w:rsidR="009652AE">
          <w:rPr>
            <w:noProof/>
            <w:webHidden/>
          </w:rPr>
          <w:instrText xml:space="preserve"> PAGEREF _Toc386106774 \h </w:instrText>
        </w:r>
        <w:r w:rsidR="009652AE">
          <w:rPr>
            <w:noProof/>
            <w:webHidden/>
          </w:rPr>
        </w:r>
        <w:r w:rsidR="009652AE">
          <w:rPr>
            <w:noProof/>
            <w:webHidden/>
          </w:rPr>
          <w:fldChar w:fldCharType="separate"/>
        </w:r>
        <w:r w:rsidR="0050282A">
          <w:rPr>
            <w:noProof/>
            <w:webHidden/>
          </w:rPr>
          <w:t>38</w:t>
        </w:r>
        <w:r w:rsidR="009652AE">
          <w:rPr>
            <w:noProof/>
            <w:webHidden/>
          </w:rPr>
          <w:fldChar w:fldCharType="end"/>
        </w:r>
      </w:hyperlink>
    </w:p>
    <w:p w:rsidRPr="00B20C5D" w:rsidR="009652AE" w:rsidRDefault="003A67F5" w14:paraId="0AAA4D4B" w14:textId="77777777">
      <w:pPr>
        <w:pStyle w:val="TOC2"/>
        <w:rPr>
          <w:rFonts w:ascii="Cambria" w:hAnsi="Cambria" w:eastAsia="MS Mincho"/>
          <w:noProof/>
        </w:rPr>
      </w:pPr>
      <w:hyperlink w:history="1" w:anchor="_Toc386106775">
        <w:r w:rsidRPr="00C51977" w:rsidR="009652AE">
          <w:rPr>
            <w:rStyle w:val="Hyperlink"/>
            <w:noProof/>
          </w:rPr>
          <w:t>Part 2:  Budget Information</w:t>
        </w:r>
        <w:r w:rsidR="009652AE">
          <w:rPr>
            <w:noProof/>
            <w:webHidden/>
          </w:rPr>
          <w:tab/>
        </w:r>
        <w:r w:rsidR="009652AE">
          <w:rPr>
            <w:noProof/>
            <w:webHidden/>
          </w:rPr>
          <w:fldChar w:fldCharType="begin"/>
        </w:r>
        <w:r w:rsidR="009652AE">
          <w:rPr>
            <w:noProof/>
            <w:webHidden/>
          </w:rPr>
          <w:instrText xml:space="preserve"> PAGEREF _Toc386106775 \h </w:instrText>
        </w:r>
        <w:r w:rsidR="009652AE">
          <w:rPr>
            <w:noProof/>
            <w:webHidden/>
          </w:rPr>
        </w:r>
        <w:r w:rsidR="009652AE">
          <w:rPr>
            <w:noProof/>
            <w:webHidden/>
          </w:rPr>
          <w:fldChar w:fldCharType="separate"/>
        </w:r>
        <w:r w:rsidR="0050282A">
          <w:rPr>
            <w:noProof/>
            <w:webHidden/>
          </w:rPr>
          <w:t>45</w:t>
        </w:r>
        <w:r w:rsidR="009652AE">
          <w:rPr>
            <w:noProof/>
            <w:webHidden/>
          </w:rPr>
          <w:fldChar w:fldCharType="end"/>
        </w:r>
      </w:hyperlink>
    </w:p>
    <w:p w:rsidRPr="00B20C5D" w:rsidR="009652AE" w:rsidRDefault="003A67F5" w14:paraId="4263DF28" w14:textId="77777777">
      <w:pPr>
        <w:pStyle w:val="TOC2"/>
        <w:rPr>
          <w:rFonts w:ascii="Cambria" w:hAnsi="Cambria" w:eastAsia="MS Mincho"/>
          <w:noProof/>
        </w:rPr>
      </w:pPr>
      <w:hyperlink w:history="1" w:anchor="_Toc386106776">
        <w:r w:rsidRPr="00C51977" w:rsidR="009652AE">
          <w:rPr>
            <w:rStyle w:val="Hyperlink"/>
            <w:noProof/>
          </w:rPr>
          <w:t>Part 3:  ED Abstract Form</w:t>
        </w:r>
        <w:r w:rsidR="009652AE">
          <w:rPr>
            <w:noProof/>
            <w:webHidden/>
          </w:rPr>
          <w:tab/>
        </w:r>
        <w:r w:rsidR="009652AE">
          <w:rPr>
            <w:noProof/>
            <w:webHidden/>
          </w:rPr>
          <w:fldChar w:fldCharType="begin"/>
        </w:r>
        <w:r w:rsidR="009652AE">
          <w:rPr>
            <w:noProof/>
            <w:webHidden/>
          </w:rPr>
          <w:instrText xml:space="preserve"> PAGEREF _Toc386106776 \h </w:instrText>
        </w:r>
        <w:r w:rsidR="009652AE">
          <w:rPr>
            <w:noProof/>
            <w:webHidden/>
          </w:rPr>
        </w:r>
        <w:r w:rsidR="009652AE">
          <w:rPr>
            <w:noProof/>
            <w:webHidden/>
          </w:rPr>
          <w:fldChar w:fldCharType="separate"/>
        </w:r>
        <w:r w:rsidR="0050282A">
          <w:rPr>
            <w:noProof/>
            <w:webHidden/>
          </w:rPr>
          <w:t>48</w:t>
        </w:r>
        <w:r w:rsidR="009652AE">
          <w:rPr>
            <w:noProof/>
            <w:webHidden/>
          </w:rPr>
          <w:fldChar w:fldCharType="end"/>
        </w:r>
      </w:hyperlink>
    </w:p>
    <w:p w:rsidRPr="00B20C5D" w:rsidR="009652AE" w:rsidRDefault="003A67F5" w14:paraId="0C74E21E" w14:textId="77777777">
      <w:pPr>
        <w:pStyle w:val="TOC2"/>
        <w:rPr>
          <w:rFonts w:ascii="Cambria" w:hAnsi="Cambria" w:eastAsia="MS Mincho"/>
          <w:noProof/>
        </w:rPr>
      </w:pPr>
      <w:hyperlink w:history="1" w:anchor="_Toc386106777">
        <w:r w:rsidRPr="00C51977" w:rsidR="009652AE">
          <w:rPr>
            <w:rStyle w:val="Hyperlink"/>
            <w:noProof/>
          </w:rPr>
          <w:t>Part 5:  Budget Narrative</w:t>
        </w:r>
        <w:r w:rsidR="009652AE">
          <w:rPr>
            <w:noProof/>
            <w:webHidden/>
          </w:rPr>
          <w:tab/>
        </w:r>
        <w:r w:rsidR="009652AE">
          <w:rPr>
            <w:noProof/>
            <w:webHidden/>
          </w:rPr>
          <w:fldChar w:fldCharType="begin"/>
        </w:r>
        <w:r w:rsidR="009652AE">
          <w:rPr>
            <w:noProof/>
            <w:webHidden/>
          </w:rPr>
          <w:instrText xml:space="preserve"> PAGEREF _Toc386106777 \h </w:instrText>
        </w:r>
        <w:r w:rsidR="009652AE">
          <w:rPr>
            <w:noProof/>
            <w:webHidden/>
          </w:rPr>
        </w:r>
        <w:r w:rsidR="009652AE">
          <w:rPr>
            <w:noProof/>
            <w:webHidden/>
          </w:rPr>
          <w:fldChar w:fldCharType="separate"/>
        </w:r>
        <w:r w:rsidR="0050282A">
          <w:rPr>
            <w:noProof/>
            <w:webHidden/>
          </w:rPr>
          <w:t>53</w:t>
        </w:r>
        <w:r w:rsidR="009652AE">
          <w:rPr>
            <w:noProof/>
            <w:webHidden/>
          </w:rPr>
          <w:fldChar w:fldCharType="end"/>
        </w:r>
      </w:hyperlink>
    </w:p>
    <w:p w:rsidRPr="00B20C5D" w:rsidR="009652AE" w:rsidRDefault="003A67F5" w14:paraId="7B13518A" w14:textId="77777777">
      <w:pPr>
        <w:pStyle w:val="TOC2"/>
        <w:rPr>
          <w:rFonts w:ascii="Cambria" w:hAnsi="Cambria" w:eastAsia="MS Mincho"/>
          <w:noProof/>
        </w:rPr>
      </w:pPr>
      <w:hyperlink w:history="1" w:anchor="_Toc386106778">
        <w:r w:rsidRPr="00C51977" w:rsidR="009652AE">
          <w:rPr>
            <w:rStyle w:val="Hyperlink"/>
            <w:noProof/>
          </w:rPr>
          <w:t>Important Information Regarding Indirect Costs</w:t>
        </w:r>
        <w:r w:rsidR="009652AE">
          <w:rPr>
            <w:noProof/>
            <w:webHidden/>
          </w:rPr>
          <w:tab/>
        </w:r>
        <w:r w:rsidR="009652AE">
          <w:rPr>
            <w:noProof/>
            <w:webHidden/>
          </w:rPr>
          <w:fldChar w:fldCharType="begin"/>
        </w:r>
        <w:r w:rsidR="009652AE">
          <w:rPr>
            <w:noProof/>
            <w:webHidden/>
          </w:rPr>
          <w:instrText xml:space="preserve"> PAGEREF _Toc386106778 \h </w:instrText>
        </w:r>
        <w:r w:rsidR="009652AE">
          <w:rPr>
            <w:noProof/>
            <w:webHidden/>
          </w:rPr>
        </w:r>
        <w:r w:rsidR="009652AE">
          <w:rPr>
            <w:noProof/>
            <w:webHidden/>
          </w:rPr>
          <w:fldChar w:fldCharType="separate"/>
        </w:r>
        <w:r w:rsidR="0050282A">
          <w:rPr>
            <w:noProof/>
            <w:webHidden/>
          </w:rPr>
          <w:t>56</w:t>
        </w:r>
        <w:r w:rsidR="009652AE">
          <w:rPr>
            <w:noProof/>
            <w:webHidden/>
          </w:rPr>
          <w:fldChar w:fldCharType="end"/>
        </w:r>
      </w:hyperlink>
    </w:p>
    <w:p w:rsidRPr="00B20C5D" w:rsidR="009652AE" w:rsidRDefault="003A67F5" w14:paraId="2F2C27A0" w14:textId="77777777">
      <w:pPr>
        <w:pStyle w:val="TOC2"/>
        <w:rPr>
          <w:rFonts w:ascii="Cambria" w:hAnsi="Cambria" w:eastAsia="MS Mincho"/>
          <w:noProof/>
        </w:rPr>
      </w:pPr>
      <w:hyperlink w:history="1" w:anchor="_Toc386106779">
        <w:r w:rsidRPr="00C51977" w:rsidR="009652AE">
          <w:rPr>
            <w:rStyle w:val="Hyperlink"/>
            <w:noProof/>
          </w:rPr>
          <w:t>Part 6: Other Attachment Form</w:t>
        </w:r>
        <w:r w:rsidR="009652AE">
          <w:rPr>
            <w:noProof/>
            <w:webHidden/>
          </w:rPr>
          <w:tab/>
        </w:r>
        <w:r w:rsidR="009652AE">
          <w:rPr>
            <w:noProof/>
            <w:webHidden/>
          </w:rPr>
          <w:fldChar w:fldCharType="begin"/>
        </w:r>
        <w:r w:rsidR="009652AE">
          <w:rPr>
            <w:noProof/>
            <w:webHidden/>
          </w:rPr>
          <w:instrText xml:space="preserve"> PAGEREF _Toc386106779 \h </w:instrText>
        </w:r>
        <w:r w:rsidR="009652AE">
          <w:rPr>
            <w:noProof/>
            <w:webHidden/>
          </w:rPr>
        </w:r>
        <w:r w:rsidR="009652AE">
          <w:rPr>
            <w:noProof/>
            <w:webHidden/>
          </w:rPr>
          <w:fldChar w:fldCharType="separate"/>
        </w:r>
        <w:r w:rsidR="0050282A">
          <w:rPr>
            <w:noProof/>
            <w:webHidden/>
          </w:rPr>
          <w:t>57</w:t>
        </w:r>
        <w:r w:rsidR="009652AE">
          <w:rPr>
            <w:noProof/>
            <w:webHidden/>
          </w:rPr>
          <w:fldChar w:fldCharType="end"/>
        </w:r>
      </w:hyperlink>
    </w:p>
    <w:p w:rsidRPr="00B20C5D" w:rsidR="009652AE" w:rsidRDefault="003A67F5" w14:paraId="4BF8EEC7" w14:textId="77777777">
      <w:pPr>
        <w:pStyle w:val="TOC2"/>
        <w:rPr>
          <w:rFonts w:ascii="Cambria" w:hAnsi="Cambria" w:eastAsia="MS Mincho"/>
          <w:noProof/>
        </w:rPr>
      </w:pPr>
      <w:hyperlink w:history="1" w:anchor="_Toc386106780">
        <w:r w:rsidRPr="00C51977" w:rsidR="009652AE">
          <w:rPr>
            <w:rStyle w:val="Hyperlink"/>
            <w:noProof/>
          </w:rPr>
          <w:t>Part 7: Assurances and Certifications</w:t>
        </w:r>
        <w:r w:rsidR="009652AE">
          <w:rPr>
            <w:noProof/>
            <w:webHidden/>
          </w:rPr>
          <w:tab/>
        </w:r>
        <w:r w:rsidR="009652AE">
          <w:rPr>
            <w:noProof/>
            <w:webHidden/>
          </w:rPr>
          <w:fldChar w:fldCharType="begin"/>
        </w:r>
        <w:r w:rsidR="009652AE">
          <w:rPr>
            <w:noProof/>
            <w:webHidden/>
          </w:rPr>
          <w:instrText xml:space="preserve"> PAGEREF _Toc386106780 \h </w:instrText>
        </w:r>
        <w:r w:rsidR="009652AE">
          <w:rPr>
            <w:noProof/>
            <w:webHidden/>
          </w:rPr>
        </w:r>
        <w:r w:rsidR="009652AE">
          <w:rPr>
            <w:noProof/>
            <w:webHidden/>
          </w:rPr>
          <w:fldChar w:fldCharType="separate"/>
        </w:r>
        <w:r w:rsidR="0050282A">
          <w:rPr>
            <w:noProof/>
            <w:webHidden/>
          </w:rPr>
          <w:t>58</w:t>
        </w:r>
        <w:r w:rsidR="009652AE">
          <w:rPr>
            <w:noProof/>
            <w:webHidden/>
          </w:rPr>
          <w:fldChar w:fldCharType="end"/>
        </w:r>
      </w:hyperlink>
    </w:p>
    <w:p w:rsidRPr="00B20C5D" w:rsidR="009652AE" w:rsidRDefault="003A67F5" w14:paraId="27ED3757" w14:textId="77777777">
      <w:pPr>
        <w:pStyle w:val="TOC2"/>
        <w:rPr>
          <w:rFonts w:ascii="Cambria" w:hAnsi="Cambria" w:eastAsia="MS Mincho"/>
          <w:noProof/>
        </w:rPr>
      </w:pPr>
      <w:hyperlink w:history="1" w:anchor="_Toc386106781">
        <w:r w:rsidRPr="00C51977" w:rsidR="009652AE">
          <w:rPr>
            <w:rStyle w:val="Hyperlink"/>
            <w:noProof/>
          </w:rPr>
          <w:t>Part 8: Intergovernmental Review of Federal Programs (Executive Order 12372)</w:t>
        </w:r>
        <w:r w:rsidR="009652AE">
          <w:rPr>
            <w:noProof/>
            <w:webHidden/>
          </w:rPr>
          <w:tab/>
        </w:r>
        <w:r w:rsidR="009652AE">
          <w:rPr>
            <w:noProof/>
            <w:webHidden/>
          </w:rPr>
          <w:fldChar w:fldCharType="begin"/>
        </w:r>
        <w:r w:rsidR="009652AE">
          <w:rPr>
            <w:noProof/>
            <w:webHidden/>
          </w:rPr>
          <w:instrText xml:space="preserve"> PAGEREF _Toc386106781 \h </w:instrText>
        </w:r>
        <w:r w:rsidR="009652AE">
          <w:rPr>
            <w:noProof/>
            <w:webHidden/>
          </w:rPr>
        </w:r>
        <w:r w:rsidR="009652AE">
          <w:rPr>
            <w:noProof/>
            <w:webHidden/>
          </w:rPr>
          <w:fldChar w:fldCharType="separate"/>
        </w:r>
        <w:r w:rsidR="0050282A">
          <w:rPr>
            <w:noProof/>
            <w:webHidden/>
          </w:rPr>
          <w:t>61</w:t>
        </w:r>
        <w:r w:rsidR="009652AE">
          <w:rPr>
            <w:noProof/>
            <w:webHidden/>
          </w:rPr>
          <w:fldChar w:fldCharType="end"/>
        </w:r>
      </w:hyperlink>
    </w:p>
    <w:p w:rsidRPr="00B20C5D" w:rsidR="009652AE" w:rsidP="00773945" w:rsidRDefault="003A67F5" w14:paraId="5270BF6C" w14:textId="77777777">
      <w:pPr>
        <w:pStyle w:val="TOC1"/>
        <w:rPr>
          <w:rFonts w:ascii="Cambria" w:hAnsi="Cambria" w:eastAsia="MS Mincho"/>
          <w:sz w:val="22"/>
        </w:rPr>
      </w:pPr>
      <w:hyperlink w:history="1" w:anchor="_Toc386106782">
        <w:r w:rsidRPr="00C51977" w:rsidR="009652AE">
          <w:rPr>
            <w:rStyle w:val="Hyperlink"/>
          </w:rPr>
          <w:t>Reporting and Accountability</w:t>
        </w:r>
        <w:r w:rsidR="009652AE">
          <w:rPr>
            <w:webHidden/>
          </w:rPr>
          <w:tab/>
        </w:r>
        <w:r w:rsidR="009652AE">
          <w:rPr>
            <w:webHidden/>
          </w:rPr>
          <w:fldChar w:fldCharType="begin"/>
        </w:r>
        <w:r w:rsidR="009652AE">
          <w:rPr>
            <w:webHidden/>
          </w:rPr>
          <w:instrText xml:space="preserve"> PAGEREF _Toc386106782 \h </w:instrText>
        </w:r>
        <w:r w:rsidR="009652AE">
          <w:rPr>
            <w:webHidden/>
          </w:rPr>
        </w:r>
        <w:r w:rsidR="009652AE">
          <w:rPr>
            <w:webHidden/>
          </w:rPr>
          <w:fldChar w:fldCharType="separate"/>
        </w:r>
        <w:r w:rsidR="0050282A">
          <w:rPr>
            <w:webHidden/>
          </w:rPr>
          <w:t>62</w:t>
        </w:r>
        <w:r w:rsidR="009652AE">
          <w:rPr>
            <w:webHidden/>
          </w:rPr>
          <w:fldChar w:fldCharType="end"/>
        </w:r>
      </w:hyperlink>
    </w:p>
    <w:p w:rsidRPr="00B20C5D" w:rsidR="009652AE" w:rsidP="00773945" w:rsidRDefault="003A67F5" w14:paraId="4A6C82A0" w14:textId="77777777">
      <w:pPr>
        <w:pStyle w:val="TOC1"/>
        <w:rPr>
          <w:rFonts w:ascii="Cambria" w:hAnsi="Cambria" w:eastAsia="MS Mincho"/>
          <w:sz w:val="22"/>
        </w:rPr>
      </w:pPr>
      <w:hyperlink w:history="1" w:anchor="_Toc386106783">
        <w:r w:rsidRPr="00C51977" w:rsidR="009652AE">
          <w:rPr>
            <w:rStyle w:val="Hyperlink"/>
          </w:rPr>
          <w:t>Legal and Regulatory Information</w:t>
        </w:r>
        <w:r w:rsidR="009652AE">
          <w:rPr>
            <w:webHidden/>
          </w:rPr>
          <w:tab/>
        </w:r>
        <w:r w:rsidR="009652AE">
          <w:rPr>
            <w:webHidden/>
          </w:rPr>
          <w:fldChar w:fldCharType="begin"/>
        </w:r>
        <w:r w:rsidR="009652AE">
          <w:rPr>
            <w:webHidden/>
          </w:rPr>
          <w:instrText xml:space="preserve"> PAGEREF _Toc386106783 \h </w:instrText>
        </w:r>
        <w:r w:rsidR="009652AE">
          <w:rPr>
            <w:webHidden/>
          </w:rPr>
        </w:r>
        <w:r w:rsidR="009652AE">
          <w:rPr>
            <w:webHidden/>
          </w:rPr>
          <w:fldChar w:fldCharType="separate"/>
        </w:r>
        <w:r w:rsidR="0050282A">
          <w:rPr>
            <w:webHidden/>
          </w:rPr>
          <w:t>67</w:t>
        </w:r>
        <w:r w:rsidR="009652AE">
          <w:rPr>
            <w:webHidden/>
          </w:rPr>
          <w:fldChar w:fldCharType="end"/>
        </w:r>
      </w:hyperlink>
    </w:p>
    <w:p w:rsidRPr="00B20C5D" w:rsidR="009652AE" w:rsidRDefault="003A67F5" w14:paraId="3FDC1FA6" w14:textId="77777777">
      <w:pPr>
        <w:pStyle w:val="TOC2"/>
        <w:rPr>
          <w:rFonts w:ascii="Cambria" w:hAnsi="Cambria" w:eastAsia="MS Mincho"/>
          <w:noProof/>
        </w:rPr>
      </w:pPr>
      <w:hyperlink w:history="1" w:anchor="_Toc386106784">
        <w:r w:rsidRPr="00C51977" w:rsidR="009652AE">
          <w:rPr>
            <w:rStyle w:val="Hyperlink"/>
            <w:noProof/>
          </w:rPr>
          <w:t>Notice Inviting Applications</w:t>
        </w:r>
        <w:r w:rsidR="009652AE">
          <w:rPr>
            <w:noProof/>
            <w:webHidden/>
          </w:rPr>
          <w:tab/>
        </w:r>
        <w:r w:rsidR="009652AE">
          <w:rPr>
            <w:noProof/>
            <w:webHidden/>
          </w:rPr>
          <w:fldChar w:fldCharType="begin"/>
        </w:r>
        <w:r w:rsidR="009652AE">
          <w:rPr>
            <w:noProof/>
            <w:webHidden/>
          </w:rPr>
          <w:instrText xml:space="preserve"> PAGEREF _Toc386106784 \h </w:instrText>
        </w:r>
        <w:r w:rsidR="009652AE">
          <w:rPr>
            <w:noProof/>
            <w:webHidden/>
          </w:rPr>
        </w:r>
        <w:r w:rsidR="009652AE">
          <w:rPr>
            <w:noProof/>
            <w:webHidden/>
          </w:rPr>
          <w:fldChar w:fldCharType="separate"/>
        </w:r>
        <w:r w:rsidR="0050282A">
          <w:rPr>
            <w:noProof/>
            <w:webHidden/>
          </w:rPr>
          <w:t>67</w:t>
        </w:r>
        <w:r w:rsidR="009652AE">
          <w:rPr>
            <w:noProof/>
            <w:webHidden/>
          </w:rPr>
          <w:fldChar w:fldCharType="end"/>
        </w:r>
      </w:hyperlink>
    </w:p>
    <w:p w:rsidRPr="00B20C5D" w:rsidR="009652AE" w:rsidRDefault="003A67F5" w14:paraId="7AB6EFE1" w14:textId="77777777">
      <w:pPr>
        <w:pStyle w:val="TOC2"/>
        <w:rPr>
          <w:rFonts w:ascii="Cambria" w:hAnsi="Cambria" w:eastAsia="MS Mincho"/>
          <w:noProof/>
        </w:rPr>
      </w:pPr>
      <w:hyperlink w:history="1" w:anchor="_Toc386106785">
        <w:r w:rsidRPr="00C51977" w:rsidR="009652AE">
          <w:rPr>
            <w:rStyle w:val="Hyperlink"/>
            <w:noProof/>
          </w:rPr>
          <w:t>Authorizing Legislation</w:t>
        </w:r>
        <w:r w:rsidR="009652AE">
          <w:rPr>
            <w:noProof/>
            <w:webHidden/>
          </w:rPr>
          <w:tab/>
        </w:r>
        <w:r w:rsidR="009652AE">
          <w:rPr>
            <w:noProof/>
            <w:webHidden/>
          </w:rPr>
          <w:fldChar w:fldCharType="begin"/>
        </w:r>
        <w:r w:rsidR="009652AE">
          <w:rPr>
            <w:noProof/>
            <w:webHidden/>
          </w:rPr>
          <w:instrText xml:space="preserve"> PAGEREF _Toc386106785 \h </w:instrText>
        </w:r>
        <w:r w:rsidR="009652AE">
          <w:rPr>
            <w:noProof/>
            <w:webHidden/>
          </w:rPr>
        </w:r>
        <w:r w:rsidR="009652AE">
          <w:rPr>
            <w:noProof/>
            <w:webHidden/>
          </w:rPr>
          <w:fldChar w:fldCharType="separate"/>
        </w:r>
        <w:r w:rsidR="0050282A">
          <w:rPr>
            <w:noProof/>
            <w:webHidden/>
          </w:rPr>
          <w:t>92</w:t>
        </w:r>
        <w:r w:rsidR="009652AE">
          <w:rPr>
            <w:noProof/>
            <w:webHidden/>
          </w:rPr>
          <w:fldChar w:fldCharType="end"/>
        </w:r>
      </w:hyperlink>
    </w:p>
    <w:p w:rsidR="000D58BB" w:rsidRDefault="000D58BB" w14:paraId="571D7D01" w14:textId="77777777">
      <w:r w:rsidRPr="009B7F3E">
        <w:rPr>
          <w:rFonts w:ascii="Times New Roman" w:hAnsi="Times New Roman"/>
          <w:b/>
          <w:bCs/>
          <w:noProof/>
          <w:sz w:val="24"/>
        </w:rPr>
        <w:fldChar w:fldCharType="end"/>
      </w:r>
    </w:p>
    <w:p w:rsidR="0063176D" w:rsidP="00031BB1" w:rsidRDefault="0063176D" w14:paraId="2151695B" w14:textId="77777777">
      <w:pPr>
        <w:sectPr w:rsidR="0063176D" w:rsidSect="0005449A">
          <w:pgSz w:w="12240" w:h="15840"/>
          <w:pgMar w:top="1440" w:right="1440" w:bottom="1440" w:left="1440" w:header="720" w:footer="720" w:gutter="0"/>
          <w:cols w:space="720"/>
          <w:docGrid w:linePitch="360"/>
        </w:sectPr>
      </w:pPr>
    </w:p>
    <w:p w:rsidRPr="0063176D" w:rsidR="0063176D" w:rsidP="0063176D" w:rsidRDefault="0063176D" w14:paraId="4B43814E" w14:textId="77777777">
      <w:pPr>
        <w:framePr w:w="8640" w:h="1094" w:wrap="around" w:hAnchor="page" w:vAnchor="page" w:x="1887" w:y="721"/>
        <w:spacing w:after="0" w:line="240" w:lineRule="auto"/>
        <w:jc w:val="center"/>
        <w:rPr>
          <w:rFonts w:ascii="Times New Roman" w:hAnsi="Times New Roman" w:eastAsia="Times New Roman"/>
          <w:b/>
          <w:sz w:val="28"/>
          <w:szCs w:val="20"/>
        </w:rPr>
      </w:pPr>
      <w:r w:rsidRPr="0063176D">
        <w:rPr>
          <w:rFonts w:ascii="Times New Roman" w:hAnsi="Times New Roman" w:eastAsia="Times New Roman"/>
          <w:b/>
          <w:sz w:val="28"/>
          <w:szCs w:val="20"/>
        </w:rPr>
        <w:lastRenderedPageBreak/>
        <w:t>United States Department of Education</w:t>
      </w:r>
    </w:p>
    <w:p w:rsidR="0063176D" w:rsidP="0063176D" w:rsidRDefault="003A67F5" w14:paraId="77C45E7B" w14:textId="77777777">
      <w:pPr>
        <w:keepLines/>
        <w:framePr w:w="8640" w:h="1094" w:wrap="around" w:hAnchor="page" w:vAnchor="page" w:x="1887" w:y="721"/>
        <w:spacing w:after="0" w:line="240" w:lineRule="auto"/>
        <w:jc w:val="center"/>
        <w:rPr>
          <w:rFonts w:ascii="Times New Roman" w:hAnsi="Times New Roman" w:eastAsia="Times New Roman"/>
          <w:caps/>
          <w:sz w:val="24"/>
          <w:szCs w:val="24"/>
        </w:rPr>
      </w:pPr>
      <w:r>
        <w:rPr>
          <w:rFonts w:ascii="Times New Roman" w:hAnsi="Times New Roman" w:eastAsia="Times New Roman"/>
          <w:caps/>
          <w:noProof/>
          <w:sz w:val="24"/>
          <w:szCs w:val="24"/>
        </w:rPr>
        <w:object w:dxaOrig="1440" w:dyaOrig="1440" w14:anchorId="3CC1A61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4" style="position:absolute;left:0;text-align:left;margin-left:-63pt;margin-top:27.2pt;width:63pt;height:63pt;z-index:-251658240;visibility:visible;mso-wrap-edited:f;mso-position-vertical-relative:page" alt="US Department of Education Seal" wrapcoords="8743 0 6686 514 1800 3343 1800 4371 -257 8229 -257 12343 1029 16457 1029 16971 5143 20571 7971 21343 8229 21343 13114 21343 13371 21343 16200 20571 20314 16971 20314 16457 21600 12600 21600 8229 20571 5914 19800 3343 14914 514 12600 0 8743 0" type="#_x0000_t75">
            <v:imagedata o:title="" r:id="rId11"/>
            <w10:wrap type="tight" anchory="page"/>
            <w10:anchorlock/>
          </v:shape>
          <o:OLEObject Type="Embed" ProgID="Word.Picture.8" ShapeID="_x0000_s2054" DrawAspect="Content" ObjectID="_1704609162" r:id="rId12"/>
        </w:object>
      </w:r>
      <w:r w:rsidRPr="0063176D" w:rsidR="0063176D">
        <w:rPr>
          <w:rFonts w:ascii="Times New Roman" w:hAnsi="Times New Roman" w:eastAsia="Times New Roman"/>
          <w:caps/>
          <w:sz w:val="24"/>
          <w:szCs w:val="24"/>
        </w:rPr>
        <w:t>Office of Elementary and Secondary Education</w:t>
      </w:r>
      <w:bookmarkStart w:name="Dropdown2" w:id="0"/>
    </w:p>
    <w:p w:rsidRPr="0063176D" w:rsidR="0063176D" w:rsidP="0063176D" w:rsidRDefault="00773945" w14:paraId="43698A05" w14:textId="77777777">
      <w:pPr>
        <w:keepLines/>
        <w:framePr w:w="8640" w:h="1094" w:wrap="around" w:hAnchor="page" w:vAnchor="page" w:x="1887" w:y="721"/>
        <w:spacing w:after="0" w:line="240" w:lineRule="auto"/>
        <w:jc w:val="center"/>
        <w:rPr>
          <w:rFonts w:ascii="Times New Roman" w:hAnsi="Times New Roman" w:eastAsia="Times New Roman"/>
          <w:caps/>
          <w:sz w:val="24"/>
          <w:szCs w:val="24"/>
        </w:rPr>
      </w:pPr>
      <w:r>
        <w:rPr>
          <w:rFonts w:ascii="Times New Roman" w:hAnsi="Times New Roman" w:eastAsia="Times New Roman"/>
          <w:caps/>
          <w:sz w:val="24"/>
          <w:szCs w:val="24"/>
        </w:rPr>
        <w:t>Office of Safe and Supportive Schools</w:t>
      </w:r>
    </w:p>
    <w:bookmarkEnd w:id="0"/>
    <w:p w:rsidR="0063176D" w:rsidP="0063176D" w:rsidRDefault="0063176D" w14:paraId="42E0CD0A" w14:textId="4BA84555">
      <w:pPr>
        <w:pStyle w:val="Heading1"/>
        <w:rPr>
          <w:color w:val="FFFFFF"/>
        </w:rPr>
      </w:pPr>
    </w:p>
    <w:p w:rsidR="0046358B" w:rsidP="0046358B" w:rsidRDefault="0046358B" w14:paraId="11789CEE" w14:textId="6F6E186D"/>
    <w:p w:rsidRPr="0046358B" w:rsidR="0046358B" w:rsidP="0046358B" w:rsidRDefault="0046358B" w14:paraId="6DAC0076" w14:textId="77777777"/>
    <w:p w:rsidRPr="002C7330" w:rsidR="0063176D" w:rsidP="0063176D" w:rsidRDefault="0063176D" w14:paraId="4526CFB3" w14:textId="77777777">
      <w:pPr>
        <w:pStyle w:val="BodyText"/>
      </w:pPr>
      <w:r w:rsidRPr="002C7330">
        <w:t>Dear Colleague:</w:t>
      </w:r>
    </w:p>
    <w:p w:rsidRPr="002C7330" w:rsidR="0063176D" w:rsidP="0063176D" w:rsidRDefault="0063176D" w14:paraId="7CFAE269" w14:textId="77777777">
      <w:pPr>
        <w:pStyle w:val="BodyText"/>
      </w:pPr>
    </w:p>
    <w:p w:rsidRPr="00F16A30" w:rsidR="008A288A" w:rsidP="0063176D" w:rsidRDefault="00350736" w14:paraId="3FCCD4EC" w14:textId="77777777">
      <w:pPr>
        <w:pStyle w:val="BodyText"/>
        <w:rPr>
          <w:szCs w:val="24"/>
        </w:rPr>
      </w:pPr>
      <w:r w:rsidRPr="00350736">
        <w:t xml:space="preserve">Thank you for your interest in the </w:t>
      </w:r>
      <w:r w:rsidR="004C36E5">
        <w:t>Project Prevent Grant</w:t>
      </w:r>
      <w:r w:rsidR="00FD627B">
        <w:t xml:space="preserve"> Program</w:t>
      </w:r>
      <w:r w:rsidRPr="00350736">
        <w:t xml:space="preserve">, administered by the Office of Elementary and Secondary Education of the U.S. Department of Education (Department).  </w:t>
      </w:r>
      <w:bookmarkStart w:name="Text25" w:id="1"/>
      <w:r w:rsidRPr="00DE6D8F" w:rsidR="00DE6D8F">
        <w:t>This grant competition will provide funds to local educational agencies (LEAs)</w:t>
      </w:r>
      <w:r w:rsidR="004C36E5">
        <w:t xml:space="preserve"> </w:t>
      </w:r>
      <w:bookmarkEnd w:id="1"/>
      <w:r w:rsidRPr="00F16A30" w:rsidR="006D6E9D">
        <w:rPr>
          <w:rStyle w:val="cf01"/>
          <w:rFonts w:ascii="Times New Roman" w:hAnsi="Times New Roman" w:cs="Times New Roman"/>
          <w:sz w:val="24"/>
          <w:szCs w:val="24"/>
        </w:rPr>
        <w:t>impacted by community violence and to expand the capacity of LEAs to implement community- and school-based strategies to help prevent community violence and mitigate the impacts of exposure to community violence</w:t>
      </w:r>
      <w:r w:rsidRPr="00F16A30" w:rsidR="006D6E9D">
        <w:rPr>
          <w:szCs w:val="24"/>
        </w:rPr>
        <w:t>.</w:t>
      </w:r>
    </w:p>
    <w:p w:rsidR="006D6E9D" w:rsidP="0063176D" w:rsidRDefault="006D6E9D" w14:paraId="30114876" w14:textId="77777777">
      <w:pPr>
        <w:pStyle w:val="BodyText"/>
      </w:pPr>
    </w:p>
    <w:p w:rsidR="004C36E5" w:rsidP="0063176D" w:rsidRDefault="0063176D" w14:paraId="2215B1D5" w14:textId="77777777">
      <w:pPr>
        <w:pStyle w:val="BodyText"/>
      </w:pPr>
      <w:r w:rsidRPr="002C7330">
        <w:t xml:space="preserve">Please take the time to review the applicable priorities, selection criteria, and </w:t>
      </w:r>
      <w:proofErr w:type="gramStart"/>
      <w:r w:rsidRPr="002C7330">
        <w:t>all of</w:t>
      </w:r>
      <w:proofErr w:type="gramEnd"/>
      <w:r w:rsidRPr="002C7330">
        <w:t xml:space="preserve"> the application instructions thoroughly.  An application will not be evaluated for funding if the applicant does not comply with all of the procedural rules that govern the submission of the </w:t>
      </w:r>
      <w:proofErr w:type="gramStart"/>
      <w:r w:rsidRPr="002C7330">
        <w:t>application</w:t>
      </w:r>
      <w:proofErr w:type="gramEnd"/>
      <w:r w:rsidRPr="002C7330">
        <w:t xml:space="preserve"> or the application does not contain the information required under the progr</w:t>
      </w:r>
      <w:r w:rsidR="008A288A">
        <w:t xml:space="preserve">am (EDGAR §75.216 (b) and (c)). </w:t>
      </w:r>
      <w:r w:rsidR="0050282A">
        <w:t xml:space="preserve"> </w:t>
      </w:r>
      <w:r w:rsidRPr="00291720" w:rsidR="00C94E4C">
        <w:t xml:space="preserve">This competition has three priorities - </w:t>
      </w:r>
      <w:r w:rsidR="003A1F8A">
        <w:t>two</w:t>
      </w:r>
      <w:r w:rsidRPr="00291720" w:rsidR="00C94E4C">
        <w:t xml:space="preserve"> absolute priorit</w:t>
      </w:r>
      <w:r w:rsidR="003A1F8A">
        <w:t>ies</w:t>
      </w:r>
      <w:r w:rsidRPr="00291720" w:rsidR="00C94E4C">
        <w:t xml:space="preserve">, and </w:t>
      </w:r>
      <w:r w:rsidR="003A1F8A">
        <w:t>one</w:t>
      </w:r>
      <w:r w:rsidRPr="00291720" w:rsidR="00C94E4C">
        <w:t xml:space="preserve"> competitive preference priorit</w:t>
      </w:r>
      <w:r w:rsidR="003A1F8A">
        <w:t>y</w:t>
      </w:r>
      <w:r w:rsidRPr="00291720" w:rsidR="00C94E4C">
        <w:t>.  The absolute priorit</w:t>
      </w:r>
      <w:r w:rsidR="003A1F8A">
        <w:t>ies</w:t>
      </w:r>
      <w:r w:rsidRPr="00291720" w:rsidR="00C94E4C">
        <w:t xml:space="preserve"> </w:t>
      </w:r>
      <w:r w:rsidR="004C36E5">
        <w:t>and competitive preference priorit</w:t>
      </w:r>
      <w:r w:rsidR="003A1F8A">
        <w:t>y</w:t>
      </w:r>
      <w:r w:rsidR="004C36E5">
        <w:t xml:space="preserve"> are being established in accordance with section 437(d)(1) of the General Education Provisions Act (GEPA), 20 U.S.C. 1232(d)(1).  </w:t>
      </w:r>
    </w:p>
    <w:p w:rsidRPr="002C7330" w:rsidR="0063176D" w:rsidP="0063176D" w:rsidRDefault="0063176D" w14:paraId="3553FF7D" w14:textId="77777777">
      <w:pPr>
        <w:pStyle w:val="BodyText"/>
      </w:pPr>
    </w:p>
    <w:p w:rsidR="004F481E" w:rsidP="004F481E" w:rsidRDefault="0063176D" w14:paraId="727D2058" w14:textId="77777777">
      <w:pPr>
        <w:pStyle w:val="BodyText"/>
      </w:pPr>
      <w:r w:rsidRPr="00B75DE5">
        <w:t xml:space="preserve">For this competition it is </w:t>
      </w:r>
      <w:r w:rsidRPr="00B75DE5">
        <w:rPr>
          <w:b/>
        </w:rPr>
        <w:t>mandatory</w:t>
      </w:r>
      <w:r w:rsidRPr="00B75DE5">
        <w:t xml:space="preserve"> for applicants to use the government-wide website, Grants.gov (</w:t>
      </w:r>
      <w:hyperlink w:history="1" r:id="rId13">
        <w:r w:rsidRPr="00B75DE5">
          <w:rPr>
            <w:rStyle w:val="Hyperlink"/>
          </w:rPr>
          <w:t>http://www.grants.gov</w:t>
        </w:r>
      </w:hyperlink>
      <w:r w:rsidRPr="00B75DE5">
        <w:t xml:space="preserve">), to apply.  Please note that the Grants.gov site works differently than the Department’s e-Application System.  We strongly encourage you to familiarize yourself with Grants.gov and strongly recommend that you register </w:t>
      </w:r>
      <w:r w:rsidRPr="00B75DE5">
        <w:rPr>
          <w:i/>
        </w:rPr>
        <w:t>and</w:t>
      </w:r>
      <w:r w:rsidRPr="00B75DE5">
        <w:t xml:space="preserve"> submit early.  </w:t>
      </w:r>
      <w:r w:rsidR="00AC77CB">
        <w:t>A</w:t>
      </w:r>
      <w:r w:rsidRPr="00B75DE5">
        <w:t xml:space="preserve">pplications submitted to Grants.gov for the Department will now be posted using Adobe forms.  </w:t>
      </w:r>
      <w:r w:rsidRPr="00AC77CB" w:rsidR="00AC77CB">
        <w:t xml:space="preserve">Therefore, applicants will need to download </w:t>
      </w:r>
      <w:r w:rsidR="00AB7E8D">
        <w:t>the latest</w:t>
      </w:r>
      <w:r w:rsidRPr="00AC77CB" w:rsidR="00AC77CB">
        <w:t xml:space="preserve"> version of Adobe reader (Grants.gov recommends Adobe Reader 10.1.</w:t>
      </w:r>
      <w:r w:rsidR="00AB7E8D">
        <w:t>1</w:t>
      </w:r>
      <w:r w:rsidRPr="00AC77CB" w:rsidR="00AC77CB">
        <w:t xml:space="preserve">4).  </w:t>
      </w:r>
      <w:r w:rsidRPr="00B75DE5" w:rsidR="004F481E">
        <w:t xml:space="preserve">Please review the </w:t>
      </w:r>
      <w:r w:rsidRPr="00B75DE5" w:rsidR="004F481E">
        <w:rPr>
          <w:b/>
          <w:iCs/>
        </w:rPr>
        <w:t>Submitting Applications with Adobe Reader Software</w:t>
      </w:r>
      <w:r w:rsidRPr="00B75DE5" w:rsidR="004F481E">
        <w:rPr>
          <w:b/>
          <w:i/>
          <w:iCs/>
        </w:rPr>
        <w:t xml:space="preserve"> </w:t>
      </w:r>
      <w:r w:rsidRPr="00B75DE5" w:rsidR="004F481E">
        <w:rPr>
          <w:iCs/>
        </w:rPr>
        <w:t>and</w:t>
      </w:r>
      <w:r w:rsidRPr="00B75DE5" w:rsidR="004F481E">
        <w:rPr>
          <w:b/>
          <w:i/>
          <w:iCs/>
        </w:rPr>
        <w:t xml:space="preserve"> </w:t>
      </w:r>
      <w:r w:rsidRPr="00B75DE5" w:rsidR="004F481E">
        <w:rPr>
          <w:b/>
        </w:rPr>
        <w:t>Education Submission Procedures and Tips for Applicants</w:t>
      </w:r>
      <w:r w:rsidRPr="00B75DE5" w:rsidR="004F481E">
        <w:rPr>
          <w:i/>
        </w:rPr>
        <w:t xml:space="preserve"> </w:t>
      </w:r>
      <w:r w:rsidRPr="00B75DE5" w:rsidR="004F481E">
        <w:t>forms found within this package for further information and guidance related to this requirement.</w:t>
      </w:r>
    </w:p>
    <w:p w:rsidRPr="00AC77CB" w:rsidR="00AC77CB" w:rsidP="00AC77CB" w:rsidRDefault="00AC77CB" w14:paraId="454ECA2D" w14:textId="77777777">
      <w:pPr>
        <w:pStyle w:val="BodyText"/>
      </w:pPr>
    </w:p>
    <w:p w:rsidR="008A288A" w:rsidP="00350736" w:rsidRDefault="00350736" w14:paraId="7AAF0413" w14:textId="77777777">
      <w:pPr>
        <w:widowControl w:val="0"/>
        <w:spacing w:after="0" w:line="240" w:lineRule="auto"/>
        <w:rPr>
          <w:rFonts w:ascii="Times New Roman" w:hAnsi="Times New Roman" w:eastAsia="Times New Roman"/>
          <w:bCs/>
          <w:sz w:val="24"/>
          <w:szCs w:val="20"/>
        </w:rPr>
      </w:pPr>
      <w:r w:rsidRPr="00350736">
        <w:rPr>
          <w:rFonts w:ascii="Times New Roman" w:hAnsi="Times New Roman" w:eastAsia="Times New Roman"/>
          <w:bCs/>
          <w:sz w:val="24"/>
          <w:szCs w:val="20"/>
        </w:rPr>
        <w:t xml:space="preserve">Using </w:t>
      </w:r>
      <w:r w:rsidR="006E2A12">
        <w:rPr>
          <w:rFonts w:ascii="Times New Roman" w:hAnsi="Times New Roman" w:eastAsia="Times New Roman"/>
          <w:bCs/>
          <w:sz w:val="24"/>
          <w:szCs w:val="20"/>
        </w:rPr>
        <w:t>fiscal year</w:t>
      </w:r>
      <w:r w:rsidRPr="00350736" w:rsidR="006E2A12">
        <w:rPr>
          <w:rFonts w:ascii="Times New Roman" w:hAnsi="Times New Roman" w:eastAsia="Times New Roman"/>
          <w:bCs/>
          <w:sz w:val="24"/>
          <w:szCs w:val="20"/>
        </w:rPr>
        <w:t xml:space="preserve"> </w:t>
      </w:r>
      <w:r w:rsidRPr="00350736">
        <w:rPr>
          <w:rFonts w:ascii="Times New Roman" w:hAnsi="Times New Roman" w:eastAsia="Times New Roman"/>
          <w:bCs/>
          <w:sz w:val="24"/>
          <w:szCs w:val="20"/>
        </w:rPr>
        <w:t>20</w:t>
      </w:r>
      <w:r w:rsidR="006D6E9D">
        <w:rPr>
          <w:rFonts w:ascii="Times New Roman" w:hAnsi="Times New Roman" w:eastAsia="Times New Roman"/>
          <w:bCs/>
          <w:sz w:val="24"/>
          <w:szCs w:val="20"/>
        </w:rPr>
        <w:t>22</w:t>
      </w:r>
      <w:r w:rsidRPr="00350736">
        <w:rPr>
          <w:rFonts w:ascii="Times New Roman" w:hAnsi="Times New Roman" w:eastAsia="Times New Roman"/>
          <w:bCs/>
          <w:sz w:val="24"/>
          <w:szCs w:val="20"/>
        </w:rPr>
        <w:t xml:space="preserve"> funds, the Department expects to award </w:t>
      </w:r>
      <w:bookmarkStart w:name="Text18" w:id="2"/>
      <w:r w:rsidRPr="00350736">
        <w:rPr>
          <w:rFonts w:ascii="Times New Roman" w:hAnsi="Times New Roman" w:eastAsia="Times New Roman"/>
          <w:bCs/>
          <w:sz w:val="24"/>
          <w:szCs w:val="20"/>
        </w:rPr>
        <w:t xml:space="preserve">approximately </w:t>
      </w:r>
      <w:r w:rsidRPr="00F12090">
        <w:rPr>
          <w:rFonts w:ascii="Times New Roman" w:hAnsi="Times New Roman" w:eastAsia="Times New Roman"/>
          <w:bCs/>
          <w:sz w:val="24"/>
          <w:szCs w:val="20"/>
        </w:rPr>
        <w:t>$</w:t>
      </w:r>
      <w:bookmarkEnd w:id="2"/>
      <w:r w:rsidRPr="00F12090" w:rsidR="00543419">
        <w:rPr>
          <w:rFonts w:ascii="Times New Roman" w:hAnsi="Times New Roman" w:eastAsia="Times New Roman"/>
          <w:bCs/>
          <w:sz w:val="24"/>
          <w:szCs w:val="20"/>
        </w:rPr>
        <w:t>10,000,000</w:t>
      </w:r>
      <w:r w:rsidRPr="00350736">
        <w:rPr>
          <w:rFonts w:ascii="Times New Roman" w:hAnsi="Times New Roman" w:eastAsia="Times New Roman"/>
          <w:bCs/>
          <w:sz w:val="24"/>
          <w:szCs w:val="20"/>
        </w:rPr>
        <w:t xml:space="preserve"> for new grants under this competition.  We will award discretionary grants on a competitive basis for a project period of up to</w:t>
      </w:r>
      <w:bookmarkStart w:name="ProjectPeriod" w:id="3"/>
      <w:r w:rsidR="00DE6D8F">
        <w:rPr>
          <w:rFonts w:ascii="Times New Roman" w:hAnsi="Times New Roman" w:eastAsia="Times New Roman"/>
          <w:bCs/>
          <w:sz w:val="24"/>
          <w:szCs w:val="20"/>
        </w:rPr>
        <w:t xml:space="preserve"> </w:t>
      </w:r>
      <w:bookmarkEnd w:id="3"/>
      <w:r w:rsidR="00283345">
        <w:rPr>
          <w:rFonts w:ascii="Times New Roman" w:hAnsi="Times New Roman" w:eastAsia="Times New Roman"/>
          <w:bCs/>
          <w:sz w:val="24"/>
          <w:szCs w:val="20"/>
        </w:rPr>
        <w:t>60</w:t>
      </w:r>
      <w:r w:rsidRPr="00350736">
        <w:rPr>
          <w:rFonts w:ascii="Times New Roman" w:hAnsi="Times New Roman" w:eastAsia="Times New Roman"/>
          <w:bCs/>
          <w:sz w:val="24"/>
          <w:szCs w:val="20"/>
        </w:rPr>
        <w:t xml:space="preserve"> months.  </w:t>
      </w:r>
      <w:r w:rsidRPr="00B20C5D">
        <w:rPr>
          <w:rFonts w:ascii="Times New Roman" w:hAnsi="Times New Roman" w:eastAsia="Times New Roman"/>
          <w:b/>
          <w:bCs/>
          <w:color w:val="000000"/>
          <w:sz w:val="24"/>
          <w:szCs w:val="20"/>
        </w:rPr>
        <w:t>Grants are expected to be awarded by September 30, 20</w:t>
      </w:r>
      <w:r w:rsidR="006D6E9D">
        <w:rPr>
          <w:rFonts w:ascii="Times New Roman" w:hAnsi="Times New Roman" w:eastAsia="Times New Roman"/>
          <w:b/>
          <w:bCs/>
          <w:color w:val="000000"/>
          <w:sz w:val="24"/>
          <w:szCs w:val="20"/>
        </w:rPr>
        <w:t>22</w:t>
      </w:r>
      <w:r w:rsidRPr="00350736">
        <w:rPr>
          <w:rFonts w:ascii="Times New Roman" w:hAnsi="Times New Roman" w:eastAsia="Times New Roman"/>
          <w:b/>
          <w:bCs/>
          <w:sz w:val="24"/>
          <w:szCs w:val="20"/>
        </w:rPr>
        <w:t>.</w:t>
      </w:r>
      <w:r w:rsidRPr="00350736">
        <w:rPr>
          <w:rFonts w:ascii="Times New Roman" w:hAnsi="Times New Roman" w:eastAsia="Times New Roman"/>
          <w:bCs/>
          <w:sz w:val="24"/>
          <w:szCs w:val="20"/>
        </w:rPr>
        <w:t xml:space="preserve">  </w:t>
      </w:r>
      <w:r w:rsidR="008A288A">
        <w:rPr>
          <w:rFonts w:ascii="Times New Roman" w:hAnsi="Times New Roman" w:eastAsia="Times New Roman"/>
          <w:bCs/>
          <w:sz w:val="24"/>
          <w:szCs w:val="20"/>
        </w:rPr>
        <w:t xml:space="preserve"> </w:t>
      </w:r>
    </w:p>
    <w:p w:rsidR="008A288A" w:rsidP="00350736" w:rsidRDefault="008A288A" w14:paraId="273C440A" w14:textId="77777777">
      <w:pPr>
        <w:widowControl w:val="0"/>
        <w:spacing w:after="0" w:line="240" w:lineRule="auto"/>
        <w:rPr>
          <w:rFonts w:ascii="Times New Roman" w:hAnsi="Times New Roman" w:eastAsia="Times New Roman"/>
          <w:bCs/>
          <w:sz w:val="24"/>
          <w:szCs w:val="20"/>
        </w:rPr>
      </w:pPr>
    </w:p>
    <w:p w:rsidR="00A4068A" w:rsidP="00350736" w:rsidRDefault="00350736" w14:paraId="4E0B0647" w14:textId="77777777">
      <w:pPr>
        <w:widowControl w:val="0"/>
        <w:spacing w:after="0" w:line="240" w:lineRule="auto"/>
        <w:rPr>
          <w:rFonts w:ascii="Times New Roman" w:hAnsi="Times New Roman" w:eastAsia="Times New Roman"/>
          <w:bCs/>
          <w:sz w:val="24"/>
          <w:szCs w:val="20"/>
        </w:rPr>
      </w:pPr>
      <w:r w:rsidRPr="00350736">
        <w:rPr>
          <w:rFonts w:ascii="Times New Roman" w:hAnsi="Times New Roman" w:eastAsia="Times New Roman"/>
          <w:bCs/>
          <w:sz w:val="24"/>
          <w:szCs w:val="20"/>
        </w:rPr>
        <w:t>Please visit our program website at</w:t>
      </w:r>
      <w:r w:rsidR="00DE6D8F">
        <w:rPr>
          <w:rFonts w:ascii="Times New Roman" w:hAnsi="Times New Roman" w:eastAsia="Times New Roman"/>
          <w:bCs/>
          <w:sz w:val="24"/>
          <w:szCs w:val="20"/>
        </w:rPr>
        <w:t xml:space="preserve"> </w:t>
      </w:r>
      <w:hyperlink w:history="1" r:id="rId14">
        <w:r w:rsidRPr="008E3E39" w:rsidR="00A4068A">
          <w:rPr>
            <w:rStyle w:val="Hyperlink"/>
            <w:rFonts w:ascii="Times New Roman" w:hAnsi="Times New Roman" w:eastAsia="Times New Roman"/>
            <w:bCs/>
            <w:sz w:val="24"/>
            <w:szCs w:val="20"/>
          </w:rPr>
          <w:t>http://www2.ed.gov/programs/projectprevent/index.html</w:t>
        </w:r>
      </w:hyperlink>
    </w:p>
    <w:p w:rsidRPr="00350736" w:rsidR="00350736" w:rsidP="00350736" w:rsidRDefault="00350736" w14:paraId="17FCB90C" w14:textId="77777777">
      <w:pPr>
        <w:widowControl w:val="0"/>
        <w:spacing w:after="0" w:line="240" w:lineRule="auto"/>
        <w:rPr>
          <w:rFonts w:ascii="Times New Roman" w:hAnsi="Times New Roman" w:eastAsia="Times New Roman"/>
          <w:bCs/>
          <w:sz w:val="24"/>
          <w:szCs w:val="20"/>
        </w:rPr>
      </w:pPr>
      <w:r w:rsidRPr="00350736">
        <w:rPr>
          <w:rFonts w:ascii="Times New Roman" w:hAnsi="Times New Roman" w:eastAsia="Times New Roman"/>
          <w:bCs/>
          <w:sz w:val="24"/>
          <w:szCs w:val="20"/>
        </w:rPr>
        <w:t xml:space="preserve">for further information.  If you have any questions about the program after reviewing the application package, please contact </w:t>
      </w:r>
      <w:r w:rsidR="00543419">
        <w:rPr>
          <w:rFonts w:ascii="Times New Roman" w:hAnsi="Times New Roman" w:eastAsia="Times New Roman"/>
          <w:bCs/>
          <w:sz w:val="24"/>
          <w:szCs w:val="20"/>
        </w:rPr>
        <w:t>Nicole White</w:t>
      </w:r>
      <w:r w:rsidR="009B2EB7">
        <w:rPr>
          <w:rFonts w:ascii="Times New Roman" w:hAnsi="Times New Roman" w:eastAsia="Times New Roman"/>
          <w:bCs/>
          <w:sz w:val="24"/>
          <w:szCs w:val="20"/>
        </w:rPr>
        <w:t xml:space="preserve"> </w:t>
      </w:r>
      <w:r w:rsidRPr="00350736">
        <w:rPr>
          <w:rFonts w:ascii="Times New Roman" w:hAnsi="Times New Roman" w:eastAsia="Times New Roman"/>
          <w:bCs/>
          <w:sz w:val="24"/>
          <w:szCs w:val="20"/>
        </w:rPr>
        <w:t>by telephone at (202) 453-67</w:t>
      </w:r>
      <w:r w:rsidR="00543419">
        <w:rPr>
          <w:rFonts w:ascii="Times New Roman" w:hAnsi="Times New Roman" w:eastAsia="Times New Roman"/>
          <w:bCs/>
          <w:sz w:val="24"/>
          <w:szCs w:val="20"/>
        </w:rPr>
        <w:t>29</w:t>
      </w:r>
      <w:r w:rsidRPr="00350736">
        <w:rPr>
          <w:rFonts w:ascii="Times New Roman" w:hAnsi="Times New Roman" w:eastAsia="Times New Roman"/>
          <w:bCs/>
          <w:sz w:val="24"/>
          <w:szCs w:val="20"/>
        </w:rPr>
        <w:t xml:space="preserve"> or via email at </w:t>
      </w:r>
      <w:bookmarkStart w:name="Text20" w:id="4"/>
      <w:r w:rsidR="00622812">
        <w:fldChar w:fldCharType="begin"/>
      </w:r>
      <w:r w:rsidR="00622812">
        <w:instrText xml:space="preserve"> HYPERLINK "mailto:Earl.Myers@ed.gov" </w:instrText>
      </w:r>
      <w:r w:rsidR="00622812">
        <w:fldChar w:fldCharType="separate"/>
      </w:r>
      <w:r w:rsidR="00622812">
        <w:rPr>
          <w:rStyle w:val="Hyperlink"/>
          <w:rFonts w:ascii="Times New Roman" w:hAnsi="Times New Roman" w:eastAsia="Times New Roman"/>
          <w:sz w:val="24"/>
          <w:szCs w:val="24"/>
        </w:rPr>
        <w:t>Project.Prevent</w:t>
      </w:r>
      <w:r w:rsidRPr="00EC46B7" w:rsidR="00622812">
        <w:rPr>
          <w:rStyle w:val="Hyperlink"/>
          <w:rFonts w:ascii="Times New Roman" w:hAnsi="Times New Roman" w:eastAsia="Times New Roman"/>
          <w:sz w:val="24"/>
          <w:szCs w:val="24"/>
        </w:rPr>
        <w:t>@ed.gov</w:t>
      </w:r>
      <w:r w:rsidR="00622812">
        <w:rPr>
          <w:rStyle w:val="Hyperlink"/>
          <w:rFonts w:ascii="Times New Roman" w:hAnsi="Times New Roman" w:eastAsia="Times New Roman"/>
          <w:sz w:val="24"/>
          <w:szCs w:val="24"/>
        </w:rPr>
        <w:fldChar w:fldCharType="end"/>
      </w:r>
      <w:r w:rsidRPr="00350736">
        <w:rPr>
          <w:rFonts w:ascii="Times New Roman" w:hAnsi="Times New Roman" w:eastAsia="Times New Roman"/>
          <w:bCs/>
          <w:sz w:val="24"/>
          <w:szCs w:val="20"/>
        </w:rPr>
        <w:t xml:space="preserve"> </w:t>
      </w:r>
      <w:bookmarkEnd w:id="4"/>
    </w:p>
    <w:p w:rsidRPr="002C7330" w:rsidR="0063176D" w:rsidP="0063176D" w:rsidRDefault="0063176D" w14:paraId="5553C060" w14:textId="77777777">
      <w:pPr>
        <w:pStyle w:val="BodyText"/>
        <w:rPr>
          <w:color w:val="0000FF"/>
        </w:rPr>
      </w:pPr>
    </w:p>
    <w:p w:rsidR="0063176D" w:rsidP="0063176D" w:rsidRDefault="006D6E9D" w14:paraId="0907F380" w14:textId="77777777">
      <w:pPr>
        <w:pStyle w:val="BodyText"/>
        <w:ind w:left="4320" w:firstLine="720"/>
      </w:pPr>
      <w:r>
        <w:t>Bryan Williams</w:t>
      </w:r>
      <w:r w:rsidRPr="0025729E" w:rsidR="00291720">
        <w:t>,</w:t>
      </w:r>
      <w:r w:rsidRPr="0025729E" w:rsidR="0063176D">
        <w:t xml:space="preserve"> Director</w:t>
      </w:r>
    </w:p>
    <w:p w:rsidRPr="002C7330" w:rsidR="0063176D" w:rsidP="0063176D" w:rsidRDefault="00291720" w14:paraId="11153A10" w14:textId="77777777">
      <w:pPr>
        <w:pStyle w:val="BodyText"/>
        <w:ind w:left="4320" w:firstLine="720"/>
      </w:pPr>
      <w:r>
        <w:t xml:space="preserve">Office of Safe and </w:t>
      </w:r>
      <w:r w:rsidR="00543419">
        <w:t>Supportive</w:t>
      </w:r>
      <w:r>
        <w:t xml:space="preserve"> </w:t>
      </w:r>
      <w:r w:rsidR="00665A8E">
        <w:t>Schools</w:t>
      </w:r>
    </w:p>
    <w:p w:rsidRPr="007115AC" w:rsidR="00AE5FEC" w:rsidP="00AE5FEC" w:rsidRDefault="0063176D" w14:paraId="76613301" w14:textId="77777777">
      <w:pPr>
        <w:pStyle w:val="Heading1"/>
        <w:rPr>
          <w:rFonts w:ascii="Times New Roman" w:hAnsi="Times New Roman"/>
          <w:b w:val="0"/>
          <w:iCs/>
          <w:snapToGrid w:val="0"/>
          <w:kern w:val="0"/>
          <w:sz w:val="24"/>
          <w:szCs w:val="24"/>
        </w:rPr>
      </w:pPr>
      <w:r>
        <w:br w:type="page"/>
      </w:r>
      <w:bookmarkStart w:name="_Toc321817643" w:id="5"/>
      <w:bookmarkStart w:name="_Toc386106761" w:id="6"/>
      <w:bookmarkStart w:name="_Toc275414273" w:id="7"/>
      <w:r w:rsidRPr="007115AC" w:rsidR="00283345">
        <w:rPr>
          <w:rFonts w:ascii="Times New Roman" w:hAnsi="Times New Roman"/>
          <w:iCs/>
          <w:snapToGrid w:val="0"/>
          <w:kern w:val="0"/>
          <w:sz w:val="24"/>
          <w:szCs w:val="24"/>
        </w:rPr>
        <w:lastRenderedPageBreak/>
        <w:t>Project Prevent</w:t>
      </w:r>
      <w:r w:rsidRPr="007115AC" w:rsidR="00AE5FEC">
        <w:rPr>
          <w:rFonts w:ascii="Times New Roman" w:hAnsi="Times New Roman"/>
          <w:iCs/>
          <w:snapToGrid w:val="0"/>
          <w:kern w:val="0"/>
          <w:sz w:val="24"/>
          <w:szCs w:val="24"/>
        </w:rPr>
        <w:t xml:space="preserve"> Grant Fast Facts</w:t>
      </w:r>
      <w:bookmarkEnd w:id="5"/>
      <w:bookmarkEnd w:id="6"/>
    </w:p>
    <w:p w:rsidRPr="007115AC" w:rsidR="00AE5FEC" w:rsidP="00AE5FEC" w:rsidRDefault="00AE5FEC" w14:paraId="09EE9A3D" w14:textId="77777777">
      <w:pPr>
        <w:spacing w:after="0" w:line="240" w:lineRule="auto"/>
        <w:rPr>
          <w:rFonts w:ascii="Times New Roman" w:hAnsi="Times New Roman" w:eastAsia="Times New Roman"/>
          <w:b/>
          <w:bCs/>
          <w:sz w:val="24"/>
          <w:szCs w:val="24"/>
        </w:rPr>
      </w:pPr>
    </w:p>
    <w:p w:rsidRPr="007115AC" w:rsidR="00AE5FEC" w:rsidP="00AE5FEC" w:rsidRDefault="00AE5FEC" w14:paraId="219FC6CA" w14:textId="77777777">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Eligible Applicants:  Local educational agencies (LEAs</w:t>
      </w:r>
      <w:r w:rsidRPr="007115AC" w:rsidR="006A0D6D">
        <w:rPr>
          <w:rFonts w:ascii="Times New Roman" w:hAnsi="Times New Roman" w:eastAsia="Times New Roman"/>
          <w:bCs/>
          <w:sz w:val="24"/>
          <w:szCs w:val="24"/>
        </w:rPr>
        <w:t xml:space="preserve">), i.e., public school districts including </w:t>
      </w:r>
      <w:r w:rsidRPr="007115AC" w:rsidR="008D4FCB">
        <w:rPr>
          <w:rFonts w:ascii="Times New Roman" w:hAnsi="Times New Roman" w:eastAsia="Times New Roman"/>
          <w:bCs/>
          <w:sz w:val="24"/>
          <w:szCs w:val="24"/>
        </w:rPr>
        <w:t>charter schools that are considered LEAs under State law</w:t>
      </w:r>
      <w:r w:rsidRPr="007115AC">
        <w:rPr>
          <w:rFonts w:ascii="Times New Roman" w:hAnsi="Times New Roman" w:eastAsia="Times New Roman"/>
          <w:bCs/>
          <w:sz w:val="24"/>
          <w:szCs w:val="24"/>
        </w:rPr>
        <w:t xml:space="preserve">.  </w:t>
      </w:r>
    </w:p>
    <w:p w:rsidRPr="007115AC" w:rsidR="00AE5FEC" w:rsidP="00AE5FEC" w:rsidRDefault="00AE5FEC" w14:paraId="099A08CE" w14:textId="77777777">
      <w:pPr>
        <w:spacing w:after="0" w:line="240" w:lineRule="auto"/>
        <w:rPr>
          <w:rFonts w:ascii="Times New Roman" w:hAnsi="Times New Roman" w:eastAsia="Times New Roman"/>
          <w:bCs/>
          <w:sz w:val="24"/>
          <w:szCs w:val="24"/>
        </w:rPr>
      </w:pPr>
    </w:p>
    <w:p w:rsidRPr="003A1F8A" w:rsidR="00DD6B42" w:rsidP="00AE5FEC" w:rsidRDefault="00AE5FEC" w14:paraId="75507D02" w14:textId="77777777">
      <w:pPr>
        <w:spacing w:after="0" w:line="240" w:lineRule="auto"/>
        <w:rPr>
          <w:rFonts w:ascii="Times New Roman" w:hAnsi="Times New Roman"/>
          <w:bCs/>
          <w:sz w:val="24"/>
          <w:szCs w:val="24"/>
        </w:rPr>
      </w:pPr>
      <w:r w:rsidRPr="007115AC">
        <w:rPr>
          <w:rFonts w:ascii="Times New Roman" w:hAnsi="Times New Roman" w:eastAsia="Times New Roman"/>
          <w:bCs/>
          <w:sz w:val="24"/>
          <w:szCs w:val="24"/>
        </w:rPr>
        <w:t xml:space="preserve">Purpose:  The purpose of the </w:t>
      </w:r>
      <w:r w:rsidRPr="007115AC" w:rsidR="00283345">
        <w:rPr>
          <w:rFonts w:ascii="Times New Roman" w:hAnsi="Times New Roman" w:eastAsia="Times New Roman"/>
          <w:bCs/>
          <w:sz w:val="24"/>
          <w:szCs w:val="24"/>
        </w:rPr>
        <w:t>Project Prevent Grant Program</w:t>
      </w:r>
      <w:r w:rsidRPr="007115AC">
        <w:rPr>
          <w:rFonts w:ascii="Times New Roman" w:hAnsi="Times New Roman" w:eastAsia="Times New Roman"/>
          <w:bCs/>
          <w:sz w:val="24"/>
          <w:szCs w:val="24"/>
        </w:rPr>
        <w:t xml:space="preserve"> is to </w:t>
      </w:r>
      <w:r w:rsidRPr="007115AC" w:rsidR="00283345">
        <w:rPr>
          <w:rFonts w:ascii="Times New Roman" w:hAnsi="Times New Roman" w:eastAsia="Times New Roman"/>
          <w:bCs/>
          <w:sz w:val="24"/>
          <w:szCs w:val="24"/>
        </w:rPr>
        <w:t xml:space="preserve">provide grants </w:t>
      </w:r>
      <w:r w:rsidR="006D6E9D">
        <w:rPr>
          <w:rFonts w:ascii="Times New Roman" w:hAnsi="Times New Roman" w:eastAsia="Times New Roman"/>
          <w:bCs/>
          <w:sz w:val="24"/>
          <w:szCs w:val="24"/>
        </w:rPr>
        <w:t xml:space="preserve">to </w:t>
      </w:r>
      <w:r w:rsidRPr="003A1F8A" w:rsidR="006D6E9D">
        <w:rPr>
          <w:rStyle w:val="cf01"/>
          <w:rFonts w:ascii="Times New Roman" w:hAnsi="Times New Roman" w:cs="Times New Roman"/>
          <w:sz w:val="24"/>
          <w:szCs w:val="24"/>
        </w:rPr>
        <w:t>local educational agencies (LEAs) impacted by community violence and to expand the capacity of LEAs to implement community- and school-based strategies to help prevent community violence and mitigate the impacts of exposure to community violence</w:t>
      </w:r>
      <w:r w:rsidRPr="003A1F8A" w:rsidR="006D6E9D">
        <w:rPr>
          <w:rFonts w:ascii="Times New Roman" w:hAnsi="Times New Roman"/>
          <w:bCs/>
          <w:sz w:val="24"/>
          <w:szCs w:val="24"/>
        </w:rPr>
        <w:t>.</w:t>
      </w:r>
    </w:p>
    <w:p w:rsidRPr="007115AC" w:rsidR="006D6E9D" w:rsidP="00AE5FEC" w:rsidRDefault="006D6E9D" w14:paraId="2BD89C15" w14:textId="77777777">
      <w:pPr>
        <w:spacing w:after="0" w:line="240" w:lineRule="auto"/>
        <w:rPr>
          <w:rFonts w:ascii="Times New Roman" w:hAnsi="Times New Roman" w:eastAsia="Times New Roman"/>
          <w:bCs/>
          <w:sz w:val="24"/>
          <w:szCs w:val="24"/>
        </w:rPr>
      </w:pPr>
    </w:p>
    <w:p w:rsidRPr="007115AC" w:rsidR="00AE5FEC" w:rsidP="00AE5FEC" w:rsidRDefault="00AE5FEC" w14:paraId="2FE889E7" w14:textId="77777777">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Application Deadline Date</w:t>
      </w:r>
      <w:r w:rsidRPr="00B41534">
        <w:rPr>
          <w:rFonts w:ascii="Times New Roman" w:hAnsi="Times New Roman" w:eastAsia="Times New Roman"/>
          <w:bCs/>
          <w:sz w:val="24"/>
          <w:szCs w:val="24"/>
        </w:rPr>
        <w:t xml:space="preserve">:  </w:t>
      </w:r>
      <w:r w:rsidRPr="00F12090" w:rsidR="007C7271">
        <w:rPr>
          <w:rFonts w:ascii="Times New Roman" w:hAnsi="Times New Roman" w:eastAsia="Times New Roman"/>
          <w:bCs/>
          <w:sz w:val="24"/>
          <w:szCs w:val="24"/>
        </w:rPr>
        <w:t>Ju</w:t>
      </w:r>
      <w:r w:rsidRPr="00F12090" w:rsidR="00D034B6">
        <w:rPr>
          <w:rFonts w:ascii="Times New Roman" w:hAnsi="Times New Roman" w:eastAsia="Times New Roman"/>
          <w:bCs/>
          <w:sz w:val="24"/>
          <w:szCs w:val="24"/>
        </w:rPr>
        <w:t>ly 1</w:t>
      </w:r>
      <w:r w:rsidR="003A1F8A">
        <w:rPr>
          <w:rFonts w:ascii="Times New Roman" w:hAnsi="Times New Roman" w:eastAsia="Times New Roman"/>
          <w:bCs/>
          <w:sz w:val="24"/>
          <w:szCs w:val="24"/>
        </w:rPr>
        <w:t>7</w:t>
      </w:r>
      <w:r w:rsidRPr="00F12090" w:rsidR="007C7271">
        <w:rPr>
          <w:rFonts w:ascii="Times New Roman" w:hAnsi="Times New Roman" w:eastAsia="Times New Roman"/>
          <w:bCs/>
          <w:sz w:val="24"/>
          <w:szCs w:val="24"/>
        </w:rPr>
        <w:t>, 20</w:t>
      </w:r>
      <w:r w:rsidR="006D6E9D">
        <w:rPr>
          <w:rFonts w:ascii="Times New Roman" w:hAnsi="Times New Roman" w:eastAsia="Times New Roman"/>
          <w:bCs/>
          <w:sz w:val="24"/>
          <w:szCs w:val="24"/>
        </w:rPr>
        <w:t>22</w:t>
      </w:r>
    </w:p>
    <w:p w:rsidRPr="007115AC" w:rsidR="00AE5FEC" w:rsidP="00AE5FEC" w:rsidRDefault="00AE5FEC" w14:paraId="06FF2635" w14:textId="77777777">
      <w:pPr>
        <w:spacing w:after="0" w:line="240" w:lineRule="auto"/>
        <w:rPr>
          <w:rFonts w:ascii="Times New Roman" w:hAnsi="Times New Roman" w:eastAsia="Times New Roman"/>
          <w:bCs/>
          <w:sz w:val="24"/>
          <w:szCs w:val="24"/>
        </w:rPr>
      </w:pPr>
    </w:p>
    <w:p w:rsidRPr="007115AC" w:rsidR="00AE5FEC" w:rsidP="00AE5FEC" w:rsidRDefault="00AE5FEC" w14:paraId="05697714" w14:textId="77777777">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Application Submission:  Applications must be submitted electronically via Grants.gov (www.grants.gov)</w:t>
      </w:r>
    </w:p>
    <w:p w:rsidRPr="007115AC" w:rsidR="00AE5FEC" w:rsidP="00AE5FEC" w:rsidRDefault="00AE5FEC" w14:paraId="3A09FA1B" w14:textId="77777777">
      <w:pPr>
        <w:spacing w:after="0" w:line="240" w:lineRule="auto"/>
        <w:rPr>
          <w:rFonts w:ascii="Times New Roman" w:hAnsi="Times New Roman" w:eastAsia="Times New Roman"/>
          <w:bCs/>
          <w:sz w:val="24"/>
          <w:szCs w:val="24"/>
        </w:rPr>
      </w:pPr>
    </w:p>
    <w:p w:rsidRPr="007115AC" w:rsidR="00AE5FEC" w:rsidP="00AE5FEC" w:rsidRDefault="00AE5FEC" w14:paraId="2BCCAE5C" w14:textId="77777777">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 xml:space="preserve">Project Period:  Up to </w:t>
      </w:r>
      <w:r w:rsidRPr="007115AC" w:rsidR="00DD6B42">
        <w:rPr>
          <w:rFonts w:ascii="Times New Roman" w:hAnsi="Times New Roman" w:eastAsia="Times New Roman"/>
          <w:bCs/>
          <w:sz w:val="24"/>
          <w:szCs w:val="24"/>
        </w:rPr>
        <w:t>60</w:t>
      </w:r>
      <w:r w:rsidRPr="007115AC">
        <w:rPr>
          <w:rFonts w:ascii="Times New Roman" w:hAnsi="Times New Roman" w:eastAsia="Times New Roman"/>
          <w:bCs/>
          <w:sz w:val="24"/>
          <w:szCs w:val="24"/>
        </w:rPr>
        <w:t xml:space="preserve"> months</w:t>
      </w:r>
    </w:p>
    <w:p w:rsidRPr="007115AC" w:rsidR="00AE5FEC" w:rsidP="00AE5FEC" w:rsidRDefault="00AE5FEC" w14:paraId="6649BD03" w14:textId="77777777">
      <w:pPr>
        <w:spacing w:after="0" w:line="240" w:lineRule="auto"/>
        <w:rPr>
          <w:rFonts w:ascii="Times New Roman" w:hAnsi="Times New Roman" w:eastAsia="Times New Roman"/>
          <w:bCs/>
          <w:sz w:val="24"/>
          <w:szCs w:val="24"/>
        </w:rPr>
      </w:pPr>
    </w:p>
    <w:p w:rsidRPr="007115AC" w:rsidR="00AE5FEC" w:rsidP="00AE5FEC" w:rsidRDefault="00AE5FEC" w14:paraId="35E501C5" w14:textId="77777777">
      <w:pPr>
        <w:spacing w:after="0" w:line="480" w:lineRule="auto"/>
        <w:rPr>
          <w:rFonts w:ascii="Times New Roman" w:hAnsi="Times New Roman" w:eastAsia="Arial Unicode MS"/>
          <w:bCs/>
          <w:sz w:val="24"/>
          <w:szCs w:val="24"/>
        </w:rPr>
      </w:pPr>
      <w:r w:rsidRPr="007115AC">
        <w:rPr>
          <w:rFonts w:ascii="Times New Roman" w:hAnsi="Times New Roman" w:eastAsia="Arial Unicode MS"/>
          <w:bCs/>
          <w:sz w:val="24"/>
          <w:szCs w:val="24"/>
        </w:rPr>
        <w:t xml:space="preserve">Estimated Available Funds:  </w:t>
      </w:r>
      <w:r w:rsidRPr="00B41534">
        <w:rPr>
          <w:rFonts w:ascii="Times New Roman" w:hAnsi="Times New Roman" w:eastAsia="Arial Unicode MS"/>
          <w:bCs/>
          <w:sz w:val="24"/>
          <w:szCs w:val="24"/>
        </w:rPr>
        <w:t>$</w:t>
      </w:r>
      <w:r w:rsidRPr="00F12090" w:rsidR="00543419">
        <w:rPr>
          <w:rFonts w:ascii="Times New Roman" w:hAnsi="Times New Roman" w:eastAsia="Arial Unicode MS"/>
          <w:bCs/>
          <w:sz w:val="24"/>
          <w:szCs w:val="24"/>
        </w:rPr>
        <w:t>10</w:t>
      </w:r>
      <w:r w:rsidRPr="00F12090">
        <w:rPr>
          <w:rFonts w:ascii="Times New Roman" w:hAnsi="Times New Roman" w:eastAsia="Arial Unicode MS"/>
          <w:bCs/>
          <w:sz w:val="24"/>
          <w:szCs w:val="24"/>
        </w:rPr>
        <w:t>,</w:t>
      </w:r>
      <w:r w:rsidRPr="00F12090" w:rsidR="00543419">
        <w:rPr>
          <w:rFonts w:ascii="Times New Roman" w:hAnsi="Times New Roman" w:eastAsia="Arial Unicode MS"/>
          <w:bCs/>
          <w:sz w:val="24"/>
          <w:szCs w:val="24"/>
        </w:rPr>
        <w:t>00</w:t>
      </w:r>
      <w:r w:rsidRPr="00F12090" w:rsidR="00DD6B42">
        <w:rPr>
          <w:rFonts w:ascii="Times New Roman" w:hAnsi="Times New Roman" w:eastAsia="Arial Unicode MS"/>
          <w:bCs/>
          <w:sz w:val="24"/>
          <w:szCs w:val="24"/>
        </w:rPr>
        <w:t>0</w:t>
      </w:r>
      <w:r w:rsidRPr="00F12090">
        <w:rPr>
          <w:rFonts w:ascii="Times New Roman" w:hAnsi="Times New Roman" w:eastAsia="Arial Unicode MS"/>
          <w:bCs/>
          <w:sz w:val="24"/>
          <w:szCs w:val="24"/>
        </w:rPr>
        <w:t>,</w:t>
      </w:r>
      <w:r w:rsidRPr="00F12090" w:rsidR="00DD6B42">
        <w:rPr>
          <w:rFonts w:ascii="Times New Roman" w:hAnsi="Times New Roman" w:eastAsia="Arial Unicode MS"/>
          <w:bCs/>
          <w:sz w:val="24"/>
          <w:szCs w:val="24"/>
        </w:rPr>
        <w:t>00</w:t>
      </w:r>
      <w:r w:rsidRPr="00F12090">
        <w:rPr>
          <w:rFonts w:ascii="Times New Roman" w:hAnsi="Times New Roman" w:eastAsia="Arial Unicode MS"/>
          <w:bCs/>
          <w:sz w:val="24"/>
          <w:szCs w:val="24"/>
        </w:rPr>
        <w:t>0</w:t>
      </w:r>
    </w:p>
    <w:p w:rsidRPr="007115AC" w:rsidR="00AF55CE" w:rsidP="00AE5FEC" w:rsidRDefault="00AF55CE" w14:paraId="2D81A8B3" w14:textId="77777777">
      <w:pPr>
        <w:spacing w:after="0" w:line="480" w:lineRule="auto"/>
        <w:rPr>
          <w:rFonts w:ascii="Times New Roman" w:hAnsi="Times New Roman" w:eastAsia="Arial Unicode MS"/>
          <w:sz w:val="24"/>
          <w:szCs w:val="24"/>
        </w:rPr>
      </w:pPr>
      <w:r w:rsidRPr="007115AC">
        <w:rPr>
          <w:rFonts w:ascii="Times New Roman" w:hAnsi="Times New Roman" w:eastAsia="Arial Unicode MS"/>
          <w:bCs/>
          <w:sz w:val="24"/>
          <w:szCs w:val="24"/>
        </w:rPr>
        <w:t>Estimated Range of Awards:  $250,000 to $1,000,000</w:t>
      </w:r>
    </w:p>
    <w:p w:rsidRPr="007115AC" w:rsidR="00AE5FEC" w:rsidP="00AE5FEC" w:rsidRDefault="00AE5FEC" w14:paraId="6231B577" w14:textId="77777777">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Estimated Average Size of Awards: $</w:t>
      </w:r>
      <w:r w:rsidRPr="00F12090" w:rsidR="00DD6B42">
        <w:rPr>
          <w:rFonts w:ascii="Times New Roman" w:hAnsi="Times New Roman" w:eastAsia="Times New Roman"/>
          <w:bCs/>
          <w:sz w:val="24"/>
          <w:szCs w:val="24"/>
        </w:rPr>
        <w:t>487</w:t>
      </w:r>
      <w:r w:rsidRPr="00F12090">
        <w:rPr>
          <w:rFonts w:ascii="Times New Roman" w:hAnsi="Times New Roman" w:eastAsia="Times New Roman"/>
          <w:bCs/>
          <w:sz w:val="24"/>
          <w:szCs w:val="24"/>
        </w:rPr>
        <w:t>,</w:t>
      </w:r>
      <w:r w:rsidRPr="00F12090" w:rsidR="00DD6B42">
        <w:rPr>
          <w:rFonts w:ascii="Times New Roman" w:hAnsi="Times New Roman" w:eastAsia="Times New Roman"/>
          <w:bCs/>
          <w:sz w:val="24"/>
          <w:szCs w:val="24"/>
        </w:rPr>
        <w:t>5</w:t>
      </w:r>
      <w:r w:rsidRPr="00F12090">
        <w:rPr>
          <w:rFonts w:ascii="Times New Roman" w:hAnsi="Times New Roman" w:eastAsia="Times New Roman"/>
          <w:bCs/>
          <w:sz w:val="24"/>
          <w:szCs w:val="24"/>
        </w:rPr>
        <w:t>00</w:t>
      </w:r>
      <w:r w:rsidRPr="007115AC" w:rsidR="00075C3E">
        <w:rPr>
          <w:rFonts w:ascii="Times New Roman" w:hAnsi="Times New Roman" w:eastAsia="Times New Roman"/>
          <w:bCs/>
          <w:sz w:val="24"/>
          <w:szCs w:val="24"/>
        </w:rPr>
        <w:t xml:space="preserve"> (for each year of funding requested)</w:t>
      </w:r>
    </w:p>
    <w:p w:rsidRPr="007115AC" w:rsidR="00AE5FEC" w:rsidP="00AE5FEC" w:rsidRDefault="00AE5FEC" w14:paraId="280B794A" w14:textId="77777777">
      <w:pPr>
        <w:spacing w:after="0" w:line="240" w:lineRule="auto"/>
        <w:rPr>
          <w:rFonts w:ascii="Times New Roman" w:hAnsi="Times New Roman" w:eastAsia="Times New Roman"/>
          <w:bCs/>
          <w:sz w:val="24"/>
          <w:szCs w:val="24"/>
        </w:rPr>
      </w:pPr>
    </w:p>
    <w:p w:rsidRPr="007115AC" w:rsidR="00AE5FEC" w:rsidP="00AE5FEC" w:rsidRDefault="00AA10F1" w14:paraId="5B38C44D" w14:textId="77777777">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 xml:space="preserve">Estimated Number of Awards:  </w:t>
      </w:r>
      <w:r w:rsidRPr="00F12090" w:rsidR="00DD6B42">
        <w:rPr>
          <w:rFonts w:ascii="Times New Roman" w:hAnsi="Times New Roman" w:eastAsia="Times New Roman"/>
          <w:bCs/>
          <w:sz w:val="24"/>
          <w:szCs w:val="24"/>
        </w:rPr>
        <w:t>20</w:t>
      </w:r>
    </w:p>
    <w:p w:rsidRPr="007115AC" w:rsidR="00AE5FEC" w:rsidP="00AE5FEC" w:rsidRDefault="00AE5FEC" w14:paraId="2BCFB58F" w14:textId="77777777">
      <w:pPr>
        <w:spacing w:after="0" w:line="240" w:lineRule="auto"/>
        <w:rPr>
          <w:rFonts w:ascii="Times New Roman" w:hAnsi="Times New Roman" w:eastAsia="Times New Roman"/>
          <w:bCs/>
          <w:sz w:val="24"/>
          <w:szCs w:val="24"/>
        </w:rPr>
      </w:pPr>
    </w:p>
    <w:p w:rsidRPr="007115AC" w:rsidR="00AE5FEC" w:rsidP="00AE5FEC" w:rsidRDefault="008A288A" w14:paraId="5A7504E4" w14:textId="77777777">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Competition Manager</w:t>
      </w:r>
      <w:r w:rsidRPr="007115AC" w:rsidR="00AE5FEC">
        <w:rPr>
          <w:rFonts w:ascii="Times New Roman" w:hAnsi="Times New Roman" w:eastAsia="Times New Roman"/>
          <w:bCs/>
          <w:sz w:val="24"/>
          <w:szCs w:val="24"/>
        </w:rPr>
        <w:t xml:space="preserve">: </w:t>
      </w:r>
    </w:p>
    <w:p w:rsidRPr="007115AC" w:rsidR="00AE5FEC" w:rsidP="00AE5FEC" w:rsidRDefault="00AE5FEC" w14:paraId="564985C7" w14:textId="77777777">
      <w:pPr>
        <w:spacing w:after="0" w:line="240" w:lineRule="auto"/>
        <w:rPr>
          <w:rFonts w:ascii="Times New Roman" w:hAnsi="Times New Roman" w:eastAsia="Times New Roman"/>
          <w:bCs/>
          <w:sz w:val="24"/>
          <w:szCs w:val="24"/>
        </w:rPr>
      </w:pPr>
    </w:p>
    <w:p w:rsidRPr="007115AC" w:rsidR="00AE5FEC" w:rsidP="00866585" w:rsidRDefault="00543419" w14:paraId="5D9E1329" w14:textId="77777777">
      <w:pPr>
        <w:numPr>
          <w:ilvl w:val="0"/>
          <w:numId w:val="26"/>
        </w:num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Nicole White</w:t>
      </w:r>
      <w:r w:rsidRPr="007115AC" w:rsidR="00AE5FEC">
        <w:rPr>
          <w:rFonts w:ascii="Times New Roman" w:hAnsi="Times New Roman" w:eastAsia="Times New Roman"/>
          <w:bCs/>
          <w:sz w:val="24"/>
          <w:szCs w:val="24"/>
        </w:rPr>
        <w:t xml:space="preserve"> at </w:t>
      </w:r>
      <w:hyperlink w:history="1" r:id="rId15">
        <w:r w:rsidRPr="007115AC" w:rsidR="00622812">
          <w:rPr>
            <w:rStyle w:val="Hyperlink"/>
            <w:rFonts w:ascii="Times New Roman" w:hAnsi="Times New Roman" w:eastAsia="Times New Roman"/>
            <w:sz w:val="24"/>
            <w:szCs w:val="24"/>
          </w:rPr>
          <w:t>Project.Prevent@ed.gov</w:t>
        </w:r>
      </w:hyperlink>
      <w:r w:rsidRPr="007115AC" w:rsidR="00AE5FEC">
        <w:rPr>
          <w:rFonts w:ascii="Times New Roman" w:hAnsi="Times New Roman" w:eastAsia="Times New Roman"/>
          <w:bCs/>
          <w:sz w:val="24"/>
          <w:szCs w:val="24"/>
        </w:rPr>
        <w:t xml:space="preserve"> or (202) 453-</w:t>
      </w:r>
      <w:r w:rsidRPr="007115AC">
        <w:rPr>
          <w:rFonts w:ascii="Times New Roman" w:hAnsi="Times New Roman" w:eastAsia="Times New Roman"/>
          <w:bCs/>
          <w:sz w:val="24"/>
          <w:szCs w:val="24"/>
        </w:rPr>
        <w:t>6729</w:t>
      </w:r>
    </w:p>
    <w:p w:rsidRPr="007115AC" w:rsidR="008D4FCB" w:rsidP="008D4FCB" w:rsidRDefault="008D4FCB" w14:paraId="1451ED01" w14:textId="77777777">
      <w:pPr>
        <w:spacing w:after="0" w:line="240" w:lineRule="auto"/>
        <w:ind w:left="720"/>
        <w:rPr>
          <w:rFonts w:ascii="Times New Roman" w:hAnsi="Times New Roman" w:eastAsia="Times New Roman"/>
          <w:bCs/>
          <w:sz w:val="24"/>
          <w:szCs w:val="24"/>
        </w:rPr>
      </w:pPr>
    </w:p>
    <w:p w:rsidRPr="007115AC" w:rsidR="008D4FCB" w:rsidRDefault="008D4FCB" w14:paraId="25FE026D" w14:textId="77777777">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br w:type="page"/>
      </w:r>
    </w:p>
    <w:p w:rsidRPr="007115AC" w:rsidR="005A134B" w:rsidP="00C11E83" w:rsidRDefault="005A134B" w14:paraId="1CAFD8E1" w14:textId="77777777">
      <w:pPr>
        <w:pStyle w:val="Heading1"/>
        <w:rPr>
          <w:rFonts w:ascii="Times New Roman" w:hAnsi="Times New Roman"/>
          <w:sz w:val="24"/>
          <w:szCs w:val="24"/>
        </w:rPr>
      </w:pPr>
      <w:bookmarkStart w:name="_Toc386106762" w:id="8"/>
      <w:bookmarkEnd w:id="7"/>
      <w:r w:rsidRPr="007115AC">
        <w:rPr>
          <w:rFonts w:ascii="Times New Roman" w:hAnsi="Times New Roman"/>
          <w:sz w:val="24"/>
          <w:szCs w:val="24"/>
        </w:rPr>
        <w:lastRenderedPageBreak/>
        <w:t>Program Information</w:t>
      </w:r>
      <w:bookmarkEnd w:id="8"/>
    </w:p>
    <w:p w:rsidRPr="007115AC" w:rsidR="005C5970" w:rsidP="00C11E83" w:rsidRDefault="00AF0047" w14:paraId="211FFBF1" w14:textId="77777777">
      <w:pPr>
        <w:pStyle w:val="Heading2"/>
        <w:rPr>
          <w:rFonts w:ascii="Times New Roman" w:hAnsi="Times New Roman"/>
          <w:sz w:val="24"/>
          <w:szCs w:val="24"/>
        </w:rPr>
      </w:pPr>
      <w:bookmarkStart w:name="_Toc386106763" w:id="9"/>
      <w:r w:rsidRPr="007115AC">
        <w:rPr>
          <w:rFonts w:ascii="Times New Roman" w:hAnsi="Times New Roman"/>
          <w:sz w:val="24"/>
          <w:szCs w:val="24"/>
        </w:rPr>
        <w:t>Background</w:t>
      </w:r>
      <w:r w:rsidRPr="007115AC" w:rsidR="008A288A">
        <w:rPr>
          <w:rFonts w:ascii="Times New Roman" w:hAnsi="Times New Roman"/>
          <w:sz w:val="24"/>
          <w:szCs w:val="24"/>
        </w:rPr>
        <w:t>: Effects of Children’s Exposure to Violence and the Federal Response</w:t>
      </w:r>
      <w:bookmarkEnd w:id="9"/>
    </w:p>
    <w:p w:rsidRPr="00C00313" w:rsidR="006D6E9D" w:rsidP="003A1F8A" w:rsidRDefault="006D6E9D" w14:paraId="63111BF9" w14:textId="77777777">
      <w:pPr>
        <w:shd w:val="clear" w:color="auto" w:fill="FFFFFF"/>
        <w:spacing w:after="0" w:line="240" w:lineRule="auto"/>
        <w:textAlignment w:val="baseline"/>
        <w:rPr>
          <w:rFonts w:ascii="Times New Roman" w:hAnsi="Times New Roman" w:eastAsia="Times New Roman"/>
          <w:color w:val="333333"/>
          <w:sz w:val="24"/>
          <w:szCs w:val="24"/>
        </w:rPr>
      </w:pPr>
      <w:r w:rsidRPr="00C00313">
        <w:rPr>
          <w:rFonts w:ascii="Times New Roman" w:hAnsi="Times New Roman"/>
          <w:sz w:val="24"/>
          <w:szCs w:val="24"/>
        </w:rPr>
        <w:t>Children and youth’s exposure to community violence, whether as victims or witnesses, is often associated with long-term physical, psychological, and emotional harms.  Research has demonstrated that community violence is a risk factor for experiencing an adverse childhood experience (ACE) such as abuse, neglect, witnessing violence, or having a family member who is incarcerated, and has an impact on future violence and victimization in a community.</w:t>
      </w:r>
      <w:r w:rsidRPr="00C00313">
        <w:rPr>
          <w:rFonts w:ascii="Times New Roman" w:hAnsi="Times New Roman"/>
          <w:sz w:val="24"/>
          <w:szCs w:val="24"/>
          <w:vertAlign w:val="superscript"/>
        </w:rPr>
        <w:footnoteReference w:id="2"/>
      </w:r>
      <w:r w:rsidRPr="00C00313">
        <w:rPr>
          <w:rFonts w:ascii="Times New Roman" w:hAnsi="Times New Roman"/>
          <w:sz w:val="24"/>
          <w:szCs w:val="24"/>
        </w:rPr>
        <w:t xml:space="preserve">  ACEs can lead children and youth to experience depression, anxiety, and post-traumatic disorders; have difficulty in, or disconnect from, school and the workforce; and engage in delinquency or violent acts, potentially perpetuating the conditions that contribute to a cycle of community violence. </w:t>
      </w:r>
    </w:p>
    <w:p w:rsidR="00C00313" w:rsidP="003A1F8A" w:rsidRDefault="00C00313" w14:paraId="226B0DFA" w14:textId="77777777">
      <w:pPr>
        <w:shd w:val="clear" w:color="auto" w:fill="FFFFFF"/>
        <w:spacing w:after="0" w:line="240" w:lineRule="auto"/>
        <w:textAlignment w:val="baseline"/>
        <w:rPr>
          <w:rFonts w:ascii="Times New Roman" w:hAnsi="Times New Roman"/>
          <w:sz w:val="24"/>
          <w:szCs w:val="24"/>
        </w:rPr>
      </w:pPr>
    </w:p>
    <w:p w:rsidRPr="00C00313" w:rsidR="006D6E9D" w:rsidP="003A1F8A" w:rsidRDefault="006D6E9D" w14:paraId="00040697" w14:textId="77777777">
      <w:pPr>
        <w:shd w:val="clear" w:color="auto" w:fill="FFFFFF"/>
        <w:spacing w:after="0" w:line="240" w:lineRule="auto"/>
        <w:textAlignment w:val="baseline"/>
        <w:rPr>
          <w:rFonts w:ascii="Times New Roman" w:hAnsi="Times New Roman" w:eastAsia="Times New Roman"/>
          <w:color w:val="333333"/>
          <w:sz w:val="24"/>
          <w:szCs w:val="24"/>
        </w:rPr>
      </w:pPr>
      <w:r w:rsidRPr="00C00313">
        <w:rPr>
          <w:rFonts w:ascii="Times New Roman" w:hAnsi="Times New Roman"/>
          <w:sz w:val="24"/>
          <w:szCs w:val="24"/>
        </w:rPr>
        <w:t>Several Federal agencies have worked to address the issues surrounding children and youth’s exposure to community violence.  Since 1980, the Centers for Disease Control and Prevention has been studying patterns of violence and the effects of violence on communities and individuals, as well as advancing strategies to help prevent violence and mitigate the impacts of exposure to violence.</w:t>
      </w:r>
      <w:r w:rsidRPr="00C00313">
        <w:rPr>
          <w:rFonts w:ascii="Times New Roman" w:hAnsi="Times New Roman"/>
          <w:sz w:val="24"/>
          <w:szCs w:val="24"/>
          <w:vertAlign w:val="superscript"/>
        </w:rPr>
        <w:footnoteReference w:id="3"/>
      </w:r>
      <w:r w:rsidRPr="00C00313">
        <w:rPr>
          <w:rFonts w:ascii="Times New Roman" w:hAnsi="Times New Roman"/>
          <w:sz w:val="24"/>
          <w:szCs w:val="24"/>
        </w:rPr>
        <w:t xml:space="preserve">  Furthermore, in 2010, Attorney General Eric Holder launched the Defending Childhood initiative to better understand and address the problem of children’s exposure to community violence.  As part of this initiative, in December 2012 the Attorney General’s Task Force on Children Exposed to Violence released a report and national action plan that has helped inform the development of this program.</w:t>
      </w:r>
      <w:r w:rsidRPr="00C00313">
        <w:rPr>
          <w:rFonts w:ascii="Times New Roman" w:hAnsi="Times New Roman"/>
          <w:sz w:val="24"/>
          <w:szCs w:val="24"/>
          <w:vertAlign w:val="superscript"/>
        </w:rPr>
        <w:footnoteReference w:id="4"/>
      </w:r>
      <w:r w:rsidRPr="00C00313">
        <w:rPr>
          <w:rFonts w:ascii="Times New Roman" w:hAnsi="Times New Roman"/>
          <w:sz w:val="24"/>
          <w:szCs w:val="24"/>
        </w:rPr>
        <w:t xml:space="preserve">  </w:t>
      </w:r>
    </w:p>
    <w:p w:rsidR="00C00313" w:rsidP="003A1F8A" w:rsidRDefault="00C00313" w14:paraId="357D8F5F" w14:textId="77777777">
      <w:pPr>
        <w:shd w:val="clear" w:color="auto" w:fill="FFFFFF"/>
        <w:spacing w:after="0" w:line="240" w:lineRule="auto"/>
        <w:textAlignment w:val="baseline"/>
        <w:rPr>
          <w:rFonts w:ascii="Times New Roman" w:hAnsi="Times New Roman"/>
          <w:sz w:val="24"/>
          <w:szCs w:val="24"/>
        </w:rPr>
      </w:pPr>
    </w:p>
    <w:p w:rsidRPr="00C00313" w:rsidR="006D6E9D" w:rsidP="003A1F8A" w:rsidRDefault="006D6E9D" w14:paraId="2CF1F20D" w14:textId="77777777">
      <w:pPr>
        <w:shd w:val="clear" w:color="auto" w:fill="FFFFFF"/>
        <w:spacing w:after="0" w:line="240" w:lineRule="auto"/>
        <w:textAlignment w:val="baseline"/>
        <w:rPr>
          <w:rFonts w:ascii="Times New Roman" w:hAnsi="Times New Roman" w:eastAsia="Times New Roman"/>
          <w:color w:val="333333"/>
          <w:sz w:val="24"/>
          <w:szCs w:val="24"/>
        </w:rPr>
      </w:pPr>
      <w:r w:rsidRPr="00C00313">
        <w:rPr>
          <w:rFonts w:ascii="Times New Roman" w:hAnsi="Times New Roman"/>
          <w:sz w:val="24"/>
          <w:szCs w:val="24"/>
        </w:rPr>
        <w:t>In addition, in 2012 the U.S. Department of Health and Human Services launched a national effort to “reduce the pervasive, harmful, and costly health impact of community violence and trauma by integrating trauma-informed approaches throughout health, behavioral health, and related systems and addressing the behavioral health needs of people involved in or at risk of involvement in the criminal and juvenile justice systems.”  This includes the outlining of “</w:t>
      </w:r>
      <w:hyperlink w:history="1" r:id="rId16">
        <w:r w:rsidRPr="00C00313">
          <w:rPr>
            <w:rStyle w:val="Hyperlink"/>
            <w:rFonts w:ascii="Times New Roman" w:hAnsi="Times New Roman"/>
            <w:sz w:val="24"/>
            <w:szCs w:val="24"/>
          </w:rPr>
          <w:t>Principles and Guidance for a Trauma-Informed Approach</w:t>
        </w:r>
      </w:hyperlink>
      <w:r w:rsidRPr="00C00313">
        <w:rPr>
          <w:rFonts w:ascii="Times New Roman" w:hAnsi="Times New Roman"/>
          <w:sz w:val="24"/>
          <w:szCs w:val="24"/>
        </w:rPr>
        <w:t>.”</w:t>
      </w:r>
      <w:r w:rsidRPr="00C00313">
        <w:rPr>
          <w:rFonts w:ascii="Times New Roman" w:hAnsi="Times New Roman"/>
          <w:sz w:val="24"/>
          <w:szCs w:val="24"/>
          <w:vertAlign w:val="superscript"/>
        </w:rPr>
        <w:footnoteReference w:id="5"/>
      </w:r>
    </w:p>
    <w:p w:rsidR="00C00313" w:rsidP="003A1F8A" w:rsidRDefault="00C00313" w14:paraId="58DFA973" w14:textId="77777777">
      <w:pPr>
        <w:shd w:val="clear" w:color="auto" w:fill="FFFFFF"/>
        <w:spacing w:after="0" w:line="240" w:lineRule="auto"/>
        <w:textAlignment w:val="baseline"/>
        <w:rPr>
          <w:rFonts w:ascii="Times New Roman" w:hAnsi="Times New Roman"/>
          <w:sz w:val="24"/>
          <w:szCs w:val="24"/>
        </w:rPr>
      </w:pPr>
    </w:p>
    <w:p w:rsidRPr="00C00313" w:rsidR="006D6E9D" w:rsidP="003A1F8A" w:rsidRDefault="006D6E9D" w14:paraId="17747A9F" w14:textId="77777777">
      <w:pPr>
        <w:shd w:val="clear" w:color="auto" w:fill="FFFFFF"/>
        <w:spacing w:after="0" w:line="240" w:lineRule="auto"/>
        <w:textAlignment w:val="baseline"/>
        <w:rPr>
          <w:rFonts w:ascii="Times New Roman" w:hAnsi="Times New Roman"/>
          <w:sz w:val="24"/>
          <w:szCs w:val="24"/>
        </w:rPr>
      </w:pPr>
      <w:r w:rsidRPr="00C00313">
        <w:rPr>
          <w:rFonts w:ascii="Times New Roman" w:hAnsi="Times New Roman"/>
          <w:sz w:val="24"/>
          <w:szCs w:val="24"/>
        </w:rPr>
        <w:t>Community violence, which is defined in this document, is a significant public health, public safety, and community infrastructure concern nationwide and is a leading cause of death, injury, and intergenerational trauma for people in the United States.  Community violence imposes enormous human, social, and economic costs, including disruption to employment and hindering of a community’s social and economic development.</w:t>
      </w:r>
      <w:r w:rsidRPr="00C00313">
        <w:rPr>
          <w:rStyle w:val="FootnoteReference"/>
          <w:rFonts w:ascii="Times New Roman" w:hAnsi="Times New Roman"/>
          <w:sz w:val="24"/>
          <w:szCs w:val="24"/>
          <w:vertAlign w:val="superscript"/>
        </w:rPr>
        <w:footnoteReference w:id="6"/>
      </w:r>
      <w:r w:rsidRPr="00C00313">
        <w:rPr>
          <w:rFonts w:ascii="Times New Roman" w:hAnsi="Times New Roman"/>
          <w:sz w:val="24"/>
          <w:szCs w:val="24"/>
        </w:rPr>
        <w:t xml:space="preserve">  While </w:t>
      </w:r>
      <w:proofErr w:type="gramStart"/>
      <w:r w:rsidRPr="00C00313">
        <w:rPr>
          <w:rFonts w:ascii="Times New Roman" w:hAnsi="Times New Roman"/>
          <w:sz w:val="24"/>
          <w:szCs w:val="24"/>
        </w:rPr>
        <w:t>the vast majority of</w:t>
      </w:r>
      <w:proofErr w:type="gramEnd"/>
      <w:r w:rsidRPr="00C00313">
        <w:rPr>
          <w:rFonts w:ascii="Times New Roman" w:hAnsi="Times New Roman"/>
          <w:sz w:val="24"/>
          <w:szCs w:val="24"/>
        </w:rPr>
        <w:t xml:space="preserve"> young people </w:t>
      </w:r>
      <w:r w:rsidRPr="00C00313">
        <w:rPr>
          <w:rFonts w:ascii="Times New Roman" w:hAnsi="Times New Roman"/>
          <w:sz w:val="24"/>
          <w:szCs w:val="24"/>
        </w:rPr>
        <w:lastRenderedPageBreak/>
        <w:t>resiliently persevere, those who have been victims of violence are at substantially higher risk of being violently re-attacked or killed.  Additionally, both direct and indirect violence exposure have been associated with poor economic outcomes and poor health outcomes, including chronic illness, anxiety, depression, and substance misuse.</w:t>
      </w:r>
      <w:r w:rsidRPr="00C00313">
        <w:rPr>
          <w:rStyle w:val="FootnoteReference"/>
          <w:rFonts w:ascii="Times New Roman" w:hAnsi="Times New Roman"/>
          <w:sz w:val="24"/>
          <w:szCs w:val="24"/>
          <w:vertAlign w:val="superscript"/>
        </w:rPr>
        <w:footnoteReference w:id="7"/>
      </w:r>
      <w:r w:rsidRPr="00C00313">
        <w:rPr>
          <w:rFonts w:ascii="Times New Roman" w:hAnsi="Times New Roman"/>
          <w:sz w:val="24"/>
          <w:szCs w:val="24"/>
        </w:rPr>
        <w:t xml:space="preserve"> </w:t>
      </w:r>
    </w:p>
    <w:p w:rsidR="00C00313" w:rsidP="003A1F8A" w:rsidRDefault="00C00313" w14:paraId="6A90D111" w14:textId="77777777">
      <w:pPr>
        <w:shd w:val="clear" w:color="auto" w:fill="FFFFFF"/>
        <w:spacing w:after="0" w:line="240" w:lineRule="auto"/>
        <w:textAlignment w:val="baseline"/>
        <w:rPr>
          <w:rFonts w:ascii="Times New Roman" w:hAnsi="Times New Roman"/>
          <w:sz w:val="24"/>
          <w:szCs w:val="24"/>
        </w:rPr>
      </w:pPr>
    </w:p>
    <w:p w:rsidRPr="00C00313" w:rsidR="006D6E9D" w:rsidP="003A1F8A" w:rsidRDefault="006D6E9D" w14:paraId="50B178EE" w14:textId="77777777">
      <w:pPr>
        <w:shd w:val="clear" w:color="auto" w:fill="FFFFFF"/>
        <w:spacing w:after="0" w:line="240" w:lineRule="auto"/>
        <w:textAlignment w:val="baseline"/>
        <w:rPr>
          <w:rFonts w:ascii="Times New Roman" w:hAnsi="Times New Roman"/>
          <w:sz w:val="24"/>
          <w:szCs w:val="24"/>
        </w:rPr>
      </w:pPr>
      <w:r w:rsidRPr="00C00313">
        <w:rPr>
          <w:rFonts w:ascii="Times New Roman" w:hAnsi="Times New Roman"/>
          <w:sz w:val="24"/>
          <w:szCs w:val="24"/>
        </w:rPr>
        <w:t>Programs facilitated in schools by counselors, mental health providers, and community leaders for students who have been exposed to or are at high risk of involvement in community violence have been shown to help students develop the social and emotional resiliency skills needed to navigate difficult circumstances outside of the classroom to turn away from violence and reengage in school.</w:t>
      </w:r>
      <w:r w:rsidRPr="00C00313">
        <w:rPr>
          <w:rStyle w:val="FootnoteReference"/>
          <w:rFonts w:ascii="Times New Roman" w:hAnsi="Times New Roman"/>
          <w:sz w:val="24"/>
          <w:szCs w:val="24"/>
          <w:vertAlign w:val="superscript"/>
        </w:rPr>
        <w:footnoteReference w:id="8"/>
      </w:r>
      <w:r w:rsidRPr="00C00313">
        <w:rPr>
          <w:rFonts w:ascii="Times New Roman" w:hAnsi="Times New Roman"/>
          <w:sz w:val="24"/>
          <w:szCs w:val="24"/>
        </w:rPr>
        <w:t xml:space="preserve">  When properly implemented and consistently funded, coordinated, community-based strategies that utilize trauma-responsive care and interrupt cycles of community violence may produce lifesaving and cost-saving results in a short period of time.  These strategies identify those at the highest risk, coordinate individualized wraparound resources, provide pathways to healing and stability, and monitor and support long-term success.  </w:t>
      </w:r>
    </w:p>
    <w:p w:rsidR="00C00313" w:rsidP="003A1F8A" w:rsidRDefault="00C00313" w14:paraId="437910B0" w14:textId="77777777">
      <w:pPr>
        <w:spacing w:after="0" w:line="240" w:lineRule="auto"/>
        <w:rPr>
          <w:rFonts w:ascii="Times New Roman" w:hAnsi="Times New Roman"/>
          <w:sz w:val="24"/>
          <w:szCs w:val="24"/>
          <w:shd w:val="clear" w:color="auto" w:fill="FFFFFF"/>
        </w:rPr>
      </w:pPr>
    </w:p>
    <w:p w:rsidRPr="00C00313" w:rsidR="00A615B1" w:rsidP="003A1F8A" w:rsidRDefault="006D6E9D" w14:paraId="1681FBB1" w14:textId="77777777">
      <w:pPr>
        <w:spacing w:after="0" w:line="240" w:lineRule="auto"/>
        <w:rPr>
          <w:rFonts w:ascii="Times New Roman" w:hAnsi="Times New Roman"/>
          <w:sz w:val="24"/>
          <w:szCs w:val="24"/>
        </w:rPr>
      </w:pPr>
      <w:r w:rsidRPr="00C00313">
        <w:rPr>
          <w:rFonts w:ascii="Times New Roman" w:hAnsi="Times New Roman"/>
          <w:color w:val="0A2458"/>
          <w:sz w:val="24"/>
          <w:szCs w:val="24"/>
          <w:shd w:val="clear" w:color="auto" w:fill="FFFFFF"/>
        </w:rPr>
        <w:t>T</w:t>
      </w:r>
      <w:r w:rsidRPr="00C00313">
        <w:rPr>
          <w:rFonts w:ascii="Times New Roman" w:hAnsi="Times New Roman"/>
          <w:sz w:val="24"/>
          <w:szCs w:val="24"/>
          <w:shd w:val="clear" w:color="auto" w:fill="FFFFFF"/>
        </w:rPr>
        <w:t xml:space="preserve">he Biden-Harris Administration is taking </w:t>
      </w:r>
      <w:proofErr w:type="gramStart"/>
      <w:r w:rsidRPr="00C00313">
        <w:rPr>
          <w:rFonts w:ascii="Times New Roman" w:hAnsi="Times New Roman"/>
          <w:sz w:val="24"/>
          <w:szCs w:val="24"/>
          <w:shd w:val="clear" w:color="auto" w:fill="FFFFFF"/>
        </w:rPr>
        <w:t>a number of</w:t>
      </w:r>
      <w:proofErr w:type="gramEnd"/>
      <w:r w:rsidRPr="00C00313">
        <w:rPr>
          <w:rFonts w:ascii="Times New Roman" w:hAnsi="Times New Roman"/>
          <w:sz w:val="24"/>
          <w:szCs w:val="24"/>
          <w:shd w:val="clear" w:color="auto" w:fill="FFFFFF"/>
        </w:rPr>
        <w:t xml:space="preserve"> steps to prioritize investment in community violence interventions.  Community violence interventions are proven strategies for reducing gun violence in urban communities through approaches other than incarceration.</w:t>
      </w:r>
      <w:r w:rsidRPr="00C00313">
        <w:rPr>
          <w:rStyle w:val="FootnoteReference"/>
          <w:rFonts w:ascii="Times New Roman" w:hAnsi="Times New Roman"/>
          <w:color w:val="0A2458"/>
          <w:sz w:val="24"/>
          <w:szCs w:val="24"/>
          <w:shd w:val="clear" w:color="auto" w:fill="FFFFFF"/>
          <w:vertAlign w:val="superscript"/>
        </w:rPr>
        <w:footnoteReference w:id="9"/>
      </w:r>
      <w:r w:rsidRPr="00C00313">
        <w:rPr>
          <w:rFonts w:ascii="Times New Roman" w:hAnsi="Times New Roman"/>
          <w:sz w:val="24"/>
          <w:szCs w:val="24"/>
          <w:shd w:val="clear" w:color="auto" w:fill="FFFFFF"/>
        </w:rPr>
        <w:t xml:space="preserve">  These approaches include effective community-based violence reduction initiatives to reduce crime and</w:t>
      </w:r>
      <w:r w:rsidRPr="00C00313">
        <w:rPr>
          <w:rFonts w:ascii="Times New Roman" w:hAnsi="Times New Roman"/>
          <w:sz w:val="24"/>
          <w:szCs w:val="24"/>
        </w:rPr>
        <w:t xml:space="preserve"> build safer, thriving communities.</w:t>
      </w:r>
      <w:r w:rsidRPr="00C00313" w:rsidR="005C5970">
        <w:rPr>
          <w:rFonts w:ascii="Times New Roman" w:hAnsi="Times New Roman"/>
          <w:sz w:val="24"/>
          <w:szCs w:val="24"/>
        </w:rPr>
        <w:t xml:space="preserve"> </w:t>
      </w:r>
    </w:p>
    <w:p w:rsidRPr="007115AC" w:rsidR="00C21AE8" w:rsidP="00AF0047" w:rsidRDefault="00C21AE8" w14:paraId="13A18148" w14:textId="77777777">
      <w:pPr>
        <w:spacing w:after="0" w:line="240" w:lineRule="auto"/>
        <w:rPr>
          <w:rFonts w:ascii="Times New Roman" w:hAnsi="Times New Roman"/>
          <w:sz w:val="24"/>
          <w:szCs w:val="24"/>
        </w:rPr>
      </w:pPr>
    </w:p>
    <w:p w:rsidRPr="007115AC" w:rsidR="0062157B" w:rsidP="00556740" w:rsidRDefault="0062157B" w14:paraId="35E961AD" w14:textId="77777777">
      <w:pPr>
        <w:spacing w:after="0" w:line="240" w:lineRule="auto"/>
        <w:rPr>
          <w:rFonts w:ascii="Times New Roman" w:hAnsi="Times New Roman"/>
          <w:sz w:val="24"/>
          <w:szCs w:val="24"/>
        </w:rPr>
      </w:pPr>
      <w:r w:rsidRPr="007115AC">
        <w:rPr>
          <w:rFonts w:ascii="Times New Roman" w:hAnsi="Times New Roman" w:eastAsia="Times New Roman"/>
          <w:b/>
          <w:sz w:val="24"/>
          <w:szCs w:val="24"/>
        </w:rPr>
        <w:t>Eligibility</w:t>
      </w:r>
    </w:p>
    <w:p w:rsidRPr="007115AC" w:rsidR="0062157B" w:rsidP="0062157B" w:rsidRDefault="0062157B" w14:paraId="5554FE5E" w14:textId="77777777">
      <w:pPr>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This competition limits eligibility to LEAs, including charter schools that are considered LEAs under State law</w:t>
      </w:r>
      <w:r w:rsidRPr="007115AC" w:rsidR="008D4FCB">
        <w:rPr>
          <w:rFonts w:ascii="Times New Roman" w:hAnsi="Times New Roman" w:eastAsia="Times New Roman"/>
          <w:sz w:val="24"/>
          <w:szCs w:val="24"/>
        </w:rPr>
        <w:t xml:space="preserve">. </w:t>
      </w:r>
    </w:p>
    <w:p w:rsidRPr="007115AC" w:rsidR="008D4FCB" w:rsidP="0062157B" w:rsidRDefault="008D4FCB" w14:paraId="38AF31CB" w14:textId="77777777">
      <w:pPr>
        <w:spacing w:after="0" w:line="240" w:lineRule="auto"/>
        <w:rPr>
          <w:rFonts w:ascii="Times New Roman" w:hAnsi="Times New Roman" w:eastAsia="Times New Roman"/>
          <w:sz w:val="24"/>
          <w:szCs w:val="24"/>
        </w:rPr>
      </w:pPr>
    </w:p>
    <w:p w:rsidRPr="007115AC" w:rsidR="006D04EB" w:rsidP="006D04EB" w:rsidRDefault="006D04EB" w14:paraId="341603D3" w14:textId="77777777">
      <w:pPr>
        <w:keepNext/>
        <w:spacing w:after="0" w:line="240" w:lineRule="auto"/>
        <w:outlineLvl w:val="5"/>
        <w:rPr>
          <w:rFonts w:ascii="Times New Roman" w:hAnsi="Times New Roman" w:eastAsia="Times New Roman"/>
          <w:b/>
          <w:sz w:val="24"/>
          <w:szCs w:val="24"/>
        </w:rPr>
      </w:pPr>
      <w:r w:rsidRPr="007115AC">
        <w:rPr>
          <w:rFonts w:ascii="Times New Roman" w:hAnsi="Times New Roman" w:eastAsia="Times New Roman"/>
          <w:b/>
          <w:sz w:val="24"/>
          <w:szCs w:val="24"/>
        </w:rPr>
        <w:t>Authority</w:t>
      </w:r>
    </w:p>
    <w:p w:rsidRPr="007115AC" w:rsidR="00B63C07" w:rsidP="00B63C07" w:rsidRDefault="00B63C07" w14:paraId="4B9D8FA4" w14:textId="77777777">
      <w:pPr>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This competition is authorized under </w:t>
      </w:r>
      <w:r w:rsidRPr="007115AC" w:rsidR="00193F23">
        <w:rPr>
          <w:rFonts w:ascii="Times New Roman" w:hAnsi="Times New Roman" w:eastAsia="Times New Roman"/>
          <w:sz w:val="24"/>
          <w:szCs w:val="24"/>
        </w:rPr>
        <w:t xml:space="preserve">20 U.S.C. 7131; the </w:t>
      </w:r>
      <w:r w:rsidR="006E2A12">
        <w:rPr>
          <w:rFonts w:ascii="Times New Roman" w:hAnsi="Times New Roman" w:eastAsia="Times New Roman"/>
          <w:sz w:val="24"/>
          <w:szCs w:val="24"/>
        </w:rPr>
        <w:t xml:space="preserve">U.S. </w:t>
      </w:r>
      <w:r w:rsidRPr="007115AC" w:rsidR="00193F23">
        <w:rPr>
          <w:rFonts w:ascii="Times New Roman" w:hAnsi="Times New Roman" w:eastAsia="Times New Roman"/>
          <w:sz w:val="24"/>
          <w:szCs w:val="24"/>
        </w:rPr>
        <w:t xml:space="preserve">Department of Education Appropriations Act, </w:t>
      </w:r>
      <w:r w:rsidRPr="007115AC" w:rsidR="00E05184">
        <w:rPr>
          <w:rFonts w:ascii="Times New Roman" w:hAnsi="Times New Roman" w:eastAsia="Times New Roman"/>
          <w:sz w:val="24"/>
          <w:szCs w:val="24"/>
        </w:rPr>
        <w:t>2019</w:t>
      </w:r>
      <w:r w:rsidRPr="007115AC" w:rsidR="00193F23">
        <w:rPr>
          <w:rFonts w:ascii="Times New Roman" w:hAnsi="Times New Roman" w:eastAsia="Times New Roman"/>
          <w:sz w:val="24"/>
          <w:szCs w:val="24"/>
        </w:rPr>
        <w:t>, Title III of Division H of P.L. 113-76.</w:t>
      </w:r>
    </w:p>
    <w:p w:rsidRPr="007115AC" w:rsidR="00AF55CE" w:rsidP="006D04EB" w:rsidRDefault="00AF55CE" w14:paraId="769C662F" w14:textId="77777777">
      <w:pPr>
        <w:spacing w:after="0" w:line="240" w:lineRule="auto"/>
        <w:rPr>
          <w:rFonts w:ascii="Times New Roman" w:hAnsi="Times New Roman" w:eastAsia="Times New Roman"/>
          <w:bCs/>
          <w:sz w:val="24"/>
          <w:szCs w:val="24"/>
        </w:rPr>
      </w:pPr>
    </w:p>
    <w:p w:rsidRPr="007115AC" w:rsidR="006D04EB" w:rsidP="006D04EB" w:rsidRDefault="006D04EB" w14:paraId="69091095" w14:textId="77777777">
      <w:pPr>
        <w:keepNext/>
        <w:spacing w:after="0" w:line="240" w:lineRule="auto"/>
        <w:outlineLvl w:val="5"/>
        <w:rPr>
          <w:rFonts w:ascii="Times New Roman" w:hAnsi="Times New Roman" w:eastAsia="Times New Roman"/>
          <w:sz w:val="24"/>
          <w:szCs w:val="24"/>
        </w:rPr>
      </w:pPr>
      <w:r w:rsidRPr="007115AC">
        <w:rPr>
          <w:rFonts w:ascii="Times New Roman" w:hAnsi="Times New Roman" w:eastAsia="Times New Roman"/>
          <w:b/>
          <w:bCs/>
          <w:sz w:val="24"/>
          <w:szCs w:val="24"/>
        </w:rPr>
        <w:t>Official Documents Notice</w:t>
      </w:r>
    </w:p>
    <w:p w:rsidRPr="007115AC" w:rsidR="006D04EB" w:rsidP="006D04EB" w:rsidRDefault="006D04EB" w14:paraId="1BCE198B" w14:textId="77777777">
      <w:pPr>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The official document </w:t>
      </w:r>
      <w:r w:rsidRPr="007115AC">
        <w:rPr>
          <w:rFonts w:ascii="Times New Roman" w:hAnsi="Times New Roman" w:eastAsia="Times New Roman"/>
          <w:color w:val="000000"/>
          <w:sz w:val="24"/>
          <w:szCs w:val="24"/>
        </w:rPr>
        <w:t xml:space="preserve">governing this competition is the Notice Inviting Applications published in the </w:t>
      </w:r>
      <w:hyperlink w:history="1" r:id="rId17">
        <w:r w:rsidRPr="004A1500">
          <w:rPr>
            <w:rStyle w:val="Hyperlink"/>
            <w:rFonts w:ascii="Times New Roman" w:hAnsi="Times New Roman" w:eastAsia="Times New Roman"/>
            <w:sz w:val="24"/>
            <w:szCs w:val="24"/>
          </w:rPr>
          <w:t>Federal Register</w:t>
        </w:r>
      </w:hyperlink>
      <w:r w:rsidRPr="007115AC">
        <w:rPr>
          <w:rFonts w:ascii="Times New Roman" w:hAnsi="Times New Roman" w:eastAsia="Times New Roman"/>
          <w:color w:val="000000"/>
          <w:sz w:val="24"/>
          <w:szCs w:val="24"/>
        </w:rPr>
        <w:t xml:space="preserve"> on </w:t>
      </w:r>
      <w:r w:rsidR="00C00313">
        <w:rPr>
          <w:rFonts w:ascii="Times New Roman" w:hAnsi="Times New Roman" w:eastAsia="Times New Roman"/>
          <w:color w:val="000000"/>
          <w:sz w:val="24"/>
          <w:szCs w:val="24"/>
        </w:rPr>
        <w:t>May 10, 2022</w:t>
      </w:r>
      <w:r w:rsidRPr="007115AC">
        <w:rPr>
          <w:rFonts w:ascii="Times New Roman" w:hAnsi="Times New Roman" w:eastAsia="Times New Roman"/>
          <w:color w:val="000000"/>
          <w:sz w:val="24"/>
          <w:szCs w:val="24"/>
        </w:rPr>
        <w:t xml:space="preserve"> (See </w:t>
      </w:r>
      <w:r w:rsidRPr="007115AC">
        <w:rPr>
          <w:rFonts w:ascii="Times New Roman" w:hAnsi="Times New Roman" w:eastAsia="Times New Roman"/>
          <w:sz w:val="24"/>
          <w:szCs w:val="24"/>
        </w:rPr>
        <w:t>Section III -- [Legal and Regulatory Documents] of this application package)</w:t>
      </w:r>
      <w:r w:rsidRPr="007115AC" w:rsidR="00AF1CD1">
        <w:rPr>
          <w:rFonts w:ascii="Times New Roman" w:hAnsi="Times New Roman" w:eastAsia="Times New Roman"/>
          <w:sz w:val="24"/>
          <w:szCs w:val="24"/>
        </w:rPr>
        <w:t>, hereafter referenced as the Notice Inviting Applications</w:t>
      </w:r>
      <w:r w:rsidRPr="007115AC">
        <w:rPr>
          <w:rFonts w:ascii="Times New Roman" w:hAnsi="Times New Roman" w:eastAsia="Times New Roman"/>
          <w:sz w:val="24"/>
          <w:szCs w:val="24"/>
        </w:rPr>
        <w:t xml:space="preserve">.  This notice also is available electronically at the following Web sites: </w:t>
      </w:r>
      <w:hyperlink w:history="1" r:id="rId18">
        <w:r w:rsidRPr="007115AC">
          <w:rPr>
            <w:rFonts w:ascii="Times New Roman" w:hAnsi="Times New Roman" w:eastAsia="Times New Roman"/>
            <w:color w:val="0000FF"/>
            <w:sz w:val="24"/>
            <w:szCs w:val="24"/>
            <w:u w:val="single"/>
          </w:rPr>
          <w:t>www.ed.gov/legislation/FedRegister</w:t>
        </w:r>
      </w:hyperlink>
      <w:r w:rsidRPr="007115AC">
        <w:rPr>
          <w:rFonts w:ascii="Times New Roman" w:hAnsi="Times New Roman" w:eastAsia="Times New Roman"/>
          <w:sz w:val="24"/>
          <w:szCs w:val="24"/>
        </w:rPr>
        <w:t xml:space="preserve"> and </w:t>
      </w:r>
      <w:hyperlink w:history="1" r:id="rId19">
        <w:r w:rsidRPr="007115AC">
          <w:rPr>
            <w:rFonts w:ascii="Times New Roman" w:hAnsi="Times New Roman" w:eastAsia="Times New Roman"/>
            <w:color w:val="0000FF"/>
            <w:sz w:val="24"/>
            <w:szCs w:val="24"/>
            <w:u w:val="single"/>
          </w:rPr>
          <w:t>www.gpoaccess.gov/nara</w:t>
        </w:r>
      </w:hyperlink>
      <w:r w:rsidRPr="007115AC">
        <w:rPr>
          <w:rFonts w:ascii="Times New Roman" w:hAnsi="Times New Roman" w:eastAsia="Times New Roman"/>
          <w:sz w:val="24"/>
          <w:szCs w:val="24"/>
        </w:rPr>
        <w:t>.</w:t>
      </w:r>
    </w:p>
    <w:p w:rsidRPr="007115AC" w:rsidR="006D04EB" w:rsidP="006D04EB" w:rsidRDefault="006D04EB" w14:paraId="4CB6B52C" w14:textId="77777777">
      <w:pPr>
        <w:spacing w:after="0" w:line="240" w:lineRule="auto"/>
        <w:rPr>
          <w:rFonts w:ascii="Times New Roman" w:hAnsi="Times New Roman" w:eastAsia="Times New Roman"/>
          <w:sz w:val="24"/>
          <w:szCs w:val="24"/>
        </w:rPr>
      </w:pPr>
    </w:p>
    <w:p w:rsidRPr="007115AC" w:rsidR="006D04EB" w:rsidP="006D04EB" w:rsidRDefault="006D04EB" w14:paraId="1851445C" w14:textId="77777777">
      <w:pPr>
        <w:spacing w:after="0" w:line="240" w:lineRule="auto"/>
        <w:rPr>
          <w:rFonts w:ascii="Times New Roman" w:hAnsi="Times New Roman" w:eastAsia="Times New Roman"/>
          <w:b/>
          <w:bCs/>
          <w:sz w:val="24"/>
          <w:szCs w:val="24"/>
        </w:rPr>
      </w:pPr>
      <w:r w:rsidRPr="007115AC">
        <w:rPr>
          <w:rFonts w:ascii="Times New Roman" w:hAnsi="Times New Roman" w:eastAsia="Times New Roman"/>
          <w:b/>
          <w:bCs/>
          <w:sz w:val="24"/>
          <w:szCs w:val="24"/>
        </w:rPr>
        <w:t>Project Period</w:t>
      </w:r>
    </w:p>
    <w:p w:rsidRPr="007115AC" w:rsidR="006D04EB" w:rsidP="006D04EB" w:rsidRDefault="006D04EB" w14:paraId="00B83C11"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z w:val="24"/>
          <w:szCs w:val="24"/>
        </w:rPr>
      </w:pPr>
      <w:r w:rsidRPr="007115AC">
        <w:rPr>
          <w:rFonts w:ascii="Times New Roman" w:hAnsi="Times New Roman" w:eastAsia="Times New Roman"/>
          <w:sz w:val="24"/>
          <w:szCs w:val="24"/>
        </w:rPr>
        <w:t xml:space="preserve">The project period for these grants is up to </w:t>
      </w:r>
      <w:r w:rsidRPr="007115AC" w:rsidR="00772B4F">
        <w:rPr>
          <w:rFonts w:ascii="Times New Roman" w:hAnsi="Times New Roman" w:eastAsia="Times New Roman"/>
          <w:sz w:val="24"/>
          <w:szCs w:val="24"/>
        </w:rPr>
        <w:t>60</w:t>
      </w:r>
      <w:r w:rsidRPr="007115AC">
        <w:rPr>
          <w:rFonts w:ascii="Times New Roman" w:hAnsi="Times New Roman" w:eastAsia="Times New Roman"/>
          <w:sz w:val="24"/>
          <w:szCs w:val="24"/>
        </w:rPr>
        <w:t xml:space="preserve"> months (</w:t>
      </w:r>
      <w:r w:rsidRPr="007115AC" w:rsidR="00772B4F">
        <w:rPr>
          <w:rFonts w:ascii="Times New Roman" w:hAnsi="Times New Roman" w:eastAsia="Times New Roman"/>
          <w:sz w:val="24"/>
          <w:szCs w:val="24"/>
        </w:rPr>
        <w:t>5</w:t>
      </w:r>
      <w:r w:rsidRPr="007115AC">
        <w:rPr>
          <w:rFonts w:ascii="Times New Roman" w:hAnsi="Times New Roman" w:eastAsia="Times New Roman"/>
          <w:sz w:val="24"/>
          <w:szCs w:val="24"/>
        </w:rPr>
        <w:t xml:space="preserve"> budget periods of 12 months each).   The exact start date is not known at this time. We estimate awards will be announced by late </w:t>
      </w:r>
      <w:r w:rsidRPr="007115AC">
        <w:rPr>
          <w:rFonts w:ascii="Times New Roman" w:hAnsi="Times New Roman" w:eastAsia="Times New Roman"/>
          <w:sz w:val="24"/>
          <w:szCs w:val="24"/>
        </w:rPr>
        <w:lastRenderedPageBreak/>
        <w:t xml:space="preserve">September </w:t>
      </w:r>
      <w:r w:rsidRPr="007115AC" w:rsidR="00E05184">
        <w:rPr>
          <w:rFonts w:ascii="Times New Roman" w:hAnsi="Times New Roman" w:eastAsia="Times New Roman"/>
          <w:sz w:val="24"/>
          <w:szCs w:val="24"/>
        </w:rPr>
        <w:t>20</w:t>
      </w:r>
      <w:r w:rsidR="00BD41C8">
        <w:rPr>
          <w:rFonts w:ascii="Times New Roman" w:hAnsi="Times New Roman" w:eastAsia="Times New Roman"/>
          <w:sz w:val="24"/>
          <w:szCs w:val="24"/>
        </w:rPr>
        <w:t>22</w:t>
      </w:r>
      <w:r w:rsidRPr="007115AC">
        <w:rPr>
          <w:rFonts w:ascii="Times New Roman" w:hAnsi="Times New Roman" w:eastAsia="Times New Roman"/>
          <w:sz w:val="24"/>
          <w:szCs w:val="24"/>
        </w:rPr>
        <w:t xml:space="preserve">.  Projects will be funded for the first year with an option for </w:t>
      </w:r>
      <w:r w:rsidRPr="007115AC" w:rsidR="00772B4F">
        <w:rPr>
          <w:rFonts w:ascii="Times New Roman" w:hAnsi="Times New Roman" w:eastAsia="Times New Roman"/>
          <w:sz w:val="24"/>
          <w:szCs w:val="24"/>
        </w:rPr>
        <w:t>four</w:t>
      </w:r>
      <w:r w:rsidRPr="007115AC">
        <w:rPr>
          <w:rFonts w:ascii="Times New Roman" w:hAnsi="Times New Roman" w:eastAsia="Times New Roman"/>
          <w:sz w:val="24"/>
          <w:szCs w:val="24"/>
        </w:rPr>
        <w:t xml:space="preserve"> additional years contingent upon demonstration of substantial progress by the grantee and the availability of future funds.  </w:t>
      </w:r>
      <w:r w:rsidRPr="007115AC">
        <w:rPr>
          <w:rFonts w:ascii="Times New Roman" w:hAnsi="Times New Roman" w:eastAsia="Times New Roman"/>
          <w:b/>
          <w:bCs/>
          <w:sz w:val="24"/>
          <w:szCs w:val="24"/>
        </w:rPr>
        <w:t xml:space="preserve">Note: Applicants must submit ED Form 524 and a detailed budget narrative for </w:t>
      </w:r>
      <w:r w:rsidRPr="007115AC">
        <w:rPr>
          <w:rFonts w:ascii="Times New Roman" w:hAnsi="Times New Roman" w:eastAsia="Times New Roman"/>
          <w:b/>
          <w:bCs/>
          <w:sz w:val="24"/>
          <w:szCs w:val="24"/>
          <w:u w:val="single"/>
        </w:rPr>
        <w:t>each budget period that funding is requested</w:t>
      </w:r>
      <w:r w:rsidR="00F74CB4">
        <w:rPr>
          <w:rFonts w:ascii="Times New Roman" w:hAnsi="Times New Roman" w:eastAsia="Times New Roman"/>
          <w:b/>
          <w:bCs/>
          <w:sz w:val="24"/>
          <w:szCs w:val="24"/>
          <w:u w:val="single"/>
        </w:rPr>
        <w:t xml:space="preserve"> (see instructions and sample following in this application package)</w:t>
      </w:r>
      <w:r w:rsidRPr="007115AC">
        <w:rPr>
          <w:rFonts w:ascii="Times New Roman" w:hAnsi="Times New Roman" w:eastAsia="Times New Roman"/>
          <w:b/>
          <w:bCs/>
          <w:sz w:val="24"/>
          <w:szCs w:val="24"/>
        </w:rPr>
        <w:t xml:space="preserve">. </w:t>
      </w:r>
    </w:p>
    <w:p w:rsidRPr="007115AC" w:rsidR="006D04EB" w:rsidP="006D04EB" w:rsidRDefault="006D04EB" w14:paraId="36E505F5" w14:textId="77777777">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4"/>
          <w:szCs w:val="24"/>
        </w:rPr>
      </w:pPr>
    </w:p>
    <w:p w:rsidRPr="007115AC" w:rsidR="00FF1A3D" w:rsidP="00FF1A3D" w:rsidRDefault="00FF1A3D" w14:paraId="0B22612C" w14:textId="77777777">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4"/>
          <w:szCs w:val="24"/>
          <w:u w:val="single"/>
        </w:rPr>
      </w:pPr>
      <w:r w:rsidRPr="007115AC">
        <w:rPr>
          <w:rFonts w:ascii="Times New Roman" w:hAnsi="Times New Roman" w:eastAsia="Times New Roman"/>
          <w:b/>
          <w:bCs/>
          <w:sz w:val="24"/>
          <w:szCs w:val="24"/>
        </w:rPr>
        <w:t>Estimated Award Information</w:t>
      </w:r>
    </w:p>
    <w:p w:rsidRPr="007115AC" w:rsidR="00FF1A3D" w:rsidP="00FF1A3D" w:rsidRDefault="00FF1A3D" w14:paraId="40F699C5"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We estimate we will make approximately </w:t>
      </w:r>
      <w:r w:rsidRPr="00F12090">
        <w:rPr>
          <w:rFonts w:ascii="Times New Roman" w:hAnsi="Times New Roman" w:eastAsia="Times New Roman"/>
          <w:sz w:val="24"/>
          <w:szCs w:val="24"/>
        </w:rPr>
        <w:t>20</w:t>
      </w:r>
      <w:r w:rsidRPr="007115AC">
        <w:rPr>
          <w:rFonts w:ascii="Times New Roman" w:hAnsi="Times New Roman" w:eastAsia="Times New Roman"/>
          <w:sz w:val="24"/>
          <w:szCs w:val="24"/>
        </w:rPr>
        <w:t xml:space="preserve"> new awards. </w:t>
      </w:r>
      <w:r>
        <w:rPr>
          <w:rFonts w:ascii="Times New Roman" w:hAnsi="Times New Roman" w:eastAsia="Times New Roman"/>
          <w:sz w:val="24"/>
          <w:szCs w:val="24"/>
        </w:rPr>
        <w:t xml:space="preserve"> </w:t>
      </w:r>
      <w:r w:rsidRPr="007115AC">
        <w:rPr>
          <w:rFonts w:ascii="Times New Roman" w:hAnsi="Times New Roman" w:eastAsia="Times New Roman"/>
          <w:sz w:val="24"/>
          <w:szCs w:val="24"/>
        </w:rPr>
        <w:t xml:space="preserve">Projects will be funded for approximately $250,000 to $1,000,000 depending on the scope of work.  These figures are only estimates and do not bind the </w:t>
      </w:r>
      <w:r>
        <w:rPr>
          <w:rFonts w:ascii="Times New Roman" w:hAnsi="Times New Roman" w:eastAsia="Times New Roman"/>
          <w:sz w:val="24"/>
          <w:szCs w:val="24"/>
        </w:rPr>
        <w:t xml:space="preserve">U.S. </w:t>
      </w:r>
      <w:r w:rsidRPr="007115AC">
        <w:rPr>
          <w:rFonts w:ascii="Times New Roman" w:hAnsi="Times New Roman" w:eastAsia="Times New Roman"/>
          <w:sz w:val="24"/>
          <w:szCs w:val="24"/>
        </w:rPr>
        <w:t xml:space="preserve">Department </w:t>
      </w:r>
      <w:r>
        <w:rPr>
          <w:rFonts w:ascii="Times New Roman" w:hAnsi="Times New Roman" w:eastAsia="Times New Roman"/>
          <w:sz w:val="24"/>
          <w:szCs w:val="24"/>
        </w:rPr>
        <w:t xml:space="preserve">of Education (the Department) </w:t>
      </w:r>
      <w:r w:rsidRPr="007115AC">
        <w:rPr>
          <w:rFonts w:ascii="Times New Roman" w:hAnsi="Times New Roman" w:eastAsia="Times New Roman"/>
          <w:sz w:val="24"/>
          <w:szCs w:val="24"/>
        </w:rPr>
        <w:t xml:space="preserve">to a specific number of grants or amount of any grant.  Contingent upon the availability of funds and the quality of applications, we may make additional awards in </w:t>
      </w:r>
      <w:r>
        <w:rPr>
          <w:rFonts w:ascii="Times New Roman" w:hAnsi="Times New Roman" w:eastAsia="Times New Roman"/>
          <w:sz w:val="24"/>
          <w:szCs w:val="24"/>
        </w:rPr>
        <w:t>fiscal year (</w:t>
      </w:r>
      <w:r w:rsidRPr="007115AC">
        <w:rPr>
          <w:rFonts w:ascii="Times New Roman" w:hAnsi="Times New Roman" w:eastAsia="Times New Roman"/>
          <w:sz w:val="24"/>
          <w:szCs w:val="24"/>
        </w:rPr>
        <w:t>FY</w:t>
      </w:r>
      <w:r>
        <w:rPr>
          <w:rFonts w:ascii="Times New Roman" w:hAnsi="Times New Roman" w:eastAsia="Times New Roman"/>
          <w:sz w:val="24"/>
          <w:szCs w:val="24"/>
        </w:rPr>
        <w:t>)</w:t>
      </w:r>
      <w:r w:rsidRPr="007115AC">
        <w:rPr>
          <w:rFonts w:ascii="Times New Roman" w:hAnsi="Times New Roman" w:eastAsia="Times New Roman"/>
          <w:sz w:val="24"/>
          <w:szCs w:val="24"/>
        </w:rPr>
        <w:t xml:space="preserve"> 202</w:t>
      </w:r>
      <w:r w:rsidR="00BD41C8">
        <w:rPr>
          <w:rFonts w:ascii="Times New Roman" w:hAnsi="Times New Roman" w:eastAsia="Times New Roman"/>
          <w:sz w:val="24"/>
          <w:szCs w:val="24"/>
        </w:rPr>
        <w:t>3</w:t>
      </w:r>
      <w:r w:rsidRPr="007115AC">
        <w:rPr>
          <w:rFonts w:ascii="Times New Roman" w:hAnsi="Times New Roman" w:eastAsia="Times New Roman"/>
          <w:sz w:val="24"/>
          <w:szCs w:val="24"/>
        </w:rPr>
        <w:t xml:space="preserve"> from the list of unfunded applications from this competition.</w:t>
      </w:r>
    </w:p>
    <w:p w:rsidRPr="007115AC" w:rsidR="00FF1A3D" w:rsidP="00FF1A3D" w:rsidRDefault="00FF1A3D" w14:paraId="4F75EAAA" w14:textId="77777777">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4"/>
          <w:szCs w:val="24"/>
        </w:rPr>
      </w:pPr>
    </w:p>
    <w:p w:rsidRPr="007115AC" w:rsidR="00FF1A3D" w:rsidP="00FF1A3D" w:rsidRDefault="00FF1A3D" w14:paraId="79B85C43" w14:textId="77777777">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4"/>
          <w:szCs w:val="24"/>
        </w:rPr>
      </w:pPr>
      <w:r w:rsidRPr="007115AC">
        <w:rPr>
          <w:rFonts w:ascii="Times New Roman" w:hAnsi="Times New Roman" w:eastAsia="Times New Roman"/>
          <w:b/>
          <w:bCs/>
          <w:sz w:val="24"/>
          <w:szCs w:val="24"/>
        </w:rPr>
        <w:t>Matching Funds</w:t>
      </w:r>
    </w:p>
    <w:p w:rsidRPr="007115AC" w:rsidR="00FF1A3D" w:rsidP="00FF1A3D" w:rsidRDefault="00FF1A3D" w14:paraId="30B874BF"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This program </w:t>
      </w:r>
      <w:r w:rsidRPr="007115AC">
        <w:rPr>
          <w:rFonts w:ascii="Times New Roman" w:hAnsi="Times New Roman" w:eastAsia="Times New Roman"/>
          <w:sz w:val="24"/>
          <w:szCs w:val="24"/>
          <w:u w:val="single"/>
        </w:rPr>
        <w:t>does not</w:t>
      </w:r>
      <w:r w:rsidRPr="007115AC">
        <w:rPr>
          <w:rFonts w:ascii="Times New Roman" w:hAnsi="Times New Roman" w:eastAsia="Times New Roman"/>
          <w:sz w:val="24"/>
          <w:szCs w:val="24"/>
        </w:rPr>
        <w:t xml:space="preserve"> require a matching contribution from the grantee, however, if </w:t>
      </w:r>
      <w:r>
        <w:rPr>
          <w:rFonts w:ascii="Times New Roman" w:hAnsi="Times New Roman" w:eastAsia="Times New Roman"/>
          <w:sz w:val="24"/>
          <w:szCs w:val="24"/>
        </w:rPr>
        <w:t>it</w:t>
      </w:r>
      <w:r w:rsidRPr="007115AC">
        <w:rPr>
          <w:rFonts w:ascii="Times New Roman" w:hAnsi="Times New Roman" w:eastAsia="Times New Roman"/>
          <w:sz w:val="24"/>
          <w:szCs w:val="24"/>
        </w:rPr>
        <w:t xml:space="preserve"> propose</w:t>
      </w:r>
      <w:r>
        <w:rPr>
          <w:rFonts w:ascii="Times New Roman" w:hAnsi="Times New Roman" w:eastAsia="Times New Roman"/>
          <w:sz w:val="24"/>
          <w:szCs w:val="24"/>
        </w:rPr>
        <w:t>s</w:t>
      </w:r>
      <w:r w:rsidRPr="007115AC">
        <w:rPr>
          <w:rFonts w:ascii="Times New Roman" w:hAnsi="Times New Roman" w:eastAsia="Times New Roman"/>
          <w:sz w:val="24"/>
          <w:szCs w:val="24"/>
        </w:rPr>
        <w:t xml:space="preserve"> matching funds, we will monitor the grant to ensure the match is met and </w:t>
      </w:r>
      <w:r>
        <w:rPr>
          <w:rFonts w:ascii="Times New Roman" w:hAnsi="Times New Roman" w:eastAsia="Times New Roman"/>
          <w:sz w:val="24"/>
          <w:szCs w:val="24"/>
        </w:rPr>
        <w:t>the grantee</w:t>
      </w:r>
      <w:r w:rsidRPr="007115AC">
        <w:rPr>
          <w:rFonts w:ascii="Times New Roman" w:hAnsi="Times New Roman" w:eastAsia="Times New Roman"/>
          <w:sz w:val="24"/>
          <w:szCs w:val="24"/>
        </w:rPr>
        <w:t xml:space="preserve"> will be expected to report annually on the matching funds as well as </w:t>
      </w:r>
      <w:r>
        <w:rPr>
          <w:rFonts w:ascii="Times New Roman" w:hAnsi="Times New Roman" w:eastAsia="Times New Roman"/>
          <w:sz w:val="24"/>
          <w:szCs w:val="24"/>
        </w:rPr>
        <w:t>F</w:t>
      </w:r>
      <w:r w:rsidRPr="007115AC">
        <w:rPr>
          <w:rFonts w:ascii="Times New Roman" w:hAnsi="Times New Roman" w:eastAsia="Times New Roman"/>
          <w:sz w:val="24"/>
          <w:szCs w:val="24"/>
        </w:rPr>
        <w:t>ederal funds.</w:t>
      </w:r>
    </w:p>
    <w:p w:rsidRPr="007115AC" w:rsidR="00A05EFD" w:rsidP="006D04EB" w:rsidRDefault="00A05EFD" w14:paraId="2F638759"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7115AC" w:rsidR="00A05EFD" w:rsidP="006D04EB" w:rsidRDefault="00A05EFD" w14:paraId="184C3182"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color w:val="000000"/>
          <w:sz w:val="24"/>
          <w:szCs w:val="24"/>
        </w:rPr>
      </w:pPr>
      <w:r w:rsidRPr="007115AC">
        <w:rPr>
          <w:rFonts w:ascii="Times New Roman" w:hAnsi="Times New Roman" w:eastAsia="Times New Roman"/>
          <w:b/>
          <w:color w:val="000000"/>
          <w:sz w:val="24"/>
          <w:szCs w:val="24"/>
        </w:rPr>
        <w:t>Private School Participation</w:t>
      </w:r>
    </w:p>
    <w:p w:rsidRPr="007115AC" w:rsidR="00FF1A3D" w:rsidP="00FF1A3D" w:rsidRDefault="00A05EFD" w14:paraId="3E140957"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roofErr w:type="gramStart"/>
      <w:r w:rsidRPr="007115AC">
        <w:rPr>
          <w:rFonts w:ascii="Times New Roman" w:hAnsi="Times New Roman" w:eastAsia="Times New Roman"/>
          <w:sz w:val="24"/>
          <w:szCs w:val="24"/>
        </w:rPr>
        <w:t>In order to</w:t>
      </w:r>
      <w:proofErr w:type="gramEnd"/>
      <w:r w:rsidRPr="007115AC">
        <w:rPr>
          <w:rFonts w:ascii="Times New Roman" w:hAnsi="Times New Roman" w:eastAsia="Times New Roman"/>
          <w:sz w:val="24"/>
          <w:szCs w:val="24"/>
        </w:rPr>
        <w:t xml:space="preserve"> ensure that grant program activities address the needs of private school children, the applicant must engage in timely and meaningful consultation with appropriate private school officials during the design and development of the </w:t>
      </w:r>
      <w:r w:rsidR="00437353">
        <w:rPr>
          <w:rFonts w:ascii="Times New Roman" w:hAnsi="Times New Roman" w:eastAsia="Times New Roman"/>
          <w:sz w:val="24"/>
          <w:szCs w:val="24"/>
        </w:rPr>
        <w:t>proposed grant project</w:t>
      </w:r>
      <w:r w:rsidRPr="007115AC">
        <w:rPr>
          <w:rFonts w:ascii="Times New Roman" w:hAnsi="Times New Roman" w:eastAsia="Times New Roman"/>
          <w:sz w:val="24"/>
          <w:szCs w:val="24"/>
        </w:rPr>
        <w:t>.  This consultation must take place before the applicant makes any decision that affects the opportunities of eligible private school children, teachers, and other educational personnel to participate.  Administrative direction and control over grant funds must remain with the grantee (See section</w:t>
      </w:r>
      <w:r w:rsidRPr="007115AC" w:rsidR="00070C41">
        <w:rPr>
          <w:rFonts w:ascii="Times New Roman" w:hAnsi="Times New Roman" w:eastAsia="Times New Roman"/>
          <w:sz w:val="24"/>
          <w:szCs w:val="24"/>
        </w:rPr>
        <w:t xml:space="preserve"> 9501, Participation by Private School Children and Teachers, of </w:t>
      </w:r>
      <w:r w:rsidRPr="007115AC" w:rsidR="00FF1A3D">
        <w:rPr>
          <w:rFonts w:ascii="Times New Roman" w:hAnsi="Times New Roman" w:eastAsia="Times New Roman"/>
          <w:sz w:val="24"/>
          <w:szCs w:val="24"/>
        </w:rPr>
        <w:t>the E</w:t>
      </w:r>
      <w:r w:rsidR="00FF1A3D">
        <w:rPr>
          <w:rFonts w:ascii="Times New Roman" w:hAnsi="Times New Roman" w:eastAsia="Times New Roman"/>
          <w:sz w:val="24"/>
          <w:szCs w:val="24"/>
        </w:rPr>
        <w:t xml:space="preserve">lementary and </w:t>
      </w:r>
      <w:r w:rsidRPr="007115AC" w:rsidR="00FF1A3D">
        <w:rPr>
          <w:rFonts w:ascii="Times New Roman" w:hAnsi="Times New Roman" w:eastAsia="Times New Roman"/>
          <w:sz w:val="24"/>
          <w:szCs w:val="24"/>
        </w:rPr>
        <w:t>S</w:t>
      </w:r>
      <w:r w:rsidR="00FF1A3D">
        <w:rPr>
          <w:rFonts w:ascii="Times New Roman" w:hAnsi="Times New Roman" w:eastAsia="Times New Roman"/>
          <w:sz w:val="24"/>
          <w:szCs w:val="24"/>
        </w:rPr>
        <w:t xml:space="preserve">econdary </w:t>
      </w:r>
      <w:r w:rsidRPr="007115AC" w:rsidR="00FF1A3D">
        <w:rPr>
          <w:rFonts w:ascii="Times New Roman" w:hAnsi="Times New Roman" w:eastAsia="Times New Roman"/>
          <w:sz w:val="24"/>
          <w:szCs w:val="24"/>
        </w:rPr>
        <w:t>E</w:t>
      </w:r>
      <w:r w:rsidR="00FF1A3D">
        <w:rPr>
          <w:rFonts w:ascii="Times New Roman" w:hAnsi="Times New Roman" w:eastAsia="Times New Roman"/>
          <w:sz w:val="24"/>
          <w:szCs w:val="24"/>
        </w:rPr>
        <w:t xml:space="preserve">ducation </w:t>
      </w:r>
      <w:r w:rsidRPr="007115AC" w:rsidR="00FF1A3D">
        <w:rPr>
          <w:rFonts w:ascii="Times New Roman" w:hAnsi="Times New Roman" w:eastAsia="Times New Roman"/>
          <w:sz w:val="24"/>
          <w:szCs w:val="24"/>
        </w:rPr>
        <w:t>A</w:t>
      </w:r>
      <w:r w:rsidR="00FF1A3D">
        <w:rPr>
          <w:rFonts w:ascii="Times New Roman" w:hAnsi="Times New Roman" w:eastAsia="Times New Roman"/>
          <w:sz w:val="24"/>
          <w:szCs w:val="24"/>
        </w:rPr>
        <w:t>ct of 1965 (ESEA), as amended</w:t>
      </w:r>
      <w:r w:rsidRPr="007115AC" w:rsidR="00FF1A3D">
        <w:rPr>
          <w:rFonts w:ascii="Times New Roman" w:hAnsi="Times New Roman" w:eastAsia="Times New Roman"/>
          <w:sz w:val="24"/>
          <w:szCs w:val="24"/>
        </w:rPr>
        <w:t>).</w:t>
      </w:r>
    </w:p>
    <w:p w:rsidR="00BD41C8" w:rsidP="00FF1A3D" w:rsidRDefault="00BD41C8" w14:paraId="21B72287" w14:textId="77777777">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4"/>
          <w:szCs w:val="24"/>
        </w:rPr>
      </w:pPr>
    </w:p>
    <w:p w:rsidRPr="007115AC" w:rsidR="00FF1A3D" w:rsidP="00FF1A3D" w:rsidRDefault="00FF1A3D" w14:paraId="09B4594E" w14:textId="77777777">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4"/>
          <w:szCs w:val="24"/>
        </w:rPr>
      </w:pPr>
      <w:r w:rsidRPr="007115AC">
        <w:rPr>
          <w:rFonts w:ascii="Times New Roman" w:hAnsi="Times New Roman" w:eastAsia="Times New Roman"/>
          <w:b/>
          <w:bCs/>
          <w:sz w:val="24"/>
          <w:szCs w:val="24"/>
        </w:rPr>
        <w:t>Project Director Time Commitment</w:t>
      </w:r>
    </w:p>
    <w:p w:rsidRPr="007115AC" w:rsidR="00FF1A3D" w:rsidP="00FF1A3D" w:rsidRDefault="00FF1A3D" w14:paraId="66D2CB04"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Applicants are requested to provide the percent of the Project Director’s time that will be dedicated to the grant project if funded.  For example, if the Project Director works 40 hours per week and spends 20 hours </w:t>
      </w:r>
      <w:r>
        <w:rPr>
          <w:rFonts w:ascii="Times New Roman" w:hAnsi="Times New Roman" w:eastAsia="Times New Roman"/>
          <w:sz w:val="24"/>
          <w:szCs w:val="24"/>
        </w:rPr>
        <w:t>of that</w:t>
      </w:r>
      <w:r w:rsidRPr="007115AC">
        <w:rPr>
          <w:rFonts w:ascii="Times New Roman" w:hAnsi="Times New Roman" w:eastAsia="Times New Roman"/>
          <w:sz w:val="24"/>
          <w:szCs w:val="24"/>
        </w:rPr>
        <w:t xml:space="preserve"> week working on grant activities, then the time commitment for the Project Director would be </w:t>
      </w:r>
      <w:r>
        <w:rPr>
          <w:rFonts w:ascii="Times New Roman" w:hAnsi="Times New Roman" w:eastAsia="Times New Roman"/>
          <w:sz w:val="24"/>
          <w:szCs w:val="24"/>
        </w:rPr>
        <w:t>50</w:t>
      </w:r>
      <w:r w:rsidRPr="007115AC">
        <w:rPr>
          <w:rFonts w:ascii="Times New Roman" w:hAnsi="Times New Roman" w:eastAsia="Times New Roman"/>
          <w:sz w:val="24"/>
          <w:szCs w:val="24"/>
        </w:rPr>
        <w:t xml:space="preserve"> percent.  We suggest that applicants include this information in the budget narrative or that they add this information to the Project Director line on the </w:t>
      </w:r>
      <w:r w:rsidRPr="00E11A4F">
        <w:rPr>
          <w:rFonts w:ascii="Times New Roman" w:hAnsi="Times New Roman" w:eastAsia="Times New Roman"/>
          <w:sz w:val="24"/>
          <w:szCs w:val="24"/>
        </w:rPr>
        <w:t>Supplemental Information for Standard Form 424</w:t>
      </w:r>
      <w:r w:rsidR="00BD41C8">
        <w:rPr>
          <w:rFonts w:ascii="Times New Roman" w:hAnsi="Times New Roman" w:eastAsia="Times New Roman"/>
          <w:sz w:val="24"/>
          <w:szCs w:val="24"/>
        </w:rPr>
        <w:t>.</w:t>
      </w:r>
      <w:r w:rsidRPr="00E11A4F">
        <w:rPr>
          <w:rFonts w:ascii="Times New Roman" w:hAnsi="Times New Roman" w:eastAsia="Times New Roman"/>
          <w:sz w:val="24"/>
          <w:szCs w:val="24"/>
        </w:rPr>
        <w:t xml:space="preserve"> </w:t>
      </w:r>
    </w:p>
    <w:p w:rsidR="0050282A" w:rsidP="00FF1A3D" w:rsidRDefault="0050282A" w14:paraId="3FC355CF" w14:textId="77777777">
      <w:pPr>
        <w:keepNext/>
        <w:spacing w:after="0" w:line="240" w:lineRule="auto"/>
        <w:outlineLvl w:val="3"/>
        <w:rPr>
          <w:rFonts w:ascii="Times New Roman" w:hAnsi="Times New Roman" w:eastAsia="Times New Roman"/>
          <w:b/>
          <w:sz w:val="24"/>
          <w:szCs w:val="24"/>
        </w:rPr>
      </w:pPr>
    </w:p>
    <w:p w:rsidRPr="007115AC" w:rsidR="00FF1A3D" w:rsidP="00FF1A3D" w:rsidRDefault="00FF1A3D" w14:paraId="43BFBB9E" w14:textId="77777777">
      <w:pPr>
        <w:keepNext/>
        <w:spacing w:after="0" w:line="240" w:lineRule="auto"/>
        <w:outlineLvl w:val="3"/>
        <w:rPr>
          <w:rFonts w:ascii="Times New Roman" w:hAnsi="Times New Roman" w:eastAsia="Times New Roman"/>
          <w:b/>
          <w:sz w:val="24"/>
          <w:szCs w:val="24"/>
        </w:rPr>
      </w:pPr>
      <w:r w:rsidRPr="007115AC">
        <w:rPr>
          <w:rFonts w:ascii="Times New Roman" w:hAnsi="Times New Roman" w:eastAsia="Times New Roman"/>
          <w:b/>
          <w:sz w:val="24"/>
          <w:szCs w:val="24"/>
        </w:rPr>
        <w:t>Travel Budget</w:t>
      </w:r>
    </w:p>
    <w:p w:rsidRPr="007115AC" w:rsidR="00FF1A3D" w:rsidP="00FF1A3D" w:rsidRDefault="00BD41C8" w14:paraId="2D8D78F0" w14:textId="77777777">
      <w:pPr>
        <w:spacing w:after="0" w:line="240" w:lineRule="auto"/>
        <w:rPr>
          <w:rFonts w:ascii="Times New Roman" w:hAnsi="Times New Roman" w:eastAsia="Times New Roman"/>
          <w:sz w:val="24"/>
          <w:szCs w:val="24"/>
        </w:rPr>
      </w:pPr>
      <w:r>
        <w:rPr>
          <w:rFonts w:ascii="Times New Roman" w:hAnsi="Times New Roman" w:eastAsia="Times New Roman"/>
          <w:sz w:val="24"/>
          <w:szCs w:val="24"/>
        </w:rPr>
        <w:t>A</w:t>
      </w:r>
      <w:r w:rsidRPr="007115AC" w:rsidR="00FF1A3D">
        <w:rPr>
          <w:rFonts w:ascii="Times New Roman" w:hAnsi="Times New Roman" w:eastAsia="Times New Roman"/>
          <w:sz w:val="24"/>
          <w:szCs w:val="24"/>
        </w:rPr>
        <w:t>pplicants must budget funds for one person to attend the Project Director’s Meeting</w:t>
      </w:r>
      <w:r w:rsidR="00FF1A3D">
        <w:rPr>
          <w:rFonts w:ascii="Times New Roman" w:hAnsi="Times New Roman" w:eastAsia="Times New Roman"/>
          <w:sz w:val="24"/>
          <w:szCs w:val="24"/>
        </w:rPr>
        <w:t>, only required</w:t>
      </w:r>
      <w:r w:rsidRPr="007115AC" w:rsidR="00FF1A3D">
        <w:rPr>
          <w:rFonts w:ascii="Times New Roman" w:hAnsi="Times New Roman" w:eastAsia="Times New Roman"/>
          <w:sz w:val="24"/>
          <w:szCs w:val="24"/>
        </w:rPr>
        <w:t xml:space="preserve"> in </w:t>
      </w:r>
      <w:r w:rsidR="00FF1A3D">
        <w:rPr>
          <w:rFonts w:ascii="Times New Roman" w:hAnsi="Times New Roman" w:eastAsia="Times New Roman"/>
          <w:sz w:val="24"/>
          <w:szCs w:val="24"/>
        </w:rPr>
        <w:t>Year 1</w:t>
      </w:r>
      <w:r w:rsidRPr="007115AC" w:rsidR="00FF1A3D">
        <w:rPr>
          <w:rFonts w:ascii="Times New Roman" w:hAnsi="Times New Roman" w:eastAsia="Times New Roman"/>
          <w:sz w:val="24"/>
          <w:szCs w:val="24"/>
        </w:rPr>
        <w:t xml:space="preserve">of the grant.  Applicants should include funds for transportation, lodging for one night, and per diem costs.  There are no meeting or registration costs for our grantees.  </w:t>
      </w:r>
      <w:r>
        <w:rPr>
          <w:rFonts w:ascii="Times New Roman" w:hAnsi="Times New Roman" w:eastAsia="Times New Roman"/>
          <w:sz w:val="24"/>
          <w:szCs w:val="24"/>
        </w:rPr>
        <w:t xml:space="preserve">This </w:t>
      </w:r>
      <w:r w:rsidRPr="007115AC" w:rsidR="00FF1A3D">
        <w:rPr>
          <w:rFonts w:ascii="Times New Roman" w:hAnsi="Times New Roman" w:eastAsia="Times New Roman"/>
          <w:sz w:val="24"/>
          <w:szCs w:val="24"/>
        </w:rPr>
        <w:t>meeting will most likely be held in Washington, DC.</w:t>
      </w:r>
      <w:r>
        <w:rPr>
          <w:rFonts w:ascii="Times New Roman" w:hAnsi="Times New Roman" w:eastAsia="Times New Roman"/>
          <w:sz w:val="24"/>
          <w:szCs w:val="24"/>
        </w:rPr>
        <w:t xml:space="preserve"> </w:t>
      </w:r>
      <w:r w:rsidRPr="007115AC" w:rsidR="00C00313">
        <w:rPr>
          <w:rFonts w:ascii="Times New Roman" w:hAnsi="Times New Roman" w:eastAsia="Times New Roman"/>
          <w:sz w:val="24"/>
          <w:szCs w:val="24"/>
        </w:rPr>
        <w:t xml:space="preserve">If this </w:t>
      </w:r>
      <w:r w:rsidR="00C00313">
        <w:rPr>
          <w:rFonts w:ascii="Times New Roman" w:hAnsi="Times New Roman" w:eastAsia="Times New Roman"/>
          <w:sz w:val="24"/>
          <w:szCs w:val="24"/>
        </w:rPr>
        <w:t>meeting is held virtually</w:t>
      </w:r>
      <w:r w:rsidRPr="007115AC" w:rsidR="00C00313">
        <w:rPr>
          <w:rFonts w:ascii="Times New Roman" w:hAnsi="Times New Roman" w:eastAsia="Times New Roman"/>
          <w:sz w:val="24"/>
          <w:szCs w:val="24"/>
        </w:rPr>
        <w:t>, the funding budgeted for this activity may be used for another professional development opportunity</w:t>
      </w:r>
      <w:r w:rsidR="00745A14">
        <w:rPr>
          <w:rFonts w:ascii="Times New Roman" w:hAnsi="Times New Roman" w:eastAsia="Times New Roman"/>
          <w:sz w:val="24"/>
          <w:szCs w:val="24"/>
        </w:rPr>
        <w:t>.</w:t>
      </w:r>
    </w:p>
    <w:p w:rsidRPr="007115AC" w:rsidR="00FF1A3D" w:rsidP="00FF1A3D" w:rsidRDefault="00FF1A3D" w14:paraId="27654F2E" w14:textId="77777777">
      <w:pPr>
        <w:spacing w:after="0" w:line="240" w:lineRule="auto"/>
        <w:rPr>
          <w:rFonts w:ascii="Times New Roman" w:hAnsi="Times New Roman" w:eastAsia="Times New Roman"/>
          <w:sz w:val="24"/>
          <w:szCs w:val="24"/>
        </w:rPr>
      </w:pPr>
    </w:p>
    <w:p w:rsidRPr="007115AC" w:rsidR="00FF1A3D" w:rsidP="00FF1A3D" w:rsidRDefault="00FF1A3D" w14:paraId="749B4FD4" w14:textId="77777777">
      <w:pPr>
        <w:keepNext/>
        <w:spacing w:after="0" w:line="240" w:lineRule="auto"/>
        <w:outlineLvl w:val="5"/>
        <w:rPr>
          <w:rFonts w:ascii="Times New Roman" w:hAnsi="Times New Roman" w:eastAsia="Times New Roman"/>
          <w:b/>
          <w:sz w:val="24"/>
          <w:szCs w:val="24"/>
        </w:rPr>
      </w:pPr>
      <w:r w:rsidRPr="007115AC">
        <w:rPr>
          <w:rFonts w:ascii="Times New Roman" w:hAnsi="Times New Roman" w:eastAsia="Times New Roman"/>
          <w:b/>
          <w:sz w:val="24"/>
          <w:szCs w:val="24"/>
        </w:rPr>
        <w:lastRenderedPageBreak/>
        <w:t>E-Mail Addresses</w:t>
      </w:r>
    </w:p>
    <w:p w:rsidRPr="007115AC" w:rsidR="00FF1A3D" w:rsidP="00FF1A3D" w:rsidRDefault="00FF1A3D" w14:paraId="05527A18" w14:textId="77777777">
      <w:pPr>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As part of our review of </w:t>
      </w:r>
      <w:r>
        <w:rPr>
          <w:rFonts w:ascii="Times New Roman" w:hAnsi="Times New Roman" w:eastAsia="Times New Roman"/>
          <w:sz w:val="24"/>
          <w:szCs w:val="24"/>
        </w:rPr>
        <w:t>the</w:t>
      </w:r>
      <w:r w:rsidRPr="007115AC">
        <w:rPr>
          <w:rFonts w:ascii="Times New Roman" w:hAnsi="Times New Roman" w:eastAsia="Times New Roman"/>
          <w:sz w:val="24"/>
          <w:szCs w:val="24"/>
        </w:rPr>
        <w:t xml:space="preserve"> application, we may need to contact </w:t>
      </w:r>
      <w:r>
        <w:rPr>
          <w:rFonts w:ascii="Times New Roman" w:hAnsi="Times New Roman" w:eastAsia="Times New Roman"/>
          <w:sz w:val="24"/>
          <w:szCs w:val="24"/>
        </w:rPr>
        <w:t>the applicant</w:t>
      </w:r>
      <w:r w:rsidRPr="007115AC">
        <w:rPr>
          <w:rFonts w:ascii="Times New Roman" w:hAnsi="Times New Roman" w:eastAsia="Times New Roman"/>
          <w:sz w:val="24"/>
          <w:szCs w:val="24"/>
        </w:rPr>
        <w:t xml:space="preserve"> with questions for clarification.  Please be sure your application contains valid e-mail addresses for the </w:t>
      </w:r>
      <w:r>
        <w:rPr>
          <w:rFonts w:ascii="Times New Roman" w:hAnsi="Times New Roman" w:eastAsia="Times New Roman"/>
          <w:sz w:val="24"/>
          <w:szCs w:val="24"/>
        </w:rPr>
        <w:t>P</w:t>
      </w:r>
      <w:r w:rsidRPr="007115AC">
        <w:rPr>
          <w:rFonts w:ascii="Times New Roman" w:hAnsi="Times New Roman" w:eastAsia="Times New Roman"/>
          <w:sz w:val="24"/>
          <w:szCs w:val="24"/>
        </w:rPr>
        <w:t xml:space="preserve">roject </w:t>
      </w:r>
      <w:r>
        <w:rPr>
          <w:rFonts w:ascii="Times New Roman" w:hAnsi="Times New Roman" w:eastAsia="Times New Roman"/>
          <w:sz w:val="24"/>
          <w:szCs w:val="24"/>
        </w:rPr>
        <w:t>D</w:t>
      </w:r>
      <w:r w:rsidRPr="007115AC">
        <w:rPr>
          <w:rFonts w:ascii="Times New Roman" w:hAnsi="Times New Roman" w:eastAsia="Times New Roman"/>
          <w:sz w:val="24"/>
          <w:szCs w:val="24"/>
        </w:rPr>
        <w:t xml:space="preserve">irector and </w:t>
      </w:r>
      <w:r w:rsidR="00361BCD">
        <w:rPr>
          <w:rFonts w:ascii="Times New Roman" w:hAnsi="Times New Roman" w:eastAsia="Times New Roman"/>
          <w:sz w:val="24"/>
          <w:szCs w:val="24"/>
        </w:rPr>
        <w:t>A</w:t>
      </w:r>
      <w:r w:rsidRPr="007115AC">
        <w:rPr>
          <w:rFonts w:ascii="Times New Roman" w:hAnsi="Times New Roman" w:eastAsia="Times New Roman"/>
          <w:sz w:val="24"/>
          <w:szCs w:val="24"/>
        </w:rPr>
        <w:t xml:space="preserve">uthorized </w:t>
      </w:r>
      <w:r w:rsidR="00361BCD">
        <w:rPr>
          <w:rFonts w:ascii="Times New Roman" w:hAnsi="Times New Roman" w:eastAsia="Times New Roman"/>
          <w:sz w:val="24"/>
          <w:szCs w:val="24"/>
        </w:rPr>
        <w:t>R</w:t>
      </w:r>
      <w:r w:rsidRPr="007115AC">
        <w:rPr>
          <w:rFonts w:ascii="Times New Roman" w:hAnsi="Times New Roman" w:eastAsia="Times New Roman"/>
          <w:sz w:val="24"/>
          <w:szCs w:val="24"/>
        </w:rPr>
        <w:t xml:space="preserve">epresentative </w:t>
      </w:r>
      <w:r>
        <w:rPr>
          <w:rFonts w:ascii="Times New Roman" w:hAnsi="Times New Roman" w:eastAsia="Times New Roman"/>
          <w:sz w:val="24"/>
          <w:szCs w:val="24"/>
        </w:rPr>
        <w:t>(</w:t>
      </w:r>
      <w:r w:rsidRPr="007115AC">
        <w:rPr>
          <w:rFonts w:ascii="Times New Roman" w:hAnsi="Times New Roman" w:eastAsia="Times New Roman"/>
          <w:sz w:val="24"/>
          <w:szCs w:val="24"/>
        </w:rPr>
        <w:t xml:space="preserve">or another party designated to answer questions in the event the </w:t>
      </w:r>
      <w:r>
        <w:rPr>
          <w:rFonts w:ascii="Times New Roman" w:hAnsi="Times New Roman" w:eastAsia="Times New Roman"/>
          <w:sz w:val="24"/>
          <w:szCs w:val="24"/>
        </w:rPr>
        <w:t>P</w:t>
      </w:r>
      <w:r w:rsidRPr="007115AC">
        <w:rPr>
          <w:rFonts w:ascii="Times New Roman" w:hAnsi="Times New Roman" w:eastAsia="Times New Roman"/>
          <w:sz w:val="24"/>
          <w:szCs w:val="24"/>
        </w:rPr>
        <w:t xml:space="preserve">roject </w:t>
      </w:r>
      <w:r>
        <w:rPr>
          <w:rFonts w:ascii="Times New Roman" w:hAnsi="Times New Roman" w:eastAsia="Times New Roman"/>
          <w:sz w:val="24"/>
          <w:szCs w:val="24"/>
        </w:rPr>
        <w:t>D</w:t>
      </w:r>
      <w:r w:rsidRPr="007115AC">
        <w:rPr>
          <w:rFonts w:ascii="Times New Roman" w:hAnsi="Times New Roman" w:eastAsia="Times New Roman"/>
          <w:sz w:val="24"/>
          <w:szCs w:val="24"/>
        </w:rPr>
        <w:t xml:space="preserve">irector and </w:t>
      </w:r>
      <w:r w:rsidR="00361BCD">
        <w:rPr>
          <w:rFonts w:ascii="Times New Roman" w:hAnsi="Times New Roman" w:eastAsia="Times New Roman"/>
          <w:sz w:val="24"/>
          <w:szCs w:val="24"/>
        </w:rPr>
        <w:t>A</w:t>
      </w:r>
      <w:r w:rsidRPr="007115AC">
        <w:rPr>
          <w:rFonts w:ascii="Times New Roman" w:hAnsi="Times New Roman" w:eastAsia="Times New Roman"/>
          <w:sz w:val="24"/>
          <w:szCs w:val="24"/>
        </w:rPr>
        <w:t xml:space="preserve">uthorized </w:t>
      </w:r>
      <w:r w:rsidR="00361BCD">
        <w:rPr>
          <w:rFonts w:ascii="Times New Roman" w:hAnsi="Times New Roman" w:eastAsia="Times New Roman"/>
          <w:sz w:val="24"/>
          <w:szCs w:val="24"/>
        </w:rPr>
        <w:t>R</w:t>
      </w:r>
      <w:r w:rsidRPr="007115AC">
        <w:rPr>
          <w:rFonts w:ascii="Times New Roman" w:hAnsi="Times New Roman" w:eastAsia="Times New Roman"/>
          <w:sz w:val="24"/>
          <w:szCs w:val="24"/>
        </w:rPr>
        <w:t>epresentative are unavailable</w:t>
      </w:r>
      <w:r>
        <w:rPr>
          <w:rFonts w:ascii="Times New Roman" w:hAnsi="Times New Roman" w:eastAsia="Times New Roman"/>
          <w:sz w:val="24"/>
          <w:szCs w:val="24"/>
        </w:rPr>
        <w:t>)</w:t>
      </w:r>
      <w:r w:rsidRPr="007115AC">
        <w:rPr>
          <w:rFonts w:ascii="Times New Roman" w:hAnsi="Times New Roman" w:eastAsia="Times New Roman"/>
          <w:sz w:val="24"/>
          <w:szCs w:val="24"/>
        </w:rPr>
        <w:t xml:space="preserve">. </w:t>
      </w:r>
    </w:p>
    <w:p w:rsidRPr="007115AC" w:rsidR="006D04EB" w:rsidP="006D04EB" w:rsidRDefault="006D04EB" w14:paraId="4822AAC8" w14:textId="77777777">
      <w:pPr>
        <w:spacing w:after="0" w:line="240" w:lineRule="auto"/>
        <w:rPr>
          <w:rFonts w:ascii="Times New Roman" w:hAnsi="Times New Roman" w:eastAsia="Times New Roman"/>
          <w:sz w:val="24"/>
          <w:szCs w:val="24"/>
        </w:rPr>
      </w:pPr>
    </w:p>
    <w:p w:rsidRPr="007115AC" w:rsidR="006D04EB" w:rsidP="006D04EB" w:rsidRDefault="006D04EB" w14:paraId="74FEA01B" w14:textId="77777777">
      <w:pPr>
        <w:spacing w:after="0" w:line="240" w:lineRule="auto"/>
        <w:rPr>
          <w:rFonts w:ascii="Times New Roman" w:hAnsi="Times New Roman" w:eastAsia="Times New Roman"/>
          <w:b/>
          <w:sz w:val="24"/>
          <w:szCs w:val="24"/>
        </w:rPr>
      </w:pPr>
      <w:r w:rsidRPr="007115AC">
        <w:rPr>
          <w:rFonts w:ascii="Times New Roman" w:hAnsi="Times New Roman" w:eastAsia="Times New Roman"/>
          <w:b/>
          <w:sz w:val="24"/>
          <w:szCs w:val="24"/>
        </w:rPr>
        <w:t>Application Due Date</w:t>
      </w:r>
    </w:p>
    <w:p w:rsidRPr="007115AC" w:rsidR="006D04EB" w:rsidP="006D04EB" w:rsidRDefault="006D04EB" w14:paraId="675129C3" w14:textId="77777777">
      <w:pPr>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All applications must be submitted electronically through the Grants.gov portal and must be submitted before </w:t>
      </w:r>
      <w:r w:rsidR="001751D6">
        <w:rPr>
          <w:rFonts w:ascii="Times New Roman" w:hAnsi="Times New Roman" w:eastAsia="Times New Roman"/>
          <w:sz w:val="24"/>
          <w:szCs w:val="24"/>
        </w:rPr>
        <w:t>11:59:59</w:t>
      </w:r>
      <w:r w:rsidRPr="007115AC">
        <w:rPr>
          <w:rFonts w:ascii="Times New Roman" w:hAnsi="Times New Roman" w:eastAsia="Times New Roman"/>
          <w:sz w:val="24"/>
          <w:szCs w:val="24"/>
        </w:rPr>
        <w:t xml:space="preserve"> p.m., Washington, DC time, on the deadline date for applications.</w:t>
      </w:r>
    </w:p>
    <w:p w:rsidRPr="007115AC" w:rsidR="006D04EB" w:rsidP="006D04EB" w:rsidRDefault="006D04EB" w14:paraId="2FBC04B8" w14:textId="77777777">
      <w:pPr>
        <w:spacing w:after="0" w:line="240" w:lineRule="auto"/>
        <w:rPr>
          <w:rFonts w:ascii="Times New Roman" w:hAnsi="Times New Roman" w:eastAsia="Times New Roman"/>
          <w:sz w:val="24"/>
          <w:szCs w:val="24"/>
        </w:rPr>
      </w:pPr>
    </w:p>
    <w:p w:rsidRPr="007115AC" w:rsidR="006D04EB" w:rsidP="006D04EB" w:rsidRDefault="006D04EB" w14:paraId="5B0DC961" w14:textId="77777777">
      <w:pPr>
        <w:spacing w:after="0" w:line="240" w:lineRule="auto"/>
        <w:rPr>
          <w:rFonts w:ascii="Times New Roman" w:hAnsi="Times New Roman" w:eastAsia="Times New Roman"/>
          <w:b/>
          <w:sz w:val="24"/>
          <w:szCs w:val="24"/>
        </w:rPr>
      </w:pPr>
      <w:r w:rsidRPr="007115AC">
        <w:rPr>
          <w:rFonts w:ascii="Times New Roman" w:hAnsi="Times New Roman" w:eastAsia="Times New Roman"/>
          <w:b/>
          <w:i/>
          <w:iCs/>
          <w:sz w:val="24"/>
          <w:szCs w:val="24"/>
          <w:u w:val="single"/>
        </w:rPr>
        <w:t>Applications may not be emailed or faxed</w:t>
      </w:r>
      <w:r w:rsidRPr="007115AC">
        <w:rPr>
          <w:rFonts w:ascii="Times New Roman" w:hAnsi="Times New Roman" w:eastAsia="Times New Roman"/>
          <w:b/>
          <w:sz w:val="24"/>
          <w:szCs w:val="24"/>
        </w:rPr>
        <w:t>.</w:t>
      </w:r>
    </w:p>
    <w:p w:rsidRPr="007115AC" w:rsidR="006D04EB" w:rsidP="006D04EB" w:rsidRDefault="006D04EB" w14:paraId="3AF37378" w14:textId="77777777">
      <w:pPr>
        <w:spacing w:after="0" w:line="240" w:lineRule="auto"/>
        <w:rPr>
          <w:rFonts w:ascii="Times New Roman" w:hAnsi="Times New Roman" w:eastAsia="Times New Roman"/>
          <w:b/>
          <w:sz w:val="24"/>
          <w:szCs w:val="24"/>
        </w:rPr>
      </w:pPr>
    </w:p>
    <w:p w:rsidRPr="007115AC" w:rsidR="006D04EB" w:rsidP="006D04EB" w:rsidRDefault="006D04EB" w14:paraId="28A18548" w14:textId="77777777">
      <w:pPr>
        <w:spacing w:after="0" w:line="240" w:lineRule="auto"/>
        <w:rPr>
          <w:rFonts w:ascii="Times New Roman" w:hAnsi="Times New Roman" w:eastAsia="Times New Roman"/>
          <w:i/>
          <w:sz w:val="24"/>
          <w:szCs w:val="24"/>
        </w:rPr>
      </w:pPr>
      <w:r w:rsidRPr="007115AC">
        <w:rPr>
          <w:rFonts w:ascii="Times New Roman" w:hAnsi="Times New Roman" w:eastAsia="Times New Roman"/>
          <w:i/>
          <w:sz w:val="24"/>
          <w:szCs w:val="24"/>
        </w:rPr>
        <w:t xml:space="preserve">Note: Under very extraordinary circumstances, the Department may change the closing date for a competition.  When this occurs, we announce such a change in a notice published in the </w:t>
      </w:r>
      <w:r w:rsidRPr="007115AC">
        <w:rPr>
          <w:rFonts w:ascii="Times New Roman" w:hAnsi="Times New Roman" w:eastAsia="Times New Roman"/>
          <w:i/>
          <w:sz w:val="24"/>
          <w:szCs w:val="24"/>
          <w:u w:val="single"/>
        </w:rPr>
        <w:t>Federal Register</w:t>
      </w:r>
      <w:r w:rsidRPr="007115AC">
        <w:rPr>
          <w:rFonts w:ascii="Times New Roman" w:hAnsi="Times New Roman" w:eastAsia="Times New Roman"/>
          <w:i/>
          <w:sz w:val="24"/>
          <w:szCs w:val="24"/>
        </w:rPr>
        <w:t>.  Waivers for individual applications failing to meet the deadline will not be granted, except in the circumstances described in the section under electronic submission of applications.</w:t>
      </w:r>
    </w:p>
    <w:p w:rsidRPr="007115AC" w:rsidR="006D04EB" w:rsidP="006D04EB" w:rsidRDefault="006D04EB" w14:paraId="5782E7F5" w14:textId="77777777">
      <w:pPr>
        <w:spacing w:after="0" w:line="240" w:lineRule="auto"/>
        <w:rPr>
          <w:rFonts w:ascii="Times New Roman" w:hAnsi="Times New Roman" w:eastAsia="Times New Roman"/>
          <w:sz w:val="24"/>
          <w:szCs w:val="24"/>
        </w:rPr>
      </w:pPr>
    </w:p>
    <w:p w:rsidRPr="007115AC" w:rsidR="006D04EB" w:rsidP="006D04EB" w:rsidRDefault="006D04EB" w14:paraId="540982CF" w14:textId="77777777">
      <w:pPr>
        <w:spacing w:after="0" w:line="240" w:lineRule="auto"/>
        <w:rPr>
          <w:rFonts w:ascii="Times New Roman" w:hAnsi="Times New Roman" w:eastAsia="Times New Roman"/>
          <w:sz w:val="24"/>
          <w:szCs w:val="24"/>
          <w:u w:val="single"/>
        </w:rPr>
      </w:pPr>
      <w:r w:rsidRPr="007115AC">
        <w:rPr>
          <w:rFonts w:ascii="Times New Roman" w:hAnsi="Times New Roman" w:eastAsia="Times New Roman"/>
          <w:b/>
          <w:sz w:val="24"/>
          <w:szCs w:val="24"/>
        </w:rPr>
        <w:t>Review of Applications and Notification of Award</w:t>
      </w:r>
      <w:r w:rsidRPr="007115AC">
        <w:rPr>
          <w:rFonts w:ascii="Times New Roman" w:hAnsi="Times New Roman" w:eastAsia="Times New Roman"/>
          <w:b/>
          <w:sz w:val="24"/>
          <w:szCs w:val="24"/>
          <w:u w:val="single"/>
        </w:rPr>
        <w:t xml:space="preserve"> </w:t>
      </w:r>
    </w:p>
    <w:p w:rsidRPr="007115AC" w:rsidR="006D04EB" w:rsidP="006D04EB" w:rsidRDefault="006D04EB" w14:paraId="0BEC331E" w14:textId="77777777">
      <w:pPr>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The review of applications and notification of awards for this grant competition requires approximately 8 to 10 weeks depending on the number of applications we receive. We expect to notify successful applicants</w:t>
      </w:r>
      <w:r w:rsidRPr="007115AC" w:rsidR="001C2449">
        <w:rPr>
          <w:rFonts w:ascii="Times New Roman" w:hAnsi="Times New Roman" w:eastAsia="Times New Roman"/>
          <w:sz w:val="24"/>
          <w:szCs w:val="24"/>
        </w:rPr>
        <w:t xml:space="preserve"> of their grant awards</w:t>
      </w:r>
      <w:r w:rsidRPr="007115AC">
        <w:rPr>
          <w:rFonts w:ascii="Times New Roman" w:hAnsi="Times New Roman" w:eastAsia="Times New Roman"/>
          <w:sz w:val="24"/>
          <w:szCs w:val="24"/>
        </w:rPr>
        <w:t xml:space="preserve"> by late September 20</w:t>
      </w:r>
      <w:r w:rsidR="00745A14">
        <w:rPr>
          <w:rFonts w:ascii="Times New Roman" w:hAnsi="Times New Roman" w:eastAsia="Times New Roman"/>
          <w:sz w:val="24"/>
          <w:szCs w:val="24"/>
        </w:rPr>
        <w:t>22</w:t>
      </w:r>
      <w:r w:rsidRPr="007115AC">
        <w:rPr>
          <w:rFonts w:ascii="Times New Roman" w:hAnsi="Times New Roman" w:eastAsia="Times New Roman"/>
          <w:sz w:val="24"/>
          <w:szCs w:val="24"/>
        </w:rPr>
        <w:t xml:space="preserve">. </w:t>
      </w:r>
      <w:r w:rsidR="00361BCD">
        <w:rPr>
          <w:rFonts w:ascii="Times New Roman" w:hAnsi="Times New Roman" w:eastAsia="Times New Roman"/>
          <w:sz w:val="24"/>
          <w:szCs w:val="24"/>
        </w:rPr>
        <w:t xml:space="preserve"> </w:t>
      </w:r>
      <w:r w:rsidRPr="007115AC">
        <w:rPr>
          <w:rFonts w:ascii="Times New Roman" w:hAnsi="Times New Roman" w:eastAsia="Times New Roman"/>
          <w:sz w:val="24"/>
          <w:szCs w:val="24"/>
        </w:rPr>
        <w:t xml:space="preserve">Unsuccessful applicants will be notified within 60 days after awards are announced. </w:t>
      </w:r>
    </w:p>
    <w:p w:rsidRPr="007115AC" w:rsidR="00E05184" w:rsidP="006D04EB" w:rsidRDefault="00E05184" w14:paraId="7F71B94C" w14:textId="77777777">
      <w:pPr>
        <w:spacing w:after="0" w:line="240" w:lineRule="auto"/>
        <w:rPr>
          <w:rFonts w:ascii="Times New Roman" w:hAnsi="Times New Roman" w:eastAsia="Times New Roman"/>
          <w:sz w:val="24"/>
          <w:szCs w:val="24"/>
        </w:rPr>
      </w:pPr>
    </w:p>
    <w:p w:rsidRPr="007115AC" w:rsidR="006D04EB" w:rsidP="006D04EB" w:rsidRDefault="006D04EB" w14:paraId="48DE89AD" w14:textId="77777777">
      <w:pPr>
        <w:keepNext/>
        <w:spacing w:after="0" w:line="240" w:lineRule="auto"/>
        <w:outlineLvl w:val="5"/>
        <w:rPr>
          <w:rFonts w:ascii="Times New Roman" w:hAnsi="Times New Roman" w:eastAsia="Times New Roman"/>
          <w:b/>
          <w:color w:val="000000"/>
          <w:sz w:val="24"/>
          <w:szCs w:val="24"/>
        </w:rPr>
      </w:pPr>
      <w:r w:rsidRPr="007115AC">
        <w:rPr>
          <w:rFonts w:ascii="Times New Roman" w:hAnsi="Times New Roman" w:eastAsia="Times New Roman"/>
          <w:b/>
          <w:color w:val="000000"/>
          <w:sz w:val="24"/>
          <w:szCs w:val="24"/>
        </w:rPr>
        <w:t>Human Subjects Research Activities</w:t>
      </w:r>
    </w:p>
    <w:p w:rsidRPr="007115AC" w:rsidR="006D04EB" w:rsidP="006D04EB" w:rsidRDefault="006D04EB" w14:paraId="1C548F70" w14:textId="77777777">
      <w:pPr>
        <w:spacing w:after="0" w:line="240" w:lineRule="auto"/>
        <w:rPr>
          <w:rFonts w:ascii="Times New Roman" w:hAnsi="Times New Roman" w:eastAsia="Times New Roman"/>
          <w:noProof/>
          <w:color w:val="000000"/>
          <w:sz w:val="24"/>
          <w:szCs w:val="24"/>
        </w:rPr>
      </w:pPr>
      <w:r w:rsidRPr="007115AC">
        <w:rPr>
          <w:rFonts w:ascii="Times New Roman" w:hAnsi="Times New Roman" w:eastAsia="Times New Roman"/>
          <w:color w:val="000000"/>
          <w:sz w:val="24"/>
          <w:szCs w:val="24"/>
        </w:rPr>
        <w:t xml:space="preserve">Please see Item 3 of the instructions for Supplemental Information for Standard Form 424 in Section IV of this application package.  Projects funded under this grant program may be subject to protection of human </w:t>
      </w:r>
      <w:proofErr w:type="gramStart"/>
      <w:r w:rsidRPr="007115AC">
        <w:rPr>
          <w:rFonts w:ascii="Times New Roman" w:hAnsi="Times New Roman" w:eastAsia="Times New Roman"/>
          <w:color w:val="000000"/>
          <w:sz w:val="24"/>
          <w:szCs w:val="24"/>
        </w:rPr>
        <w:t>subjects</w:t>
      </w:r>
      <w:proofErr w:type="gramEnd"/>
      <w:r w:rsidRPr="007115AC">
        <w:rPr>
          <w:rFonts w:ascii="Times New Roman" w:hAnsi="Times New Roman" w:eastAsia="Times New Roman"/>
          <w:color w:val="000000"/>
          <w:sz w:val="24"/>
          <w:szCs w:val="24"/>
        </w:rPr>
        <w:t xml:space="preserve"> research requirements.  If you have any questions about your responsibilities under these requirements, please contact </w:t>
      </w:r>
      <w:r w:rsidR="00361BCD">
        <w:rPr>
          <w:rFonts w:ascii="Times New Roman" w:hAnsi="Times New Roman" w:eastAsia="Times New Roman"/>
          <w:color w:val="000000"/>
          <w:sz w:val="24"/>
          <w:szCs w:val="24"/>
        </w:rPr>
        <w:t xml:space="preserve">the </w:t>
      </w:r>
      <w:r w:rsidRPr="007115AC">
        <w:rPr>
          <w:rFonts w:ascii="Times New Roman" w:hAnsi="Times New Roman" w:eastAsia="Times New Roman"/>
          <w:color w:val="000000"/>
          <w:sz w:val="24"/>
          <w:szCs w:val="24"/>
        </w:rPr>
        <w:t>D</w:t>
      </w:r>
      <w:r w:rsidR="00361BCD">
        <w:rPr>
          <w:rFonts w:ascii="Times New Roman" w:hAnsi="Times New Roman" w:eastAsia="Times New Roman"/>
          <w:color w:val="000000"/>
          <w:sz w:val="24"/>
          <w:szCs w:val="24"/>
        </w:rPr>
        <w:t>epartment</w:t>
      </w:r>
      <w:r w:rsidRPr="007115AC">
        <w:rPr>
          <w:rFonts w:ascii="Times New Roman" w:hAnsi="Times New Roman" w:eastAsia="Times New Roman"/>
          <w:color w:val="000000"/>
          <w:sz w:val="24"/>
          <w:szCs w:val="24"/>
        </w:rPr>
        <w:t xml:space="preserve">’s </w:t>
      </w:r>
      <w:r w:rsidR="00E94F68">
        <w:rPr>
          <w:rFonts w:ascii="Times New Roman" w:hAnsi="Times New Roman" w:eastAsia="Times New Roman"/>
          <w:color w:val="000000"/>
          <w:sz w:val="24"/>
          <w:szCs w:val="24"/>
        </w:rPr>
        <w:t>P</w:t>
      </w:r>
      <w:r w:rsidRPr="007115AC" w:rsidR="00E94F68">
        <w:rPr>
          <w:rFonts w:ascii="Times New Roman" w:hAnsi="Times New Roman" w:eastAsia="Times New Roman"/>
          <w:color w:val="000000"/>
          <w:sz w:val="24"/>
          <w:szCs w:val="24"/>
        </w:rPr>
        <w:t xml:space="preserve">rotection </w:t>
      </w:r>
      <w:r w:rsidRPr="007115AC">
        <w:rPr>
          <w:rFonts w:ascii="Times New Roman" w:hAnsi="Times New Roman" w:eastAsia="Times New Roman"/>
          <w:color w:val="000000"/>
          <w:sz w:val="24"/>
          <w:szCs w:val="24"/>
        </w:rPr>
        <w:t xml:space="preserve">of </w:t>
      </w:r>
      <w:r w:rsidR="00E94F68">
        <w:rPr>
          <w:rFonts w:ascii="Times New Roman" w:hAnsi="Times New Roman" w:eastAsia="Times New Roman"/>
          <w:color w:val="000000"/>
          <w:sz w:val="24"/>
          <w:szCs w:val="24"/>
        </w:rPr>
        <w:t>H</w:t>
      </w:r>
      <w:r w:rsidRPr="007115AC" w:rsidR="00E94F68">
        <w:rPr>
          <w:rFonts w:ascii="Times New Roman" w:hAnsi="Times New Roman" w:eastAsia="Times New Roman"/>
          <w:color w:val="000000"/>
          <w:sz w:val="24"/>
          <w:szCs w:val="24"/>
        </w:rPr>
        <w:t xml:space="preserve">uman </w:t>
      </w:r>
      <w:r w:rsidR="00E94F68">
        <w:rPr>
          <w:rFonts w:ascii="Times New Roman" w:hAnsi="Times New Roman" w:eastAsia="Times New Roman"/>
          <w:color w:val="000000"/>
          <w:sz w:val="24"/>
          <w:szCs w:val="24"/>
        </w:rPr>
        <w:t>S</w:t>
      </w:r>
      <w:r w:rsidRPr="007115AC" w:rsidR="00E94F68">
        <w:rPr>
          <w:rFonts w:ascii="Times New Roman" w:hAnsi="Times New Roman" w:eastAsia="Times New Roman"/>
          <w:color w:val="000000"/>
          <w:sz w:val="24"/>
          <w:szCs w:val="24"/>
        </w:rPr>
        <w:t xml:space="preserve">ubjects </w:t>
      </w:r>
      <w:r w:rsidR="00E94F68">
        <w:rPr>
          <w:rFonts w:ascii="Times New Roman" w:hAnsi="Times New Roman" w:eastAsia="Times New Roman"/>
          <w:color w:val="000000"/>
          <w:sz w:val="24"/>
          <w:szCs w:val="24"/>
        </w:rPr>
        <w:t>C</w:t>
      </w:r>
      <w:r w:rsidRPr="007115AC" w:rsidR="00E94F68">
        <w:rPr>
          <w:rFonts w:ascii="Times New Roman" w:hAnsi="Times New Roman" w:eastAsia="Times New Roman"/>
          <w:color w:val="000000"/>
          <w:sz w:val="24"/>
          <w:szCs w:val="24"/>
        </w:rPr>
        <w:t xml:space="preserve">oordinator </w:t>
      </w:r>
      <w:r w:rsidRPr="007115AC">
        <w:rPr>
          <w:rFonts w:ascii="Times New Roman" w:hAnsi="Times New Roman" w:eastAsia="Times New Roman"/>
          <w:color w:val="000000"/>
          <w:sz w:val="24"/>
          <w:szCs w:val="24"/>
        </w:rPr>
        <w:t>at 202-</w:t>
      </w:r>
      <w:r w:rsidRPr="007115AC">
        <w:rPr>
          <w:rFonts w:ascii="Times New Roman" w:hAnsi="Times New Roman" w:eastAsia="Times New Roman"/>
          <w:noProof/>
          <w:color w:val="000000"/>
          <w:sz w:val="24"/>
          <w:szCs w:val="24"/>
        </w:rPr>
        <w:t>245-8090.</w:t>
      </w:r>
    </w:p>
    <w:p w:rsidRPr="007115AC" w:rsidR="006D04EB" w:rsidP="006D04EB" w:rsidRDefault="006D04EB" w14:paraId="730F6A24" w14:textId="77777777">
      <w:pPr>
        <w:spacing w:after="0" w:line="240" w:lineRule="auto"/>
        <w:rPr>
          <w:rFonts w:ascii="Times New Roman" w:hAnsi="Times New Roman" w:eastAsia="Times New Roman"/>
          <w:noProof/>
          <w:sz w:val="24"/>
          <w:szCs w:val="24"/>
        </w:rPr>
      </w:pPr>
    </w:p>
    <w:p w:rsidRPr="00D034B6" w:rsidR="006D04EB" w:rsidP="006D04EB" w:rsidRDefault="006D04EB" w14:paraId="3167D899" w14:textId="77777777">
      <w:pPr>
        <w:keepNext/>
        <w:spacing w:after="0" w:line="240" w:lineRule="auto"/>
        <w:outlineLvl w:val="5"/>
        <w:rPr>
          <w:rFonts w:ascii="Times New Roman" w:hAnsi="Times New Roman" w:eastAsia="Times New Roman"/>
          <w:b/>
          <w:bCs/>
          <w:sz w:val="24"/>
          <w:szCs w:val="24"/>
        </w:rPr>
      </w:pPr>
      <w:r w:rsidRPr="00D034B6">
        <w:rPr>
          <w:rFonts w:ascii="Times New Roman" w:hAnsi="Times New Roman" w:eastAsia="Times New Roman"/>
          <w:b/>
          <w:bCs/>
          <w:sz w:val="24"/>
          <w:szCs w:val="24"/>
        </w:rPr>
        <w:t>The U.S. Department of Education’s Expectations</w:t>
      </w:r>
    </w:p>
    <w:p w:rsidRPr="006D04EB" w:rsidR="006D04EB" w:rsidP="006D04EB" w:rsidRDefault="006D04EB" w14:paraId="77ED203F"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 xml:space="preserve">By </w:t>
      </w:r>
      <w:proofErr w:type="gramStart"/>
      <w:r w:rsidRPr="006D04EB">
        <w:rPr>
          <w:rFonts w:ascii="Times New Roman" w:hAnsi="Times New Roman" w:eastAsia="Times New Roman"/>
          <w:sz w:val="24"/>
          <w:szCs w:val="24"/>
        </w:rPr>
        <w:t>submitting an application</w:t>
      </w:r>
      <w:proofErr w:type="gramEnd"/>
      <w:r w:rsidRPr="006D04EB">
        <w:rPr>
          <w:rFonts w:ascii="Times New Roman" w:hAnsi="Times New Roman" w:eastAsia="Times New Roman"/>
          <w:sz w:val="24"/>
          <w:szCs w:val="24"/>
        </w:rPr>
        <w:t xml:space="preserve"> for this program, applicants agree to fully cooperate with any evaluation efforts conducted by the Department and its contractors. </w:t>
      </w:r>
      <w:r w:rsidR="00361BCD">
        <w:rPr>
          <w:rFonts w:ascii="Times New Roman" w:hAnsi="Times New Roman" w:eastAsia="Times New Roman"/>
          <w:sz w:val="24"/>
          <w:szCs w:val="24"/>
        </w:rPr>
        <w:t xml:space="preserve"> </w:t>
      </w:r>
      <w:r w:rsidRPr="006D04EB">
        <w:rPr>
          <w:rFonts w:ascii="Times New Roman" w:hAnsi="Times New Roman" w:eastAsia="Times New Roman"/>
          <w:sz w:val="24"/>
          <w:szCs w:val="24"/>
        </w:rPr>
        <w:t>At a minimum, grantees are expected to maintain records on how their program is operating; maintain records on the extent to which their program objectives are being met; include specific performance measures in their evaluation plan; and make ongoing project information, findings, and products available to ensure the dissemination of knowledge gained from this effort during the grant period.</w:t>
      </w:r>
    </w:p>
    <w:p w:rsidRPr="006D04EB" w:rsidR="006D04EB" w:rsidP="006D04EB" w:rsidRDefault="006D04EB" w14:paraId="5EFB19B4"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sz w:val="24"/>
          <w:szCs w:val="24"/>
        </w:rPr>
      </w:pPr>
    </w:p>
    <w:p w:rsidRPr="00D034B6" w:rsidR="006D04EB" w:rsidP="006D04EB" w:rsidRDefault="006D04EB" w14:paraId="6216024E" w14:textId="77777777">
      <w:pPr>
        <w:keepNext/>
        <w:spacing w:after="0" w:line="240" w:lineRule="auto"/>
        <w:outlineLvl w:val="3"/>
        <w:rPr>
          <w:rFonts w:ascii="Times New Roman" w:hAnsi="Times New Roman" w:eastAsia="Times New Roman"/>
          <w:b/>
          <w:sz w:val="24"/>
          <w:szCs w:val="24"/>
        </w:rPr>
      </w:pPr>
      <w:r w:rsidRPr="00D034B6">
        <w:rPr>
          <w:rFonts w:ascii="Times New Roman" w:hAnsi="Times New Roman" w:eastAsia="Times New Roman"/>
          <w:b/>
          <w:sz w:val="24"/>
          <w:szCs w:val="24"/>
        </w:rPr>
        <w:t>Reports</w:t>
      </w:r>
    </w:p>
    <w:p w:rsidRPr="006D04EB" w:rsidR="006D04EB" w:rsidP="006D04EB" w:rsidRDefault="006D04EB" w14:paraId="0163441B" w14:textId="77777777">
      <w:pPr>
        <w:keepNext/>
        <w:spacing w:after="0" w:line="240" w:lineRule="auto"/>
        <w:outlineLvl w:val="3"/>
        <w:rPr>
          <w:rFonts w:ascii="Times New Roman" w:hAnsi="Times New Roman" w:eastAsia="Times New Roman"/>
          <w:sz w:val="24"/>
          <w:szCs w:val="24"/>
        </w:rPr>
      </w:pPr>
      <w:r w:rsidRPr="006D04EB">
        <w:rPr>
          <w:rFonts w:ascii="Times New Roman" w:hAnsi="Times New Roman" w:eastAsia="Times New Roman"/>
          <w:snapToGrid w:val="0"/>
          <w:sz w:val="24"/>
          <w:szCs w:val="24"/>
        </w:rPr>
        <w:t xml:space="preserve">Each grantee is required to submit an annual and final report to demonstrate progress toward </w:t>
      </w:r>
      <w:r w:rsidR="001C2449">
        <w:rPr>
          <w:rFonts w:ascii="Times New Roman" w:hAnsi="Times New Roman" w:eastAsia="Times New Roman"/>
          <w:snapToGrid w:val="0"/>
          <w:sz w:val="24"/>
          <w:szCs w:val="24"/>
        </w:rPr>
        <w:t xml:space="preserve">meeting program performance </w:t>
      </w:r>
      <w:r w:rsidRPr="006D04EB">
        <w:rPr>
          <w:rFonts w:ascii="Times New Roman" w:hAnsi="Times New Roman" w:eastAsia="Times New Roman"/>
          <w:snapToGrid w:val="0"/>
          <w:sz w:val="24"/>
          <w:szCs w:val="24"/>
        </w:rPr>
        <w:t xml:space="preserve">measures and project objectives.  For multiple-year projects, these </w:t>
      </w:r>
      <w:r w:rsidRPr="006D04EB">
        <w:rPr>
          <w:rFonts w:ascii="Times New Roman" w:hAnsi="Times New Roman" w:eastAsia="Times New Roman"/>
          <w:snapToGrid w:val="0"/>
          <w:sz w:val="24"/>
          <w:szCs w:val="24"/>
        </w:rPr>
        <w:lastRenderedPageBreak/>
        <w:t xml:space="preserve">reports are also evaluated to determine whether substantial progress has been made to justify a continuation award. </w:t>
      </w:r>
      <w:r w:rsidRPr="006D04EB">
        <w:rPr>
          <w:rFonts w:ascii="Times New Roman" w:hAnsi="Times New Roman" w:eastAsia="Times New Roman"/>
          <w:sz w:val="24"/>
          <w:szCs w:val="24"/>
        </w:rPr>
        <w:t xml:space="preserve"> For projects funded for one year, only a final report is required.</w:t>
      </w:r>
    </w:p>
    <w:p w:rsidR="006D04EB" w:rsidP="006D04EB" w:rsidRDefault="006D04EB" w14:paraId="58386426" w14:textId="77777777">
      <w:pPr>
        <w:keepNext/>
        <w:spacing w:after="0" w:line="240" w:lineRule="auto"/>
        <w:outlineLvl w:val="5"/>
        <w:rPr>
          <w:rFonts w:ascii="Times New Roman" w:hAnsi="Times New Roman" w:eastAsia="Times New Roman"/>
          <w:b/>
          <w:bCs/>
          <w:sz w:val="28"/>
          <w:szCs w:val="28"/>
        </w:rPr>
      </w:pPr>
    </w:p>
    <w:p w:rsidRPr="0062157B" w:rsidR="0062157B" w:rsidP="0062157B" w:rsidRDefault="0062157B" w14:paraId="0666E352" w14:textId="77777777">
      <w:pPr>
        <w:spacing w:after="0" w:line="240" w:lineRule="auto"/>
        <w:rPr>
          <w:rFonts w:ascii="Times New Roman" w:hAnsi="Times New Roman" w:eastAsia="Times New Roman"/>
          <w:b/>
          <w:sz w:val="28"/>
          <w:szCs w:val="28"/>
        </w:rPr>
      </w:pPr>
      <w:r w:rsidRPr="0062157B">
        <w:rPr>
          <w:rFonts w:ascii="Times New Roman" w:hAnsi="Times New Roman" w:eastAsia="Times New Roman"/>
          <w:b/>
          <w:sz w:val="28"/>
          <w:szCs w:val="28"/>
        </w:rPr>
        <w:t>Absolute Priorit</w:t>
      </w:r>
      <w:r w:rsidR="009E4C7E">
        <w:rPr>
          <w:rFonts w:ascii="Times New Roman" w:hAnsi="Times New Roman" w:eastAsia="Times New Roman"/>
          <w:b/>
          <w:sz w:val="28"/>
          <w:szCs w:val="28"/>
        </w:rPr>
        <w:t>ies</w:t>
      </w:r>
    </w:p>
    <w:p w:rsidRPr="0062157B" w:rsidR="0062157B" w:rsidP="0062157B" w:rsidRDefault="0062157B" w14:paraId="342B73BE" w14:textId="77777777">
      <w:pPr>
        <w:spacing w:after="0" w:line="240" w:lineRule="auto"/>
        <w:rPr>
          <w:rFonts w:ascii="Times New Roman" w:hAnsi="Times New Roman" w:eastAsia="Times New Roman"/>
          <w:sz w:val="24"/>
          <w:szCs w:val="24"/>
        </w:rPr>
      </w:pPr>
      <w:r w:rsidRPr="0062157B">
        <w:rPr>
          <w:rFonts w:ascii="Times New Roman" w:hAnsi="Times New Roman" w:eastAsia="Times New Roman"/>
          <w:sz w:val="24"/>
          <w:szCs w:val="24"/>
        </w:rPr>
        <w:t xml:space="preserve">For FY </w:t>
      </w:r>
      <w:r w:rsidR="00E05184">
        <w:rPr>
          <w:rFonts w:ascii="Times New Roman" w:hAnsi="Times New Roman" w:eastAsia="Times New Roman"/>
          <w:sz w:val="24"/>
          <w:szCs w:val="24"/>
        </w:rPr>
        <w:t>20</w:t>
      </w:r>
      <w:r w:rsidR="00745A14">
        <w:rPr>
          <w:rFonts w:ascii="Times New Roman" w:hAnsi="Times New Roman" w:eastAsia="Times New Roman"/>
          <w:sz w:val="24"/>
          <w:szCs w:val="24"/>
        </w:rPr>
        <w:t>22</w:t>
      </w:r>
      <w:r w:rsidRPr="0062157B">
        <w:rPr>
          <w:rFonts w:ascii="Times New Roman" w:hAnsi="Times New Roman" w:eastAsia="Times New Roman"/>
          <w:sz w:val="24"/>
          <w:szCs w:val="24"/>
        </w:rPr>
        <w:t xml:space="preserve"> and any subsequent year in which we make awards from the list of unfunded applicants from this competition, th</w:t>
      </w:r>
      <w:r w:rsidR="009E4C7E">
        <w:rPr>
          <w:rFonts w:ascii="Times New Roman" w:hAnsi="Times New Roman" w:eastAsia="Times New Roman"/>
          <w:sz w:val="24"/>
          <w:szCs w:val="24"/>
        </w:rPr>
        <w:t>ese</w:t>
      </w:r>
      <w:r w:rsidRPr="0062157B">
        <w:rPr>
          <w:rFonts w:ascii="Times New Roman" w:hAnsi="Times New Roman" w:eastAsia="Times New Roman"/>
          <w:sz w:val="24"/>
          <w:szCs w:val="24"/>
        </w:rPr>
        <w:t xml:space="preserve"> priorit</w:t>
      </w:r>
      <w:r w:rsidR="009E4C7E">
        <w:rPr>
          <w:rFonts w:ascii="Times New Roman" w:hAnsi="Times New Roman" w:eastAsia="Times New Roman"/>
          <w:sz w:val="24"/>
          <w:szCs w:val="24"/>
        </w:rPr>
        <w:t>ies</w:t>
      </w:r>
      <w:r w:rsidRPr="0062157B">
        <w:rPr>
          <w:rFonts w:ascii="Times New Roman" w:hAnsi="Times New Roman" w:eastAsia="Times New Roman"/>
          <w:sz w:val="24"/>
          <w:szCs w:val="24"/>
        </w:rPr>
        <w:t xml:space="preserve"> </w:t>
      </w:r>
      <w:r w:rsidR="009E4C7E">
        <w:rPr>
          <w:rFonts w:ascii="Times New Roman" w:hAnsi="Times New Roman" w:eastAsia="Times New Roman"/>
          <w:sz w:val="24"/>
          <w:szCs w:val="24"/>
        </w:rPr>
        <w:t>are</w:t>
      </w:r>
      <w:r>
        <w:rPr>
          <w:rFonts w:ascii="Times New Roman" w:hAnsi="Times New Roman" w:eastAsia="Times New Roman"/>
          <w:sz w:val="24"/>
          <w:szCs w:val="24"/>
        </w:rPr>
        <w:t xml:space="preserve"> absolute </w:t>
      </w:r>
      <w:r w:rsidRPr="0062157B">
        <w:rPr>
          <w:rFonts w:ascii="Times New Roman" w:hAnsi="Times New Roman" w:eastAsia="Times New Roman"/>
          <w:sz w:val="24"/>
          <w:szCs w:val="24"/>
        </w:rPr>
        <w:t>priorit</w:t>
      </w:r>
      <w:r w:rsidR="009E4C7E">
        <w:rPr>
          <w:rFonts w:ascii="Times New Roman" w:hAnsi="Times New Roman" w:eastAsia="Times New Roman"/>
          <w:sz w:val="24"/>
          <w:szCs w:val="24"/>
        </w:rPr>
        <w:t>ies</w:t>
      </w:r>
      <w:r w:rsidRPr="0062157B">
        <w:rPr>
          <w:rFonts w:ascii="Times New Roman" w:hAnsi="Times New Roman" w:eastAsia="Times New Roman"/>
          <w:sz w:val="24"/>
          <w:szCs w:val="24"/>
        </w:rPr>
        <w:t>.  Under 34 CFR 75.105(c)(3), we consider only those applications that meet th</w:t>
      </w:r>
      <w:r w:rsidR="009E4C7E">
        <w:rPr>
          <w:rFonts w:ascii="Times New Roman" w:hAnsi="Times New Roman" w:eastAsia="Times New Roman"/>
          <w:sz w:val="24"/>
          <w:szCs w:val="24"/>
        </w:rPr>
        <w:t>ese</w:t>
      </w:r>
      <w:r w:rsidRPr="0062157B">
        <w:rPr>
          <w:rFonts w:ascii="Times New Roman" w:hAnsi="Times New Roman" w:eastAsia="Times New Roman"/>
          <w:sz w:val="24"/>
          <w:szCs w:val="24"/>
        </w:rPr>
        <w:t xml:space="preserve"> priorit</w:t>
      </w:r>
      <w:r w:rsidR="009E4C7E">
        <w:rPr>
          <w:rFonts w:ascii="Times New Roman" w:hAnsi="Times New Roman" w:eastAsia="Times New Roman"/>
          <w:sz w:val="24"/>
          <w:szCs w:val="24"/>
        </w:rPr>
        <w:t>ies</w:t>
      </w:r>
      <w:r w:rsidRPr="0062157B">
        <w:rPr>
          <w:rFonts w:ascii="Times New Roman" w:hAnsi="Times New Roman" w:eastAsia="Times New Roman"/>
          <w:sz w:val="24"/>
          <w:szCs w:val="24"/>
        </w:rPr>
        <w:t xml:space="preserve">. </w:t>
      </w:r>
    </w:p>
    <w:p w:rsidRPr="0062157B" w:rsidR="0062157B" w:rsidP="0062157B" w:rsidRDefault="0062157B" w14:paraId="02040749" w14:textId="77777777">
      <w:pPr>
        <w:spacing w:after="0" w:line="240" w:lineRule="auto"/>
        <w:rPr>
          <w:rFonts w:ascii="Times New Roman" w:hAnsi="Times New Roman" w:eastAsia="Times New Roman"/>
          <w:sz w:val="24"/>
          <w:szCs w:val="24"/>
        </w:rPr>
      </w:pPr>
    </w:p>
    <w:p w:rsidRPr="009E4C7E" w:rsidR="009E4C7E" w:rsidP="009E4C7E" w:rsidRDefault="003100DB" w14:paraId="6F982507" w14:textId="77777777">
      <w:pPr>
        <w:numPr>
          <w:ilvl w:val="0"/>
          <w:numId w:val="26"/>
        </w:numPr>
        <w:shd w:val="clear" w:color="auto" w:fill="FFFFFF"/>
        <w:spacing w:after="0" w:line="240" w:lineRule="auto"/>
        <w:textAlignment w:val="baseline"/>
        <w:rPr>
          <w:rFonts w:ascii="Times New Roman" w:hAnsi="Times New Roman" w:eastAsia="Times New Roman"/>
          <w:b/>
          <w:bCs/>
          <w:color w:val="333333"/>
          <w:sz w:val="24"/>
          <w:szCs w:val="24"/>
        </w:rPr>
      </w:pPr>
      <w:r>
        <w:rPr>
          <w:rFonts w:ascii="Times New Roman" w:hAnsi="Times New Roman" w:eastAsia="Times New Roman"/>
          <w:b/>
          <w:bCs/>
          <w:color w:val="333333"/>
          <w:sz w:val="24"/>
          <w:szCs w:val="24"/>
        </w:rPr>
        <w:t xml:space="preserve">Absolute Priority 1 -- </w:t>
      </w:r>
      <w:r w:rsidRPr="009E4C7E" w:rsidR="009E4C7E">
        <w:rPr>
          <w:rFonts w:ascii="Times New Roman" w:hAnsi="Times New Roman" w:eastAsia="Times New Roman"/>
          <w:b/>
          <w:bCs/>
          <w:color w:val="333333"/>
          <w:sz w:val="24"/>
          <w:szCs w:val="24"/>
        </w:rPr>
        <w:t xml:space="preserve">Addressing the Impacts of Community Violence </w:t>
      </w:r>
    </w:p>
    <w:p w:rsidR="00745A14" w:rsidP="009E4C7E" w:rsidRDefault="00745A14" w14:paraId="3AD16F83" w14:textId="77777777">
      <w:pPr>
        <w:shd w:val="clear" w:color="auto" w:fill="FFFFFF"/>
        <w:spacing w:after="0" w:line="240" w:lineRule="auto"/>
        <w:ind w:left="720"/>
        <w:textAlignment w:val="baseline"/>
        <w:rPr>
          <w:rFonts w:ascii="Times New Roman" w:hAnsi="Times New Roman" w:eastAsia="Times New Roman"/>
          <w:color w:val="333333"/>
          <w:sz w:val="24"/>
          <w:szCs w:val="24"/>
        </w:rPr>
      </w:pPr>
      <w:r w:rsidRPr="009E4C7E">
        <w:rPr>
          <w:rFonts w:ascii="Times New Roman" w:hAnsi="Times New Roman" w:eastAsia="Times New Roman"/>
          <w:color w:val="333333"/>
          <w:sz w:val="24"/>
          <w:szCs w:val="24"/>
        </w:rPr>
        <w:t xml:space="preserve">Projects </w:t>
      </w:r>
      <w:r w:rsidRPr="009E4C7E">
        <w:rPr>
          <w:rFonts w:ascii="Times New Roman" w:hAnsi="Times New Roman"/>
          <w:sz w:val="24"/>
          <w:szCs w:val="24"/>
        </w:rPr>
        <w:t xml:space="preserve">that implement </w:t>
      </w:r>
      <w:r w:rsidRPr="009E4C7E">
        <w:rPr>
          <w:rStyle w:val="cf01"/>
          <w:rFonts w:ascii="Times New Roman" w:hAnsi="Times New Roman" w:cs="Times New Roman"/>
          <w:sz w:val="24"/>
          <w:szCs w:val="24"/>
        </w:rPr>
        <w:t>community- and school-based strategies to</w:t>
      </w:r>
      <w:r w:rsidRPr="009E4C7E">
        <w:rPr>
          <w:rFonts w:ascii="Times New Roman" w:hAnsi="Times New Roman" w:eastAsia="Times New Roman"/>
          <w:color w:val="333333"/>
          <w:sz w:val="24"/>
          <w:szCs w:val="24"/>
        </w:rPr>
        <w:t xml:space="preserve"> help prevent community violence and mitigate the impacts of children and youth’s exposure to community violence in collaboration with local community-based organizations (e.g., local civic or community service organizations, local faith-based organizations, or local foundations or non-profit organizations).</w:t>
      </w:r>
    </w:p>
    <w:p w:rsidRPr="009E4C7E" w:rsidR="009E4C7E" w:rsidP="009E4C7E" w:rsidRDefault="009E4C7E" w14:paraId="0FAFC9A3" w14:textId="77777777">
      <w:pPr>
        <w:shd w:val="clear" w:color="auto" w:fill="FFFFFF"/>
        <w:spacing w:after="0" w:line="240" w:lineRule="auto"/>
        <w:ind w:left="720"/>
        <w:textAlignment w:val="baseline"/>
        <w:rPr>
          <w:rFonts w:ascii="Times New Roman" w:hAnsi="Times New Roman" w:eastAsia="Times New Roman"/>
          <w:color w:val="333333"/>
          <w:sz w:val="24"/>
          <w:szCs w:val="24"/>
        </w:rPr>
      </w:pPr>
    </w:p>
    <w:p w:rsidRPr="009E4C7E" w:rsidR="009E4C7E" w:rsidP="009E4C7E" w:rsidRDefault="003100DB" w14:paraId="65D72BE8" w14:textId="77777777">
      <w:pPr>
        <w:pStyle w:val="paragraph"/>
        <w:numPr>
          <w:ilvl w:val="0"/>
          <w:numId w:val="26"/>
        </w:numPr>
        <w:spacing w:before="0" w:beforeAutospacing="0" w:after="0" w:afterAutospacing="0"/>
        <w:textAlignment w:val="baseline"/>
        <w:rPr>
          <w:b/>
          <w:bCs/>
        </w:rPr>
      </w:pPr>
      <w:r>
        <w:rPr>
          <w:b/>
          <w:bCs/>
        </w:rPr>
        <w:t xml:space="preserve">Absolute Priority 2 -- </w:t>
      </w:r>
      <w:r w:rsidRPr="009E4C7E" w:rsidR="009E4C7E">
        <w:rPr>
          <w:b/>
          <w:bCs/>
        </w:rPr>
        <w:t xml:space="preserve">Established Partnership with a Local Community-Based Organization </w:t>
      </w:r>
    </w:p>
    <w:p w:rsidRPr="009E4C7E" w:rsidR="009D544C" w:rsidP="009E4C7E" w:rsidRDefault="009E4C7E" w14:paraId="0ABC5E3E" w14:textId="77777777">
      <w:pPr>
        <w:pStyle w:val="paragraph"/>
        <w:spacing w:before="0" w:beforeAutospacing="0" w:after="0" w:afterAutospacing="0"/>
        <w:ind w:left="720"/>
        <w:textAlignment w:val="baseline"/>
      </w:pPr>
      <w:r w:rsidRPr="009E4C7E">
        <w:t>A</w:t>
      </w:r>
      <w:r w:rsidRPr="009E4C7E" w:rsidR="009D544C">
        <w:t xml:space="preserve">n application that includes at least one memorandum of agreement (MOA) or memorandum of understanding (MOU) signed by the authorized representative of a local community-based organization that agrees to partner with the applicant on the proposed project and provide resources or administer services that are likely to substantially contribute to positive outcomes for the proposed project.  The MOA or MOU must clearly delineate the roles and responsibilities of each entity. </w:t>
      </w:r>
    </w:p>
    <w:p w:rsidRPr="009E4C7E" w:rsidR="009D544C" w:rsidP="009E4C7E" w:rsidRDefault="009D544C" w14:paraId="777826C5" w14:textId="77777777">
      <w:pPr>
        <w:shd w:val="clear" w:color="auto" w:fill="FFFFFF"/>
        <w:spacing w:after="0" w:line="240" w:lineRule="auto"/>
        <w:ind w:firstLine="720"/>
        <w:textAlignment w:val="baseline"/>
        <w:rPr>
          <w:rFonts w:ascii="Times New Roman" w:hAnsi="Times New Roman" w:eastAsia="Times New Roman"/>
          <w:color w:val="333333"/>
          <w:sz w:val="24"/>
          <w:szCs w:val="24"/>
        </w:rPr>
      </w:pPr>
    </w:p>
    <w:p w:rsidR="001E27DD" w:rsidP="001E27DD" w:rsidRDefault="001E27DD" w14:paraId="577440E3" w14:textId="77777777">
      <w:pPr>
        <w:spacing w:line="240" w:lineRule="auto"/>
        <w:ind w:firstLine="720"/>
        <w:contextualSpacing/>
        <w:outlineLvl w:val="0"/>
        <w:rPr>
          <w:rFonts w:ascii="Times New Roman" w:hAnsi="Times New Roman"/>
          <w:sz w:val="28"/>
          <w:szCs w:val="28"/>
        </w:rPr>
      </w:pPr>
    </w:p>
    <w:p w:rsidR="001E27DD" w:rsidP="001E27DD" w:rsidRDefault="001E27DD" w14:paraId="21EA1EE8" w14:textId="77777777">
      <w:pPr>
        <w:spacing w:after="0" w:line="240" w:lineRule="auto"/>
        <w:rPr>
          <w:rFonts w:ascii="Times New Roman" w:hAnsi="Times New Roman" w:eastAsia="Times New Roman"/>
          <w:b/>
          <w:i/>
          <w:sz w:val="24"/>
          <w:szCs w:val="24"/>
        </w:rPr>
      </w:pPr>
      <w:r w:rsidRPr="0062157B">
        <w:rPr>
          <w:rFonts w:ascii="Times New Roman" w:hAnsi="Times New Roman" w:eastAsia="Times New Roman"/>
          <w:b/>
          <w:i/>
          <w:sz w:val="24"/>
          <w:szCs w:val="24"/>
        </w:rPr>
        <w:t>Note:  Applicants that fail to meet the absolute priority will be considered ineligible and not considered for funding.</w:t>
      </w:r>
    </w:p>
    <w:p w:rsidRPr="0062157B" w:rsidR="001E27DD" w:rsidP="001E27DD" w:rsidRDefault="001E27DD" w14:paraId="2DB066FA" w14:textId="77777777">
      <w:pPr>
        <w:spacing w:after="0" w:line="240" w:lineRule="auto"/>
        <w:rPr>
          <w:rFonts w:ascii="Times New Roman" w:hAnsi="Times New Roman" w:eastAsia="Times New Roman"/>
          <w:b/>
          <w:i/>
          <w:sz w:val="24"/>
          <w:szCs w:val="24"/>
        </w:rPr>
      </w:pPr>
    </w:p>
    <w:p w:rsidRPr="001E27DD" w:rsidR="001E27DD" w:rsidP="001E27DD" w:rsidRDefault="001E27DD" w14:paraId="636B3D3D" w14:textId="60E4F8B7">
      <w:pPr>
        <w:spacing w:line="240" w:lineRule="auto"/>
        <w:contextualSpacing/>
        <w:outlineLvl w:val="0"/>
        <w:rPr>
          <w:rFonts w:ascii="Times New Roman" w:hAnsi="Times New Roman"/>
          <w:sz w:val="24"/>
          <w:szCs w:val="24"/>
        </w:rPr>
      </w:pPr>
      <w:r w:rsidRPr="001E27DD">
        <w:rPr>
          <w:rFonts w:ascii="Times New Roman" w:hAnsi="Times New Roman" w:eastAsia="Times New Roman"/>
          <w:sz w:val="24"/>
          <w:szCs w:val="24"/>
        </w:rPr>
        <w:t xml:space="preserve">Projects funded under this priority may use up to 12 months during the first year of the project period for program planning.  Applicants that propose to use this option must provide sufficient justification for why this program planning time is necessary, provide the intended outcomes of program planning in Year 1, and include a description of the proposed strategies and activities to be supported, such as developing baseline data as described in the </w:t>
      </w:r>
      <w:r w:rsidRPr="001E27DD">
        <w:rPr>
          <w:rFonts w:ascii="Times New Roman" w:hAnsi="Times New Roman" w:eastAsia="Times New Roman"/>
          <w:sz w:val="24"/>
          <w:szCs w:val="24"/>
          <w:u w:val="single"/>
        </w:rPr>
        <w:t>Performance Measures</w:t>
      </w:r>
      <w:r w:rsidRPr="001E27DD">
        <w:rPr>
          <w:rFonts w:ascii="Times New Roman" w:hAnsi="Times New Roman" w:eastAsia="Times New Roman"/>
          <w:sz w:val="24"/>
          <w:szCs w:val="24"/>
        </w:rPr>
        <w:t xml:space="preserve"> section of this notice.  </w:t>
      </w:r>
    </w:p>
    <w:p w:rsidRPr="001E27DD" w:rsidR="0062157B" w:rsidP="0062157B" w:rsidRDefault="0062157B" w14:paraId="241944BF" w14:textId="77777777">
      <w:pPr>
        <w:spacing w:after="0" w:line="240" w:lineRule="auto"/>
        <w:rPr>
          <w:rFonts w:ascii="Times New Roman" w:hAnsi="Times New Roman" w:eastAsia="Arial Unicode MS"/>
          <w:sz w:val="24"/>
          <w:szCs w:val="24"/>
        </w:rPr>
      </w:pPr>
    </w:p>
    <w:p w:rsidRPr="0062157B" w:rsidR="0062157B" w:rsidP="0062157B" w:rsidRDefault="0062157B" w14:paraId="786F2954" w14:textId="77777777">
      <w:pPr>
        <w:spacing w:after="0" w:line="240" w:lineRule="auto"/>
        <w:rPr>
          <w:rFonts w:ascii="Times New Roman" w:hAnsi="Times New Roman" w:eastAsia="Times New Roman"/>
          <w:b/>
          <w:i/>
          <w:sz w:val="24"/>
          <w:szCs w:val="24"/>
        </w:rPr>
      </w:pPr>
    </w:p>
    <w:p w:rsidRPr="0062157B" w:rsidR="0062157B" w:rsidP="0062157B" w:rsidRDefault="0062157B" w14:paraId="5B916277" w14:textId="77777777">
      <w:pPr>
        <w:spacing w:after="0" w:line="240" w:lineRule="auto"/>
        <w:rPr>
          <w:rFonts w:ascii="Times New Roman" w:hAnsi="Times New Roman" w:eastAsia="Times New Roman"/>
          <w:b/>
          <w:sz w:val="28"/>
          <w:szCs w:val="28"/>
        </w:rPr>
      </w:pPr>
      <w:r w:rsidRPr="0062157B">
        <w:rPr>
          <w:rFonts w:ascii="Times New Roman" w:hAnsi="Times New Roman" w:eastAsia="Times New Roman"/>
          <w:b/>
          <w:sz w:val="28"/>
          <w:szCs w:val="28"/>
        </w:rPr>
        <w:t>Competitive Preference Priorit</w:t>
      </w:r>
      <w:r w:rsidR="009E4C7E">
        <w:rPr>
          <w:rFonts w:ascii="Times New Roman" w:hAnsi="Times New Roman" w:eastAsia="Times New Roman"/>
          <w:b/>
          <w:sz w:val="28"/>
          <w:szCs w:val="28"/>
        </w:rPr>
        <w:t>y</w:t>
      </w:r>
    </w:p>
    <w:p w:rsidR="0062157B" w:rsidP="0062157B" w:rsidRDefault="0062157B" w14:paraId="737B5F3F" w14:textId="77777777">
      <w:pPr>
        <w:spacing w:after="0" w:line="240" w:lineRule="auto"/>
        <w:rPr>
          <w:rFonts w:ascii="Times New Roman" w:hAnsi="Times New Roman" w:eastAsia="Times New Roman"/>
          <w:sz w:val="24"/>
          <w:szCs w:val="24"/>
        </w:rPr>
      </w:pPr>
      <w:r w:rsidRPr="0062157B">
        <w:rPr>
          <w:rFonts w:ascii="Times New Roman" w:hAnsi="Times New Roman" w:eastAsia="Times New Roman"/>
          <w:sz w:val="24"/>
          <w:szCs w:val="24"/>
        </w:rPr>
        <w:t xml:space="preserve">For FY </w:t>
      </w:r>
      <w:r w:rsidR="00E05184">
        <w:rPr>
          <w:rFonts w:ascii="Times New Roman" w:hAnsi="Times New Roman" w:eastAsia="Times New Roman"/>
          <w:sz w:val="24"/>
          <w:szCs w:val="24"/>
        </w:rPr>
        <w:t>20</w:t>
      </w:r>
      <w:r w:rsidR="009E4C7E">
        <w:rPr>
          <w:rFonts w:ascii="Times New Roman" w:hAnsi="Times New Roman" w:eastAsia="Times New Roman"/>
          <w:sz w:val="24"/>
          <w:szCs w:val="24"/>
        </w:rPr>
        <w:t>22</w:t>
      </w:r>
      <w:r w:rsidRPr="0062157B">
        <w:rPr>
          <w:rFonts w:ascii="Times New Roman" w:hAnsi="Times New Roman" w:eastAsia="Times New Roman"/>
          <w:sz w:val="24"/>
          <w:szCs w:val="24"/>
        </w:rPr>
        <w:t xml:space="preserve"> and any subsequent year in which we make awards from the list of unfunded applicants from this competition, th</w:t>
      </w:r>
      <w:r>
        <w:rPr>
          <w:rFonts w:ascii="Times New Roman" w:hAnsi="Times New Roman" w:eastAsia="Times New Roman"/>
          <w:sz w:val="24"/>
          <w:szCs w:val="24"/>
        </w:rPr>
        <w:t xml:space="preserve">ese </w:t>
      </w:r>
      <w:r w:rsidRPr="0062157B">
        <w:rPr>
          <w:rFonts w:ascii="Times New Roman" w:hAnsi="Times New Roman" w:eastAsia="Times New Roman"/>
          <w:sz w:val="24"/>
          <w:szCs w:val="24"/>
        </w:rPr>
        <w:t>priorit</w:t>
      </w:r>
      <w:r>
        <w:rPr>
          <w:rFonts w:ascii="Times New Roman" w:hAnsi="Times New Roman" w:eastAsia="Times New Roman"/>
          <w:sz w:val="24"/>
          <w:szCs w:val="24"/>
        </w:rPr>
        <w:t xml:space="preserve">ies are </w:t>
      </w:r>
      <w:r w:rsidRPr="0062157B">
        <w:rPr>
          <w:rFonts w:ascii="Times New Roman" w:hAnsi="Times New Roman" w:eastAsia="Times New Roman"/>
          <w:sz w:val="24"/>
          <w:szCs w:val="24"/>
        </w:rPr>
        <w:t>competitive preference priorit</w:t>
      </w:r>
      <w:r>
        <w:rPr>
          <w:rFonts w:ascii="Times New Roman" w:hAnsi="Times New Roman" w:eastAsia="Times New Roman"/>
          <w:sz w:val="24"/>
          <w:szCs w:val="24"/>
        </w:rPr>
        <w:t>ies.</w:t>
      </w:r>
      <w:r w:rsidRPr="0062157B">
        <w:rPr>
          <w:rFonts w:ascii="Times New Roman" w:hAnsi="Times New Roman" w:eastAsia="Times New Roman"/>
          <w:sz w:val="24"/>
          <w:szCs w:val="24"/>
        </w:rPr>
        <w:t xml:space="preserve"> </w:t>
      </w:r>
      <w:r>
        <w:rPr>
          <w:rFonts w:ascii="Times New Roman" w:hAnsi="Times New Roman" w:eastAsia="Times New Roman"/>
          <w:sz w:val="24"/>
          <w:szCs w:val="24"/>
        </w:rPr>
        <w:t xml:space="preserve"> </w:t>
      </w:r>
      <w:r w:rsidRPr="0062157B">
        <w:rPr>
          <w:rFonts w:ascii="Times New Roman" w:hAnsi="Times New Roman" w:eastAsia="Times New Roman"/>
          <w:sz w:val="24"/>
          <w:szCs w:val="24"/>
        </w:rPr>
        <w:t>Under</w:t>
      </w:r>
      <w:r w:rsidR="00DB421B">
        <w:rPr>
          <w:rFonts w:ascii="Times New Roman" w:hAnsi="Times New Roman" w:eastAsia="Times New Roman"/>
          <w:sz w:val="24"/>
          <w:szCs w:val="24"/>
        </w:rPr>
        <w:t xml:space="preserve"> 34 CFR </w:t>
      </w:r>
      <w:r w:rsidR="00CE7E61">
        <w:rPr>
          <w:rFonts w:ascii="Times New Roman" w:hAnsi="Times New Roman" w:eastAsia="Times New Roman"/>
          <w:sz w:val="24"/>
          <w:szCs w:val="24"/>
        </w:rPr>
        <w:t>75.105.(c)(2)(i), we award</w:t>
      </w:r>
      <w:r w:rsidRPr="0062157B">
        <w:rPr>
          <w:rFonts w:ascii="Times New Roman" w:hAnsi="Times New Roman" w:eastAsia="Times New Roman"/>
          <w:sz w:val="24"/>
          <w:szCs w:val="24"/>
        </w:rPr>
        <w:t xml:space="preserve"> an additional </w:t>
      </w:r>
      <w:r w:rsidR="00E05184">
        <w:rPr>
          <w:rFonts w:ascii="Times New Roman" w:hAnsi="Times New Roman" w:eastAsia="Times New Roman"/>
          <w:sz w:val="24"/>
          <w:szCs w:val="24"/>
        </w:rPr>
        <w:t>eight</w:t>
      </w:r>
      <w:r>
        <w:rPr>
          <w:rFonts w:ascii="Times New Roman" w:hAnsi="Times New Roman" w:eastAsia="Times New Roman"/>
          <w:sz w:val="24"/>
          <w:szCs w:val="24"/>
        </w:rPr>
        <w:t xml:space="preserve"> </w:t>
      </w:r>
      <w:r w:rsidRPr="0062157B">
        <w:rPr>
          <w:rFonts w:ascii="Times New Roman" w:hAnsi="Times New Roman" w:eastAsia="Times New Roman"/>
          <w:sz w:val="24"/>
          <w:szCs w:val="24"/>
        </w:rPr>
        <w:t>points to an application</w:t>
      </w:r>
      <w:r>
        <w:rPr>
          <w:rFonts w:ascii="Times New Roman" w:hAnsi="Times New Roman" w:eastAsia="Times New Roman"/>
          <w:sz w:val="24"/>
          <w:szCs w:val="24"/>
        </w:rPr>
        <w:t xml:space="preserve"> that meets </w:t>
      </w:r>
      <w:r w:rsidR="00437353">
        <w:rPr>
          <w:rFonts w:ascii="Times New Roman" w:hAnsi="Times New Roman" w:eastAsia="Times New Roman"/>
          <w:sz w:val="24"/>
          <w:szCs w:val="24"/>
        </w:rPr>
        <w:t>C</w:t>
      </w:r>
      <w:r>
        <w:rPr>
          <w:rFonts w:ascii="Times New Roman" w:hAnsi="Times New Roman" w:eastAsia="Times New Roman"/>
          <w:sz w:val="24"/>
          <w:szCs w:val="24"/>
        </w:rPr>
        <w:t xml:space="preserve">ompetitive </w:t>
      </w:r>
      <w:r w:rsidR="00437353">
        <w:rPr>
          <w:rFonts w:ascii="Times New Roman" w:hAnsi="Times New Roman" w:eastAsia="Times New Roman"/>
          <w:sz w:val="24"/>
          <w:szCs w:val="24"/>
        </w:rPr>
        <w:t>P</w:t>
      </w:r>
      <w:r>
        <w:rPr>
          <w:rFonts w:ascii="Times New Roman" w:hAnsi="Times New Roman" w:eastAsia="Times New Roman"/>
          <w:sz w:val="24"/>
          <w:szCs w:val="24"/>
        </w:rPr>
        <w:t xml:space="preserve">reference </w:t>
      </w:r>
      <w:r w:rsidR="002C4D50">
        <w:rPr>
          <w:rFonts w:ascii="Times New Roman" w:hAnsi="Times New Roman" w:eastAsia="Times New Roman"/>
          <w:sz w:val="24"/>
          <w:szCs w:val="24"/>
        </w:rPr>
        <w:t xml:space="preserve">Priority </w:t>
      </w:r>
      <w:r>
        <w:rPr>
          <w:rFonts w:ascii="Times New Roman" w:hAnsi="Times New Roman" w:eastAsia="Times New Roman"/>
          <w:sz w:val="24"/>
          <w:szCs w:val="24"/>
        </w:rPr>
        <w:t>1</w:t>
      </w:r>
      <w:r w:rsidR="002758D7">
        <w:rPr>
          <w:rFonts w:ascii="Times New Roman" w:hAnsi="Times New Roman" w:eastAsia="Times New Roman"/>
          <w:sz w:val="24"/>
          <w:szCs w:val="24"/>
        </w:rPr>
        <w:t>.</w:t>
      </w:r>
      <w:r w:rsidRPr="0062157B">
        <w:rPr>
          <w:rFonts w:ascii="Times New Roman" w:hAnsi="Times New Roman" w:eastAsia="Times New Roman"/>
          <w:sz w:val="24"/>
          <w:szCs w:val="24"/>
        </w:rPr>
        <w:t xml:space="preserve">  </w:t>
      </w:r>
    </w:p>
    <w:p w:rsidR="00310329" w:rsidP="002C5CAA" w:rsidRDefault="00310329" w14:paraId="5F01E2EE" w14:textId="77777777">
      <w:pPr>
        <w:spacing w:after="0" w:line="240" w:lineRule="auto"/>
        <w:rPr>
          <w:rFonts w:ascii="Times New Roman" w:hAnsi="Times New Roman" w:eastAsia="Times New Roman"/>
          <w:b/>
          <w:i/>
          <w:sz w:val="24"/>
          <w:szCs w:val="24"/>
          <w:u w:val="single"/>
        </w:rPr>
      </w:pPr>
    </w:p>
    <w:p w:rsidRPr="00A173B8" w:rsidR="00A173B8" w:rsidP="00A173B8" w:rsidRDefault="00A173B8" w14:paraId="666BA5CA" w14:textId="77777777">
      <w:pPr>
        <w:keepNext/>
        <w:spacing w:after="0" w:line="240" w:lineRule="auto"/>
        <w:outlineLvl w:val="5"/>
        <w:rPr>
          <w:rFonts w:ascii="Times New Roman" w:hAnsi="Times New Roman" w:eastAsia="Times New Roman"/>
          <w:b/>
          <w:i/>
          <w:sz w:val="24"/>
          <w:szCs w:val="24"/>
        </w:rPr>
      </w:pPr>
      <w:r w:rsidRPr="00A173B8">
        <w:rPr>
          <w:rFonts w:ascii="Times New Roman" w:hAnsi="Times New Roman" w:eastAsia="Times New Roman"/>
          <w:b/>
          <w:i/>
          <w:sz w:val="24"/>
          <w:szCs w:val="24"/>
          <w:u w:val="single"/>
        </w:rPr>
        <w:lastRenderedPageBreak/>
        <w:t>Note</w:t>
      </w:r>
      <w:r w:rsidRPr="00A173B8">
        <w:rPr>
          <w:rFonts w:ascii="Times New Roman" w:hAnsi="Times New Roman" w:eastAsia="Times New Roman"/>
          <w:b/>
          <w:i/>
          <w:sz w:val="24"/>
          <w:szCs w:val="24"/>
        </w:rPr>
        <w:t xml:space="preserve">:  </w:t>
      </w:r>
      <w:r w:rsidRPr="00DB421B" w:rsidR="00DB421B">
        <w:rPr>
          <w:rFonts w:ascii="Times New Roman" w:hAnsi="Times New Roman" w:eastAsia="Times New Roman"/>
          <w:b/>
          <w:i/>
          <w:sz w:val="24"/>
          <w:szCs w:val="24"/>
        </w:rPr>
        <w:t>An applicant must identify in the abstract section of its application the competitive preference priority it wishes the Department to consider.  The Department will not review or award points under any competitive preference priority for any application that fails to do so.</w:t>
      </w:r>
      <w:r w:rsidR="00070C41">
        <w:rPr>
          <w:rFonts w:ascii="Times New Roman" w:hAnsi="Times New Roman" w:eastAsia="Times New Roman"/>
          <w:b/>
          <w:i/>
          <w:sz w:val="24"/>
          <w:szCs w:val="24"/>
        </w:rPr>
        <w:t xml:space="preserve">  </w:t>
      </w:r>
      <w:r w:rsidRPr="00A173B8">
        <w:rPr>
          <w:rFonts w:ascii="Times New Roman" w:hAnsi="Times New Roman" w:eastAsia="Times New Roman"/>
          <w:b/>
          <w:i/>
          <w:sz w:val="24"/>
          <w:szCs w:val="24"/>
        </w:rPr>
        <w:t xml:space="preserve">  </w:t>
      </w:r>
    </w:p>
    <w:p w:rsidR="001E27DD" w:rsidP="002C5CAA" w:rsidRDefault="001E27DD" w14:paraId="4AC434B6" w14:textId="77777777">
      <w:pPr>
        <w:spacing w:after="0" w:line="240" w:lineRule="auto"/>
        <w:rPr>
          <w:rFonts w:ascii="Times New Roman" w:hAnsi="Times New Roman" w:eastAsia="Times New Roman"/>
          <w:sz w:val="24"/>
          <w:szCs w:val="24"/>
        </w:rPr>
      </w:pPr>
    </w:p>
    <w:p w:rsidRPr="00140E12" w:rsidR="0062157B" w:rsidP="003100DB" w:rsidRDefault="00DB421B" w14:paraId="64270D65" w14:textId="77777777">
      <w:pPr>
        <w:numPr>
          <w:ilvl w:val="0"/>
          <w:numId w:val="26"/>
        </w:numPr>
        <w:spacing w:after="0" w:line="240" w:lineRule="auto"/>
        <w:rPr>
          <w:rFonts w:ascii="Times New Roman" w:hAnsi="Times New Roman"/>
          <w:b/>
          <w:sz w:val="24"/>
        </w:rPr>
      </w:pPr>
      <w:r w:rsidRPr="00140E12">
        <w:rPr>
          <w:rFonts w:ascii="Times New Roman" w:hAnsi="Times New Roman"/>
          <w:b/>
          <w:sz w:val="24"/>
        </w:rPr>
        <w:t xml:space="preserve">Competitive Preference Priority 1 - </w:t>
      </w:r>
      <w:r w:rsidRPr="002758D7">
        <w:rPr>
          <w:rFonts w:ascii="Times New Roman" w:hAnsi="Times New Roman"/>
          <w:b/>
          <w:sz w:val="24"/>
        </w:rPr>
        <w:t xml:space="preserve">- </w:t>
      </w:r>
      <w:r w:rsidRPr="002758D7" w:rsidR="009D544C">
        <w:rPr>
          <w:rFonts w:ascii="Times New Roman" w:hAnsi="Times New Roman"/>
          <w:b/>
          <w:bCs/>
          <w:sz w:val="24"/>
          <w:szCs w:val="24"/>
        </w:rPr>
        <w:t>Supporting Children and Youth from Low-Income Backgrounds</w:t>
      </w:r>
      <w:r w:rsidRPr="002758D7" w:rsidR="009D544C">
        <w:rPr>
          <w:rFonts w:ascii="Times New Roman" w:hAnsi="Times New Roman"/>
          <w:b/>
          <w:bCs/>
          <w:sz w:val="24"/>
        </w:rPr>
        <w:t xml:space="preserve"> </w:t>
      </w:r>
      <w:r w:rsidR="001E27DD">
        <w:rPr>
          <w:rFonts w:ascii="Times New Roman" w:hAnsi="Times New Roman"/>
          <w:b/>
          <w:sz w:val="24"/>
        </w:rPr>
        <w:t>(0 or 8 points).</w:t>
      </w:r>
    </w:p>
    <w:p w:rsidRPr="0062157B" w:rsidR="0062157B" w:rsidP="0062157B" w:rsidRDefault="0062157B" w14:paraId="4939CF61" w14:textId="77777777">
      <w:pPr>
        <w:autoSpaceDE w:val="0"/>
        <w:autoSpaceDN w:val="0"/>
        <w:adjustRightInd w:val="0"/>
        <w:spacing w:after="0" w:line="240" w:lineRule="auto"/>
        <w:rPr>
          <w:rFonts w:ascii="Times New Roman" w:hAnsi="Times New Roman"/>
          <w:sz w:val="24"/>
          <w:szCs w:val="24"/>
        </w:rPr>
      </w:pPr>
    </w:p>
    <w:p w:rsidRPr="003100DB" w:rsidR="009D544C" w:rsidP="003100DB" w:rsidRDefault="009D544C" w14:paraId="49D5A776" w14:textId="77777777">
      <w:pPr>
        <w:pStyle w:val="NormalWeb"/>
        <w:spacing w:before="0" w:beforeAutospacing="0" w:after="0" w:afterAutospacing="0"/>
        <w:ind w:left="720"/>
      </w:pPr>
      <w:r w:rsidRPr="003100DB">
        <w:t>In its application, an applicant must demonstrate, based on Small Area Income and Poverty Estimates (SAIPE) data from the U.S. Census Bureau or, for an LEA for which SAIPE data are not available, the same State-derived equivalent of SAIPE data that the State uses to make allocations under part A of title I of the Elementary and Secondary Education Act of 1965, as amended (ESEA), one or more of the following:</w:t>
      </w:r>
    </w:p>
    <w:p w:rsidRPr="003100DB" w:rsidR="009D544C" w:rsidP="000A3DC7" w:rsidRDefault="009D544C" w14:paraId="248630F0" w14:textId="77777777">
      <w:pPr>
        <w:pStyle w:val="NormalWeb"/>
        <w:spacing w:before="0" w:beforeAutospacing="0" w:after="0" w:afterAutospacing="0"/>
        <w:ind w:left="1440"/>
      </w:pPr>
      <w:r w:rsidRPr="003100DB">
        <w:t>(a)  At least 25 percent of the students enrolled in the LEA to be served by the proposed project are from families with an income below the poverty line.</w:t>
      </w:r>
    </w:p>
    <w:p w:rsidRPr="003100DB" w:rsidR="009D544C" w:rsidP="000A3DC7" w:rsidRDefault="009D544C" w14:paraId="4B101D36" w14:textId="77777777">
      <w:pPr>
        <w:pStyle w:val="NormalWeb"/>
        <w:spacing w:before="0" w:beforeAutospacing="0" w:after="0" w:afterAutospacing="0"/>
        <w:ind w:left="1440"/>
      </w:pPr>
      <w:r w:rsidRPr="003100DB">
        <w:t>(b)  At least 30 percent of the students enrolled in the LEA to be served by the proposed project are from families with an income below the poverty line.</w:t>
      </w:r>
    </w:p>
    <w:p w:rsidRPr="003100DB" w:rsidR="009D544C" w:rsidP="000A3DC7" w:rsidRDefault="009D544C" w14:paraId="443D7908" w14:textId="77777777">
      <w:pPr>
        <w:pStyle w:val="NormalWeb"/>
        <w:spacing w:before="0" w:beforeAutospacing="0" w:after="0" w:afterAutospacing="0"/>
        <w:ind w:left="1440"/>
      </w:pPr>
      <w:r w:rsidRPr="003100DB">
        <w:t xml:space="preserve">(c)  </w:t>
      </w:r>
      <w:bookmarkStart w:name="_Hlk89096212" w:id="11"/>
      <w:r w:rsidRPr="003100DB">
        <w:t>At least 35 percent of the students enrolled in the LEA to be served by the proposed project are from families with an income below the poverty line.</w:t>
      </w:r>
      <w:bookmarkEnd w:id="11"/>
      <w:r w:rsidRPr="003100DB">
        <w:t xml:space="preserve"> </w:t>
      </w:r>
    </w:p>
    <w:p w:rsidRPr="003100DB" w:rsidR="009D544C" w:rsidP="000A3DC7" w:rsidRDefault="009D544C" w14:paraId="05590EA3" w14:textId="77777777">
      <w:pPr>
        <w:pStyle w:val="NormalWeb"/>
        <w:spacing w:before="0" w:beforeAutospacing="0" w:after="0" w:afterAutospacing="0"/>
        <w:ind w:left="1440"/>
      </w:pPr>
      <w:r w:rsidRPr="003100DB">
        <w:t>(d)  At least 40 percent of the students enrolled in the LEA to be served by the proposed project are from families with an income below the poverty line.</w:t>
      </w:r>
    </w:p>
    <w:p w:rsidRPr="003100DB" w:rsidR="009D544C" w:rsidP="000A3DC7" w:rsidRDefault="009D544C" w14:paraId="449337D1" w14:textId="77777777">
      <w:pPr>
        <w:pStyle w:val="NormalWeb"/>
        <w:spacing w:before="0" w:beforeAutospacing="0" w:after="0" w:afterAutospacing="0"/>
        <w:ind w:left="1440"/>
      </w:pPr>
      <w:r w:rsidRPr="003100DB">
        <w:t>(e)  At least 45 percent of the students enrolled in the LEA to be served by the proposed project are from families with an income below the poverty line.</w:t>
      </w:r>
    </w:p>
    <w:p w:rsidR="00CE7E61" w:rsidP="00B55D89" w:rsidRDefault="00CE7E61" w14:paraId="5ED11408" w14:textId="77777777">
      <w:pPr>
        <w:autoSpaceDE w:val="0"/>
        <w:autoSpaceDN w:val="0"/>
        <w:adjustRightInd w:val="0"/>
        <w:spacing w:after="0" w:line="240" w:lineRule="auto"/>
        <w:ind w:left="720"/>
        <w:rPr>
          <w:rFonts w:ascii="Times New Roman" w:hAnsi="Times New Roman"/>
          <w:sz w:val="24"/>
          <w:szCs w:val="24"/>
        </w:rPr>
      </w:pPr>
    </w:p>
    <w:p w:rsidRPr="00E60347" w:rsidR="00E60347" w:rsidP="00E60347" w:rsidRDefault="00E60347" w14:paraId="15FA5F36" w14:textId="77777777">
      <w:pPr>
        <w:keepNext/>
        <w:spacing w:after="0" w:line="240" w:lineRule="auto"/>
        <w:outlineLvl w:val="5"/>
        <w:rPr>
          <w:rFonts w:ascii="Times New Roman" w:hAnsi="Times New Roman" w:eastAsia="Times New Roman"/>
          <w:b/>
          <w:sz w:val="28"/>
          <w:szCs w:val="28"/>
        </w:rPr>
      </w:pPr>
      <w:r>
        <w:rPr>
          <w:rFonts w:ascii="Times New Roman" w:hAnsi="Times New Roman" w:eastAsia="Times New Roman"/>
          <w:b/>
          <w:sz w:val="28"/>
          <w:szCs w:val="28"/>
        </w:rPr>
        <w:t xml:space="preserve">Application </w:t>
      </w:r>
      <w:r w:rsidRPr="00E60347">
        <w:rPr>
          <w:rFonts w:ascii="Times New Roman" w:hAnsi="Times New Roman" w:eastAsia="Times New Roman"/>
          <w:b/>
          <w:sz w:val="28"/>
          <w:szCs w:val="28"/>
        </w:rPr>
        <w:t>Requirements</w:t>
      </w:r>
    </w:p>
    <w:p w:rsidR="00E60347" w:rsidP="00E60347" w:rsidRDefault="00520AE3" w14:paraId="41234819" w14:textId="77777777">
      <w:pPr>
        <w:spacing w:after="0" w:line="240" w:lineRule="auto"/>
        <w:rPr>
          <w:rFonts w:ascii="Times New Roman" w:hAnsi="Times New Roman" w:eastAsia="Times New Roman"/>
          <w:sz w:val="24"/>
          <w:szCs w:val="24"/>
        </w:rPr>
      </w:pPr>
      <w:r>
        <w:rPr>
          <w:rFonts w:ascii="Times New Roman" w:hAnsi="Times New Roman" w:eastAsia="Times New Roman"/>
          <w:sz w:val="24"/>
          <w:szCs w:val="24"/>
        </w:rPr>
        <w:t>The following requirements apply to all applications submitted under this competition:</w:t>
      </w:r>
    </w:p>
    <w:p w:rsidRPr="00E60347" w:rsidR="00DB421B" w:rsidP="00E60347" w:rsidRDefault="00DB421B" w14:paraId="0191CABE" w14:textId="77777777">
      <w:pPr>
        <w:spacing w:after="0" w:line="240" w:lineRule="auto"/>
        <w:rPr>
          <w:rFonts w:ascii="Times New Roman" w:hAnsi="Times New Roman" w:eastAsia="Times New Roman"/>
          <w:sz w:val="24"/>
          <w:szCs w:val="24"/>
        </w:rPr>
      </w:pPr>
    </w:p>
    <w:p w:rsidRPr="009D49F2" w:rsidR="00751EF2" w:rsidP="007E2F59" w:rsidRDefault="00751EF2" w14:paraId="511B7E77" w14:textId="77777777">
      <w:pPr>
        <w:numPr>
          <w:ilvl w:val="0"/>
          <w:numId w:val="28"/>
        </w:numPr>
        <w:autoSpaceDE w:val="0"/>
        <w:autoSpaceDN w:val="0"/>
        <w:adjustRightInd w:val="0"/>
        <w:spacing w:after="0" w:line="240" w:lineRule="auto"/>
        <w:ind w:left="696"/>
        <w:rPr>
          <w:rFonts w:ascii="Times New Roman" w:hAnsi="Times New Roman"/>
          <w:b/>
          <w:color w:val="000000"/>
          <w:sz w:val="24"/>
        </w:rPr>
      </w:pPr>
      <w:r w:rsidRPr="009D49F2">
        <w:rPr>
          <w:rFonts w:ascii="Times New Roman" w:hAnsi="Times New Roman"/>
          <w:b/>
          <w:sz w:val="24"/>
        </w:rPr>
        <w:t>Description of the severity and magnitude of the problem and identification of schools to be served by the proposed project.</w:t>
      </w:r>
    </w:p>
    <w:p w:rsidR="00751EF2" w:rsidP="00751EF2" w:rsidRDefault="00751EF2" w14:paraId="26CF71DA" w14:textId="77777777">
      <w:pPr>
        <w:autoSpaceDE w:val="0"/>
        <w:autoSpaceDN w:val="0"/>
        <w:adjustRightInd w:val="0"/>
        <w:spacing w:after="0" w:line="240" w:lineRule="auto"/>
        <w:ind w:left="336"/>
        <w:rPr>
          <w:rFonts w:ascii="Times New Roman" w:hAnsi="Times New Roman"/>
          <w:color w:val="000000"/>
          <w:sz w:val="24"/>
          <w:szCs w:val="24"/>
        </w:rPr>
      </w:pPr>
    </w:p>
    <w:p w:rsidRPr="002758D7" w:rsidR="009D544C" w:rsidP="002758D7" w:rsidRDefault="009D544C" w14:paraId="7F4F763B" w14:textId="77777777">
      <w:pPr>
        <w:pStyle w:val="paragraph"/>
        <w:spacing w:before="0" w:beforeAutospacing="0" w:after="0" w:afterAutospacing="0"/>
        <w:ind w:left="696" w:firstLine="24"/>
        <w:textAlignment w:val="baseline"/>
        <w:rPr>
          <w:rStyle w:val="normaltextrun"/>
          <w:rFonts w:eastAsia="Calibri"/>
          <w:color w:val="000000"/>
          <w:sz w:val="22"/>
          <w:szCs w:val="22"/>
          <w:shd w:val="clear" w:color="auto" w:fill="FFFFFF"/>
        </w:rPr>
      </w:pPr>
      <w:r w:rsidRPr="002758D7">
        <w:rPr>
          <w:rStyle w:val="normaltextrun"/>
          <w:color w:val="000000"/>
          <w:shd w:val="clear" w:color="auto" w:fill="FFFFFF"/>
        </w:rPr>
        <w:t>(</w:t>
      </w:r>
      <w:r w:rsidRPr="002758D7" w:rsidR="002758D7">
        <w:rPr>
          <w:rStyle w:val="normaltextrun"/>
          <w:color w:val="000000"/>
          <w:shd w:val="clear" w:color="auto" w:fill="FFFFFF"/>
        </w:rPr>
        <w:t>a</w:t>
      </w:r>
      <w:r w:rsidRPr="002758D7">
        <w:rPr>
          <w:rStyle w:val="normaltextrun"/>
          <w:color w:val="000000"/>
          <w:shd w:val="clear" w:color="auto" w:fill="FFFFFF"/>
        </w:rPr>
        <w:t>)</w:t>
      </w:r>
      <w:r w:rsidR="000A3DC7">
        <w:rPr>
          <w:rStyle w:val="normaltextrun"/>
          <w:color w:val="000000"/>
          <w:shd w:val="clear" w:color="auto" w:fill="FFFFFF"/>
        </w:rPr>
        <w:t xml:space="preserve">  </w:t>
      </w:r>
      <w:r w:rsidRPr="002758D7">
        <w:rPr>
          <w:rStyle w:val="normaltextrun"/>
        </w:rPr>
        <w:t>I</w:t>
      </w:r>
      <w:r w:rsidRPr="002758D7">
        <w:rPr>
          <w:rStyle w:val="normaltextrun"/>
          <w:color w:val="000000"/>
          <w:shd w:val="clear" w:color="auto" w:fill="FFFFFF"/>
        </w:rPr>
        <w:t xml:space="preserve">dentify the schools proposed to be served by project activities and describe how </w:t>
      </w:r>
      <w:r w:rsidRPr="002758D7">
        <w:rPr>
          <w:rStyle w:val="normaltextrun"/>
          <w:shd w:val="clear" w:color="auto" w:fill="FFFFFF"/>
        </w:rPr>
        <w:t>community</w:t>
      </w:r>
      <w:r w:rsidRPr="002758D7">
        <w:rPr>
          <w:rStyle w:val="normaltextrun"/>
          <w:color w:val="0078D4"/>
          <w:shd w:val="clear" w:color="auto" w:fill="FFFFFF"/>
        </w:rPr>
        <w:t xml:space="preserve"> </w:t>
      </w:r>
      <w:r w:rsidRPr="002758D7">
        <w:rPr>
          <w:rStyle w:val="normaltextrun"/>
          <w:color w:val="000000"/>
          <w:shd w:val="clear" w:color="auto" w:fill="FFFFFF"/>
        </w:rPr>
        <w:t xml:space="preserve">violence affects students in those </w:t>
      </w:r>
      <w:proofErr w:type="gramStart"/>
      <w:r w:rsidRPr="002758D7">
        <w:rPr>
          <w:rStyle w:val="normaltextrun"/>
          <w:color w:val="000000"/>
          <w:shd w:val="clear" w:color="auto" w:fill="FFFFFF"/>
        </w:rPr>
        <w:t>schools;</w:t>
      </w:r>
      <w:proofErr w:type="gramEnd"/>
      <w:r w:rsidRPr="002758D7">
        <w:rPr>
          <w:rStyle w:val="normaltextrun"/>
          <w:color w:val="000000"/>
          <w:shd w:val="clear" w:color="auto" w:fill="FFFFFF"/>
        </w:rPr>
        <w:t xml:space="preserve">  </w:t>
      </w:r>
    </w:p>
    <w:p w:rsidRPr="002758D7" w:rsidR="009D544C" w:rsidP="002758D7" w:rsidRDefault="009D544C" w14:paraId="2677C4EC" w14:textId="77777777">
      <w:pPr>
        <w:pStyle w:val="paragraph"/>
        <w:spacing w:before="0" w:beforeAutospacing="0" w:after="0" w:afterAutospacing="0"/>
        <w:ind w:left="696" w:firstLine="24"/>
        <w:textAlignment w:val="baseline"/>
        <w:rPr>
          <w:rStyle w:val="normaltextrun"/>
          <w:color w:val="000000"/>
          <w:shd w:val="clear" w:color="auto" w:fill="FFFFFF"/>
        </w:rPr>
      </w:pPr>
      <w:bookmarkStart w:name="_Hlk86829921" w:id="12"/>
      <w:r w:rsidRPr="002758D7">
        <w:rPr>
          <w:rStyle w:val="normaltextrun"/>
          <w:color w:val="000000"/>
          <w:shd w:val="clear" w:color="auto" w:fill="FFFFFF"/>
        </w:rPr>
        <w:t>(</w:t>
      </w:r>
      <w:r w:rsidRPr="002758D7" w:rsidR="002758D7">
        <w:rPr>
          <w:rStyle w:val="normaltextrun"/>
          <w:color w:val="000000"/>
          <w:shd w:val="clear" w:color="auto" w:fill="FFFFFF"/>
        </w:rPr>
        <w:t>b</w:t>
      </w:r>
      <w:bookmarkEnd w:id="12"/>
      <w:r w:rsidR="000A3DC7">
        <w:rPr>
          <w:rStyle w:val="normaltextrun"/>
          <w:color w:val="000000"/>
          <w:shd w:val="clear" w:color="auto" w:fill="FFFFFF"/>
        </w:rPr>
        <w:t xml:space="preserve">)  </w:t>
      </w:r>
      <w:r w:rsidRPr="002758D7">
        <w:rPr>
          <w:rStyle w:val="normaltextrun"/>
          <w:color w:val="000000"/>
          <w:shd w:val="clear" w:color="auto" w:fill="FFFFFF"/>
        </w:rPr>
        <w:t xml:space="preserve">Describe the community violence that affects students in those schools, including information such as incidents of community violence or violent crime, rates of child abuse and neglect, and other school and community crime and safety data, including on a per capita basis (such as homicides per 100,000 persons); findings from student mental health screenings or assessments, school climate surveys, and student engagement surveys; demographic data provided by U.S. Census surveys; and other relevant data and information; and  </w:t>
      </w:r>
    </w:p>
    <w:p w:rsidRPr="002758D7" w:rsidR="009D544C" w:rsidP="002758D7" w:rsidRDefault="009D544C" w14:paraId="5BCA6594" w14:textId="77777777">
      <w:pPr>
        <w:pStyle w:val="paragraph"/>
        <w:spacing w:before="0" w:beforeAutospacing="0" w:after="0" w:afterAutospacing="0"/>
        <w:ind w:left="696" w:firstLine="24"/>
        <w:textAlignment w:val="baseline"/>
        <w:rPr>
          <w:rStyle w:val="eop"/>
          <w:rFonts w:eastAsia="Calibri"/>
          <w:color w:val="000000"/>
          <w:sz w:val="22"/>
          <w:szCs w:val="22"/>
        </w:rPr>
      </w:pPr>
      <w:r w:rsidRPr="002758D7">
        <w:rPr>
          <w:rStyle w:val="normaltextrun"/>
          <w:color w:val="000000"/>
          <w:shd w:val="clear" w:color="auto" w:fill="FFFFFF"/>
        </w:rPr>
        <w:t>(</w:t>
      </w:r>
      <w:r w:rsidRPr="002758D7" w:rsidR="002758D7">
        <w:rPr>
          <w:rStyle w:val="normaltextrun"/>
          <w:color w:val="000000"/>
          <w:shd w:val="clear" w:color="auto" w:fill="FFFFFF"/>
        </w:rPr>
        <w:t>c</w:t>
      </w:r>
      <w:r w:rsidRPr="002758D7">
        <w:rPr>
          <w:rStyle w:val="normaltextrun"/>
          <w:color w:val="000000"/>
          <w:shd w:val="clear" w:color="auto" w:fill="FFFFFF"/>
        </w:rPr>
        <w:t>)</w:t>
      </w:r>
      <w:r w:rsidR="000A3DC7">
        <w:rPr>
          <w:rStyle w:val="normaltextrun"/>
          <w:color w:val="000000"/>
          <w:shd w:val="clear" w:color="auto" w:fill="FFFFFF"/>
        </w:rPr>
        <w:t xml:space="preserve">  </w:t>
      </w:r>
      <w:r w:rsidRPr="002758D7">
        <w:rPr>
          <w:rStyle w:val="normaltextrun"/>
          <w:color w:val="000000"/>
          <w:shd w:val="clear" w:color="auto" w:fill="FFFFFF"/>
        </w:rPr>
        <w:t>Provide a comparison of the school and community data cited to similar data at the State or local level, if available.</w:t>
      </w:r>
      <w:r w:rsidRPr="002758D7">
        <w:rPr>
          <w:rStyle w:val="eop"/>
          <w:color w:val="000000"/>
        </w:rPr>
        <w:t> </w:t>
      </w:r>
    </w:p>
    <w:p w:rsidR="00751EF2" w:rsidP="00751EF2" w:rsidRDefault="00751EF2" w14:paraId="7EA7C26B" w14:textId="77777777">
      <w:pPr>
        <w:autoSpaceDE w:val="0"/>
        <w:autoSpaceDN w:val="0"/>
        <w:adjustRightInd w:val="0"/>
        <w:spacing w:after="0" w:line="240" w:lineRule="auto"/>
        <w:rPr>
          <w:rFonts w:ascii="Times New Roman" w:hAnsi="Times New Roman"/>
          <w:color w:val="000000"/>
          <w:sz w:val="24"/>
          <w:szCs w:val="24"/>
        </w:rPr>
      </w:pPr>
    </w:p>
    <w:p w:rsidRPr="00140E12" w:rsidR="00E60347" w:rsidP="007E2F59" w:rsidRDefault="00751EF2" w14:paraId="04DA730B" w14:textId="77777777">
      <w:pPr>
        <w:numPr>
          <w:ilvl w:val="0"/>
          <w:numId w:val="28"/>
        </w:numPr>
        <w:autoSpaceDE w:val="0"/>
        <w:autoSpaceDN w:val="0"/>
        <w:adjustRightInd w:val="0"/>
        <w:spacing w:after="0" w:line="240" w:lineRule="auto"/>
        <w:ind w:left="696"/>
        <w:rPr>
          <w:rFonts w:ascii="Times New Roman" w:hAnsi="Times New Roman"/>
          <w:b/>
          <w:color w:val="000000"/>
          <w:sz w:val="24"/>
        </w:rPr>
      </w:pPr>
      <w:r w:rsidRPr="00140E12">
        <w:rPr>
          <w:rFonts w:ascii="Times New Roman" w:hAnsi="Times New Roman"/>
          <w:b/>
          <w:sz w:val="24"/>
        </w:rPr>
        <w:t xml:space="preserve">Collaboration and coordination </w:t>
      </w:r>
      <w:r w:rsidRPr="00140E12">
        <w:rPr>
          <w:rFonts w:ascii="Times New Roman" w:hAnsi="Times New Roman"/>
          <w:b/>
          <w:color w:val="000000"/>
          <w:sz w:val="24"/>
        </w:rPr>
        <w:t xml:space="preserve">with </w:t>
      </w:r>
      <w:r w:rsidR="009D544C">
        <w:rPr>
          <w:rFonts w:ascii="Times New Roman" w:hAnsi="Times New Roman"/>
          <w:b/>
          <w:color w:val="000000"/>
          <w:sz w:val="24"/>
        </w:rPr>
        <w:t>community-based organizations</w:t>
      </w:r>
      <w:r w:rsidRPr="00140E12">
        <w:rPr>
          <w:rFonts w:ascii="Times New Roman" w:hAnsi="Times New Roman"/>
          <w:b/>
          <w:color w:val="000000"/>
          <w:sz w:val="24"/>
        </w:rPr>
        <w:t>.</w:t>
      </w:r>
    </w:p>
    <w:p w:rsidR="00950B5D" w:rsidP="00950B5D" w:rsidRDefault="00950B5D" w14:paraId="4B7C1D53" w14:textId="77777777">
      <w:pPr>
        <w:autoSpaceDE w:val="0"/>
        <w:autoSpaceDN w:val="0"/>
        <w:adjustRightInd w:val="0"/>
        <w:spacing w:after="0" w:line="240" w:lineRule="auto"/>
        <w:rPr>
          <w:rFonts w:ascii="Times New Roman" w:hAnsi="Times New Roman"/>
          <w:color w:val="000000"/>
          <w:sz w:val="24"/>
          <w:szCs w:val="24"/>
        </w:rPr>
      </w:pPr>
    </w:p>
    <w:p w:rsidRPr="00FC5F16" w:rsidR="009D544C" w:rsidP="000D0541" w:rsidRDefault="009D544C" w14:paraId="737DD90F" w14:textId="77777777">
      <w:pPr>
        <w:pStyle w:val="paragraph"/>
        <w:spacing w:before="0" w:beforeAutospacing="0" w:after="0" w:afterAutospacing="0"/>
        <w:ind w:firstLine="696"/>
        <w:textAlignment w:val="baseline"/>
        <w:rPr>
          <w:sz w:val="18"/>
          <w:szCs w:val="18"/>
        </w:rPr>
      </w:pPr>
      <w:r w:rsidRPr="00FC5F16">
        <w:rPr>
          <w:rStyle w:val="normaltextrun"/>
          <w:shd w:val="clear" w:color="auto" w:fill="FFFFFF"/>
        </w:rPr>
        <w:t>Applicants must-- </w:t>
      </w:r>
      <w:r w:rsidRPr="00FC5F16">
        <w:rPr>
          <w:rStyle w:val="eop"/>
        </w:rPr>
        <w:t> </w:t>
      </w:r>
    </w:p>
    <w:p w:rsidRPr="000D0541" w:rsidR="009D544C" w:rsidP="000D0541" w:rsidRDefault="00FC5F16" w14:paraId="3DFD0178" w14:textId="77777777">
      <w:pPr>
        <w:pStyle w:val="paragraph"/>
        <w:numPr>
          <w:ilvl w:val="0"/>
          <w:numId w:val="61"/>
        </w:numPr>
        <w:spacing w:before="0" w:beforeAutospacing="0" w:after="0" w:afterAutospacing="0"/>
        <w:textAlignment w:val="baseline"/>
        <w:rPr>
          <w:rStyle w:val="normaltextrun"/>
          <w:shd w:val="clear" w:color="auto" w:fill="FFFFFF"/>
        </w:rPr>
      </w:pPr>
      <w:r>
        <w:rPr>
          <w:rStyle w:val="normaltextrun"/>
          <w:shd w:val="clear" w:color="auto" w:fill="FFFFFF"/>
        </w:rPr>
        <w:lastRenderedPageBreak/>
        <w:t xml:space="preserve"> </w:t>
      </w:r>
      <w:r w:rsidRPr="00FC5F16" w:rsidR="009D544C">
        <w:rPr>
          <w:rStyle w:val="normaltextrun"/>
          <w:shd w:val="clear" w:color="auto" w:fill="FFFFFF"/>
        </w:rPr>
        <w:t>Describe how they intend to</w:t>
      </w:r>
      <w:r w:rsidR="000D0541">
        <w:rPr>
          <w:rStyle w:val="normaltextrun"/>
          <w:shd w:val="clear" w:color="auto" w:fill="FFFFFF"/>
        </w:rPr>
        <w:t xml:space="preserve"> </w:t>
      </w:r>
      <w:r w:rsidRPr="000D0541" w:rsidR="009D544C">
        <w:rPr>
          <w:rStyle w:val="normaltextrun"/>
          <w:shd w:val="clear" w:color="auto" w:fill="FFFFFF"/>
        </w:rPr>
        <w:t>work collaboratively with community-based organizations to</w:t>
      </w:r>
      <w:r w:rsidRPr="000D0541" w:rsidR="009D544C">
        <w:rPr>
          <w:rStyle w:val="normaltextrun"/>
          <w:strike/>
          <w:shd w:val="clear" w:color="auto" w:fill="FFFFFF"/>
        </w:rPr>
        <w:t xml:space="preserve"> </w:t>
      </w:r>
      <w:r w:rsidRPr="000D0541" w:rsidR="009D544C">
        <w:rPr>
          <w:rStyle w:val="normaltextrun"/>
          <w:shd w:val="clear" w:color="auto" w:fill="FFFFFF"/>
        </w:rPr>
        <w:t xml:space="preserve">achieve </w:t>
      </w:r>
      <w:r w:rsidRPr="000D0541" w:rsidR="009D544C">
        <w:rPr>
          <w:rStyle w:val="normaltextrun"/>
          <w:color w:val="000000"/>
          <w:shd w:val="clear" w:color="auto" w:fill="FFFFFF"/>
        </w:rPr>
        <w:t xml:space="preserve">project goals and </w:t>
      </w:r>
      <w:proofErr w:type="gramStart"/>
      <w:r w:rsidRPr="000D0541" w:rsidR="009D544C">
        <w:rPr>
          <w:rStyle w:val="normaltextrun"/>
          <w:color w:val="000000"/>
          <w:shd w:val="clear" w:color="auto" w:fill="FFFFFF"/>
        </w:rPr>
        <w:t>objectives;</w:t>
      </w:r>
      <w:proofErr w:type="gramEnd"/>
      <w:r w:rsidRPr="000D0541" w:rsidR="009D544C">
        <w:rPr>
          <w:rStyle w:val="normaltextrun"/>
          <w:color w:val="000000"/>
          <w:shd w:val="clear" w:color="auto" w:fill="FFFFFF"/>
        </w:rPr>
        <w:t xml:space="preserve">  </w:t>
      </w:r>
    </w:p>
    <w:p w:rsidRPr="00FC5F16" w:rsidR="009D544C" w:rsidP="00FC5F16" w:rsidRDefault="009D544C" w14:paraId="2E2E3D86" w14:textId="77777777">
      <w:pPr>
        <w:pStyle w:val="paragraph"/>
        <w:spacing w:before="0" w:beforeAutospacing="0" w:after="0" w:afterAutospacing="0"/>
        <w:ind w:left="720"/>
        <w:textAlignment w:val="baseline"/>
        <w:rPr>
          <w:rStyle w:val="normaltextrun"/>
          <w:rFonts w:eastAsia="Calibri"/>
          <w:sz w:val="22"/>
          <w:szCs w:val="22"/>
          <w:shd w:val="clear" w:color="auto" w:fill="FFFFFF"/>
        </w:rPr>
      </w:pPr>
      <w:r w:rsidRPr="00FC5F16">
        <w:rPr>
          <w:rStyle w:val="normaltextrun"/>
          <w:color w:val="000000"/>
          <w:shd w:val="clear" w:color="auto" w:fill="FFFFFF"/>
        </w:rPr>
        <w:t>(</w:t>
      </w:r>
      <w:r w:rsidRPr="00FC5F16" w:rsidR="00FC5F16">
        <w:rPr>
          <w:rStyle w:val="normaltextrun"/>
          <w:color w:val="000000"/>
          <w:shd w:val="clear" w:color="auto" w:fill="FFFFFF"/>
        </w:rPr>
        <w:t>b</w:t>
      </w:r>
      <w:r w:rsidRPr="00FC5F16">
        <w:rPr>
          <w:rStyle w:val="normaltextrun"/>
          <w:color w:val="000000"/>
          <w:shd w:val="clear" w:color="auto" w:fill="FFFFFF"/>
        </w:rPr>
        <w:t>)</w:t>
      </w:r>
      <w:r w:rsidR="00FC5F16">
        <w:rPr>
          <w:rStyle w:val="normaltextrun"/>
          <w:color w:val="000000"/>
          <w:shd w:val="clear" w:color="auto" w:fill="FFFFFF"/>
        </w:rPr>
        <w:t xml:space="preserve">  </w:t>
      </w:r>
      <w:r w:rsidRPr="00FC5F16">
        <w:rPr>
          <w:rStyle w:val="normaltextrun"/>
          <w:color w:val="000000"/>
          <w:shd w:val="clear" w:color="auto" w:fill="FFFFFF"/>
        </w:rPr>
        <w:t xml:space="preserve">Provide evidence of collaboration and coordination through letters of support, memoranda of agreement, or memoranda of understanding </w:t>
      </w:r>
      <w:r w:rsidRPr="00FC5F16">
        <w:rPr>
          <w:rStyle w:val="normaltextrun"/>
          <w:shd w:val="clear" w:color="auto" w:fill="FFFFFF"/>
        </w:rPr>
        <w:t xml:space="preserve">from at least one community-based organization; and </w:t>
      </w:r>
    </w:p>
    <w:p w:rsidRPr="00FC5F16" w:rsidR="009D544C" w:rsidP="00FC5F16" w:rsidRDefault="009D544C" w14:paraId="3EFB0ADB" w14:textId="77777777">
      <w:pPr>
        <w:pStyle w:val="paragraph"/>
        <w:spacing w:before="0" w:beforeAutospacing="0" w:after="0" w:afterAutospacing="0"/>
        <w:ind w:left="696" w:firstLine="24"/>
        <w:textAlignment w:val="baseline"/>
        <w:rPr>
          <w:rStyle w:val="eop"/>
          <w:color w:val="000000"/>
          <w:shd w:val="clear" w:color="auto" w:fill="FFFFFF"/>
        </w:rPr>
      </w:pPr>
      <w:r w:rsidRPr="00FC5F16">
        <w:rPr>
          <w:rStyle w:val="normaltextrun"/>
          <w:shd w:val="clear" w:color="auto" w:fill="FFFFFF"/>
        </w:rPr>
        <w:t>(</w:t>
      </w:r>
      <w:r w:rsidRPr="00FC5F16" w:rsidR="00FC5F16">
        <w:rPr>
          <w:rStyle w:val="normaltextrun"/>
          <w:shd w:val="clear" w:color="auto" w:fill="FFFFFF"/>
        </w:rPr>
        <w:t>c</w:t>
      </w:r>
      <w:r w:rsidRPr="00FC5F16">
        <w:rPr>
          <w:rStyle w:val="normaltextrun"/>
          <w:shd w:val="clear" w:color="auto" w:fill="FFFFFF"/>
        </w:rPr>
        <w:t>)</w:t>
      </w:r>
      <w:r w:rsidR="00FC5F16">
        <w:rPr>
          <w:rStyle w:val="normaltextrun"/>
          <w:shd w:val="clear" w:color="auto" w:fill="FFFFFF"/>
        </w:rPr>
        <w:t xml:space="preserve">  </w:t>
      </w:r>
      <w:r w:rsidRPr="00FC5F16">
        <w:rPr>
          <w:rStyle w:val="normaltextrun"/>
          <w:shd w:val="clear" w:color="auto" w:fill="FFFFFF"/>
        </w:rPr>
        <w:t>Desc</w:t>
      </w:r>
      <w:r w:rsidRPr="00FC5F16">
        <w:rPr>
          <w:rStyle w:val="normaltextrun"/>
          <w:color w:val="000000"/>
          <w:shd w:val="clear" w:color="auto" w:fill="FFFFFF"/>
        </w:rPr>
        <w:t>ribe how they will use grant program funds to supplement, rather than supplant, existing or new efforts to reduce community violence and mitigate the direct and indirect effects of community violence on students.</w:t>
      </w:r>
      <w:r w:rsidRPr="00FC5F16">
        <w:rPr>
          <w:rStyle w:val="eop"/>
          <w:color w:val="000000"/>
        </w:rPr>
        <w:t xml:space="preserve">  </w:t>
      </w:r>
    </w:p>
    <w:p w:rsidRPr="00751EF2" w:rsidR="00950B5D" w:rsidP="00950B5D" w:rsidRDefault="00950B5D" w14:paraId="3FDC50D8" w14:textId="77777777">
      <w:pPr>
        <w:autoSpaceDE w:val="0"/>
        <w:autoSpaceDN w:val="0"/>
        <w:adjustRightInd w:val="0"/>
        <w:spacing w:after="0" w:line="240" w:lineRule="auto"/>
        <w:rPr>
          <w:rFonts w:ascii="Times New Roman" w:hAnsi="Times New Roman"/>
          <w:color w:val="000000"/>
          <w:sz w:val="24"/>
          <w:szCs w:val="24"/>
        </w:rPr>
      </w:pPr>
    </w:p>
    <w:p w:rsidRPr="00140E12" w:rsidR="00E60347" w:rsidP="007E2F59" w:rsidRDefault="00DD153F" w14:paraId="02164DC8" w14:textId="77777777">
      <w:pPr>
        <w:numPr>
          <w:ilvl w:val="0"/>
          <w:numId w:val="28"/>
        </w:numPr>
        <w:autoSpaceDE w:val="0"/>
        <w:autoSpaceDN w:val="0"/>
        <w:adjustRightInd w:val="0"/>
        <w:spacing w:after="0" w:line="240" w:lineRule="auto"/>
        <w:ind w:left="696"/>
        <w:rPr>
          <w:rFonts w:ascii="Times New Roman" w:hAnsi="Times New Roman"/>
          <w:b/>
          <w:sz w:val="24"/>
        </w:rPr>
      </w:pPr>
      <w:r>
        <w:rPr>
          <w:rFonts w:ascii="Times New Roman" w:hAnsi="Times New Roman"/>
          <w:b/>
          <w:color w:val="000000"/>
          <w:sz w:val="24"/>
        </w:rPr>
        <w:t>Project Activities</w:t>
      </w:r>
      <w:r w:rsidR="00FC5F16">
        <w:rPr>
          <w:rFonts w:ascii="Times New Roman" w:hAnsi="Times New Roman"/>
          <w:b/>
          <w:color w:val="000000"/>
          <w:sz w:val="24"/>
        </w:rPr>
        <w:t>.</w:t>
      </w:r>
    </w:p>
    <w:p w:rsidR="00950B5D" w:rsidP="00950B5D" w:rsidRDefault="00950B5D" w14:paraId="2CB2A6EF" w14:textId="77777777">
      <w:pPr>
        <w:autoSpaceDE w:val="0"/>
        <w:autoSpaceDN w:val="0"/>
        <w:adjustRightInd w:val="0"/>
        <w:spacing w:after="0" w:line="240" w:lineRule="auto"/>
        <w:rPr>
          <w:rFonts w:ascii="Times New Roman" w:hAnsi="Times New Roman"/>
          <w:sz w:val="24"/>
          <w:szCs w:val="24"/>
        </w:rPr>
      </w:pPr>
    </w:p>
    <w:p w:rsidRPr="00FC5F16" w:rsidR="00DD153F" w:rsidP="000D0541" w:rsidRDefault="00DD153F" w14:paraId="5CBAD7EC" w14:textId="77777777">
      <w:pPr>
        <w:pStyle w:val="paragraph"/>
        <w:spacing w:before="0" w:beforeAutospacing="0" w:after="0" w:afterAutospacing="0"/>
        <w:ind w:firstLine="696"/>
        <w:textAlignment w:val="baseline"/>
      </w:pPr>
      <w:r w:rsidRPr="00FC5F16">
        <w:rPr>
          <w:rStyle w:val="normaltextrun"/>
          <w:shd w:val="clear" w:color="auto" w:fill="FFFFFF"/>
        </w:rPr>
        <w:t xml:space="preserve">Applicants must </w:t>
      </w:r>
      <w:r w:rsidRPr="00FC5F16">
        <w:rPr>
          <w:rStyle w:val="normaltextrun"/>
          <w:color w:val="000000"/>
          <w:shd w:val="clear" w:color="auto" w:fill="FFFFFF"/>
        </w:rPr>
        <w:t>propose to conduct t</w:t>
      </w:r>
      <w:r w:rsidRPr="00FC5F16">
        <w:rPr>
          <w:rStyle w:val="normaltextrun"/>
          <w:color w:val="000000"/>
        </w:rPr>
        <w:t>hree or more of the following</w:t>
      </w:r>
      <w:r w:rsidRPr="00FC5F16">
        <w:rPr>
          <w:rStyle w:val="normaltextrun"/>
          <w:color w:val="000000"/>
          <w:shd w:val="clear" w:color="auto" w:fill="FFFFFF"/>
        </w:rPr>
        <w:t>:</w:t>
      </w:r>
      <w:r w:rsidRPr="00FC5F16">
        <w:rPr>
          <w:rStyle w:val="eop"/>
          <w:color w:val="000000"/>
        </w:rPr>
        <w:t> </w:t>
      </w:r>
    </w:p>
    <w:p w:rsidRPr="000D0541" w:rsidR="00DD153F" w:rsidP="000D0541" w:rsidRDefault="00DD153F" w14:paraId="06FA52F4" w14:textId="77777777">
      <w:pPr>
        <w:pStyle w:val="paragraph"/>
        <w:spacing w:before="0" w:beforeAutospacing="0" w:after="0" w:afterAutospacing="0"/>
        <w:ind w:left="720"/>
        <w:textAlignment w:val="baseline"/>
        <w:rPr>
          <w:color w:val="000000"/>
          <w:shd w:val="clear" w:color="auto" w:fill="FFFFFF"/>
        </w:rPr>
      </w:pPr>
      <w:r w:rsidRPr="00FC5F16">
        <w:rPr>
          <w:rStyle w:val="normaltextrun"/>
          <w:color w:val="000000"/>
          <w:shd w:val="clear" w:color="auto" w:fill="FFFFFF"/>
        </w:rPr>
        <w:t>(</w:t>
      </w:r>
      <w:r w:rsidRPr="00FC5F16" w:rsidR="00FC5F16">
        <w:rPr>
          <w:rStyle w:val="normaltextrun"/>
          <w:color w:val="000000"/>
          <w:shd w:val="clear" w:color="auto" w:fill="FFFFFF"/>
        </w:rPr>
        <w:t>a</w:t>
      </w:r>
      <w:r w:rsidRPr="00FC5F16">
        <w:rPr>
          <w:rStyle w:val="normaltextrun"/>
          <w:color w:val="000000"/>
          <w:shd w:val="clear" w:color="auto" w:fill="FFFFFF"/>
        </w:rPr>
        <w:t xml:space="preserve">)  Professional development opportunities for LEA and school mental health staff (e.g., counselors, psychologists, and social workers) on how to screen for and respond to violence-related trauma and implement appropriate school-based interventions to help prevent community violence and mitigate </w:t>
      </w:r>
      <w:r w:rsidRPr="00FC5F16">
        <w:rPr>
          <w:color w:val="333333"/>
        </w:rPr>
        <w:t>the impacts of children and youth’s exposure to community violence</w:t>
      </w:r>
      <w:r w:rsidRPr="00FC5F16">
        <w:rPr>
          <w:rStyle w:val="normaltextrun"/>
          <w:color w:val="000000"/>
          <w:shd w:val="clear" w:color="auto" w:fill="FFFFFF"/>
        </w:rPr>
        <w:t>.</w:t>
      </w:r>
      <w:r w:rsidRPr="00FC5F16">
        <w:rPr>
          <w:rStyle w:val="eop"/>
          <w:color w:val="000000"/>
        </w:rPr>
        <w:t> </w:t>
      </w:r>
    </w:p>
    <w:p w:rsidRPr="00FC5F16" w:rsidR="00DD153F" w:rsidP="000D0541" w:rsidRDefault="00DD153F" w14:paraId="4C4D026D" w14:textId="77777777">
      <w:pPr>
        <w:pStyle w:val="paragraph"/>
        <w:spacing w:before="0" w:beforeAutospacing="0" w:after="0" w:afterAutospacing="0"/>
        <w:ind w:left="1440" w:hanging="720"/>
        <w:textAlignment w:val="baseline"/>
        <w:rPr>
          <w:rStyle w:val="normaltextrun"/>
          <w:color w:val="000000"/>
          <w:shd w:val="clear" w:color="auto" w:fill="FFFFFF"/>
        </w:rPr>
      </w:pPr>
      <w:r w:rsidRPr="00FC5F16">
        <w:rPr>
          <w:rStyle w:val="normaltextrun"/>
        </w:rPr>
        <w:t> </w:t>
      </w:r>
      <w:r w:rsidRPr="00FC5F16">
        <w:rPr>
          <w:rStyle w:val="normaltextrun"/>
          <w:color w:val="000000"/>
          <w:shd w:val="clear" w:color="auto" w:fill="FFFFFF"/>
        </w:rPr>
        <w:t>(</w:t>
      </w:r>
      <w:r w:rsidRPr="00FC5F16" w:rsidR="00FC5F16">
        <w:rPr>
          <w:rStyle w:val="normaltextrun"/>
          <w:color w:val="000000"/>
          <w:shd w:val="clear" w:color="auto" w:fill="FFFFFF"/>
        </w:rPr>
        <w:t>b</w:t>
      </w:r>
      <w:r w:rsidRPr="00FC5F16">
        <w:rPr>
          <w:rStyle w:val="normaltextrun"/>
          <w:color w:val="000000"/>
          <w:shd w:val="clear" w:color="auto" w:fill="FFFFFF"/>
        </w:rPr>
        <w:t>)  Activities designed to improve the range, availability, and quality of school-based</w:t>
      </w:r>
      <w:r w:rsidR="00EE7823">
        <w:rPr>
          <w:rStyle w:val="normaltextrun"/>
          <w:color w:val="000000"/>
          <w:shd w:val="clear" w:color="auto" w:fill="FFFFFF"/>
        </w:rPr>
        <w:t xml:space="preserve"> </w:t>
      </w:r>
      <w:r w:rsidRPr="00FC5F16">
        <w:rPr>
          <w:rStyle w:val="normaltextrun"/>
          <w:color w:val="000000"/>
          <w:shd w:val="clear" w:color="auto" w:fill="FFFFFF"/>
        </w:rPr>
        <w:t xml:space="preserve">mental health services by hiring school and clinical psychologists, </w:t>
      </w:r>
    </w:p>
    <w:p w:rsidRPr="000D0541" w:rsidR="00DD153F" w:rsidP="000D0541" w:rsidRDefault="00DD153F" w14:paraId="4162FABF" w14:textId="77777777">
      <w:pPr>
        <w:pStyle w:val="paragraph"/>
        <w:spacing w:before="0" w:beforeAutospacing="0" w:after="0" w:afterAutospacing="0"/>
        <w:ind w:left="1440"/>
        <w:textAlignment w:val="baseline"/>
        <w:rPr>
          <w:color w:val="000000"/>
          <w:shd w:val="clear" w:color="auto" w:fill="FFFFFF"/>
        </w:rPr>
      </w:pPr>
      <w:r w:rsidRPr="00FC5F16">
        <w:rPr>
          <w:rStyle w:val="normaltextrun"/>
          <w:color w:val="000000"/>
          <w:shd w:val="clear" w:color="auto" w:fill="FFFFFF"/>
        </w:rPr>
        <w:t xml:space="preserve">school counselors, or school social workers with expertise or training in violence prevention, trauma-informed care, and healing-centered strategies, and qualified to respond to the mental health needs of students who have experienced trauma </w:t>
      </w:r>
      <w:proofErr w:type="gramStart"/>
      <w:r w:rsidRPr="00FC5F16">
        <w:rPr>
          <w:rStyle w:val="normaltextrun"/>
          <w:color w:val="000000"/>
          <w:shd w:val="clear" w:color="auto" w:fill="FFFFFF"/>
        </w:rPr>
        <w:t>as a result of</w:t>
      </w:r>
      <w:proofErr w:type="gramEnd"/>
      <w:r w:rsidRPr="00FC5F16">
        <w:rPr>
          <w:rStyle w:val="normaltextrun"/>
          <w:color w:val="000000"/>
          <w:shd w:val="clear" w:color="auto" w:fill="FFFFFF"/>
        </w:rPr>
        <w:t xml:space="preserve"> exposure to community violence.</w:t>
      </w:r>
      <w:r w:rsidRPr="00FC5F16">
        <w:rPr>
          <w:rStyle w:val="eop"/>
          <w:color w:val="000000"/>
        </w:rPr>
        <w:t> </w:t>
      </w:r>
    </w:p>
    <w:p w:rsidRPr="00FC5F16" w:rsidR="00DD153F" w:rsidP="000D0541" w:rsidRDefault="00DD153F" w14:paraId="0D3A417D" w14:textId="77777777">
      <w:pPr>
        <w:pStyle w:val="paragraph"/>
        <w:spacing w:before="0" w:beforeAutospacing="0" w:after="0" w:afterAutospacing="0"/>
        <w:ind w:left="720"/>
        <w:textAlignment w:val="baseline"/>
      </w:pPr>
      <w:r w:rsidRPr="00FC5F16">
        <w:rPr>
          <w:rStyle w:val="normaltextrun"/>
          <w:color w:val="000000"/>
          <w:shd w:val="clear" w:color="auto" w:fill="FFFFFF"/>
        </w:rPr>
        <w:t>(</w:t>
      </w:r>
      <w:r w:rsidRPr="00FC5F16" w:rsidR="00FC5F16">
        <w:rPr>
          <w:rStyle w:val="normaltextrun"/>
          <w:color w:val="000000"/>
          <w:shd w:val="clear" w:color="auto" w:fill="FFFFFF"/>
        </w:rPr>
        <w:t>c</w:t>
      </w:r>
      <w:r w:rsidRPr="00FC5F16">
        <w:rPr>
          <w:rStyle w:val="normaltextrun"/>
          <w:color w:val="000000"/>
          <w:shd w:val="clear" w:color="auto" w:fill="FFFFFF"/>
        </w:rPr>
        <w:t>)  Training for school staff (e.g., teachers, administrators, and support staff), community partners, youth, and parents on the effects of exposure to community violence, as well as the importance of screening students and providing interventions to help students cope with traumatic events.</w:t>
      </w:r>
      <w:r w:rsidRPr="00FC5F16">
        <w:rPr>
          <w:rStyle w:val="eop"/>
          <w:color w:val="000000"/>
        </w:rPr>
        <w:t> </w:t>
      </w:r>
    </w:p>
    <w:p w:rsidRPr="00FC5F16" w:rsidR="00DD153F" w:rsidP="000D0541" w:rsidRDefault="00DD153F" w14:paraId="0EEF128F" w14:textId="77777777">
      <w:pPr>
        <w:pStyle w:val="paragraph"/>
        <w:spacing w:before="0" w:beforeAutospacing="0" w:after="0" w:afterAutospacing="0"/>
        <w:ind w:left="720"/>
        <w:textAlignment w:val="baseline"/>
      </w:pPr>
      <w:r w:rsidRPr="00FC5F16">
        <w:rPr>
          <w:rStyle w:val="normaltextrun"/>
          <w:color w:val="000000"/>
          <w:shd w:val="clear" w:color="auto" w:fill="FFFFFF"/>
        </w:rPr>
        <w:t>(</w:t>
      </w:r>
      <w:r w:rsidRPr="00FC5F16" w:rsidR="00FC5F16">
        <w:rPr>
          <w:rStyle w:val="normaltextrun"/>
          <w:color w:val="000000"/>
          <w:shd w:val="clear" w:color="auto" w:fill="FFFFFF"/>
        </w:rPr>
        <w:t>d</w:t>
      </w:r>
      <w:r w:rsidRPr="00FC5F16">
        <w:rPr>
          <w:rStyle w:val="normaltextrun"/>
          <w:color w:val="000000"/>
          <w:shd w:val="clear" w:color="auto" w:fill="FFFFFF"/>
        </w:rPr>
        <w:t>)  Developing or improving processes to better target services to students who are exposed to community violence and to assess such students who may be experiencing resulting mental, social, emotional, or behavioral disorders.</w:t>
      </w:r>
      <w:r w:rsidRPr="00FC5F16">
        <w:rPr>
          <w:rStyle w:val="eop"/>
          <w:color w:val="000000"/>
        </w:rPr>
        <w:t> </w:t>
      </w:r>
    </w:p>
    <w:p w:rsidR="00DD153F" w:rsidP="000D0541" w:rsidRDefault="00DD153F" w14:paraId="04A7A9A1" w14:textId="77777777">
      <w:pPr>
        <w:pStyle w:val="paragraph"/>
        <w:spacing w:before="0" w:beforeAutospacing="0" w:after="0" w:afterAutospacing="0"/>
        <w:ind w:left="696"/>
        <w:textAlignment w:val="baseline"/>
        <w:rPr>
          <w:rStyle w:val="eop"/>
          <w:rFonts w:ascii="Courier New" w:hAnsi="Courier New" w:cs="Courier New"/>
          <w:color w:val="000000"/>
        </w:rPr>
      </w:pPr>
      <w:r w:rsidRPr="00FC5F16">
        <w:rPr>
          <w:rStyle w:val="normaltextrun"/>
          <w:color w:val="000000"/>
          <w:shd w:val="clear" w:color="auto" w:fill="FFFFFF"/>
        </w:rPr>
        <w:t>(</w:t>
      </w:r>
      <w:r w:rsidRPr="00FC5F16" w:rsidR="00FC5F16">
        <w:rPr>
          <w:rStyle w:val="normaltextrun"/>
          <w:color w:val="000000"/>
          <w:shd w:val="clear" w:color="auto" w:fill="FFFFFF"/>
        </w:rPr>
        <w:t>e</w:t>
      </w:r>
      <w:r w:rsidRPr="00FC5F16">
        <w:rPr>
          <w:rStyle w:val="normaltextrun"/>
          <w:color w:val="000000"/>
          <w:shd w:val="clear" w:color="auto" w:fill="FFFFFF"/>
        </w:rPr>
        <w:t>)  Enhancing linkages between LEA mental health services and community mental health systems to help ensure affected students receive referrals to treatment as appropriate.</w:t>
      </w:r>
      <w:r w:rsidRPr="001F7F92">
        <w:rPr>
          <w:rStyle w:val="eop"/>
          <w:rFonts w:ascii="Courier New" w:hAnsi="Courier New" w:cs="Courier New"/>
          <w:color w:val="000000"/>
        </w:rPr>
        <w:t> </w:t>
      </w:r>
    </w:p>
    <w:p w:rsidRPr="00EE7823" w:rsidR="00EE7823" w:rsidP="000D0541" w:rsidRDefault="00EE7823" w14:paraId="2F234960" w14:textId="77777777">
      <w:pPr>
        <w:pStyle w:val="paragraph"/>
        <w:spacing w:before="0" w:beforeAutospacing="0" w:after="0" w:afterAutospacing="0"/>
        <w:ind w:left="696"/>
        <w:textAlignment w:val="baseline"/>
        <w:rPr>
          <w:sz w:val="18"/>
          <w:szCs w:val="18"/>
        </w:rPr>
      </w:pPr>
      <w:r w:rsidRPr="00EE7823">
        <w:rPr>
          <w:rStyle w:val="eop"/>
          <w:color w:val="000000"/>
        </w:rPr>
        <w:t xml:space="preserve">(f)  Undertaking activities in collaboration and coordination with law enforcement to address community violence affecting students, to support victims’ rights, and to promote public safety.  </w:t>
      </w:r>
    </w:p>
    <w:p w:rsidRPr="00751EF2" w:rsidR="00950B5D" w:rsidP="00950B5D" w:rsidRDefault="00950B5D" w14:paraId="77C2B114" w14:textId="77777777">
      <w:pPr>
        <w:autoSpaceDE w:val="0"/>
        <w:autoSpaceDN w:val="0"/>
        <w:adjustRightInd w:val="0"/>
        <w:spacing w:after="0" w:line="240" w:lineRule="auto"/>
        <w:rPr>
          <w:rFonts w:ascii="Times New Roman" w:hAnsi="Times New Roman"/>
          <w:sz w:val="24"/>
          <w:szCs w:val="24"/>
        </w:rPr>
      </w:pPr>
    </w:p>
    <w:p w:rsidRPr="00DD153F" w:rsidR="004F4402" w:rsidP="008E16F7" w:rsidRDefault="00751EF2" w14:paraId="031037DE" w14:textId="77777777">
      <w:pPr>
        <w:numPr>
          <w:ilvl w:val="0"/>
          <w:numId w:val="28"/>
        </w:numPr>
        <w:autoSpaceDE w:val="0"/>
        <w:autoSpaceDN w:val="0"/>
        <w:adjustRightInd w:val="0"/>
        <w:spacing w:after="0" w:line="240" w:lineRule="auto"/>
        <w:ind w:left="696"/>
        <w:rPr>
          <w:rFonts w:ascii="Times New Roman" w:hAnsi="Times New Roman"/>
          <w:color w:val="000000"/>
          <w:sz w:val="24"/>
          <w:szCs w:val="24"/>
        </w:rPr>
      </w:pPr>
      <w:r w:rsidRPr="00DD153F">
        <w:rPr>
          <w:rFonts w:ascii="Times New Roman" w:hAnsi="Times New Roman"/>
          <w:b/>
          <w:color w:val="000000"/>
          <w:sz w:val="24"/>
        </w:rPr>
        <w:t>Delivery of a continuum of evidenced-based programs and practices</w:t>
      </w:r>
      <w:r w:rsidR="00DD153F">
        <w:rPr>
          <w:rFonts w:ascii="Times New Roman" w:hAnsi="Times New Roman"/>
          <w:b/>
          <w:color w:val="000000"/>
          <w:sz w:val="24"/>
        </w:rPr>
        <w:t>.</w:t>
      </w:r>
    </w:p>
    <w:p w:rsidRPr="000F45DC" w:rsidR="000F45DC" w:rsidP="000F45DC" w:rsidRDefault="000F45DC" w14:paraId="203BECD5" w14:textId="77777777">
      <w:pPr>
        <w:pStyle w:val="paragraph"/>
        <w:spacing w:before="0" w:beforeAutospacing="0" w:after="0" w:afterAutospacing="0"/>
        <w:ind w:left="1080"/>
        <w:textAlignment w:val="baseline"/>
        <w:rPr>
          <w:rStyle w:val="normaltextrun"/>
          <w:color w:val="000000"/>
          <w:shd w:val="clear" w:color="auto" w:fill="FFFFFF"/>
        </w:rPr>
      </w:pPr>
    </w:p>
    <w:p w:rsidRPr="000F45DC" w:rsidR="00DD153F" w:rsidP="000D0541" w:rsidRDefault="00DD153F" w14:paraId="35F96F2A" w14:textId="77777777">
      <w:pPr>
        <w:pStyle w:val="paragraph"/>
        <w:spacing w:before="0" w:beforeAutospacing="0" w:after="0" w:afterAutospacing="0"/>
        <w:ind w:firstLine="696"/>
        <w:textAlignment w:val="baseline"/>
        <w:rPr>
          <w:sz w:val="18"/>
          <w:szCs w:val="18"/>
        </w:rPr>
      </w:pPr>
      <w:r w:rsidRPr="000F45DC">
        <w:rPr>
          <w:rStyle w:val="normaltextrun"/>
          <w:color w:val="000000"/>
          <w:shd w:val="clear" w:color="auto" w:fill="FFFFFF"/>
        </w:rPr>
        <w:t>Applicants must--</w:t>
      </w:r>
      <w:r w:rsidRPr="000F45DC">
        <w:rPr>
          <w:rStyle w:val="eop"/>
          <w:color w:val="000000"/>
        </w:rPr>
        <w:t> </w:t>
      </w:r>
    </w:p>
    <w:p w:rsidRPr="000F45DC" w:rsidR="00DD153F" w:rsidP="00C741C7" w:rsidRDefault="00DD153F" w14:paraId="3D2A6930" w14:textId="77777777">
      <w:pPr>
        <w:pStyle w:val="paragraph"/>
        <w:spacing w:before="0" w:beforeAutospacing="0" w:after="0" w:afterAutospacing="0"/>
        <w:ind w:left="720"/>
        <w:textAlignment w:val="baseline"/>
        <w:rPr>
          <w:sz w:val="18"/>
          <w:szCs w:val="18"/>
        </w:rPr>
      </w:pPr>
      <w:r w:rsidRPr="000F45DC">
        <w:rPr>
          <w:rStyle w:val="normaltextrun"/>
        </w:rPr>
        <w:t>(</w:t>
      </w:r>
      <w:r w:rsidRPr="000F45DC" w:rsidR="000F45DC">
        <w:rPr>
          <w:rStyle w:val="normaltextrun"/>
        </w:rPr>
        <w:t>a</w:t>
      </w:r>
      <w:r w:rsidRPr="000F45DC">
        <w:rPr>
          <w:rStyle w:val="normaltextrun"/>
        </w:rPr>
        <w:t xml:space="preserve">)  </w:t>
      </w:r>
      <w:r w:rsidRPr="00C741C7" w:rsidR="00EE7823">
        <w:rPr>
          <w:rStyle w:val="normaltextrun"/>
        </w:rPr>
        <w:t>D</w:t>
      </w:r>
      <w:r w:rsidRPr="00C741C7" w:rsidR="00EE7823">
        <w:rPr>
          <w:rStyle w:val="normaltextrun"/>
          <w:color w:val="000000"/>
          <w:shd w:val="clear" w:color="auto" w:fill="FFFFFF"/>
        </w:rPr>
        <w:t xml:space="preserve">escribe the continuum of evidence-based, culturally competent, and developmentally appropriate (as defined in 34 CFR 77.1(c)) programs and practices that will be implemented at the school and community level and how these programs and practices will be organized to provide differentiated support based on student need, to </w:t>
      </w:r>
      <w:r w:rsidRPr="00C741C7" w:rsidR="00EE7823">
        <w:rPr>
          <w:rStyle w:val="normaltextrun"/>
          <w:color w:val="000000"/>
          <w:shd w:val="clear" w:color="auto" w:fill="FFFFFF"/>
        </w:rPr>
        <w:lastRenderedPageBreak/>
        <w:t xml:space="preserve">help break the cycle of community violence.  These programs and practices must include </w:t>
      </w:r>
      <w:proofErr w:type="gramStart"/>
      <w:r w:rsidRPr="00C741C7" w:rsidR="00EE7823">
        <w:rPr>
          <w:rStyle w:val="normaltextrun"/>
          <w:color w:val="000000"/>
          <w:shd w:val="clear" w:color="auto" w:fill="FFFFFF"/>
        </w:rPr>
        <w:t>all of</w:t>
      </w:r>
      <w:proofErr w:type="gramEnd"/>
      <w:r w:rsidRPr="00C741C7" w:rsidR="00EE7823">
        <w:rPr>
          <w:rStyle w:val="normaltextrun"/>
          <w:color w:val="000000"/>
          <w:shd w:val="clear" w:color="auto" w:fill="FFFFFF"/>
        </w:rPr>
        <w:t xml:space="preserve"> the following:</w:t>
      </w:r>
      <w:r w:rsidR="00EE7823">
        <w:rPr>
          <w:rStyle w:val="eop"/>
          <w:rFonts w:ascii="Courier New" w:hAnsi="Courier New" w:cs="Courier New"/>
          <w:color w:val="000000"/>
        </w:rPr>
        <w:t>  </w:t>
      </w:r>
    </w:p>
    <w:p w:rsidRPr="000F45DC" w:rsidR="00DD153F" w:rsidP="009920FF" w:rsidRDefault="00DD153F" w14:paraId="1F12227E" w14:textId="77777777">
      <w:pPr>
        <w:pStyle w:val="paragraph"/>
        <w:spacing w:before="0" w:beforeAutospacing="0" w:after="0" w:afterAutospacing="0"/>
        <w:ind w:left="720" w:firstLine="720"/>
        <w:textAlignment w:val="baseline"/>
        <w:rPr>
          <w:rStyle w:val="normaltextrun"/>
          <w:color w:val="000000"/>
          <w:shd w:val="clear" w:color="auto" w:fill="FFFFFF"/>
        </w:rPr>
      </w:pPr>
      <w:r w:rsidRPr="000F45DC">
        <w:rPr>
          <w:rStyle w:val="normaltextrun"/>
          <w:color w:val="000000"/>
          <w:shd w:val="clear" w:color="auto" w:fill="FFFFFF"/>
        </w:rPr>
        <w:t>(i)  Interventions and activities that ar</w:t>
      </w:r>
      <w:r w:rsidR="009920FF">
        <w:rPr>
          <w:rStyle w:val="normaltextrun"/>
          <w:color w:val="000000"/>
          <w:shd w:val="clear" w:color="auto" w:fill="FFFFFF"/>
        </w:rPr>
        <w:t>e</w:t>
      </w:r>
      <w:r w:rsidRPr="000F45DC">
        <w:rPr>
          <w:rStyle w:val="normaltextrun"/>
          <w:color w:val="000000"/>
          <w:shd w:val="clear" w:color="auto" w:fill="FFFFFF"/>
        </w:rPr>
        <w:t xml:space="preserve"> </w:t>
      </w:r>
    </w:p>
    <w:p w:rsidRPr="000F45DC" w:rsidR="00DD153F" w:rsidP="000F45DC" w:rsidRDefault="00DD153F" w14:paraId="15C1FD43" w14:textId="77777777">
      <w:pPr>
        <w:pStyle w:val="paragraph"/>
        <w:spacing w:before="0" w:beforeAutospacing="0" w:after="0" w:afterAutospacing="0"/>
        <w:ind w:left="1440"/>
        <w:textAlignment w:val="baseline"/>
        <w:rPr>
          <w:sz w:val="18"/>
          <w:szCs w:val="18"/>
        </w:rPr>
      </w:pPr>
      <w:r w:rsidRPr="000F45DC">
        <w:rPr>
          <w:rStyle w:val="normaltextrun"/>
          <w:color w:val="000000"/>
          <w:shd w:val="clear" w:color="auto" w:fill="FFFFFF"/>
        </w:rPr>
        <w:t>available to all students in a school with the goal of preventing negative or violent behavior (such as harassment, bullying, fighting, gang participation, sexual assault, and substance abuse) and enhancing student knowledge and interpersonal and emotional skills regarding positive behavior (such as communication and problem-solving, empathy, and conflict management).</w:t>
      </w:r>
      <w:r w:rsidRPr="000F45DC">
        <w:rPr>
          <w:rStyle w:val="eop"/>
          <w:color w:val="000000"/>
        </w:rPr>
        <w:t> </w:t>
      </w:r>
    </w:p>
    <w:p w:rsidRPr="000F45DC" w:rsidR="00DD153F" w:rsidP="000F45DC" w:rsidRDefault="00DD153F" w14:paraId="4E1DC3BD" w14:textId="77777777">
      <w:pPr>
        <w:pStyle w:val="paragraph"/>
        <w:spacing w:before="0" w:beforeAutospacing="0" w:after="0" w:afterAutospacing="0"/>
        <w:ind w:left="1440"/>
        <w:textAlignment w:val="baseline"/>
        <w:rPr>
          <w:sz w:val="18"/>
          <w:szCs w:val="18"/>
        </w:rPr>
      </w:pPr>
      <w:r w:rsidRPr="000F45DC">
        <w:rPr>
          <w:rStyle w:val="normaltextrun"/>
          <w:color w:val="000000"/>
          <w:shd w:val="clear" w:color="auto" w:fill="FFFFFF"/>
        </w:rPr>
        <w:t>(ii)  Interventions and activities related to anger management, conflict management, promotion of positive behavior, and development of protective factors.</w:t>
      </w:r>
      <w:r w:rsidRPr="000F45DC">
        <w:rPr>
          <w:rStyle w:val="eop"/>
          <w:color w:val="000000"/>
        </w:rPr>
        <w:t> </w:t>
      </w:r>
    </w:p>
    <w:p w:rsidRPr="000F45DC" w:rsidR="00DD153F" w:rsidP="000F45DC" w:rsidRDefault="00DD153F" w14:paraId="66EAFFAD" w14:textId="77777777">
      <w:pPr>
        <w:pStyle w:val="paragraph"/>
        <w:spacing w:before="0" w:beforeAutospacing="0" w:after="0" w:afterAutospacing="0"/>
        <w:ind w:left="1440"/>
        <w:textAlignment w:val="baseline"/>
        <w:rPr>
          <w:sz w:val="18"/>
          <w:szCs w:val="18"/>
        </w:rPr>
      </w:pPr>
      <w:r w:rsidRPr="000F45DC">
        <w:rPr>
          <w:rStyle w:val="normaltextrun"/>
          <w:color w:val="000000"/>
          <w:shd w:val="clear" w:color="auto" w:fill="FFFFFF"/>
        </w:rPr>
        <w:t>(iii)  Interventions and services, such as mentorship programming, that target individual students who are at a higher risk for committing or being a victim of violence.</w:t>
      </w:r>
      <w:r w:rsidRPr="000F45DC">
        <w:rPr>
          <w:rStyle w:val="eop"/>
          <w:color w:val="000000"/>
        </w:rPr>
        <w:t> </w:t>
      </w:r>
    </w:p>
    <w:p w:rsidR="00DD153F" w:rsidP="00C741C7" w:rsidRDefault="00DD153F" w14:paraId="605F7DC4" w14:textId="77777777">
      <w:pPr>
        <w:pStyle w:val="paragraph"/>
        <w:spacing w:before="0" w:beforeAutospacing="0" w:after="0" w:afterAutospacing="0"/>
        <w:ind w:left="720"/>
        <w:textAlignment w:val="baseline"/>
        <w:rPr>
          <w:rStyle w:val="normaltextrun"/>
          <w:color w:val="000000"/>
          <w:shd w:val="clear" w:color="auto" w:fill="FFFFFF"/>
        </w:rPr>
      </w:pPr>
      <w:r w:rsidRPr="000F45DC">
        <w:rPr>
          <w:rStyle w:val="normaltextrun"/>
          <w:color w:val="000000"/>
          <w:shd w:val="clear" w:color="auto" w:fill="FFFFFF"/>
        </w:rPr>
        <w:t>(</w:t>
      </w:r>
      <w:r w:rsidRPr="000F45DC" w:rsidR="000F45DC">
        <w:rPr>
          <w:rStyle w:val="normaltextrun"/>
          <w:color w:val="000000"/>
          <w:shd w:val="clear" w:color="auto" w:fill="FFFFFF"/>
        </w:rPr>
        <w:t>b</w:t>
      </w:r>
      <w:r w:rsidRPr="000F45DC">
        <w:rPr>
          <w:rStyle w:val="normaltextrun"/>
          <w:color w:val="000000"/>
          <w:shd w:val="clear" w:color="auto" w:fill="FFFFFF"/>
        </w:rPr>
        <w:t>)</w:t>
      </w:r>
      <w:r w:rsidRPr="000F45DC">
        <w:rPr>
          <w:rStyle w:val="normaltextrun"/>
          <w:color w:val="000000"/>
          <w:shd w:val="clear" w:color="auto" w:fill="FFFFFF"/>
        </w:rPr>
        <w:tab/>
        <w:t>Describe the research and evidence supporting the proposed programs and practices and the expected effects on the target population.</w:t>
      </w:r>
    </w:p>
    <w:p w:rsidRPr="000F45DC" w:rsidR="00322517" w:rsidP="000F45DC" w:rsidRDefault="00322517" w14:paraId="4A68B3F3" w14:textId="77777777">
      <w:pPr>
        <w:pStyle w:val="paragraph"/>
        <w:spacing w:before="0" w:beforeAutospacing="0" w:after="0" w:afterAutospacing="0"/>
        <w:ind w:left="1080"/>
        <w:textAlignment w:val="baseline"/>
        <w:rPr>
          <w:rStyle w:val="normaltextrun"/>
          <w:sz w:val="18"/>
          <w:szCs w:val="18"/>
        </w:rPr>
      </w:pPr>
    </w:p>
    <w:p w:rsidRPr="000F45DC" w:rsidR="00DD153F" w:rsidP="000F45DC" w:rsidRDefault="00DD153F" w14:paraId="2DCC52C3" w14:textId="77777777">
      <w:pPr>
        <w:numPr>
          <w:ilvl w:val="0"/>
          <w:numId w:val="60"/>
        </w:numPr>
        <w:autoSpaceDE w:val="0"/>
        <w:autoSpaceDN w:val="0"/>
        <w:adjustRightInd w:val="0"/>
        <w:spacing w:after="0" w:line="240" w:lineRule="auto"/>
        <w:rPr>
          <w:rFonts w:ascii="Times New Roman" w:hAnsi="Times New Roman"/>
          <w:color w:val="000000"/>
          <w:sz w:val="24"/>
          <w:szCs w:val="24"/>
        </w:rPr>
      </w:pPr>
      <w:r w:rsidRPr="000F45DC">
        <w:rPr>
          <w:rFonts w:ascii="Times New Roman" w:hAnsi="Times New Roman"/>
          <w:b/>
          <w:color w:val="000000"/>
          <w:sz w:val="24"/>
        </w:rPr>
        <w:t>Framework for planning, implementation, and sustainability.</w:t>
      </w:r>
    </w:p>
    <w:p w:rsidRPr="000F45DC" w:rsidR="000F45DC" w:rsidP="000F45DC" w:rsidRDefault="000F45DC" w14:paraId="128FC262" w14:textId="77777777">
      <w:pPr>
        <w:pStyle w:val="NormalWeb"/>
        <w:spacing w:before="0" w:beforeAutospacing="0" w:after="0" w:afterAutospacing="0"/>
        <w:ind w:left="1056"/>
        <w:rPr>
          <w:rStyle w:val="eop"/>
          <w:color w:val="000000"/>
        </w:rPr>
      </w:pPr>
    </w:p>
    <w:p w:rsidRPr="000F45DC" w:rsidR="00DD153F" w:rsidP="000F45DC" w:rsidRDefault="00DD153F" w14:paraId="3020DE47" w14:textId="77777777">
      <w:pPr>
        <w:pStyle w:val="NormalWeb"/>
        <w:spacing w:before="0" w:beforeAutospacing="0" w:after="0" w:afterAutospacing="0"/>
        <w:ind w:left="1056"/>
        <w:rPr>
          <w:sz w:val="18"/>
          <w:szCs w:val="18"/>
        </w:rPr>
      </w:pPr>
      <w:r w:rsidRPr="000F45DC">
        <w:rPr>
          <w:rStyle w:val="eop"/>
          <w:color w:val="000000"/>
        </w:rPr>
        <w:t>Applicants must--</w:t>
      </w:r>
    </w:p>
    <w:p w:rsidRPr="000F45DC" w:rsidR="00DD153F" w:rsidP="000F45DC" w:rsidRDefault="00DD153F" w14:paraId="77FC17DD" w14:textId="77777777">
      <w:pPr>
        <w:pStyle w:val="paragraph"/>
        <w:spacing w:before="0" w:beforeAutospacing="0" w:after="0" w:afterAutospacing="0"/>
        <w:ind w:left="1056"/>
        <w:textAlignment w:val="baseline"/>
        <w:rPr>
          <w:rStyle w:val="normaltextrun"/>
          <w:rFonts w:eastAsia="Calibri"/>
          <w:color w:val="000000"/>
          <w:sz w:val="22"/>
          <w:szCs w:val="22"/>
          <w:shd w:val="clear" w:color="auto" w:fill="FFFFFF"/>
        </w:rPr>
      </w:pPr>
      <w:r w:rsidRPr="000F45DC">
        <w:rPr>
          <w:rStyle w:val="normaltextrun"/>
          <w:color w:val="000000"/>
          <w:shd w:val="clear" w:color="auto" w:fill="FFFFFF"/>
        </w:rPr>
        <w:t>(</w:t>
      </w:r>
      <w:r w:rsidRPr="000F45DC" w:rsidR="000F45DC">
        <w:rPr>
          <w:rStyle w:val="normaltextrun"/>
          <w:color w:val="000000"/>
          <w:shd w:val="clear" w:color="auto" w:fill="FFFFFF"/>
        </w:rPr>
        <w:t>a</w:t>
      </w:r>
      <w:r w:rsidRPr="000F45DC">
        <w:rPr>
          <w:rStyle w:val="normaltextrun"/>
          <w:color w:val="000000"/>
          <w:shd w:val="clear" w:color="auto" w:fill="FFFFFF"/>
        </w:rPr>
        <w:t>)</w:t>
      </w:r>
      <w:r w:rsidRPr="000F45DC" w:rsidR="000F45DC">
        <w:rPr>
          <w:rStyle w:val="normaltextrun"/>
          <w:color w:val="000000"/>
          <w:shd w:val="clear" w:color="auto" w:fill="FFFFFF"/>
        </w:rPr>
        <w:t xml:space="preserve">  </w:t>
      </w:r>
      <w:r w:rsidRPr="000F45DC">
        <w:rPr>
          <w:rStyle w:val="normaltextrun"/>
          <w:color w:val="000000"/>
          <w:shd w:val="clear" w:color="auto" w:fill="FFFFFF"/>
        </w:rPr>
        <w:t xml:space="preserve">Describe how the proposed project is integrated and aligned with the mission and vision of the LEA, including a description of the relationship of the project to the LEA's existing school safety or related </w:t>
      </w:r>
      <w:proofErr w:type="gramStart"/>
      <w:r w:rsidRPr="000F45DC">
        <w:rPr>
          <w:rStyle w:val="normaltextrun"/>
          <w:color w:val="000000"/>
          <w:shd w:val="clear" w:color="auto" w:fill="FFFFFF"/>
        </w:rPr>
        <w:t>plan;</w:t>
      </w:r>
      <w:proofErr w:type="gramEnd"/>
      <w:r w:rsidRPr="000F45DC">
        <w:rPr>
          <w:rStyle w:val="normaltextrun"/>
          <w:color w:val="000000"/>
          <w:shd w:val="clear" w:color="auto" w:fill="FFFFFF"/>
        </w:rPr>
        <w:t xml:space="preserve">  </w:t>
      </w:r>
    </w:p>
    <w:p w:rsidRPr="000F45DC" w:rsidR="00DD153F" w:rsidP="000F45DC" w:rsidRDefault="00DD153F" w14:paraId="1D2C83D4" w14:textId="77777777">
      <w:pPr>
        <w:pStyle w:val="paragraph"/>
        <w:spacing w:before="0" w:beforeAutospacing="0" w:after="0" w:afterAutospacing="0"/>
        <w:ind w:left="1056"/>
        <w:textAlignment w:val="baseline"/>
        <w:rPr>
          <w:rStyle w:val="normaltextrun"/>
          <w:rFonts w:eastAsia="Calibri"/>
          <w:color w:val="000000"/>
          <w:sz w:val="22"/>
          <w:szCs w:val="22"/>
          <w:shd w:val="clear" w:color="auto" w:fill="FFFFFF"/>
        </w:rPr>
      </w:pPr>
      <w:r w:rsidRPr="000F45DC">
        <w:rPr>
          <w:rStyle w:val="normaltextrun"/>
          <w:color w:val="000000"/>
          <w:shd w:val="clear" w:color="auto" w:fill="FFFFFF"/>
        </w:rPr>
        <w:t>(</w:t>
      </w:r>
      <w:r w:rsidRPr="000F45DC" w:rsidR="000F45DC">
        <w:rPr>
          <w:rStyle w:val="normaltextrun"/>
          <w:color w:val="000000"/>
          <w:shd w:val="clear" w:color="auto" w:fill="FFFFFF"/>
        </w:rPr>
        <w:t>b</w:t>
      </w:r>
      <w:r w:rsidRPr="000F45DC">
        <w:rPr>
          <w:rStyle w:val="normaltextrun"/>
          <w:color w:val="000000"/>
          <w:shd w:val="clear" w:color="auto" w:fill="FFFFFF"/>
        </w:rPr>
        <w:t>)</w:t>
      </w:r>
      <w:r w:rsidRPr="000F45DC" w:rsidR="000F45DC">
        <w:rPr>
          <w:rStyle w:val="normaltextrun"/>
          <w:color w:val="000000"/>
          <w:shd w:val="clear" w:color="auto" w:fill="FFFFFF"/>
        </w:rPr>
        <w:t xml:space="preserve">  </w:t>
      </w:r>
      <w:r w:rsidRPr="000F45DC">
        <w:rPr>
          <w:rStyle w:val="normaltextrun"/>
          <w:color w:val="000000"/>
          <w:shd w:val="clear" w:color="auto" w:fill="FFFFFF"/>
        </w:rPr>
        <w:t xml:space="preserve">Describe the anticipated challenges to success of the project and how they will be addressed, such as mitigating turnover at the LEA leadership, school leadership, and staff levels; and  </w:t>
      </w:r>
    </w:p>
    <w:p w:rsidRPr="000F45DC" w:rsidR="00DD153F" w:rsidP="000F45DC" w:rsidRDefault="00DD153F" w14:paraId="4FCA304F" w14:textId="77777777">
      <w:pPr>
        <w:pStyle w:val="paragraph"/>
        <w:spacing w:before="0" w:beforeAutospacing="0" w:after="0" w:afterAutospacing="0"/>
        <w:ind w:left="1056"/>
        <w:textAlignment w:val="baseline"/>
        <w:rPr>
          <w:sz w:val="18"/>
          <w:szCs w:val="18"/>
        </w:rPr>
      </w:pPr>
      <w:r w:rsidRPr="000F45DC">
        <w:rPr>
          <w:rStyle w:val="normaltextrun"/>
          <w:color w:val="000000"/>
          <w:shd w:val="clear" w:color="auto" w:fill="FFFFFF"/>
        </w:rPr>
        <w:t>(</w:t>
      </w:r>
      <w:r w:rsidRPr="000F45DC" w:rsidR="000F45DC">
        <w:rPr>
          <w:rStyle w:val="normaltextrun"/>
          <w:color w:val="000000"/>
          <w:shd w:val="clear" w:color="auto" w:fill="FFFFFF"/>
        </w:rPr>
        <w:t>c</w:t>
      </w:r>
      <w:r w:rsidRPr="000F45DC">
        <w:rPr>
          <w:rStyle w:val="normaltextrun"/>
          <w:color w:val="000000"/>
          <w:shd w:val="clear" w:color="auto" w:fill="FFFFFF"/>
        </w:rPr>
        <w:t>)</w:t>
      </w:r>
      <w:r w:rsidRPr="000F45DC" w:rsidR="000F45DC">
        <w:rPr>
          <w:rStyle w:val="normaltextrun"/>
          <w:color w:val="000000"/>
          <w:shd w:val="clear" w:color="auto" w:fill="FFFFFF"/>
        </w:rPr>
        <w:t xml:space="preserve">  </w:t>
      </w:r>
      <w:r w:rsidRPr="000F45DC">
        <w:rPr>
          <w:rStyle w:val="normaltextrun"/>
          <w:color w:val="000000"/>
          <w:shd w:val="clear" w:color="auto" w:fill="FFFFFF"/>
        </w:rPr>
        <w:t>Include a timeline of activities for—</w:t>
      </w:r>
      <w:r w:rsidRPr="000F45DC">
        <w:rPr>
          <w:rStyle w:val="eop"/>
          <w:color w:val="000000"/>
        </w:rPr>
        <w:t> </w:t>
      </w:r>
    </w:p>
    <w:p w:rsidRPr="000F45DC" w:rsidR="00DD153F" w:rsidP="000F45DC" w:rsidRDefault="00DD153F" w14:paraId="1AAC2DCE" w14:textId="77777777">
      <w:pPr>
        <w:pStyle w:val="paragraph"/>
        <w:spacing w:before="0" w:beforeAutospacing="0" w:after="0" w:afterAutospacing="0"/>
        <w:ind w:left="1056" w:firstLine="384"/>
        <w:textAlignment w:val="baseline"/>
        <w:rPr>
          <w:rStyle w:val="normaltextrun"/>
          <w:color w:val="000000"/>
          <w:shd w:val="clear" w:color="auto" w:fill="FFFFFF"/>
        </w:rPr>
      </w:pPr>
      <w:r w:rsidRPr="000F45DC">
        <w:rPr>
          <w:rStyle w:val="normaltextrun"/>
          <w:color w:val="000000"/>
          <w:shd w:val="clear" w:color="auto" w:fill="FFFFFF"/>
        </w:rPr>
        <w:t xml:space="preserve">(i)  Planning that </w:t>
      </w:r>
      <w:proofErr w:type="gramStart"/>
      <w:r w:rsidRPr="000F45DC">
        <w:rPr>
          <w:rStyle w:val="normaltextrun"/>
          <w:color w:val="000000"/>
          <w:shd w:val="clear" w:color="auto" w:fill="FFFFFF"/>
        </w:rPr>
        <w:t>includes:</w:t>
      </w:r>
      <w:proofErr w:type="gramEnd"/>
      <w:r w:rsidRPr="000F45DC">
        <w:rPr>
          <w:rStyle w:val="normaltextrun"/>
          <w:color w:val="000000"/>
          <w:shd w:val="clear" w:color="auto" w:fill="FFFFFF"/>
        </w:rPr>
        <w:t xml:space="preserve">  Conducting a </w:t>
      </w:r>
    </w:p>
    <w:p w:rsidRPr="000F45DC" w:rsidR="00DD153F" w:rsidP="000F45DC" w:rsidRDefault="00DD153F" w14:paraId="5A65E8EA" w14:textId="77777777">
      <w:pPr>
        <w:pStyle w:val="paragraph"/>
        <w:spacing w:before="0" w:beforeAutospacing="0" w:after="0" w:afterAutospacing="0"/>
        <w:ind w:left="1440"/>
        <w:textAlignment w:val="baseline"/>
        <w:rPr>
          <w:sz w:val="18"/>
          <w:szCs w:val="18"/>
        </w:rPr>
      </w:pPr>
      <w:r w:rsidRPr="000F45DC">
        <w:rPr>
          <w:rStyle w:val="normaltextrun"/>
          <w:color w:val="000000"/>
          <w:shd w:val="clear" w:color="auto" w:fill="FFFFFF"/>
        </w:rPr>
        <w:t xml:space="preserve">needs assessment that is comprehensive and examines areas for improvement, both within the school and the community, related to learning conditions that create a safe and healthy environment for students; creating a logic model </w:t>
      </w:r>
      <w:r w:rsidRPr="000F45DC">
        <w:t>(as defined in 34 CFR 77.1)</w:t>
      </w:r>
      <w:r w:rsidRPr="000F45DC">
        <w:rPr>
          <w:rStyle w:val="normaltextrun"/>
          <w:color w:val="000000"/>
          <w:shd w:val="clear" w:color="auto" w:fill="FFFFFF"/>
        </w:rPr>
        <w:t xml:space="preserve">; completing resource mapping; selecting evidence-based programs; developing evaluation plans; and engaging community and school partners and </w:t>
      </w:r>
      <w:proofErr w:type="gramStart"/>
      <w:r w:rsidRPr="000F45DC">
        <w:rPr>
          <w:rStyle w:val="normaltextrun"/>
          <w:color w:val="000000"/>
          <w:shd w:val="clear" w:color="auto" w:fill="FFFFFF"/>
        </w:rPr>
        <w:t>stakeholders;</w:t>
      </w:r>
      <w:proofErr w:type="gramEnd"/>
      <w:r w:rsidRPr="000F45DC">
        <w:rPr>
          <w:rStyle w:val="eop"/>
          <w:color w:val="000000"/>
        </w:rPr>
        <w:t> </w:t>
      </w:r>
    </w:p>
    <w:p w:rsidRPr="00C741C7" w:rsidR="00EE7823" w:rsidP="00C741C7" w:rsidRDefault="00DD153F" w14:paraId="12A531E0" w14:textId="77777777">
      <w:pPr>
        <w:pStyle w:val="paragraph"/>
        <w:spacing w:before="0" w:beforeAutospacing="0" w:after="0" w:afterAutospacing="0"/>
        <w:ind w:left="1440"/>
        <w:textAlignment w:val="baseline"/>
        <w:rPr>
          <w:color w:val="000000"/>
          <w:shd w:val="clear" w:color="auto" w:fill="FFFFFF"/>
        </w:rPr>
      </w:pPr>
      <w:r w:rsidRPr="000F45DC">
        <w:rPr>
          <w:rStyle w:val="normaltextrun"/>
          <w:color w:val="000000"/>
          <w:shd w:val="clear" w:color="auto" w:fill="FFFFFF"/>
        </w:rPr>
        <w:t xml:space="preserve">(ii)  Implementation that </w:t>
      </w:r>
      <w:proofErr w:type="gramStart"/>
      <w:r w:rsidRPr="000F45DC">
        <w:rPr>
          <w:rStyle w:val="normaltextrun"/>
          <w:color w:val="000000"/>
          <w:shd w:val="clear" w:color="auto" w:fill="FFFFFF"/>
        </w:rPr>
        <w:t>includes:</w:t>
      </w:r>
      <w:proofErr w:type="gramEnd"/>
      <w:r w:rsidRPr="000F45DC">
        <w:rPr>
          <w:rStyle w:val="normaltextrun"/>
          <w:color w:val="000000"/>
          <w:shd w:val="clear" w:color="auto" w:fill="FFFFFF"/>
        </w:rPr>
        <w:t xml:space="preserve">  </w:t>
      </w:r>
      <w:r w:rsidRPr="00C741C7" w:rsidR="00EE7823">
        <w:rPr>
          <w:rStyle w:val="normaltextrun"/>
          <w:color w:val="000000"/>
          <w:shd w:val="clear" w:color="auto" w:fill="FFFFFF"/>
        </w:rPr>
        <w:t>Training on and execution of evidence-based, culturally competent, and developmentally appropriate programs; continuing engagement with stakeholders; communicating and collaborating strategically with community partners; and evaluating program implementation; and</w:t>
      </w:r>
      <w:r w:rsidRPr="00C741C7" w:rsidR="00EE7823">
        <w:rPr>
          <w:rStyle w:val="eop"/>
          <w:color w:val="000000"/>
        </w:rPr>
        <w:t> </w:t>
      </w:r>
    </w:p>
    <w:p w:rsidRPr="00C741C7" w:rsidR="00DD153F" w:rsidP="00C741C7" w:rsidRDefault="00DD153F" w14:paraId="6677222F" w14:textId="77777777">
      <w:pPr>
        <w:pStyle w:val="paragraph"/>
        <w:spacing w:before="0" w:beforeAutospacing="0" w:after="0" w:afterAutospacing="0"/>
        <w:ind w:left="1440"/>
        <w:textAlignment w:val="baseline"/>
        <w:rPr>
          <w:rStyle w:val="eop"/>
          <w:color w:val="000000"/>
          <w:shd w:val="clear" w:color="auto" w:fill="FFFFFF"/>
        </w:rPr>
      </w:pPr>
      <w:r w:rsidRPr="000F45DC">
        <w:rPr>
          <w:rStyle w:val="normaltextrun"/>
          <w:color w:val="000000"/>
          <w:shd w:val="clear" w:color="auto" w:fill="FFFFFF"/>
        </w:rPr>
        <w:t xml:space="preserve">(iii)  Sustainability that </w:t>
      </w:r>
      <w:proofErr w:type="gramStart"/>
      <w:r w:rsidRPr="000F45DC">
        <w:rPr>
          <w:rStyle w:val="normaltextrun"/>
          <w:color w:val="000000"/>
          <w:shd w:val="clear" w:color="auto" w:fill="FFFFFF"/>
        </w:rPr>
        <w:t>includes:</w:t>
      </w:r>
      <w:proofErr w:type="gramEnd"/>
      <w:r w:rsidRPr="000F45DC">
        <w:rPr>
          <w:rStyle w:val="normaltextrun"/>
          <w:color w:val="000000"/>
          <w:shd w:val="clear" w:color="auto" w:fill="FFFFFF"/>
        </w:rPr>
        <w:t xml:space="preserve">  Further developing and expanding on the project's successes beyond the end of the grant, at the school and community levels, in alignment with other related efforts.</w:t>
      </w:r>
      <w:r w:rsidRPr="000F45DC">
        <w:rPr>
          <w:rStyle w:val="eop"/>
          <w:color w:val="000000"/>
        </w:rPr>
        <w:t> </w:t>
      </w:r>
    </w:p>
    <w:p w:rsidR="000F45DC" w:rsidP="0042549F" w:rsidRDefault="000F45DC" w14:paraId="03674DAE" w14:textId="77777777">
      <w:pPr>
        <w:spacing w:after="0" w:line="240" w:lineRule="auto"/>
        <w:rPr>
          <w:rFonts w:ascii="Times New Roman" w:hAnsi="Times New Roman" w:eastAsia="Times New Roman"/>
          <w:b/>
          <w:bCs/>
          <w:sz w:val="28"/>
          <w:szCs w:val="28"/>
        </w:rPr>
      </w:pPr>
    </w:p>
    <w:p w:rsidR="000F45DC" w:rsidP="0042549F" w:rsidRDefault="000F45DC" w14:paraId="2D1BAF34" w14:textId="77777777">
      <w:pPr>
        <w:spacing w:after="0" w:line="240" w:lineRule="auto"/>
        <w:rPr>
          <w:rFonts w:ascii="Times New Roman" w:hAnsi="Times New Roman" w:eastAsia="Times New Roman"/>
          <w:b/>
          <w:bCs/>
          <w:sz w:val="28"/>
          <w:szCs w:val="28"/>
        </w:rPr>
      </w:pPr>
    </w:p>
    <w:p w:rsidR="009920FF" w:rsidP="0042549F" w:rsidRDefault="009920FF" w14:paraId="1A1D3110" w14:textId="77777777">
      <w:pPr>
        <w:spacing w:after="0" w:line="240" w:lineRule="auto"/>
        <w:rPr>
          <w:rFonts w:ascii="Times New Roman" w:hAnsi="Times New Roman" w:eastAsia="Times New Roman"/>
          <w:b/>
          <w:bCs/>
          <w:sz w:val="28"/>
          <w:szCs w:val="28"/>
        </w:rPr>
      </w:pPr>
    </w:p>
    <w:p w:rsidRPr="00E60347" w:rsidR="00E60347" w:rsidP="0042549F" w:rsidRDefault="00E60347" w14:paraId="6CEFFE1D" w14:textId="77777777">
      <w:pPr>
        <w:spacing w:after="0" w:line="240" w:lineRule="auto"/>
        <w:rPr>
          <w:rFonts w:ascii="Times New Roman" w:hAnsi="Times New Roman" w:eastAsia="Times New Roman"/>
          <w:b/>
          <w:bCs/>
          <w:sz w:val="28"/>
          <w:szCs w:val="28"/>
        </w:rPr>
      </w:pPr>
      <w:r w:rsidRPr="00E60347">
        <w:rPr>
          <w:rFonts w:ascii="Times New Roman" w:hAnsi="Times New Roman" w:eastAsia="Times New Roman"/>
          <w:b/>
          <w:bCs/>
          <w:sz w:val="28"/>
          <w:szCs w:val="28"/>
        </w:rPr>
        <w:t>Definitions</w:t>
      </w:r>
    </w:p>
    <w:p w:rsidRPr="00E60347" w:rsidR="00E60347" w:rsidP="00E60347" w:rsidRDefault="00E60347" w14:paraId="4DF48D6E" w14:textId="77777777">
      <w:pPr>
        <w:spacing w:after="0" w:line="240" w:lineRule="auto"/>
        <w:rPr>
          <w:rFonts w:ascii="Times New Roman" w:hAnsi="Times New Roman" w:eastAsia="Times New Roman"/>
          <w:sz w:val="24"/>
          <w:szCs w:val="24"/>
        </w:rPr>
      </w:pPr>
      <w:r w:rsidRPr="00E60347">
        <w:rPr>
          <w:rFonts w:ascii="Times New Roman" w:hAnsi="Times New Roman" w:eastAsia="Times New Roman"/>
          <w:sz w:val="24"/>
          <w:szCs w:val="24"/>
        </w:rPr>
        <w:lastRenderedPageBreak/>
        <w:t>The following definitions apply to this competition:</w:t>
      </w:r>
    </w:p>
    <w:p w:rsidRPr="00E60347" w:rsidR="00E60347" w:rsidP="00E60347" w:rsidRDefault="00E60347" w14:paraId="39E28835" w14:textId="77777777">
      <w:pPr>
        <w:spacing w:after="0" w:line="240" w:lineRule="auto"/>
        <w:rPr>
          <w:rFonts w:ascii="Times New Roman" w:hAnsi="Times New Roman" w:eastAsia="Times New Roman"/>
          <w:sz w:val="24"/>
          <w:szCs w:val="24"/>
        </w:rPr>
      </w:pPr>
    </w:p>
    <w:p w:rsidR="00C741C7" w:rsidP="00C741C7" w:rsidRDefault="00550AFC" w14:paraId="42902B86" w14:textId="77777777">
      <w:pPr>
        <w:shd w:val="clear" w:color="auto" w:fill="FFFFFF"/>
        <w:spacing w:after="0" w:line="240" w:lineRule="auto"/>
        <w:textAlignment w:val="baseline"/>
        <w:rPr>
          <w:rFonts w:ascii="Times New Roman" w:hAnsi="Times New Roman"/>
          <w:sz w:val="24"/>
          <w:szCs w:val="24"/>
        </w:rPr>
      </w:pPr>
      <w:r>
        <w:rPr>
          <w:rFonts w:ascii="Times New Roman" w:hAnsi="Times New Roman" w:eastAsia="Times New Roman"/>
          <w:b/>
          <w:sz w:val="24"/>
          <w:szCs w:val="24"/>
          <w:u w:val="single"/>
        </w:rPr>
        <w:t>Community Violence</w:t>
      </w:r>
      <w:r w:rsidRPr="00FD7A1A" w:rsidR="00FD7A1A">
        <w:rPr>
          <w:rFonts w:ascii="Times New Roman" w:hAnsi="Times New Roman" w:eastAsia="Times New Roman"/>
          <w:sz w:val="24"/>
          <w:szCs w:val="24"/>
          <w:lang w:val="x-none"/>
        </w:rPr>
        <w:t xml:space="preserve"> </w:t>
      </w:r>
      <w:r w:rsidRPr="00C741C7" w:rsidR="00C741C7">
        <w:rPr>
          <w:rFonts w:ascii="Times New Roman" w:hAnsi="Times New Roman"/>
          <w:sz w:val="24"/>
          <w:szCs w:val="24"/>
        </w:rPr>
        <w:t>means firearm injuries, assaults, homicides, and other acts of interpersonal violence committed outside the context of a familial or romantic relationship.</w:t>
      </w:r>
    </w:p>
    <w:p w:rsidR="00C741C7" w:rsidP="00C741C7" w:rsidRDefault="00C741C7" w14:paraId="2FE29E74" w14:textId="77777777">
      <w:pPr>
        <w:shd w:val="clear" w:color="auto" w:fill="FFFFFF"/>
        <w:spacing w:after="0" w:line="240" w:lineRule="auto"/>
        <w:ind w:firstLine="720"/>
        <w:textAlignment w:val="baseline"/>
        <w:rPr>
          <w:rFonts w:ascii="Courier New" w:hAnsi="Courier New" w:cs="Courier New"/>
          <w:sz w:val="24"/>
          <w:szCs w:val="24"/>
        </w:rPr>
      </w:pPr>
    </w:p>
    <w:p w:rsidR="00B81A85" w:rsidP="00B81A85" w:rsidRDefault="00E60347" w14:paraId="23E59BC3" w14:textId="77777777">
      <w:pPr>
        <w:spacing w:after="0" w:line="240" w:lineRule="auto"/>
        <w:rPr>
          <w:rFonts w:ascii="Courier New" w:hAnsi="Courier New" w:eastAsia="Times New Roman" w:cs="Courier New"/>
          <w:sz w:val="24"/>
          <w:szCs w:val="24"/>
        </w:rPr>
      </w:pPr>
      <w:r w:rsidRPr="001751D6">
        <w:rPr>
          <w:rFonts w:ascii="Times New Roman" w:hAnsi="Times New Roman" w:eastAsia="Times New Roman"/>
          <w:b/>
          <w:sz w:val="24"/>
          <w:szCs w:val="24"/>
          <w:u w:val="single"/>
        </w:rPr>
        <w:t>Local educational agency (LEA)</w:t>
      </w:r>
      <w:r w:rsidRPr="00E60347">
        <w:rPr>
          <w:rFonts w:ascii="Times New Roman" w:hAnsi="Times New Roman" w:eastAsia="Times New Roman"/>
          <w:sz w:val="24"/>
          <w:szCs w:val="24"/>
        </w:rPr>
        <w:t xml:space="preserve"> </w:t>
      </w:r>
      <w:r w:rsidR="00B81A85">
        <w:rPr>
          <w:rFonts w:ascii="Times New Roman" w:hAnsi="Times New Roman" w:eastAsia="Times New Roman"/>
          <w:sz w:val="24"/>
          <w:szCs w:val="24"/>
        </w:rPr>
        <w:t>means:</w:t>
      </w:r>
      <w:r w:rsidRPr="00B81A85" w:rsidR="00B81A85">
        <w:rPr>
          <w:rFonts w:ascii="Times New Roman" w:hAnsi="Times New Roman" w:eastAsia="Times New Roman"/>
          <w:sz w:val="24"/>
          <w:szCs w:val="24"/>
        </w:rPr>
        <w:t xml:space="preserve"> </w:t>
      </w:r>
    </w:p>
    <w:p w:rsidRPr="00B81A85" w:rsidR="00B81A85" w:rsidP="00B81A85" w:rsidRDefault="00B81A85" w14:paraId="3A955697" w14:textId="77777777">
      <w:pPr>
        <w:spacing w:after="0" w:line="240" w:lineRule="auto"/>
        <w:rPr>
          <w:rFonts w:ascii="Times New Roman" w:hAnsi="Times New Roman" w:eastAsia="Times New Roman"/>
          <w:sz w:val="24"/>
          <w:szCs w:val="24"/>
        </w:rPr>
      </w:pPr>
      <w:r w:rsidRPr="00B81A85">
        <w:rPr>
          <w:rFonts w:ascii="Times New Roman" w:hAnsi="Times New Roman" w:eastAsia="Times New Roman"/>
          <w:sz w:val="24"/>
          <w:szCs w:val="24"/>
        </w:rPr>
        <w:t xml:space="preserve">     (1)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of or for a combination of school districts or counties that is recognized in a State as an administrative agency for its public elementary schools or secondary schools.</w:t>
      </w:r>
    </w:p>
    <w:p w:rsidRPr="00B81A85" w:rsidR="00B81A85" w:rsidP="00B81A85" w:rsidRDefault="00B81A85" w14:paraId="0E27B507" w14:textId="77777777">
      <w:pPr>
        <w:spacing w:after="0" w:line="240" w:lineRule="auto"/>
        <w:rPr>
          <w:rFonts w:ascii="Times New Roman" w:hAnsi="Times New Roman" w:eastAsia="Times New Roman"/>
          <w:sz w:val="24"/>
          <w:szCs w:val="24"/>
        </w:rPr>
      </w:pPr>
      <w:r w:rsidRPr="00B81A85">
        <w:rPr>
          <w:rFonts w:ascii="Times New Roman" w:hAnsi="Times New Roman" w:eastAsia="Times New Roman"/>
          <w:sz w:val="24"/>
          <w:szCs w:val="24"/>
        </w:rPr>
        <w:t xml:space="preserve">     (2)  The term includes any other public institution or agency having administrative control and direction of a public elementary school or secondary school.</w:t>
      </w:r>
    </w:p>
    <w:p w:rsidRPr="00B81A85" w:rsidR="00B81A85" w:rsidP="00B81A85" w:rsidRDefault="00B81A85" w14:paraId="24587CAD" w14:textId="77777777">
      <w:pPr>
        <w:spacing w:after="0" w:line="240" w:lineRule="auto"/>
        <w:rPr>
          <w:rFonts w:ascii="Times New Roman" w:hAnsi="Times New Roman" w:eastAsia="Times New Roman"/>
          <w:sz w:val="24"/>
          <w:szCs w:val="24"/>
        </w:rPr>
      </w:pPr>
      <w:r w:rsidRPr="00B81A85">
        <w:rPr>
          <w:rFonts w:ascii="Times New Roman" w:hAnsi="Times New Roman" w:eastAsia="Times New Roman"/>
          <w:sz w:val="24"/>
          <w:szCs w:val="24"/>
        </w:rPr>
        <w:t xml:space="preserve">     (3)  The term includes an elementary school or secondary school funded by the Bureau of Indian Affairs but only to the extent that including the school makes the school eligible for programs for which specific eligibility is not provided to the school in another provision of law and the school does not have a student population that is smaller than the student population of the local educational agency receiving assistance under this Act with the smallest student population, except that the school shall not be subject to the jurisdiction of any State educational agency other than the Bureau of Indian Affairs.</w:t>
      </w:r>
    </w:p>
    <w:p w:rsidRPr="00B81A85" w:rsidR="00B81A85" w:rsidP="00B81A85" w:rsidRDefault="00B81A85" w14:paraId="71B3B5FD" w14:textId="77777777">
      <w:pPr>
        <w:spacing w:after="0" w:line="240" w:lineRule="auto"/>
        <w:rPr>
          <w:rFonts w:ascii="Times New Roman" w:hAnsi="Times New Roman" w:eastAsia="Times New Roman"/>
          <w:sz w:val="24"/>
          <w:szCs w:val="24"/>
        </w:rPr>
      </w:pPr>
      <w:r w:rsidRPr="00B81A85">
        <w:rPr>
          <w:rFonts w:ascii="Times New Roman" w:hAnsi="Times New Roman" w:eastAsia="Times New Roman"/>
          <w:sz w:val="24"/>
          <w:szCs w:val="24"/>
        </w:rPr>
        <w:t xml:space="preserve">     (4)  The term includes educational service agencies and consortia of those agencies.</w:t>
      </w:r>
    </w:p>
    <w:p w:rsidRPr="00B81A85" w:rsidR="00B81A85" w:rsidP="00B81A85" w:rsidRDefault="00B81A85" w14:paraId="16598D25" w14:textId="77777777">
      <w:pPr>
        <w:spacing w:after="0" w:line="240" w:lineRule="auto"/>
        <w:rPr>
          <w:rFonts w:ascii="Times New Roman" w:hAnsi="Times New Roman" w:eastAsia="Times New Roman"/>
          <w:sz w:val="24"/>
          <w:szCs w:val="24"/>
        </w:rPr>
      </w:pPr>
      <w:r w:rsidRPr="00B81A85">
        <w:rPr>
          <w:rFonts w:ascii="Times New Roman" w:hAnsi="Times New Roman" w:eastAsia="Times New Roman"/>
          <w:sz w:val="24"/>
          <w:szCs w:val="24"/>
        </w:rPr>
        <w:t xml:space="preserve">     (5)  The term includes the State educational agency in a State in which the State educational agency is the sole educational agency for all public schools. </w:t>
      </w:r>
    </w:p>
    <w:p w:rsidR="005A134B" w:rsidP="00B81A85" w:rsidRDefault="005A134B" w14:paraId="04887D04" w14:textId="77777777">
      <w:pPr>
        <w:spacing w:after="0" w:line="240" w:lineRule="auto"/>
        <w:rPr>
          <w:rFonts w:ascii="Times New Roman" w:hAnsi="Times New Roman" w:eastAsia="Times New Roman"/>
          <w:sz w:val="24"/>
          <w:szCs w:val="24"/>
        </w:rPr>
      </w:pPr>
    </w:p>
    <w:p w:rsidRPr="006D04EB" w:rsidR="006D04EB" w:rsidP="006D04EB" w:rsidRDefault="00041867" w14:paraId="0330BB41" w14:textId="77777777">
      <w:pPr>
        <w:spacing w:after="0" w:line="240" w:lineRule="auto"/>
        <w:rPr>
          <w:rFonts w:ascii="Times New Roman" w:hAnsi="Times New Roman" w:eastAsia="Times New Roman"/>
          <w:b/>
          <w:sz w:val="28"/>
          <w:szCs w:val="28"/>
        </w:rPr>
      </w:pPr>
      <w:r>
        <w:rPr>
          <w:rFonts w:ascii="Times New Roman" w:hAnsi="Times New Roman" w:eastAsia="Times New Roman"/>
          <w:b/>
          <w:sz w:val="28"/>
          <w:szCs w:val="28"/>
        </w:rPr>
        <w:t>Project Prevent</w:t>
      </w:r>
      <w:r w:rsidR="002F3F4A">
        <w:rPr>
          <w:rFonts w:ascii="Times New Roman" w:hAnsi="Times New Roman" w:eastAsia="Times New Roman"/>
          <w:b/>
          <w:sz w:val="28"/>
          <w:szCs w:val="28"/>
        </w:rPr>
        <w:t xml:space="preserve"> Grant Program</w:t>
      </w:r>
      <w:r w:rsidRPr="006D04EB" w:rsidR="006D04EB">
        <w:rPr>
          <w:rFonts w:ascii="Times New Roman" w:hAnsi="Times New Roman" w:eastAsia="Times New Roman"/>
          <w:b/>
          <w:sz w:val="28"/>
          <w:szCs w:val="28"/>
        </w:rPr>
        <w:t xml:space="preserve"> Resource List</w:t>
      </w:r>
    </w:p>
    <w:p w:rsidR="00A630EC" w:rsidP="006D04EB" w:rsidRDefault="00A630EC" w14:paraId="7F8C53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10" w:lineRule="auto"/>
        <w:rPr>
          <w:rFonts w:ascii="Times New Roman" w:hAnsi="Times New Roman" w:eastAsia="Times New Roman"/>
          <w:sz w:val="24"/>
          <w:szCs w:val="24"/>
          <w:u w:val="single"/>
        </w:rPr>
      </w:pPr>
    </w:p>
    <w:p w:rsidRPr="006D04EB" w:rsidR="006D04EB" w:rsidP="006D04EB" w:rsidRDefault="006D04EB" w14:paraId="457D78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10" w:lineRule="auto"/>
        <w:rPr>
          <w:rFonts w:ascii="Times New Roman" w:hAnsi="Times New Roman" w:eastAsia="Times New Roman"/>
          <w:sz w:val="24"/>
          <w:szCs w:val="24"/>
        </w:rPr>
      </w:pPr>
      <w:r w:rsidRPr="006D04EB">
        <w:rPr>
          <w:rFonts w:ascii="Times New Roman" w:hAnsi="Times New Roman" w:eastAsia="Times New Roman"/>
          <w:sz w:val="24"/>
          <w:szCs w:val="24"/>
          <w:u w:val="single"/>
        </w:rPr>
        <w:t xml:space="preserve">American Counseling </w:t>
      </w:r>
      <w:r w:rsidRPr="006D04EB" w:rsidR="00A45564">
        <w:rPr>
          <w:rFonts w:ascii="Times New Roman" w:hAnsi="Times New Roman" w:eastAsia="Times New Roman"/>
          <w:sz w:val="24"/>
          <w:szCs w:val="24"/>
          <w:u w:val="single"/>
        </w:rPr>
        <w:t xml:space="preserve">Association </w:t>
      </w:r>
      <w:r w:rsidRPr="006D04EB" w:rsidR="00A45564">
        <w:rPr>
          <w:rFonts w:ascii="Times New Roman" w:hAnsi="Times New Roman" w:eastAsia="Times New Roman"/>
          <w:sz w:val="24"/>
          <w:szCs w:val="24"/>
        </w:rPr>
        <w:t>provides</w:t>
      </w:r>
      <w:r w:rsidRPr="006D04EB">
        <w:rPr>
          <w:rFonts w:ascii="Times New Roman" w:hAnsi="Times New Roman" w:eastAsia="Times New Roman"/>
          <w:sz w:val="24"/>
          <w:szCs w:val="24"/>
        </w:rPr>
        <w:t xml:space="preserve"> counseling professionals and educators wi</w:t>
      </w:r>
      <w:r w:rsidR="001C2449">
        <w:rPr>
          <w:rFonts w:ascii="Times New Roman" w:hAnsi="Times New Roman" w:eastAsia="Times New Roman"/>
          <w:sz w:val="24"/>
          <w:szCs w:val="24"/>
        </w:rPr>
        <w:t xml:space="preserve">th resources, services, </w:t>
      </w:r>
      <w:r w:rsidRPr="006D04EB">
        <w:rPr>
          <w:rFonts w:ascii="Times New Roman" w:hAnsi="Times New Roman" w:eastAsia="Times New Roman"/>
          <w:sz w:val="24"/>
          <w:szCs w:val="24"/>
        </w:rPr>
        <w:t xml:space="preserve">and information. </w:t>
      </w:r>
      <w:hyperlink w:history="1" r:id="rId20">
        <w:r w:rsidRPr="006D04EB">
          <w:rPr>
            <w:rFonts w:ascii="Times New Roman" w:hAnsi="Times New Roman" w:eastAsia="Times New Roman"/>
            <w:color w:val="0000FF"/>
            <w:sz w:val="24"/>
            <w:szCs w:val="24"/>
            <w:u w:val="single"/>
          </w:rPr>
          <w:t>http://www.counseling.org/</w:t>
        </w:r>
      </w:hyperlink>
    </w:p>
    <w:p w:rsidRPr="006D04EB" w:rsidR="006D04EB" w:rsidP="006D04EB" w:rsidRDefault="006D04EB" w14:paraId="79970EB8" w14:textId="77777777">
      <w:pPr>
        <w:spacing w:before="100" w:beforeAutospacing="1" w:after="100" w:afterAutospacing="1" w:line="240" w:lineRule="auto"/>
        <w:rPr>
          <w:rFonts w:ascii="Times New Roman" w:hAnsi="Times New Roman" w:eastAsia="Arial Unicode MS"/>
          <w:sz w:val="24"/>
          <w:szCs w:val="24"/>
        </w:rPr>
      </w:pPr>
      <w:r w:rsidRPr="006D04EB">
        <w:rPr>
          <w:rFonts w:ascii="Times New Roman" w:hAnsi="Times New Roman" w:eastAsia="Arial Unicode MS"/>
          <w:sz w:val="24"/>
          <w:szCs w:val="24"/>
          <w:u w:val="single"/>
        </w:rPr>
        <w:t xml:space="preserve">American School Counselor </w:t>
      </w:r>
      <w:r w:rsidRPr="006D04EB" w:rsidR="00A45564">
        <w:rPr>
          <w:rFonts w:ascii="Times New Roman" w:hAnsi="Times New Roman" w:eastAsia="Arial Unicode MS"/>
          <w:sz w:val="24"/>
          <w:szCs w:val="24"/>
          <w:u w:val="single"/>
        </w:rPr>
        <w:t>Association</w:t>
      </w:r>
      <w:r w:rsidRPr="006D04EB" w:rsidR="00A45564">
        <w:rPr>
          <w:rFonts w:ascii="Times New Roman" w:hAnsi="Times New Roman" w:eastAsia="Arial Unicode MS"/>
          <w:color w:val="0000FF"/>
          <w:sz w:val="24"/>
          <w:szCs w:val="24"/>
        </w:rPr>
        <w:t xml:space="preserve"> </w:t>
      </w:r>
      <w:r w:rsidRPr="006D04EB" w:rsidR="00A45564">
        <w:rPr>
          <w:rFonts w:ascii="Times New Roman" w:hAnsi="Times New Roman" w:eastAsia="Arial Unicode MS"/>
          <w:sz w:val="24"/>
          <w:szCs w:val="24"/>
        </w:rPr>
        <w:t>provides</w:t>
      </w:r>
      <w:r w:rsidR="00A630EC">
        <w:rPr>
          <w:rFonts w:ascii="Times New Roman" w:hAnsi="Times New Roman" w:eastAsia="Arial Unicode MS"/>
          <w:sz w:val="24"/>
          <w:szCs w:val="24"/>
        </w:rPr>
        <w:t xml:space="preserve"> </w:t>
      </w:r>
      <w:r w:rsidRPr="006D04EB">
        <w:rPr>
          <w:rFonts w:ascii="Times New Roman" w:hAnsi="Times New Roman" w:eastAsia="Arial Unicode MS"/>
          <w:sz w:val="24"/>
          <w:szCs w:val="24"/>
        </w:rPr>
        <w:t xml:space="preserve">resources suggested by school counselors. </w:t>
      </w:r>
      <w:r w:rsidR="00A630EC">
        <w:rPr>
          <w:rFonts w:ascii="Times New Roman" w:hAnsi="Times New Roman" w:eastAsia="Arial Unicode MS"/>
          <w:color w:val="0000FF"/>
          <w:sz w:val="24"/>
          <w:szCs w:val="24"/>
          <w:u w:val="single"/>
        </w:rPr>
        <w:t>http://www.schoolcounselor.org</w:t>
      </w:r>
    </w:p>
    <w:p w:rsidRPr="006D04EB" w:rsidR="006D04EB" w:rsidP="006D04EB" w:rsidRDefault="006D04EB" w14:paraId="331CAB5F" w14:textId="77777777">
      <w:pPr>
        <w:spacing w:after="345" w:line="240" w:lineRule="auto"/>
        <w:rPr>
          <w:rFonts w:ascii="Times New Roman" w:hAnsi="Times New Roman" w:eastAsia="Arial Unicode MS"/>
          <w:sz w:val="24"/>
          <w:szCs w:val="24"/>
          <w:u w:val="single"/>
        </w:rPr>
      </w:pPr>
      <w:r w:rsidRPr="006D04EB">
        <w:rPr>
          <w:rFonts w:ascii="Times New Roman" w:hAnsi="Times New Roman" w:eastAsia="Times New Roman"/>
          <w:sz w:val="24"/>
          <w:szCs w:val="24"/>
          <w:u w:val="single"/>
        </w:rPr>
        <w:t>MentalHealth.gov</w:t>
      </w:r>
      <w:r w:rsidRPr="006D04EB">
        <w:rPr>
          <w:rFonts w:ascii="Times New Roman" w:hAnsi="Times New Roman" w:eastAsia="Times New Roman"/>
          <w:sz w:val="24"/>
          <w:szCs w:val="24"/>
        </w:rPr>
        <w:t xml:space="preserve"> is a website created to educate and guide those interested in mental health issues. </w:t>
      </w:r>
      <w:hyperlink w:history="1" r:id="rId21">
        <w:r w:rsidRPr="006D04EB">
          <w:rPr>
            <w:rFonts w:ascii="Times New Roman" w:hAnsi="Times New Roman" w:eastAsia="Arial Unicode MS"/>
            <w:color w:val="0000FF"/>
            <w:sz w:val="24"/>
            <w:szCs w:val="24"/>
            <w:u w:val="single"/>
          </w:rPr>
          <w:t>http://www.mentalhealth.gov</w:t>
        </w:r>
      </w:hyperlink>
    </w:p>
    <w:p w:rsidRPr="006D04EB" w:rsidR="006D04EB" w:rsidP="006D04EB" w:rsidRDefault="006D04EB" w14:paraId="6DE71F2B" w14:textId="77777777">
      <w:pPr>
        <w:spacing w:before="100" w:beforeAutospacing="1" w:after="100" w:afterAutospacing="1" w:line="240" w:lineRule="auto"/>
        <w:rPr>
          <w:rFonts w:ascii="Times New Roman" w:hAnsi="Times New Roman" w:eastAsia="Arial Unicode MS"/>
          <w:sz w:val="24"/>
          <w:szCs w:val="24"/>
        </w:rPr>
      </w:pPr>
      <w:r w:rsidRPr="006D04EB">
        <w:rPr>
          <w:rFonts w:ascii="Times New Roman" w:hAnsi="Times New Roman" w:eastAsia="Arial Unicode MS"/>
          <w:sz w:val="24"/>
          <w:szCs w:val="24"/>
          <w:u w:val="single"/>
        </w:rPr>
        <w:t>National Association of School Psychologists</w:t>
      </w:r>
      <w:r w:rsidRPr="006D04EB">
        <w:rPr>
          <w:rFonts w:ascii="Times New Roman" w:hAnsi="Times New Roman" w:eastAsia="Arial Unicode MS"/>
          <w:sz w:val="24"/>
          <w:szCs w:val="24"/>
        </w:rPr>
        <w:t xml:space="preserve"> (NASP) is a not-for-profit association representing more than 25,000 school psychologists from across the United States and abroad.    </w:t>
      </w:r>
      <w:hyperlink w:history="1" r:id="rId22">
        <w:r w:rsidRPr="006D04EB">
          <w:rPr>
            <w:rFonts w:ascii="Times New Roman" w:hAnsi="Times New Roman" w:eastAsia="Arial Unicode MS"/>
            <w:color w:val="0000FF"/>
            <w:sz w:val="24"/>
            <w:szCs w:val="24"/>
            <w:u w:val="single"/>
          </w:rPr>
          <w:t>www.nasponline.org</w:t>
        </w:r>
      </w:hyperlink>
    </w:p>
    <w:p w:rsidRPr="006D04EB" w:rsidR="006D04EB" w:rsidP="006D04EB" w:rsidRDefault="006D04EB" w14:paraId="56A3B5A6" w14:textId="77777777">
      <w:pPr>
        <w:shd w:val="clear" w:color="auto" w:fill="FFFFFF"/>
        <w:spacing w:after="0" w:line="240" w:lineRule="auto"/>
        <w:rPr>
          <w:rFonts w:ascii="Times New Roman" w:hAnsi="Times New Roman" w:eastAsia="Arial Unicode MS"/>
          <w:sz w:val="24"/>
          <w:szCs w:val="24"/>
          <w:u w:val="single"/>
        </w:rPr>
      </w:pPr>
      <w:r w:rsidRPr="006D04EB">
        <w:rPr>
          <w:rFonts w:ascii="Times New Roman" w:hAnsi="Times New Roman" w:eastAsia="Arial Unicode MS"/>
          <w:sz w:val="24"/>
          <w:szCs w:val="24"/>
          <w:u w:val="single"/>
        </w:rPr>
        <w:t xml:space="preserve">The National Center on Safe Supportive Learning Environments </w:t>
      </w:r>
      <w:r w:rsidRPr="006D04EB">
        <w:rPr>
          <w:rFonts w:ascii="Times New Roman" w:hAnsi="Times New Roman" w:eastAsia="Arial Unicode MS"/>
          <w:sz w:val="24"/>
          <w:szCs w:val="24"/>
        </w:rPr>
        <w:t>(</w:t>
      </w:r>
      <w:r w:rsidRPr="006D04EB">
        <w:rPr>
          <w:rFonts w:ascii="Times New Roman" w:hAnsi="Times New Roman" w:eastAsia="Times New Roman"/>
          <w:sz w:val="24"/>
          <w:szCs w:val="24"/>
          <w:lang w:val="en"/>
        </w:rPr>
        <w:t xml:space="preserve">NCSSLE) provides training and support to state administrators, school and district administrators, institutions of higher education, teachers, support staff at schools, communities and families, and students.  It also seeks to improve schools' conditions for learning through measurement and program </w:t>
      </w:r>
      <w:r w:rsidRPr="006D04EB">
        <w:rPr>
          <w:rFonts w:ascii="Times New Roman" w:hAnsi="Times New Roman" w:eastAsia="Times New Roman"/>
          <w:sz w:val="24"/>
          <w:szCs w:val="24"/>
          <w:lang w:val="en"/>
        </w:rPr>
        <w:lastRenderedPageBreak/>
        <w:t xml:space="preserve">implementation, so that all students </w:t>
      </w:r>
      <w:proofErr w:type="gramStart"/>
      <w:r w:rsidRPr="006D04EB">
        <w:rPr>
          <w:rFonts w:ascii="Times New Roman" w:hAnsi="Times New Roman" w:eastAsia="Times New Roman"/>
          <w:sz w:val="24"/>
          <w:szCs w:val="24"/>
          <w:lang w:val="en"/>
        </w:rPr>
        <w:t>have the opportunity to</w:t>
      </w:r>
      <w:proofErr w:type="gramEnd"/>
      <w:r w:rsidRPr="006D04EB">
        <w:rPr>
          <w:rFonts w:ascii="Times New Roman" w:hAnsi="Times New Roman" w:eastAsia="Times New Roman"/>
          <w:sz w:val="24"/>
          <w:szCs w:val="24"/>
          <w:lang w:val="en"/>
        </w:rPr>
        <w:t xml:space="preserve"> realize academic success in safe and supportive environments. </w:t>
      </w:r>
      <w:hyperlink w:history="1" r:id="rId23">
        <w:r w:rsidRPr="006D04EB">
          <w:rPr>
            <w:rFonts w:ascii="Times New Roman" w:hAnsi="Times New Roman" w:eastAsia="Arial Unicode MS"/>
            <w:color w:val="0000FF"/>
            <w:sz w:val="24"/>
            <w:szCs w:val="24"/>
            <w:u w:val="single"/>
          </w:rPr>
          <w:t>http://safesupportivelearning.ed.gov</w:t>
        </w:r>
      </w:hyperlink>
    </w:p>
    <w:p w:rsidRPr="006D04EB" w:rsidR="006D04EB" w:rsidP="006D04EB" w:rsidRDefault="006D04EB" w14:paraId="617C730D" w14:textId="77777777">
      <w:pPr>
        <w:spacing w:after="0" w:line="240" w:lineRule="auto"/>
        <w:rPr>
          <w:rFonts w:ascii="Times New Roman" w:hAnsi="Times New Roman" w:eastAsia="Arial Unicode MS"/>
          <w:sz w:val="24"/>
          <w:szCs w:val="24"/>
          <w:u w:val="single"/>
        </w:rPr>
      </w:pPr>
    </w:p>
    <w:p w:rsidRPr="006D04EB" w:rsidR="006D04EB" w:rsidP="006D04EB" w:rsidRDefault="006D04EB" w14:paraId="7E569A14" w14:textId="77777777">
      <w:pPr>
        <w:spacing w:after="0" w:line="240" w:lineRule="auto"/>
        <w:rPr>
          <w:rFonts w:ascii="Times New Roman" w:hAnsi="Times New Roman" w:eastAsia="Times New Roman"/>
          <w:sz w:val="24"/>
          <w:szCs w:val="24"/>
          <w:lang w:val="en"/>
        </w:rPr>
      </w:pPr>
      <w:r w:rsidRPr="006D04EB">
        <w:rPr>
          <w:rFonts w:ascii="Times New Roman" w:hAnsi="Times New Roman" w:eastAsia="Arial Unicode MS"/>
          <w:sz w:val="24"/>
          <w:szCs w:val="24"/>
          <w:u w:val="single"/>
        </w:rPr>
        <w:t xml:space="preserve">National Institutes of Mental Health </w:t>
      </w:r>
      <w:r w:rsidRPr="006D04EB">
        <w:rPr>
          <w:rFonts w:ascii="Times New Roman" w:hAnsi="Times New Roman" w:eastAsia="Arial Unicode MS"/>
          <w:sz w:val="24"/>
          <w:szCs w:val="24"/>
        </w:rPr>
        <w:t xml:space="preserve">(NIMH) the mission of NIMH </w:t>
      </w:r>
      <w:r w:rsidRPr="006D04EB">
        <w:rPr>
          <w:rFonts w:ascii="Times New Roman" w:hAnsi="Times New Roman" w:eastAsia="Times New Roman"/>
          <w:sz w:val="24"/>
          <w:szCs w:val="24"/>
          <w:lang w:val="en"/>
        </w:rPr>
        <w:t>is to transform the understanding and treatment of mental illnesses through basic and clinical research, paving the way for prevention, recovery, and cure.</w:t>
      </w:r>
    </w:p>
    <w:p w:rsidRPr="00B2441E" w:rsidR="006D04EB" w:rsidP="006D04EB" w:rsidRDefault="003A67F5" w14:paraId="5B61E1BB" w14:textId="77777777">
      <w:pPr>
        <w:spacing w:after="0" w:line="240" w:lineRule="auto"/>
        <w:rPr>
          <w:rFonts w:ascii="Times New Roman" w:hAnsi="Times New Roman" w:eastAsia="Times New Roman"/>
          <w:sz w:val="24"/>
          <w:szCs w:val="24"/>
          <w:lang w:val="en"/>
        </w:rPr>
      </w:pPr>
      <w:hyperlink w:history="1" r:id="rId24">
        <w:r w:rsidRPr="00B2441E" w:rsidR="006D04EB">
          <w:rPr>
            <w:rFonts w:ascii="Times New Roman" w:hAnsi="Times New Roman" w:eastAsia="Times New Roman"/>
            <w:sz w:val="24"/>
            <w:szCs w:val="24"/>
            <w:lang w:val="en"/>
          </w:rPr>
          <w:t>http://www.nimh.nih.gov/health/publications/suicide-in-the-us-statistics-and-prevention/index.shtml</w:t>
        </w:r>
      </w:hyperlink>
    </w:p>
    <w:p w:rsidR="006D04EB" w:rsidP="006D04EB" w:rsidRDefault="006D04EB" w14:paraId="551DB57F" w14:textId="77777777">
      <w:pPr>
        <w:spacing w:before="100" w:beforeAutospacing="1" w:after="100" w:afterAutospacing="1" w:line="240" w:lineRule="auto"/>
        <w:rPr>
          <w:rFonts w:ascii="Times New Roman" w:hAnsi="Times New Roman" w:eastAsia="Arial Unicode MS"/>
          <w:color w:val="0000FF"/>
          <w:sz w:val="24"/>
          <w:szCs w:val="24"/>
          <w:u w:val="single"/>
        </w:rPr>
      </w:pPr>
      <w:r w:rsidRPr="006D04EB">
        <w:rPr>
          <w:rFonts w:ascii="Times New Roman" w:hAnsi="Times New Roman" w:eastAsia="Arial Unicode MS"/>
          <w:sz w:val="24"/>
          <w:szCs w:val="24"/>
          <w:u w:val="single"/>
        </w:rPr>
        <w:t>School Social Worker Association of America (SSWAA)</w:t>
      </w:r>
      <w:r w:rsidRPr="006D04EB">
        <w:rPr>
          <w:rFonts w:ascii="Times New Roman" w:hAnsi="Times New Roman" w:eastAsia="Arial Unicode MS"/>
          <w:sz w:val="24"/>
          <w:szCs w:val="24"/>
        </w:rPr>
        <w:t xml:space="preserve"> is dedicated to promoting the profession of school social work and the professional development of school social workers </w:t>
      </w:r>
      <w:proofErr w:type="gramStart"/>
      <w:r w:rsidRPr="006D04EB">
        <w:rPr>
          <w:rFonts w:ascii="Times New Roman" w:hAnsi="Times New Roman" w:eastAsia="Arial Unicode MS"/>
          <w:sz w:val="24"/>
          <w:szCs w:val="24"/>
        </w:rPr>
        <w:t>in order to</w:t>
      </w:r>
      <w:proofErr w:type="gramEnd"/>
      <w:r w:rsidRPr="006D04EB">
        <w:rPr>
          <w:rFonts w:ascii="Times New Roman" w:hAnsi="Times New Roman" w:eastAsia="Arial Unicode MS"/>
          <w:sz w:val="24"/>
          <w:szCs w:val="24"/>
        </w:rPr>
        <w:t xml:space="preserve"> enhance the educational experience of students and their families.   </w:t>
      </w:r>
      <w:hyperlink w:history="1" r:id="rId25">
        <w:r w:rsidRPr="006D04EB">
          <w:rPr>
            <w:rFonts w:ascii="Times New Roman" w:hAnsi="Times New Roman" w:eastAsia="Arial Unicode MS"/>
            <w:color w:val="0000FF"/>
            <w:sz w:val="24"/>
            <w:szCs w:val="24"/>
            <w:u w:val="single"/>
          </w:rPr>
          <w:t>http://www.sswaa.org/</w:t>
        </w:r>
      </w:hyperlink>
    </w:p>
    <w:p w:rsidR="007F5F6B" w:rsidP="00BB15F0" w:rsidRDefault="007F5F6B" w14:paraId="6FC8BEEC" w14:textId="77777777">
      <w:pPr>
        <w:shd w:val="clear" w:color="auto" w:fill="FFFFFF"/>
        <w:spacing w:after="0" w:line="240" w:lineRule="auto"/>
        <w:rPr>
          <w:rFonts w:ascii="Times New Roman" w:hAnsi="Times New Roman" w:eastAsia="Times New Roman"/>
          <w:sz w:val="24"/>
          <w:szCs w:val="24"/>
          <w:lang w:val="en"/>
        </w:rPr>
      </w:pPr>
      <w:r>
        <w:rPr>
          <w:rFonts w:ascii="Times New Roman" w:hAnsi="Times New Roman" w:eastAsia="Arial Unicode MS"/>
          <w:sz w:val="24"/>
          <w:szCs w:val="24"/>
          <w:u w:val="single"/>
        </w:rPr>
        <w:t>The National Center for Trauma-Informed Care</w:t>
      </w:r>
      <w:r w:rsidRPr="006D04EB" w:rsidR="00BB15F0">
        <w:rPr>
          <w:rFonts w:ascii="Times New Roman" w:hAnsi="Times New Roman" w:eastAsia="Arial Unicode MS"/>
          <w:sz w:val="24"/>
          <w:szCs w:val="24"/>
          <w:u w:val="single"/>
        </w:rPr>
        <w:t xml:space="preserve"> </w:t>
      </w:r>
      <w:r w:rsidRPr="006D04EB" w:rsidR="00BB15F0">
        <w:rPr>
          <w:rFonts w:ascii="Times New Roman" w:hAnsi="Times New Roman" w:eastAsia="Arial Unicode MS"/>
          <w:sz w:val="24"/>
          <w:szCs w:val="24"/>
        </w:rPr>
        <w:t>(</w:t>
      </w:r>
      <w:r>
        <w:rPr>
          <w:rFonts w:ascii="Times New Roman" w:hAnsi="Times New Roman" w:eastAsia="Times New Roman"/>
          <w:sz w:val="24"/>
          <w:szCs w:val="24"/>
          <w:lang w:val="en"/>
        </w:rPr>
        <w:t>NCTIC</w:t>
      </w:r>
      <w:r w:rsidRPr="006D04EB" w:rsidR="00BB15F0">
        <w:rPr>
          <w:rFonts w:ascii="Times New Roman" w:hAnsi="Times New Roman" w:eastAsia="Times New Roman"/>
          <w:sz w:val="24"/>
          <w:szCs w:val="24"/>
          <w:lang w:val="en"/>
        </w:rPr>
        <w:t xml:space="preserve">) </w:t>
      </w:r>
      <w:r w:rsidRPr="007F5F6B">
        <w:rPr>
          <w:rFonts w:ascii="Times New Roman" w:hAnsi="Times New Roman" w:eastAsia="Times New Roman"/>
          <w:sz w:val="24"/>
          <w:szCs w:val="24"/>
        </w:rPr>
        <w:t>is the</w:t>
      </w:r>
      <w:r>
        <w:rPr>
          <w:rFonts w:ascii="Times New Roman" w:hAnsi="Times New Roman" w:eastAsia="Times New Roman"/>
          <w:sz w:val="24"/>
          <w:szCs w:val="24"/>
        </w:rPr>
        <w:t xml:space="preserve"> Substance Abuse and Mental Health Se</w:t>
      </w:r>
      <w:r w:rsidR="00A630EC">
        <w:rPr>
          <w:rFonts w:ascii="Times New Roman" w:hAnsi="Times New Roman" w:eastAsia="Times New Roman"/>
          <w:sz w:val="24"/>
          <w:szCs w:val="24"/>
        </w:rPr>
        <w:t xml:space="preserve">rvices </w:t>
      </w:r>
      <w:r w:rsidRPr="00A630EC" w:rsidR="00A630EC">
        <w:rPr>
          <w:rFonts w:ascii="Times New Roman" w:hAnsi="Times New Roman" w:eastAsia="Times New Roman"/>
          <w:sz w:val="24"/>
          <w:szCs w:val="24"/>
          <w:lang w:val="en"/>
        </w:rPr>
        <w:t xml:space="preserve">Administration’s </w:t>
      </w:r>
      <w:r w:rsidRPr="007F5F6B">
        <w:rPr>
          <w:rFonts w:ascii="Times New Roman" w:hAnsi="Times New Roman" w:eastAsia="Times New Roman"/>
          <w:sz w:val="24"/>
          <w:szCs w:val="24"/>
          <w:lang w:val="en"/>
        </w:rPr>
        <w:t>technical assistance center dedicated to building awareness of trauma-informed care and promoting the implementation of trauma-informed practices in programs and services.</w:t>
      </w:r>
      <w:r w:rsidR="000610DA">
        <w:rPr>
          <w:rFonts w:ascii="Times New Roman" w:hAnsi="Times New Roman" w:eastAsia="Times New Roman"/>
          <w:sz w:val="24"/>
          <w:szCs w:val="24"/>
          <w:lang w:val="en"/>
        </w:rPr>
        <w:t xml:space="preserve">  </w:t>
      </w:r>
      <w:hyperlink w:history="1" r:id="rId26">
        <w:r w:rsidRPr="00A630EC" w:rsidR="000610DA">
          <w:rPr>
            <w:rFonts w:ascii="Times New Roman" w:hAnsi="Times New Roman" w:eastAsia="Times New Roman"/>
            <w:sz w:val="24"/>
            <w:szCs w:val="24"/>
            <w:lang w:val="en"/>
          </w:rPr>
          <w:t>http://www.samhsa.gov/nctic/</w:t>
        </w:r>
      </w:hyperlink>
    </w:p>
    <w:p w:rsidRPr="00A630EC" w:rsidR="000610DA" w:rsidP="00BB15F0" w:rsidRDefault="000610DA" w14:paraId="03515242" w14:textId="77777777">
      <w:pPr>
        <w:shd w:val="clear" w:color="auto" w:fill="FFFFFF"/>
        <w:spacing w:after="0" w:line="240" w:lineRule="auto"/>
        <w:rPr>
          <w:rFonts w:ascii="Times New Roman" w:hAnsi="Times New Roman" w:eastAsia="Times New Roman"/>
          <w:sz w:val="24"/>
          <w:szCs w:val="24"/>
          <w:lang w:val="en"/>
        </w:rPr>
      </w:pPr>
    </w:p>
    <w:p w:rsidRPr="00A630EC" w:rsidR="00A630EC" w:rsidP="00A630EC" w:rsidRDefault="003A67F5" w14:paraId="61CD5E74" w14:textId="77777777">
      <w:pPr>
        <w:shd w:val="clear" w:color="auto" w:fill="FFFFFF"/>
        <w:spacing w:after="0" w:line="240" w:lineRule="auto"/>
        <w:rPr>
          <w:rFonts w:ascii="Times New Roman" w:hAnsi="Times New Roman" w:eastAsia="Times New Roman"/>
          <w:sz w:val="24"/>
          <w:szCs w:val="24"/>
          <w:lang w:val="en"/>
        </w:rPr>
      </w:pPr>
      <w:hyperlink w:history="1" r:id="rId27">
        <w:r w:rsidRPr="00FF1A3D" w:rsidR="00A630EC">
          <w:rPr>
            <w:rStyle w:val="Hyperlink"/>
            <w:rFonts w:ascii="Times New Roman" w:hAnsi="Times New Roman" w:eastAsia="Times New Roman"/>
            <w:sz w:val="24"/>
            <w:szCs w:val="24"/>
            <w:lang w:val="en"/>
          </w:rPr>
          <w:t>Youth.gov</w:t>
        </w:r>
      </w:hyperlink>
      <w:r w:rsidRPr="00A630EC" w:rsidR="00A630EC">
        <w:rPr>
          <w:rFonts w:ascii="Times New Roman" w:hAnsi="Times New Roman" w:eastAsia="Times New Roman"/>
          <w:sz w:val="24"/>
          <w:szCs w:val="24"/>
          <w:lang w:val="en"/>
        </w:rPr>
        <w:t xml:space="preserve"> was created by the Interagency Working Group on Youth Programs (IWGYP), which is composed of representatives from 18 federal</w:t>
      </w:r>
      <w:r w:rsidR="00A630EC">
        <w:rPr>
          <w:rFonts w:ascii="Times New Roman" w:hAnsi="Times New Roman" w:eastAsia="Times New Roman"/>
          <w:sz w:val="24"/>
          <w:szCs w:val="24"/>
          <w:lang w:val="en"/>
        </w:rPr>
        <w:t xml:space="preserve"> </w:t>
      </w:r>
      <w:r w:rsidR="009D49F2">
        <w:rPr>
          <w:rFonts w:ascii="Times New Roman" w:hAnsi="Times New Roman" w:eastAsia="Times New Roman"/>
          <w:sz w:val="24"/>
          <w:szCs w:val="24"/>
          <w:lang w:val="en"/>
        </w:rPr>
        <w:t>government</w:t>
      </w:r>
      <w:r w:rsidRPr="00A630EC" w:rsidR="00A630EC">
        <w:rPr>
          <w:rFonts w:ascii="Times New Roman" w:hAnsi="Times New Roman" w:eastAsia="Times New Roman"/>
          <w:sz w:val="24"/>
          <w:szCs w:val="24"/>
          <w:lang w:val="en"/>
        </w:rPr>
        <w:t xml:space="preserve"> agencies that support programs and services focusing on youth. Through the Youth Topics series</w:t>
      </w:r>
      <w:r w:rsidR="00A630EC">
        <w:rPr>
          <w:rFonts w:ascii="Times New Roman" w:hAnsi="Times New Roman" w:eastAsia="Times New Roman"/>
          <w:sz w:val="24"/>
          <w:szCs w:val="24"/>
          <w:lang w:val="en"/>
        </w:rPr>
        <w:t xml:space="preserve"> on the website</w:t>
      </w:r>
      <w:r w:rsidRPr="00A630EC" w:rsidR="00A630EC">
        <w:rPr>
          <w:rFonts w:ascii="Times New Roman" w:hAnsi="Times New Roman" w:eastAsia="Times New Roman"/>
          <w:sz w:val="24"/>
          <w:szCs w:val="24"/>
          <w:lang w:val="en"/>
        </w:rPr>
        <w:t xml:space="preserve">, the </w:t>
      </w:r>
      <w:r w:rsidRPr="00A630EC" w:rsidR="00A413B8">
        <w:rPr>
          <w:rFonts w:ascii="Times New Roman" w:hAnsi="Times New Roman" w:eastAsia="Times New Roman"/>
          <w:sz w:val="24"/>
          <w:szCs w:val="24"/>
          <w:lang w:val="en"/>
        </w:rPr>
        <w:t xml:space="preserve">IWGYP </w:t>
      </w:r>
      <w:r w:rsidRPr="00A630EC" w:rsidR="00A630EC">
        <w:rPr>
          <w:rFonts w:ascii="Times New Roman" w:hAnsi="Times New Roman" w:eastAsia="Times New Roman"/>
          <w:sz w:val="24"/>
          <w:szCs w:val="24"/>
          <w:lang w:val="en"/>
        </w:rPr>
        <w:t xml:space="preserve">provides information, strategies, tools, and resources for youth, families, </w:t>
      </w:r>
      <w:proofErr w:type="gramStart"/>
      <w:r w:rsidRPr="00A630EC" w:rsidR="00A630EC">
        <w:rPr>
          <w:rFonts w:ascii="Times New Roman" w:hAnsi="Times New Roman" w:eastAsia="Times New Roman"/>
          <w:sz w:val="24"/>
          <w:szCs w:val="24"/>
          <w:lang w:val="en"/>
        </w:rPr>
        <w:t>schools</w:t>
      </w:r>
      <w:proofErr w:type="gramEnd"/>
      <w:r w:rsidRPr="00A630EC" w:rsidR="00A630EC">
        <w:rPr>
          <w:rFonts w:ascii="Times New Roman" w:hAnsi="Times New Roman" w:eastAsia="Times New Roman"/>
          <w:sz w:val="24"/>
          <w:szCs w:val="24"/>
          <w:lang w:val="en"/>
        </w:rPr>
        <w:t xml:space="preserve"> and community organizations related to a variety of cross-c</w:t>
      </w:r>
      <w:r w:rsidR="00A630EC">
        <w:rPr>
          <w:rFonts w:ascii="Times New Roman" w:hAnsi="Times New Roman" w:eastAsia="Times New Roman"/>
          <w:sz w:val="24"/>
          <w:szCs w:val="24"/>
          <w:lang w:val="en"/>
        </w:rPr>
        <w:t>utting topics that affect youth, such as:  youth violence prevention, gang prevention, school climate, youth mental health, and more.</w:t>
      </w:r>
    </w:p>
    <w:p w:rsidR="00A630EC" w:rsidP="00BB15F0" w:rsidRDefault="00A630EC" w14:paraId="1EAD75FD" w14:textId="77777777">
      <w:pPr>
        <w:shd w:val="clear" w:color="auto" w:fill="FFFFFF"/>
        <w:spacing w:after="0" w:line="240" w:lineRule="auto"/>
        <w:rPr>
          <w:rFonts w:ascii="Times New Roman" w:hAnsi="Times New Roman" w:eastAsia="Times New Roman"/>
          <w:sz w:val="24"/>
          <w:szCs w:val="24"/>
        </w:rPr>
      </w:pPr>
    </w:p>
    <w:p w:rsidRPr="006D04EB" w:rsidR="00654689" w:rsidP="00654689" w:rsidRDefault="00654689" w14:paraId="7F944053" w14:textId="77777777">
      <w:pPr>
        <w:spacing w:after="0" w:line="240" w:lineRule="auto"/>
        <w:rPr>
          <w:rFonts w:ascii="Times New Roman" w:hAnsi="Times New Roman" w:eastAsia="Times New Roman"/>
          <w:b/>
          <w:sz w:val="28"/>
          <w:szCs w:val="28"/>
        </w:rPr>
      </w:pPr>
      <w:r>
        <w:rPr>
          <w:rFonts w:ascii="Times New Roman" w:hAnsi="Times New Roman" w:eastAsia="Times New Roman"/>
          <w:b/>
          <w:sz w:val="28"/>
          <w:szCs w:val="28"/>
        </w:rPr>
        <w:t>Project Prevent Grant Program</w:t>
      </w:r>
      <w:r w:rsidRPr="006D04EB">
        <w:rPr>
          <w:rFonts w:ascii="Times New Roman" w:hAnsi="Times New Roman" w:eastAsia="Times New Roman"/>
          <w:b/>
          <w:sz w:val="28"/>
          <w:szCs w:val="28"/>
        </w:rPr>
        <w:t xml:space="preserve"> Resource List</w:t>
      </w:r>
      <w:r w:rsidR="00A413B8">
        <w:rPr>
          <w:rFonts w:ascii="Times New Roman" w:hAnsi="Times New Roman" w:eastAsia="Times New Roman"/>
          <w:b/>
          <w:sz w:val="28"/>
          <w:szCs w:val="28"/>
        </w:rPr>
        <w:t>:</w:t>
      </w:r>
      <w:r>
        <w:rPr>
          <w:rFonts w:ascii="Times New Roman" w:hAnsi="Times New Roman" w:eastAsia="Times New Roman"/>
          <w:b/>
          <w:sz w:val="28"/>
          <w:szCs w:val="28"/>
        </w:rPr>
        <w:t xml:space="preserve"> </w:t>
      </w:r>
      <w:r w:rsidR="005E3105">
        <w:rPr>
          <w:rFonts w:ascii="Times New Roman" w:hAnsi="Times New Roman" w:eastAsia="Times New Roman"/>
          <w:b/>
          <w:sz w:val="28"/>
          <w:szCs w:val="28"/>
        </w:rPr>
        <w:t xml:space="preserve">Federal Registries Useful for Selecting </w:t>
      </w:r>
      <w:r>
        <w:rPr>
          <w:rFonts w:ascii="Times New Roman" w:hAnsi="Times New Roman" w:eastAsia="Times New Roman"/>
          <w:b/>
          <w:sz w:val="28"/>
          <w:szCs w:val="28"/>
        </w:rPr>
        <w:t>Evidenced-based Programs and Practices</w:t>
      </w:r>
    </w:p>
    <w:p w:rsidR="005E3105" w:rsidP="005E3105" w:rsidRDefault="005E3105" w14:paraId="7574B30D" w14:textId="77777777">
      <w:pPr>
        <w:pStyle w:val="NormalWeb"/>
        <w:rPr>
          <w:rFonts w:eastAsia="Arial Unicode MS"/>
        </w:rPr>
      </w:pPr>
      <w:r w:rsidRPr="005E3105">
        <w:rPr>
          <w:rFonts w:eastAsia="Arial Unicode MS"/>
          <w:u w:val="single"/>
        </w:rPr>
        <w:t>What Works Clearinghouse (WWC)</w:t>
      </w:r>
      <w:r>
        <w:rPr>
          <w:rFonts w:eastAsia="Arial Unicode MS"/>
        </w:rPr>
        <w:t xml:space="preserve"> is</w:t>
      </w:r>
      <w:r w:rsidRPr="005E3105">
        <w:rPr>
          <w:rFonts w:eastAsia="Arial Unicode MS"/>
        </w:rPr>
        <w:t xml:space="preserve"> an initiative of the Instit</w:t>
      </w:r>
      <w:r>
        <w:rPr>
          <w:rFonts w:eastAsia="Arial Unicode MS"/>
        </w:rPr>
        <w:t>ute for Education Sciences</w:t>
      </w:r>
      <w:r w:rsidRPr="005E3105">
        <w:rPr>
          <w:rFonts w:eastAsia="Arial Unicode MS"/>
        </w:rPr>
        <w:t xml:space="preserve"> at the U.S. Department of Education. The goal of the WWC is to be a resource for informed education decision making. To reach this goal, the WWC identifies studies that provide credible and reliable evidence of the effectiveness of a given practice, program, or policy (referred to as “interventions”), and disseminates summary information </w:t>
      </w:r>
      <w:r>
        <w:rPr>
          <w:rFonts w:eastAsia="Arial Unicode MS"/>
        </w:rPr>
        <w:t xml:space="preserve">and reports on the WWC website at </w:t>
      </w:r>
      <w:hyperlink w:history="1" r:id="rId28">
        <w:r w:rsidRPr="00456F46">
          <w:rPr>
            <w:rStyle w:val="Hyperlink"/>
            <w:rFonts w:eastAsia="Arial Unicode MS"/>
          </w:rPr>
          <w:t>http://ies.ed.gov/ncee/wwc/default.aspx</w:t>
        </w:r>
      </w:hyperlink>
    </w:p>
    <w:p w:rsidR="00FF1A3D" w:rsidP="00654689" w:rsidRDefault="003A67F5" w14:paraId="1905E027" w14:textId="77777777">
      <w:pPr>
        <w:pStyle w:val="NormalWeb"/>
        <w:rPr>
          <w:rFonts w:eastAsia="Arial Unicode MS"/>
        </w:rPr>
      </w:pPr>
      <w:hyperlink w:history="1" r:id="rId29">
        <w:r w:rsidRPr="00FF1A3D" w:rsidR="00FF1A3D">
          <w:rPr>
            <w:rStyle w:val="Hyperlink"/>
            <w:lang w:val="en"/>
          </w:rPr>
          <w:t>Youth.gov</w:t>
        </w:r>
      </w:hyperlink>
      <w:r w:rsidR="00361BCD">
        <w:rPr>
          <w:u w:val="single"/>
          <w:lang w:val="en"/>
        </w:rPr>
        <w:t xml:space="preserve"> </w:t>
      </w:r>
      <w:r w:rsidR="00654689">
        <w:rPr>
          <w:rFonts w:eastAsia="Arial Unicode MS"/>
        </w:rPr>
        <w:t xml:space="preserve">is </w:t>
      </w:r>
      <w:r w:rsidR="002C701F">
        <w:rPr>
          <w:rFonts w:eastAsia="Arial Unicode MS"/>
        </w:rPr>
        <w:t>a</w:t>
      </w:r>
      <w:r w:rsidR="005E3105">
        <w:rPr>
          <w:rFonts w:eastAsia="Arial Unicode MS"/>
        </w:rPr>
        <w:t xml:space="preserve"> </w:t>
      </w:r>
      <w:proofErr w:type="gramStart"/>
      <w:r w:rsidR="00361BCD">
        <w:rPr>
          <w:rFonts w:eastAsia="Arial Unicode MS"/>
        </w:rPr>
        <w:t>F</w:t>
      </w:r>
      <w:r w:rsidR="005E3105">
        <w:rPr>
          <w:rFonts w:eastAsia="Arial Unicode MS"/>
        </w:rPr>
        <w:t>ederal</w:t>
      </w:r>
      <w:proofErr w:type="gramEnd"/>
      <w:r w:rsidR="005E3105">
        <w:rPr>
          <w:rFonts w:eastAsia="Arial Unicode MS"/>
        </w:rPr>
        <w:t xml:space="preserve"> government</w:t>
      </w:r>
      <w:r w:rsidR="00654689">
        <w:rPr>
          <w:rFonts w:eastAsia="Arial Unicode MS"/>
        </w:rPr>
        <w:t xml:space="preserve"> resource that allows website users </w:t>
      </w:r>
      <w:r w:rsidR="002C701F">
        <w:rPr>
          <w:rFonts w:eastAsia="Arial Unicode MS"/>
        </w:rPr>
        <w:t>to search for</w:t>
      </w:r>
      <w:r w:rsidRPr="00654689" w:rsidR="00654689">
        <w:rPr>
          <w:rFonts w:eastAsia="Arial Unicode MS"/>
        </w:rPr>
        <w:t xml:space="preserve"> youth f</w:t>
      </w:r>
      <w:r w:rsidR="00654689">
        <w:rPr>
          <w:rFonts w:eastAsia="Arial Unicode MS"/>
        </w:rPr>
        <w:t>ocused evidence-based program</w:t>
      </w:r>
      <w:r w:rsidR="002C701F">
        <w:rPr>
          <w:rFonts w:eastAsia="Arial Unicode MS"/>
        </w:rPr>
        <w:t>s</w:t>
      </w:r>
      <w:r w:rsidR="00654689">
        <w:rPr>
          <w:rFonts w:eastAsia="Arial Unicode MS"/>
        </w:rPr>
        <w:t xml:space="preserve">. </w:t>
      </w:r>
      <w:r w:rsidR="003B52FE">
        <w:rPr>
          <w:rFonts w:eastAsia="Arial Unicode MS"/>
        </w:rPr>
        <w:t xml:space="preserve"> </w:t>
      </w:r>
      <w:r w:rsidR="00654689">
        <w:rPr>
          <w:rFonts w:eastAsia="Arial Unicode MS"/>
        </w:rPr>
        <w:t>It allows for a s</w:t>
      </w:r>
      <w:r w:rsidRPr="00654689" w:rsidR="00654689">
        <w:rPr>
          <w:rFonts w:eastAsia="Arial Unicode MS"/>
        </w:rPr>
        <w:t>earch by risk an</w:t>
      </w:r>
      <w:r w:rsidR="00654689">
        <w:rPr>
          <w:rFonts w:eastAsia="Arial Unicode MS"/>
        </w:rPr>
        <w:t>d protective factor or using a</w:t>
      </w:r>
      <w:r w:rsidRPr="00654689" w:rsidR="00654689">
        <w:rPr>
          <w:rFonts w:eastAsia="Arial Unicode MS"/>
        </w:rPr>
        <w:t xml:space="preserve"> keyword search.</w:t>
      </w:r>
      <w:r w:rsidR="00654689">
        <w:rPr>
          <w:rFonts w:eastAsia="Arial Unicode MS"/>
        </w:rPr>
        <w:t xml:space="preserve"> </w:t>
      </w:r>
      <w:r w:rsidR="003B52FE">
        <w:rPr>
          <w:rFonts w:eastAsia="Arial Unicode MS"/>
        </w:rPr>
        <w:t xml:space="preserve"> </w:t>
      </w:r>
      <w:r w:rsidR="00654689">
        <w:rPr>
          <w:rFonts w:eastAsia="Arial Unicode MS"/>
        </w:rPr>
        <w:t xml:space="preserve">Finally, it </w:t>
      </w:r>
      <w:r w:rsidR="002C701F">
        <w:rPr>
          <w:rFonts w:eastAsia="Arial Unicode MS"/>
        </w:rPr>
        <w:t xml:space="preserve">contains </w:t>
      </w:r>
      <w:r w:rsidR="00654689">
        <w:rPr>
          <w:rFonts w:eastAsia="Arial Unicode MS"/>
        </w:rPr>
        <w:t xml:space="preserve">information </w:t>
      </w:r>
      <w:r w:rsidRPr="00654689" w:rsidR="00654689">
        <w:rPr>
          <w:rFonts w:eastAsia="Arial Unicode MS"/>
        </w:rPr>
        <w:t>about selecting, implementing, and evaluating evidence-based and innovative strategies and programs to support youth.</w:t>
      </w:r>
      <w:r w:rsidR="00654689">
        <w:rPr>
          <w:rFonts w:eastAsia="Arial Unicode MS"/>
        </w:rPr>
        <w:t xml:space="preserve"> </w:t>
      </w:r>
      <w:r w:rsidR="0017305B">
        <w:rPr>
          <w:rFonts w:eastAsia="Arial Unicode MS"/>
        </w:rPr>
        <w:t xml:space="preserve"> </w:t>
      </w:r>
    </w:p>
    <w:p w:rsidRPr="0017305B" w:rsidR="00654689" w:rsidP="00654689" w:rsidRDefault="003A67F5" w14:paraId="1174F756" w14:textId="77777777">
      <w:pPr>
        <w:pStyle w:val="NormalWeb"/>
        <w:rPr>
          <w:rFonts w:eastAsia="Arial Unicode MS"/>
        </w:rPr>
      </w:pPr>
      <w:hyperlink w:history="1" r:id="rId30">
        <w:r w:rsidRPr="00F408C4" w:rsidR="00654689">
          <w:rPr>
            <w:rStyle w:val="Hyperlink"/>
            <w:rFonts w:eastAsia="Arial Unicode MS"/>
          </w:rPr>
          <w:t>The National Registry of Evidence-based Programs and Practices (NREPP)</w:t>
        </w:r>
      </w:hyperlink>
      <w:r w:rsidRPr="0017305B" w:rsidR="00654689">
        <w:rPr>
          <w:rFonts w:eastAsia="Arial Unicode MS"/>
        </w:rPr>
        <w:t xml:space="preserve"> is a searchable online database of mental health and substance abuse interventions. All interventions in the registry have met NREPP’s minimum requirements for review and have been independently </w:t>
      </w:r>
      <w:r w:rsidRPr="0017305B" w:rsidR="00654689">
        <w:rPr>
          <w:rFonts w:eastAsia="Arial Unicode MS"/>
        </w:rPr>
        <w:lastRenderedPageBreak/>
        <w:t>assessed and rated for Quality of Research and Readiness for Dissemination.</w:t>
      </w:r>
      <w:r w:rsidR="0017305B">
        <w:rPr>
          <w:rFonts w:eastAsia="Arial Unicode MS"/>
        </w:rPr>
        <w:t xml:space="preserve"> </w:t>
      </w:r>
      <w:r w:rsidRPr="0017305B" w:rsidR="00654689">
        <w:rPr>
          <w:rFonts w:eastAsia="Arial Unicode MS"/>
        </w:rPr>
        <w:t>www.nrepp.samhsa.gov</w:t>
      </w:r>
    </w:p>
    <w:p w:rsidRPr="009D49F2" w:rsidR="00654689" w:rsidP="0017305B" w:rsidRDefault="0017305B" w14:paraId="4F415670" w14:textId="77777777">
      <w:pPr>
        <w:pStyle w:val="NormalWeb"/>
        <w:rPr>
          <w:rFonts w:eastAsia="Arial Unicode MS"/>
        </w:rPr>
      </w:pPr>
      <w:r w:rsidRPr="009D49F2">
        <w:rPr>
          <w:rFonts w:eastAsia="Arial Unicode MS"/>
          <w:u w:val="single"/>
        </w:rPr>
        <w:t>CrimeSolutions.gov</w:t>
      </w:r>
      <w:r w:rsidRPr="009D49F2">
        <w:rPr>
          <w:rFonts w:eastAsia="Arial Unicode MS"/>
        </w:rPr>
        <w:t xml:space="preserve"> is an online resource to help practitioners and policymakers understand what works in justice-related programs and practices.  Its purpose is to assist in practical decision making and program implementation by gathering information on specific justice-related programs and practices and reviewing the existing evaluation and meta-analysis research against standard criteria. </w:t>
      </w:r>
      <w:hyperlink w:history="1" r:id="rId31">
        <w:r w:rsidRPr="009D49F2">
          <w:rPr>
            <w:rFonts w:eastAsia="Arial Unicode MS"/>
          </w:rPr>
          <w:t>www.crimesolutions.gov</w:t>
        </w:r>
      </w:hyperlink>
      <w:r w:rsidR="003B52FE">
        <w:rPr>
          <w:rFonts w:eastAsia="Arial Unicode MS"/>
        </w:rPr>
        <w:t xml:space="preserve"> </w:t>
      </w:r>
    </w:p>
    <w:p w:rsidRPr="009D49F2" w:rsidR="00B34D97" w:rsidP="0017305B" w:rsidRDefault="00B34D97" w14:paraId="189DE95F" w14:textId="77777777">
      <w:pPr>
        <w:pStyle w:val="NormalWeb"/>
        <w:rPr>
          <w:rFonts w:eastAsia="Arial Unicode MS"/>
        </w:rPr>
      </w:pPr>
      <w:r w:rsidRPr="009D49F2">
        <w:rPr>
          <w:rFonts w:eastAsia="Arial Unicode MS"/>
          <w:u w:val="single"/>
        </w:rPr>
        <w:t>U.S. Depart</w:t>
      </w:r>
      <w:r w:rsidRPr="009D49F2" w:rsidR="007A576D">
        <w:rPr>
          <w:rFonts w:eastAsia="Arial Unicode MS"/>
          <w:u w:val="single"/>
        </w:rPr>
        <w:t>ment</w:t>
      </w:r>
      <w:r w:rsidRPr="009D49F2">
        <w:rPr>
          <w:rFonts w:eastAsia="Arial Unicode MS"/>
          <w:u w:val="single"/>
        </w:rPr>
        <w:t xml:space="preserve"> of Justice, Listing of Resources on Evidence-Based Programs and Practices. </w:t>
      </w:r>
      <w:r w:rsidRPr="009D49F2">
        <w:rPr>
          <w:rFonts w:eastAsia="Arial Unicode MS"/>
        </w:rPr>
        <w:t>www.bja.gov/evaluation/evidence-based.htm</w:t>
      </w:r>
    </w:p>
    <w:p w:rsidR="0017305B" w:rsidP="00BB15F0" w:rsidRDefault="0017305B" w14:paraId="7D0E9D73" w14:textId="77777777">
      <w:pPr>
        <w:shd w:val="clear" w:color="auto" w:fill="FFFFFF"/>
        <w:spacing w:after="0" w:line="240" w:lineRule="auto"/>
        <w:rPr>
          <w:rFonts w:ascii="Times New Roman" w:hAnsi="Times New Roman" w:eastAsia="Times New Roman"/>
          <w:sz w:val="24"/>
          <w:szCs w:val="24"/>
        </w:rPr>
      </w:pPr>
      <w:r w:rsidRPr="009D49F2">
        <w:rPr>
          <w:rFonts w:ascii="Times New Roman" w:hAnsi="Times New Roman" w:eastAsia="Times New Roman"/>
          <w:sz w:val="24"/>
          <w:szCs w:val="24"/>
        </w:rPr>
        <w:t>NOTE: The Department does not endorse any of the programs or practices listed</w:t>
      </w:r>
      <w:r w:rsidRPr="009D49F2" w:rsidR="005E3105">
        <w:rPr>
          <w:rFonts w:ascii="Times New Roman" w:hAnsi="Times New Roman" w:eastAsia="Times New Roman"/>
          <w:sz w:val="24"/>
          <w:szCs w:val="24"/>
        </w:rPr>
        <w:t xml:space="preserve"> above in the</w:t>
      </w:r>
      <w:r w:rsidRPr="009D49F2" w:rsidR="002C701F">
        <w:rPr>
          <w:rFonts w:ascii="Times New Roman" w:hAnsi="Times New Roman" w:eastAsia="Times New Roman"/>
          <w:sz w:val="24"/>
          <w:szCs w:val="24"/>
        </w:rPr>
        <w:t xml:space="preserve"> federally supported </w:t>
      </w:r>
      <w:r w:rsidRPr="009D49F2" w:rsidR="00CF1F37">
        <w:rPr>
          <w:rFonts w:ascii="Times New Roman" w:hAnsi="Times New Roman" w:eastAsia="Times New Roman"/>
          <w:sz w:val="24"/>
          <w:szCs w:val="24"/>
        </w:rPr>
        <w:t xml:space="preserve">registries, nor does inclusion in registries mean </w:t>
      </w:r>
      <w:r w:rsidRPr="009D49F2" w:rsidR="00E569DF">
        <w:rPr>
          <w:rFonts w:ascii="Times New Roman" w:hAnsi="Times New Roman" w:eastAsia="Times New Roman"/>
          <w:sz w:val="24"/>
          <w:szCs w:val="24"/>
        </w:rPr>
        <w:t>they meet the minimum threshold for evidenced-based programs and practices as defined in the Notice Inviting Applications</w:t>
      </w:r>
      <w:r w:rsidRPr="009D49F2" w:rsidR="002C701F">
        <w:rPr>
          <w:rFonts w:ascii="Times New Roman" w:hAnsi="Times New Roman" w:eastAsia="Times New Roman"/>
          <w:sz w:val="24"/>
          <w:szCs w:val="24"/>
        </w:rPr>
        <w:t>.</w:t>
      </w:r>
      <w:r w:rsidRPr="009D49F2" w:rsidR="005E3105">
        <w:rPr>
          <w:rFonts w:ascii="Times New Roman" w:hAnsi="Times New Roman" w:eastAsia="Times New Roman"/>
          <w:sz w:val="24"/>
          <w:szCs w:val="24"/>
        </w:rPr>
        <w:t xml:space="preserve">  It is also possible that certain programs and practices meet this minimum threshold but, for various reasons, are not included</w:t>
      </w:r>
      <w:r w:rsidRPr="009D49F2" w:rsidR="002C701F">
        <w:rPr>
          <w:rFonts w:ascii="Times New Roman" w:hAnsi="Times New Roman" w:eastAsia="Times New Roman"/>
          <w:sz w:val="24"/>
          <w:szCs w:val="24"/>
        </w:rPr>
        <w:t xml:space="preserve"> </w:t>
      </w:r>
      <w:r w:rsidRPr="009D49F2" w:rsidR="005E3105">
        <w:rPr>
          <w:rFonts w:ascii="Times New Roman" w:hAnsi="Times New Roman" w:eastAsia="Times New Roman"/>
          <w:sz w:val="24"/>
          <w:szCs w:val="24"/>
        </w:rPr>
        <w:t>in any of the registries.</w:t>
      </w:r>
      <w:r w:rsidRPr="009D49F2" w:rsidR="002C701F">
        <w:rPr>
          <w:rFonts w:ascii="Times New Roman" w:hAnsi="Times New Roman" w:eastAsia="Times New Roman"/>
          <w:sz w:val="24"/>
          <w:szCs w:val="24"/>
        </w:rPr>
        <w:t xml:space="preserve"> </w:t>
      </w:r>
      <w:r w:rsidR="003B52FE">
        <w:rPr>
          <w:rFonts w:ascii="Times New Roman" w:hAnsi="Times New Roman" w:eastAsia="Times New Roman"/>
          <w:sz w:val="24"/>
          <w:szCs w:val="24"/>
        </w:rPr>
        <w:t xml:space="preserve"> </w:t>
      </w:r>
      <w:r w:rsidRPr="009D49F2" w:rsidR="002C701F">
        <w:rPr>
          <w:rFonts w:ascii="Times New Roman" w:hAnsi="Times New Roman" w:eastAsia="Times New Roman"/>
          <w:sz w:val="24"/>
          <w:szCs w:val="24"/>
        </w:rPr>
        <w:t>This</w:t>
      </w:r>
      <w:r w:rsidRPr="009D49F2" w:rsidR="005E3105">
        <w:rPr>
          <w:rFonts w:ascii="Times New Roman" w:hAnsi="Times New Roman" w:eastAsia="Times New Roman"/>
          <w:sz w:val="24"/>
          <w:szCs w:val="24"/>
        </w:rPr>
        <w:t xml:space="preserve"> resource</w:t>
      </w:r>
      <w:r w:rsidRPr="009D49F2" w:rsidR="002C701F">
        <w:rPr>
          <w:rFonts w:ascii="Times New Roman" w:hAnsi="Times New Roman" w:eastAsia="Times New Roman"/>
          <w:sz w:val="24"/>
          <w:szCs w:val="24"/>
        </w:rPr>
        <w:t xml:space="preserve"> list is intended for informational purposes only, and to aid applicants in researching appropriate evidenced-based program and practices that respond to the absolute priority and application requirements</w:t>
      </w:r>
      <w:r w:rsidRPr="009D49F2" w:rsidR="005E3105">
        <w:rPr>
          <w:rFonts w:ascii="Times New Roman" w:hAnsi="Times New Roman" w:eastAsia="Times New Roman"/>
          <w:sz w:val="24"/>
          <w:szCs w:val="24"/>
        </w:rPr>
        <w:t xml:space="preserve"> and meet the unique needs of their target population</w:t>
      </w:r>
      <w:r w:rsidRPr="009D49F2" w:rsidR="002C701F">
        <w:rPr>
          <w:rFonts w:ascii="Times New Roman" w:hAnsi="Times New Roman" w:eastAsia="Times New Roman"/>
          <w:sz w:val="24"/>
          <w:szCs w:val="24"/>
        </w:rPr>
        <w:t>.</w:t>
      </w:r>
    </w:p>
    <w:p w:rsidR="009D49F2" w:rsidRDefault="009D49F2" w14:paraId="34BB50F8" w14:textId="77777777">
      <w:pPr>
        <w:spacing w:after="0" w:line="240" w:lineRule="auto"/>
        <w:rPr>
          <w:rFonts w:ascii="Times New Roman" w:hAnsi="Times New Roman" w:eastAsia="Arial Unicode MS"/>
          <w:sz w:val="24"/>
          <w:szCs w:val="24"/>
        </w:rPr>
      </w:pPr>
      <w:r>
        <w:rPr>
          <w:rFonts w:ascii="Times New Roman" w:hAnsi="Times New Roman" w:eastAsia="Arial Unicode MS"/>
          <w:sz w:val="24"/>
          <w:szCs w:val="24"/>
        </w:rPr>
        <w:br w:type="page"/>
      </w:r>
    </w:p>
    <w:p w:rsidR="00CF4AB8" w:rsidP="00CF4AB8" w:rsidRDefault="00CF4AB8" w14:paraId="111E0E3E" w14:textId="77777777">
      <w:pPr>
        <w:pStyle w:val="Heading2"/>
      </w:pPr>
      <w:bookmarkStart w:name="_Toc386106764" w:id="13"/>
      <w:r>
        <w:lastRenderedPageBreak/>
        <w:t>Frequently Asked Questions</w:t>
      </w:r>
      <w:bookmarkEnd w:id="13"/>
    </w:p>
    <w:p w:rsidRPr="006D04EB" w:rsidR="006D04EB" w:rsidP="006D04EB" w:rsidRDefault="006D04EB" w14:paraId="49151353" w14:textId="77777777">
      <w:pPr>
        <w:spacing w:after="0" w:line="240" w:lineRule="auto"/>
        <w:rPr>
          <w:rFonts w:ascii="Times New Roman" w:hAnsi="Times New Roman" w:eastAsia="Times New Roman"/>
          <w:b/>
          <w:sz w:val="28"/>
          <w:szCs w:val="28"/>
        </w:rPr>
      </w:pPr>
      <w:r w:rsidRPr="00C4141D">
        <w:rPr>
          <w:rFonts w:ascii="Times New Roman" w:hAnsi="Times New Roman" w:eastAsia="Times New Roman"/>
          <w:b/>
          <w:sz w:val="28"/>
          <w:szCs w:val="28"/>
        </w:rPr>
        <w:t>What is the deadline date for this competition?</w:t>
      </w:r>
    </w:p>
    <w:p w:rsidRPr="006D04EB" w:rsidR="006D04EB" w:rsidP="006D04EB" w:rsidRDefault="006D04EB" w14:paraId="489336D6" w14:textId="77777777">
      <w:pPr>
        <w:spacing w:after="0" w:line="240" w:lineRule="auto"/>
        <w:rPr>
          <w:rFonts w:ascii="Arial" w:hAnsi="Arial" w:eastAsia="Times New Roman" w:cs="Arial"/>
        </w:rPr>
      </w:pPr>
    </w:p>
    <w:p w:rsidRPr="006D04EB" w:rsidR="006D04EB" w:rsidP="007E2F59" w:rsidRDefault="006D04EB" w14:paraId="52AB87DB" w14:textId="77777777">
      <w:pPr>
        <w:numPr>
          <w:ilvl w:val="0"/>
          <w:numId w:val="29"/>
        </w:num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 xml:space="preserve">The competition deadline for the </w:t>
      </w:r>
      <w:r w:rsidR="00EC3BE6">
        <w:rPr>
          <w:rFonts w:ascii="Times New Roman" w:hAnsi="Times New Roman" w:eastAsia="Times New Roman"/>
          <w:sz w:val="24"/>
          <w:szCs w:val="24"/>
        </w:rPr>
        <w:t xml:space="preserve">Project Prevent </w:t>
      </w:r>
      <w:r w:rsidR="002F3F4A">
        <w:rPr>
          <w:rFonts w:ascii="Times New Roman" w:hAnsi="Times New Roman" w:eastAsia="Times New Roman"/>
          <w:sz w:val="24"/>
          <w:szCs w:val="24"/>
        </w:rPr>
        <w:t>G</w:t>
      </w:r>
      <w:r w:rsidR="00EC3BE6">
        <w:rPr>
          <w:rFonts w:ascii="Times New Roman" w:hAnsi="Times New Roman" w:eastAsia="Times New Roman"/>
          <w:sz w:val="24"/>
          <w:szCs w:val="24"/>
        </w:rPr>
        <w:t>rant</w:t>
      </w:r>
      <w:r w:rsidRPr="006D04EB">
        <w:rPr>
          <w:rFonts w:ascii="Times New Roman" w:hAnsi="Times New Roman" w:eastAsia="Times New Roman"/>
          <w:sz w:val="24"/>
          <w:szCs w:val="24"/>
        </w:rPr>
        <w:t xml:space="preserve"> </w:t>
      </w:r>
      <w:r w:rsidR="002F3F4A">
        <w:rPr>
          <w:rFonts w:ascii="Times New Roman" w:hAnsi="Times New Roman" w:eastAsia="Times New Roman"/>
          <w:sz w:val="24"/>
          <w:szCs w:val="24"/>
        </w:rPr>
        <w:t>P</w:t>
      </w:r>
      <w:r w:rsidRPr="006D04EB">
        <w:rPr>
          <w:rFonts w:ascii="Times New Roman" w:hAnsi="Times New Roman" w:eastAsia="Times New Roman"/>
          <w:sz w:val="24"/>
          <w:szCs w:val="24"/>
        </w:rPr>
        <w:t xml:space="preserve">rogram is </w:t>
      </w:r>
      <w:r w:rsidR="009920FF">
        <w:rPr>
          <w:rFonts w:ascii="Times New Roman" w:hAnsi="Times New Roman" w:eastAsia="Times New Roman"/>
          <w:sz w:val="24"/>
          <w:szCs w:val="24"/>
        </w:rPr>
        <w:t>July 17, 2022</w:t>
      </w:r>
      <w:r w:rsidRPr="00B41534">
        <w:rPr>
          <w:rFonts w:ascii="Times New Roman" w:hAnsi="Times New Roman" w:eastAsia="Times New Roman"/>
          <w:sz w:val="24"/>
          <w:szCs w:val="24"/>
        </w:rPr>
        <w:t>.</w:t>
      </w:r>
      <w:r w:rsidRPr="006D04EB">
        <w:rPr>
          <w:rFonts w:ascii="Times New Roman" w:hAnsi="Times New Roman" w:eastAsia="Times New Roman"/>
          <w:sz w:val="24"/>
          <w:szCs w:val="24"/>
        </w:rPr>
        <w:t xml:space="preserve">  </w:t>
      </w:r>
    </w:p>
    <w:p w:rsidRPr="006D04EB" w:rsidR="006D04EB" w:rsidP="006D04EB" w:rsidRDefault="006D04EB" w14:paraId="1987CDC7" w14:textId="77777777">
      <w:pPr>
        <w:keepNext/>
        <w:spacing w:after="0" w:line="240" w:lineRule="auto"/>
        <w:outlineLvl w:val="5"/>
        <w:rPr>
          <w:rFonts w:ascii="Times New Roman" w:hAnsi="Times New Roman" w:eastAsia="Times New Roman"/>
          <w:b/>
          <w:bCs/>
          <w:sz w:val="24"/>
          <w:szCs w:val="24"/>
        </w:rPr>
      </w:pPr>
    </w:p>
    <w:p w:rsidRPr="006D04EB" w:rsidR="006D04EB" w:rsidP="006D04EB" w:rsidRDefault="006D04EB" w14:paraId="09EE1061" w14:textId="77777777">
      <w:pPr>
        <w:keepNext/>
        <w:spacing w:after="0" w:line="240" w:lineRule="auto"/>
        <w:outlineLvl w:val="5"/>
        <w:rPr>
          <w:rFonts w:ascii="Times New Roman" w:hAnsi="Times New Roman" w:eastAsia="Times New Roman"/>
          <w:b/>
          <w:bCs/>
          <w:sz w:val="28"/>
          <w:szCs w:val="28"/>
        </w:rPr>
      </w:pPr>
      <w:r w:rsidRPr="006D04EB">
        <w:rPr>
          <w:rFonts w:ascii="Times New Roman" w:hAnsi="Times New Roman" w:eastAsia="Times New Roman"/>
          <w:b/>
          <w:bCs/>
          <w:sz w:val="28"/>
          <w:szCs w:val="28"/>
        </w:rPr>
        <w:t>May I get an extension of the deadline date?</w:t>
      </w:r>
    </w:p>
    <w:p w:rsidRPr="006D04EB" w:rsidR="006D04EB" w:rsidP="006D04EB" w:rsidRDefault="006D04EB" w14:paraId="0CF71EDA" w14:textId="77777777">
      <w:pPr>
        <w:spacing w:after="0" w:line="240" w:lineRule="auto"/>
        <w:rPr>
          <w:rFonts w:ascii="Arial" w:hAnsi="Arial" w:eastAsia="Times New Roman" w:cs="Arial"/>
        </w:rPr>
      </w:pPr>
    </w:p>
    <w:p w:rsidRPr="006D04EB" w:rsidR="006D04EB" w:rsidP="007E2F59" w:rsidRDefault="006D04EB" w14:paraId="7F673ADA" w14:textId="77777777">
      <w:pPr>
        <w:numPr>
          <w:ilvl w:val="0"/>
          <w:numId w:val="29"/>
        </w:num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Waivers for individual applications failing to meet the deadline will not be granted,</w:t>
      </w:r>
      <w:r w:rsidR="00717D84">
        <w:rPr>
          <w:rFonts w:ascii="Times New Roman" w:hAnsi="Times New Roman" w:eastAsia="Times New Roman"/>
          <w:sz w:val="24"/>
          <w:szCs w:val="24"/>
        </w:rPr>
        <w:t xml:space="preserve"> except in the circumstances described in the </w:t>
      </w:r>
      <w:hyperlink w:history="1" r:id="rId32">
        <w:r w:rsidRPr="004A1500" w:rsidR="00717D84">
          <w:rPr>
            <w:rStyle w:val="Hyperlink"/>
            <w:rFonts w:ascii="Times New Roman" w:hAnsi="Times New Roman" w:eastAsia="Times New Roman"/>
            <w:sz w:val="24"/>
            <w:szCs w:val="24"/>
          </w:rPr>
          <w:t>Federal Register</w:t>
        </w:r>
      </w:hyperlink>
      <w:r w:rsidR="00717D84">
        <w:rPr>
          <w:rFonts w:ascii="Times New Roman" w:hAnsi="Times New Roman" w:eastAsia="Times New Roman"/>
          <w:sz w:val="24"/>
          <w:szCs w:val="24"/>
        </w:rPr>
        <w:t xml:space="preserve"> notice.  </w:t>
      </w:r>
      <w:r w:rsidRPr="006D04EB">
        <w:rPr>
          <w:rFonts w:ascii="Times New Roman" w:hAnsi="Times New Roman" w:eastAsia="Times New Roman"/>
          <w:sz w:val="24"/>
          <w:szCs w:val="24"/>
        </w:rPr>
        <w:t>Under very extraordinary circumstances the Department may change the closing date for a grant competition.</w:t>
      </w:r>
      <w:r w:rsidR="003B52FE">
        <w:rPr>
          <w:rFonts w:ascii="Times New Roman" w:hAnsi="Times New Roman" w:eastAsia="Times New Roman"/>
          <w:sz w:val="24"/>
          <w:szCs w:val="24"/>
        </w:rPr>
        <w:t xml:space="preserve"> </w:t>
      </w:r>
      <w:r w:rsidRPr="006D04EB">
        <w:rPr>
          <w:rFonts w:ascii="Times New Roman" w:hAnsi="Times New Roman" w:eastAsia="Times New Roman"/>
          <w:sz w:val="24"/>
          <w:szCs w:val="24"/>
        </w:rPr>
        <w:t xml:space="preserve"> When this occurs, the Department announces such a change in a notice published in the </w:t>
      </w:r>
      <w:hyperlink w:history="1" r:id="rId33">
        <w:r w:rsidRPr="004A1500">
          <w:rPr>
            <w:rStyle w:val="Hyperlink"/>
            <w:rFonts w:ascii="Times New Roman" w:hAnsi="Times New Roman" w:eastAsia="Times New Roman"/>
            <w:sz w:val="24"/>
            <w:szCs w:val="24"/>
          </w:rPr>
          <w:t>Federal Register</w:t>
        </w:r>
      </w:hyperlink>
      <w:r w:rsidRPr="006D04EB">
        <w:rPr>
          <w:rFonts w:ascii="Times New Roman" w:hAnsi="Times New Roman" w:eastAsia="Times New Roman"/>
          <w:sz w:val="24"/>
          <w:szCs w:val="24"/>
        </w:rPr>
        <w:t>.</w:t>
      </w:r>
    </w:p>
    <w:p w:rsidRPr="006D04EB" w:rsidR="006D04EB" w:rsidP="006D04EB" w:rsidRDefault="006D04EB" w14:paraId="3649BD19" w14:textId="77777777">
      <w:pPr>
        <w:spacing w:after="0" w:line="240" w:lineRule="auto"/>
        <w:ind w:left="720"/>
        <w:rPr>
          <w:rFonts w:ascii="Times New Roman" w:hAnsi="Times New Roman" w:eastAsia="Times New Roman"/>
          <w:sz w:val="24"/>
          <w:szCs w:val="24"/>
        </w:rPr>
      </w:pPr>
    </w:p>
    <w:p w:rsidRPr="006D04EB" w:rsidR="00F408C4" w:rsidP="00F408C4" w:rsidRDefault="00F408C4" w14:paraId="45E84452"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b/>
          <w:sz w:val="28"/>
          <w:szCs w:val="28"/>
        </w:rPr>
      </w:pPr>
      <w:r w:rsidRPr="006D04EB">
        <w:rPr>
          <w:rFonts w:ascii="Times New Roman" w:hAnsi="Times New Roman" w:eastAsia="Times New Roman"/>
          <w:b/>
          <w:sz w:val="28"/>
          <w:szCs w:val="28"/>
        </w:rPr>
        <w:t>What is an indirect cost?</w:t>
      </w:r>
    </w:p>
    <w:p w:rsidRPr="006D04EB" w:rsidR="00F408C4" w:rsidP="00F408C4" w:rsidRDefault="00F408C4" w14:paraId="7A91C844"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eastAsia="Times New Roman" w:cs="Arial"/>
        </w:rPr>
      </w:pPr>
    </w:p>
    <w:p w:rsidRPr="00E61B3C" w:rsidR="00F408C4" w:rsidP="00F408C4" w:rsidRDefault="00F408C4" w14:paraId="45BCC7AC" w14:textId="77777777">
      <w:pPr>
        <w:numPr>
          <w:ilvl w:val="0"/>
          <w:numId w:val="29"/>
        </w:num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 xml:space="preserve">An indirect cost is an expense that you incur that is necessary to implementing the </w:t>
      </w:r>
      <w:proofErr w:type="gramStart"/>
      <w:r w:rsidRPr="006D04EB">
        <w:rPr>
          <w:rFonts w:ascii="Times New Roman" w:hAnsi="Times New Roman" w:eastAsia="Times New Roman"/>
          <w:sz w:val="24"/>
          <w:szCs w:val="24"/>
        </w:rPr>
        <w:t>grant, but</w:t>
      </w:r>
      <w:proofErr w:type="gramEnd"/>
      <w:r w:rsidRPr="006D04EB">
        <w:rPr>
          <w:rFonts w:ascii="Times New Roman" w:hAnsi="Times New Roman" w:eastAsia="Times New Roman"/>
          <w:sz w:val="24"/>
          <w:szCs w:val="24"/>
        </w:rPr>
        <w:t xml:space="preserve"> may be difficult to identify directly with your grant.  For example, indirect costs may include </w:t>
      </w:r>
      <w:r w:rsidRPr="00E61B3C">
        <w:rPr>
          <w:rFonts w:ascii="Times New Roman" w:hAnsi="Times New Roman" w:eastAsia="Times New Roman"/>
          <w:sz w:val="24"/>
          <w:szCs w:val="24"/>
        </w:rPr>
        <w:t>money spent for heat, light, rent, telephone, security, accounting, and Internet use.</w:t>
      </w:r>
    </w:p>
    <w:p w:rsidRPr="00E61B3C" w:rsidR="00F408C4" w:rsidP="00F408C4" w:rsidRDefault="00F408C4" w14:paraId="7644EBC5" w14:textId="77777777">
      <w:pPr>
        <w:numPr>
          <w:ilvl w:val="0"/>
          <w:numId w:val="29"/>
        </w:numPr>
        <w:spacing w:after="0" w:line="240" w:lineRule="auto"/>
        <w:rPr>
          <w:rFonts w:ascii="Times New Roman" w:hAnsi="Times New Roman" w:eastAsia="Times New Roman"/>
          <w:sz w:val="24"/>
          <w:szCs w:val="24"/>
        </w:rPr>
      </w:pPr>
      <w:r w:rsidRPr="00E61B3C">
        <w:rPr>
          <w:rFonts w:ascii="Times New Roman" w:hAnsi="Times New Roman" w:eastAsia="Times New Roman"/>
          <w:sz w:val="24"/>
          <w:szCs w:val="24"/>
        </w:rPr>
        <w:t xml:space="preserve">See page 17 </w:t>
      </w:r>
      <w:r>
        <w:rPr>
          <w:rFonts w:ascii="Times New Roman" w:hAnsi="Times New Roman" w:eastAsia="Times New Roman"/>
          <w:sz w:val="24"/>
          <w:szCs w:val="24"/>
        </w:rPr>
        <w:t xml:space="preserve">of this application package </w:t>
      </w:r>
      <w:r w:rsidRPr="00E61B3C">
        <w:rPr>
          <w:rFonts w:ascii="Times New Roman" w:hAnsi="Times New Roman" w:eastAsia="Times New Roman"/>
          <w:sz w:val="24"/>
          <w:szCs w:val="24"/>
        </w:rPr>
        <w:t>and the section “Important Information Regarding Indirect Costs” for further information</w:t>
      </w:r>
      <w:r>
        <w:rPr>
          <w:rFonts w:ascii="Times New Roman" w:hAnsi="Times New Roman" w:eastAsia="Times New Roman"/>
          <w:sz w:val="24"/>
          <w:szCs w:val="24"/>
        </w:rPr>
        <w:t>.</w:t>
      </w:r>
    </w:p>
    <w:p w:rsidRPr="006D04EB" w:rsidR="00F408C4" w:rsidP="00F408C4" w:rsidRDefault="00F408C4" w14:paraId="4D15E00C" w14:textId="77777777">
      <w:pPr>
        <w:spacing w:after="0" w:line="240" w:lineRule="auto"/>
        <w:ind w:left="1440"/>
        <w:rPr>
          <w:rFonts w:ascii="Times New Roman" w:hAnsi="Times New Roman" w:eastAsia="Times New Roman"/>
          <w:b/>
          <w:bCs/>
          <w:snapToGrid w:val="0"/>
          <w:sz w:val="28"/>
          <w:szCs w:val="28"/>
        </w:rPr>
      </w:pPr>
      <w:r w:rsidRPr="006D04EB">
        <w:rPr>
          <w:rFonts w:ascii="Times New Roman" w:hAnsi="Times New Roman" w:eastAsia="Times New Roman"/>
          <w:sz w:val="24"/>
          <w:szCs w:val="24"/>
        </w:rPr>
        <w:t xml:space="preserve">  </w:t>
      </w:r>
    </w:p>
    <w:p w:rsidRPr="006D04EB" w:rsidR="00F408C4" w:rsidP="00F408C4" w:rsidRDefault="00F408C4" w14:paraId="5B411362" w14:textId="77777777">
      <w:pPr>
        <w:spacing w:after="0" w:line="240" w:lineRule="auto"/>
        <w:rPr>
          <w:rFonts w:ascii="Times New Roman" w:hAnsi="Times New Roman" w:eastAsia="Times New Roman"/>
          <w:b/>
          <w:bCs/>
          <w:snapToGrid w:val="0"/>
          <w:sz w:val="28"/>
          <w:szCs w:val="28"/>
        </w:rPr>
      </w:pPr>
      <w:r w:rsidRPr="006D04EB">
        <w:rPr>
          <w:rFonts w:ascii="Times New Roman" w:hAnsi="Times New Roman" w:eastAsia="Times New Roman"/>
          <w:b/>
          <w:bCs/>
          <w:snapToGrid w:val="0"/>
          <w:sz w:val="28"/>
          <w:szCs w:val="28"/>
        </w:rPr>
        <w:t>How do I obtain a negotiated, restricted indirect cost rate?</w:t>
      </w:r>
    </w:p>
    <w:p w:rsidRPr="006D04EB" w:rsidR="00F408C4" w:rsidP="00F408C4" w:rsidRDefault="00F408C4" w14:paraId="6A918D70" w14:textId="77777777">
      <w:pPr>
        <w:spacing w:after="0" w:line="240" w:lineRule="auto"/>
        <w:rPr>
          <w:rFonts w:ascii="Arial" w:hAnsi="Arial" w:eastAsia="Times New Roman" w:cs="Arial"/>
        </w:rPr>
      </w:pPr>
    </w:p>
    <w:p w:rsidRPr="006D04EB" w:rsidR="00F408C4" w:rsidP="00F408C4" w:rsidRDefault="00F408C4" w14:paraId="6CEBDEAC" w14:textId="77777777">
      <w:pPr>
        <w:numPr>
          <w:ilvl w:val="0"/>
          <w:numId w:val="29"/>
        </w:num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 xml:space="preserve">Your organization may already have a negotiated, restricted indirect cost rate with a </w:t>
      </w:r>
      <w:proofErr w:type="gramStart"/>
      <w:r w:rsidRPr="006D04EB">
        <w:rPr>
          <w:rFonts w:ascii="Times New Roman" w:hAnsi="Times New Roman" w:eastAsia="Times New Roman"/>
          <w:sz w:val="24"/>
          <w:szCs w:val="24"/>
        </w:rPr>
        <w:t>Federal</w:t>
      </w:r>
      <w:proofErr w:type="gramEnd"/>
      <w:r w:rsidRPr="006D04EB">
        <w:rPr>
          <w:rFonts w:ascii="Times New Roman" w:hAnsi="Times New Roman" w:eastAsia="Times New Roman"/>
          <w:sz w:val="24"/>
          <w:szCs w:val="24"/>
        </w:rPr>
        <w:t xml:space="preserve"> government agency. </w:t>
      </w:r>
      <w:r w:rsidRPr="006D04EB">
        <w:rPr>
          <w:rFonts w:ascii="Arial" w:hAnsi="Arial" w:eastAsia="Times New Roman" w:cs="Arial"/>
          <w:szCs w:val="24"/>
        </w:rPr>
        <w:t xml:space="preserve"> </w:t>
      </w:r>
      <w:r w:rsidRPr="006D04EB">
        <w:rPr>
          <w:rFonts w:ascii="Times New Roman" w:hAnsi="Times New Roman" w:eastAsia="Times New Roman"/>
          <w:sz w:val="24"/>
          <w:szCs w:val="24"/>
        </w:rPr>
        <w:t xml:space="preserve">If your organization has not negotiated this rate in the past, please contact the Department’s Indirect Cost Group at </w:t>
      </w:r>
      <w:hyperlink w:history="1" r:id="rId34">
        <w:r w:rsidRPr="006D04EB">
          <w:rPr>
            <w:rFonts w:ascii="Times New Roman" w:hAnsi="Times New Roman" w:eastAsia="Times New Roman"/>
            <w:color w:val="0000FF"/>
            <w:sz w:val="24"/>
            <w:szCs w:val="24"/>
            <w:u w:val="single"/>
          </w:rPr>
          <w:t>Indirectcostgroup@ed.gov</w:t>
        </w:r>
      </w:hyperlink>
      <w:r w:rsidRPr="006D04EB">
        <w:rPr>
          <w:rFonts w:ascii="Times New Roman" w:hAnsi="Times New Roman" w:eastAsia="Times New Roman"/>
          <w:sz w:val="24"/>
          <w:szCs w:val="24"/>
        </w:rPr>
        <w:t>.</w:t>
      </w:r>
    </w:p>
    <w:p w:rsidRPr="006D04EB" w:rsidR="00F408C4" w:rsidP="00F408C4" w:rsidRDefault="00F408C4" w14:paraId="2FCA5649" w14:textId="77777777">
      <w:pPr>
        <w:spacing w:after="0" w:line="240" w:lineRule="auto"/>
        <w:rPr>
          <w:rFonts w:ascii="Arial" w:hAnsi="Arial" w:eastAsia="Times New Roman" w:cs="Arial"/>
          <w:szCs w:val="24"/>
        </w:rPr>
      </w:pPr>
    </w:p>
    <w:p w:rsidRPr="006D04EB" w:rsidR="00F408C4" w:rsidP="00F408C4" w:rsidRDefault="00F408C4" w14:paraId="005CF448" w14:textId="77777777">
      <w:pPr>
        <w:spacing w:after="120" w:line="240" w:lineRule="auto"/>
        <w:rPr>
          <w:rFonts w:ascii="Times New Roman" w:hAnsi="Times New Roman" w:eastAsia="Times New Roman"/>
          <w:b/>
          <w:bCs/>
          <w:sz w:val="28"/>
          <w:szCs w:val="28"/>
        </w:rPr>
      </w:pPr>
      <w:r w:rsidRPr="006D04EB">
        <w:rPr>
          <w:rFonts w:ascii="Times New Roman" w:hAnsi="Times New Roman" w:eastAsia="Times New Roman"/>
          <w:b/>
          <w:bCs/>
          <w:sz w:val="28"/>
          <w:szCs w:val="28"/>
        </w:rPr>
        <w:t>Who in my organization may be able to provide information about our negotiated, restricted indirect cost rate?</w:t>
      </w:r>
    </w:p>
    <w:p w:rsidRPr="006D04EB" w:rsidR="00F408C4" w:rsidP="00F408C4" w:rsidRDefault="00F408C4" w14:paraId="091425C2" w14:textId="77777777">
      <w:pPr>
        <w:numPr>
          <w:ilvl w:val="0"/>
          <w:numId w:val="29"/>
        </w:num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If you do not</w:t>
      </w:r>
      <w:r w:rsidRPr="006D04EB">
        <w:rPr>
          <w:rFonts w:ascii="Times New Roman" w:hAnsi="Times New Roman" w:eastAsia="Times New Roman"/>
          <w:bCs/>
          <w:snapToGrid w:val="0"/>
          <w:sz w:val="24"/>
          <w:szCs w:val="24"/>
        </w:rPr>
        <w:t xml:space="preserve"> know your negotiated, restricted indirect cost rate, please </w:t>
      </w:r>
      <w:r w:rsidRPr="006D04EB">
        <w:rPr>
          <w:rFonts w:ascii="Times New Roman" w:hAnsi="Times New Roman" w:eastAsia="Times New Roman"/>
          <w:sz w:val="24"/>
          <w:szCs w:val="24"/>
        </w:rPr>
        <w:t>contact yo</w:t>
      </w:r>
      <w:r w:rsidRPr="006D04EB">
        <w:rPr>
          <w:rFonts w:ascii="Times New Roman" w:hAnsi="Times New Roman" w:eastAsia="Times New Roman"/>
          <w:bCs/>
          <w:snapToGrid w:val="0"/>
          <w:sz w:val="24"/>
          <w:szCs w:val="24"/>
        </w:rPr>
        <w:t xml:space="preserve">ur business office.  </w:t>
      </w:r>
      <w:r w:rsidRPr="006D04EB">
        <w:rPr>
          <w:rFonts w:ascii="Times New Roman" w:hAnsi="Times New Roman" w:eastAsia="Times New Roman"/>
          <w:sz w:val="24"/>
          <w:szCs w:val="24"/>
        </w:rPr>
        <w:t xml:space="preserve">In most cases, </w:t>
      </w:r>
      <w:r>
        <w:rPr>
          <w:rFonts w:ascii="Times New Roman" w:hAnsi="Times New Roman" w:eastAsia="Times New Roman"/>
          <w:sz w:val="24"/>
          <w:szCs w:val="24"/>
        </w:rPr>
        <w:t>S</w:t>
      </w:r>
      <w:r w:rsidRPr="006D04EB">
        <w:rPr>
          <w:rFonts w:ascii="Times New Roman" w:hAnsi="Times New Roman" w:eastAsia="Times New Roman"/>
          <w:sz w:val="24"/>
          <w:szCs w:val="24"/>
        </w:rPr>
        <w:t>tate educational agencies</w:t>
      </w:r>
      <w:r>
        <w:rPr>
          <w:rFonts w:ascii="Times New Roman" w:hAnsi="Times New Roman" w:eastAsia="Times New Roman"/>
          <w:sz w:val="24"/>
          <w:szCs w:val="24"/>
        </w:rPr>
        <w:t xml:space="preserve"> (SEAs)</w:t>
      </w:r>
      <w:r w:rsidRPr="006D04EB">
        <w:rPr>
          <w:rFonts w:ascii="Times New Roman" w:hAnsi="Times New Roman" w:eastAsia="Times New Roman"/>
          <w:sz w:val="24"/>
          <w:szCs w:val="24"/>
        </w:rPr>
        <w:t xml:space="preserve"> calculate and assign indirect cost rates to </w:t>
      </w:r>
      <w:r>
        <w:rPr>
          <w:rFonts w:ascii="Times New Roman" w:hAnsi="Times New Roman" w:eastAsia="Times New Roman"/>
          <w:sz w:val="24"/>
          <w:szCs w:val="24"/>
        </w:rPr>
        <w:t>its</w:t>
      </w:r>
      <w:r w:rsidRPr="006D04EB">
        <w:rPr>
          <w:rFonts w:ascii="Times New Roman" w:hAnsi="Times New Roman" w:eastAsia="Times New Roman"/>
          <w:bCs/>
          <w:snapToGrid w:val="0"/>
          <w:sz w:val="24"/>
          <w:szCs w:val="24"/>
        </w:rPr>
        <w:t xml:space="preserve"> </w:t>
      </w:r>
      <w:r>
        <w:rPr>
          <w:rFonts w:ascii="Times New Roman" w:hAnsi="Times New Roman" w:eastAsia="Times New Roman"/>
          <w:bCs/>
          <w:snapToGrid w:val="0"/>
          <w:sz w:val="24"/>
          <w:szCs w:val="24"/>
        </w:rPr>
        <w:t>LEAs</w:t>
      </w:r>
      <w:r w:rsidRPr="006D04EB">
        <w:rPr>
          <w:rFonts w:ascii="Times New Roman" w:hAnsi="Times New Roman" w:eastAsia="Times New Roman"/>
          <w:bCs/>
          <w:snapToGrid w:val="0"/>
          <w:sz w:val="24"/>
          <w:szCs w:val="24"/>
        </w:rPr>
        <w:t xml:space="preserve">.  Please note you will need to submit proof of this cost rate, such as a signed letter or a page from a </w:t>
      </w:r>
      <w:r>
        <w:rPr>
          <w:rFonts w:ascii="Times New Roman" w:hAnsi="Times New Roman" w:eastAsia="Times New Roman"/>
          <w:bCs/>
          <w:snapToGrid w:val="0"/>
          <w:sz w:val="24"/>
          <w:szCs w:val="24"/>
        </w:rPr>
        <w:t>S</w:t>
      </w:r>
      <w:r w:rsidRPr="006D04EB">
        <w:rPr>
          <w:rFonts w:ascii="Times New Roman" w:hAnsi="Times New Roman" w:eastAsia="Times New Roman"/>
          <w:bCs/>
          <w:snapToGrid w:val="0"/>
          <w:sz w:val="24"/>
          <w:szCs w:val="24"/>
        </w:rPr>
        <w:t xml:space="preserve">tate Web site.  </w:t>
      </w:r>
      <w:r w:rsidRPr="006D04EB">
        <w:rPr>
          <w:rFonts w:ascii="Times New Roman" w:hAnsi="Times New Roman" w:eastAsia="Times New Roman"/>
          <w:sz w:val="24"/>
          <w:szCs w:val="24"/>
        </w:rPr>
        <w:t>This proof of your cost rate will need to be uploaded to the Other Attachments Form section in Grants.gov.</w:t>
      </w:r>
    </w:p>
    <w:p w:rsidRPr="006D04EB" w:rsidR="006D04EB" w:rsidP="006D04EB" w:rsidRDefault="006D04EB" w14:paraId="64F92E69" w14:textId="77777777">
      <w:pPr>
        <w:spacing w:after="0" w:line="240" w:lineRule="auto"/>
        <w:rPr>
          <w:rFonts w:ascii="Times New Roman" w:hAnsi="Times New Roman" w:eastAsia="Times New Roman"/>
          <w:sz w:val="24"/>
          <w:szCs w:val="24"/>
        </w:rPr>
      </w:pPr>
    </w:p>
    <w:p w:rsidR="000B4E14" w:rsidP="006D04EB" w:rsidRDefault="000B4E14" w14:paraId="46765D6F" w14:textId="77777777">
      <w:pPr>
        <w:spacing w:after="0" w:line="240" w:lineRule="auto"/>
        <w:rPr>
          <w:rFonts w:ascii="Times New Roman" w:hAnsi="Times New Roman" w:eastAsia="Times New Roman"/>
          <w:b/>
          <w:sz w:val="28"/>
          <w:szCs w:val="28"/>
        </w:rPr>
      </w:pPr>
    </w:p>
    <w:p w:rsidR="00495DC1" w:rsidP="006D04EB" w:rsidRDefault="00495DC1" w14:paraId="45EB3A13" w14:textId="77777777">
      <w:pPr>
        <w:spacing w:after="0" w:line="240" w:lineRule="auto"/>
        <w:rPr>
          <w:rFonts w:ascii="Times New Roman" w:hAnsi="Times New Roman" w:eastAsia="Times New Roman"/>
          <w:b/>
          <w:sz w:val="28"/>
          <w:szCs w:val="28"/>
        </w:rPr>
      </w:pPr>
    </w:p>
    <w:p w:rsidR="00495DC1" w:rsidP="006D04EB" w:rsidRDefault="00495DC1" w14:paraId="6C1FC111" w14:textId="77777777">
      <w:pPr>
        <w:spacing w:after="0" w:line="240" w:lineRule="auto"/>
        <w:rPr>
          <w:rFonts w:ascii="Times New Roman" w:hAnsi="Times New Roman" w:eastAsia="Times New Roman"/>
          <w:b/>
          <w:sz w:val="28"/>
          <w:szCs w:val="28"/>
        </w:rPr>
      </w:pPr>
    </w:p>
    <w:p w:rsidR="000B4E14" w:rsidP="006D04EB" w:rsidRDefault="000B4E14" w14:paraId="193EA509" w14:textId="77777777">
      <w:pPr>
        <w:spacing w:after="0" w:line="240" w:lineRule="auto"/>
        <w:rPr>
          <w:rFonts w:ascii="Times New Roman" w:hAnsi="Times New Roman" w:eastAsia="Times New Roman"/>
          <w:b/>
          <w:sz w:val="28"/>
          <w:szCs w:val="28"/>
        </w:rPr>
      </w:pPr>
    </w:p>
    <w:p w:rsidR="000B4E14" w:rsidP="006D04EB" w:rsidRDefault="000B4E14" w14:paraId="134E077D" w14:textId="77777777">
      <w:pPr>
        <w:spacing w:after="0" w:line="240" w:lineRule="auto"/>
        <w:rPr>
          <w:rFonts w:ascii="Times New Roman" w:hAnsi="Times New Roman" w:eastAsia="Times New Roman"/>
          <w:b/>
          <w:sz w:val="28"/>
          <w:szCs w:val="28"/>
        </w:rPr>
      </w:pPr>
    </w:p>
    <w:p w:rsidRPr="006D04EB" w:rsidR="006D04EB" w:rsidP="006D04EB" w:rsidRDefault="006D04EB" w14:paraId="3382093F" w14:textId="77777777">
      <w:pPr>
        <w:spacing w:after="0" w:line="240" w:lineRule="auto"/>
        <w:rPr>
          <w:rFonts w:ascii="Times New Roman" w:hAnsi="Times New Roman" w:eastAsia="Times New Roman"/>
          <w:b/>
          <w:sz w:val="28"/>
          <w:szCs w:val="28"/>
        </w:rPr>
      </w:pPr>
      <w:r w:rsidRPr="006D04EB">
        <w:rPr>
          <w:rFonts w:ascii="Times New Roman" w:hAnsi="Times New Roman" w:eastAsia="Times New Roman"/>
          <w:b/>
          <w:sz w:val="28"/>
          <w:szCs w:val="28"/>
        </w:rPr>
        <w:t>What is an administrative cost?</w:t>
      </w:r>
    </w:p>
    <w:p w:rsidR="000B4E14" w:rsidP="00F408C4" w:rsidRDefault="006D04EB" w14:paraId="1EA990A1" w14:textId="77777777">
      <w:p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lastRenderedPageBreak/>
        <w:t>Administrative costs are normal and customary expenses of administering the grant.  For example, since the project director is responsible for administering the grant, their salary and benefit costs are taken out of the administrative cost threshold, as well as any other costs the applicant may have for carrying out the grant.</w:t>
      </w:r>
    </w:p>
    <w:p w:rsidRPr="00F408C4" w:rsidR="004A1500" w:rsidP="00F408C4" w:rsidRDefault="004A1500" w14:paraId="6A1E22B0" w14:textId="77777777">
      <w:pPr>
        <w:spacing w:after="0" w:line="240" w:lineRule="auto"/>
        <w:rPr>
          <w:rFonts w:ascii="Times New Roman" w:hAnsi="Times New Roman" w:eastAsia="Times New Roman"/>
          <w:b/>
          <w:sz w:val="28"/>
          <w:szCs w:val="28"/>
        </w:rPr>
      </w:pPr>
    </w:p>
    <w:p w:rsidRPr="006D04EB" w:rsidR="006D04EB" w:rsidP="009D49F2" w:rsidRDefault="006D04EB" w14:paraId="2125AE9A" w14:textId="77777777">
      <w:pPr>
        <w:spacing w:after="0" w:line="240" w:lineRule="auto"/>
        <w:rPr>
          <w:rFonts w:ascii="Times New Roman" w:hAnsi="Times New Roman" w:eastAsia="Times New Roman"/>
          <w:b/>
          <w:snapToGrid w:val="0"/>
          <w:sz w:val="28"/>
          <w:szCs w:val="28"/>
        </w:rPr>
      </w:pPr>
      <w:r w:rsidRPr="006D04EB">
        <w:rPr>
          <w:rFonts w:ascii="Times New Roman" w:hAnsi="Times New Roman" w:eastAsia="Times New Roman"/>
          <w:b/>
          <w:snapToGrid w:val="0"/>
          <w:sz w:val="28"/>
          <w:szCs w:val="28"/>
        </w:rPr>
        <w:t xml:space="preserve">For my GEPA 427 statement (see page </w:t>
      </w:r>
      <w:r w:rsidR="00E61B3C">
        <w:rPr>
          <w:rFonts w:ascii="Times New Roman" w:hAnsi="Times New Roman"/>
          <w:b/>
          <w:sz w:val="28"/>
        </w:rPr>
        <w:t>59</w:t>
      </w:r>
      <w:r w:rsidRPr="006D04EB">
        <w:rPr>
          <w:rFonts w:ascii="Times New Roman" w:hAnsi="Times New Roman" w:eastAsia="Times New Roman"/>
          <w:b/>
          <w:snapToGrid w:val="0"/>
          <w:sz w:val="28"/>
          <w:szCs w:val="28"/>
        </w:rPr>
        <w:t xml:space="preserve">) is it adequate to state that our organization does not discriminate </w:t>
      </w:r>
      <w:proofErr w:type="gramStart"/>
      <w:r w:rsidRPr="006D04EB">
        <w:rPr>
          <w:rFonts w:ascii="Times New Roman" w:hAnsi="Times New Roman" w:eastAsia="Times New Roman"/>
          <w:b/>
          <w:snapToGrid w:val="0"/>
          <w:sz w:val="28"/>
          <w:szCs w:val="28"/>
        </w:rPr>
        <w:t>on the basis of</w:t>
      </w:r>
      <w:proofErr w:type="gramEnd"/>
      <w:r w:rsidRPr="006D04EB">
        <w:rPr>
          <w:rFonts w:ascii="Times New Roman" w:hAnsi="Times New Roman" w:eastAsia="Times New Roman"/>
          <w:b/>
          <w:snapToGrid w:val="0"/>
          <w:sz w:val="28"/>
          <w:szCs w:val="28"/>
        </w:rPr>
        <w:t xml:space="preserve"> race, religion, sex, etc.? </w:t>
      </w:r>
    </w:p>
    <w:p w:rsidRPr="009D49F2" w:rsidR="006D04EB" w:rsidP="009D49F2" w:rsidRDefault="006D04EB" w14:paraId="3DA81CAB"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snapToGrid w:val="0"/>
          <w:sz w:val="28"/>
          <w:szCs w:val="28"/>
        </w:rPr>
      </w:pPr>
      <w:r w:rsidRPr="006D04EB">
        <w:rPr>
          <w:rFonts w:ascii="Times New Roman" w:hAnsi="Times New Roman" w:eastAsia="Times New Roman"/>
          <w:bCs/>
          <w:snapToGrid w:val="0"/>
          <w:sz w:val="24"/>
          <w:szCs w:val="24"/>
        </w:rPr>
        <w:t>No.  An organization’s non-discrimination statement is not sufficient to meet the GEPA requirements.  A GEPA statement should outline an entity’s potential barriers and solutions to equal access, specific to the proposed project.</w:t>
      </w:r>
    </w:p>
    <w:p w:rsidRPr="009D49F2" w:rsidR="009D49F2" w:rsidP="009D49F2" w:rsidRDefault="009D49F2" w14:paraId="756093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b/>
          <w:snapToGrid w:val="0"/>
          <w:sz w:val="28"/>
          <w:szCs w:val="28"/>
        </w:rPr>
      </w:pPr>
    </w:p>
    <w:p w:rsidRPr="006D04EB" w:rsidR="006D04EB" w:rsidP="009D49F2" w:rsidRDefault="006D04EB" w14:paraId="1519BF15" w14:textId="77777777">
      <w:pPr>
        <w:tabs>
          <w:tab w:val="left" w:pos="9360"/>
        </w:tabs>
        <w:spacing w:after="0" w:line="240" w:lineRule="auto"/>
        <w:rPr>
          <w:rFonts w:ascii="Times New Roman" w:hAnsi="Times New Roman" w:eastAsia="Times New Roman"/>
          <w:b/>
          <w:bCs/>
          <w:sz w:val="28"/>
          <w:szCs w:val="28"/>
        </w:rPr>
      </w:pPr>
      <w:r w:rsidRPr="006D04EB">
        <w:rPr>
          <w:rFonts w:ascii="Times New Roman" w:hAnsi="Times New Roman" w:eastAsia="Times New Roman"/>
          <w:b/>
          <w:bCs/>
          <w:sz w:val="28"/>
          <w:szCs w:val="28"/>
        </w:rPr>
        <w:t>How does the Freedom of Information Act affect my application?</w:t>
      </w:r>
    </w:p>
    <w:p w:rsidRPr="006D04EB" w:rsidR="006D04EB" w:rsidP="007E2F59" w:rsidRDefault="006D04EB" w14:paraId="17C4336A" w14:textId="77777777">
      <w:pPr>
        <w:numPr>
          <w:ilvl w:val="0"/>
          <w:numId w:val="29"/>
        </w:num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 xml:space="preserve">The Freedom of Information Act (FOIA) provides that any person has the right to request access to federal agency records or information.  All U.S. Government agencies are required to disclose records upon receiving a written request for them, except for those records that are protected from disclosure by the nine exemptions listed in the FOIA.  All applications submitted for funding consideration under this grant competition are subject to the FOIA.  To read the text of the </w:t>
      </w:r>
      <w:r w:rsidR="00F408C4">
        <w:rPr>
          <w:rFonts w:ascii="Times New Roman" w:hAnsi="Times New Roman" w:eastAsia="Times New Roman"/>
          <w:sz w:val="24"/>
          <w:szCs w:val="24"/>
        </w:rPr>
        <w:t>FOIA</w:t>
      </w:r>
      <w:r w:rsidRPr="006D04EB">
        <w:rPr>
          <w:rFonts w:ascii="Times New Roman" w:hAnsi="Times New Roman" w:eastAsia="Times New Roman"/>
          <w:sz w:val="24"/>
          <w:szCs w:val="24"/>
        </w:rPr>
        <w:t xml:space="preserve">, visit </w:t>
      </w:r>
      <w:hyperlink w:history="1" r:id="rId35">
        <w:r w:rsidRPr="006D04EB">
          <w:rPr>
            <w:rFonts w:ascii="Times New Roman" w:hAnsi="Times New Roman" w:eastAsia="Times New Roman"/>
            <w:color w:val="0000FF"/>
            <w:sz w:val="24"/>
            <w:szCs w:val="24"/>
            <w:u w:val="single"/>
          </w:rPr>
          <w:t>http://www.ed.gov/policy/gen/leg/foia/foiatoc.html</w:t>
        </w:r>
      </w:hyperlink>
      <w:r w:rsidRPr="006D04EB">
        <w:rPr>
          <w:rFonts w:ascii="Times New Roman" w:hAnsi="Times New Roman" w:eastAsia="Times New Roman"/>
          <w:sz w:val="24"/>
          <w:szCs w:val="24"/>
        </w:rPr>
        <w:t>.</w:t>
      </w:r>
    </w:p>
    <w:p w:rsidRPr="006D04EB" w:rsidR="006D04EB" w:rsidP="006D04EB" w:rsidRDefault="006D04EB" w14:paraId="5CF5387B" w14:textId="77777777">
      <w:pPr>
        <w:spacing w:after="0" w:line="240" w:lineRule="auto"/>
        <w:ind w:left="720"/>
        <w:rPr>
          <w:rFonts w:ascii="Arial" w:hAnsi="Arial" w:eastAsia="Times New Roman" w:cs="Arial"/>
        </w:rPr>
      </w:pPr>
    </w:p>
    <w:p w:rsidRPr="006D04EB" w:rsidR="006D04EB" w:rsidP="006D04EB" w:rsidRDefault="006D04EB" w14:paraId="4684B1C2" w14:textId="77777777">
      <w:pPr>
        <w:spacing w:after="0" w:line="240" w:lineRule="auto"/>
        <w:jc w:val="both"/>
        <w:rPr>
          <w:rFonts w:ascii="Times New Roman" w:hAnsi="Times New Roman" w:eastAsia="Times New Roman"/>
          <w:b/>
          <w:bCs/>
          <w:sz w:val="28"/>
          <w:szCs w:val="28"/>
        </w:rPr>
      </w:pPr>
      <w:r w:rsidRPr="006D04EB">
        <w:rPr>
          <w:rFonts w:ascii="Times New Roman" w:hAnsi="Times New Roman" w:eastAsia="Times New Roman"/>
          <w:b/>
          <w:bCs/>
          <w:sz w:val="28"/>
          <w:szCs w:val="28"/>
        </w:rPr>
        <w:t>Is this program covered by Executive Order 12372?</w:t>
      </w:r>
    </w:p>
    <w:p w:rsidRPr="006D04EB" w:rsidR="006D04EB" w:rsidP="006D04EB" w:rsidRDefault="006D04EB" w14:paraId="6BA4289B" w14:textId="77777777">
      <w:pPr>
        <w:spacing w:after="0" w:line="240" w:lineRule="auto"/>
        <w:jc w:val="both"/>
        <w:rPr>
          <w:rFonts w:ascii="Times New Roman" w:hAnsi="Times New Roman" w:eastAsia="Times New Roman"/>
          <w:b/>
          <w:bCs/>
        </w:rPr>
      </w:pPr>
    </w:p>
    <w:p w:rsidR="006D04EB" w:rsidP="007E2F59" w:rsidRDefault="006D04EB" w14:paraId="13B6A6F1" w14:textId="77777777">
      <w:pPr>
        <w:numPr>
          <w:ilvl w:val="0"/>
          <w:numId w:val="29"/>
        </w:num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 xml:space="preserve">Yes.  This means applicants must submit a copy of their application to their State Single Point of Contact for review and </w:t>
      </w:r>
      <w:r w:rsidRPr="00E61B3C">
        <w:rPr>
          <w:rFonts w:ascii="Times New Roman" w:hAnsi="Times New Roman" w:eastAsia="Times New Roman"/>
          <w:sz w:val="24"/>
          <w:szCs w:val="24"/>
        </w:rPr>
        <w:t>upload the transmittal letter in the Other Attachments Form section in Gr</w:t>
      </w:r>
      <w:r w:rsidRPr="00E61B3C" w:rsidR="00C87D67">
        <w:rPr>
          <w:rFonts w:ascii="Times New Roman" w:hAnsi="Times New Roman" w:eastAsia="Times New Roman"/>
          <w:sz w:val="24"/>
          <w:szCs w:val="24"/>
        </w:rPr>
        <w:t xml:space="preserve">ants.gov (refer to page </w:t>
      </w:r>
      <w:r w:rsidRPr="00E61B3C" w:rsidR="00E61B3C">
        <w:rPr>
          <w:rFonts w:ascii="Times New Roman" w:hAnsi="Times New Roman" w:eastAsia="Times New Roman"/>
          <w:sz w:val="24"/>
          <w:szCs w:val="24"/>
        </w:rPr>
        <w:t>56</w:t>
      </w:r>
      <w:r w:rsidRPr="00E61B3C">
        <w:rPr>
          <w:rFonts w:ascii="Times New Roman" w:hAnsi="Times New Roman" w:eastAsia="Times New Roman"/>
          <w:sz w:val="24"/>
          <w:szCs w:val="24"/>
        </w:rPr>
        <w:t>).  On the application for Federal Assistance (Standard Form 424), you must check box (a)</w:t>
      </w:r>
      <w:r w:rsidRPr="006D04EB">
        <w:rPr>
          <w:rFonts w:ascii="Times New Roman" w:hAnsi="Times New Roman" w:eastAsia="Times New Roman"/>
          <w:sz w:val="24"/>
          <w:szCs w:val="24"/>
        </w:rPr>
        <w:t xml:space="preserve"> in item 19 and provide the date on which you made your application available for review.   Note that </w:t>
      </w:r>
      <w:r w:rsidR="00F408C4">
        <w:rPr>
          <w:rFonts w:ascii="Times New Roman" w:hAnsi="Times New Roman" w:eastAsia="Times New Roman"/>
          <w:sz w:val="24"/>
          <w:szCs w:val="24"/>
        </w:rPr>
        <w:t>the Department</w:t>
      </w:r>
      <w:r w:rsidRPr="006D04EB" w:rsidR="00F408C4">
        <w:rPr>
          <w:rFonts w:ascii="Times New Roman" w:hAnsi="Times New Roman" w:eastAsia="Times New Roman"/>
          <w:sz w:val="24"/>
          <w:szCs w:val="24"/>
        </w:rPr>
        <w:t xml:space="preserve"> </w:t>
      </w:r>
      <w:r w:rsidRPr="006D04EB">
        <w:rPr>
          <w:rFonts w:ascii="Times New Roman" w:hAnsi="Times New Roman" w:eastAsia="Times New Roman"/>
          <w:sz w:val="24"/>
          <w:szCs w:val="24"/>
        </w:rPr>
        <w:t>is prohibited from making an award to an entity that has not provided an opportunity for its State to review the application.  The only exceptions to this requirement are applicants from States that have chosen not to participate or have indicated they do not wish to review applications from this competition.  In either of these cases, applicants should check box (b).  Do not check box (c) since this grant program is covered by Executive Order 12372.   For more information about this requirement, see the Intergovernmental Review of Federal Programs section in this application package.  </w:t>
      </w:r>
    </w:p>
    <w:p w:rsidRPr="006D04EB" w:rsidR="00784F3C" w:rsidP="00784F3C" w:rsidRDefault="00784F3C" w14:paraId="612F1CED" w14:textId="77777777">
      <w:pPr>
        <w:spacing w:after="0" w:line="240" w:lineRule="auto"/>
        <w:rPr>
          <w:rFonts w:ascii="Times New Roman" w:hAnsi="Times New Roman" w:eastAsia="Times New Roman"/>
          <w:sz w:val="24"/>
          <w:szCs w:val="24"/>
        </w:rPr>
      </w:pPr>
    </w:p>
    <w:p w:rsidRPr="00784F3C" w:rsidR="00784F3C" w:rsidP="00784F3C" w:rsidRDefault="00784F3C" w14:paraId="6775A4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snapToGrid w:val="0"/>
          <w:sz w:val="28"/>
          <w:szCs w:val="28"/>
        </w:rPr>
      </w:pPr>
      <w:r w:rsidRPr="00784F3C">
        <w:rPr>
          <w:rFonts w:ascii="Times New Roman" w:hAnsi="Times New Roman" w:eastAsia="Times New Roman"/>
          <w:b/>
          <w:snapToGrid w:val="0"/>
          <w:sz w:val="28"/>
          <w:szCs w:val="28"/>
        </w:rPr>
        <w:t xml:space="preserve">What is required from an applicant whose State Single Point of Contact indicates that they are not reviewing applications for this grant competition? </w:t>
      </w:r>
    </w:p>
    <w:p w:rsidRPr="00784F3C" w:rsidR="00784F3C" w:rsidP="00784F3C" w:rsidRDefault="00784F3C" w14:paraId="27417F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snapToGrid w:val="0"/>
          <w:sz w:val="24"/>
          <w:szCs w:val="24"/>
        </w:rPr>
      </w:pPr>
    </w:p>
    <w:p w:rsidRPr="00784F3C" w:rsidR="00784F3C" w:rsidP="007E2F59" w:rsidRDefault="00784F3C" w14:paraId="16C28910" w14:textId="77777777">
      <w:pPr>
        <w:numPr>
          <w:ilvl w:val="0"/>
          <w:numId w:val="29"/>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Applicants should include a copy of such a response from the State Single Point of Contact in their application package submitted to </w:t>
      </w:r>
      <w:r w:rsidR="00F408C4">
        <w:rPr>
          <w:rFonts w:ascii="Times New Roman" w:hAnsi="Times New Roman" w:eastAsia="Times New Roman"/>
          <w:sz w:val="24"/>
          <w:szCs w:val="24"/>
        </w:rPr>
        <w:t>the Department</w:t>
      </w:r>
      <w:r w:rsidRPr="00784F3C" w:rsidR="00F408C4">
        <w:rPr>
          <w:rFonts w:ascii="Times New Roman" w:hAnsi="Times New Roman" w:eastAsia="Times New Roman"/>
          <w:sz w:val="24"/>
          <w:szCs w:val="24"/>
        </w:rPr>
        <w:t xml:space="preserve"> </w:t>
      </w:r>
      <w:r w:rsidRPr="00784F3C">
        <w:rPr>
          <w:rFonts w:ascii="Times New Roman" w:hAnsi="Times New Roman" w:eastAsia="Times New Roman"/>
          <w:sz w:val="24"/>
          <w:szCs w:val="24"/>
        </w:rPr>
        <w:t>and check the appropriate line on the SF 424 form.</w:t>
      </w:r>
    </w:p>
    <w:p w:rsidR="00784F3C" w:rsidP="00784F3C" w:rsidRDefault="00784F3C" w14:paraId="4010E615" w14:textId="77777777">
      <w:pPr>
        <w:spacing w:after="0" w:line="240" w:lineRule="auto"/>
        <w:ind w:left="720"/>
        <w:rPr>
          <w:rFonts w:ascii="Arial" w:hAnsi="Arial" w:eastAsia="Times New Roman" w:cs="Arial"/>
        </w:rPr>
      </w:pPr>
      <w:r w:rsidRPr="00784F3C">
        <w:rPr>
          <w:rFonts w:ascii="Arial" w:hAnsi="Arial" w:eastAsia="Times New Roman" w:cs="Arial"/>
        </w:rPr>
        <w:t xml:space="preserve">   </w:t>
      </w:r>
    </w:p>
    <w:p w:rsidRPr="00784F3C" w:rsidR="00F408C4" w:rsidP="00784F3C" w:rsidRDefault="00F408C4" w14:paraId="6357811A" w14:textId="77777777">
      <w:pPr>
        <w:spacing w:after="0" w:line="240" w:lineRule="auto"/>
        <w:ind w:left="720"/>
        <w:rPr>
          <w:rFonts w:ascii="Arial" w:hAnsi="Arial" w:eastAsia="Times New Roman" w:cs="Arial"/>
        </w:rPr>
      </w:pPr>
    </w:p>
    <w:p w:rsidR="0042549F" w:rsidP="00784F3C" w:rsidRDefault="0042549F" w14:paraId="2F00BB9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snapToGrid w:val="0"/>
          <w:sz w:val="28"/>
          <w:szCs w:val="28"/>
        </w:rPr>
      </w:pPr>
    </w:p>
    <w:p w:rsidRPr="00784F3C" w:rsidR="00784F3C" w:rsidP="00784F3C" w:rsidRDefault="00784F3C" w14:paraId="4A29F8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snapToGrid w:val="0"/>
          <w:sz w:val="28"/>
          <w:szCs w:val="28"/>
        </w:rPr>
      </w:pPr>
      <w:r w:rsidRPr="00784F3C">
        <w:rPr>
          <w:rFonts w:ascii="Times New Roman" w:hAnsi="Times New Roman" w:eastAsia="Times New Roman"/>
          <w:b/>
          <w:snapToGrid w:val="0"/>
          <w:sz w:val="28"/>
          <w:szCs w:val="28"/>
        </w:rPr>
        <w:lastRenderedPageBreak/>
        <w:t xml:space="preserve">By what date do applicants have to submit their application to their State Single Point of Contact, if participating? </w:t>
      </w:r>
    </w:p>
    <w:p w:rsidRPr="00784F3C" w:rsidR="00784F3C" w:rsidP="00784F3C" w:rsidRDefault="00784F3C" w14:paraId="47210D7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Times New Roman" w:cs="Arial"/>
          <w:b/>
          <w:snapToGrid w:val="0"/>
        </w:rPr>
      </w:pPr>
    </w:p>
    <w:p w:rsidRPr="00784F3C" w:rsidR="00784F3C" w:rsidP="007E2F59" w:rsidRDefault="00784F3C" w14:paraId="5A0F45C8" w14:textId="77777777">
      <w:pPr>
        <w:numPr>
          <w:ilvl w:val="0"/>
          <w:numId w:val="29"/>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Applicants must submit their application to the State Single Point of Contact by the deadline date for transmitting their application to </w:t>
      </w:r>
      <w:r w:rsidR="00495DC1">
        <w:rPr>
          <w:rFonts w:ascii="Times New Roman" w:hAnsi="Times New Roman" w:eastAsia="Times New Roman"/>
          <w:sz w:val="24"/>
          <w:szCs w:val="24"/>
        </w:rPr>
        <w:t>the Department</w:t>
      </w:r>
      <w:r w:rsidRPr="00784F3C">
        <w:rPr>
          <w:rFonts w:ascii="Times New Roman" w:hAnsi="Times New Roman" w:eastAsia="Times New Roman"/>
          <w:sz w:val="24"/>
          <w:szCs w:val="24"/>
        </w:rPr>
        <w:t xml:space="preserve">. </w:t>
      </w:r>
    </w:p>
    <w:p w:rsidRPr="00784F3C" w:rsidR="00784F3C" w:rsidP="00784F3C" w:rsidRDefault="00784F3C" w14:paraId="16F4ED8A" w14:textId="77777777">
      <w:pPr>
        <w:spacing w:after="0" w:line="240" w:lineRule="auto"/>
        <w:rPr>
          <w:rFonts w:ascii="Arial" w:hAnsi="Arial" w:eastAsia="Times New Roman" w:cs="Arial"/>
        </w:rPr>
      </w:pPr>
    </w:p>
    <w:p w:rsidRPr="00784F3C" w:rsidR="00784F3C" w:rsidP="00784F3C" w:rsidRDefault="00784F3C" w14:paraId="4D497F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b/>
          <w:bCs/>
          <w:sz w:val="28"/>
          <w:szCs w:val="28"/>
        </w:rPr>
      </w:pPr>
      <w:r w:rsidRPr="00784F3C">
        <w:rPr>
          <w:rFonts w:ascii="Times New Roman" w:hAnsi="Times New Roman" w:eastAsia="Times New Roman"/>
          <w:b/>
          <w:bCs/>
          <w:sz w:val="28"/>
          <w:szCs w:val="28"/>
        </w:rPr>
        <w:t>What steps should the applicant’s Authorized Representative take before signing a grant application?</w:t>
      </w:r>
    </w:p>
    <w:p w:rsidRPr="00784F3C" w:rsidR="00784F3C" w:rsidP="00784F3C" w:rsidRDefault="00784F3C" w14:paraId="17AC5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b/>
          <w:bCs/>
          <w:sz w:val="24"/>
          <w:szCs w:val="24"/>
        </w:rPr>
      </w:pPr>
    </w:p>
    <w:p w:rsidRPr="00784F3C" w:rsidR="00784F3C" w:rsidP="007E2F59" w:rsidRDefault="00784F3C" w14:paraId="4A4FE040" w14:textId="77777777">
      <w:pPr>
        <w:numPr>
          <w:ilvl w:val="0"/>
          <w:numId w:val="29"/>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The standard form that serves as a cover sheet for grant applications includes a certification statement that accompanies the authorized representative’s signature.  That certification indicates that the authorized representative’s signature means that the information provided in the grant application is true, complete, and to the best of the authorized representative’s knowledge, and that any false, fictitious, or fraudulent statements or claims may subject the authorized representative to administrative, civil, or criminal penalties.  As a result, an authorized representative should carefully review a grant application before signing </w:t>
      </w:r>
      <w:proofErr w:type="gramStart"/>
      <w:r w:rsidRPr="00784F3C">
        <w:rPr>
          <w:rFonts w:ascii="Times New Roman" w:hAnsi="Times New Roman" w:eastAsia="Times New Roman"/>
          <w:sz w:val="24"/>
          <w:szCs w:val="24"/>
        </w:rPr>
        <w:t>in order to</w:t>
      </w:r>
      <w:proofErr w:type="gramEnd"/>
      <w:r w:rsidRPr="00784F3C">
        <w:rPr>
          <w:rFonts w:ascii="Times New Roman" w:hAnsi="Times New Roman" w:eastAsia="Times New Roman"/>
          <w:sz w:val="24"/>
          <w:szCs w:val="24"/>
        </w:rPr>
        <w:t xml:space="preserve"> be sure that all of the information contained in the application package is correct.  Additionally, an authorized representative should be sure that the application describes a project that has the organization’s support and reflects an approach that the organization is committed to implementing.</w:t>
      </w:r>
    </w:p>
    <w:p w:rsidRPr="00784F3C" w:rsidR="00784F3C" w:rsidP="00784F3C" w:rsidRDefault="00784F3C" w14:paraId="755ADDD3" w14:textId="77777777">
      <w:pPr>
        <w:spacing w:after="0" w:line="240" w:lineRule="auto"/>
        <w:rPr>
          <w:rFonts w:ascii="Times New Roman" w:hAnsi="Times New Roman" w:eastAsia="Times New Roman"/>
          <w:b/>
          <w:bCs/>
          <w:sz w:val="24"/>
          <w:szCs w:val="24"/>
        </w:rPr>
      </w:pPr>
    </w:p>
    <w:p w:rsidRPr="00784F3C" w:rsidR="00784F3C" w:rsidP="00784F3C" w:rsidRDefault="00784F3C" w14:paraId="39FCDB0B" w14:textId="77777777">
      <w:pPr>
        <w:spacing w:after="0" w:line="240" w:lineRule="auto"/>
        <w:rPr>
          <w:rFonts w:ascii="Times New Roman" w:hAnsi="Times New Roman" w:eastAsia="Times New Roman"/>
          <w:b/>
          <w:bCs/>
          <w:sz w:val="28"/>
          <w:szCs w:val="28"/>
        </w:rPr>
      </w:pPr>
      <w:r w:rsidRPr="00784F3C">
        <w:rPr>
          <w:rFonts w:ascii="Times New Roman" w:hAnsi="Times New Roman" w:eastAsia="Times New Roman"/>
          <w:b/>
          <w:bCs/>
          <w:sz w:val="28"/>
          <w:szCs w:val="28"/>
        </w:rPr>
        <w:t>What kinds of activities are likely to be “human subject research”?</w:t>
      </w:r>
    </w:p>
    <w:p w:rsidRPr="00784F3C" w:rsidR="00784F3C" w:rsidP="00784F3C" w:rsidRDefault="00784F3C" w14:paraId="346C0459" w14:textId="77777777">
      <w:pPr>
        <w:spacing w:after="0" w:line="240" w:lineRule="auto"/>
        <w:rPr>
          <w:rFonts w:ascii="Arial" w:hAnsi="Arial" w:eastAsia="Times New Roman" w:cs="Arial"/>
          <w:b/>
          <w:bCs/>
        </w:rPr>
      </w:pPr>
    </w:p>
    <w:p w:rsidRPr="00784F3C" w:rsidR="00784F3C" w:rsidP="007E2F59" w:rsidRDefault="00495DC1" w14:paraId="2EEF8B85" w14:textId="77777777">
      <w:pPr>
        <w:numPr>
          <w:ilvl w:val="0"/>
          <w:numId w:val="29"/>
        </w:numPr>
        <w:spacing w:after="0" w:line="240" w:lineRule="auto"/>
        <w:rPr>
          <w:rFonts w:ascii="Times New Roman" w:hAnsi="Times New Roman" w:eastAsia="Times New Roman"/>
          <w:sz w:val="24"/>
          <w:szCs w:val="24"/>
        </w:rPr>
      </w:pPr>
      <w:r>
        <w:rPr>
          <w:rFonts w:ascii="Times New Roman" w:hAnsi="Times New Roman" w:eastAsia="Times New Roman"/>
          <w:sz w:val="24"/>
          <w:szCs w:val="24"/>
        </w:rPr>
        <w:t>The Department’</w:t>
      </w:r>
      <w:r w:rsidRPr="00784F3C">
        <w:rPr>
          <w:rFonts w:ascii="Times New Roman" w:hAnsi="Times New Roman" w:eastAsia="Times New Roman"/>
          <w:sz w:val="24"/>
          <w:szCs w:val="24"/>
        </w:rPr>
        <w:t xml:space="preserve">s </w:t>
      </w:r>
      <w:r w:rsidRPr="00784F3C" w:rsidR="00784F3C">
        <w:rPr>
          <w:rFonts w:ascii="Times New Roman" w:hAnsi="Times New Roman" w:eastAsia="Times New Roman"/>
          <w:sz w:val="24"/>
          <w:szCs w:val="24"/>
        </w:rPr>
        <w:t xml:space="preserve">regulations for the protection of human subjects, 34 CFR Part 97, defines research as a systematic investigation (including program evaluation) designed to develop or contribute to general knowledge.  A “systematic” investigation typically uses scientific methods (such as adequate sample sizes, surveys, control groups, and/or randomization).  Research becomes “human subjects” research when the researcher obtains data about an individual through an intervention or otherwise obtains identifiable private information about individuals for research purposes.  For additional information on human </w:t>
      </w:r>
      <w:proofErr w:type="gramStart"/>
      <w:r w:rsidRPr="00784F3C" w:rsidR="00784F3C">
        <w:rPr>
          <w:rFonts w:ascii="Times New Roman" w:hAnsi="Times New Roman" w:eastAsia="Times New Roman"/>
          <w:sz w:val="24"/>
          <w:szCs w:val="24"/>
        </w:rPr>
        <w:t>subjects</w:t>
      </w:r>
      <w:proofErr w:type="gramEnd"/>
      <w:r w:rsidRPr="00784F3C" w:rsidR="00784F3C">
        <w:rPr>
          <w:rFonts w:ascii="Times New Roman" w:hAnsi="Times New Roman" w:eastAsia="Times New Roman"/>
          <w:sz w:val="24"/>
          <w:szCs w:val="24"/>
        </w:rPr>
        <w:t xml:space="preserve"> research go to:  </w:t>
      </w:r>
      <w:hyperlink w:history="1" r:id="rId36">
        <w:r w:rsidRPr="00784F3C" w:rsidR="00784F3C">
          <w:rPr>
            <w:rFonts w:ascii="Times New Roman" w:hAnsi="Times New Roman" w:eastAsia="Times New Roman"/>
            <w:sz w:val="24"/>
            <w:szCs w:val="24"/>
            <w:u w:val="single"/>
          </w:rPr>
          <w:t>http://www.ed.gov/about/offices/list/ocfo/humansub.html</w:t>
        </w:r>
      </w:hyperlink>
      <w:r w:rsidRPr="00784F3C" w:rsidR="00784F3C">
        <w:rPr>
          <w:rFonts w:ascii="Times New Roman" w:hAnsi="Times New Roman" w:eastAsia="Times New Roman"/>
          <w:sz w:val="24"/>
          <w:szCs w:val="24"/>
        </w:rPr>
        <w:t>.</w:t>
      </w:r>
    </w:p>
    <w:p w:rsidRPr="00784F3C" w:rsidR="00784F3C" w:rsidP="00784F3C" w:rsidRDefault="00784F3C" w14:paraId="36C84835" w14:textId="77777777">
      <w:pPr>
        <w:spacing w:after="0" w:line="240" w:lineRule="auto"/>
        <w:ind w:left="720"/>
        <w:rPr>
          <w:rFonts w:ascii="Times New Roman" w:hAnsi="Times New Roman" w:eastAsia="Times New Roman"/>
          <w:sz w:val="24"/>
          <w:szCs w:val="24"/>
        </w:rPr>
      </w:pPr>
    </w:p>
    <w:p w:rsidRPr="00784F3C" w:rsidR="00784F3C" w:rsidP="00784F3C" w:rsidRDefault="00784F3C" w14:paraId="3C86D9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napToGrid w:val="0"/>
          <w:sz w:val="28"/>
          <w:szCs w:val="28"/>
        </w:rPr>
      </w:pPr>
      <w:r w:rsidRPr="00784F3C">
        <w:rPr>
          <w:rFonts w:ascii="Times New Roman" w:hAnsi="Times New Roman" w:eastAsia="Times New Roman"/>
          <w:b/>
          <w:bCs/>
          <w:snapToGrid w:val="0"/>
          <w:sz w:val="28"/>
          <w:szCs w:val="28"/>
        </w:rPr>
        <w:t xml:space="preserve">Are there guidelines for how much money can be spent on consultants? </w:t>
      </w:r>
    </w:p>
    <w:p w:rsidRPr="00784F3C" w:rsidR="00784F3C" w:rsidP="00784F3C" w:rsidRDefault="00784F3C" w14:paraId="1C4EBD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napToGrid w:val="0"/>
          <w:sz w:val="28"/>
          <w:szCs w:val="28"/>
        </w:rPr>
      </w:pPr>
    </w:p>
    <w:p w:rsidR="00135130" w:rsidP="007E2F59" w:rsidRDefault="00784F3C" w14:paraId="13D24239"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napToGrid w:val="0"/>
          <w:sz w:val="24"/>
          <w:szCs w:val="24"/>
        </w:rPr>
      </w:pPr>
      <w:r w:rsidRPr="00784F3C">
        <w:rPr>
          <w:rFonts w:ascii="Times New Roman" w:hAnsi="Times New Roman" w:eastAsia="Times New Roman"/>
          <w:snapToGrid w:val="0"/>
          <w:sz w:val="24"/>
          <w:szCs w:val="24"/>
        </w:rPr>
        <w:t xml:space="preserve">No.  Under EDGAR 75.515, a grantee must use its general policies and practices when it hires, uses, and pays a consultant as part of the project staff.  However, grant funds may </w:t>
      </w:r>
      <w:r w:rsidRPr="00784F3C">
        <w:rPr>
          <w:rFonts w:ascii="Times New Roman" w:hAnsi="Times New Roman" w:eastAsia="Times New Roman"/>
          <w:b/>
          <w:bCs/>
          <w:snapToGrid w:val="0"/>
          <w:sz w:val="24"/>
          <w:szCs w:val="24"/>
        </w:rPr>
        <w:t xml:space="preserve">not </w:t>
      </w:r>
      <w:r w:rsidRPr="00784F3C">
        <w:rPr>
          <w:rFonts w:ascii="Times New Roman" w:hAnsi="Times New Roman" w:eastAsia="Times New Roman"/>
          <w:snapToGrid w:val="0"/>
          <w:sz w:val="24"/>
          <w:szCs w:val="24"/>
        </w:rPr>
        <w:t>be used to pay a consultant unless there is a need in the project for the services of that consultant and the grantee cannot meet that need by using an employee rather than a consultant</w:t>
      </w:r>
      <w:r w:rsidRPr="00135130">
        <w:rPr>
          <w:rFonts w:ascii="Times New Roman" w:hAnsi="Times New Roman" w:eastAsia="Times New Roman"/>
          <w:snapToGrid w:val="0"/>
          <w:sz w:val="24"/>
          <w:szCs w:val="24"/>
        </w:rPr>
        <w:t xml:space="preserve">.  </w:t>
      </w:r>
    </w:p>
    <w:p w:rsidR="00135130" w:rsidP="00135130" w:rsidRDefault="00135130" w14:paraId="0443458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napToGrid w:val="0"/>
          <w:sz w:val="24"/>
          <w:szCs w:val="24"/>
        </w:rPr>
      </w:pPr>
    </w:p>
    <w:p w:rsidR="00135130" w:rsidP="00135130" w:rsidRDefault="00135130" w14:paraId="23CEDD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napToGrid w:val="0"/>
          <w:sz w:val="28"/>
          <w:szCs w:val="28"/>
        </w:rPr>
      </w:pPr>
      <w:r>
        <w:rPr>
          <w:rFonts w:ascii="Times New Roman" w:hAnsi="Times New Roman" w:eastAsia="Times New Roman"/>
          <w:b/>
          <w:bCs/>
          <w:snapToGrid w:val="0"/>
          <w:sz w:val="28"/>
          <w:szCs w:val="28"/>
        </w:rPr>
        <w:t xml:space="preserve">Are there any restrictions related to external entities or individuals (who are not LEA employees) who assist the LEA in writing the grant application and who wish to potentially work on grant activities if an award is made?  </w:t>
      </w:r>
    </w:p>
    <w:p w:rsidR="00120A81" w:rsidP="00135130" w:rsidRDefault="00120A81" w14:paraId="521CFD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napToGrid w:val="0"/>
          <w:sz w:val="24"/>
          <w:szCs w:val="24"/>
        </w:rPr>
      </w:pPr>
    </w:p>
    <w:p w:rsidR="00135130" w:rsidP="007E2F59" w:rsidRDefault="00135130" w14:paraId="3D2ED09C"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napToGrid w:val="0"/>
          <w:sz w:val="24"/>
          <w:szCs w:val="24"/>
        </w:rPr>
      </w:pPr>
      <w:r w:rsidRPr="00135130">
        <w:rPr>
          <w:rFonts w:ascii="Times New Roman" w:hAnsi="Times New Roman" w:eastAsia="Times New Roman"/>
          <w:snapToGrid w:val="0"/>
          <w:sz w:val="24"/>
          <w:szCs w:val="24"/>
        </w:rPr>
        <w:t xml:space="preserve">All procurement transactions by grantees using federal funds must be conducted in a manner providing full and open competition, consistent with the standards in Section 80.36 (for SEAs and LEAs) of the Education Department General Administrative Regulations (EDGAR).  This section requires that grantees use their own procurement procedures (which reflect State and local laws and regulations) to select contractors or other vendors, provided that those procedures meet certain standards described in EDGAR.  </w:t>
      </w:r>
    </w:p>
    <w:p w:rsidR="007953D0" w:rsidP="007953D0" w:rsidRDefault="007953D0" w14:paraId="4805D5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snapToGrid w:val="0"/>
          <w:sz w:val="24"/>
          <w:szCs w:val="24"/>
        </w:rPr>
      </w:pPr>
    </w:p>
    <w:p w:rsidR="00135130" w:rsidP="00140E12" w:rsidRDefault="00135130" w14:paraId="22E601D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snapToGrid w:val="0"/>
          <w:sz w:val="24"/>
          <w:szCs w:val="24"/>
        </w:rPr>
      </w:pPr>
      <w:r w:rsidRPr="00135130">
        <w:rPr>
          <w:rFonts w:ascii="Times New Roman" w:hAnsi="Times New Roman" w:eastAsia="Times New Roman"/>
          <w:snapToGrid w:val="0"/>
          <w:sz w:val="24"/>
          <w:szCs w:val="24"/>
        </w:rPr>
        <w:t xml:space="preserve">EDGAR is available online at:  </w:t>
      </w:r>
      <w:hyperlink w:tgtFrame="_blank" w:history="1" r:id="rId37">
        <w:r w:rsidRPr="00135130">
          <w:rPr>
            <w:rFonts w:ascii="Times New Roman" w:hAnsi="Times New Roman" w:eastAsia="Times New Roman"/>
            <w:snapToGrid w:val="0"/>
            <w:sz w:val="24"/>
            <w:szCs w:val="24"/>
          </w:rPr>
          <w:t>www.ed.gov/policy/fund/reg/edgarReg/edgar.html</w:t>
        </w:r>
      </w:hyperlink>
      <w:r w:rsidRPr="00135130">
        <w:rPr>
          <w:rFonts w:ascii="Times New Roman" w:hAnsi="Times New Roman" w:eastAsia="Times New Roman"/>
          <w:snapToGrid w:val="0"/>
          <w:sz w:val="24"/>
          <w:szCs w:val="24"/>
        </w:rPr>
        <w:t xml:space="preserve">  </w:t>
      </w:r>
    </w:p>
    <w:p w:rsidR="007953D0" w:rsidP="007953D0" w:rsidRDefault="007953D0" w14:paraId="6CE250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snapToGrid w:val="0"/>
          <w:sz w:val="24"/>
          <w:szCs w:val="24"/>
        </w:rPr>
      </w:pPr>
    </w:p>
    <w:p w:rsidRPr="00135130" w:rsidR="00784F3C" w:rsidP="00140E12" w:rsidRDefault="00135130" w14:paraId="413086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snapToGrid w:val="0"/>
          <w:sz w:val="24"/>
          <w:szCs w:val="24"/>
        </w:rPr>
      </w:pPr>
      <w:r w:rsidRPr="00135130">
        <w:rPr>
          <w:rFonts w:ascii="Times New Roman" w:hAnsi="Times New Roman" w:eastAsia="Times New Roman"/>
          <w:snapToGrid w:val="0"/>
          <w:sz w:val="24"/>
          <w:szCs w:val="24"/>
        </w:rPr>
        <w:t>If a vendor or individual not employed by the applicant assists in preparing an application for a</w:t>
      </w:r>
      <w:r w:rsidR="00495DC1">
        <w:rPr>
          <w:rFonts w:ascii="Times New Roman" w:hAnsi="Times New Roman" w:eastAsia="Times New Roman"/>
          <w:snapToGrid w:val="0"/>
          <w:sz w:val="24"/>
          <w:szCs w:val="24"/>
        </w:rPr>
        <w:t xml:space="preserve"> </w:t>
      </w:r>
      <w:proofErr w:type="gramStart"/>
      <w:r w:rsidR="00495DC1">
        <w:rPr>
          <w:rFonts w:ascii="Times New Roman" w:hAnsi="Times New Roman" w:eastAsia="Times New Roman"/>
          <w:snapToGrid w:val="0"/>
          <w:sz w:val="24"/>
          <w:szCs w:val="24"/>
        </w:rPr>
        <w:t>Department</w:t>
      </w:r>
      <w:proofErr w:type="gramEnd"/>
      <w:r w:rsidRPr="00135130">
        <w:rPr>
          <w:rFonts w:ascii="Times New Roman" w:hAnsi="Times New Roman" w:eastAsia="Times New Roman"/>
          <w:snapToGrid w:val="0"/>
          <w:sz w:val="24"/>
          <w:szCs w:val="24"/>
        </w:rPr>
        <w:t xml:space="preserve"> grant, and subsequently is interested in providing contract services after the applicant receives a grant award, a close examination of all activities may be warranted to ensure the above procurement procedures were followed, consistent w</w:t>
      </w:r>
      <w:r w:rsidR="002518FC">
        <w:rPr>
          <w:rFonts w:ascii="Times New Roman" w:hAnsi="Times New Roman" w:eastAsia="Times New Roman"/>
          <w:snapToGrid w:val="0"/>
          <w:sz w:val="24"/>
          <w:szCs w:val="24"/>
        </w:rPr>
        <w:t xml:space="preserve">ith fair and open competition, </w:t>
      </w:r>
      <w:r w:rsidRPr="00135130">
        <w:rPr>
          <w:rFonts w:ascii="Times New Roman" w:hAnsi="Times New Roman" w:eastAsia="Times New Roman"/>
          <w:snapToGrid w:val="0"/>
          <w:sz w:val="24"/>
          <w:szCs w:val="24"/>
        </w:rPr>
        <w:t>and other restrictions not violated.</w:t>
      </w:r>
    </w:p>
    <w:p w:rsidRPr="00784F3C" w:rsidR="00135130" w:rsidP="00140E12" w:rsidRDefault="00135130" w14:paraId="7DA78A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napToGrid w:val="0"/>
          <w:sz w:val="28"/>
          <w:szCs w:val="28"/>
        </w:rPr>
      </w:pPr>
    </w:p>
    <w:p w:rsidRPr="00784F3C" w:rsidR="00784F3C" w:rsidP="00784F3C" w:rsidRDefault="00784F3C" w14:paraId="1F6B97FE" w14:textId="77777777">
      <w:pPr>
        <w:spacing w:after="0" w:line="240" w:lineRule="auto"/>
        <w:rPr>
          <w:rFonts w:ascii="Times New Roman" w:hAnsi="Times New Roman" w:eastAsia="Times New Roman"/>
          <w:b/>
          <w:bCs/>
          <w:iCs/>
          <w:sz w:val="28"/>
          <w:szCs w:val="28"/>
        </w:rPr>
      </w:pPr>
      <w:r w:rsidRPr="00784F3C">
        <w:rPr>
          <w:rFonts w:ascii="Times New Roman" w:hAnsi="Times New Roman" w:eastAsia="Times New Roman"/>
          <w:b/>
          <w:bCs/>
          <w:iCs/>
          <w:sz w:val="28"/>
          <w:szCs w:val="28"/>
        </w:rPr>
        <w:t>What is the project and budget period for these grants?</w:t>
      </w:r>
    </w:p>
    <w:p w:rsidRPr="00784F3C" w:rsidR="00784F3C" w:rsidP="00784F3C" w:rsidRDefault="00784F3C" w14:paraId="7DB2AA23" w14:textId="77777777">
      <w:pPr>
        <w:keepNext/>
        <w:spacing w:after="0" w:line="240" w:lineRule="auto"/>
        <w:outlineLvl w:val="5"/>
        <w:rPr>
          <w:rFonts w:ascii="Arial" w:hAnsi="Arial" w:eastAsia="Times New Roman" w:cs="Arial"/>
          <w:b/>
          <w:bCs/>
          <w:iCs/>
          <w:szCs w:val="20"/>
        </w:rPr>
      </w:pPr>
    </w:p>
    <w:p w:rsidR="00AF1CD1" w:rsidP="0005449A" w:rsidRDefault="00784F3C" w14:paraId="4A35E9C4" w14:textId="77777777">
      <w:pPr>
        <w:numPr>
          <w:ilvl w:val="0"/>
          <w:numId w:val="30"/>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The project peri</w:t>
      </w:r>
      <w:r w:rsidR="00AF1CD1">
        <w:rPr>
          <w:rFonts w:ascii="Times New Roman" w:hAnsi="Times New Roman" w:eastAsia="Times New Roman"/>
          <w:sz w:val="24"/>
          <w:szCs w:val="24"/>
        </w:rPr>
        <w:t>od for this grant is up to five</w:t>
      </w:r>
      <w:r w:rsidRPr="00784F3C">
        <w:rPr>
          <w:rFonts w:ascii="Times New Roman" w:hAnsi="Times New Roman" w:eastAsia="Times New Roman"/>
          <w:sz w:val="24"/>
          <w:szCs w:val="24"/>
        </w:rPr>
        <w:t xml:space="preserve"> years (</w:t>
      </w:r>
      <w:r w:rsidR="000610DA">
        <w:rPr>
          <w:rFonts w:ascii="Times New Roman" w:hAnsi="Times New Roman" w:eastAsia="Times New Roman"/>
          <w:sz w:val="24"/>
          <w:szCs w:val="24"/>
        </w:rPr>
        <w:t>60</w:t>
      </w:r>
      <w:r w:rsidRPr="00784F3C">
        <w:rPr>
          <w:rFonts w:ascii="Times New Roman" w:hAnsi="Times New Roman" w:eastAsia="Times New Roman"/>
          <w:sz w:val="24"/>
          <w:szCs w:val="24"/>
        </w:rPr>
        <w:t xml:space="preserve"> months).  Each grant year is considered its own budget period.  The application should include a description of the proposed activities for all </w:t>
      </w:r>
      <w:r w:rsidR="00DD56F8">
        <w:rPr>
          <w:rFonts w:ascii="Times New Roman" w:hAnsi="Times New Roman" w:eastAsia="Times New Roman"/>
          <w:sz w:val="24"/>
          <w:szCs w:val="24"/>
        </w:rPr>
        <w:t>five</w:t>
      </w:r>
      <w:r w:rsidRPr="00784F3C" w:rsidR="00DD56F8">
        <w:rPr>
          <w:rFonts w:ascii="Times New Roman" w:hAnsi="Times New Roman" w:eastAsia="Times New Roman"/>
          <w:sz w:val="24"/>
          <w:szCs w:val="24"/>
        </w:rPr>
        <w:t xml:space="preserve"> </w:t>
      </w:r>
      <w:r w:rsidRPr="00784F3C">
        <w:rPr>
          <w:rFonts w:ascii="Times New Roman" w:hAnsi="Times New Roman" w:eastAsia="Times New Roman"/>
          <w:sz w:val="24"/>
          <w:szCs w:val="24"/>
        </w:rPr>
        <w:t xml:space="preserve">years, as well as a budget narrative that includes information about </w:t>
      </w:r>
      <w:r w:rsidR="00495DC1">
        <w:rPr>
          <w:rFonts w:ascii="Times New Roman" w:hAnsi="Times New Roman" w:eastAsia="Times New Roman"/>
          <w:sz w:val="24"/>
          <w:szCs w:val="24"/>
        </w:rPr>
        <w:t>F</w:t>
      </w:r>
      <w:r w:rsidRPr="00784F3C">
        <w:rPr>
          <w:rFonts w:ascii="Times New Roman" w:hAnsi="Times New Roman" w:eastAsia="Times New Roman"/>
          <w:sz w:val="24"/>
          <w:szCs w:val="24"/>
        </w:rPr>
        <w:t xml:space="preserve">ederal </w:t>
      </w:r>
      <w:r w:rsidRPr="00784F3C">
        <w:rPr>
          <w:rFonts w:ascii="Times New Roman" w:hAnsi="Times New Roman" w:eastAsia="Times New Roman"/>
          <w:b/>
          <w:i/>
          <w:sz w:val="24"/>
          <w:szCs w:val="24"/>
        </w:rPr>
        <w:t>and</w:t>
      </w:r>
      <w:r w:rsidRPr="00784F3C">
        <w:rPr>
          <w:rFonts w:ascii="Times New Roman" w:hAnsi="Times New Roman" w:eastAsia="Times New Roman"/>
          <w:sz w:val="24"/>
          <w:szCs w:val="24"/>
        </w:rPr>
        <w:t xml:space="preserve"> non-</w:t>
      </w:r>
      <w:r w:rsidR="00495DC1">
        <w:rPr>
          <w:rFonts w:ascii="Times New Roman" w:hAnsi="Times New Roman" w:eastAsia="Times New Roman"/>
          <w:sz w:val="24"/>
          <w:szCs w:val="24"/>
        </w:rPr>
        <w:t>F</w:t>
      </w:r>
      <w:r w:rsidRPr="00784F3C">
        <w:rPr>
          <w:rFonts w:ascii="Times New Roman" w:hAnsi="Times New Roman" w:eastAsia="Times New Roman"/>
          <w:sz w:val="24"/>
          <w:szCs w:val="24"/>
        </w:rPr>
        <w:t>ederal funds for each budget year.  Continuation awards are made based on an applicant’s ability to demonstrate substantial progress in their required annual performance reports.</w:t>
      </w:r>
      <w:r w:rsidR="00AF1CD1">
        <w:rPr>
          <w:rFonts w:ascii="Times New Roman" w:hAnsi="Times New Roman" w:eastAsia="Times New Roman"/>
          <w:sz w:val="24"/>
          <w:szCs w:val="24"/>
        </w:rPr>
        <w:t xml:space="preserve"> </w:t>
      </w:r>
    </w:p>
    <w:p w:rsidR="002518FC" w:rsidP="002518FC" w:rsidRDefault="002518FC" w14:paraId="1155D128" w14:textId="77777777">
      <w:pPr>
        <w:spacing w:after="0" w:line="240" w:lineRule="auto"/>
        <w:ind w:left="720"/>
        <w:rPr>
          <w:rFonts w:ascii="Times New Roman" w:hAnsi="Times New Roman" w:eastAsia="Times New Roman"/>
          <w:sz w:val="24"/>
          <w:szCs w:val="24"/>
        </w:rPr>
      </w:pPr>
    </w:p>
    <w:p w:rsidR="00784F3C" w:rsidP="00140E12" w:rsidRDefault="00AF1CD1" w14:paraId="2445B3EA" w14:textId="77777777">
      <w:pPr>
        <w:spacing w:after="0" w:line="240" w:lineRule="auto"/>
        <w:ind w:left="720"/>
        <w:rPr>
          <w:rFonts w:ascii="Times New Roman" w:hAnsi="Times New Roman" w:eastAsia="Times New Roman"/>
          <w:sz w:val="24"/>
          <w:szCs w:val="24"/>
        </w:rPr>
      </w:pPr>
      <w:r>
        <w:rPr>
          <w:rFonts w:ascii="Times New Roman" w:hAnsi="Times New Roman" w:eastAsia="Times New Roman"/>
          <w:sz w:val="24"/>
          <w:szCs w:val="24"/>
        </w:rPr>
        <w:t>An applicant may propose a project period of less than five years (60 months) if the goals and objectives of the project can be achieved in that time.</w:t>
      </w:r>
      <w:r w:rsidRPr="00784F3C" w:rsidR="00784F3C">
        <w:rPr>
          <w:rFonts w:ascii="Times New Roman" w:hAnsi="Times New Roman" w:eastAsia="Times New Roman"/>
          <w:sz w:val="24"/>
          <w:szCs w:val="24"/>
        </w:rPr>
        <w:t xml:space="preserve"> </w:t>
      </w:r>
    </w:p>
    <w:p w:rsidR="00AF1CD1" w:rsidP="00AF1CD1" w:rsidRDefault="00AF1CD1" w14:paraId="2113DD52" w14:textId="77777777">
      <w:pPr>
        <w:spacing w:after="0" w:line="240" w:lineRule="auto"/>
        <w:ind w:left="720"/>
        <w:rPr>
          <w:rFonts w:ascii="Times New Roman" w:hAnsi="Times New Roman" w:eastAsia="Times New Roman"/>
          <w:sz w:val="24"/>
          <w:szCs w:val="24"/>
        </w:rPr>
      </w:pPr>
    </w:p>
    <w:p w:rsidR="000B4E14" w:rsidP="00AF1CD1" w:rsidRDefault="000B4E14" w14:paraId="121E46F1" w14:textId="19CC63A9">
      <w:pPr>
        <w:spacing w:after="0" w:line="240" w:lineRule="auto"/>
        <w:ind w:left="720"/>
        <w:rPr>
          <w:rFonts w:ascii="Times New Roman" w:hAnsi="Times New Roman" w:eastAsia="Times New Roman"/>
          <w:sz w:val="24"/>
          <w:szCs w:val="24"/>
        </w:rPr>
      </w:pPr>
      <w:r w:rsidRPr="001E27DD">
        <w:rPr>
          <w:rFonts w:ascii="Times New Roman" w:hAnsi="Times New Roman" w:eastAsia="Times New Roman"/>
          <w:sz w:val="24"/>
          <w:szCs w:val="24"/>
        </w:rPr>
        <w:t xml:space="preserve">Projects funded under this priority may use up to 12 months during the first year of the project period for program planning.  Applicants that propose to use this option must provide sufficient justification for why this program planning time is necessary, provide the intended outcomes of program planning in Year 1, and include a description of the proposed strategies and activities to be supported, such as developing baseline data as described in the </w:t>
      </w:r>
      <w:r w:rsidRPr="001E27DD">
        <w:rPr>
          <w:rFonts w:ascii="Times New Roman" w:hAnsi="Times New Roman" w:eastAsia="Times New Roman"/>
          <w:sz w:val="24"/>
          <w:szCs w:val="24"/>
          <w:u w:val="single"/>
        </w:rPr>
        <w:t>Performance Measures</w:t>
      </w:r>
      <w:r w:rsidRPr="001E27DD">
        <w:rPr>
          <w:rFonts w:ascii="Times New Roman" w:hAnsi="Times New Roman" w:eastAsia="Times New Roman"/>
          <w:sz w:val="24"/>
          <w:szCs w:val="24"/>
        </w:rPr>
        <w:t xml:space="preserve"> section of this notice</w:t>
      </w:r>
      <w:r>
        <w:rPr>
          <w:rFonts w:ascii="Times New Roman" w:hAnsi="Times New Roman" w:eastAsia="Times New Roman"/>
          <w:sz w:val="24"/>
          <w:szCs w:val="24"/>
        </w:rPr>
        <w:t>.</w:t>
      </w:r>
    </w:p>
    <w:p w:rsidRPr="00784F3C" w:rsidR="000B4E14" w:rsidP="00AF1CD1" w:rsidRDefault="000B4E14" w14:paraId="2E944F36" w14:textId="77777777">
      <w:pPr>
        <w:spacing w:after="0" w:line="240" w:lineRule="auto"/>
        <w:ind w:left="720"/>
        <w:rPr>
          <w:rFonts w:ascii="Times New Roman" w:hAnsi="Times New Roman" w:eastAsia="Times New Roman"/>
          <w:sz w:val="24"/>
          <w:szCs w:val="24"/>
        </w:rPr>
      </w:pPr>
    </w:p>
    <w:p w:rsidRPr="00784F3C" w:rsidR="00784F3C" w:rsidP="00784F3C" w:rsidRDefault="00784F3C" w14:paraId="0AAFA549" w14:textId="77777777">
      <w:pPr>
        <w:spacing w:after="0" w:line="240" w:lineRule="auto"/>
        <w:rPr>
          <w:rFonts w:ascii="Times New Roman" w:hAnsi="Times New Roman" w:eastAsia="Times New Roman"/>
          <w:b/>
          <w:sz w:val="28"/>
          <w:szCs w:val="28"/>
        </w:rPr>
      </w:pPr>
      <w:r w:rsidRPr="00784F3C">
        <w:rPr>
          <w:rFonts w:ascii="Times New Roman" w:hAnsi="Times New Roman" w:eastAsia="Times New Roman"/>
          <w:b/>
          <w:sz w:val="28"/>
          <w:szCs w:val="28"/>
        </w:rPr>
        <w:t>What priority</w:t>
      </w:r>
      <w:r w:rsidR="0088799C">
        <w:rPr>
          <w:rFonts w:ascii="Times New Roman" w:hAnsi="Times New Roman" w:eastAsia="Times New Roman"/>
          <w:b/>
          <w:sz w:val="28"/>
          <w:szCs w:val="28"/>
        </w:rPr>
        <w:t xml:space="preserve"> and application requirements </w:t>
      </w:r>
      <w:r w:rsidRPr="00784F3C">
        <w:rPr>
          <w:rFonts w:ascii="Times New Roman" w:hAnsi="Times New Roman" w:eastAsia="Times New Roman"/>
          <w:b/>
          <w:sz w:val="28"/>
          <w:szCs w:val="28"/>
        </w:rPr>
        <w:t>must all applicants address to be considered?</w:t>
      </w:r>
    </w:p>
    <w:p w:rsidRPr="00784F3C" w:rsidR="00784F3C" w:rsidP="00784F3C" w:rsidRDefault="00784F3C" w14:paraId="0F648CC2" w14:textId="77777777">
      <w:pPr>
        <w:spacing w:after="0" w:line="240" w:lineRule="auto"/>
        <w:ind w:left="360"/>
        <w:rPr>
          <w:rFonts w:ascii="Arial" w:hAnsi="Arial" w:eastAsia="Times New Roman" w:cs="Arial"/>
          <w:b/>
          <w:szCs w:val="24"/>
        </w:rPr>
      </w:pPr>
    </w:p>
    <w:p w:rsidRPr="009920FF" w:rsidR="00784F3C" w:rsidP="0005449A" w:rsidRDefault="00784F3C" w14:paraId="1F789A89" w14:textId="77777777">
      <w:pPr>
        <w:numPr>
          <w:ilvl w:val="0"/>
          <w:numId w:val="30"/>
        </w:numPr>
        <w:spacing w:after="0" w:line="240" w:lineRule="auto"/>
        <w:rPr>
          <w:rFonts w:ascii="Times New Roman" w:hAnsi="Times New Roman" w:eastAsia="Arial Unicode MS"/>
          <w:sz w:val="24"/>
          <w:szCs w:val="24"/>
        </w:rPr>
      </w:pPr>
      <w:r w:rsidRPr="00784F3C">
        <w:rPr>
          <w:rFonts w:ascii="Times New Roman" w:hAnsi="Times New Roman" w:eastAsia="Arial Unicode MS"/>
          <w:sz w:val="24"/>
          <w:szCs w:val="24"/>
        </w:rPr>
        <w:t xml:space="preserve">Applicants must address the </w:t>
      </w:r>
      <w:r w:rsidR="00550AFC">
        <w:rPr>
          <w:rFonts w:ascii="Times New Roman" w:hAnsi="Times New Roman" w:eastAsia="Arial Unicode MS"/>
          <w:sz w:val="24"/>
          <w:szCs w:val="24"/>
        </w:rPr>
        <w:t xml:space="preserve">two </w:t>
      </w:r>
      <w:r w:rsidRPr="00784F3C">
        <w:rPr>
          <w:rFonts w:ascii="Times New Roman" w:hAnsi="Times New Roman" w:eastAsia="Arial Unicode MS"/>
          <w:sz w:val="24"/>
          <w:szCs w:val="24"/>
        </w:rPr>
        <w:t>absolute priorit</w:t>
      </w:r>
      <w:r w:rsidR="00550AFC">
        <w:rPr>
          <w:rFonts w:ascii="Times New Roman" w:hAnsi="Times New Roman" w:eastAsia="Arial Unicode MS"/>
          <w:sz w:val="24"/>
          <w:szCs w:val="24"/>
        </w:rPr>
        <w:t>ies</w:t>
      </w:r>
      <w:r w:rsidRPr="00784F3C">
        <w:rPr>
          <w:rFonts w:ascii="Times New Roman" w:hAnsi="Times New Roman" w:eastAsia="Arial Unicode MS"/>
          <w:sz w:val="24"/>
          <w:szCs w:val="24"/>
        </w:rPr>
        <w:t xml:space="preserve">: </w:t>
      </w:r>
      <w:r w:rsidRPr="009920FF" w:rsidR="00550AFC">
        <w:rPr>
          <w:rFonts w:ascii="Times New Roman" w:hAnsi="Times New Roman" w:eastAsia="Times New Roman"/>
          <w:color w:val="333333"/>
          <w:sz w:val="24"/>
          <w:szCs w:val="24"/>
        </w:rPr>
        <w:t xml:space="preserve">Addressing the Impacts of Community Violence </w:t>
      </w:r>
      <w:r w:rsidR="009920FF">
        <w:rPr>
          <w:rFonts w:ascii="Times New Roman" w:hAnsi="Times New Roman" w:eastAsia="Times New Roman"/>
          <w:color w:val="333333"/>
          <w:sz w:val="24"/>
          <w:szCs w:val="24"/>
        </w:rPr>
        <w:t>AND</w:t>
      </w:r>
      <w:r w:rsidRPr="009920FF" w:rsidR="00B30F8D">
        <w:rPr>
          <w:rFonts w:ascii="Times New Roman" w:hAnsi="Times New Roman" w:eastAsia="Times New Roman"/>
          <w:color w:val="333333"/>
          <w:sz w:val="24"/>
          <w:szCs w:val="24"/>
        </w:rPr>
        <w:t xml:space="preserve"> </w:t>
      </w:r>
      <w:r w:rsidRPr="009920FF" w:rsidR="00B30F8D">
        <w:rPr>
          <w:rFonts w:ascii="Times New Roman" w:hAnsi="Times New Roman"/>
          <w:sz w:val="24"/>
          <w:szCs w:val="24"/>
        </w:rPr>
        <w:t>Established Partnership with a Local Community-Based Organization</w:t>
      </w:r>
      <w:r w:rsidRPr="009920FF" w:rsidR="000610DA">
        <w:rPr>
          <w:rFonts w:ascii="Times New Roman" w:hAnsi="Times New Roman" w:eastAsia="Arial Unicode MS"/>
          <w:sz w:val="24"/>
          <w:szCs w:val="24"/>
        </w:rPr>
        <w:t>.</w:t>
      </w:r>
    </w:p>
    <w:p w:rsidRPr="00B30F8D" w:rsidR="005E3105" w:rsidP="008E16F7" w:rsidRDefault="00140E12" w14:paraId="70CD4C1D" w14:textId="77777777">
      <w:pPr>
        <w:numPr>
          <w:ilvl w:val="0"/>
          <w:numId w:val="30"/>
        </w:numPr>
        <w:spacing w:after="120" w:line="240" w:lineRule="auto"/>
        <w:rPr>
          <w:rFonts w:ascii="Times New Roman" w:hAnsi="Times New Roman" w:eastAsia="Times New Roman"/>
          <w:b/>
          <w:bCs/>
          <w:iCs/>
          <w:sz w:val="28"/>
          <w:szCs w:val="28"/>
        </w:rPr>
      </w:pPr>
      <w:r w:rsidRPr="00B30F8D">
        <w:rPr>
          <w:rFonts w:ascii="Times New Roman" w:hAnsi="Times New Roman" w:eastAsia="Arial Unicode MS"/>
          <w:sz w:val="24"/>
          <w:szCs w:val="24"/>
        </w:rPr>
        <w:t xml:space="preserve">Applicants must </w:t>
      </w:r>
      <w:r w:rsidRPr="00B30F8D" w:rsidR="0088799C">
        <w:rPr>
          <w:rFonts w:ascii="Times New Roman" w:hAnsi="Times New Roman" w:eastAsia="Arial Unicode MS"/>
          <w:sz w:val="24"/>
          <w:szCs w:val="24"/>
        </w:rPr>
        <w:t xml:space="preserve">also </w:t>
      </w:r>
      <w:r w:rsidRPr="00B30F8D">
        <w:rPr>
          <w:rFonts w:ascii="Times New Roman" w:hAnsi="Times New Roman" w:eastAsia="Arial Unicode MS"/>
          <w:sz w:val="24"/>
          <w:szCs w:val="24"/>
        </w:rPr>
        <w:t xml:space="preserve">address the </w:t>
      </w:r>
      <w:r w:rsidRPr="00B30F8D" w:rsidR="006B4366">
        <w:rPr>
          <w:rFonts w:ascii="Times New Roman" w:hAnsi="Times New Roman" w:eastAsia="Arial Unicode MS"/>
          <w:sz w:val="24"/>
          <w:szCs w:val="24"/>
        </w:rPr>
        <w:t xml:space="preserve">application </w:t>
      </w:r>
      <w:r w:rsidRPr="00B30F8D">
        <w:rPr>
          <w:rFonts w:ascii="Times New Roman" w:hAnsi="Times New Roman" w:eastAsia="Arial Unicode MS"/>
          <w:sz w:val="24"/>
          <w:szCs w:val="24"/>
        </w:rPr>
        <w:t>requirements</w:t>
      </w:r>
      <w:r w:rsidRPr="00B30F8D" w:rsidR="006B4366">
        <w:rPr>
          <w:rFonts w:ascii="Times New Roman" w:hAnsi="Times New Roman" w:eastAsia="Arial Unicode MS"/>
          <w:sz w:val="24"/>
          <w:szCs w:val="24"/>
        </w:rPr>
        <w:t xml:space="preserve">: (1) Description of the severity and magnitude of the problem and identification of schools to be served by the proposed project; (2) Collaboration and coordination with </w:t>
      </w:r>
      <w:r w:rsidRPr="00B30F8D" w:rsidR="00B30F8D">
        <w:rPr>
          <w:rFonts w:ascii="Times New Roman" w:hAnsi="Times New Roman" w:eastAsia="Arial Unicode MS"/>
          <w:sz w:val="24"/>
          <w:szCs w:val="24"/>
        </w:rPr>
        <w:t>Community-Based Organizations</w:t>
      </w:r>
      <w:r w:rsidRPr="00B30F8D" w:rsidR="006B4366">
        <w:rPr>
          <w:rFonts w:ascii="Times New Roman" w:hAnsi="Times New Roman" w:eastAsia="Arial Unicode MS"/>
          <w:sz w:val="24"/>
          <w:szCs w:val="24"/>
        </w:rPr>
        <w:t xml:space="preserve">; (3) </w:t>
      </w:r>
      <w:r w:rsidRPr="00B30F8D" w:rsidR="00B30F8D">
        <w:rPr>
          <w:rFonts w:ascii="Times New Roman" w:hAnsi="Times New Roman" w:eastAsia="Arial Unicode MS"/>
          <w:sz w:val="24"/>
          <w:szCs w:val="24"/>
        </w:rPr>
        <w:lastRenderedPageBreak/>
        <w:t>Project Activities</w:t>
      </w:r>
      <w:r w:rsidRPr="00B30F8D" w:rsidR="006B4366">
        <w:rPr>
          <w:rFonts w:ascii="Times New Roman" w:hAnsi="Times New Roman" w:eastAsia="Arial Unicode MS"/>
          <w:sz w:val="24"/>
          <w:szCs w:val="24"/>
        </w:rPr>
        <w:t>; (4) Delivery of a continuum of evidenced-based programs</w:t>
      </w:r>
      <w:r w:rsidRPr="00B30F8D" w:rsidR="00B30F8D">
        <w:rPr>
          <w:rFonts w:ascii="Times New Roman" w:hAnsi="Times New Roman" w:eastAsia="Arial Unicode MS"/>
          <w:sz w:val="24"/>
          <w:szCs w:val="24"/>
        </w:rPr>
        <w:t>;</w:t>
      </w:r>
      <w:r w:rsidRPr="00B30F8D" w:rsidR="006B4366">
        <w:rPr>
          <w:rFonts w:ascii="Times New Roman" w:hAnsi="Times New Roman" w:eastAsia="Arial Unicode MS"/>
          <w:sz w:val="24"/>
          <w:szCs w:val="24"/>
        </w:rPr>
        <w:t xml:space="preserve"> and</w:t>
      </w:r>
      <w:r w:rsidRPr="00B30F8D" w:rsidR="00B30F8D">
        <w:rPr>
          <w:rFonts w:ascii="Times New Roman" w:hAnsi="Times New Roman" w:eastAsia="Arial Unicode MS"/>
          <w:sz w:val="24"/>
          <w:szCs w:val="24"/>
        </w:rPr>
        <w:t xml:space="preserve"> (5) Framework for planning, implementation, and sustainability.</w:t>
      </w:r>
    </w:p>
    <w:p w:rsidRPr="00784F3C" w:rsidR="00784F3C" w:rsidP="00784F3C" w:rsidRDefault="00784F3C" w14:paraId="0EEDE648" w14:textId="77777777">
      <w:pPr>
        <w:spacing w:after="120" w:line="240" w:lineRule="auto"/>
        <w:rPr>
          <w:rFonts w:ascii="Times New Roman" w:hAnsi="Times New Roman" w:eastAsia="Times New Roman"/>
          <w:sz w:val="28"/>
          <w:szCs w:val="28"/>
        </w:rPr>
      </w:pPr>
      <w:r w:rsidRPr="00784F3C">
        <w:rPr>
          <w:rFonts w:ascii="Times New Roman" w:hAnsi="Times New Roman" w:eastAsia="Times New Roman"/>
          <w:b/>
          <w:bCs/>
          <w:iCs/>
          <w:sz w:val="28"/>
          <w:szCs w:val="28"/>
        </w:rPr>
        <w:t>Who is eligible to apply</w:t>
      </w:r>
      <w:r w:rsidRPr="00784F3C">
        <w:rPr>
          <w:rFonts w:ascii="Times New Roman" w:hAnsi="Times New Roman" w:eastAsia="Times New Roman"/>
          <w:i/>
          <w:sz w:val="28"/>
          <w:szCs w:val="28"/>
        </w:rPr>
        <w:t>?</w:t>
      </w:r>
    </w:p>
    <w:p w:rsidRPr="0088799C" w:rsidR="004D3294" w:rsidP="0005449A" w:rsidRDefault="00784F3C" w14:paraId="57A80171" w14:textId="77777777">
      <w:pPr>
        <w:numPr>
          <w:ilvl w:val="0"/>
          <w:numId w:val="30"/>
        </w:numPr>
        <w:spacing w:after="0" w:line="240" w:lineRule="auto"/>
        <w:rPr>
          <w:rFonts w:ascii="Times New Roman" w:hAnsi="Times New Roman" w:eastAsia="Times New Roman"/>
          <w:sz w:val="24"/>
          <w:szCs w:val="24"/>
        </w:rPr>
      </w:pPr>
      <w:r w:rsidRPr="004D3294">
        <w:rPr>
          <w:rFonts w:ascii="Times New Roman" w:hAnsi="Times New Roman" w:eastAsia="Times New Roman"/>
          <w:sz w:val="24"/>
          <w:szCs w:val="24"/>
        </w:rPr>
        <w:t>This competition limits eligibility to LEAs,</w:t>
      </w:r>
      <w:r w:rsidRPr="004D3294" w:rsidR="004D3294">
        <w:rPr>
          <w:rFonts w:ascii="Times New Roman" w:hAnsi="Times New Roman" w:eastAsia="Times New Roman"/>
          <w:sz w:val="24"/>
          <w:szCs w:val="24"/>
        </w:rPr>
        <w:t xml:space="preserve"> as defined in the </w:t>
      </w:r>
      <w:r w:rsidRPr="0088799C" w:rsidR="004D3294">
        <w:rPr>
          <w:rFonts w:ascii="Times New Roman" w:hAnsi="Times New Roman" w:eastAsia="Times New Roman"/>
          <w:sz w:val="24"/>
          <w:szCs w:val="24"/>
        </w:rPr>
        <w:t>notice inviting application.</w:t>
      </w:r>
    </w:p>
    <w:p w:rsidRPr="0088799C" w:rsidR="004D3294" w:rsidP="0005449A" w:rsidRDefault="004D3294" w14:paraId="634C291C" w14:textId="77777777">
      <w:pPr>
        <w:numPr>
          <w:ilvl w:val="0"/>
          <w:numId w:val="30"/>
        </w:numPr>
        <w:spacing w:after="0" w:line="240" w:lineRule="auto"/>
        <w:rPr>
          <w:rFonts w:ascii="Times New Roman" w:hAnsi="Times New Roman" w:eastAsia="Times New Roman"/>
          <w:sz w:val="24"/>
          <w:szCs w:val="24"/>
        </w:rPr>
      </w:pPr>
      <w:r w:rsidRPr="0088799C">
        <w:rPr>
          <w:rFonts w:ascii="Times New Roman" w:hAnsi="Times New Roman" w:eastAsia="Times New Roman"/>
          <w:sz w:val="24"/>
          <w:szCs w:val="24"/>
        </w:rPr>
        <w:t xml:space="preserve">NOTE:  Only entities that meet the definition of LEA may receive funding under this program.  If the definition of LEA is based on special considerations under state law (such as charter schools, charter management organizations, area educational districts, educational service center, or other similar entities) proof of LEA status should be uploaded as an attachment with the application.  If possible, this should take the form of a letter from the applicable </w:t>
      </w:r>
      <w:r w:rsidR="00495DC1">
        <w:rPr>
          <w:rFonts w:ascii="Times New Roman" w:hAnsi="Times New Roman" w:eastAsia="Times New Roman"/>
          <w:sz w:val="24"/>
          <w:szCs w:val="24"/>
        </w:rPr>
        <w:t>SEA</w:t>
      </w:r>
      <w:r w:rsidRPr="0088799C">
        <w:rPr>
          <w:rFonts w:ascii="Times New Roman" w:hAnsi="Times New Roman" w:eastAsia="Times New Roman"/>
          <w:sz w:val="24"/>
          <w:szCs w:val="24"/>
        </w:rPr>
        <w:t xml:space="preserve"> verifying the status of the entity as an LEA.</w:t>
      </w:r>
    </w:p>
    <w:p w:rsidR="009659E4" w:rsidP="004D3294" w:rsidRDefault="004D3294" w14:paraId="7BD207F0" w14:textId="77777777">
      <w:pPr>
        <w:spacing w:after="0" w:line="240" w:lineRule="auto"/>
        <w:ind w:left="720"/>
        <w:rPr>
          <w:rFonts w:ascii="Times New Roman" w:hAnsi="Times New Roman" w:eastAsia="Times New Roman"/>
          <w:sz w:val="24"/>
          <w:szCs w:val="24"/>
        </w:rPr>
      </w:pPr>
      <w:r>
        <w:rPr>
          <w:rFonts w:ascii="Times New Roman" w:hAnsi="Times New Roman" w:eastAsia="Times New Roman"/>
          <w:sz w:val="24"/>
          <w:szCs w:val="24"/>
        </w:rPr>
        <w:t xml:space="preserve"> </w:t>
      </w:r>
    </w:p>
    <w:p w:rsidRPr="0088799C" w:rsidR="00784F3C" w:rsidP="00784F3C" w:rsidRDefault="00B44344" w14:paraId="43876A30"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3"/>
        <w:rPr>
          <w:rFonts w:ascii="Times New Roman" w:hAnsi="Times New Roman" w:eastAsia="Times New Roman"/>
          <w:b/>
          <w:bCs/>
          <w:snapToGrid w:val="0"/>
          <w:sz w:val="28"/>
          <w:szCs w:val="28"/>
        </w:rPr>
      </w:pPr>
      <w:r w:rsidRPr="0088799C">
        <w:rPr>
          <w:rFonts w:ascii="Times New Roman" w:hAnsi="Times New Roman" w:eastAsia="Times New Roman"/>
          <w:b/>
          <w:bCs/>
          <w:snapToGrid w:val="0"/>
          <w:sz w:val="28"/>
          <w:szCs w:val="28"/>
        </w:rPr>
        <w:t>M</w:t>
      </w:r>
      <w:r w:rsidRPr="0088799C" w:rsidR="00784F3C">
        <w:rPr>
          <w:rFonts w:ascii="Times New Roman" w:hAnsi="Times New Roman" w:eastAsia="Times New Roman"/>
          <w:b/>
          <w:bCs/>
          <w:snapToGrid w:val="0"/>
          <w:sz w:val="28"/>
          <w:szCs w:val="28"/>
        </w:rPr>
        <w:t xml:space="preserve">ay I </w:t>
      </w:r>
      <w:proofErr w:type="gramStart"/>
      <w:r w:rsidRPr="0088799C" w:rsidR="00784F3C">
        <w:rPr>
          <w:rFonts w:ascii="Times New Roman" w:hAnsi="Times New Roman" w:eastAsia="Times New Roman"/>
          <w:b/>
          <w:bCs/>
          <w:snapToGrid w:val="0"/>
          <w:sz w:val="28"/>
          <w:szCs w:val="28"/>
        </w:rPr>
        <w:t>submit an application</w:t>
      </w:r>
      <w:proofErr w:type="gramEnd"/>
      <w:r w:rsidRPr="0088799C" w:rsidR="00784F3C">
        <w:rPr>
          <w:rFonts w:ascii="Times New Roman" w:hAnsi="Times New Roman" w:eastAsia="Times New Roman"/>
          <w:b/>
          <w:bCs/>
          <w:snapToGrid w:val="0"/>
          <w:sz w:val="28"/>
          <w:szCs w:val="28"/>
        </w:rPr>
        <w:t xml:space="preserve"> </w:t>
      </w:r>
      <w:r w:rsidRPr="0088799C" w:rsidR="004D3294">
        <w:rPr>
          <w:rFonts w:ascii="Times New Roman" w:hAnsi="Times New Roman" w:eastAsia="Times New Roman"/>
          <w:b/>
          <w:bCs/>
          <w:snapToGrid w:val="0"/>
          <w:sz w:val="28"/>
          <w:szCs w:val="28"/>
        </w:rPr>
        <w:t xml:space="preserve">as a school or </w:t>
      </w:r>
      <w:r w:rsidRPr="0088799C" w:rsidR="00784F3C">
        <w:rPr>
          <w:rFonts w:ascii="Times New Roman" w:hAnsi="Times New Roman" w:eastAsia="Times New Roman"/>
          <w:b/>
          <w:bCs/>
          <w:snapToGrid w:val="0"/>
          <w:sz w:val="28"/>
          <w:szCs w:val="28"/>
        </w:rPr>
        <w:t>on behalf of my local school?</w:t>
      </w:r>
    </w:p>
    <w:p w:rsidRPr="0088799C" w:rsidR="00784F3C" w:rsidP="00784F3C" w:rsidRDefault="00784F3C" w14:paraId="3D0191C6" w14:textId="77777777">
      <w:pPr>
        <w:spacing w:after="0" w:line="240" w:lineRule="auto"/>
        <w:rPr>
          <w:rFonts w:ascii="Times New Roman" w:hAnsi="Times New Roman" w:eastAsia="Times New Roman"/>
          <w:sz w:val="24"/>
          <w:szCs w:val="24"/>
        </w:rPr>
      </w:pPr>
    </w:p>
    <w:p w:rsidRPr="0088799C" w:rsidR="00784F3C" w:rsidP="0005449A" w:rsidRDefault="00784F3C" w14:paraId="004226B6" w14:textId="77777777">
      <w:pPr>
        <w:numPr>
          <w:ilvl w:val="0"/>
          <w:numId w:val="32"/>
        </w:numPr>
        <w:spacing w:after="0" w:line="240" w:lineRule="auto"/>
        <w:rPr>
          <w:rFonts w:ascii="Times New Roman" w:hAnsi="Times New Roman" w:eastAsia="Times New Roman"/>
          <w:sz w:val="24"/>
          <w:szCs w:val="24"/>
        </w:rPr>
      </w:pPr>
      <w:r w:rsidRPr="0088799C">
        <w:rPr>
          <w:rFonts w:ascii="Times New Roman" w:hAnsi="Times New Roman" w:eastAsia="Times New Roman"/>
          <w:sz w:val="24"/>
          <w:szCs w:val="24"/>
        </w:rPr>
        <w:t>No.  The only eligible recipie</w:t>
      </w:r>
      <w:r w:rsidRPr="0088799C" w:rsidR="004D3294">
        <w:rPr>
          <w:rFonts w:ascii="Times New Roman" w:hAnsi="Times New Roman" w:eastAsia="Times New Roman"/>
          <w:sz w:val="24"/>
          <w:szCs w:val="24"/>
        </w:rPr>
        <w:t xml:space="preserve">nts are LEAs (school districts) including charter schools that are considered LEAs under State law. </w:t>
      </w:r>
      <w:r w:rsidRPr="0088799C">
        <w:rPr>
          <w:rFonts w:ascii="Times New Roman" w:hAnsi="Times New Roman" w:eastAsia="Times New Roman"/>
          <w:sz w:val="24"/>
          <w:szCs w:val="24"/>
        </w:rPr>
        <w:t xml:space="preserve"> An application submitted by an individual </w:t>
      </w:r>
      <w:r w:rsidRPr="0088799C" w:rsidR="004D3294">
        <w:rPr>
          <w:rFonts w:ascii="Times New Roman" w:hAnsi="Times New Roman" w:eastAsia="Times New Roman"/>
          <w:sz w:val="24"/>
          <w:szCs w:val="24"/>
        </w:rPr>
        <w:t xml:space="preserve">school, or on behalf of the school by </w:t>
      </w:r>
      <w:r w:rsidRPr="0088799C">
        <w:rPr>
          <w:rFonts w:ascii="Times New Roman" w:hAnsi="Times New Roman" w:eastAsia="Times New Roman"/>
          <w:sz w:val="24"/>
          <w:szCs w:val="24"/>
        </w:rPr>
        <w:t>education foundation</w:t>
      </w:r>
      <w:r w:rsidRPr="0088799C" w:rsidR="004D3294">
        <w:rPr>
          <w:rFonts w:ascii="Times New Roman" w:hAnsi="Times New Roman" w:eastAsia="Times New Roman"/>
          <w:sz w:val="24"/>
          <w:szCs w:val="24"/>
        </w:rPr>
        <w:t xml:space="preserve">s, consultants, </w:t>
      </w:r>
      <w:r w:rsidRPr="0088799C">
        <w:rPr>
          <w:rFonts w:ascii="Times New Roman" w:hAnsi="Times New Roman" w:eastAsia="Times New Roman"/>
          <w:sz w:val="24"/>
          <w:szCs w:val="24"/>
        </w:rPr>
        <w:t>and</w:t>
      </w:r>
      <w:r w:rsidRPr="0088799C" w:rsidR="004D3294">
        <w:rPr>
          <w:rFonts w:ascii="Times New Roman" w:hAnsi="Times New Roman" w:eastAsia="Times New Roman"/>
          <w:sz w:val="24"/>
          <w:szCs w:val="24"/>
        </w:rPr>
        <w:t xml:space="preserve"> community-based organizations, </w:t>
      </w:r>
      <w:r w:rsidRPr="0088799C">
        <w:rPr>
          <w:rFonts w:ascii="Times New Roman" w:hAnsi="Times New Roman" w:eastAsia="Times New Roman"/>
          <w:sz w:val="24"/>
          <w:szCs w:val="24"/>
        </w:rPr>
        <w:t xml:space="preserve">will not be considered unless it meets the definition of an LEA.  </w:t>
      </w:r>
      <w:r w:rsidRPr="0088799C" w:rsidR="004D3294">
        <w:rPr>
          <w:rFonts w:ascii="Times New Roman" w:hAnsi="Times New Roman" w:eastAsia="Times New Roman"/>
          <w:sz w:val="24"/>
          <w:szCs w:val="24"/>
        </w:rPr>
        <w:t>See the note above under who is eligible to apply.</w:t>
      </w:r>
    </w:p>
    <w:p w:rsidR="004D3294" w:rsidP="00784F3C" w:rsidRDefault="004D3294" w14:paraId="04D3B610"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outlineLvl w:val="5"/>
        <w:rPr>
          <w:rFonts w:ascii="Times New Roman" w:hAnsi="Times New Roman" w:eastAsia="Times New Roman"/>
          <w:b/>
          <w:bCs/>
          <w:snapToGrid w:val="0"/>
          <w:sz w:val="28"/>
          <w:szCs w:val="28"/>
        </w:rPr>
      </w:pPr>
    </w:p>
    <w:p w:rsidRPr="00784F3C" w:rsidR="00784F3C" w:rsidP="00784F3C" w:rsidRDefault="00784F3C" w14:paraId="48FC4227"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outlineLvl w:val="5"/>
        <w:rPr>
          <w:rFonts w:ascii="Times New Roman" w:hAnsi="Times New Roman" w:eastAsia="Times New Roman"/>
          <w:b/>
          <w:bCs/>
          <w:snapToGrid w:val="0"/>
          <w:sz w:val="28"/>
          <w:szCs w:val="28"/>
        </w:rPr>
      </w:pPr>
      <w:r w:rsidRPr="00784F3C">
        <w:rPr>
          <w:rFonts w:ascii="Times New Roman" w:hAnsi="Times New Roman" w:eastAsia="Times New Roman"/>
          <w:b/>
          <w:bCs/>
          <w:snapToGrid w:val="0"/>
          <w:sz w:val="28"/>
          <w:szCs w:val="28"/>
        </w:rPr>
        <w:t xml:space="preserve">Are colleges or universities eligible to apply for this grant? </w:t>
      </w:r>
    </w:p>
    <w:p w:rsidRPr="00D034B6" w:rsidR="00784F3C" w:rsidP="0005449A" w:rsidRDefault="00784F3C" w14:paraId="1082BF2E" w14:textId="77777777">
      <w:pPr>
        <w:keepNext/>
        <w:widowControl w:val="0"/>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outlineLvl w:val="5"/>
        <w:rPr>
          <w:rFonts w:ascii="Times New Roman" w:hAnsi="Times New Roman" w:eastAsia="Times New Roman"/>
          <w:snapToGrid w:val="0"/>
          <w:sz w:val="24"/>
          <w:szCs w:val="24"/>
        </w:rPr>
      </w:pPr>
      <w:r w:rsidRPr="00784F3C">
        <w:rPr>
          <w:rFonts w:ascii="Times New Roman" w:hAnsi="Times New Roman" w:eastAsia="Times New Roman"/>
          <w:snapToGrid w:val="0"/>
          <w:sz w:val="24"/>
          <w:szCs w:val="24"/>
        </w:rPr>
        <w:t>No.  Colleges and universities are not considered as LEAs and thus are not eligible for this grant.  Only entities that meet the definition of an LEA may receive funding under this program.</w:t>
      </w:r>
      <w:r w:rsidR="004D3294">
        <w:rPr>
          <w:rFonts w:ascii="Times New Roman" w:hAnsi="Times New Roman" w:eastAsia="Times New Roman"/>
          <w:snapToGrid w:val="0"/>
          <w:sz w:val="24"/>
          <w:szCs w:val="24"/>
        </w:rPr>
        <w:t xml:space="preserve"> </w:t>
      </w:r>
      <w:r w:rsidR="003B52FE">
        <w:rPr>
          <w:rFonts w:ascii="Times New Roman" w:hAnsi="Times New Roman" w:eastAsia="Times New Roman"/>
          <w:snapToGrid w:val="0"/>
          <w:sz w:val="24"/>
          <w:szCs w:val="24"/>
        </w:rPr>
        <w:t xml:space="preserve"> </w:t>
      </w:r>
      <w:r w:rsidRPr="00104823" w:rsidR="004D3294">
        <w:rPr>
          <w:rFonts w:ascii="Times New Roman" w:hAnsi="Times New Roman" w:eastAsia="Times New Roman"/>
          <w:sz w:val="24"/>
          <w:szCs w:val="24"/>
        </w:rPr>
        <w:t>See the note above under who is eligible to apply.</w:t>
      </w:r>
    </w:p>
    <w:p w:rsidRPr="00104823" w:rsidR="00D034B6" w:rsidP="00D034B6" w:rsidRDefault="00D034B6" w14:paraId="02ECEF5A"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outlineLvl w:val="5"/>
        <w:rPr>
          <w:rFonts w:ascii="Times New Roman" w:hAnsi="Times New Roman" w:eastAsia="Times New Roman"/>
          <w:snapToGrid w:val="0"/>
          <w:sz w:val="24"/>
          <w:szCs w:val="24"/>
        </w:rPr>
      </w:pPr>
    </w:p>
    <w:p w:rsidRPr="00784F3C" w:rsidR="00784F3C" w:rsidP="00784F3C" w:rsidRDefault="00784F3C" w14:paraId="56A7068B"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5"/>
        <w:rPr>
          <w:rFonts w:ascii="Times New Roman" w:hAnsi="Times New Roman" w:eastAsia="Times New Roman"/>
          <w:b/>
          <w:bCs/>
          <w:snapToGrid w:val="0"/>
          <w:sz w:val="28"/>
          <w:szCs w:val="28"/>
        </w:rPr>
      </w:pPr>
      <w:r w:rsidRPr="00784F3C">
        <w:rPr>
          <w:rFonts w:ascii="Times New Roman" w:hAnsi="Times New Roman" w:eastAsia="Times New Roman"/>
          <w:b/>
          <w:bCs/>
          <w:snapToGrid w:val="0"/>
          <w:sz w:val="28"/>
          <w:szCs w:val="28"/>
        </w:rPr>
        <w:t>Are charter schools eligible for this program?</w:t>
      </w:r>
    </w:p>
    <w:p w:rsidRPr="00784F3C" w:rsidR="00784F3C" w:rsidP="00784F3C" w:rsidRDefault="00784F3C" w14:paraId="60B2DAD6" w14:textId="77777777">
      <w:pPr>
        <w:spacing w:after="0" w:line="240" w:lineRule="auto"/>
        <w:rPr>
          <w:rFonts w:ascii="Times New Roman" w:hAnsi="Times New Roman" w:eastAsia="Times New Roman"/>
          <w:sz w:val="28"/>
          <w:szCs w:val="28"/>
        </w:rPr>
      </w:pPr>
    </w:p>
    <w:p w:rsidRPr="00104823" w:rsidR="00784F3C" w:rsidP="0005449A" w:rsidRDefault="00784F3C" w14:paraId="48823A81" w14:textId="77777777">
      <w:pPr>
        <w:numPr>
          <w:ilvl w:val="0"/>
          <w:numId w:val="32"/>
        </w:numPr>
        <w:spacing w:after="0" w:line="240" w:lineRule="auto"/>
        <w:rPr>
          <w:rFonts w:ascii="Times New Roman" w:hAnsi="Times New Roman" w:eastAsia="Times New Roman"/>
          <w:sz w:val="24"/>
          <w:szCs w:val="24"/>
        </w:rPr>
      </w:pPr>
      <w:r w:rsidRPr="00104823">
        <w:rPr>
          <w:rFonts w:ascii="Times New Roman" w:hAnsi="Times New Roman" w:eastAsia="Times New Roman"/>
          <w:sz w:val="24"/>
          <w:szCs w:val="24"/>
        </w:rPr>
        <w:t xml:space="preserve">Charter schools that are considered LEAs under </w:t>
      </w:r>
      <w:r w:rsidR="003B52FE">
        <w:rPr>
          <w:rFonts w:ascii="Times New Roman" w:hAnsi="Times New Roman" w:eastAsia="Times New Roman"/>
          <w:sz w:val="24"/>
          <w:szCs w:val="24"/>
        </w:rPr>
        <w:t>S</w:t>
      </w:r>
      <w:r w:rsidRPr="00104823">
        <w:rPr>
          <w:rFonts w:ascii="Times New Roman" w:hAnsi="Times New Roman" w:eastAsia="Times New Roman"/>
          <w:sz w:val="24"/>
          <w:szCs w:val="24"/>
        </w:rPr>
        <w:t>tate law are eligible to apply for funding under this program.  If funded, the administration of the project must be maintained at the Chart</w:t>
      </w:r>
      <w:r w:rsidRPr="00104823" w:rsidR="004D3294">
        <w:rPr>
          <w:rFonts w:ascii="Times New Roman" w:hAnsi="Times New Roman" w:eastAsia="Times New Roman"/>
          <w:sz w:val="24"/>
          <w:szCs w:val="24"/>
        </w:rPr>
        <w:t>er school.  Charter schools should</w:t>
      </w:r>
      <w:r w:rsidRPr="00104823">
        <w:rPr>
          <w:rFonts w:ascii="Times New Roman" w:hAnsi="Times New Roman" w:eastAsia="Times New Roman"/>
          <w:sz w:val="24"/>
          <w:szCs w:val="24"/>
        </w:rPr>
        <w:t xml:space="preserve"> provide proof of LEA status.  </w:t>
      </w:r>
      <w:r w:rsidRPr="00104823" w:rsidR="004D3294">
        <w:rPr>
          <w:rFonts w:ascii="Times New Roman" w:hAnsi="Times New Roman" w:eastAsia="Times New Roman"/>
          <w:sz w:val="24"/>
          <w:szCs w:val="24"/>
        </w:rPr>
        <w:t>See the note above under who is eligible to apply.</w:t>
      </w:r>
    </w:p>
    <w:p w:rsidRPr="004D3294" w:rsidR="004D3294" w:rsidP="004D3294" w:rsidRDefault="004D3294" w14:paraId="470B3CE1" w14:textId="77777777">
      <w:pPr>
        <w:spacing w:after="0" w:line="240" w:lineRule="auto"/>
        <w:ind w:left="720"/>
        <w:rPr>
          <w:rFonts w:ascii="Times New Roman" w:hAnsi="Times New Roman" w:eastAsia="Times New Roman"/>
          <w:sz w:val="24"/>
          <w:szCs w:val="24"/>
        </w:rPr>
      </w:pPr>
    </w:p>
    <w:p w:rsidRPr="00784F3C" w:rsidR="00784F3C" w:rsidP="00784F3C" w:rsidRDefault="00784F3C" w14:paraId="152B71A9"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outlineLvl w:val="5"/>
        <w:rPr>
          <w:rFonts w:ascii="Times New Roman" w:hAnsi="Times New Roman" w:eastAsia="Times New Roman"/>
          <w:b/>
          <w:bCs/>
          <w:snapToGrid w:val="0"/>
          <w:sz w:val="28"/>
          <w:szCs w:val="28"/>
        </w:rPr>
      </w:pPr>
      <w:r w:rsidRPr="00784F3C">
        <w:rPr>
          <w:rFonts w:ascii="Times New Roman" w:hAnsi="Times New Roman" w:eastAsia="Times New Roman"/>
          <w:b/>
          <w:bCs/>
          <w:snapToGrid w:val="0"/>
          <w:sz w:val="28"/>
          <w:szCs w:val="28"/>
        </w:rPr>
        <w:t xml:space="preserve">Are Area Educational Districts, Educational Service </w:t>
      </w:r>
      <w:proofErr w:type="gramStart"/>
      <w:r w:rsidRPr="00784F3C">
        <w:rPr>
          <w:rFonts w:ascii="Times New Roman" w:hAnsi="Times New Roman" w:eastAsia="Times New Roman"/>
          <w:b/>
          <w:bCs/>
          <w:snapToGrid w:val="0"/>
          <w:sz w:val="28"/>
          <w:szCs w:val="28"/>
        </w:rPr>
        <w:t>Centers</w:t>
      </w:r>
      <w:proofErr w:type="gramEnd"/>
      <w:r w:rsidRPr="00784F3C">
        <w:rPr>
          <w:rFonts w:ascii="Times New Roman" w:hAnsi="Times New Roman" w:eastAsia="Times New Roman"/>
          <w:b/>
          <w:bCs/>
          <w:snapToGrid w:val="0"/>
          <w:sz w:val="28"/>
          <w:szCs w:val="28"/>
        </w:rPr>
        <w:t xml:space="preserve"> or other similar entities eligible for this program?</w:t>
      </w:r>
    </w:p>
    <w:p w:rsidRPr="00104823" w:rsidR="004D3294" w:rsidP="0005449A" w:rsidRDefault="00784F3C" w14:paraId="3EB425C7" w14:textId="77777777">
      <w:pPr>
        <w:numPr>
          <w:ilvl w:val="0"/>
          <w:numId w:val="32"/>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If these entities are considered LEAs under </w:t>
      </w:r>
      <w:r w:rsidR="003B52FE">
        <w:rPr>
          <w:rFonts w:ascii="Times New Roman" w:hAnsi="Times New Roman" w:eastAsia="Times New Roman"/>
          <w:sz w:val="24"/>
          <w:szCs w:val="24"/>
        </w:rPr>
        <w:t>S</w:t>
      </w:r>
      <w:r w:rsidRPr="00784F3C">
        <w:rPr>
          <w:rFonts w:ascii="Times New Roman" w:hAnsi="Times New Roman" w:eastAsia="Times New Roman"/>
          <w:sz w:val="24"/>
          <w:szCs w:val="24"/>
        </w:rPr>
        <w:t xml:space="preserve">tate law, they are eligible to apply for funding under this program. </w:t>
      </w:r>
      <w:r w:rsidRPr="00104823" w:rsidR="004D3294">
        <w:rPr>
          <w:rFonts w:ascii="Times New Roman" w:hAnsi="Times New Roman" w:eastAsia="Times New Roman"/>
          <w:sz w:val="24"/>
          <w:szCs w:val="24"/>
        </w:rPr>
        <w:t>See the note above under who is eligible to apply.</w:t>
      </w:r>
    </w:p>
    <w:p w:rsidR="00784F3C" w:rsidP="00784F3C" w:rsidRDefault="00784F3C" w14:paraId="201A24C7" w14:textId="77777777">
      <w:pPr>
        <w:spacing w:after="0" w:line="240" w:lineRule="auto"/>
        <w:rPr>
          <w:rFonts w:ascii="Times New Roman" w:hAnsi="Times New Roman" w:eastAsia="Times New Roman"/>
          <w:b/>
          <w:bCs/>
          <w:sz w:val="24"/>
          <w:szCs w:val="24"/>
        </w:rPr>
      </w:pPr>
    </w:p>
    <w:p w:rsidR="009920FF" w:rsidP="005E3105" w:rsidRDefault="009920FF" w14:paraId="2601A5D6"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b/>
          <w:bCs/>
          <w:sz w:val="28"/>
          <w:szCs w:val="28"/>
        </w:rPr>
      </w:pPr>
    </w:p>
    <w:p w:rsidR="009920FF" w:rsidP="005E3105" w:rsidRDefault="009920FF" w14:paraId="2843B76B"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b/>
          <w:bCs/>
          <w:sz w:val="28"/>
          <w:szCs w:val="28"/>
        </w:rPr>
      </w:pPr>
    </w:p>
    <w:p w:rsidRPr="00104823" w:rsidR="005E3105" w:rsidP="005E3105" w:rsidRDefault="005E3105" w14:paraId="48E051F2"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b/>
          <w:bCs/>
          <w:sz w:val="28"/>
          <w:szCs w:val="28"/>
        </w:rPr>
      </w:pPr>
      <w:r w:rsidRPr="00104823">
        <w:rPr>
          <w:rFonts w:ascii="Times New Roman" w:hAnsi="Times New Roman" w:eastAsia="Times New Roman"/>
          <w:b/>
          <w:bCs/>
          <w:sz w:val="28"/>
          <w:szCs w:val="28"/>
        </w:rPr>
        <w:t xml:space="preserve">May an LEA submit </w:t>
      </w:r>
      <w:r w:rsidRPr="00104823">
        <w:rPr>
          <w:rFonts w:ascii="Times New Roman" w:hAnsi="Times New Roman" w:eastAsia="Times New Roman"/>
          <w:b/>
          <w:bCs/>
          <w:sz w:val="28"/>
          <w:szCs w:val="28"/>
          <w:u w:val="single"/>
        </w:rPr>
        <w:t>multiple</w:t>
      </w:r>
      <w:r w:rsidRPr="00104823">
        <w:rPr>
          <w:rFonts w:ascii="Times New Roman" w:hAnsi="Times New Roman" w:eastAsia="Times New Roman"/>
          <w:b/>
          <w:bCs/>
          <w:sz w:val="28"/>
          <w:szCs w:val="28"/>
        </w:rPr>
        <w:t xml:space="preserve"> applications — each proposing to serve different schools?</w:t>
      </w:r>
    </w:p>
    <w:p w:rsidRPr="00104823" w:rsidR="005E3105" w:rsidP="005E3105" w:rsidRDefault="005E3105" w14:paraId="60B49517"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b/>
          <w:bCs/>
          <w:sz w:val="24"/>
          <w:szCs w:val="24"/>
        </w:rPr>
      </w:pPr>
    </w:p>
    <w:p w:rsidRPr="00104823" w:rsidR="005E3105" w:rsidP="0005449A" w:rsidRDefault="005E3105" w14:paraId="0AC88DF1" w14:textId="77777777">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b/>
          <w:bCs/>
          <w:sz w:val="28"/>
          <w:szCs w:val="28"/>
        </w:rPr>
      </w:pPr>
      <w:r w:rsidRPr="00104823">
        <w:rPr>
          <w:rFonts w:ascii="Times New Roman" w:hAnsi="Times New Roman" w:eastAsia="Times New Roman"/>
          <w:sz w:val="24"/>
          <w:szCs w:val="24"/>
        </w:rPr>
        <w:t>No.  LEA</w:t>
      </w:r>
      <w:r>
        <w:rPr>
          <w:rFonts w:ascii="Times New Roman" w:hAnsi="Times New Roman" w:eastAsia="Times New Roman"/>
          <w:sz w:val="24"/>
          <w:szCs w:val="24"/>
        </w:rPr>
        <w:t>s</w:t>
      </w:r>
      <w:r w:rsidRPr="00104823">
        <w:rPr>
          <w:rFonts w:ascii="Times New Roman" w:hAnsi="Times New Roman" w:eastAsia="Times New Roman"/>
          <w:sz w:val="24"/>
          <w:szCs w:val="24"/>
        </w:rPr>
        <w:t xml:space="preserve"> may only submit one application.  If multiple applications are </w:t>
      </w:r>
      <w:r w:rsidRPr="00104823" w:rsidR="00A45564">
        <w:rPr>
          <w:rFonts w:ascii="Times New Roman" w:hAnsi="Times New Roman" w:eastAsia="Times New Roman"/>
          <w:sz w:val="24"/>
          <w:szCs w:val="24"/>
        </w:rPr>
        <w:t>submitted,</w:t>
      </w:r>
      <w:r w:rsidRPr="00104823">
        <w:rPr>
          <w:rFonts w:ascii="Times New Roman" w:hAnsi="Times New Roman" w:eastAsia="Times New Roman"/>
          <w:sz w:val="24"/>
          <w:szCs w:val="24"/>
        </w:rPr>
        <w:t xml:space="preserve"> we will ask for clarification prior to reviewing them </w:t>
      </w:r>
      <w:r w:rsidR="00DD56F8">
        <w:rPr>
          <w:rFonts w:ascii="Times New Roman" w:hAnsi="Times New Roman" w:eastAsia="Times New Roman"/>
          <w:sz w:val="24"/>
          <w:szCs w:val="24"/>
        </w:rPr>
        <w:t xml:space="preserve">about </w:t>
      </w:r>
      <w:r w:rsidRPr="00104823">
        <w:rPr>
          <w:rFonts w:ascii="Times New Roman" w:hAnsi="Times New Roman" w:eastAsia="Times New Roman"/>
          <w:sz w:val="24"/>
          <w:szCs w:val="24"/>
        </w:rPr>
        <w:t>which application the LEA wishes to be considered</w:t>
      </w:r>
      <w:r>
        <w:rPr>
          <w:rFonts w:ascii="Times New Roman" w:hAnsi="Times New Roman" w:eastAsia="Times New Roman"/>
          <w:sz w:val="24"/>
          <w:szCs w:val="24"/>
        </w:rPr>
        <w:t>.</w:t>
      </w:r>
    </w:p>
    <w:p w:rsidRPr="00784F3C" w:rsidR="005E3105" w:rsidP="00784F3C" w:rsidRDefault="005E3105" w14:paraId="4AFA1052" w14:textId="77777777">
      <w:pPr>
        <w:spacing w:after="0" w:line="240" w:lineRule="auto"/>
        <w:rPr>
          <w:rFonts w:ascii="Times New Roman" w:hAnsi="Times New Roman" w:eastAsia="Times New Roman"/>
          <w:b/>
          <w:bCs/>
          <w:sz w:val="24"/>
          <w:szCs w:val="24"/>
        </w:rPr>
      </w:pPr>
    </w:p>
    <w:p w:rsidRPr="00784F3C" w:rsidR="00784F3C" w:rsidP="00784F3C" w:rsidRDefault="00784F3C" w14:paraId="7650F559" w14:textId="77777777">
      <w:pPr>
        <w:spacing w:after="0" w:line="240" w:lineRule="auto"/>
        <w:rPr>
          <w:rFonts w:ascii="Times New Roman" w:hAnsi="Times New Roman" w:eastAsia="Times New Roman"/>
          <w:sz w:val="28"/>
          <w:szCs w:val="28"/>
        </w:rPr>
      </w:pPr>
      <w:r w:rsidRPr="00784F3C">
        <w:rPr>
          <w:rFonts w:ascii="Times New Roman" w:hAnsi="Times New Roman" w:eastAsia="Times New Roman"/>
          <w:b/>
          <w:bCs/>
          <w:sz w:val="28"/>
          <w:szCs w:val="28"/>
        </w:rPr>
        <w:t>Do I have to submit my application electronically</w:t>
      </w:r>
      <w:r w:rsidRPr="00784F3C">
        <w:rPr>
          <w:rFonts w:ascii="Times New Roman" w:hAnsi="Times New Roman" w:eastAsia="Times New Roman"/>
          <w:b/>
          <w:i/>
          <w:iCs/>
          <w:sz w:val="28"/>
          <w:szCs w:val="28"/>
        </w:rPr>
        <w:t>?</w:t>
      </w:r>
    </w:p>
    <w:p w:rsidRPr="00784F3C" w:rsidR="00784F3C" w:rsidP="00784F3C" w:rsidRDefault="00784F3C" w14:paraId="1AE15630" w14:textId="77777777">
      <w:pPr>
        <w:spacing w:after="0" w:line="240" w:lineRule="auto"/>
        <w:rPr>
          <w:rFonts w:ascii="Times New Roman" w:hAnsi="Times New Roman" w:eastAsia="Times New Roman"/>
          <w:sz w:val="24"/>
          <w:szCs w:val="24"/>
        </w:rPr>
      </w:pPr>
    </w:p>
    <w:p w:rsidRPr="00784F3C" w:rsidR="00784F3C" w:rsidP="0005449A" w:rsidRDefault="00784F3C" w14:paraId="51B436D8" w14:textId="77777777">
      <w:pPr>
        <w:numPr>
          <w:ilvl w:val="0"/>
          <w:numId w:val="31"/>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Yes.  Unless you qualify for an exception in accordance with the instructions found in the Notice Inviting Applications, you must submit your application electronically.</w:t>
      </w:r>
    </w:p>
    <w:p w:rsidRPr="00784F3C" w:rsidR="00784F3C" w:rsidP="00784F3C" w:rsidRDefault="00784F3C" w14:paraId="09A8DA48" w14:textId="77777777">
      <w:pPr>
        <w:spacing w:after="0" w:line="240" w:lineRule="auto"/>
        <w:rPr>
          <w:rFonts w:ascii="Times New Roman" w:hAnsi="Times New Roman" w:eastAsia="Times New Roman"/>
          <w:sz w:val="24"/>
          <w:szCs w:val="24"/>
        </w:rPr>
      </w:pPr>
    </w:p>
    <w:p w:rsidRPr="00784F3C" w:rsidR="00784F3C" w:rsidP="00784F3C" w:rsidRDefault="00784F3C" w14:paraId="2DCABF85" w14:textId="77777777">
      <w:pPr>
        <w:spacing w:after="0" w:line="240" w:lineRule="auto"/>
        <w:rPr>
          <w:rFonts w:ascii="Times New Roman" w:hAnsi="Times New Roman" w:eastAsia="Times New Roman"/>
          <w:b/>
          <w:bCs/>
          <w:sz w:val="28"/>
          <w:szCs w:val="28"/>
        </w:rPr>
      </w:pPr>
      <w:r w:rsidRPr="00784F3C">
        <w:rPr>
          <w:rFonts w:ascii="Times New Roman" w:hAnsi="Times New Roman" w:eastAsia="Times New Roman"/>
          <w:b/>
          <w:bCs/>
          <w:sz w:val="28"/>
          <w:szCs w:val="28"/>
        </w:rPr>
        <w:t>How do I submit my grant electronically?</w:t>
      </w:r>
    </w:p>
    <w:p w:rsidRPr="00784F3C" w:rsidR="00784F3C" w:rsidP="00784F3C" w:rsidRDefault="00784F3C" w14:paraId="5622101B" w14:textId="77777777">
      <w:pPr>
        <w:spacing w:after="0" w:line="240" w:lineRule="auto"/>
        <w:rPr>
          <w:rFonts w:ascii="Times New Roman" w:hAnsi="Times New Roman" w:eastAsia="Times New Roman"/>
          <w:b/>
          <w:bCs/>
          <w:sz w:val="24"/>
          <w:szCs w:val="24"/>
        </w:rPr>
      </w:pPr>
    </w:p>
    <w:p w:rsidR="00784F3C" w:rsidP="00784F3C" w:rsidRDefault="00784F3C" w14:paraId="73D0BDE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sz w:val="24"/>
          <w:szCs w:val="24"/>
        </w:rPr>
      </w:pPr>
      <w:r w:rsidRPr="00784F3C">
        <w:rPr>
          <w:rFonts w:ascii="Times New Roman" w:hAnsi="Times New Roman" w:eastAsia="Times New Roman"/>
          <w:sz w:val="24"/>
          <w:szCs w:val="24"/>
        </w:rPr>
        <w:t xml:space="preserve">For more information on using Grants.gov, please refer to the Notice Inviting Applications for this competition published in the </w:t>
      </w:r>
      <w:hyperlink w:history="1" r:id="rId38">
        <w:r w:rsidRPr="004A1500">
          <w:rPr>
            <w:rStyle w:val="Hyperlink"/>
            <w:rFonts w:ascii="Times New Roman" w:hAnsi="Times New Roman" w:eastAsia="Times New Roman"/>
            <w:sz w:val="24"/>
            <w:szCs w:val="24"/>
          </w:rPr>
          <w:t>Federal Register</w:t>
        </w:r>
      </w:hyperlink>
      <w:r w:rsidRPr="00784F3C">
        <w:rPr>
          <w:rFonts w:ascii="Times New Roman" w:hAnsi="Times New Roman" w:eastAsia="Times New Roman"/>
          <w:sz w:val="24"/>
          <w:szCs w:val="24"/>
          <w:u w:val="single"/>
        </w:rPr>
        <w:t>;</w:t>
      </w:r>
      <w:r w:rsidRPr="00784F3C">
        <w:rPr>
          <w:rFonts w:ascii="Times New Roman" w:hAnsi="Times New Roman" w:eastAsia="Times New Roman"/>
          <w:sz w:val="24"/>
          <w:szCs w:val="24"/>
        </w:rPr>
        <w:t xml:space="preserve"> the Grants.gov</w:t>
      </w:r>
    </w:p>
    <w:p w:rsidRPr="00784F3C" w:rsidR="00784F3C" w:rsidP="00784F3C" w:rsidRDefault="00784F3C" w14:paraId="2A11A4C1" w14:textId="77777777">
      <w:pPr>
        <w:spacing w:after="0" w:line="240" w:lineRule="auto"/>
        <w:ind w:left="720"/>
        <w:rPr>
          <w:rFonts w:ascii="Times New Roman" w:hAnsi="Times New Roman" w:eastAsia="Times New Roman"/>
          <w:sz w:val="24"/>
          <w:szCs w:val="24"/>
        </w:rPr>
      </w:pPr>
      <w:r w:rsidRPr="00784F3C">
        <w:rPr>
          <w:rFonts w:ascii="Times New Roman" w:hAnsi="Times New Roman" w:eastAsia="Times New Roman"/>
          <w:sz w:val="24"/>
          <w:szCs w:val="24"/>
        </w:rPr>
        <w:t xml:space="preserve">Submission Procedures and Tips document found in this application package; and/or visit </w:t>
      </w:r>
      <w:hyperlink w:history="1" r:id="rId39">
        <w:r w:rsidRPr="00784F3C">
          <w:rPr>
            <w:rFonts w:ascii="Times New Roman" w:hAnsi="Times New Roman" w:eastAsia="Times New Roman"/>
            <w:color w:val="0000FF"/>
            <w:sz w:val="24"/>
            <w:szCs w:val="24"/>
            <w:u w:val="single"/>
          </w:rPr>
          <w:t>www.grants.gov</w:t>
        </w:r>
      </w:hyperlink>
      <w:r w:rsidRPr="00784F3C">
        <w:rPr>
          <w:rFonts w:ascii="Times New Roman" w:hAnsi="Times New Roman" w:eastAsia="Times New Roman"/>
          <w:sz w:val="24"/>
          <w:szCs w:val="24"/>
        </w:rPr>
        <w:t>.</w:t>
      </w:r>
    </w:p>
    <w:p w:rsidRPr="00784F3C" w:rsidR="00784F3C" w:rsidP="00784F3C" w:rsidRDefault="00784F3C" w14:paraId="01EA3A30" w14:textId="77777777">
      <w:pPr>
        <w:spacing w:after="0" w:line="240" w:lineRule="auto"/>
        <w:ind w:left="720"/>
        <w:rPr>
          <w:rFonts w:ascii="Times New Roman" w:hAnsi="Times New Roman" w:eastAsia="Times New Roman"/>
          <w:sz w:val="24"/>
          <w:szCs w:val="24"/>
        </w:rPr>
      </w:pPr>
    </w:p>
    <w:p w:rsidRPr="00784F3C" w:rsidR="00784F3C" w:rsidP="00784F3C" w:rsidRDefault="00784F3C" w14:paraId="11C6EE26" w14:textId="77777777">
      <w:pPr>
        <w:autoSpaceDE w:val="0"/>
        <w:autoSpaceDN w:val="0"/>
        <w:adjustRightInd w:val="0"/>
        <w:spacing w:after="0" w:line="240" w:lineRule="auto"/>
        <w:rPr>
          <w:rFonts w:ascii="Times New Roman" w:hAnsi="Times New Roman" w:eastAsia="Times New Roman"/>
          <w:b/>
          <w:sz w:val="28"/>
          <w:szCs w:val="28"/>
        </w:rPr>
      </w:pPr>
      <w:r w:rsidRPr="00784F3C">
        <w:rPr>
          <w:rFonts w:ascii="Times New Roman" w:hAnsi="Times New Roman" w:eastAsia="Times New Roman"/>
          <w:b/>
          <w:sz w:val="28"/>
          <w:szCs w:val="28"/>
        </w:rPr>
        <w:t>How do I register to submit my grant electronically?</w:t>
      </w:r>
    </w:p>
    <w:p w:rsidRPr="00784F3C" w:rsidR="00784F3C" w:rsidP="00784F3C" w:rsidRDefault="00784F3C" w14:paraId="17AAEFD1" w14:textId="77777777">
      <w:pPr>
        <w:autoSpaceDE w:val="0"/>
        <w:autoSpaceDN w:val="0"/>
        <w:adjustRightInd w:val="0"/>
        <w:spacing w:after="0" w:line="240" w:lineRule="auto"/>
        <w:rPr>
          <w:rFonts w:ascii="Times New Roman" w:hAnsi="Times New Roman" w:eastAsia="Times New Roman"/>
          <w:b/>
          <w:sz w:val="24"/>
          <w:szCs w:val="24"/>
        </w:rPr>
      </w:pPr>
    </w:p>
    <w:p w:rsidRPr="00784F3C" w:rsidR="00784F3C" w:rsidP="0005449A" w:rsidRDefault="00784F3C" w14:paraId="13BEDE66" w14:textId="77777777">
      <w:pPr>
        <w:numPr>
          <w:ilvl w:val="0"/>
          <w:numId w:val="31"/>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If you are a new user, you will need to register to use Grants.gov.  For detailed information on the Registration Steps see the Grants.gov Submission Tips and Procedures for Applicants on pages </w:t>
      </w:r>
      <w:r w:rsidR="00E61B3C">
        <w:rPr>
          <w:rFonts w:ascii="Times New Roman" w:hAnsi="Times New Roman" w:eastAsia="Times New Roman"/>
          <w:sz w:val="24"/>
          <w:szCs w:val="24"/>
        </w:rPr>
        <w:t>32-35</w:t>
      </w:r>
      <w:r w:rsidRPr="00784F3C" w:rsidR="00E61B3C">
        <w:rPr>
          <w:rFonts w:ascii="Times New Roman" w:hAnsi="Times New Roman" w:eastAsia="Times New Roman"/>
          <w:sz w:val="24"/>
          <w:szCs w:val="24"/>
        </w:rPr>
        <w:t xml:space="preserve"> </w:t>
      </w:r>
      <w:r w:rsidRPr="00784F3C">
        <w:rPr>
          <w:rFonts w:ascii="Times New Roman" w:hAnsi="Times New Roman" w:eastAsia="Times New Roman"/>
          <w:sz w:val="24"/>
          <w:szCs w:val="24"/>
        </w:rPr>
        <w:t xml:space="preserve">of this document or please go to: </w:t>
      </w:r>
      <w:hyperlink w:history="1" r:id="rId40">
        <w:r w:rsidRPr="00784F3C">
          <w:rPr>
            <w:rFonts w:ascii="Times New Roman" w:hAnsi="Times New Roman" w:eastAsia="Times New Roman"/>
            <w:color w:val="0000FF"/>
            <w:sz w:val="24"/>
            <w:szCs w:val="24"/>
            <w:u w:val="single"/>
          </w:rPr>
          <w:t>http://www.grants.gov/applicants/get_registered.jsp</w:t>
        </w:r>
      </w:hyperlink>
      <w:r w:rsidRPr="00784F3C">
        <w:rPr>
          <w:rFonts w:ascii="Times New Roman" w:hAnsi="Times New Roman" w:eastAsia="Times New Roman"/>
          <w:sz w:val="24"/>
          <w:szCs w:val="24"/>
        </w:rPr>
        <w:t xml:space="preserve">. </w:t>
      </w:r>
    </w:p>
    <w:p w:rsidRPr="00784F3C" w:rsidR="00784F3C" w:rsidP="00784F3C" w:rsidRDefault="00784F3C" w14:paraId="1C66AEBF" w14:textId="77777777">
      <w:pPr>
        <w:spacing w:after="0" w:line="240" w:lineRule="auto"/>
        <w:rPr>
          <w:rFonts w:ascii="Times New Roman" w:hAnsi="Times New Roman" w:eastAsia="Times New Roman"/>
          <w:sz w:val="24"/>
          <w:szCs w:val="24"/>
        </w:rPr>
      </w:pPr>
    </w:p>
    <w:p w:rsidRPr="00784F3C" w:rsidR="00784F3C" w:rsidP="00784F3C" w:rsidRDefault="00784F3C" w14:paraId="2A4A9800" w14:textId="77777777">
      <w:pPr>
        <w:autoSpaceDE w:val="0"/>
        <w:autoSpaceDN w:val="0"/>
        <w:adjustRightInd w:val="0"/>
        <w:spacing w:after="120" w:line="240" w:lineRule="auto"/>
        <w:rPr>
          <w:rFonts w:ascii="Times New Roman" w:hAnsi="Times New Roman" w:eastAsia="Times New Roman"/>
          <w:b/>
          <w:bCs/>
          <w:iCs/>
          <w:sz w:val="28"/>
          <w:szCs w:val="28"/>
        </w:rPr>
      </w:pPr>
      <w:r w:rsidRPr="00784F3C">
        <w:rPr>
          <w:rFonts w:ascii="Times New Roman" w:hAnsi="Times New Roman" w:eastAsia="Times New Roman"/>
          <w:b/>
          <w:bCs/>
          <w:iCs/>
          <w:sz w:val="28"/>
          <w:szCs w:val="28"/>
        </w:rPr>
        <w:t>How should I submit forms with signatures?</w:t>
      </w:r>
    </w:p>
    <w:p w:rsidRPr="00784F3C" w:rsidR="00784F3C" w:rsidP="0005449A" w:rsidRDefault="00784F3C" w14:paraId="0AB5FDD6" w14:textId="77777777">
      <w:pPr>
        <w:numPr>
          <w:ilvl w:val="0"/>
          <w:numId w:val="31"/>
        </w:numPr>
        <w:autoSpaceDE w:val="0"/>
        <w:autoSpaceDN w:val="0"/>
        <w:adjustRightInd w:val="0"/>
        <w:spacing w:after="12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We </w:t>
      </w:r>
      <w:r w:rsidRPr="00784F3C">
        <w:rPr>
          <w:rFonts w:ascii="Times New Roman" w:hAnsi="Times New Roman" w:eastAsia="Times New Roman"/>
          <w:i/>
          <w:sz w:val="24"/>
          <w:szCs w:val="24"/>
        </w:rPr>
        <w:t>strongly encourage</w:t>
      </w:r>
      <w:r w:rsidRPr="00784F3C">
        <w:rPr>
          <w:rFonts w:ascii="Times New Roman" w:hAnsi="Times New Roman" w:eastAsia="Times New Roman"/>
          <w:sz w:val="24"/>
          <w:szCs w:val="24"/>
        </w:rPr>
        <w:t xml:space="preserve"> you to scan and upload signed versions of the forms, in a .PDF format, to the </w:t>
      </w:r>
      <w:r w:rsidRPr="00784F3C">
        <w:rPr>
          <w:rFonts w:ascii="Times New Roman" w:hAnsi="Times New Roman" w:eastAsia="Times New Roman"/>
          <w:b/>
          <w:sz w:val="24"/>
          <w:szCs w:val="24"/>
        </w:rPr>
        <w:t>Other Attachments Form</w:t>
      </w:r>
      <w:r w:rsidRPr="00784F3C">
        <w:rPr>
          <w:rFonts w:ascii="Times New Roman" w:hAnsi="Times New Roman" w:eastAsia="Times New Roman"/>
          <w:sz w:val="24"/>
          <w:szCs w:val="24"/>
        </w:rPr>
        <w:t xml:space="preserve"> section of the application package on Grants.gov or you may fax the signed forms to the Department. </w:t>
      </w:r>
    </w:p>
    <w:p w:rsidRPr="009659E4" w:rsidR="00784F3C" w:rsidP="0005449A" w:rsidRDefault="00784F3C" w14:paraId="02D7B950" w14:textId="77777777">
      <w:pPr>
        <w:numPr>
          <w:ilvl w:val="0"/>
          <w:numId w:val="31"/>
        </w:numPr>
        <w:autoSpaceDE w:val="0"/>
        <w:autoSpaceDN w:val="0"/>
        <w:adjustRightInd w:val="0"/>
        <w:spacing w:after="0" w:line="240" w:lineRule="auto"/>
        <w:rPr>
          <w:rFonts w:ascii="Times New Roman" w:hAnsi="Times New Roman" w:eastAsia="Times New Roman"/>
          <w:b/>
          <w:bCs/>
          <w:iCs/>
          <w:sz w:val="24"/>
          <w:szCs w:val="24"/>
        </w:rPr>
      </w:pPr>
      <w:r w:rsidRPr="009659E4">
        <w:rPr>
          <w:rFonts w:ascii="Times New Roman" w:hAnsi="Times New Roman" w:eastAsia="Times New Roman"/>
          <w:sz w:val="24"/>
          <w:szCs w:val="24"/>
        </w:rPr>
        <w:t xml:space="preserve">These documents may be faxed to the attention of </w:t>
      </w:r>
      <w:r w:rsidR="00543419">
        <w:rPr>
          <w:rFonts w:ascii="Times New Roman" w:hAnsi="Times New Roman" w:eastAsia="Times New Roman"/>
          <w:sz w:val="24"/>
          <w:szCs w:val="24"/>
        </w:rPr>
        <w:t>Nicole White</w:t>
      </w:r>
      <w:r w:rsidRPr="009659E4">
        <w:rPr>
          <w:rFonts w:ascii="Times New Roman" w:hAnsi="Times New Roman" w:eastAsia="Times New Roman"/>
          <w:sz w:val="24"/>
          <w:szCs w:val="24"/>
        </w:rPr>
        <w:t xml:space="preserve"> at</w:t>
      </w:r>
      <w:r w:rsidRPr="009659E4" w:rsidR="009659E4">
        <w:rPr>
          <w:rFonts w:ascii="Times New Roman" w:hAnsi="Times New Roman" w:eastAsia="Times New Roman"/>
          <w:sz w:val="24"/>
          <w:szCs w:val="24"/>
        </w:rPr>
        <w:t xml:space="preserve"> </w:t>
      </w:r>
      <w:r w:rsidRPr="009659E4">
        <w:rPr>
          <w:rFonts w:ascii="Times New Roman" w:hAnsi="Times New Roman" w:eastAsia="Times New Roman"/>
          <w:sz w:val="24"/>
          <w:szCs w:val="24"/>
        </w:rPr>
        <w:t>202-453-6742 and must be received within three days of your application submission.</w:t>
      </w:r>
    </w:p>
    <w:p w:rsidRPr="00784F3C" w:rsidR="00784F3C" w:rsidP="00784F3C" w:rsidRDefault="00784F3C" w14:paraId="28ECD8E1" w14:textId="77777777">
      <w:pPr>
        <w:spacing w:after="0" w:line="240" w:lineRule="auto"/>
        <w:rPr>
          <w:rFonts w:ascii="Times New Roman" w:hAnsi="Times New Roman" w:eastAsia="Times New Roman"/>
          <w:b/>
          <w:iCs/>
          <w:sz w:val="24"/>
          <w:szCs w:val="24"/>
        </w:rPr>
      </w:pPr>
    </w:p>
    <w:p w:rsidRPr="00784F3C" w:rsidR="00784F3C" w:rsidP="00784F3C" w:rsidRDefault="00784F3C" w14:paraId="2148E6AA" w14:textId="77777777">
      <w:pPr>
        <w:spacing w:after="0" w:line="240" w:lineRule="auto"/>
        <w:rPr>
          <w:rFonts w:ascii="Times New Roman" w:hAnsi="Times New Roman" w:eastAsia="Times New Roman"/>
          <w:b/>
          <w:iCs/>
          <w:sz w:val="28"/>
          <w:szCs w:val="28"/>
        </w:rPr>
      </w:pPr>
      <w:r w:rsidRPr="00784F3C">
        <w:rPr>
          <w:rFonts w:ascii="Times New Roman" w:hAnsi="Times New Roman" w:eastAsia="Times New Roman"/>
          <w:b/>
          <w:iCs/>
          <w:sz w:val="28"/>
          <w:szCs w:val="28"/>
        </w:rPr>
        <w:t>Are there any compatibility restrictions?</w:t>
      </w:r>
    </w:p>
    <w:p w:rsidRPr="00784F3C" w:rsidR="00784F3C" w:rsidP="00784F3C" w:rsidRDefault="00784F3C" w14:paraId="04C5D7B6" w14:textId="77777777">
      <w:pPr>
        <w:spacing w:after="0" w:line="240" w:lineRule="auto"/>
        <w:rPr>
          <w:rFonts w:ascii="Times New Roman" w:hAnsi="Times New Roman" w:eastAsia="Times New Roman"/>
          <w:sz w:val="24"/>
          <w:szCs w:val="24"/>
        </w:rPr>
      </w:pPr>
    </w:p>
    <w:p w:rsidRPr="00784F3C" w:rsidR="00784F3C" w:rsidP="0005449A" w:rsidRDefault="00784F3C" w14:paraId="34F10D53" w14:textId="77777777">
      <w:pPr>
        <w:numPr>
          <w:ilvl w:val="0"/>
          <w:numId w:val="33"/>
        </w:numPr>
        <w:spacing w:after="0" w:line="240" w:lineRule="auto"/>
        <w:rPr>
          <w:rFonts w:ascii="Times New Roman" w:hAnsi="Times New Roman" w:eastAsia="Arial Unicode MS"/>
          <w:sz w:val="24"/>
          <w:szCs w:val="24"/>
        </w:rPr>
      </w:pPr>
      <w:r w:rsidRPr="00784F3C">
        <w:rPr>
          <w:rFonts w:ascii="Times New Roman" w:hAnsi="Times New Roman" w:eastAsia="Arial Unicode MS"/>
          <w:sz w:val="24"/>
          <w:szCs w:val="24"/>
        </w:rPr>
        <w:t xml:space="preserve">You must submit your application in a .PDF (Portable Document) format </w:t>
      </w:r>
      <w:proofErr w:type="gramStart"/>
      <w:r w:rsidRPr="00784F3C">
        <w:rPr>
          <w:rFonts w:ascii="Times New Roman" w:hAnsi="Times New Roman" w:eastAsia="Arial Unicode MS"/>
          <w:sz w:val="24"/>
          <w:szCs w:val="24"/>
        </w:rPr>
        <w:t>in order for</w:t>
      </w:r>
      <w:proofErr w:type="gramEnd"/>
      <w:r w:rsidRPr="00784F3C">
        <w:rPr>
          <w:rFonts w:ascii="Times New Roman" w:hAnsi="Times New Roman" w:eastAsia="Arial Unicode MS"/>
          <w:sz w:val="24"/>
          <w:szCs w:val="24"/>
        </w:rPr>
        <w:t xml:space="preserve"> your application to submit successfully to the Department.  If you submit your application in any other format, we will not be able to access your document.  Applicants must submit individual .PDF files only when attaching files to their application.  Specifically, the Department will not accept any attachments that contain files within a file, such as PDF Portfolio files, </w:t>
      </w:r>
      <w:r w:rsidRPr="00784F3C">
        <w:rPr>
          <w:rFonts w:ascii="Times New Roman" w:hAnsi="Times New Roman" w:eastAsia="Times New Roman"/>
          <w:sz w:val="24"/>
          <w:szCs w:val="24"/>
        </w:rPr>
        <w:t>or an interactive or fillable .PDF file</w:t>
      </w:r>
      <w:r w:rsidRPr="00784F3C">
        <w:rPr>
          <w:rFonts w:ascii="Times New Roman" w:hAnsi="Times New Roman" w:eastAsia="Arial Unicode MS"/>
          <w:sz w:val="24"/>
          <w:szCs w:val="24"/>
        </w:rPr>
        <w:t xml:space="preserve">.  Any attachments uploaded that are not .PDF files or are password protected files will not be read.  If you need assistance converting your files to a .PDF format, please refer to this Grants.gov webpage with links to conversion programs:   </w:t>
      </w:r>
      <w:hyperlink w:history="1" r:id="rId41">
        <w:r w:rsidRPr="00784F3C">
          <w:rPr>
            <w:rFonts w:ascii="Times New Roman" w:hAnsi="Times New Roman" w:eastAsia="Arial Unicode MS"/>
            <w:color w:val="0000FF"/>
            <w:sz w:val="24"/>
            <w:szCs w:val="24"/>
            <w:u w:val="single"/>
          </w:rPr>
          <w:t>http://www.grants.gov/help/download_software.jsp#pdf_conversion_programs</w:t>
        </w:r>
      </w:hyperlink>
    </w:p>
    <w:p w:rsidRPr="00784F3C" w:rsidR="00784F3C" w:rsidP="00784F3C" w:rsidRDefault="00784F3C" w14:paraId="1E990970"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eastAsia="Times New Roman" w:cs="Arial"/>
          <w:b/>
          <w:bCs/>
        </w:rPr>
      </w:pPr>
    </w:p>
    <w:p w:rsidRPr="00784F3C" w:rsidR="00784F3C" w:rsidP="00784F3C" w:rsidRDefault="00784F3C" w14:paraId="700BD0D2"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3"/>
        <w:rPr>
          <w:rFonts w:ascii="Times New Roman" w:hAnsi="Times New Roman" w:eastAsia="Times New Roman"/>
          <w:b/>
          <w:bCs/>
          <w:snapToGrid w:val="0"/>
          <w:sz w:val="28"/>
          <w:szCs w:val="28"/>
        </w:rPr>
      </w:pPr>
      <w:r w:rsidRPr="00784F3C">
        <w:rPr>
          <w:rFonts w:ascii="Times New Roman" w:hAnsi="Times New Roman" w:eastAsia="Times New Roman"/>
          <w:b/>
          <w:bCs/>
          <w:snapToGrid w:val="0"/>
          <w:sz w:val="28"/>
          <w:szCs w:val="28"/>
        </w:rPr>
        <w:lastRenderedPageBreak/>
        <w:t>What should I use as the project start date?</w:t>
      </w:r>
    </w:p>
    <w:p w:rsidRPr="00784F3C" w:rsidR="00784F3C" w:rsidP="00784F3C" w:rsidRDefault="00784F3C" w14:paraId="1056FEE7"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3"/>
        <w:rPr>
          <w:rFonts w:ascii="Times New Roman" w:hAnsi="Times New Roman" w:eastAsia="Times New Roman"/>
          <w:b/>
          <w:bCs/>
          <w:snapToGrid w:val="0"/>
          <w:sz w:val="28"/>
          <w:szCs w:val="28"/>
        </w:rPr>
      </w:pPr>
    </w:p>
    <w:p w:rsidRPr="00784F3C" w:rsidR="00784F3C" w:rsidP="0005449A" w:rsidRDefault="00784F3C" w14:paraId="747DAC12" w14:textId="77777777">
      <w:pPr>
        <w:numPr>
          <w:ilvl w:val="0"/>
          <w:numId w:val="35"/>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Should you receive a grant, the start date for a project may have to be flexible, depending on when funds can be </w:t>
      </w:r>
      <w:r w:rsidRPr="00784F3C" w:rsidR="00A45564">
        <w:rPr>
          <w:rFonts w:ascii="Times New Roman" w:hAnsi="Times New Roman" w:eastAsia="Times New Roman"/>
          <w:sz w:val="24"/>
          <w:szCs w:val="24"/>
        </w:rPr>
        <w:t>awarded,</w:t>
      </w:r>
      <w:r w:rsidRPr="00784F3C">
        <w:rPr>
          <w:rFonts w:ascii="Times New Roman" w:hAnsi="Times New Roman" w:eastAsia="Times New Roman"/>
          <w:sz w:val="24"/>
          <w:szCs w:val="24"/>
        </w:rPr>
        <w:t xml:space="preserve"> and funds obligated.  If necessary, your proposed project start date will be modified to a date shortly after the award date.  </w:t>
      </w:r>
    </w:p>
    <w:p w:rsidRPr="00784F3C" w:rsidR="00784F3C" w:rsidP="00784F3C" w:rsidRDefault="00784F3C" w14:paraId="143F2BAC" w14:textId="77777777">
      <w:pPr>
        <w:spacing w:after="0" w:line="240" w:lineRule="auto"/>
        <w:rPr>
          <w:rFonts w:ascii="Times New Roman" w:hAnsi="Times New Roman" w:eastAsia="Times New Roman"/>
          <w:sz w:val="24"/>
          <w:szCs w:val="24"/>
        </w:rPr>
      </w:pPr>
    </w:p>
    <w:p w:rsidRPr="00784F3C" w:rsidR="00784F3C" w:rsidP="00784F3C" w:rsidRDefault="00784F3C" w14:paraId="567B2625" w14:textId="77777777">
      <w:pPr>
        <w:spacing w:after="0" w:line="240" w:lineRule="auto"/>
        <w:rPr>
          <w:rFonts w:ascii="Times New Roman" w:hAnsi="Times New Roman" w:eastAsia="Times New Roman"/>
          <w:b/>
          <w:sz w:val="28"/>
          <w:szCs w:val="28"/>
        </w:rPr>
      </w:pPr>
      <w:r w:rsidRPr="00784F3C">
        <w:rPr>
          <w:rFonts w:ascii="Times New Roman" w:hAnsi="Times New Roman" w:eastAsia="Times New Roman"/>
          <w:b/>
          <w:sz w:val="28"/>
          <w:szCs w:val="28"/>
        </w:rPr>
        <w:t>Can grant funds be used to support professional development activities?</w:t>
      </w:r>
    </w:p>
    <w:p w:rsidRPr="00784F3C" w:rsidR="00784F3C" w:rsidP="00784F3C" w:rsidRDefault="00784F3C" w14:paraId="4D735047" w14:textId="77777777">
      <w:pPr>
        <w:spacing w:after="0" w:line="240" w:lineRule="auto"/>
        <w:rPr>
          <w:rFonts w:ascii="Times New Roman" w:hAnsi="Times New Roman" w:eastAsia="Times New Roman"/>
          <w:b/>
          <w:sz w:val="28"/>
          <w:szCs w:val="28"/>
        </w:rPr>
      </w:pPr>
    </w:p>
    <w:p w:rsidR="00784F3C" w:rsidP="0005449A" w:rsidRDefault="00784F3C" w14:paraId="5BDB90C7" w14:textId="77777777">
      <w:pPr>
        <w:numPr>
          <w:ilvl w:val="0"/>
          <w:numId w:val="35"/>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Yes</w:t>
      </w:r>
      <w:r w:rsidR="003B52FE">
        <w:rPr>
          <w:rFonts w:ascii="Times New Roman" w:hAnsi="Times New Roman" w:eastAsia="Times New Roman"/>
          <w:sz w:val="24"/>
          <w:szCs w:val="24"/>
        </w:rPr>
        <w:t>.  G</w:t>
      </w:r>
      <w:r w:rsidRPr="00784F3C">
        <w:rPr>
          <w:rFonts w:ascii="Times New Roman" w:hAnsi="Times New Roman" w:eastAsia="Times New Roman"/>
          <w:sz w:val="24"/>
          <w:szCs w:val="24"/>
        </w:rPr>
        <w:t xml:space="preserve">rant funds may be used to support professional development activities, </w:t>
      </w:r>
      <w:proofErr w:type="gramStart"/>
      <w:r w:rsidRPr="00784F3C">
        <w:rPr>
          <w:rFonts w:ascii="Times New Roman" w:hAnsi="Times New Roman" w:eastAsia="Times New Roman"/>
          <w:sz w:val="24"/>
          <w:szCs w:val="24"/>
        </w:rPr>
        <w:t>as long as</w:t>
      </w:r>
      <w:proofErr w:type="gramEnd"/>
      <w:r w:rsidRPr="00784F3C">
        <w:rPr>
          <w:rFonts w:ascii="Times New Roman" w:hAnsi="Times New Roman" w:eastAsia="Times New Roman"/>
          <w:sz w:val="24"/>
          <w:szCs w:val="24"/>
        </w:rPr>
        <w:t xml:space="preserve"> the activities directly support the purposes and intent of this grant program.</w:t>
      </w:r>
      <w:r w:rsidR="00A413B8">
        <w:rPr>
          <w:rFonts w:ascii="Times New Roman" w:hAnsi="Times New Roman" w:eastAsia="Times New Roman"/>
          <w:sz w:val="24"/>
          <w:szCs w:val="24"/>
        </w:rPr>
        <w:t xml:space="preserve">  See application </w:t>
      </w:r>
      <w:r w:rsidR="00495DC1">
        <w:rPr>
          <w:rFonts w:ascii="Times New Roman" w:hAnsi="Times New Roman" w:eastAsia="Times New Roman"/>
          <w:sz w:val="24"/>
          <w:szCs w:val="24"/>
        </w:rPr>
        <w:t>R</w:t>
      </w:r>
      <w:r w:rsidR="00A413B8">
        <w:rPr>
          <w:rFonts w:ascii="Times New Roman" w:hAnsi="Times New Roman" w:eastAsia="Times New Roman"/>
          <w:sz w:val="24"/>
          <w:szCs w:val="24"/>
        </w:rPr>
        <w:t xml:space="preserve">equirement </w:t>
      </w:r>
      <w:r w:rsidR="00495DC1">
        <w:rPr>
          <w:rFonts w:ascii="Times New Roman" w:hAnsi="Times New Roman" w:eastAsia="Times New Roman"/>
          <w:sz w:val="24"/>
          <w:szCs w:val="24"/>
        </w:rPr>
        <w:t>3</w:t>
      </w:r>
      <w:r w:rsidR="00A413B8">
        <w:rPr>
          <w:rFonts w:ascii="Times New Roman" w:hAnsi="Times New Roman" w:eastAsia="Times New Roman"/>
          <w:sz w:val="24"/>
          <w:szCs w:val="24"/>
        </w:rPr>
        <w:t>.</w:t>
      </w:r>
    </w:p>
    <w:p w:rsidRPr="00784F3C" w:rsidR="00784F3C" w:rsidP="00784F3C" w:rsidRDefault="00784F3C" w14:paraId="114E0C18" w14:textId="77777777">
      <w:pPr>
        <w:spacing w:after="0" w:line="240" w:lineRule="auto"/>
        <w:rPr>
          <w:rFonts w:ascii="Times New Roman" w:hAnsi="Times New Roman" w:eastAsia="Times New Roman"/>
          <w:sz w:val="24"/>
          <w:szCs w:val="24"/>
        </w:rPr>
      </w:pPr>
    </w:p>
    <w:p w:rsidRPr="00104823" w:rsidR="00784F3C" w:rsidP="00784F3C" w:rsidRDefault="00784F3C" w14:paraId="7A32BA79" w14:textId="77777777">
      <w:pPr>
        <w:spacing w:after="0" w:line="240" w:lineRule="auto"/>
        <w:rPr>
          <w:rFonts w:ascii="Times New Roman" w:hAnsi="Times New Roman" w:eastAsia="Times New Roman"/>
          <w:b/>
          <w:sz w:val="28"/>
          <w:szCs w:val="28"/>
        </w:rPr>
      </w:pPr>
      <w:r w:rsidRPr="00104823">
        <w:rPr>
          <w:rFonts w:ascii="Times New Roman" w:hAnsi="Times New Roman" w:eastAsia="Times New Roman"/>
          <w:b/>
          <w:sz w:val="28"/>
          <w:szCs w:val="28"/>
        </w:rPr>
        <w:t>Can grant funds be used to hire mental health professionals?</w:t>
      </w:r>
    </w:p>
    <w:p w:rsidRPr="00104823" w:rsidR="00784F3C" w:rsidP="00784F3C" w:rsidRDefault="00784F3C" w14:paraId="0728B849" w14:textId="77777777">
      <w:pPr>
        <w:spacing w:after="0" w:line="240" w:lineRule="auto"/>
        <w:rPr>
          <w:rFonts w:ascii="Times New Roman" w:hAnsi="Times New Roman" w:eastAsia="Times New Roman"/>
          <w:b/>
          <w:sz w:val="24"/>
          <w:szCs w:val="24"/>
        </w:rPr>
      </w:pPr>
    </w:p>
    <w:p w:rsidRPr="00104823" w:rsidR="00784F3C" w:rsidP="0005449A" w:rsidRDefault="00104823" w14:paraId="4032739B" w14:textId="77777777">
      <w:pPr>
        <w:numPr>
          <w:ilvl w:val="0"/>
          <w:numId w:val="35"/>
        </w:numPr>
        <w:spacing w:after="0" w:line="240" w:lineRule="auto"/>
        <w:rPr>
          <w:rFonts w:ascii="Times New Roman" w:hAnsi="Times New Roman" w:eastAsia="Times New Roman"/>
          <w:sz w:val="24"/>
          <w:szCs w:val="24"/>
        </w:rPr>
      </w:pPr>
      <w:r w:rsidRPr="00104823">
        <w:rPr>
          <w:rFonts w:ascii="Times New Roman" w:hAnsi="Times New Roman" w:eastAsia="Times New Roman"/>
          <w:sz w:val="24"/>
          <w:szCs w:val="24"/>
        </w:rPr>
        <w:t xml:space="preserve">Yes. </w:t>
      </w:r>
      <w:r>
        <w:rPr>
          <w:rFonts w:ascii="Times New Roman" w:hAnsi="Times New Roman" w:eastAsia="Times New Roman"/>
          <w:sz w:val="24"/>
          <w:szCs w:val="24"/>
        </w:rPr>
        <w:t xml:space="preserve"> Under application </w:t>
      </w:r>
      <w:r w:rsidR="005D663A">
        <w:rPr>
          <w:rFonts w:ascii="Times New Roman" w:hAnsi="Times New Roman" w:eastAsia="Times New Roman"/>
          <w:sz w:val="24"/>
          <w:szCs w:val="24"/>
        </w:rPr>
        <w:t xml:space="preserve">Requirement </w:t>
      </w:r>
      <w:r w:rsidR="00B34D97">
        <w:rPr>
          <w:rFonts w:ascii="Times New Roman" w:hAnsi="Times New Roman" w:eastAsia="Times New Roman"/>
          <w:sz w:val="24"/>
          <w:szCs w:val="24"/>
        </w:rPr>
        <w:t xml:space="preserve">3 </w:t>
      </w:r>
      <w:r>
        <w:rPr>
          <w:rFonts w:ascii="Times New Roman" w:hAnsi="Times New Roman" w:eastAsia="Times New Roman"/>
          <w:sz w:val="24"/>
          <w:szCs w:val="24"/>
        </w:rPr>
        <w:t xml:space="preserve">the applicant must propose three or more activities which may include: </w:t>
      </w:r>
      <w:r w:rsidRPr="00104823">
        <w:rPr>
          <w:rFonts w:ascii="Times New Roman" w:hAnsi="Times New Roman" w:eastAsia="Times New Roman"/>
          <w:sz w:val="24"/>
          <w:szCs w:val="24"/>
        </w:rPr>
        <w:t xml:space="preserve"> </w:t>
      </w:r>
      <w:r>
        <w:rPr>
          <w:rFonts w:ascii="Times New Roman" w:hAnsi="Times New Roman" w:eastAsia="Times New Roman"/>
          <w:sz w:val="24"/>
          <w:szCs w:val="24"/>
        </w:rPr>
        <w:t>i</w:t>
      </w:r>
      <w:r w:rsidRPr="00104823">
        <w:rPr>
          <w:rFonts w:ascii="Times New Roman" w:hAnsi="Times New Roman" w:eastAsia="Times New Roman"/>
          <w:sz w:val="24"/>
          <w:szCs w:val="24"/>
        </w:rPr>
        <w:t xml:space="preserve">mproving the range, availability, and quality of school-based mental health services by hiring qualified school psychologists, school counselors, or school social workers with expertise or training in violence prevention and responding to the mental health needs of students who have experienced trauma </w:t>
      </w:r>
      <w:proofErr w:type="gramStart"/>
      <w:r w:rsidRPr="00104823">
        <w:rPr>
          <w:rFonts w:ascii="Times New Roman" w:hAnsi="Times New Roman" w:eastAsia="Times New Roman"/>
          <w:sz w:val="24"/>
          <w:szCs w:val="24"/>
        </w:rPr>
        <w:t>as a result of</w:t>
      </w:r>
      <w:proofErr w:type="gramEnd"/>
      <w:r w:rsidRPr="00104823">
        <w:rPr>
          <w:rFonts w:ascii="Times New Roman" w:hAnsi="Times New Roman" w:eastAsia="Times New Roman"/>
          <w:sz w:val="24"/>
          <w:szCs w:val="24"/>
        </w:rPr>
        <w:t xml:space="preserve"> exposure to violence.</w:t>
      </w:r>
    </w:p>
    <w:p w:rsidR="00784F3C" w:rsidP="00784F3C" w:rsidRDefault="00784F3C" w14:paraId="6A89C5CA" w14:textId="77777777">
      <w:pPr>
        <w:widowControl w:val="0"/>
        <w:spacing w:after="0" w:line="240" w:lineRule="auto"/>
        <w:rPr>
          <w:rFonts w:ascii="Arial Narrow" w:hAnsi="Arial Narrow" w:eastAsia="Times New Roman"/>
          <w:b/>
          <w:bCs/>
          <w:sz w:val="20"/>
          <w:szCs w:val="20"/>
        </w:rPr>
      </w:pPr>
    </w:p>
    <w:p w:rsidRPr="0032455B" w:rsidR="00784F3C" w:rsidP="00784F3C" w:rsidRDefault="00784F3C" w14:paraId="4275D756" w14:textId="77777777">
      <w:pPr>
        <w:widowControl w:val="0"/>
        <w:spacing w:after="0" w:line="240" w:lineRule="auto"/>
        <w:rPr>
          <w:rFonts w:ascii="Times New Roman" w:hAnsi="Times New Roman" w:eastAsia="Times New Roman"/>
          <w:b/>
          <w:bCs/>
          <w:sz w:val="28"/>
          <w:szCs w:val="28"/>
        </w:rPr>
      </w:pPr>
      <w:r w:rsidRPr="0032455B">
        <w:rPr>
          <w:rFonts w:ascii="Times New Roman" w:hAnsi="Times New Roman" w:eastAsia="Times New Roman"/>
          <w:b/>
          <w:bCs/>
          <w:sz w:val="28"/>
          <w:szCs w:val="28"/>
        </w:rPr>
        <w:t>Are we required to i</w:t>
      </w:r>
      <w:r w:rsidRPr="0032455B" w:rsidR="00C4141D">
        <w:rPr>
          <w:rFonts w:ascii="Times New Roman" w:hAnsi="Times New Roman" w:eastAsia="Times New Roman"/>
          <w:b/>
          <w:bCs/>
          <w:sz w:val="28"/>
          <w:szCs w:val="28"/>
        </w:rPr>
        <w:t xml:space="preserve">dentify </w:t>
      </w:r>
      <w:r w:rsidRPr="0032455B">
        <w:rPr>
          <w:rFonts w:ascii="Times New Roman" w:hAnsi="Times New Roman" w:eastAsia="Times New Roman"/>
          <w:b/>
          <w:bCs/>
          <w:sz w:val="28"/>
          <w:szCs w:val="28"/>
        </w:rPr>
        <w:t>in the abstract section of the application the competitive preference priority</w:t>
      </w:r>
      <w:r w:rsidRPr="0032455B" w:rsidR="0013185F">
        <w:rPr>
          <w:rFonts w:ascii="Times New Roman" w:hAnsi="Times New Roman" w:eastAsia="Times New Roman"/>
          <w:b/>
          <w:bCs/>
          <w:sz w:val="28"/>
          <w:szCs w:val="28"/>
        </w:rPr>
        <w:t xml:space="preserve"> (or priorities) we address</w:t>
      </w:r>
      <w:r w:rsidRPr="0032455B">
        <w:rPr>
          <w:rFonts w:ascii="Times New Roman" w:hAnsi="Times New Roman" w:eastAsia="Times New Roman"/>
          <w:b/>
          <w:bCs/>
          <w:sz w:val="28"/>
          <w:szCs w:val="28"/>
        </w:rPr>
        <w:t xml:space="preserve"> for purposes of earning competitive preference priority points?</w:t>
      </w:r>
    </w:p>
    <w:p w:rsidRPr="0032455B" w:rsidR="0013185F" w:rsidP="0013185F" w:rsidRDefault="0013185F" w14:paraId="3DD2C8DF" w14:textId="77777777">
      <w:pPr>
        <w:keepNext/>
        <w:spacing w:after="0" w:line="240" w:lineRule="auto"/>
        <w:outlineLvl w:val="5"/>
        <w:rPr>
          <w:rFonts w:ascii="Times New Roman" w:hAnsi="Times New Roman" w:eastAsia="Times New Roman"/>
          <w:b/>
          <w:sz w:val="28"/>
          <w:szCs w:val="28"/>
        </w:rPr>
      </w:pPr>
    </w:p>
    <w:p w:rsidRPr="0032455B" w:rsidR="0032455B" w:rsidP="0005449A" w:rsidRDefault="0032455B" w14:paraId="5A70E98D" w14:textId="77777777">
      <w:pPr>
        <w:pStyle w:val="ListParagraph"/>
        <w:keepNext/>
        <w:numPr>
          <w:ilvl w:val="0"/>
          <w:numId w:val="34"/>
        </w:numPr>
        <w:spacing w:after="0" w:line="240" w:lineRule="auto"/>
        <w:outlineLvl w:val="5"/>
        <w:rPr>
          <w:rFonts w:ascii="Times New Roman" w:hAnsi="Times New Roman" w:eastAsia="Times New Roman"/>
          <w:sz w:val="24"/>
          <w:szCs w:val="24"/>
        </w:rPr>
      </w:pPr>
      <w:r w:rsidRPr="0032455B">
        <w:rPr>
          <w:rFonts w:ascii="Times New Roman" w:hAnsi="Times New Roman" w:eastAsia="Times New Roman"/>
          <w:sz w:val="24"/>
          <w:szCs w:val="24"/>
        </w:rPr>
        <w:t>Yes. An applicant must identify in the abstract section of its application the competitive preference priority it wishes the Department to consider.  The Department will not review or award points under any competitive preference priority for any application that fails to do so.</w:t>
      </w:r>
    </w:p>
    <w:p w:rsidRPr="0032455B" w:rsidR="00784F3C" w:rsidP="00784F3C" w:rsidRDefault="00784F3C" w14:paraId="38BCBE8F" w14:textId="77777777">
      <w:pPr>
        <w:spacing w:after="0" w:line="240" w:lineRule="auto"/>
        <w:ind w:left="720"/>
        <w:rPr>
          <w:rFonts w:ascii="Times New Roman" w:hAnsi="Times New Roman" w:eastAsia="Times New Roman"/>
          <w:sz w:val="24"/>
          <w:szCs w:val="24"/>
        </w:rPr>
      </w:pPr>
    </w:p>
    <w:p w:rsidRPr="00784F3C" w:rsidR="00784F3C" w:rsidP="00784F3C" w:rsidRDefault="00784F3C" w14:paraId="3BE742D9" w14:textId="77777777">
      <w:pPr>
        <w:spacing w:after="0" w:line="240" w:lineRule="auto"/>
        <w:rPr>
          <w:rFonts w:ascii="Times New Roman" w:hAnsi="Times New Roman" w:eastAsia="Times New Roman"/>
          <w:b/>
          <w:sz w:val="28"/>
          <w:szCs w:val="28"/>
        </w:rPr>
      </w:pPr>
      <w:r w:rsidRPr="00784F3C">
        <w:rPr>
          <w:rFonts w:ascii="Times New Roman" w:hAnsi="Times New Roman" w:eastAsia="Times New Roman"/>
          <w:b/>
          <w:sz w:val="28"/>
          <w:szCs w:val="28"/>
        </w:rPr>
        <w:t>W</w:t>
      </w:r>
      <w:r w:rsidR="008E798E">
        <w:rPr>
          <w:rFonts w:ascii="Times New Roman" w:hAnsi="Times New Roman" w:eastAsia="Times New Roman"/>
          <w:b/>
          <w:sz w:val="28"/>
          <w:szCs w:val="28"/>
        </w:rPr>
        <w:t>h</w:t>
      </w:r>
      <w:r w:rsidR="0032455B">
        <w:rPr>
          <w:rFonts w:ascii="Times New Roman" w:hAnsi="Times New Roman" w:eastAsia="Times New Roman"/>
          <w:b/>
          <w:sz w:val="28"/>
          <w:szCs w:val="28"/>
        </w:rPr>
        <w:t xml:space="preserve">at additional information should be provided </w:t>
      </w:r>
      <w:r w:rsidR="00482375">
        <w:rPr>
          <w:rFonts w:ascii="Times New Roman" w:hAnsi="Times New Roman" w:eastAsia="Times New Roman"/>
          <w:b/>
          <w:sz w:val="28"/>
          <w:szCs w:val="28"/>
        </w:rPr>
        <w:t xml:space="preserve">to address the competitive preference priority (or priorities) </w:t>
      </w:r>
      <w:r w:rsidR="0032455B">
        <w:rPr>
          <w:rFonts w:ascii="Times New Roman" w:hAnsi="Times New Roman" w:eastAsia="Times New Roman"/>
          <w:b/>
          <w:sz w:val="28"/>
          <w:szCs w:val="28"/>
        </w:rPr>
        <w:t>and wh</w:t>
      </w:r>
      <w:r w:rsidR="008E798E">
        <w:rPr>
          <w:rFonts w:ascii="Times New Roman" w:hAnsi="Times New Roman" w:eastAsia="Times New Roman"/>
          <w:b/>
          <w:sz w:val="28"/>
          <w:szCs w:val="28"/>
        </w:rPr>
        <w:t>ere should we provide support</w:t>
      </w:r>
      <w:r w:rsidR="00C4141D">
        <w:rPr>
          <w:rFonts w:ascii="Times New Roman" w:hAnsi="Times New Roman" w:eastAsia="Times New Roman"/>
          <w:b/>
          <w:sz w:val="28"/>
          <w:szCs w:val="28"/>
        </w:rPr>
        <w:t>ing</w:t>
      </w:r>
      <w:r w:rsidR="008E798E">
        <w:rPr>
          <w:rFonts w:ascii="Times New Roman" w:hAnsi="Times New Roman" w:eastAsia="Times New Roman"/>
          <w:b/>
          <w:sz w:val="28"/>
          <w:szCs w:val="28"/>
        </w:rPr>
        <w:t xml:space="preserve"> information to address the competitive preference priority (or priorities) for</w:t>
      </w:r>
      <w:r w:rsidR="0032455B">
        <w:rPr>
          <w:rFonts w:ascii="Times New Roman" w:hAnsi="Times New Roman" w:eastAsia="Times New Roman"/>
          <w:b/>
          <w:sz w:val="28"/>
          <w:szCs w:val="28"/>
        </w:rPr>
        <w:t xml:space="preserve"> the</w:t>
      </w:r>
      <w:r w:rsidR="008E798E">
        <w:rPr>
          <w:rFonts w:ascii="Times New Roman" w:hAnsi="Times New Roman" w:eastAsia="Times New Roman"/>
          <w:b/>
          <w:sz w:val="28"/>
          <w:szCs w:val="28"/>
        </w:rPr>
        <w:t xml:space="preserve"> purposes of ear</w:t>
      </w:r>
      <w:r w:rsidR="00A8664A">
        <w:rPr>
          <w:rFonts w:ascii="Times New Roman" w:hAnsi="Times New Roman" w:eastAsia="Times New Roman"/>
          <w:b/>
          <w:sz w:val="28"/>
          <w:szCs w:val="28"/>
        </w:rPr>
        <w:t>n</w:t>
      </w:r>
      <w:r w:rsidR="008E798E">
        <w:rPr>
          <w:rFonts w:ascii="Times New Roman" w:hAnsi="Times New Roman" w:eastAsia="Times New Roman"/>
          <w:b/>
          <w:sz w:val="28"/>
          <w:szCs w:val="28"/>
        </w:rPr>
        <w:t>ing competitive preference priority points?</w:t>
      </w:r>
    </w:p>
    <w:p w:rsidRPr="00784F3C" w:rsidR="00784F3C" w:rsidP="00784F3C" w:rsidRDefault="00784F3C" w14:paraId="31FC62F0" w14:textId="77777777">
      <w:pPr>
        <w:spacing w:after="0" w:line="240" w:lineRule="auto"/>
        <w:rPr>
          <w:rFonts w:ascii="Times New Roman" w:hAnsi="Times New Roman" w:eastAsia="Times New Roman"/>
          <w:b/>
          <w:sz w:val="28"/>
          <w:szCs w:val="28"/>
        </w:rPr>
      </w:pPr>
    </w:p>
    <w:p w:rsidRPr="0032455B" w:rsidR="00C4141D" w:rsidP="0005449A" w:rsidRDefault="00C4141D" w14:paraId="3A6C5E70" w14:textId="77777777">
      <w:pPr>
        <w:numPr>
          <w:ilvl w:val="0"/>
          <w:numId w:val="46"/>
        </w:numPr>
        <w:spacing w:after="0" w:line="240" w:lineRule="auto"/>
        <w:rPr>
          <w:rFonts w:ascii="Times New Roman" w:hAnsi="Times New Roman"/>
          <w:sz w:val="24"/>
          <w:szCs w:val="24"/>
        </w:rPr>
      </w:pPr>
      <w:r>
        <w:rPr>
          <w:rFonts w:ascii="Times New Roman" w:hAnsi="Times New Roman"/>
          <w:sz w:val="24"/>
          <w:szCs w:val="24"/>
        </w:rPr>
        <w:t>You should discuss in detail</w:t>
      </w:r>
      <w:r w:rsidR="0032455B">
        <w:rPr>
          <w:rFonts w:ascii="Times New Roman" w:hAnsi="Times New Roman"/>
          <w:sz w:val="24"/>
          <w:szCs w:val="24"/>
        </w:rPr>
        <w:t xml:space="preserve"> in the application narrative</w:t>
      </w:r>
      <w:r w:rsidR="005D663A">
        <w:rPr>
          <w:rFonts w:ascii="Times New Roman" w:hAnsi="Times New Roman"/>
          <w:sz w:val="24"/>
          <w:szCs w:val="24"/>
        </w:rPr>
        <w:t xml:space="preserve"> and</w:t>
      </w:r>
      <w:r>
        <w:rPr>
          <w:rFonts w:ascii="Times New Roman" w:hAnsi="Times New Roman"/>
          <w:sz w:val="24"/>
          <w:szCs w:val="24"/>
        </w:rPr>
        <w:t xml:space="preserve"> how you will be addressing the competitive preference priority (or priorities), as part of the overall proposed project goals and objectives in the application narrative.</w:t>
      </w:r>
    </w:p>
    <w:p w:rsidR="00482375" w:rsidP="00482375" w:rsidRDefault="00482375" w14:paraId="6A6FD2F0" w14:textId="77777777">
      <w:pPr>
        <w:spacing w:after="0" w:line="240" w:lineRule="auto"/>
        <w:ind w:left="720"/>
        <w:rPr>
          <w:rFonts w:ascii="Times New Roman" w:hAnsi="Times New Roman"/>
          <w:sz w:val="24"/>
          <w:szCs w:val="24"/>
        </w:rPr>
      </w:pPr>
    </w:p>
    <w:p w:rsidR="00B34D97" w:rsidP="00B34D97" w:rsidRDefault="00B34D97" w14:paraId="5EFC42BD" w14:textId="77777777">
      <w:pPr>
        <w:spacing w:after="0" w:line="240" w:lineRule="auto"/>
        <w:rPr>
          <w:rFonts w:ascii="Times New Roman" w:hAnsi="Times New Roman" w:eastAsia="Times New Roman"/>
          <w:b/>
          <w:bCs/>
          <w:iCs/>
          <w:sz w:val="28"/>
          <w:szCs w:val="28"/>
        </w:rPr>
      </w:pPr>
    </w:p>
    <w:p w:rsidR="0010618A" w:rsidP="00B34D97" w:rsidRDefault="0010618A" w14:paraId="0E9928AD" w14:textId="77777777">
      <w:pPr>
        <w:spacing w:after="0" w:line="240" w:lineRule="auto"/>
        <w:rPr>
          <w:rFonts w:ascii="Times New Roman" w:hAnsi="Times New Roman" w:eastAsia="Times New Roman"/>
          <w:b/>
          <w:bCs/>
          <w:iCs/>
          <w:sz w:val="28"/>
          <w:szCs w:val="28"/>
        </w:rPr>
      </w:pPr>
      <w:r>
        <w:rPr>
          <w:rFonts w:ascii="Times New Roman" w:hAnsi="Times New Roman" w:eastAsia="Times New Roman"/>
          <w:b/>
          <w:bCs/>
          <w:iCs/>
          <w:sz w:val="28"/>
          <w:szCs w:val="28"/>
        </w:rPr>
        <w:t xml:space="preserve">What level of evidence is required to meet application </w:t>
      </w:r>
      <w:r w:rsidR="005D663A">
        <w:rPr>
          <w:rFonts w:ascii="Times New Roman" w:hAnsi="Times New Roman" w:eastAsia="Times New Roman"/>
          <w:b/>
          <w:bCs/>
          <w:iCs/>
          <w:sz w:val="28"/>
          <w:szCs w:val="28"/>
        </w:rPr>
        <w:t xml:space="preserve">Requirement </w:t>
      </w:r>
      <w:r>
        <w:rPr>
          <w:rFonts w:ascii="Times New Roman" w:hAnsi="Times New Roman" w:eastAsia="Times New Roman"/>
          <w:b/>
          <w:bCs/>
          <w:iCs/>
          <w:sz w:val="28"/>
          <w:szCs w:val="28"/>
        </w:rPr>
        <w:t>4 (</w:t>
      </w:r>
      <w:r w:rsidRPr="0010618A">
        <w:rPr>
          <w:rFonts w:ascii="Times New Roman" w:hAnsi="Times New Roman" w:eastAsia="Times New Roman"/>
          <w:b/>
          <w:bCs/>
          <w:iCs/>
          <w:sz w:val="28"/>
          <w:szCs w:val="28"/>
        </w:rPr>
        <w:t>Delivery of a continuum of evidenced-based programs and practices</w:t>
      </w:r>
      <w:r>
        <w:rPr>
          <w:rFonts w:ascii="Times New Roman" w:hAnsi="Times New Roman" w:eastAsia="Times New Roman"/>
          <w:b/>
          <w:bCs/>
          <w:iCs/>
          <w:sz w:val="28"/>
          <w:szCs w:val="28"/>
        </w:rPr>
        <w:t>)?</w:t>
      </w:r>
    </w:p>
    <w:p w:rsidR="00A24A56" w:rsidP="00B34D97" w:rsidRDefault="00A24A56" w14:paraId="24BA2A6C" w14:textId="77777777">
      <w:pPr>
        <w:spacing w:after="0" w:line="240" w:lineRule="auto"/>
        <w:rPr>
          <w:rFonts w:ascii="Times New Roman" w:hAnsi="Times New Roman" w:eastAsia="Times New Roman"/>
          <w:b/>
          <w:bCs/>
          <w:iCs/>
          <w:sz w:val="28"/>
          <w:szCs w:val="28"/>
        </w:rPr>
      </w:pPr>
    </w:p>
    <w:p w:rsidRPr="00702D48" w:rsidR="00A24A56" w:rsidP="0005449A" w:rsidRDefault="00A24A56" w14:paraId="14FA4635" w14:textId="77777777">
      <w:pPr>
        <w:pStyle w:val="ListParagraph"/>
        <w:keepNext/>
        <w:numPr>
          <w:ilvl w:val="0"/>
          <w:numId w:val="46"/>
        </w:numPr>
        <w:spacing w:after="0" w:line="240" w:lineRule="auto"/>
        <w:outlineLvl w:val="5"/>
        <w:rPr>
          <w:rFonts w:ascii="Times New Roman" w:hAnsi="Times New Roman"/>
          <w:sz w:val="24"/>
          <w:szCs w:val="24"/>
        </w:rPr>
      </w:pPr>
      <w:r w:rsidRPr="00702D48">
        <w:rPr>
          <w:rFonts w:ascii="Times New Roman" w:hAnsi="Times New Roman"/>
          <w:sz w:val="24"/>
          <w:szCs w:val="24"/>
        </w:rPr>
        <w:lastRenderedPageBreak/>
        <w:t>The threshold for evidence-based programs is those that, at a minimum, are supported by evidence of promise (as defined in 34 CFR 77.1(c)):</w:t>
      </w:r>
    </w:p>
    <w:p w:rsidR="00A24A56" w:rsidP="00A24A56" w:rsidRDefault="00A24A56" w14:paraId="606411FB" w14:textId="77777777">
      <w:pPr>
        <w:keepNext/>
        <w:spacing w:after="0" w:line="240" w:lineRule="auto"/>
        <w:ind w:left="720"/>
        <w:outlineLvl w:val="5"/>
        <w:rPr>
          <w:rFonts w:ascii="Times New Roman" w:hAnsi="Times New Roman"/>
          <w:sz w:val="24"/>
          <w:szCs w:val="24"/>
        </w:rPr>
      </w:pPr>
    </w:p>
    <w:p w:rsidRPr="0010618A" w:rsidR="00A24A56" w:rsidP="00A24A56" w:rsidRDefault="00A24A56" w14:paraId="7A12A2E5" w14:textId="77777777">
      <w:pPr>
        <w:keepNext/>
        <w:spacing w:after="0" w:line="240" w:lineRule="auto"/>
        <w:ind w:left="720"/>
        <w:outlineLvl w:val="5"/>
        <w:rPr>
          <w:rFonts w:ascii="Times New Roman" w:hAnsi="Times New Roman"/>
          <w:sz w:val="24"/>
          <w:szCs w:val="24"/>
        </w:rPr>
      </w:pPr>
      <w:r w:rsidRPr="0010618A">
        <w:rPr>
          <w:rFonts w:ascii="Times New Roman" w:hAnsi="Times New Roman"/>
          <w:sz w:val="24"/>
          <w:szCs w:val="24"/>
        </w:rPr>
        <w:t>Evidence of promise means there is empirical evidence to support the theoretical linkage(s) between at least one critical component and at least one relevant outcome presented in the logic model for the proposed process, product, strategy, or practice. Specifically, evidence of promise means the conditions in paragraphs (a) and (b) of this section are met:</w:t>
      </w:r>
    </w:p>
    <w:p w:rsidRPr="0010618A" w:rsidR="00A24A56" w:rsidP="00A24A56" w:rsidRDefault="00A24A56" w14:paraId="38002DCB" w14:textId="77777777">
      <w:pPr>
        <w:keepNext/>
        <w:spacing w:after="0" w:line="240" w:lineRule="auto"/>
        <w:ind w:left="720" w:firstLine="720"/>
        <w:outlineLvl w:val="5"/>
        <w:rPr>
          <w:rFonts w:ascii="Times New Roman" w:hAnsi="Times New Roman"/>
          <w:sz w:val="24"/>
          <w:szCs w:val="24"/>
        </w:rPr>
      </w:pPr>
      <w:r w:rsidRPr="0010618A">
        <w:rPr>
          <w:rFonts w:ascii="Times New Roman" w:hAnsi="Times New Roman"/>
          <w:sz w:val="24"/>
          <w:szCs w:val="24"/>
        </w:rPr>
        <w:t>(i) There is at least one study that is a—</w:t>
      </w:r>
    </w:p>
    <w:p w:rsidRPr="0010618A" w:rsidR="00A24A56" w:rsidP="00A24A56" w:rsidRDefault="00A24A56" w14:paraId="79E98F4C" w14:textId="77777777">
      <w:pPr>
        <w:keepNext/>
        <w:spacing w:after="0" w:line="240" w:lineRule="auto"/>
        <w:ind w:left="1440" w:firstLine="720"/>
        <w:outlineLvl w:val="5"/>
        <w:rPr>
          <w:rFonts w:ascii="Times New Roman" w:hAnsi="Times New Roman"/>
          <w:sz w:val="24"/>
          <w:szCs w:val="24"/>
        </w:rPr>
      </w:pPr>
      <w:r w:rsidRPr="0010618A">
        <w:rPr>
          <w:rFonts w:ascii="Times New Roman" w:hAnsi="Times New Roman"/>
          <w:sz w:val="24"/>
          <w:szCs w:val="24"/>
        </w:rPr>
        <w:t xml:space="preserve">(A) Correlational study with statistical controls for selection </w:t>
      </w:r>
      <w:proofErr w:type="gramStart"/>
      <w:r w:rsidRPr="0010618A">
        <w:rPr>
          <w:rFonts w:ascii="Times New Roman" w:hAnsi="Times New Roman"/>
          <w:sz w:val="24"/>
          <w:szCs w:val="24"/>
        </w:rPr>
        <w:t>bias;</w:t>
      </w:r>
      <w:proofErr w:type="gramEnd"/>
    </w:p>
    <w:p w:rsidRPr="0010618A" w:rsidR="00A24A56" w:rsidP="00A24A56" w:rsidRDefault="00A24A56" w14:paraId="102B4C8D" w14:textId="77777777">
      <w:pPr>
        <w:keepNext/>
        <w:spacing w:after="0" w:line="240" w:lineRule="auto"/>
        <w:ind w:left="2160"/>
        <w:outlineLvl w:val="5"/>
        <w:rPr>
          <w:rFonts w:ascii="Times New Roman" w:hAnsi="Times New Roman"/>
          <w:sz w:val="24"/>
          <w:szCs w:val="24"/>
        </w:rPr>
      </w:pPr>
      <w:r w:rsidRPr="0010618A">
        <w:rPr>
          <w:rFonts w:ascii="Times New Roman" w:hAnsi="Times New Roman"/>
          <w:sz w:val="24"/>
          <w:szCs w:val="24"/>
        </w:rPr>
        <w:t xml:space="preserve">(B) Quasi-experimental study that meets the What Works Clearinghouse Evidence Standards with </w:t>
      </w:r>
      <w:proofErr w:type="gramStart"/>
      <w:r w:rsidRPr="0010618A">
        <w:rPr>
          <w:rFonts w:ascii="Times New Roman" w:hAnsi="Times New Roman"/>
          <w:sz w:val="24"/>
          <w:szCs w:val="24"/>
        </w:rPr>
        <w:t>reservations;</w:t>
      </w:r>
      <w:proofErr w:type="gramEnd"/>
    </w:p>
    <w:p w:rsidRPr="0010618A" w:rsidR="00A24A56" w:rsidP="00A24A56" w:rsidRDefault="00A24A56" w14:paraId="68246D1A" w14:textId="77777777">
      <w:pPr>
        <w:keepNext/>
        <w:spacing w:after="0" w:line="240" w:lineRule="auto"/>
        <w:ind w:left="2160"/>
        <w:outlineLvl w:val="5"/>
        <w:rPr>
          <w:rFonts w:ascii="Times New Roman" w:hAnsi="Times New Roman"/>
          <w:sz w:val="24"/>
          <w:szCs w:val="24"/>
        </w:rPr>
      </w:pPr>
      <w:r w:rsidRPr="0010618A">
        <w:rPr>
          <w:rFonts w:ascii="Times New Roman" w:hAnsi="Times New Roman"/>
          <w:sz w:val="24"/>
          <w:szCs w:val="24"/>
        </w:rPr>
        <w:t>(C) Randomized controlled trial that meets the What Works Clearinghouse Evidence Standards with or without reservations.</w:t>
      </w:r>
    </w:p>
    <w:p w:rsidRPr="0010618A" w:rsidR="00A24A56" w:rsidP="00A24A56" w:rsidRDefault="00A24A56" w14:paraId="587A5AE8" w14:textId="77777777">
      <w:pPr>
        <w:keepNext/>
        <w:spacing w:after="0" w:line="240" w:lineRule="auto"/>
        <w:ind w:left="1440"/>
        <w:outlineLvl w:val="5"/>
        <w:rPr>
          <w:rFonts w:ascii="Times New Roman" w:hAnsi="Times New Roman"/>
          <w:sz w:val="24"/>
          <w:szCs w:val="24"/>
        </w:rPr>
      </w:pPr>
      <w:r w:rsidRPr="0010618A">
        <w:rPr>
          <w:rFonts w:ascii="Arial" w:hAnsi="Arial" w:eastAsia="Times New Roman" w:cs="Arial"/>
          <w:sz w:val="20"/>
          <w:szCs w:val="20"/>
        </w:rPr>
        <w:t xml:space="preserve"> (</w:t>
      </w:r>
      <w:r w:rsidRPr="0010618A">
        <w:rPr>
          <w:rFonts w:ascii="Times New Roman" w:hAnsi="Times New Roman"/>
          <w:sz w:val="24"/>
          <w:szCs w:val="24"/>
        </w:rPr>
        <w:t>ii) The study referenced in paragraph (a) found a statistically significant or substantively important (defined as a difference of 0.25 standard deviations or larger), favorable association between at least one critical component and one relevant outcome presented in the logic model for the proposed process, product, strategy, or practice.</w:t>
      </w:r>
    </w:p>
    <w:p w:rsidR="00A24A56" w:rsidP="00A24A56" w:rsidRDefault="00A24A56" w14:paraId="68FE55AA" w14:textId="77777777">
      <w:pPr>
        <w:keepNext/>
        <w:spacing w:after="0" w:line="240" w:lineRule="auto"/>
        <w:ind w:left="720"/>
        <w:outlineLvl w:val="5"/>
        <w:rPr>
          <w:rFonts w:ascii="Times New Roman" w:hAnsi="Times New Roman"/>
          <w:sz w:val="24"/>
          <w:szCs w:val="24"/>
        </w:rPr>
      </w:pPr>
    </w:p>
    <w:p w:rsidRPr="0010618A" w:rsidR="00A24A56" w:rsidP="00A24A56" w:rsidRDefault="00A24A56" w14:paraId="00293D5E" w14:textId="77777777">
      <w:pPr>
        <w:keepNext/>
        <w:spacing w:after="0" w:line="240" w:lineRule="auto"/>
        <w:ind w:left="720"/>
        <w:outlineLvl w:val="5"/>
        <w:rPr>
          <w:rFonts w:ascii="Times New Roman" w:hAnsi="Times New Roman"/>
          <w:sz w:val="24"/>
          <w:szCs w:val="24"/>
        </w:rPr>
      </w:pPr>
      <w:r>
        <w:rPr>
          <w:rFonts w:ascii="Times New Roman" w:hAnsi="Times New Roman"/>
          <w:sz w:val="24"/>
          <w:szCs w:val="24"/>
        </w:rPr>
        <w:t xml:space="preserve">NOTE: </w:t>
      </w:r>
      <w:r w:rsidRPr="0010618A">
        <w:rPr>
          <w:rFonts w:ascii="Times New Roman" w:hAnsi="Times New Roman"/>
          <w:sz w:val="24"/>
          <w:szCs w:val="24"/>
        </w:rPr>
        <w:t xml:space="preserve">What Works Clearinghouse Procedures and Standards Handbook (Version 2.1, September 2011), which can currently be found at the following link: </w:t>
      </w:r>
      <w:hyperlink w:history="1" r:id="rId42">
        <w:r w:rsidRPr="00116652">
          <w:rPr>
            <w:rStyle w:val="Hyperlink"/>
            <w:rFonts w:ascii="Times New Roman" w:hAnsi="Times New Roman"/>
            <w:sz w:val="24"/>
            <w:szCs w:val="24"/>
          </w:rPr>
          <w:t>http://ies.ed.gov/ncee/wwc/DocumentSum.aspx?sid=19</w:t>
        </w:r>
      </w:hyperlink>
      <w:r w:rsidRPr="0010618A">
        <w:rPr>
          <w:rFonts w:ascii="Times New Roman" w:hAnsi="Times New Roman"/>
          <w:sz w:val="24"/>
          <w:szCs w:val="24"/>
        </w:rPr>
        <w:t>.</w:t>
      </w:r>
    </w:p>
    <w:p w:rsidR="00A24A56" w:rsidP="00B34D97" w:rsidRDefault="00A24A56" w14:paraId="4923F41F" w14:textId="77777777">
      <w:pPr>
        <w:spacing w:after="0" w:line="240" w:lineRule="auto"/>
        <w:rPr>
          <w:rFonts w:ascii="Times New Roman" w:hAnsi="Times New Roman" w:eastAsia="Times New Roman"/>
          <w:b/>
          <w:bCs/>
          <w:iCs/>
          <w:sz w:val="28"/>
          <w:szCs w:val="28"/>
        </w:rPr>
      </w:pPr>
    </w:p>
    <w:p w:rsidR="00BC20A2" w:rsidP="00BC20A2" w:rsidRDefault="00BC20A2" w14:paraId="03593337" w14:textId="77777777">
      <w:pPr>
        <w:keepNext/>
        <w:spacing w:after="0" w:line="240" w:lineRule="auto"/>
        <w:outlineLvl w:val="5"/>
        <w:rPr>
          <w:rFonts w:ascii="Times New Roman" w:hAnsi="Times New Roman" w:eastAsia="Times New Roman"/>
          <w:b/>
          <w:bCs/>
          <w:iCs/>
          <w:sz w:val="28"/>
          <w:szCs w:val="28"/>
        </w:rPr>
      </w:pPr>
      <w:r>
        <w:rPr>
          <w:rFonts w:ascii="Times New Roman" w:hAnsi="Times New Roman" w:eastAsia="Times New Roman"/>
          <w:b/>
          <w:bCs/>
          <w:iCs/>
          <w:sz w:val="28"/>
          <w:szCs w:val="28"/>
        </w:rPr>
        <w:t xml:space="preserve">Are there resources to help applicants find </w:t>
      </w:r>
      <w:r w:rsidRPr="0010618A">
        <w:rPr>
          <w:rFonts w:ascii="Times New Roman" w:hAnsi="Times New Roman" w:eastAsia="Times New Roman"/>
          <w:b/>
          <w:bCs/>
          <w:iCs/>
          <w:sz w:val="28"/>
          <w:szCs w:val="28"/>
        </w:rPr>
        <w:t xml:space="preserve">evidenced-based programs and practices </w:t>
      </w:r>
      <w:r>
        <w:rPr>
          <w:rFonts w:ascii="Times New Roman" w:hAnsi="Times New Roman" w:eastAsia="Times New Roman"/>
          <w:b/>
          <w:bCs/>
          <w:iCs/>
          <w:sz w:val="28"/>
          <w:szCs w:val="28"/>
        </w:rPr>
        <w:t>for meeting the requirements of this grant competition?</w:t>
      </w:r>
    </w:p>
    <w:p w:rsidR="00BC20A2" w:rsidP="00784F3C" w:rsidRDefault="00BC20A2" w14:paraId="100E80B4" w14:textId="77777777">
      <w:pPr>
        <w:keepNext/>
        <w:spacing w:after="0" w:line="240" w:lineRule="auto"/>
        <w:outlineLvl w:val="5"/>
        <w:rPr>
          <w:rFonts w:ascii="Times New Roman" w:hAnsi="Times New Roman"/>
          <w:sz w:val="24"/>
          <w:szCs w:val="24"/>
        </w:rPr>
      </w:pPr>
    </w:p>
    <w:p w:rsidRPr="00643B52" w:rsidR="0010618A" w:rsidP="0005449A" w:rsidRDefault="00BC20A2" w14:paraId="176C23F4" w14:textId="77777777">
      <w:pPr>
        <w:keepNext/>
        <w:numPr>
          <w:ilvl w:val="0"/>
          <w:numId w:val="35"/>
        </w:numPr>
        <w:spacing w:after="0" w:line="240" w:lineRule="auto"/>
        <w:outlineLvl w:val="5"/>
        <w:rPr>
          <w:rFonts w:ascii="Times New Roman" w:hAnsi="Times New Roman"/>
          <w:sz w:val="24"/>
          <w:szCs w:val="24"/>
        </w:rPr>
      </w:pPr>
      <w:r w:rsidRPr="00643B52">
        <w:rPr>
          <w:rFonts w:ascii="Times New Roman" w:hAnsi="Times New Roman" w:eastAsia="Times New Roman"/>
          <w:sz w:val="24"/>
          <w:szCs w:val="24"/>
        </w:rPr>
        <w:t>Yes</w:t>
      </w:r>
      <w:r w:rsidR="003B52FE">
        <w:rPr>
          <w:rFonts w:ascii="Times New Roman" w:hAnsi="Times New Roman" w:eastAsia="Times New Roman"/>
          <w:sz w:val="24"/>
          <w:szCs w:val="24"/>
        </w:rPr>
        <w:t>.  O</w:t>
      </w:r>
      <w:r w:rsidRPr="00643B52">
        <w:rPr>
          <w:rFonts w:ascii="Times New Roman" w:hAnsi="Times New Roman" w:eastAsia="Times New Roman"/>
          <w:sz w:val="24"/>
          <w:szCs w:val="24"/>
        </w:rPr>
        <w:t xml:space="preserve">n page </w:t>
      </w:r>
      <w:r w:rsidRPr="00643B52" w:rsidR="00643B52">
        <w:rPr>
          <w:rFonts w:ascii="Times New Roman" w:hAnsi="Times New Roman" w:eastAsia="Times New Roman"/>
          <w:sz w:val="24"/>
          <w:szCs w:val="24"/>
        </w:rPr>
        <w:t xml:space="preserve">15 </w:t>
      </w:r>
      <w:r w:rsidRPr="00643B52" w:rsidR="00B34D97">
        <w:rPr>
          <w:rFonts w:ascii="Times New Roman" w:hAnsi="Times New Roman" w:eastAsia="Times New Roman"/>
          <w:sz w:val="24"/>
          <w:szCs w:val="24"/>
        </w:rPr>
        <w:t>we list several</w:t>
      </w:r>
      <w:r w:rsidRPr="00643B52">
        <w:rPr>
          <w:rFonts w:ascii="Times New Roman" w:hAnsi="Times New Roman" w:eastAsia="Times New Roman"/>
          <w:sz w:val="24"/>
          <w:szCs w:val="24"/>
        </w:rPr>
        <w:t xml:space="preserve"> funded registries</w:t>
      </w:r>
      <w:r w:rsidRPr="00643B52" w:rsidR="00B34D97">
        <w:rPr>
          <w:rFonts w:ascii="Times New Roman" w:hAnsi="Times New Roman" w:eastAsia="Times New Roman"/>
          <w:sz w:val="24"/>
          <w:szCs w:val="24"/>
        </w:rPr>
        <w:t xml:space="preserve"> and resources</w:t>
      </w:r>
      <w:r w:rsidRPr="00643B52">
        <w:rPr>
          <w:rFonts w:ascii="Times New Roman" w:hAnsi="Times New Roman" w:eastAsia="Times New Roman"/>
          <w:sz w:val="24"/>
          <w:szCs w:val="24"/>
        </w:rPr>
        <w:t xml:space="preserve"> for examining the evidence related to various programs and practices</w:t>
      </w:r>
      <w:r w:rsidRPr="00643B52" w:rsidR="00B34D97">
        <w:rPr>
          <w:rFonts w:ascii="Times New Roman" w:hAnsi="Times New Roman" w:eastAsia="Times New Roman"/>
          <w:sz w:val="24"/>
          <w:szCs w:val="24"/>
        </w:rPr>
        <w:t>.</w:t>
      </w:r>
    </w:p>
    <w:p w:rsidR="00E434FC" w:rsidP="006B4366" w:rsidRDefault="00E434FC" w14:paraId="2AAC01B6" w14:textId="77777777">
      <w:pPr>
        <w:keepNext/>
        <w:spacing w:after="0" w:line="240" w:lineRule="auto"/>
        <w:ind w:left="720"/>
        <w:outlineLvl w:val="5"/>
        <w:rPr>
          <w:rFonts w:ascii="Times New Roman" w:hAnsi="Times New Roman"/>
          <w:sz w:val="24"/>
          <w:szCs w:val="24"/>
        </w:rPr>
      </w:pPr>
    </w:p>
    <w:p w:rsidR="00B27234" w:rsidP="00717D84" w:rsidRDefault="00B27234" w14:paraId="23CA7431" w14:textId="77777777">
      <w:pPr>
        <w:spacing w:after="0" w:line="240" w:lineRule="auto"/>
        <w:rPr>
          <w:rFonts w:ascii="Times New Roman" w:hAnsi="Times New Roman" w:eastAsia="Times New Roman"/>
          <w:b/>
          <w:bCs/>
          <w:iCs/>
          <w:sz w:val="28"/>
          <w:szCs w:val="28"/>
        </w:rPr>
      </w:pPr>
    </w:p>
    <w:p w:rsidRPr="00784F3C" w:rsidR="00784F3C" w:rsidP="00717D84" w:rsidRDefault="00784F3C" w14:paraId="28D843CF" w14:textId="77777777">
      <w:pPr>
        <w:spacing w:after="0" w:line="240" w:lineRule="auto"/>
        <w:rPr>
          <w:rFonts w:ascii="Times New Roman" w:hAnsi="Times New Roman" w:eastAsia="Times New Roman"/>
          <w:b/>
          <w:bCs/>
          <w:iCs/>
          <w:sz w:val="28"/>
          <w:szCs w:val="28"/>
        </w:rPr>
      </w:pPr>
      <w:r w:rsidRPr="00784F3C">
        <w:rPr>
          <w:rFonts w:ascii="Times New Roman" w:hAnsi="Times New Roman" w:eastAsia="Times New Roman"/>
          <w:b/>
          <w:bCs/>
          <w:iCs/>
          <w:sz w:val="28"/>
          <w:szCs w:val="28"/>
        </w:rPr>
        <w:t>Who do I contact for more information about this grant competition?</w:t>
      </w:r>
    </w:p>
    <w:p w:rsidRPr="00784F3C" w:rsidR="00784F3C" w:rsidP="00784F3C" w:rsidRDefault="00784F3C" w14:paraId="0BAE2508" w14:textId="77777777">
      <w:pPr>
        <w:spacing w:after="0" w:line="240" w:lineRule="auto"/>
        <w:rPr>
          <w:rFonts w:ascii="Times New Roman" w:hAnsi="Times New Roman" w:eastAsia="Times New Roman"/>
          <w:sz w:val="24"/>
          <w:szCs w:val="24"/>
        </w:rPr>
      </w:pPr>
    </w:p>
    <w:p w:rsidR="00F20B83" w:rsidP="0005449A" w:rsidRDefault="00784F3C" w14:paraId="32CF6CAA" w14:textId="77777777">
      <w:pPr>
        <w:numPr>
          <w:ilvl w:val="0"/>
          <w:numId w:val="36"/>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Any questions pertaining to this grant competition should be directed to </w:t>
      </w:r>
      <w:r w:rsidR="00543419">
        <w:rPr>
          <w:rFonts w:ascii="Times New Roman" w:hAnsi="Times New Roman" w:eastAsia="Times New Roman"/>
          <w:sz w:val="24"/>
          <w:szCs w:val="24"/>
        </w:rPr>
        <w:t>Nicole White</w:t>
      </w:r>
      <w:r w:rsidRPr="00784F3C">
        <w:rPr>
          <w:rFonts w:ascii="Times New Roman" w:hAnsi="Times New Roman" w:eastAsia="Times New Roman"/>
          <w:sz w:val="24"/>
          <w:szCs w:val="24"/>
        </w:rPr>
        <w:t>, U.S. Department of Education, 400 Maryland Avenue, SW, Washington, DC  20202-6450, Phone: 202-453-</w:t>
      </w:r>
      <w:r w:rsidR="00543419">
        <w:rPr>
          <w:rFonts w:ascii="Times New Roman" w:hAnsi="Times New Roman" w:eastAsia="Times New Roman"/>
          <w:sz w:val="24"/>
          <w:szCs w:val="24"/>
        </w:rPr>
        <w:t>6729</w:t>
      </w:r>
      <w:r w:rsidRPr="00784F3C">
        <w:rPr>
          <w:rFonts w:ascii="Times New Roman" w:hAnsi="Times New Roman" w:eastAsia="Times New Roman"/>
          <w:sz w:val="24"/>
          <w:szCs w:val="24"/>
        </w:rPr>
        <w:t xml:space="preserve">, Fax: 202-453-6742, Email: </w:t>
      </w:r>
      <w:hyperlink w:history="1" r:id="rId43">
        <w:hyperlink w:history="1" r:id="rId44">
          <w:r w:rsidR="00622812">
            <w:rPr>
              <w:rStyle w:val="Hyperlink"/>
              <w:rFonts w:ascii="Times New Roman" w:hAnsi="Times New Roman" w:eastAsia="Times New Roman"/>
              <w:sz w:val="24"/>
              <w:szCs w:val="24"/>
            </w:rPr>
            <w:t>Project.Prevent</w:t>
          </w:r>
          <w:r w:rsidRPr="00EC46B7" w:rsidR="00622812">
            <w:rPr>
              <w:rStyle w:val="Hyperlink"/>
              <w:rFonts w:ascii="Times New Roman" w:hAnsi="Times New Roman" w:eastAsia="Times New Roman"/>
              <w:sz w:val="24"/>
              <w:szCs w:val="24"/>
            </w:rPr>
            <w:t>@ed.gov</w:t>
          </w:r>
        </w:hyperlink>
      </w:hyperlink>
      <w:r w:rsidRPr="00784F3C">
        <w:rPr>
          <w:rFonts w:ascii="Times New Roman" w:hAnsi="Times New Roman" w:eastAsia="Times New Roman"/>
          <w:sz w:val="24"/>
          <w:szCs w:val="24"/>
        </w:rPr>
        <w:t xml:space="preserve"> </w:t>
      </w:r>
    </w:p>
    <w:p w:rsidR="00784F3C" w:rsidP="00310329" w:rsidRDefault="00784F3C" w14:paraId="5A88778B" w14:textId="77777777">
      <w:pPr>
        <w:spacing w:after="0" w:line="240" w:lineRule="auto"/>
        <w:ind w:left="720"/>
        <w:rPr>
          <w:rFonts w:ascii="Times New Roman" w:hAnsi="Times New Roman" w:eastAsia="Times New Roman"/>
          <w:sz w:val="24"/>
          <w:szCs w:val="24"/>
        </w:rPr>
      </w:pPr>
    </w:p>
    <w:p w:rsidRPr="002F719D" w:rsidR="00277334" w:rsidP="00277334" w:rsidRDefault="00277334" w14:paraId="405EFBC5" w14:textId="77777777">
      <w:pPr>
        <w:pStyle w:val="Heading2"/>
        <w:rPr>
          <w:rFonts w:ascii="Times New Roman" w:hAnsi="Times New Roman"/>
          <w:i w:val="0"/>
          <w:sz w:val="32"/>
          <w:szCs w:val="32"/>
        </w:rPr>
      </w:pPr>
      <w:bookmarkStart w:name="_Toc386106765" w:id="14"/>
      <w:r>
        <w:rPr>
          <w:rFonts w:ascii="Times New Roman" w:hAnsi="Times New Roman"/>
          <w:i w:val="0"/>
          <w:sz w:val="32"/>
          <w:szCs w:val="32"/>
        </w:rPr>
        <w:t>T</w:t>
      </w:r>
      <w:r w:rsidRPr="002F719D">
        <w:rPr>
          <w:rFonts w:ascii="Times New Roman" w:hAnsi="Times New Roman"/>
          <w:i w:val="0"/>
          <w:sz w:val="32"/>
          <w:szCs w:val="32"/>
        </w:rPr>
        <w:t>echnical Assistance Workshops for Prospective Applicants</w:t>
      </w:r>
      <w:bookmarkEnd w:id="14"/>
    </w:p>
    <w:p w:rsidR="009652AE" w:rsidP="009652AE" w:rsidRDefault="00277334" w14:paraId="16ED7A1A" w14:textId="77777777">
      <w:pPr>
        <w:shd w:val="clear" w:color="auto" w:fill="FFFFFF"/>
        <w:spacing w:before="100" w:beforeAutospacing="1" w:after="100" w:afterAutospacing="1" w:line="240" w:lineRule="auto"/>
        <w:rPr>
          <w:rFonts w:ascii="Times New Roman" w:hAnsi="Times New Roman" w:eastAsia="Times New Roman"/>
          <w:i/>
          <w:color w:val="000000"/>
          <w:sz w:val="24"/>
          <w:szCs w:val="24"/>
        </w:rPr>
      </w:pPr>
      <w:r w:rsidRPr="00D80FC4">
        <w:rPr>
          <w:rFonts w:ascii="Times New Roman" w:hAnsi="Times New Roman" w:eastAsia="Times New Roman"/>
          <w:b/>
          <w:sz w:val="24"/>
          <w:szCs w:val="24"/>
        </w:rPr>
        <w:t xml:space="preserve">Technical Assistance – </w:t>
      </w:r>
      <w:r w:rsidR="009652AE">
        <w:rPr>
          <w:rFonts w:ascii="Times New Roman" w:hAnsi="Times New Roman" w:eastAsia="Times New Roman"/>
          <w:sz w:val="24"/>
          <w:szCs w:val="24"/>
        </w:rPr>
        <w:t xml:space="preserve">The Office of Safe and </w:t>
      </w:r>
      <w:r w:rsidR="00495DC1">
        <w:rPr>
          <w:rFonts w:ascii="Times New Roman" w:hAnsi="Times New Roman" w:eastAsia="Times New Roman"/>
          <w:sz w:val="24"/>
          <w:szCs w:val="24"/>
        </w:rPr>
        <w:t>Su</w:t>
      </w:r>
      <w:r w:rsidR="00A1482B">
        <w:rPr>
          <w:rFonts w:ascii="Times New Roman" w:hAnsi="Times New Roman" w:eastAsia="Times New Roman"/>
          <w:sz w:val="24"/>
          <w:szCs w:val="24"/>
        </w:rPr>
        <w:t>p</w:t>
      </w:r>
      <w:r w:rsidR="00495DC1">
        <w:rPr>
          <w:rFonts w:ascii="Times New Roman" w:hAnsi="Times New Roman" w:eastAsia="Times New Roman"/>
          <w:sz w:val="24"/>
          <w:szCs w:val="24"/>
        </w:rPr>
        <w:t xml:space="preserve">portive </w:t>
      </w:r>
      <w:r w:rsidR="00A1482B">
        <w:rPr>
          <w:rFonts w:ascii="Times New Roman" w:hAnsi="Times New Roman" w:eastAsia="Times New Roman"/>
          <w:sz w:val="24"/>
          <w:szCs w:val="24"/>
        </w:rPr>
        <w:t xml:space="preserve">Schools </w:t>
      </w:r>
      <w:r w:rsidR="009652AE">
        <w:rPr>
          <w:rFonts w:ascii="Times New Roman" w:hAnsi="Times New Roman" w:eastAsia="Times New Roman"/>
          <w:sz w:val="24"/>
          <w:szCs w:val="24"/>
        </w:rPr>
        <w:t>will conduct technical assistance (TA) conference calls designed to assist applicants who might have questions related to the application process and procedure for this grant program. Applicants are encouraged to read through the entire application package </w:t>
      </w:r>
      <w:r w:rsidR="009652AE">
        <w:rPr>
          <w:rFonts w:ascii="Times New Roman" w:hAnsi="Times New Roman" w:eastAsia="Times New Roman"/>
          <w:b/>
          <w:bCs/>
          <w:sz w:val="24"/>
          <w:szCs w:val="24"/>
        </w:rPr>
        <w:t>before</w:t>
      </w:r>
      <w:r w:rsidR="009652AE">
        <w:rPr>
          <w:rFonts w:ascii="Times New Roman" w:hAnsi="Times New Roman" w:eastAsia="Times New Roman"/>
          <w:sz w:val="24"/>
          <w:szCs w:val="24"/>
        </w:rPr>
        <w:t xml:space="preserve"> participating in a TA call.  The tentative dates </w:t>
      </w:r>
      <w:r w:rsidR="009652AE">
        <w:rPr>
          <w:rFonts w:ascii="Times New Roman" w:hAnsi="Times New Roman" w:eastAsia="Times New Roman"/>
          <w:sz w:val="24"/>
          <w:szCs w:val="24"/>
        </w:rPr>
        <w:lastRenderedPageBreak/>
        <w:t xml:space="preserve">and times are listed below.  </w:t>
      </w:r>
      <w:r w:rsidR="009652AE">
        <w:rPr>
          <w:rFonts w:ascii="Times New Roman" w:hAnsi="Times New Roman" w:eastAsia="Times New Roman"/>
          <w:color w:val="000000"/>
          <w:sz w:val="24"/>
          <w:szCs w:val="24"/>
        </w:rPr>
        <w:t xml:space="preserve">Applicants should reference our website at:  </w:t>
      </w:r>
      <w:hyperlink w:history="1" r:id="rId45">
        <w:r w:rsidR="009652AE">
          <w:rPr>
            <w:rStyle w:val="Hyperlink"/>
            <w:rFonts w:ascii="Times New Roman" w:hAnsi="Times New Roman" w:eastAsia="Times New Roman"/>
            <w:sz w:val="24"/>
            <w:szCs w:val="24"/>
          </w:rPr>
          <w:t>http://www2.ed.gov/programs/projectprevent/index.html</w:t>
        </w:r>
      </w:hyperlink>
      <w:r w:rsidR="009652AE">
        <w:rPr>
          <w:rFonts w:ascii="Times New Roman" w:hAnsi="Times New Roman" w:eastAsia="Times New Roman"/>
          <w:color w:val="000000"/>
          <w:sz w:val="24"/>
          <w:szCs w:val="24"/>
        </w:rPr>
        <w:t xml:space="preserve"> for follow-up information related to these conference calls.</w:t>
      </w:r>
    </w:p>
    <w:p w:rsidR="003E7563" w:rsidP="0042549F" w:rsidRDefault="0042549F" w14:paraId="2F720080" w14:textId="77777777">
      <w:pPr>
        <w:numPr>
          <w:ilvl w:val="0"/>
          <w:numId w:val="56"/>
        </w:numPr>
        <w:shd w:val="clear" w:color="auto" w:fill="FFFFFF"/>
        <w:spacing w:after="120" w:line="240" w:lineRule="auto"/>
        <w:rPr>
          <w:rFonts w:ascii="Times New Roman" w:hAnsi="Times New Roman" w:eastAsia="Times New Roman"/>
          <w:b/>
          <w:color w:val="000000"/>
          <w:sz w:val="24"/>
          <w:szCs w:val="24"/>
        </w:rPr>
      </w:pPr>
      <w:r w:rsidRPr="00F12090">
        <w:rPr>
          <w:rFonts w:ascii="Times New Roman" w:hAnsi="Times New Roman" w:eastAsia="Times New Roman"/>
          <w:b/>
          <w:bCs/>
          <w:color w:val="000000"/>
          <w:sz w:val="24"/>
          <w:szCs w:val="24"/>
        </w:rPr>
        <w:t>Ju</w:t>
      </w:r>
      <w:r w:rsidRPr="00F12090" w:rsidR="001751D6">
        <w:rPr>
          <w:rFonts w:ascii="Times New Roman" w:hAnsi="Times New Roman" w:eastAsia="Times New Roman"/>
          <w:b/>
          <w:bCs/>
          <w:color w:val="000000"/>
          <w:sz w:val="24"/>
          <w:szCs w:val="24"/>
        </w:rPr>
        <w:t>ne 2</w:t>
      </w:r>
      <w:r w:rsidR="00F57993">
        <w:rPr>
          <w:rFonts w:ascii="Times New Roman" w:hAnsi="Times New Roman" w:eastAsia="Times New Roman"/>
          <w:b/>
          <w:bCs/>
          <w:color w:val="000000"/>
          <w:sz w:val="24"/>
          <w:szCs w:val="24"/>
        </w:rPr>
        <w:t>4</w:t>
      </w:r>
      <w:r w:rsidRPr="00F12090">
        <w:rPr>
          <w:rFonts w:ascii="Times New Roman" w:hAnsi="Times New Roman" w:eastAsia="Times New Roman"/>
          <w:b/>
          <w:bCs/>
          <w:color w:val="000000"/>
          <w:sz w:val="24"/>
          <w:szCs w:val="24"/>
        </w:rPr>
        <w:t>,</w:t>
      </w:r>
      <w:r w:rsidRPr="00F12090" w:rsidR="009652AE">
        <w:rPr>
          <w:rFonts w:ascii="Times New Roman" w:hAnsi="Times New Roman" w:eastAsia="Times New Roman"/>
          <w:b/>
          <w:bCs/>
          <w:color w:val="000000"/>
          <w:sz w:val="24"/>
          <w:szCs w:val="24"/>
        </w:rPr>
        <w:t xml:space="preserve"> </w:t>
      </w:r>
      <w:proofErr w:type="gramStart"/>
      <w:r w:rsidRPr="00F12090" w:rsidR="00E05184">
        <w:rPr>
          <w:rFonts w:ascii="Times New Roman" w:hAnsi="Times New Roman" w:eastAsia="Times New Roman"/>
          <w:b/>
          <w:bCs/>
          <w:color w:val="000000"/>
          <w:sz w:val="24"/>
          <w:szCs w:val="24"/>
        </w:rPr>
        <w:t>20</w:t>
      </w:r>
      <w:r w:rsidR="00F57993">
        <w:rPr>
          <w:rFonts w:ascii="Times New Roman" w:hAnsi="Times New Roman" w:eastAsia="Times New Roman"/>
          <w:b/>
          <w:bCs/>
          <w:color w:val="000000"/>
          <w:sz w:val="24"/>
          <w:szCs w:val="24"/>
        </w:rPr>
        <w:t>22</w:t>
      </w:r>
      <w:proofErr w:type="gramEnd"/>
      <w:r w:rsidRPr="00F12090" w:rsidR="009652AE">
        <w:rPr>
          <w:rFonts w:ascii="Times New Roman" w:hAnsi="Times New Roman" w:eastAsia="Times New Roman"/>
          <w:b/>
          <w:bCs/>
          <w:color w:val="000000"/>
          <w:sz w:val="24"/>
          <w:szCs w:val="24"/>
        </w:rPr>
        <w:t xml:space="preserve"> at </w:t>
      </w:r>
      <w:r w:rsidRPr="00F12090" w:rsidR="00102952">
        <w:rPr>
          <w:rFonts w:ascii="Times New Roman" w:hAnsi="Times New Roman" w:eastAsia="Times New Roman"/>
          <w:b/>
          <w:bCs/>
          <w:color w:val="000000"/>
          <w:sz w:val="24"/>
          <w:szCs w:val="24"/>
        </w:rPr>
        <w:t>2</w:t>
      </w:r>
      <w:r w:rsidRPr="00F12090" w:rsidR="009652AE">
        <w:rPr>
          <w:rFonts w:ascii="Times New Roman" w:hAnsi="Times New Roman" w:eastAsia="Times New Roman"/>
          <w:b/>
          <w:bCs/>
          <w:color w:val="000000"/>
          <w:sz w:val="24"/>
          <w:szCs w:val="24"/>
        </w:rPr>
        <w:t>:00 P.M., Washington, DC time</w:t>
      </w:r>
      <w:r w:rsidR="003E7563">
        <w:rPr>
          <w:rFonts w:ascii="Times New Roman" w:hAnsi="Times New Roman" w:eastAsia="Times New Roman"/>
          <w:b/>
          <w:color w:val="000000"/>
          <w:sz w:val="24"/>
          <w:szCs w:val="24"/>
        </w:rPr>
        <w:br w:type="page"/>
      </w:r>
    </w:p>
    <w:p w:rsidRPr="003E7563" w:rsidR="00E97312" w:rsidP="00C11E83" w:rsidRDefault="00E97312" w14:paraId="438A0C29" w14:textId="77777777">
      <w:pPr>
        <w:pStyle w:val="Heading1"/>
      </w:pPr>
      <w:bookmarkStart w:name="_Toc386106766" w:id="15"/>
      <w:bookmarkStart w:name="_Toc275414279" w:id="16"/>
      <w:r w:rsidRPr="003E7563">
        <w:lastRenderedPageBreak/>
        <w:t xml:space="preserve">Tips for Preparing and Submitting an </w:t>
      </w:r>
      <w:proofErr w:type="gramStart"/>
      <w:r w:rsidRPr="003E7563">
        <w:t>Application</w:t>
      </w:r>
      <w:bookmarkEnd w:id="15"/>
      <w:proofErr w:type="gramEnd"/>
    </w:p>
    <w:p w:rsidRPr="00E97312" w:rsidR="00E97312" w:rsidP="00E97312" w:rsidRDefault="00E97312" w14:paraId="22015C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z w:val="28"/>
          <w:szCs w:val="28"/>
        </w:rPr>
      </w:pPr>
    </w:p>
    <w:p w:rsidRPr="00E97312" w:rsidR="00E97312" w:rsidP="009652AE" w:rsidRDefault="00E97312" w14:paraId="294D6C9C" w14:textId="77777777">
      <w:r w:rsidRPr="00E97312">
        <w:t xml:space="preserve">  </w:t>
      </w:r>
      <w:r w:rsidRPr="009652AE">
        <w:rPr>
          <w:rFonts w:ascii="Times New Roman" w:hAnsi="Times New Roman"/>
          <w:b/>
          <w:i/>
          <w:sz w:val="28"/>
          <w:szCs w:val="28"/>
        </w:rPr>
        <w:t>Beginning the Application Process</w:t>
      </w:r>
    </w:p>
    <w:p w:rsidRPr="00E97312" w:rsidR="00E97312" w:rsidP="0005449A" w:rsidRDefault="00E97312" w14:paraId="1A4C57A5"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 xml:space="preserve">Read this application package in its entirety and make sure you follow </w:t>
      </w:r>
      <w:proofErr w:type="gramStart"/>
      <w:r w:rsidRPr="00E97312">
        <w:rPr>
          <w:rFonts w:ascii="Times New Roman" w:hAnsi="Times New Roman" w:eastAsia="Times New Roman"/>
          <w:sz w:val="24"/>
          <w:szCs w:val="24"/>
        </w:rPr>
        <w:t>all of</w:t>
      </w:r>
      <w:proofErr w:type="gramEnd"/>
      <w:r w:rsidRPr="00E97312">
        <w:rPr>
          <w:rFonts w:ascii="Times New Roman" w:hAnsi="Times New Roman" w:eastAsia="Times New Roman"/>
          <w:sz w:val="24"/>
          <w:szCs w:val="24"/>
        </w:rPr>
        <w:t xml:space="preserve"> the instructions.</w:t>
      </w:r>
    </w:p>
    <w:p w:rsidRPr="00E97312" w:rsidR="00E97312" w:rsidP="0005449A" w:rsidRDefault="00E97312" w14:paraId="7DCB068A"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Use the tools we have provided to help you, including:</w:t>
      </w:r>
    </w:p>
    <w:p w:rsidRPr="00E97312" w:rsidR="00E97312" w:rsidP="0005449A" w:rsidRDefault="00E97312" w14:paraId="70C6E5C6" w14:textId="77777777">
      <w:pPr>
        <w:numPr>
          <w:ilvl w:val="1"/>
          <w:numId w:val="3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Frequently Asked Questions section in this application package.</w:t>
      </w:r>
    </w:p>
    <w:p w:rsidRPr="00E97312" w:rsidR="00E97312" w:rsidP="0005449A" w:rsidRDefault="00E97312" w14:paraId="1969D0B2" w14:textId="77777777">
      <w:pPr>
        <w:numPr>
          <w:ilvl w:val="1"/>
          <w:numId w:val="3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 xml:space="preserve">Resources related to this specific grant competition on our Web site at </w:t>
      </w:r>
      <w:hyperlink w:history="1" r:id="rId46">
        <w:r w:rsidRPr="00E97312">
          <w:rPr>
            <w:rFonts w:ascii="Times New Roman" w:hAnsi="Times New Roman" w:eastAsia="Times New Roman"/>
            <w:bCs/>
            <w:color w:val="0000FF"/>
            <w:sz w:val="24"/>
            <w:szCs w:val="24"/>
            <w:u w:val="single"/>
          </w:rPr>
          <w:t>http://www.ed.gov/programs/elseccounseling/index.html</w:t>
        </w:r>
      </w:hyperlink>
    </w:p>
    <w:p w:rsidRPr="00E97312" w:rsidR="00E97312" w:rsidP="0005449A" w:rsidRDefault="00E97312" w14:paraId="0B780892"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 xml:space="preserve">If you do not understand an instruction or requirement, contact </w:t>
      </w:r>
      <w:r w:rsidR="00543419">
        <w:rPr>
          <w:rFonts w:ascii="Times New Roman" w:hAnsi="Times New Roman" w:eastAsia="Times New Roman"/>
          <w:sz w:val="24"/>
          <w:szCs w:val="24"/>
        </w:rPr>
        <w:t>Nicole White</w:t>
      </w:r>
      <w:r w:rsidRPr="00E97312">
        <w:rPr>
          <w:rFonts w:ascii="Times New Roman" w:hAnsi="Times New Roman" w:eastAsia="Times New Roman"/>
          <w:sz w:val="24"/>
          <w:szCs w:val="24"/>
        </w:rPr>
        <w:t xml:space="preserve">, U.S Department of Education, Office of Safe and </w:t>
      </w:r>
      <w:r w:rsidR="00A1482B">
        <w:rPr>
          <w:rFonts w:ascii="Times New Roman" w:hAnsi="Times New Roman" w:eastAsia="Times New Roman"/>
          <w:sz w:val="24"/>
          <w:szCs w:val="24"/>
        </w:rPr>
        <w:t>Supportive Schools</w:t>
      </w:r>
      <w:r w:rsidRPr="00E97312">
        <w:rPr>
          <w:rFonts w:ascii="Times New Roman" w:hAnsi="Times New Roman" w:eastAsia="Times New Roman"/>
          <w:sz w:val="24"/>
          <w:szCs w:val="24"/>
        </w:rPr>
        <w:t xml:space="preserve"> at 202-453-</w:t>
      </w:r>
      <w:r w:rsidR="00543419">
        <w:rPr>
          <w:rFonts w:ascii="Times New Roman" w:hAnsi="Times New Roman" w:eastAsia="Times New Roman"/>
          <w:sz w:val="24"/>
          <w:szCs w:val="24"/>
        </w:rPr>
        <w:t>6729</w:t>
      </w:r>
      <w:r w:rsidRPr="00E97312">
        <w:rPr>
          <w:rFonts w:ascii="Times New Roman" w:hAnsi="Times New Roman" w:eastAsia="Times New Roman"/>
          <w:sz w:val="24"/>
          <w:szCs w:val="24"/>
        </w:rPr>
        <w:t xml:space="preserve"> or </w:t>
      </w:r>
      <w:hyperlink w:history="1" r:id="rId47">
        <w:r w:rsidR="00622812">
          <w:rPr>
            <w:rStyle w:val="Hyperlink"/>
            <w:rFonts w:ascii="Times New Roman" w:hAnsi="Times New Roman" w:eastAsia="Times New Roman"/>
            <w:sz w:val="24"/>
            <w:szCs w:val="24"/>
          </w:rPr>
          <w:t>Project.Prevent</w:t>
        </w:r>
        <w:r w:rsidRPr="00EC46B7" w:rsidR="00622812">
          <w:rPr>
            <w:rStyle w:val="Hyperlink"/>
            <w:rFonts w:ascii="Times New Roman" w:hAnsi="Times New Roman" w:eastAsia="Times New Roman"/>
            <w:sz w:val="24"/>
            <w:szCs w:val="24"/>
          </w:rPr>
          <w:t>@ed.gov</w:t>
        </w:r>
      </w:hyperlink>
      <w:r w:rsidRPr="00E97312">
        <w:rPr>
          <w:rFonts w:ascii="Times New Roman" w:hAnsi="Times New Roman" w:eastAsia="Times New Roman"/>
          <w:sz w:val="24"/>
          <w:szCs w:val="24"/>
        </w:rPr>
        <w:t xml:space="preserve"> for information about this grant competition.</w:t>
      </w:r>
    </w:p>
    <w:p w:rsidRPr="00E97312" w:rsidR="00E97312" w:rsidP="00E97312" w:rsidRDefault="00E97312" w14:paraId="16ED7C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E97312" w:rsidR="00E97312" w:rsidP="009652AE" w:rsidRDefault="00E97312" w14:paraId="2FD1857F" w14:textId="77777777">
      <w:bookmarkStart w:name="_Toc165792713" w:id="17"/>
      <w:bookmarkStart w:name="_Toc166419754" w:id="18"/>
      <w:bookmarkStart w:name="_Toc166421629" w:id="19"/>
      <w:bookmarkStart w:name="_Toc188769595" w:id="20"/>
      <w:r w:rsidRPr="00E97312">
        <w:t xml:space="preserve">  </w:t>
      </w:r>
      <w:r w:rsidRPr="009652AE">
        <w:rPr>
          <w:rFonts w:ascii="Times New Roman" w:hAnsi="Times New Roman"/>
          <w:b/>
          <w:i/>
          <w:sz w:val="28"/>
          <w:szCs w:val="28"/>
        </w:rPr>
        <w:t>Preparing Your Application</w:t>
      </w:r>
      <w:bookmarkEnd w:id="17"/>
      <w:bookmarkEnd w:id="18"/>
      <w:bookmarkEnd w:id="19"/>
      <w:bookmarkEnd w:id="20"/>
    </w:p>
    <w:p w:rsidRPr="00E97312" w:rsidR="00E97312" w:rsidP="0005449A" w:rsidRDefault="00E97312" w14:paraId="13FB2E68" w14:textId="77777777">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Arial Unicode MS"/>
          <w:sz w:val="24"/>
          <w:szCs w:val="24"/>
        </w:rPr>
      </w:pPr>
      <w:r w:rsidRPr="00E97312">
        <w:rPr>
          <w:rFonts w:ascii="Times New Roman" w:hAnsi="Times New Roman" w:eastAsia="Arial Unicode MS"/>
          <w:sz w:val="24"/>
          <w:szCs w:val="24"/>
        </w:rPr>
        <w:t>Organize your narrative according to the selection criteria headings and respond comprehensively.</w:t>
      </w:r>
    </w:p>
    <w:p w:rsidRPr="00E97312" w:rsidR="00E97312" w:rsidP="0005449A" w:rsidRDefault="00E97312" w14:paraId="26301A62" w14:textId="77777777">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Arial Unicode MS"/>
          <w:sz w:val="24"/>
          <w:szCs w:val="24"/>
        </w:rPr>
      </w:pPr>
      <w:r w:rsidRPr="00E97312">
        <w:rPr>
          <w:rFonts w:ascii="Times New Roman" w:hAnsi="Times New Roman" w:eastAsia="Arial Unicode MS"/>
          <w:sz w:val="24"/>
          <w:szCs w:val="24"/>
        </w:rPr>
        <w:t>Be thorough in your responses.  Write so that someone who knows nothing about your community and the proposed activities, curricula, programs, and services can understand what you are proposing and why.</w:t>
      </w:r>
    </w:p>
    <w:p w:rsidRPr="00E97312" w:rsidR="00E97312" w:rsidP="0005449A" w:rsidRDefault="00E97312" w14:paraId="1E70E9D6"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 xml:space="preserve">Make sure your budget provides sufficient itemization and detailed descriptions about planned expenditures so </w:t>
      </w:r>
      <w:r w:rsidR="00A1482B">
        <w:rPr>
          <w:rFonts w:ascii="Times New Roman" w:hAnsi="Times New Roman" w:eastAsia="Times New Roman"/>
          <w:sz w:val="24"/>
          <w:szCs w:val="24"/>
        </w:rPr>
        <w:t>Department</w:t>
      </w:r>
      <w:r w:rsidRPr="00E97312" w:rsidR="00A1482B">
        <w:rPr>
          <w:rFonts w:ascii="Times New Roman" w:hAnsi="Times New Roman" w:eastAsia="Times New Roman"/>
          <w:sz w:val="24"/>
          <w:szCs w:val="24"/>
        </w:rPr>
        <w:t xml:space="preserve"> </w:t>
      </w:r>
      <w:r w:rsidRPr="00E97312">
        <w:rPr>
          <w:rFonts w:ascii="Times New Roman" w:hAnsi="Times New Roman" w:eastAsia="Times New Roman"/>
          <w:sz w:val="24"/>
          <w:szCs w:val="24"/>
        </w:rPr>
        <w:t>staff can easily determine how amounts were calculated.</w:t>
      </w:r>
    </w:p>
    <w:p w:rsidRPr="00E97312" w:rsidR="00E97312" w:rsidP="0005449A" w:rsidRDefault="00E97312" w14:paraId="6CC76E1D"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Link your planned expenditures to the proposed activities, curricula, programs, and services.  Do not request funds for miscellaneous purposes.  Make sure you demonstrate that your proposed expenditures are necessary to carry out your program.</w:t>
      </w:r>
    </w:p>
    <w:p w:rsidRPr="00E97312" w:rsidR="00E97312" w:rsidP="00E97312" w:rsidRDefault="00E97312" w14:paraId="39D8314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9652AE" w:rsidR="00E97312" w:rsidP="009652AE" w:rsidRDefault="00E97312" w14:paraId="35E7CD4F" w14:textId="77777777">
      <w:pPr>
        <w:rPr>
          <w:rFonts w:ascii="Times New Roman" w:hAnsi="Times New Roman"/>
          <w:b/>
          <w:i/>
          <w:sz w:val="28"/>
          <w:szCs w:val="28"/>
        </w:rPr>
      </w:pPr>
      <w:r w:rsidRPr="009652AE">
        <w:rPr>
          <w:rFonts w:ascii="Times New Roman" w:hAnsi="Times New Roman"/>
          <w:b/>
          <w:i/>
          <w:sz w:val="28"/>
          <w:szCs w:val="28"/>
        </w:rPr>
        <w:t>Submitting Your Application</w:t>
      </w:r>
    </w:p>
    <w:p w:rsidRPr="00E97312" w:rsidR="00E97312" w:rsidP="0005449A" w:rsidRDefault="00E97312" w14:paraId="18BC18FB"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Use the checklist provided in this application package to ensure your application is complete before submitting it.</w:t>
      </w:r>
    </w:p>
    <w:p w:rsidRPr="00E97312" w:rsidR="00E97312" w:rsidP="0005449A" w:rsidRDefault="00E97312" w14:paraId="03172164"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Make sure all required forms are included and signed by an authorized representative of your organization.</w:t>
      </w:r>
    </w:p>
    <w:p w:rsidRPr="00E97312" w:rsidR="00E97312" w:rsidP="0005449A" w:rsidRDefault="00E97312" w14:paraId="2968A264"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 xml:space="preserve">Transmit your application by the deadline date and time.  When submitting your application electronically, you must use Grants.gov at: </w:t>
      </w:r>
      <w:hyperlink w:history="1" r:id="rId48">
        <w:r w:rsidRPr="00E97312">
          <w:rPr>
            <w:rFonts w:ascii="Times New Roman" w:hAnsi="Times New Roman" w:eastAsia="Times New Roman"/>
            <w:color w:val="0000FF"/>
            <w:sz w:val="24"/>
            <w:szCs w:val="24"/>
            <w:u w:val="single"/>
          </w:rPr>
          <w:t>www.grants.gov</w:t>
        </w:r>
      </w:hyperlink>
      <w:r w:rsidRPr="00E97312">
        <w:rPr>
          <w:rFonts w:ascii="Times New Roman" w:hAnsi="Times New Roman" w:eastAsia="Times New Roman"/>
          <w:sz w:val="24"/>
          <w:szCs w:val="24"/>
        </w:rPr>
        <w:t xml:space="preserve">. </w:t>
      </w:r>
      <w:r w:rsidR="003B52FE">
        <w:rPr>
          <w:rFonts w:ascii="Times New Roman" w:hAnsi="Times New Roman" w:eastAsia="Times New Roman"/>
          <w:sz w:val="24"/>
          <w:szCs w:val="24"/>
        </w:rPr>
        <w:t xml:space="preserve"> </w:t>
      </w:r>
      <w:r w:rsidRPr="00E97312">
        <w:rPr>
          <w:rFonts w:ascii="Times New Roman" w:hAnsi="Times New Roman" w:eastAsia="Times New Roman"/>
          <w:sz w:val="24"/>
          <w:szCs w:val="24"/>
        </w:rPr>
        <w:t>Unless you qualify for an exception in accordance with the instructions found in the Notice Inviting Applications, you must submit your application electronically.</w:t>
      </w:r>
    </w:p>
    <w:p w:rsidRPr="00E97312" w:rsidR="00E97312" w:rsidP="00E97312" w:rsidRDefault="00E97312" w14:paraId="2E2A9E7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0042549F" w:rsidP="009652AE" w:rsidRDefault="0042549F" w14:paraId="340EE8D1" w14:textId="77777777">
      <w:pPr>
        <w:rPr>
          <w:rFonts w:ascii="Times New Roman" w:hAnsi="Times New Roman"/>
          <w:b/>
          <w:i/>
          <w:sz w:val="28"/>
          <w:szCs w:val="28"/>
        </w:rPr>
      </w:pPr>
    </w:p>
    <w:p w:rsidR="0042549F" w:rsidP="009652AE" w:rsidRDefault="0042549F" w14:paraId="3B0677BD" w14:textId="77777777">
      <w:pPr>
        <w:rPr>
          <w:rFonts w:ascii="Times New Roman" w:hAnsi="Times New Roman"/>
          <w:b/>
          <w:i/>
          <w:sz w:val="28"/>
          <w:szCs w:val="28"/>
        </w:rPr>
      </w:pPr>
    </w:p>
    <w:p w:rsidRPr="009652AE" w:rsidR="00E97312" w:rsidP="009652AE" w:rsidRDefault="00E97312" w14:paraId="022C5106" w14:textId="77777777">
      <w:pPr>
        <w:rPr>
          <w:rFonts w:ascii="Times New Roman" w:hAnsi="Times New Roman"/>
          <w:b/>
          <w:i/>
          <w:sz w:val="28"/>
          <w:szCs w:val="28"/>
        </w:rPr>
      </w:pPr>
      <w:r w:rsidRPr="009652AE">
        <w:rPr>
          <w:rFonts w:ascii="Times New Roman" w:hAnsi="Times New Roman"/>
          <w:b/>
          <w:i/>
          <w:sz w:val="28"/>
          <w:szCs w:val="28"/>
        </w:rPr>
        <w:lastRenderedPageBreak/>
        <w:t>What Happens Next?</w:t>
      </w:r>
    </w:p>
    <w:p w:rsidRPr="00E97312" w:rsidR="00E97312" w:rsidP="0005449A" w:rsidRDefault="00E97312" w14:paraId="792D11F7" w14:textId="77777777">
      <w:pPr>
        <w:numPr>
          <w:ilvl w:val="0"/>
          <w:numId w:val="40"/>
        </w:numPr>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 xml:space="preserve">If you submit your application electronically, the PR/Award number will be generated automatically when you submit your application.  Please refer to this PR/Award number if you need to contact us about your application.  </w:t>
      </w:r>
    </w:p>
    <w:p w:rsidRPr="00E97312" w:rsidR="00E97312" w:rsidP="0005449A" w:rsidRDefault="00E97312" w14:paraId="5117392D"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Staff members screen each application to ensure that all program eligibility requirements are met and that all forms are included and signed by the Authorized Representative.</w:t>
      </w:r>
    </w:p>
    <w:p w:rsidRPr="00E97312" w:rsidR="00E97312" w:rsidP="0005449A" w:rsidRDefault="00E97312" w14:paraId="02F95B47"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Your application will be assigned to a three-person panel of independent reviewers who will evaluate and score your proposal according to the selection criteria in this package.  Your application will receive a score from 0 to 100, depending upon how well it addresses the selection criteria.  Agency staff will award any appropriate competitive preference points.  Competitive preference points will be in addition to points awarded by peer reviewers.</w:t>
      </w:r>
    </w:p>
    <w:p w:rsidRPr="00E97312" w:rsidR="00E97312" w:rsidP="0005449A" w:rsidRDefault="00E97312" w14:paraId="332F63CC" w14:textId="77777777">
      <w:pPr>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A Grant Award Notification will be sent to applicants whose proposals rank high enough to be awarded a grant.  Both successful and unsuccessful applicants will receive peer reviewers’ comments approximately 6 to 8 weeks after grant awards are announced.  Unsuccessful applicant</w:t>
      </w:r>
      <w:r w:rsidR="009E59BD">
        <w:rPr>
          <w:rFonts w:ascii="Times New Roman" w:hAnsi="Times New Roman" w:eastAsia="Times New Roman"/>
          <w:sz w:val="24"/>
          <w:szCs w:val="24"/>
        </w:rPr>
        <w:t>s</w:t>
      </w:r>
      <w:r w:rsidRPr="00E97312">
        <w:rPr>
          <w:rFonts w:ascii="Times New Roman" w:hAnsi="Times New Roman" w:eastAsia="Times New Roman"/>
          <w:sz w:val="24"/>
          <w:szCs w:val="24"/>
        </w:rPr>
        <w:t xml:space="preserve"> also will receive a notification letter.  </w:t>
      </w:r>
      <w:r w:rsidRPr="00E97312">
        <w:rPr>
          <w:rFonts w:ascii="Times New Roman" w:hAnsi="Times New Roman" w:eastAsia="Times New Roman"/>
          <w:sz w:val="24"/>
          <w:szCs w:val="24"/>
          <w:u w:val="single"/>
        </w:rPr>
        <w:t>Please be sure your application contains a valid mailing address for both the Project Director and the Authorized Representative so that reviewers’ comments can be successfully delivered</w:t>
      </w:r>
      <w:r w:rsidRPr="00E97312">
        <w:rPr>
          <w:rFonts w:ascii="Times New Roman" w:hAnsi="Times New Roman" w:eastAsia="Times New Roman"/>
          <w:sz w:val="24"/>
          <w:szCs w:val="24"/>
        </w:rPr>
        <w:t>.</w:t>
      </w:r>
    </w:p>
    <w:p w:rsidRPr="00E97312" w:rsidR="00E97312" w:rsidP="00E97312" w:rsidRDefault="00E97312" w14:paraId="3C145B0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000B2074" w:rsidRDefault="000B2074" w14:paraId="73F43AA8" w14:textId="77777777">
      <w:pPr>
        <w:spacing w:after="0" w:line="240" w:lineRule="auto"/>
        <w:rPr>
          <w:rFonts w:ascii="Cambria" w:hAnsi="Cambria" w:eastAsia="Times New Roman"/>
          <w:b/>
          <w:bCs/>
          <w:kern w:val="32"/>
          <w:sz w:val="32"/>
          <w:szCs w:val="32"/>
        </w:rPr>
      </w:pPr>
      <w:r>
        <w:br w:type="page"/>
      </w:r>
    </w:p>
    <w:p w:rsidRPr="00672BC0" w:rsidR="005D5D71" w:rsidP="005D5D71" w:rsidRDefault="005D5D71" w14:paraId="7B7B448D" w14:textId="77777777">
      <w:pPr>
        <w:pStyle w:val="Heading1"/>
      </w:pPr>
      <w:bookmarkStart w:name="_Toc386106767" w:id="21"/>
      <w:bookmarkEnd w:id="16"/>
      <w:r w:rsidRPr="00672BC0">
        <w:lastRenderedPageBreak/>
        <w:t>Application Submission Procedures</w:t>
      </w:r>
      <w:bookmarkEnd w:id="21"/>
    </w:p>
    <w:p w:rsidR="005D5D71" w:rsidP="00780422" w:rsidRDefault="005D5D71" w14:paraId="4301C970" w14:textId="77777777">
      <w:pPr>
        <w:spacing w:after="0" w:line="240" w:lineRule="auto"/>
        <w:rPr>
          <w:rFonts w:ascii="Times New Roman" w:hAnsi="Times New Roman" w:eastAsia="Times New Roman"/>
          <w:b/>
          <w:bCs/>
          <w:sz w:val="24"/>
          <w:szCs w:val="24"/>
        </w:rPr>
      </w:pPr>
    </w:p>
    <w:p w:rsidRPr="00A413B8" w:rsidR="00780422" w:rsidP="00780422" w:rsidRDefault="00780422" w14:paraId="36999D0A" w14:textId="77777777">
      <w:pPr>
        <w:spacing w:after="0" w:line="240" w:lineRule="auto"/>
        <w:rPr>
          <w:rFonts w:ascii="Times New Roman" w:hAnsi="Times New Roman" w:eastAsia="Times New Roman"/>
          <w:sz w:val="24"/>
          <w:szCs w:val="24"/>
        </w:rPr>
      </w:pPr>
      <w:r w:rsidRPr="00643B52">
        <w:rPr>
          <w:rFonts w:ascii="Times New Roman" w:hAnsi="Times New Roman" w:eastAsia="Times New Roman"/>
          <w:b/>
          <w:bCs/>
          <w:sz w:val="24"/>
          <w:szCs w:val="24"/>
        </w:rPr>
        <w:t xml:space="preserve">The deadline for submission of </w:t>
      </w:r>
      <w:r w:rsidRPr="00643B52" w:rsidR="00CC353F">
        <w:rPr>
          <w:rFonts w:ascii="Times New Roman" w:hAnsi="Times New Roman" w:eastAsia="Times New Roman"/>
          <w:b/>
          <w:bCs/>
          <w:sz w:val="24"/>
          <w:szCs w:val="24"/>
        </w:rPr>
        <w:t xml:space="preserve">the </w:t>
      </w:r>
      <w:r w:rsidRPr="00643B52" w:rsidR="00EC3BE6">
        <w:rPr>
          <w:rFonts w:ascii="Times New Roman" w:hAnsi="Times New Roman" w:eastAsia="Times New Roman"/>
          <w:b/>
          <w:bCs/>
          <w:sz w:val="24"/>
          <w:szCs w:val="24"/>
        </w:rPr>
        <w:t xml:space="preserve">Project Prevent </w:t>
      </w:r>
      <w:r w:rsidRPr="00643B52" w:rsidR="009B2EB7">
        <w:rPr>
          <w:rFonts w:ascii="Times New Roman" w:hAnsi="Times New Roman" w:eastAsia="Times New Roman"/>
          <w:b/>
          <w:bCs/>
          <w:sz w:val="24"/>
          <w:szCs w:val="24"/>
        </w:rPr>
        <w:t>G</w:t>
      </w:r>
      <w:r w:rsidRPr="00643B52" w:rsidR="00810AA2">
        <w:rPr>
          <w:rFonts w:ascii="Times New Roman" w:hAnsi="Times New Roman" w:eastAsia="Times New Roman"/>
          <w:b/>
          <w:bCs/>
          <w:sz w:val="24"/>
          <w:szCs w:val="24"/>
        </w:rPr>
        <w:t xml:space="preserve">rant </w:t>
      </w:r>
      <w:r w:rsidRPr="00643B52" w:rsidR="009B2EB7">
        <w:rPr>
          <w:rFonts w:ascii="Times New Roman" w:hAnsi="Times New Roman" w:eastAsia="Times New Roman"/>
          <w:b/>
          <w:bCs/>
          <w:sz w:val="24"/>
          <w:szCs w:val="24"/>
        </w:rPr>
        <w:t xml:space="preserve">Program </w:t>
      </w:r>
      <w:r w:rsidRPr="00643B52" w:rsidR="00EC3BE6">
        <w:rPr>
          <w:rFonts w:ascii="Times New Roman" w:hAnsi="Times New Roman" w:eastAsia="Times New Roman"/>
          <w:b/>
          <w:bCs/>
          <w:sz w:val="24"/>
          <w:szCs w:val="24"/>
        </w:rPr>
        <w:t>application</w:t>
      </w:r>
      <w:r w:rsidRPr="00643B52">
        <w:rPr>
          <w:rFonts w:ascii="Times New Roman" w:hAnsi="Times New Roman" w:eastAsia="Times New Roman"/>
          <w:b/>
          <w:bCs/>
          <w:sz w:val="24"/>
          <w:szCs w:val="24"/>
        </w:rPr>
        <w:t xml:space="preserve"> through Grants.gov </w:t>
      </w:r>
      <w:r w:rsidRPr="00B41534">
        <w:rPr>
          <w:rFonts w:ascii="Times New Roman" w:hAnsi="Times New Roman" w:eastAsia="Times New Roman"/>
          <w:b/>
          <w:bCs/>
          <w:sz w:val="24"/>
          <w:szCs w:val="24"/>
        </w:rPr>
        <w:t xml:space="preserve">is </w:t>
      </w:r>
      <w:r w:rsidRPr="00F12090" w:rsidR="00D034B6">
        <w:rPr>
          <w:rFonts w:ascii="Times New Roman" w:hAnsi="Times New Roman" w:eastAsia="Times New Roman"/>
          <w:b/>
          <w:bCs/>
          <w:sz w:val="24"/>
          <w:szCs w:val="24"/>
        </w:rPr>
        <w:t>July 1</w:t>
      </w:r>
      <w:r w:rsidR="00F57993">
        <w:rPr>
          <w:rFonts w:ascii="Times New Roman" w:hAnsi="Times New Roman" w:eastAsia="Times New Roman"/>
          <w:b/>
          <w:bCs/>
          <w:sz w:val="24"/>
          <w:szCs w:val="24"/>
        </w:rPr>
        <w:t>7, 2022</w:t>
      </w:r>
      <w:r w:rsidRPr="00AB5F80">
        <w:rPr>
          <w:rFonts w:ascii="Times New Roman" w:hAnsi="Times New Roman" w:eastAsia="Times New Roman"/>
          <w:b/>
          <w:bCs/>
          <w:sz w:val="24"/>
          <w:szCs w:val="24"/>
        </w:rPr>
        <w:t>.</w:t>
      </w:r>
    </w:p>
    <w:p w:rsidRPr="00780422" w:rsidR="00780422" w:rsidP="00780422" w:rsidRDefault="00780422" w14:paraId="3E2A49D2" w14:textId="77777777">
      <w:pPr>
        <w:pStyle w:val="Heading2"/>
      </w:pPr>
      <w:bookmarkStart w:name="_Toc212428701" w:id="22"/>
      <w:bookmarkStart w:name="_Toc275414280" w:id="23"/>
      <w:bookmarkStart w:name="_Toc386106768" w:id="24"/>
      <w:r w:rsidRPr="00780422">
        <w:t>Application Transmittal Instructions</w:t>
      </w:r>
      <w:bookmarkEnd w:id="22"/>
      <w:bookmarkEnd w:id="23"/>
      <w:bookmarkEnd w:id="24"/>
    </w:p>
    <w:p w:rsidRPr="00780422" w:rsidR="00780422" w:rsidP="00780422" w:rsidRDefault="00780422" w14:paraId="775ED82D"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u w:val="single"/>
        </w:rPr>
        <w:t>Attention Electronic Applicants:</w:t>
      </w:r>
      <w:r w:rsidRPr="00780422">
        <w:rPr>
          <w:rFonts w:ascii="Times New Roman" w:hAnsi="Times New Roman" w:eastAsia="Times New Roman"/>
          <w:sz w:val="24"/>
          <w:szCs w:val="24"/>
        </w:rPr>
        <w:t xml:space="preserve">   </w:t>
      </w:r>
      <w:r w:rsidRPr="00780422">
        <w:rPr>
          <w:rFonts w:ascii="Times New Roman" w:hAnsi="Times New Roman" w:eastAsia="Times New Roman"/>
          <w:color w:val="000000"/>
          <w:sz w:val="24"/>
          <w:szCs w:val="24"/>
        </w:rPr>
        <w:t xml:space="preserve">This program </w:t>
      </w:r>
      <w:r w:rsidRPr="00780422">
        <w:rPr>
          <w:rFonts w:ascii="Times New Roman" w:hAnsi="Times New Roman" w:eastAsia="Times New Roman"/>
          <w:b/>
          <w:color w:val="000000"/>
          <w:sz w:val="24"/>
          <w:szCs w:val="24"/>
        </w:rPr>
        <w:t>requires</w:t>
      </w:r>
      <w:r w:rsidRPr="00780422">
        <w:rPr>
          <w:rFonts w:ascii="Times New Roman" w:hAnsi="Times New Roman" w:eastAsia="Times New Roman"/>
          <w:color w:val="000000"/>
          <w:sz w:val="24"/>
          <w:szCs w:val="24"/>
        </w:rPr>
        <w:t xml:space="preserve"> the electronic</w:t>
      </w:r>
      <w:r w:rsidRPr="00780422">
        <w:rPr>
          <w:rFonts w:ascii="Times New Roman" w:hAnsi="Times New Roman" w:eastAsia="Times New Roman"/>
          <w:sz w:val="24"/>
          <w:szCs w:val="24"/>
        </w:rPr>
        <w:t xml:space="preserve"> submission of applications--specific requirements and instructions can be found in the </w:t>
      </w:r>
      <w:hyperlink w:history="1" r:id="rId49">
        <w:r w:rsidRPr="004A1500">
          <w:rPr>
            <w:rStyle w:val="Hyperlink"/>
            <w:rFonts w:ascii="Times New Roman" w:hAnsi="Times New Roman" w:eastAsia="Times New Roman"/>
            <w:sz w:val="24"/>
            <w:szCs w:val="24"/>
          </w:rPr>
          <w:t>Federal Register</w:t>
        </w:r>
      </w:hyperlink>
      <w:r w:rsidRPr="00780422">
        <w:rPr>
          <w:rFonts w:ascii="Times New Roman" w:hAnsi="Times New Roman" w:eastAsia="Times New Roman"/>
          <w:sz w:val="24"/>
          <w:szCs w:val="24"/>
        </w:rPr>
        <w:t xml:space="preserve"> notice.  Please note that you </w:t>
      </w:r>
      <w:r w:rsidRPr="00780422">
        <w:rPr>
          <w:rFonts w:ascii="Times New Roman" w:hAnsi="Times New Roman" w:eastAsia="Times New Roman"/>
          <w:b/>
          <w:sz w:val="24"/>
          <w:szCs w:val="24"/>
        </w:rPr>
        <w:t>must</w:t>
      </w:r>
      <w:r w:rsidRPr="00780422">
        <w:rPr>
          <w:rFonts w:ascii="Times New Roman" w:hAnsi="Times New Roman" w:eastAsia="Times New Roman"/>
          <w:sz w:val="24"/>
          <w:szCs w:val="24"/>
        </w:rPr>
        <w:t xml:space="preserve"> follow the Application Procedures as described in the </w:t>
      </w:r>
      <w:hyperlink w:history="1" r:id="rId50">
        <w:r w:rsidRPr="004A1500">
          <w:rPr>
            <w:rStyle w:val="Hyperlink"/>
            <w:rFonts w:ascii="Times New Roman" w:hAnsi="Times New Roman" w:eastAsia="Times New Roman"/>
            <w:sz w:val="24"/>
            <w:szCs w:val="24"/>
          </w:rPr>
          <w:t>Federal Register</w:t>
        </w:r>
      </w:hyperlink>
      <w:r w:rsidRPr="00780422">
        <w:rPr>
          <w:rFonts w:ascii="Times New Roman" w:hAnsi="Times New Roman" w:eastAsia="Times New Roman"/>
          <w:sz w:val="24"/>
          <w:szCs w:val="24"/>
        </w:rPr>
        <w:t xml:space="preserve"> notice announcing the grant competition.  </w:t>
      </w:r>
    </w:p>
    <w:p w:rsidRPr="00780422" w:rsidR="00780422" w:rsidP="00780422" w:rsidRDefault="00780422" w14:paraId="0C981CDA" w14:textId="77777777">
      <w:pPr>
        <w:widowControl w:val="0"/>
        <w:spacing w:after="0" w:line="240" w:lineRule="auto"/>
        <w:rPr>
          <w:rFonts w:ascii="Times New Roman" w:hAnsi="Times New Roman" w:eastAsia="Times New Roman"/>
          <w:sz w:val="24"/>
          <w:szCs w:val="24"/>
        </w:rPr>
      </w:pPr>
    </w:p>
    <w:p w:rsidRPr="00780422" w:rsidR="00780422" w:rsidP="00780422" w:rsidRDefault="00780422" w14:paraId="42979D41"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We will reject your application if you submit it in paper format unless, as described in the </w:t>
      </w:r>
      <w:hyperlink w:history="1" r:id="rId51">
        <w:r w:rsidRPr="004A1500">
          <w:rPr>
            <w:rStyle w:val="Hyperlink"/>
            <w:rFonts w:ascii="Times New Roman" w:hAnsi="Times New Roman" w:eastAsia="Times New Roman"/>
            <w:bCs/>
            <w:sz w:val="24"/>
            <w:szCs w:val="20"/>
          </w:rPr>
          <w:t>Federal Register</w:t>
        </w:r>
      </w:hyperlink>
      <w:r w:rsidRPr="00780422">
        <w:rPr>
          <w:rFonts w:ascii="Times New Roman" w:hAnsi="Times New Roman" w:eastAsia="Times New Roman"/>
          <w:bCs/>
          <w:sz w:val="24"/>
          <w:szCs w:val="20"/>
        </w:rPr>
        <w:t xml:space="preserve"> notice for this competition, you qualify for one of the exceptions to the electronic submission requirement and submit, no later than two weeks before the application deadline date, a written statement to the Department that you qualify for one of these exceptions.</w:t>
      </w:r>
    </w:p>
    <w:p w:rsidRPr="00780422" w:rsidR="00780422" w:rsidP="00780422" w:rsidRDefault="00780422" w14:paraId="4D789A15" w14:textId="77777777">
      <w:pPr>
        <w:spacing w:after="0" w:line="240" w:lineRule="auto"/>
        <w:rPr>
          <w:rFonts w:ascii="Times New Roman" w:hAnsi="Times New Roman" w:eastAsia="Times New Roman"/>
          <w:sz w:val="24"/>
          <w:szCs w:val="24"/>
        </w:rPr>
      </w:pPr>
    </w:p>
    <w:p w:rsidRPr="00780422" w:rsidR="00780422" w:rsidP="00780422" w:rsidRDefault="00780422" w14:paraId="26BBFECF" w14:textId="77777777">
      <w:pPr>
        <w:spacing w:after="0" w:line="240" w:lineRule="auto"/>
        <w:rPr>
          <w:rFonts w:ascii="Times New Roman" w:hAnsi="Times New Roman" w:eastAsia="Times New Roman"/>
          <w:sz w:val="24"/>
          <w:szCs w:val="24"/>
          <w:u w:val="single"/>
        </w:rPr>
      </w:pPr>
      <w:r w:rsidRPr="00780422">
        <w:rPr>
          <w:rFonts w:ascii="Times New Roman" w:hAnsi="Times New Roman" w:eastAsia="Times New Roman"/>
          <w:sz w:val="24"/>
          <w:szCs w:val="24"/>
          <w:u w:val="single"/>
        </w:rPr>
        <w:t>Applications Submitted Electronically</w:t>
      </w:r>
    </w:p>
    <w:p w:rsidRPr="00780422" w:rsidR="00780422" w:rsidP="00780422" w:rsidRDefault="00780422" w14:paraId="152B0340"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Applications for grants under this program must be submitted electronically using the Governmentwide Grants.gov Apply site at </w:t>
      </w:r>
      <w:hyperlink w:history="1" r:id="rId52">
        <w:r w:rsidRPr="00780422">
          <w:rPr>
            <w:rFonts w:ascii="Times New Roman" w:hAnsi="Times New Roman" w:eastAsia="Times New Roman"/>
            <w:color w:val="0000FF"/>
            <w:sz w:val="24"/>
            <w:szCs w:val="24"/>
            <w:u w:val="single"/>
          </w:rPr>
          <w:t>http://www.Grants.gov</w:t>
        </w:r>
      </w:hyperlink>
      <w:r w:rsidRPr="00780422">
        <w:rPr>
          <w:rFonts w:ascii="Times New Roman" w:hAnsi="Times New Roman" w:eastAsia="Times New Roman"/>
          <w:sz w:val="24"/>
          <w:szCs w:val="24"/>
        </w:rPr>
        <w:t xml:space="preserve">.  Through this site, you will be able to download a copy of the application package, complete it offline, and then upload and submit your application.  You may </w:t>
      </w:r>
      <w:r w:rsidRPr="00780422">
        <w:rPr>
          <w:rFonts w:ascii="Times New Roman" w:hAnsi="Times New Roman" w:eastAsia="Times New Roman"/>
          <w:b/>
          <w:sz w:val="24"/>
          <w:szCs w:val="24"/>
        </w:rPr>
        <w:t>not</w:t>
      </w:r>
      <w:r w:rsidRPr="00780422">
        <w:rPr>
          <w:rFonts w:ascii="Times New Roman" w:hAnsi="Times New Roman" w:eastAsia="Times New Roman"/>
          <w:sz w:val="24"/>
          <w:szCs w:val="24"/>
        </w:rPr>
        <w:t xml:space="preserve"> e-mail an electronic copy of a grant application to us.</w:t>
      </w:r>
    </w:p>
    <w:p w:rsidRPr="00780422" w:rsidR="00780422" w:rsidP="00780422" w:rsidRDefault="00780422" w14:paraId="2E285CA2" w14:textId="77777777">
      <w:pPr>
        <w:spacing w:after="0" w:line="240" w:lineRule="auto"/>
        <w:rPr>
          <w:rFonts w:ascii="Times New Roman" w:hAnsi="Times New Roman" w:eastAsia="Times New Roman"/>
          <w:sz w:val="24"/>
          <w:szCs w:val="24"/>
        </w:rPr>
      </w:pPr>
    </w:p>
    <w:p w:rsidRPr="00780422" w:rsidR="00780422" w:rsidP="00780422" w:rsidRDefault="00780422" w14:paraId="5D767709"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Your application must be fully uploaded and submitted and must be date and time stamped by the Grants.gov system </w:t>
      </w:r>
      <w:r w:rsidRPr="00780422">
        <w:rPr>
          <w:rFonts w:ascii="Times New Roman" w:hAnsi="Times New Roman" w:eastAsia="Times New Roman"/>
          <w:b/>
          <w:bCs/>
          <w:sz w:val="24"/>
          <w:szCs w:val="20"/>
        </w:rPr>
        <w:t xml:space="preserve">no later than </w:t>
      </w:r>
      <w:r w:rsidR="001751D6">
        <w:rPr>
          <w:rFonts w:ascii="Times New Roman" w:hAnsi="Times New Roman" w:eastAsia="Times New Roman"/>
          <w:b/>
          <w:bCs/>
          <w:sz w:val="24"/>
          <w:szCs w:val="20"/>
        </w:rPr>
        <w:t>11:59:59</w:t>
      </w:r>
      <w:r w:rsidR="003B52FE">
        <w:rPr>
          <w:rFonts w:ascii="Times New Roman" w:hAnsi="Times New Roman" w:eastAsia="Times New Roman"/>
          <w:b/>
          <w:bCs/>
          <w:sz w:val="24"/>
          <w:szCs w:val="20"/>
        </w:rPr>
        <w:t xml:space="preserve"> </w:t>
      </w:r>
      <w:r w:rsidRPr="00780422">
        <w:rPr>
          <w:rFonts w:ascii="Times New Roman" w:hAnsi="Times New Roman" w:eastAsia="Times New Roman"/>
          <w:b/>
          <w:bCs/>
          <w:sz w:val="24"/>
          <w:szCs w:val="20"/>
        </w:rPr>
        <w:t xml:space="preserve">p.m., Washington, DC time, on the application deadline date.  </w:t>
      </w:r>
      <w:r w:rsidRPr="00780422">
        <w:rPr>
          <w:rFonts w:ascii="Times New Roman" w:hAnsi="Times New Roman" w:eastAsia="Times New Roman"/>
          <w:bCs/>
          <w:sz w:val="24"/>
          <w:szCs w:val="20"/>
        </w:rPr>
        <w:t xml:space="preserve">Except as otherwise noted in </w:t>
      </w:r>
      <w:hyperlink w:history="1" r:id="rId53">
        <w:r w:rsidRPr="00607FF1">
          <w:rPr>
            <w:rStyle w:val="Hyperlink"/>
            <w:rFonts w:ascii="Times New Roman" w:hAnsi="Times New Roman" w:eastAsia="Times New Roman"/>
            <w:bCs/>
            <w:sz w:val="24"/>
            <w:szCs w:val="20"/>
          </w:rPr>
          <w:t>Federal Register</w:t>
        </w:r>
      </w:hyperlink>
      <w:r w:rsidRPr="00780422">
        <w:rPr>
          <w:rFonts w:ascii="Times New Roman" w:hAnsi="Times New Roman" w:eastAsia="Times New Roman"/>
          <w:bCs/>
          <w:sz w:val="24"/>
          <w:szCs w:val="20"/>
        </w:rPr>
        <w:t xml:space="preserve"> notice for this competition, we will not consider your application if it is date and time stamped by the Grants.gov system later than </w:t>
      </w:r>
      <w:r w:rsidR="001751D6">
        <w:rPr>
          <w:rFonts w:ascii="Times New Roman" w:hAnsi="Times New Roman" w:eastAsia="Times New Roman"/>
          <w:bCs/>
          <w:sz w:val="24"/>
          <w:szCs w:val="20"/>
        </w:rPr>
        <w:t>11:59:59</w:t>
      </w:r>
      <w:r w:rsidRPr="00780422">
        <w:rPr>
          <w:rFonts w:ascii="Times New Roman" w:hAnsi="Times New Roman" w:eastAsia="Times New Roman"/>
          <w:bCs/>
          <w:sz w:val="24"/>
          <w:szCs w:val="20"/>
        </w:rPr>
        <w:t xml:space="preserve"> p.m., Washington, DC time, on the application deadline date.</w:t>
      </w:r>
    </w:p>
    <w:p w:rsidRPr="00780422" w:rsidR="00780422" w:rsidP="00780422" w:rsidRDefault="00780422" w14:paraId="24C1795A"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2D592672" w14:textId="77777777">
      <w:pPr>
        <w:spacing w:after="0" w:line="240" w:lineRule="auto"/>
        <w:ind w:right="-810"/>
        <w:rPr>
          <w:rFonts w:ascii="Times New Roman" w:hAnsi="Times New Roman" w:eastAsia="Times New Roman"/>
          <w:sz w:val="24"/>
          <w:szCs w:val="24"/>
        </w:rPr>
      </w:pPr>
      <w:r w:rsidRPr="00780422">
        <w:rPr>
          <w:rFonts w:ascii="Times New Roman" w:hAnsi="Times New Roman" w:eastAsia="Times New Roman"/>
          <w:sz w:val="24"/>
          <w:szCs w:val="24"/>
        </w:rPr>
        <w:t xml:space="preserve">You should review and follow the Education Submission Procedures for </w:t>
      </w:r>
      <w:proofErr w:type="gramStart"/>
      <w:r w:rsidRPr="00780422">
        <w:rPr>
          <w:rFonts w:ascii="Times New Roman" w:hAnsi="Times New Roman" w:eastAsia="Times New Roman"/>
          <w:sz w:val="24"/>
          <w:szCs w:val="24"/>
        </w:rPr>
        <w:t>submitting an application</w:t>
      </w:r>
      <w:proofErr w:type="gramEnd"/>
      <w:r w:rsidRPr="00780422">
        <w:rPr>
          <w:rFonts w:ascii="Times New Roman" w:hAnsi="Times New Roman" w:eastAsia="Times New Roman"/>
          <w:sz w:val="24"/>
          <w:szCs w:val="24"/>
        </w:rPr>
        <w:t xml:space="preserve"> through Grants.gov that are included in this application package to ensure that you submit your application in a timely manner to the Grants.gov system.  </w:t>
      </w:r>
    </w:p>
    <w:p w:rsidRPr="00780422" w:rsidR="00780422" w:rsidP="00780422" w:rsidRDefault="00780422" w14:paraId="5024B875" w14:textId="77777777">
      <w:pPr>
        <w:spacing w:after="0" w:line="240" w:lineRule="auto"/>
        <w:ind w:right="-810"/>
        <w:rPr>
          <w:rFonts w:ascii="Times New Roman" w:hAnsi="Times New Roman" w:eastAsia="Times New Roman"/>
          <w:sz w:val="24"/>
          <w:szCs w:val="23"/>
        </w:rPr>
      </w:pPr>
    </w:p>
    <w:p w:rsidRPr="00780422" w:rsidR="00780422" w:rsidP="00780422" w:rsidRDefault="00780422" w14:paraId="2BC54090" w14:textId="77777777">
      <w:pPr>
        <w:spacing w:after="0" w:line="240" w:lineRule="auto"/>
        <w:rPr>
          <w:rFonts w:ascii="Times New Roman" w:hAnsi="Times New Roman" w:eastAsia="Times New Roman"/>
          <w:b/>
          <w:sz w:val="24"/>
          <w:szCs w:val="24"/>
        </w:rPr>
      </w:pPr>
      <w:r w:rsidRPr="00780422">
        <w:rPr>
          <w:rFonts w:ascii="Times New Roman" w:hAnsi="Times New Roman" w:eastAsia="Times New Roman"/>
          <w:b/>
          <w:sz w:val="24"/>
          <w:szCs w:val="24"/>
        </w:rPr>
        <w:t>Please note the following:</w:t>
      </w:r>
    </w:p>
    <w:p w:rsidRPr="00780422" w:rsidR="00780422" w:rsidP="00866585" w:rsidRDefault="00780422" w14:paraId="494AA8E8" w14:textId="77777777">
      <w:pPr>
        <w:numPr>
          <w:ilvl w:val="0"/>
          <w:numId w:val="3"/>
        </w:num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You must attach any narrative sections of your application as files in a </w:t>
      </w:r>
      <w:r w:rsidRPr="00780422">
        <w:rPr>
          <w:rFonts w:ascii="Times New Roman" w:hAnsi="Times New Roman" w:eastAsia="Times New Roman"/>
          <w:b/>
          <w:sz w:val="24"/>
          <w:szCs w:val="24"/>
        </w:rPr>
        <w:t>.pdf</w:t>
      </w:r>
      <w:r w:rsidRPr="00780422">
        <w:rPr>
          <w:rFonts w:ascii="Times New Roman" w:hAnsi="Times New Roman" w:eastAsia="Times New Roman"/>
          <w:sz w:val="24"/>
          <w:szCs w:val="24"/>
        </w:rPr>
        <w:t xml:space="preserve"> (Portable Document) format.  </w:t>
      </w:r>
      <w:r w:rsidRPr="00780422">
        <w:rPr>
          <w:rFonts w:ascii="Times New Roman" w:hAnsi="Times New Roman" w:eastAsia="Times New Roman"/>
          <w:b/>
          <w:sz w:val="24"/>
          <w:szCs w:val="24"/>
        </w:rPr>
        <w:t>If you upload a file type other than a .pdf file, or submit a password-protected file,</w:t>
      </w:r>
      <w:r w:rsidRPr="00780422">
        <w:rPr>
          <w:rFonts w:ascii="Times New Roman" w:hAnsi="Times New Roman" w:eastAsia="Times New Roman"/>
          <w:sz w:val="24"/>
          <w:szCs w:val="24"/>
        </w:rPr>
        <w:t xml:space="preserve"> </w:t>
      </w:r>
      <w:r w:rsidRPr="00780422">
        <w:rPr>
          <w:rFonts w:ascii="Times New Roman" w:hAnsi="Times New Roman" w:eastAsia="Times New Roman"/>
          <w:b/>
          <w:sz w:val="24"/>
          <w:szCs w:val="24"/>
        </w:rPr>
        <w:t>we will not review that material</w:t>
      </w:r>
      <w:r w:rsidRPr="00780422">
        <w:rPr>
          <w:rFonts w:ascii="Times New Roman" w:hAnsi="Times New Roman" w:eastAsia="Times New Roman"/>
          <w:sz w:val="24"/>
          <w:szCs w:val="24"/>
        </w:rPr>
        <w:t>.</w:t>
      </w:r>
    </w:p>
    <w:p w:rsidRPr="00780422" w:rsidR="00780422" w:rsidP="00780422" w:rsidRDefault="00780422" w14:paraId="503EA8E4" w14:textId="77777777">
      <w:pPr>
        <w:spacing w:after="0" w:line="240" w:lineRule="auto"/>
        <w:rPr>
          <w:rFonts w:ascii="Times New Roman" w:hAnsi="Times New Roman" w:eastAsia="Times New Roman"/>
          <w:sz w:val="24"/>
          <w:szCs w:val="24"/>
        </w:rPr>
      </w:pPr>
    </w:p>
    <w:p w:rsidRPr="00780422" w:rsidR="00780422" w:rsidP="00866585" w:rsidRDefault="00780422" w14:paraId="0EE22027" w14:textId="77777777">
      <w:pPr>
        <w:numPr>
          <w:ilvl w:val="0"/>
          <w:numId w:val="1"/>
        </w:num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Grants.gov cannot process an application that includes two or more files that have the same name within a grant submission.  </w:t>
      </w:r>
    </w:p>
    <w:p w:rsidRPr="00780422" w:rsidR="00780422" w:rsidP="00780422" w:rsidRDefault="00780422" w14:paraId="13F82C2C" w14:textId="77777777">
      <w:pPr>
        <w:spacing w:after="0" w:line="240" w:lineRule="auto"/>
        <w:rPr>
          <w:rFonts w:ascii="Times New Roman" w:hAnsi="Times New Roman" w:eastAsia="Times New Roman"/>
          <w:sz w:val="24"/>
          <w:szCs w:val="24"/>
        </w:rPr>
      </w:pPr>
    </w:p>
    <w:p w:rsidRPr="00780422" w:rsidR="00780422" w:rsidP="00866585" w:rsidRDefault="00780422" w14:paraId="32C349B6" w14:textId="77777777">
      <w:pPr>
        <w:numPr>
          <w:ilvl w:val="0"/>
          <w:numId w:val="1"/>
        </w:num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When attaching files, applicants should limit the size of their file names.  Lengthy file names could result in difficulties with opening and processing your application.  We recommend your file names be less than 50 characters. </w:t>
      </w:r>
      <w:r w:rsidR="003B52FE">
        <w:rPr>
          <w:rFonts w:ascii="Times New Roman" w:hAnsi="Times New Roman" w:eastAsia="Times New Roman"/>
          <w:sz w:val="24"/>
          <w:szCs w:val="24"/>
        </w:rPr>
        <w:t xml:space="preserve"> </w:t>
      </w:r>
      <w:r w:rsidRPr="00780422">
        <w:rPr>
          <w:rFonts w:ascii="Times New Roman" w:hAnsi="Times New Roman" w:eastAsia="Times New Roman"/>
          <w:sz w:val="24"/>
          <w:szCs w:val="24"/>
        </w:rPr>
        <w:t xml:space="preserve">The amount of time it can take to upload an application will vary depending on a variety of factors, including the size of the application </w:t>
      </w:r>
      <w:r w:rsidRPr="00780422">
        <w:rPr>
          <w:rFonts w:ascii="Times New Roman" w:hAnsi="Times New Roman" w:eastAsia="Times New Roman"/>
          <w:sz w:val="24"/>
          <w:szCs w:val="24"/>
        </w:rPr>
        <w:lastRenderedPageBreak/>
        <w:t xml:space="preserve">and the speed of your Internet connection.  Therefore, we strongly recommend that you do not wait until the application deadline date to begin the submission process through Grants.gov. </w:t>
      </w:r>
    </w:p>
    <w:p w:rsidRPr="00780422" w:rsidR="00780422" w:rsidP="00780422" w:rsidRDefault="00780422" w14:paraId="08EF87AA" w14:textId="77777777">
      <w:pPr>
        <w:spacing w:after="0" w:line="240" w:lineRule="auto"/>
        <w:rPr>
          <w:rFonts w:ascii="Times New Roman" w:hAnsi="Times New Roman" w:eastAsia="Times New Roman"/>
          <w:sz w:val="24"/>
          <w:szCs w:val="24"/>
        </w:rPr>
      </w:pPr>
    </w:p>
    <w:p w:rsidRPr="00780422" w:rsidR="00780422" w:rsidP="00866585" w:rsidRDefault="00780422" w14:paraId="68342F3D" w14:textId="77777777">
      <w:pPr>
        <w:numPr>
          <w:ilvl w:val="0"/>
          <w:numId w:val="2"/>
        </w:num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Your electronic application must comply with any page-limit requirements described in this application package.</w:t>
      </w:r>
    </w:p>
    <w:p w:rsidRPr="00780422" w:rsidR="00780422" w:rsidP="00780422" w:rsidRDefault="00780422" w14:paraId="350536FD" w14:textId="77777777">
      <w:pPr>
        <w:spacing w:after="0" w:line="240" w:lineRule="auto"/>
        <w:ind w:left="360"/>
        <w:rPr>
          <w:rFonts w:ascii="Times New Roman" w:hAnsi="Times New Roman" w:eastAsia="Times New Roman"/>
          <w:sz w:val="24"/>
          <w:szCs w:val="24"/>
        </w:rPr>
      </w:pPr>
    </w:p>
    <w:p w:rsidRPr="00780422" w:rsidR="00780422" w:rsidP="00866585" w:rsidRDefault="00780422" w14:paraId="241B5D1B" w14:textId="77777777">
      <w:pPr>
        <w:numPr>
          <w:ilvl w:val="0"/>
          <w:numId w:val="1"/>
        </w:num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If you are experiencing problems submitting your application through Grants.gov, please contact the Grants.gov Support Desk, toll free, at 1-800-518-4726.  You must obtain a Grants.gov Support Desk Case Number and must keep a record of it.</w:t>
      </w:r>
    </w:p>
    <w:p w:rsidRPr="00780422" w:rsidR="00780422" w:rsidP="00780422" w:rsidRDefault="00780422" w14:paraId="48CF9C71" w14:textId="77777777">
      <w:pPr>
        <w:widowControl w:val="0"/>
        <w:tabs>
          <w:tab w:val="left" w:pos="0"/>
        </w:tabs>
        <w:suppressAutoHyphens/>
        <w:spacing w:after="0" w:line="240" w:lineRule="auto"/>
        <w:rPr>
          <w:rFonts w:ascii="Times New Roman" w:hAnsi="Times New Roman" w:eastAsia="Times New Roman"/>
          <w:b/>
          <w:snapToGrid w:val="0"/>
          <w:sz w:val="24"/>
          <w:szCs w:val="23"/>
        </w:rPr>
      </w:pPr>
    </w:p>
    <w:p w:rsidRPr="00780422" w:rsidR="00780422" w:rsidP="00780422" w:rsidRDefault="00780422" w14:paraId="5FB16767" w14:textId="77777777">
      <w:pPr>
        <w:widowControl w:val="0"/>
        <w:tabs>
          <w:tab w:val="left" w:pos="0"/>
        </w:tabs>
        <w:suppressAutoHyphens/>
        <w:spacing w:after="0" w:line="240" w:lineRule="auto"/>
        <w:rPr>
          <w:rFonts w:ascii="Times New Roman" w:hAnsi="Times New Roman" w:eastAsia="Times New Roman"/>
          <w:b/>
          <w:snapToGrid w:val="0"/>
          <w:sz w:val="24"/>
          <w:szCs w:val="23"/>
        </w:rPr>
      </w:pPr>
      <w:r w:rsidRPr="00780422">
        <w:rPr>
          <w:rFonts w:ascii="Times New Roman" w:hAnsi="Times New Roman" w:eastAsia="Times New Roman"/>
          <w:b/>
          <w:snapToGrid w:val="0"/>
          <w:sz w:val="24"/>
          <w:szCs w:val="23"/>
        </w:rPr>
        <w:t xml:space="preserve">According to the instructions found in the </w:t>
      </w:r>
      <w:hyperlink w:history="1" r:id="rId54">
        <w:r w:rsidRPr="00607FF1">
          <w:rPr>
            <w:rStyle w:val="Hyperlink"/>
            <w:rFonts w:ascii="Times New Roman" w:hAnsi="Times New Roman" w:eastAsia="Times New Roman"/>
            <w:b/>
            <w:snapToGrid w:val="0"/>
            <w:sz w:val="24"/>
            <w:szCs w:val="23"/>
          </w:rPr>
          <w:t>Federal Register</w:t>
        </w:r>
      </w:hyperlink>
      <w:r w:rsidRPr="00780422">
        <w:rPr>
          <w:rFonts w:ascii="Times New Roman" w:hAnsi="Times New Roman" w:eastAsia="Times New Roman"/>
          <w:b/>
          <w:snapToGrid w:val="0"/>
          <w:sz w:val="24"/>
          <w:szCs w:val="23"/>
        </w:rPr>
        <w:t xml:space="preserve"> notice, </w:t>
      </w:r>
      <w:r w:rsidRPr="00780422">
        <w:rPr>
          <w:rFonts w:ascii="Times New Roman" w:hAnsi="Times New Roman" w:eastAsia="Times New Roman"/>
          <w:b/>
          <w:snapToGrid w:val="0"/>
          <w:sz w:val="24"/>
          <w:szCs w:val="23"/>
          <w:u w:val="single"/>
        </w:rPr>
        <w:t>only those requesting and qualifying</w:t>
      </w:r>
      <w:r w:rsidRPr="00780422">
        <w:rPr>
          <w:rFonts w:ascii="Times New Roman" w:hAnsi="Times New Roman" w:eastAsia="Times New Roman"/>
          <w:b/>
          <w:snapToGrid w:val="0"/>
          <w:sz w:val="24"/>
          <w:szCs w:val="23"/>
        </w:rPr>
        <w:t xml:space="preserve"> for an Exception to the electronic submission requirement may submit an application via mail, commercial carrier or by hand delivery.</w:t>
      </w:r>
    </w:p>
    <w:p w:rsidRPr="00780422" w:rsidR="00780422" w:rsidP="00780422" w:rsidRDefault="00780422" w14:paraId="33D8B7C8" w14:textId="77777777">
      <w:pPr>
        <w:widowControl w:val="0"/>
        <w:tabs>
          <w:tab w:val="left" w:pos="0"/>
        </w:tabs>
        <w:suppressAutoHyphens/>
        <w:spacing w:after="0" w:line="240" w:lineRule="auto"/>
        <w:rPr>
          <w:rFonts w:ascii="Times New Roman" w:hAnsi="Times New Roman" w:eastAsia="Times New Roman"/>
          <w:bCs/>
          <w:snapToGrid w:val="0"/>
          <w:sz w:val="24"/>
          <w:szCs w:val="24"/>
        </w:rPr>
      </w:pPr>
    </w:p>
    <w:p w:rsidRPr="00780422" w:rsidR="00780422" w:rsidP="00780422" w:rsidRDefault="00780422" w14:paraId="1C0F3393"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u w:val="single"/>
        </w:rPr>
        <w:t>Submission of Paper Applications by Mail</w:t>
      </w:r>
      <w:r w:rsidRPr="00780422">
        <w:rPr>
          <w:rFonts w:ascii="Times New Roman" w:hAnsi="Times New Roman" w:eastAsia="Times New Roman"/>
          <w:sz w:val="24"/>
          <w:szCs w:val="24"/>
        </w:rPr>
        <w:t>:</w:t>
      </w:r>
    </w:p>
    <w:p w:rsidRPr="00780422" w:rsidR="00780422" w:rsidP="00780422" w:rsidRDefault="00780422" w14:paraId="0E3A3F8F"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Pr="00780422" w:rsidR="00780422" w:rsidP="00780422" w:rsidRDefault="00780422" w14:paraId="6BA50A6B" w14:textId="77777777">
      <w:pPr>
        <w:widowControl w:val="0"/>
        <w:spacing w:after="0" w:line="240" w:lineRule="auto"/>
        <w:rPr>
          <w:rFonts w:ascii="Times New Roman" w:hAnsi="Times New Roman" w:eastAsia="Times New Roman"/>
          <w:bCs/>
          <w:sz w:val="24"/>
          <w:szCs w:val="23"/>
        </w:rPr>
      </w:pPr>
    </w:p>
    <w:p w:rsidRPr="00600F46" w:rsidR="00600F46" w:rsidP="00600F46" w:rsidRDefault="00600F46" w14:paraId="358D90ED" w14:textId="77777777">
      <w:pPr>
        <w:widowControl w:val="0"/>
        <w:spacing w:after="0" w:line="240" w:lineRule="auto"/>
        <w:ind w:firstLine="720"/>
        <w:rPr>
          <w:rFonts w:ascii="Times New Roman" w:hAnsi="Times New Roman" w:eastAsia="Times New Roman"/>
          <w:bCs/>
          <w:sz w:val="24"/>
          <w:szCs w:val="20"/>
        </w:rPr>
      </w:pPr>
      <w:r w:rsidRPr="00600F46">
        <w:rPr>
          <w:rFonts w:ascii="Times New Roman" w:hAnsi="Times New Roman" w:eastAsia="Times New Roman"/>
          <w:bCs/>
          <w:sz w:val="24"/>
          <w:szCs w:val="20"/>
        </w:rPr>
        <w:t>U.S. Department of Education</w:t>
      </w:r>
    </w:p>
    <w:p w:rsidRPr="00600F46" w:rsidR="00600F46" w:rsidP="00600F46" w:rsidRDefault="00600F46" w14:paraId="12FD96DD" w14:textId="77777777">
      <w:pPr>
        <w:widowControl w:val="0"/>
        <w:spacing w:after="0" w:line="240" w:lineRule="auto"/>
        <w:rPr>
          <w:rFonts w:ascii="Times New Roman" w:hAnsi="Times New Roman" w:eastAsia="Times New Roman"/>
          <w:bCs/>
          <w:sz w:val="24"/>
          <w:szCs w:val="20"/>
        </w:rPr>
      </w:pPr>
      <w:r w:rsidRPr="00600F46">
        <w:rPr>
          <w:rFonts w:ascii="Times New Roman" w:hAnsi="Times New Roman" w:eastAsia="Times New Roman"/>
          <w:bCs/>
          <w:sz w:val="24"/>
          <w:szCs w:val="20"/>
        </w:rPr>
        <w:t xml:space="preserve">     </w:t>
      </w:r>
      <w:r>
        <w:rPr>
          <w:rFonts w:ascii="Times New Roman" w:hAnsi="Times New Roman" w:eastAsia="Times New Roman"/>
          <w:bCs/>
          <w:sz w:val="24"/>
          <w:szCs w:val="20"/>
        </w:rPr>
        <w:tab/>
      </w:r>
      <w:r w:rsidRPr="00600F46">
        <w:rPr>
          <w:rFonts w:ascii="Times New Roman" w:hAnsi="Times New Roman" w:eastAsia="Times New Roman"/>
          <w:bCs/>
          <w:sz w:val="24"/>
          <w:szCs w:val="20"/>
        </w:rPr>
        <w:t>Application Control Center</w:t>
      </w:r>
    </w:p>
    <w:p w:rsidRPr="00600F46" w:rsidR="00600F46" w:rsidP="00600F46" w:rsidRDefault="00600F46" w14:paraId="259149B2" w14:textId="77777777">
      <w:pPr>
        <w:widowControl w:val="0"/>
        <w:spacing w:after="0" w:line="240" w:lineRule="auto"/>
        <w:rPr>
          <w:rFonts w:ascii="Times New Roman" w:hAnsi="Times New Roman" w:eastAsia="Times New Roman"/>
          <w:bCs/>
          <w:sz w:val="24"/>
          <w:szCs w:val="20"/>
        </w:rPr>
      </w:pPr>
      <w:r w:rsidRPr="00600F46">
        <w:rPr>
          <w:rFonts w:ascii="Times New Roman" w:hAnsi="Times New Roman" w:eastAsia="Times New Roman"/>
          <w:bCs/>
          <w:sz w:val="24"/>
          <w:szCs w:val="20"/>
        </w:rPr>
        <w:t xml:space="preserve">     </w:t>
      </w:r>
      <w:r>
        <w:rPr>
          <w:rFonts w:ascii="Times New Roman" w:hAnsi="Times New Roman" w:eastAsia="Times New Roman"/>
          <w:bCs/>
          <w:sz w:val="24"/>
          <w:szCs w:val="20"/>
        </w:rPr>
        <w:tab/>
      </w:r>
      <w:r w:rsidRPr="00600F46">
        <w:rPr>
          <w:rFonts w:ascii="Times New Roman" w:hAnsi="Times New Roman" w:eastAsia="Times New Roman"/>
          <w:bCs/>
          <w:sz w:val="24"/>
          <w:szCs w:val="20"/>
        </w:rPr>
        <w:t>Attention: (</w:t>
      </w:r>
      <w:r w:rsidR="00671E6A">
        <w:rPr>
          <w:rFonts w:ascii="Times New Roman" w:hAnsi="Times New Roman" w:eastAsia="Times New Roman"/>
          <w:bCs/>
          <w:sz w:val="24"/>
          <w:szCs w:val="20"/>
        </w:rPr>
        <w:t>Assistance Listing Number</w:t>
      </w:r>
      <w:r w:rsidRPr="00600F46">
        <w:rPr>
          <w:rFonts w:ascii="Times New Roman" w:hAnsi="Times New Roman" w:eastAsia="Times New Roman"/>
          <w:bCs/>
          <w:sz w:val="24"/>
          <w:szCs w:val="20"/>
        </w:rPr>
        <w:t xml:space="preserve"> 84.</w:t>
      </w:r>
      <w:r w:rsidR="000C09EE">
        <w:rPr>
          <w:rFonts w:ascii="Times New Roman" w:hAnsi="Times New Roman" w:eastAsia="Times New Roman"/>
          <w:bCs/>
          <w:sz w:val="24"/>
          <w:szCs w:val="20"/>
        </w:rPr>
        <w:t>184M</w:t>
      </w:r>
      <w:r w:rsidRPr="00600F46">
        <w:rPr>
          <w:rFonts w:ascii="Times New Roman" w:hAnsi="Times New Roman" w:eastAsia="Times New Roman"/>
          <w:bCs/>
          <w:sz w:val="24"/>
          <w:szCs w:val="20"/>
        </w:rPr>
        <w:t>)</w:t>
      </w:r>
    </w:p>
    <w:p w:rsidRPr="00600F46" w:rsidR="00600F46" w:rsidP="00600F46" w:rsidRDefault="00600F46" w14:paraId="51C4E7FC" w14:textId="77777777">
      <w:pPr>
        <w:widowControl w:val="0"/>
        <w:spacing w:after="0" w:line="240" w:lineRule="auto"/>
        <w:rPr>
          <w:rFonts w:ascii="Times New Roman" w:hAnsi="Times New Roman" w:eastAsia="Times New Roman"/>
          <w:bCs/>
          <w:sz w:val="24"/>
          <w:szCs w:val="20"/>
        </w:rPr>
      </w:pPr>
      <w:r w:rsidRPr="00600F46">
        <w:rPr>
          <w:rFonts w:ascii="Times New Roman" w:hAnsi="Times New Roman" w:eastAsia="Times New Roman"/>
          <w:bCs/>
          <w:sz w:val="24"/>
          <w:szCs w:val="20"/>
        </w:rPr>
        <w:t xml:space="preserve">     </w:t>
      </w:r>
      <w:r>
        <w:rPr>
          <w:rFonts w:ascii="Times New Roman" w:hAnsi="Times New Roman" w:eastAsia="Times New Roman"/>
          <w:bCs/>
          <w:sz w:val="24"/>
          <w:szCs w:val="20"/>
        </w:rPr>
        <w:tab/>
      </w:r>
      <w:r w:rsidRPr="00600F46">
        <w:rPr>
          <w:rFonts w:ascii="Times New Roman" w:hAnsi="Times New Roman" w:eastAsia="Times New Roman"/>
          <w:bCs/>
          <w:sz w:val="24"/>
          <w:szCs w:val="20"/>
        </w:rPr>
        <w:t>LBJ Basement Level 1</w:t>
      </w:r>
    </w:p>
    <w:p w:rsidRPr="00600F46" w:rsidR="00600F46" w:rsidP="00600F46" w:rsidRDefault="00600F46" w14:paraId="0A04A2D7" w14:textId="77777777">
      <w:pPr>
        <w:widowControl w:val="0"/>
        <w:spacing w:after="0" w:line="240" w:lineRule="auto"/>
        <w:rPr>
          <w:rFonts w:ascii="Times New Roman" w:hAnsi="Times New Roman" w:eastAsia="Times New Roman"/>
          <w:bCs/>
          <w:sz w:val="24"/>
          <w:szCs w:val="20"/>
        </w:rPr>
      </w:pPr>
      <w:r w:rsidRPr="00600F46">
        <w:rPr>
          <w:rFonts w:ascii="Times New Roman" w:hAnsi="Times New Roman" w:eastAsia="Times New Roman"/>
          <w:bCs/>
          <w:sz w:val="24"/>
          <w:szCs w:val="20"/>
        </w:rPr>
        <w:t xml:space="preserve">     </w:t>
      </w:r>
      <w:r>
        <w:rPr>
          <w:rFonts w:ascii="Times New Roman" w:hAnsi="Times New Roman" w:eastAsia="Times New Roman"/>
          <w:bCs/>
          <w:sz w:val="24"/>
          <w:szCs w:val="20"/>
        </w:rPr>
        <w:tab/>
      </w:r>
      <w:r w:rsidRPr="00600F46">
        <w:rPr>
          <w:rFonts w:ascii="Times New Roman" w:hAnsi="Times New Roman" w:eastAsia="Times New Roman"/>
          <w:bCs/>
          <w:sz w:val="24"/>
          <w:szCs w:val="20"/>
        </w:rPr>
        <w:t>400 Maryland Avenue, SW.</w:t>
      </w:r>
    </w:p>
    <w:p w:rsidRPr="00600F46" w:rsidR="00600F46" w:rsidP="00600F46" w:rsidRDefault="00600F46" w14:paraId="6EE7C1FB" w14:textId="77777777">
      <w:pPr>
        <w:widowControl w:val="0"/>
        <w:spacing w:after="0" w:line="240" w:lineRule="auto"/>
        <w:rPr>
          <w:rFonts w:ascii="Times New Roman" w:hAnsi="Times New Roman" w:eastAsia="Times New Roman"/>
          <w:bCs/>
          <w:sz w:val="24"/>
          <w:szCs w:val="20"/>
        </w:rPr>
      </w:pPr>
      <w:r w:rsidRPr="00600F46">
        <w:rPr>
          <w:rFonts w:ascii="Times New Roman" w:hAnsi="Times New Roman" w:eastAsia="Times New Roman"/>
          <w:bCs/>
          <w:sz w:val="24"/>
          <w:szCs w:val="20"/>
        </w:rPr>
        <w:t xml:space="preserve">     </w:t>
      </w:r>
      <w:r>
        <w:rPr>
          <w:rFonts w:ascii="Times New Roman" w:hAnsi="Times New Roman" w:eastAsia="Times New Roman"/>
          <w:bCs/>
          <w:sz w:val="24"/>
          <w:szCs w:val="20"/>
        </w:rPr>
        <w:tab/>
      </w:r>
      <w:r w:rsidRPr="00600F46">
        <w:rPr>
          <w:rFonts w:ascii="Times New Roman" w:hAnsi="Times New Roman" w:eastAsia="Times New Roman"/>
          <w:bCs/>
          <w:sz w:val="24"/>
          <w:szCs w:val="20"/>
        </w:rPr>
        <w:t>Washington, DC  20202-4260</w:t>
      </w:r>
    </w:p>
    <w:p w:rsidRPr="00780422" w:rsidR="00780422" w:rsidP="00780422" w:rsidRDefault="00780422" w14:paraId="4C09BD02"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2CA4D543"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You must show proof of mailing consisting of one of the following:</w:t>
      </w:r>
    </w:p>
    <w:p w:rsidRPr="00780422" w:rsidR="00780422" w:rsidP="00780422" w:rsidRDefault="00780422" w14:paraId="4A963585"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(1)  A legibly dated U.S. Postal Service postmark.</w:t>
      </w:r>
    </w:p>
    <w:p w:rsidRPr="00780422" w:rsidR="00780422" w:rsidP="00780422" w:rsidRDefault="00780422" w14:paraId="7F900269"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(2)  A legible mail receipt with the date of mailing stamped by the U.S. Postal Service.</w:t>
      </w:r>
    </w:p>
    <w:p w:rsidRPr="00780422" w:rsidR="00780422" w:rsidP="00780422" w:rsidRDefault="00780422" w14:paraId="52B960D7"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(3)  A dated shipping label, invoice, or receipt from a commercial carrier. </w:t>
      </w:r>
    </w:p>
    <w:p w:rsidRPr="00780422" w:rsidR="00780422" w:rsidP="00780422" w:rsidRDefault="00780422" w14:paraId="2CC50B1F"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(4)  Any other proof of mailing acceptable to the Secretary of the U.S. Department of Education.</w:t>
      </w:r>
    </w:p>
    <w:p w:rsidRPr="00780422" w:rsidR="00780422" w:rsidP="00780422" w:rsidRDefault="00780422" w14:paraId="1E487723" w14:textId="77777777">
      <w:pPr>
        <w:spacing w:after="0" w:line="240" w:lineRule="auto"/>
        <w:rPr>
          <w:rFonts w:ascii="Times New Roman" w:hAnsi="Times New Roman" w:eastAsia="Times New Roman"/>
          <w:sz w:val="24"/>
          <w:szCs w:val="24"/>
        </w:rPr>
      </w:pPr>
    </w:p>
    <w:p w:rsidRPr="00780422" w:rsidR="00780422" w:rsidP="00780422" w:rsidRDefault="00780422" w14:paraId="5D0F2925"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If you mail your application through the U.S. Postal Service, we do not accept either of the following as proof of mailing:</w:t>
      </w:r>
    </w:p>
    <w:p w:rsidRPr="00780422" w:rsidR="00780422" w:rsidP="00780422" w:rsidRDefault="00780422" w14:paraId="29AA4975"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(1)  A private metered postmark.</w:t>
      </w:r>
    </w:p>
    <w:p w:rsidRPr="00780422" w:rsidR="00780422" w:rsidP="00780422" w:rsidRDefault="00780422" w14:paraId="04D0DF41"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(2)  A mail receipt that is not dated by the U.S. Postal Service.</w:t>
      </w:r>
    </w:p>
    <w:p w:rsidRPr="00780422" w:rsidR="00780422" w:rsidP="00780422" w:rsidRDefault="00780422" w14:paraId="5C117A9B"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If your application is postmarked after the application deadline date, we will not consider your application.</w:t>
      </w:r>
    </w:p>
    <w:p w:rsidRPr="00780422" w:rsidR="00780422" w:rsidP="00780422" w:rsidRDefault="00780422" w14:paraId="25997CC7" w14:textId="77777777">
      <w:pPr>
        <w:widowControl w:val="0"/>
        <w:spacing w:after="0" w:line="240" w:lineRule="auto"/>
        <w:ind w:left="720"/>
        <w:rPr>
          <w:rFonts w:ascii="Times New Roman" w:hAnsi="Times New Roman" w:eastAsia="Times New Roman"/>
          <w:bCs/>
          <w:sz w:val="24"/>
          <w:szCs w:val="20"/>
        </w:rPr>
      </w:pPr>
    </w:p>
    <w:p w:rsidRPr="00780422" w:rsidR="00780422" w:rsidP="00780422" w:rsidRDefault="00780422" w14:paraId="0C54AA6C"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u w:val="single"/>
        </w:rPr>
        <w:t>Note</w:t>
      </w:r>
      <w:r w:rsidRPr="00780422">
        <w:rPr>
          <w:rFonts w:ascii="Times New Roman" w:hAnsi="Times New Roman" w:eastAsia="Times New Roman"/>
          <w:sz w:val="24"/>
          <w:szCs w:val="24"/>
        </w:rPr>
        <w:t>:  The U.S. Postal Service does not uniformly provide a dated postmark.  Before relying on this method, you should check with your local post office.</w:t>
      </w:r>
    </w:p>
    <w:p w:rsidR="00780422" w:rsidP="00780422" w:rsidRDefault="00780422" w14:paraId="271AB9B1"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u w:val="single"/>
        </w:rPr>
        <w:t>Submission of Paper Applications by Hand Delivery</w:t>
      </w:r>
      <w:r w:rsidRPr="00780422">
        <w:rPr>
          <w:rFonts w:ascii="Times New Roman" w:hAnsi="Times New Roman" w:eastAsia="Times New Roman"/>
          <w:sz w:val="24"/>
          <w:szCs w:val="24"/>
        </w:rPr>
        <w:t>:</w:t>
      </w:r>
    </w:p>
    <w:p w:rsidRPr="00780422" w:rsidR="00120A81" w:rsidP="00780422" w:rsidRDefault="00120A81" w14:paraId="47528794" w14:textId="77777777">
      <w:pPr>
        <w:spacing w:after="0" w:line="240" w:lineRule="auto"/>
        <w:rPr>
          <w:rFonts w:ascii="Times New Roman" w:hAnsi="Times New Roman" w:eastAsia="Times New Roman"/>
          <w:sz w:val="24"/>
          <w:szCs w:val="24"/>
        </w:rPr>
      </w:pPr>
    </w:p>
    <w:p w:rsidRPr="00780422" w:rsidR="00780422" w:rsidP="00780422" w:rsidRDefault="00780422" w14:paraId="44280F28"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lastRenderedPageBreak/>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780422">
        <w:rPr>
          <w:rFonts w:ascii="Times New Roman" w:hAnsi="Times New Roman" w:eastAsia="Times New Roman"/>
          <w:b/>
          <w:bCs/>
          <w:i/>
          <w:iCs/>
          <w:sz w:val="24"/>
          <w:szCs w:val="20"/>
        </w:rPr>
        <w:t xml:space="preserve"> </w:t>
      </w:r>
    </w:p>
    <w:p w:rsidRPr="00780422" w:rsidR="00780422" w:rsidP="00780422" w:rsidRDefault="00780422" w14:paraId="4FDA5BEE"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0705909B" w14:textId="77777777">
      <w:pPr>
        <w:widowControl w:val="0"/>
        <w:spacing w:after="0" w:line="240" w:lineRule="auto"/>
        <w:ind w:left="720"/>
        <w:rPr>
          <w:rFonts w:ascii="Times New Roman" w:hAnsi="Times New Roman" w:eastAsia="Times New Roman"/>
          <w:bCs/>
          <w:sz w:val="24"/>
          <w:szCs w:val="20"/>
        </w:rPr>
      </w:pPr>
      <w:r w:rsidRPr="00780422">
        <w:rPr>
          <w:rFonts w:ascii="Times New Roman" w:hAnsi="Times New Roman" w:eastAsia="Times New Roman"/>
          <w:bCs/>
          <w:sz w:val="24"/>
          <w:szCs w:val="20"/>
        </w:rPr>
        <w:t>U.S. Department of Education</w:t>
      </w:r>
    </w:p>
    <w:p w:rsidRPr="00780422" w:rsidR="00780422" w:rsidP="00780422" w:rsidRDefault="00780422" w14:paraId="7B89474C" w14:textId="77777777">
      <w:pPr>
        <w:widowControl w:val="0"/>
        <w:spacing w:after="0" w:line="240" w:lineRule="auto"/>
        <w:ind w:left="720"/>
        <w:rPr>
          <w:rFonts w:ascii="Times New Roman" w:hAnsi="Times New Roman" w:eastAsia="Times New Roman"/>
          <w:bCs/>
          <w:sz w:val="24"/>
          <w:szCs w:val="20"/>
        </w:rPr>
      </w:pPr>
      <w:r w:rsidRPr="00780422">
        <w:rPr>
          <w:rFonts w:ascii="Times New Roman" w:hAnsi="Times New Roman" w:eastAsia="Times New Roman"/>
          <w:bCs/>
          <w:sz w:val="24"/>
          <w:szCs w:val="20"/>
        </w:rPr>
        <w:t>Application Control Center</w:t>
      </w:r>
    </w:p>
    <w:p w:rsidRPr="00780422" w:rsidR="00780422" w:rsidP="00780422" w:rsidRDefault="00780422" w14:paraId="5C812944" w14:textId="77777777">
      <w:pPr>
        <w:widowControl w:val="0"/>
        <w:spacing w:after="0" w:line="240" w:lineRule="auto"/>
        <w:ind w:left="720"/>
        <w:rPr>
          <w:rFonts w:ascii="Times New Roman" w:hAnsi="Times New Roman" w:eastAsia="Times New Roman"/>
          <w:bCs/>
          <w:sz w:val="24"/>
          <w:szCs w:val="20"/>
        </w:rPr>
      </w:pPr>
      <w:r w:rsidRPr="00780422">
        <w:rPr>
          <w:rFonts w:ascii="Times New Roman" w:hAnsi="Times New Roman" w:eastAsia="Times New Roman"/>
          <w:bCs/>
          <w:sz w:val="24"/>
          <w:szCs w:val="20"/>
        </w:rPr>
        <w:t>Attention:  (</w:t>
      </w:r>
      <w:r w:rsidR="00671E6A">
        <w:rPr>
          <w:rFonts w:ascii="Times New Roman" w:hAnsi="Times New Roman" w:eastAsia="Times New Roman"/>
          <w:bCs/>
          <w:sz w:val="24"/>
          <w:szCs w:val="20"/>
        </w:rPr>
        <w:t>Assistance Listing</w:t>
      </w:r>
      <w:r w:rsidRPr="00780422">
        <w:rPr>
          <w:rFonts w:ascii="Times New Roman" w:hAnsi="Times New Roman" w:eastAsia="Times New Roman"/>
          <w:bCs/>
          <w:sz w:val="24"/>
          <w:szCs w:val="20"/>
        </w:rPr>
        <w:t xml:space="preserve"> Number</w:t>
      </w:r>
      <w:r>
        <w:rPr>
          <w:rFonts w:ascii="Times New Roman" w:hAnsi="Times New Roman" w:eastAsia="Times New Roman"/>
          <w:bCs/>
          <w:sz w:val="24"/>
          <w:szCs w:val="20"/>
        </w:rPr>
        <w:t xml:space="preserve"> 84.</w:t>
      </w:r>
      <w:r w:rsidR="000C09EE">
        <w:rPr>
          <w:rFonts w:ascii="Times New Roman" w:hAnsi="Times New Roman" w:eastAsia="Times New Roman"/>
          <w:bCs/>
          <w:sz w:val="24"/>
          <w:szCs w:val="20"/>
        </w:rPr>
        <w:t>184M</w:t>
      </w:r>
      <w:r w:rsidRPr="00780422">
        <w:rPr>
          <w:rFonts w:ascii="Times New Roman" w:hAnsi="Times New Roman" w:eastAsia="Times New Roman"/>
          <w:bCs/>
          <w:sz w:val="24"/>
          <w:szCs w:val="20"/>
        </w:rPr>
        <w:t>)</w:t>
      </w:r>
    </w:p>
    <w:p w:rsidR="00780422" w:rsidP="00780422" w:rsidRDefault="00780422" w14:paraId="6218FCE1" w14:textId="77777777">
      <w:pPr>
        <w:widowControl w:val="0"/>
        <w:spacing w:after="0" w:line="240" w:lineRule="auto"/>
        <w:ind w:left="720"/>
        <w:rPr>
          <w:rFonts w:ascii="Times New Roman" w:hAnsi="Times New Roman" w:eastAsia="Times New Roman"/>
          <w:bCs/>
          <w:sz w:val="24"/>
          <w:szCs w:val="20"/>
        </w:rPr>
      </w:pPr>
      <w:r w:rsidRPr="00780422">
        <w:rPr>
          <w:rFonts w:ascii="Times New Roman" w:hAnsi="Times New Roman" w:eastAsia="Times New Roman"/>
          <w:bCs/>
          <w:sz w:val="24"/>
          <w:szCs w:val="20"/>
        </w:rPr>
        <w:t>550 12th Street, SW.</w:t>
      </w:r>
    </w:p>
    <w:p w:rsidRPr="00780422" w:rsidR="005D5D71" w:rsidP="00780422" w:rsidRDefault="005D5D71" w14:paraId="73AA2225" w14:textId="77777777">
      <w:pPr>
        <w:widowControl w:val="0"/>
        <w:spacing w:after="0" w:line="240" w:lineRule="auto"/>
        <w:ind w:left="720"/>
        <w:rPr>
          <w:rFonts w:ascii="Times New Roman" w:hAnsi="Times New Roman" w:eastAsia="Times New Roman"/>
          <w:bCs/>
          <w:sz w:val="24"/>
          <w:szCs w:val="20"/>
        </w:rPr>
      </w:pPr>
      <w:r>
        <w:rPr>
          <w:rFonts w:ascii="Times New Roman" w:hAnsi="Times New Roman" w:eastAsia="Times New Roman"/>
          <w:bCs/>
          <w:sz w:val="24"/>
          <w:szCs w:val="20"/>
        </w:rPr>
        <w:t>Room 7039, Potomac Center Plaza</w:t>
      </w:r>
    </w:p>
    <w:p w:rsidRPr="00780422" w:rsidR="00780422" w:rsidP="00780422" w:rsidRDefault="00780422" w14:paraId="60ECE08C" w14:textId="77777777">
      <w:pPr>
        <w:widowControl w:val="0"/>
        <w:spacing w:after="0" w:line="240" w:lineRule="auto"/>
        <w:ind w:left="720"/>
        <w:rPr>
          <w:rFonts w:ascii="Times New Roman" w:hAnsi="Times New Roman" w:eastAsia="Times New Roman"/>
          <w:sz w:val="24"/>
          <w:szCs w:val="20"/>
        </w:rPr>
      </w:pPr>
      <w:r w:rsidRPr="00780422">
        <w:rPr>
          <w:rFonts w:ascii="Times New Roman" w:hAnsi="Times New Roman" w:eastAsia="Times New Roman"/>
          <w:sz w:val="24"/>
          <w:szCs w:val="20"/>
        </w:rPr>
        <w:t xml:space="preserve">Washington, DC  20202-4260 </w:t>
      </w:r>
    </w:p>
    <w:p w:rsidRPr="00780422" w:rsidR="00780422" w:rsidP="00780422" w:rsidRDefault="00780422" w14:paraId="7A6F457B"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19C96BBC"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The Application Control Center accepts hand deliveries daily between 8:00 a.m. and </w:t>
      </w:r>
      <w:r w:rsidR="008C1264">
        <w:rPr>
          <w:rFonts w:ascii="Times New Roman" w:hAnsi="Times New Roman" w:eastAsia="Times New Roman"/>
          <w:sz w:val="24"/>
          <w:szCs w:val="24"/>
        </w:rPr>
        <w:t>4:30 p.m</w:t>
      </w:r>
      <w:r w:rsidRPr="00780422">
        <w:rPr>
          <w:rFonts w:ascii="Times New Roman" w:hAnsi="Times New Roman" w:eastAsia="Times New Roman"/>
          <w:sz w:val="24"/>
          <w:szCs w:val="24"/>
        </w:rPr>
        <w:t>., Washington, DC time, except Saturdays, Sundays, and Federal holidays.</w:t>
      </w:r>
    </w:p>
    <w:p w:rsidRPr="00780422" w:rsidR="00780422" w:rsidP="00780422" w:rsidRDefault="00780422" w14:paraId="5F36BC13"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51DA0842"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u w:val="single"/>
        </w:rPr>
        <w:t>Note for Mail or Hand Delivery of Paper Applications</w:t>
      </w:r>
      <w:r w:rsidRPr="00780422">
        <w:rPr>
          <w:rFonts w:ascii="Times New Roman" w:hAnsi="Times New Roman" w:eastAsia="Times New Roman"/>
          <w:sz w:val="24"/>
          <w:szCs w:val="24"/>
        </w:rPr>
        <w:t xml:space="preserve">:  </w:t>
      </w:r>
    </w:p>
    <w:p w:rsidRPr="00780422" w:rsidR="00780422" w:rsidP="00780422" w:rsidRDefault="00780422" w14:paraId="347BA046"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If you mail or hand deliver your application to the Department--</w:t>
      </w:r>
    </w:p>
    <w:p w:rsidRPr="00780422" w:rsidR="00780422" w:rsidP="00780422" w:rsidRDefault="00780422" w14:paraId="05C05E2C"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(1)  You must indicate on the envelope and--if not provided by the Department--in Item 11 of the SF 424 the</w:t>
      </w:r>
      <w:r w:rsidR="00671E6A">
        <w:rPr>
          <w:rFonts w:ascii="Times New Roman" w:hAnsi="Times New Roman" w:eastAsia="Times New Roman"/>
          <w:sz w:val="24"/>
          <w:szCs w:val="24"/>
        </w:rPr>
        <w:t xml:space="preserve"> ALN</w:t>
      </w:r>
      <w:r w:rsidRPr="00780422">
        <w:rPr>
          <w:rFonts w:ascii="Times New Roman" w:hAnsi="Times New Roman" w:eastAsia="Times New Roman"/>
          <w:sz w:val="24"/>
          <w:szCs w:val="24"/>
        </w:rPr>
        <w:t>, including suffix letter, if any, of the competition under which you are submitting your application; and</w:t>
      </w:r>
    </w:p>
    <w:p w:rsidRPr="00780422" w:rsidR="00780422" w:rsidP="00780422" w:rsidRDefault="00780422" w14:paraId="3FE96F10"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BC20A2" w:rsidRDefault="00BC20A2" w14:paraId="795691AD" w14:textId="77777777">
      <w:pPr>
        <w:spacing w:after="0" w:line="240" w:lineRule="auto"/>
        <w:rPr>
          <w:rFonts w:ascii="Cambria" w:hAnsi="Cambria" w:eastAsia="Times New Roman"/>
          <w:b/>
          <w:bCs/>
          <w:i/>
          <w:iCs/>
          <w:sz w:val="28"/>
          <w:szCs w:val="28"/>
        </w:rPr>
      </w:pPr>
      <w:bookmarkStart w:name="_Toc212018310" w:id="25"/>
      <w:r>
        <w:br w:type="page"/>
      </w:r>
    </w:p>
    <w:p w:rsidRPr="00780422" w:rsidR="00780422" w:rsidP="00780422" w:rsidRDefault="00780422" w14:paraId="091F8406" w14:textId="77777777">
      <w:pPr>
        <w:pStyle w:val="Heading2"/>
      </w:pPr>
      <w:r w:rsidRPr="00780422">
        <w:lastRenderedPageBreak/>
        <w:t xml:space="preserve"> </w:t>
      </w:r>
      <w:bookmarkStart w:name="_Toc212428702" w:id="26"/>
      <w:bookmarkStart w:name="_Toc275414281" w:id="27"/>
      <w:bookmarkStart w:name="_Toc386106769" w:id="28"/>
      <w:r w:rsidRPr="00780422">
        <w:t>Submitting Applications with Adobe Reader Software</w:t>
      </w:r>
      <w:bookmarkEnd w:id="25"/>
      <w:bookmarkEnd w:id="26"/>
      <w:bookmarkEnd w:id="27"/>
      <w:bookmarkEnd w:id="28"/>
    </w:p>
    <w:p w:rsidRPr="00780422" w:rsidR="00780422" w:rsidP="00780422" w:rsidRDefault="00780422" w14:paraId="19189C7E"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The Department of Education, working with Grants.gov, is currently moving from using PureEdge software to using Adobe Reader software exclusively and applications submitted to Grants.gov for the Department of Education will be posted using Adobe forms.  Applicants will no longer need to use the PureEdge software to create or </w:t>
      </w:r>
      <w:proofErr w:type="gramStart"/>
      <w:r w:rsidRPr="00780422">
        <w:rPr>
          <w:rFonts w:ascii="Times New Roman" w:hAnsi="Times New Roman" w:eastAsia="Times New Roman"/>
          <w:bCs/>
          <w:sz w:val="24"/>
          <w:szCs w:val="20"/>
        </w:rPr>
        <w:t>submit an application</w:t>
      </w:r>
      <w:proofErr w:type="gramEnd"/>
      <w:r w:rsidRPr="00780422">
        <w:rPr>
          <w:rFonts w:ascii="Times New Roman" w:hAnsi="Times New Roman" w:eastAsia="Times New Roman"/>
          <w:bCs/>
          <w:sz w:val="24"/>
          <w:szCs w:val="20"/>
        </w:rPr>
        <w:t>.</w:t>
      </w:r>
    </w:p>
    <w:p w:rsidRPr="008B5B65" w:rsidR="00780422" w:rsidP="00780422" w:rsidRDefault="00780422" w14:paraId="60385E18" w14:textId="77777777">
      <w:pPr>
        <w:widowControl w:val="0"/>
        <w:spacing w:after="0" w:line="240" w:lineRule="auto"/>
        <w:rPr>
          <w:rFonts w:ascii="Times New Roman" w:hAnsi="Times New Roman" w:eastAsia="Times New Roman"/>
          <w:b/>
          <w:bCs/>
          <w:sz w:val="16"/>
          <w:szCs w:val="16"/>
        </w:rPr>
      </w:pPr>
    </w:p>
    <w:p w:rsidRPr="00780422" w:rsidR="00780422" w:rsidP="00780422" w:rsidRDefault="00780422" w14:paraId="6D7EB421"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
          <w:bCs/>
          <w:sz w:val="24"/>
          <w:szCs w:val="20"/>
        </w:rPr>
        <w:t xml:space="preserve">Please note:  </w:t>
      </w:r>
      <w:r w:rsidRPr="00780422">
        <w:rPr>
          <w:rFonts w:ascii="Times New Roman" w:hAnsi="Times New Roman" w:eastAsia="Times New Roman"/>
          <w:bCs/>
          <w:sz w:val="24"/>
          <w:szCs w:val="20"/>
        </w:rPr>
        <w:t xml:space="preserve">The compatible version of Adobe Reader is </w:t>
      </w:r>
      <w:r w:rsidRPr="00780422">
        <w:rPr>
          <w:rFonts w:ascii="Times New Roman" w:hAnsi="Times New Roman" w:eastAsia="Times New Roman"/>
          <w:b/>
          <w:bCs/>
          <w:sz w:val="24"/>
          <w:szCs w:val="20"/>
          <w:u w:val="single"/>
        </w:rPr>
        <w:t>required</w:t>
      </w:r>
      <w:r w:rsidRPr="00780422">
        <w:rPr>
          <w:rFonts w:ascii="Times New Roman" w:hAnsi="Times New Roman" w:eastAsia="Times New Roman"/>
          <w:bCs/>
          <w:sz w:val="24"/>
          <w:szCs w:val="20"/>
        </w:rPr>
        <w:t xml:space="preserve"> for viewing, </w:t>
      </w:r>
      <w:proofErr w:type="gramStart"/>
      <w:r w:rsidRPr="00780422">
        <w:rPr>
          <w:rFonts w:ascii="Times New Roman" w:hAnsi="Times New Roman" w:eastAsia="Times New Roman"/>
          <w:bCs/>
          <w:sz w:val="24"/>
          <w:szCs w:val="20"/>
        </w:rPr>
        <w:t>editing</w:t>
      </w:r>
      <w:proofErr w:type="gramEnd"/>
      <w:r w:rsidRPr="00780422">
        <w:rPr>
          <w:rFonts w:ascii="Times New Roman" w:hAnsi="Times New Roman" w:eastAsia="Times New Roman"/>
          <w:bCs/>
          <w:sz w:val="24"/>
          <w:szCs w:val="20"/>
        </w:rPr>
        <w:t xml:space="preserve"> and submitting a complete grant application package for the Department of Education through Grants.gov.  Applicants should confirm the compatibility of their Adobe Reader version </w:t>
      </w:r>
      <w:r w:rsidRPr="00780422">
        <w:rPr>
          <w:rFonts w:ascii="Times New Roman" w:hAnsi="Times New Roman" w:eastAsia="Times New Roman"/>
          <w:b/>
          <w:bCs/>
          <w:sz w:val="24"/>
          <w:szCs w:val="20"/>
          <w:u w:val="single"/>
        </w:rPr>
        <w:t>before</w:t>
      </w:r>
      <w:r w:rsidRPr="00780422">
        <w:rPr>
          <w:rFonts w:ascii="Times New Roman" w:hAnsi="Times New Roman" w:eastAsia="Times New Roman"/>
          <w:bCs/>
          <w:sz w:val="24"/>
          <w:szCs w:val="20"/>
        </w:rPr>
        <w:t xml:space="preserve"> downloading the application.  To ensure applicants have a version of Adobe Reader on their computer that is compatible with Grants.gov, applicants are encouraged to </w:t>
      </w:r>
      <w:r w:rsidR="00A1482B">
        <w:rPr>
          <w:rFonts w:ascii="Times New Roman" w:hAnsi="Times New Roman" w:eastAsia="Times New Roman"/>
          <w:bCs/>
          <w:sz w:val="24"/>
          <w:szCs w:val="20"/>
        </w:rPr>
        <w:t xml:space="preserve">visit Grants.gov BEFORE attempting to submit an application </w:t>
      </w:r>
      <w:hyperlink w:history="1" r:id="rId55">
        <w:r w:rsidRPr="00A1482B" w:rsidR="00A1482B">
          <w:rPr>
            <w:rStyle w:val="Hyperlink"/>
            <w:rFonts w:ascii="Times New Roman" w:hAnsi="Times New Roman" w:eastAsia="Times New Roman"/>
            <w:bCs/>
            <w:sz w:val="24"/>
            <w:szCs w:val="20"/>
          </w:rPr>
          <w:t>to check compatibility</w:t>
        </w:r>
      </w:hyperlink>
    </w:p>
    <w:p w:rsidRPr="00780422" w:rsidR="00780422" w:rsidP="00780422" w:rsidRDefault="00780422" w14:paraId="30D14808"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67C52010"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
          <w:bCs/>
          <w:sz w:val="24"/>
          <w:szCs w:val="20"/>
        </w:rPr>
        <w:t>Important issues to consider</w:t>
      </w:r>
      <w:r w:rsidRPr="00780422">
        <w:rPr>
          <w:rFonts w:ascii="Times New Roman" w:hAnsi="Times New Roman" w:eastAsia="Times New Roman"/>
          <w:bCs/>
          <w:sz w:val="24"/>
          <w:szCs w:val="20"/>
        </w:rPr>
        <w:t>:</w:t>
      </w:r>
    </w:p>
    <w:p w:rsidRPr="00780422" w:rsidR="00780422" w:rsidP="00866585" w:rsidRDefault="00780422" w14:paraId="106BF8C1" w14:textId="77777777">
      <w:pPr>
        <w:numPr>
          <w:ilvl w:val="0"/>
          <w:numId w:val="4"/>
        </w:numPr>
        <w:spacing w:before="120" w:after="12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If the applicant opened or edited the application package with any software other than the compatible version of Adobe Reader, the application package may contain errors that will be transferred to the new package even if you later download the compatible Adobe Reader version.  </w:t>
      </w:r>
    </w:p>
    <w:p w:rsidRPr="00780422" w:rsidR="00780422" w:rsidP="00866585" w:rsidRDefault="00780422" w14:paraId="1932D005" w14:textId="77777777">
      <w:pPr>
        <w:numPr>
          <w:ilvl w:val="0"/>
          <w:numId w:val="4"/>
        </w:numPr>
        <w:spacing w:before="120" w:after="12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Applicants </w:t>
      </w:r>
      <w:r w:rsidRPr="00780422">
        <w:rPr>
          <w:rFonts w:ascii="Times New Roman" w:hAnsi="Times New Roman" w:eastAsia="Times New Roman"/>
          <w:b/>
          <w:bCs/>
          <w:sz w:val="24"/>
          <w:szCs w:val="20"/>
        </w:rPr>
        <w:t>cannot</w:t>
      </w:r>
      <w:r w:rsidRPr="00780422">
        <w:rPr>
          <w:rFonts w:ascii="Times New Roman" w:hAnsi="Times New Roman" w:eastAsia="Times New Roman"/>
          <w:bCs/>
          <w:sz w:val="24"/>
          <w:szCs w:val="20"/>
        </w:rPr>
        <w:t xml:space="preserve"> copy and paste data from a package initially opened or edited with an incompatible version of Adobe Reader and will need to download an </w:t>
      </w:r>
      <w:r w:rsidRPr="00780422">
        <w:rPr>
          <w:rFonts w:ascii="Times New Roman" w:hAnsi="Times New Roman" w:eastAsia="Times New Roman"/>
          <w:b/>
          <w:bCs/>
          <w:sz w:val="24"/>
          <w:szCs w:val="20"/>
        </w:rPr>
        <w:t>entirely</w:t>
      </w:r>
      <w:r w:rsidRPr="00780422">
        <w:rPr>
          <w:rFonts w:ascii="Times New Roman" w:hAnsi="Times New Roman" w:eastAsia="Times New Roman"/>
          <w:bCs/>
          <w:sz w:val="24"/>
          <w:szCs w:val="20"/>
        </w:rPr>
        <w:t xml:space="preserve"> </w:t>
      </w:r>
      <w:r w:rsidRPr="00780422">
        <w:rPr>
          <w:rFonts w:ascii="Times New Roman" w:hAnsi="Times New Roman" w:eastAsia="Times New Roman"/>
          <w:b/>
          <w:bCs/>
          <w:sz w:val="24"/>
          <w:szCs w:val="20"/>
        </w:rPr>
        <w:t>new</w:t>
      </w:r>
      <w:r w:rsidRPr="00780422">
        <w:rPr>
          <w:rFonts w:ascii="Times New Roman" w:hAnsi="Times New Roman" w:eastAsia="Times New Roman"/>
          <w:bCs/>
          <w:sz w:val="24"/>
          <w:szCs w:val="20"/>
        </w:rPr>
        <w:t xml:space="preserve"> </w:t>
      </w:r>
      <w:r w:rsidRPr="00780422">
        <w:rPr>
          <w:rFonts w:ascii="Times New Roman" w:hAnsi="Times New Roman" w:eastAsia="Times New Roman"/>
          <w:b/>
          <w:bCs/>
          <w:sz w:val="24"/>
          <w:szCs w:val="20"/>
        </w:rPr>
        <w:t>package</w:t>
      </w:r>
      <w:r w:rsidRPr="00780422">
        <w:rPr>
          <w:rFonts w:ascii="Times New Roman" w:hAnsi="Times New Roman" w:eastAsia="Times New Roman"/>
          <w:bCs/>
          <w:sz w:val="24"/>
          <w:szCs w:val="20"/>
        </w:rPr>
        <w:t xml:space="preserve"> using the compatible version of Adobe Reader.  </w:t>
      </w:r>
    </w:p>
    <w:p w:rsidRPr="00780422" w:rsidR="00780422" w:rsidP="00866585" w:rsidRDefault="00780422" w14:paraId="4D63035E" w14:textId="77777777">
      <w:pPr>
        <w:numPr>
          <w:ilvl w:val="0"/>
          <w:numId w:val="4"/>
        </w:numPr>
        <w:spacing w:before="120" w:after="12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Some applicants using an incompatible version of Adobe Reader </w:t>
      </w:r>
      <w:r w:rsidRPr="00780422">
        <w:rPr>
          <w:rFonts w:ascii="Times New Roman" w:hAnsi="Times New Roman" w:eastAsia="Times New Roman"/>
          <w:b/>
          <w:bCs/>
          <w:sz w:val="24"/>
          <w:szCs w:val="20"/>
        </w:rPr>
        <w:t xml:space="preserve">may have trouble </w:t>
      </w:r>
      <w:r w:rsidRPr="00780422">
        <w:rPr>
          <w:rFonts w:ascii="Times New Roman" w:hAnsi="Times New Roman" w:eastAsia="Times New Roman"/>
          <w:bCs/>
          <w:sz w:val="24"/>
          <w:szCs w:val="20"/>
        </w:rPr>
        <w:t xml:space="preserve">opening and viewing the application package while others may find they can open, </w:t>
      </w:r>
      <w:proofErr w:type="gramStart"/>
      <w:r w:rsidRPr="00780422">
        <w:rPr>
          <w:rFonts w:ascii="Times New Roman" w:hAnsi="Times New Roman" w:eastAsia="Times New Roman"/>
          <w:bCs/>
          <w:sz w:val="24"/>
          <w:szCs w:val="20"/>
        </w:rPr>
        <w:t>view</w:t>
      </w:r>
      <w:proofErr w:type="gramEnd"/>
      <w:r w:rsidRPr="00780422">
        <w:rPr>
          <w:rFonts w:ascii="Times New Roman" w:hAnsi="Times New Roman" w:eastAsia="Times New Roman"/>
          <w:bCs/>
          <w:sz w:val="24"/>
          <w:szCs w:val="20"/>
        </w:rPr>
        <w:t xml:space="preserve"> and complete the application package but </w:t>
      </w:r>
      <w:r w:rsidRPr="00780422">
        <w:rPr>
          <w:rFonts w:ascii="Times New Roman" w:hAnsi="Times New Roman" w:eastAsia="Times New Roman"/>
          <w:b/>
          <w:bCs/>
          <w:sz w:val="24"/>
          <w:szCs w:val="20"/>
        </w:rPr>
        <w:t>may not be able to submit</w:t>
      </w:r>
      <w:r w:rsidRPr="00780422">
        <w:rPr>
          <w:rFonts w:ascii="Times New Roman" w:hAnsi="Times New Roman" w:eastAsia="Times New Roman"/>
          <w:bCs/>
          <w:sz w:val="24"/>
          <w:szCs w:val="20"/>
        </w:rPr>
        <w:t xml:space="preserve"> the application package through Grants.gov.  </w:t>
      </w:r>
    </w:p>
    <w:p w:rsidRPr="00780422" w:rsidR="00780422" w:rsidP="00866585" w:rsidRDefault="00780422" w14:paraId="6A8505C9" w14:textId="77777777">
      <w:pPr>
        <w:numPr>
          <w:ilvl w:val="0"/>
          <w:numId w:val="4"/>
        </w:numPr>
        <w:spacing w:before="120" w:after="12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Grants.gov </w:t>
      </w:r>
      <w:r w:rsidRPr="00780422">
        <w:rPr>
          <w:rFonts w:ascii="Times New Roman" w:hAnsi="Times New Roman" w:eastAsia="Times New Roman"/>
          <w:b/>
          <w:bCs/>
          <w:sz w:val="24"/>
          <w:szCs w:val="20"/>
        </w:rPr>
        <w:t>does not</w:t>
      </w:r>
      <w:r w:rsidRPr="00780422">
        <w:rPr>
          <w:rFonts w:ascii="Times New Roman" w:hAnsi="Times New Roman" w:eastAsia="Times New Roman"/>
          <w:bCs/>
          <w:sz w:val="24"/>
          <w:szCs w:val="20"/>
        </w:rPr>
        <w:t xml:space="preserve"> guarantee to support versions of Adobe Reader that are not compatible with Grants.gov.</w:t>
      </w:r>
    </w:p>
    <w:p w:rsidRPr="00780422" w:rsidR="00780422" w:rsidP="00866585" w:rsidRDefault="00780422" w14:paraId="0C3BEBA8" w14:textId="77777777">
      <w:pPr>
        <w:numPr>
          <w:ilvl w:val="0"/>
          <w:numId w:val="4"/>
        </w:numPr>
        <w:spacing w:before="120" w:after="120" w:line="240" w:lineRule="auto"/>
        <w:rPr>
          <w:rFonts w:ascii="Times New Roman" w:hAnsi="Times New Roman" w:eastAsia="Times New Roman"/>
          <w:bCs/>
          <w:sz w:val="24"/>
          <w:szCs w:val="20"/>
        </w:rPr>
      </w:pPr>
      <w:proofErr w:type="gramStart"/>
      <w:r w:rsidRPr="00780422">
        <w:rPr>
          <w:rFonts w:ascii="Times New Roman" w:hAnsi="Times New Roman" w:eastAsia="Times New Roman"/>
          <w:bCs/>
          <w:sz w:val="24"/>
          <w:szCs w:val="20"/>
        </w:rPr>
        <w:t>Any and all</w:t>
      </w:r>
      <w:proofErr w:type="gramEnd"/>
      <w:r w:rsidRPr="00780422">
        <w:rPr>
          <w:rFonts w:ascii="Times New Roman" w:hAnsi="Times New Roman" w:eastAsia="Times New Roman"/>
          <w:bCs/>
          <w:sz w:val="24"/>
          <w:szCs w:val="20"/>
        </w:rPr>
        <w:t xml:space="preserve"> edits made to the Adobe Reader application package </w:t>
      </w:r>
      <w:r w:rsidRPr="00780422">
        <w:rPr>
          <w:rFonts w:ascii="Times New Roman" w:hAnsi="Times New Roman" w:eastAsia="Times New Roman"/>
          <w:b/>
          <w:bCs/>
          <w:sz w:val="24"/>
          <w:szCs w:val="20"/>
        </w:rPr>
        <w:t>must</w:t>
      </w:r>
      <w:r w:rsidRPr="00780422">
        <w:rPr>
          <w:rFonts w:ascii="Times New Roman" w:hAnsi="Times New Roman" w:eastAsia="Times New Roman"/>
          <w:bCs/>
          <w:sz w:val="24"/>
          <w:szCs w:val="20"/>
        </w:rPr>
        <w:t xml:space="preserve"> be made with the compatible version of Adobe Reader.</w:t>
      </w:r>
    </w:p>
    <w:p w:rsidRPr="008B5B65" w:rsidR="00780422" w:rsidP="00780422" w:rsidRDefault="00780422" w14:paraId="71CC3444" w14:textId="77777777">
      <w:pPr>
        <w:widowControl w:val="0"/>
        <w:spacing w:after="0" w:line="240" w:lineRule="auto"/>
        <w:rPr>
          <w:rFonts w:ascii="Times New Roman" w:hAnsi="Times New Roman" w:eastAsia="Times New Roman"/>
          <w:bCs/>
          <w:sz w:val="16"/>
          <w:szCs w:val="16"/>
        </w:rPr>
      </w:pPr>
    </w:p>
    <w:p w:rsidR="00131294" w:rsidP="00780422" w:rsidRDefault="00780422" w14:paraId="41FE034C"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Applicants are reminded that they should submit their application a day or two in advance of the closing date as detailed in the </w:t>
      </w:r>
      <w:hyperlink w:history="1" r:id="rId56">
        <w:r w:rsidRPr="00607FF1">
          <w:rPr>
            <w:rStyle w:val="Hyperlink"/>
            <w:rFonts w:ascii="Times New Roman" w:hAnsi="Times New Roman" w:eastAsia="Times New Roman"/>
            <w:sz w:val="24"/>
            <w:szCs w:val="24"/>
          </w:rPr>
          <w:t>Federal Register</w:t>
        </w:r>
      </w:hyperlink>
      <w:r w:rsidRPr="00780422">
        <w:rPr>
          <w:rFonts w:ascii="Times New Roman" w:hAnsi="Times New Roman" w:eastAsia="Times New Roman"/>
          <w:sz w:val="24"/>
          <w:szCs w:val="24"/>
        </w:rPr>
        <w:t xml:space="preserve"> Notice.  If you have any questions regarding this </w:t>
      </w:r>
      <w:r w:rsidRPr="00780422" w:rsidR="00A45564">
        <w:rPr>
          <w:rFonts w:ascii="Times New Roman" w:hAnsi="Times New Roman" w:eastAsia="Times New Roman"/>
          <w:sz w:val="24"/>
          <w:szCs w:val="24"/>
        </w:rPr>
        <w:t>matter,</w:t>
      </w:r>
      <w:r w:rsidRPr="00780422">
        <w:rPr>
          <w:rFonts w:ascii="Times New Roman" w:hAnsi="Times New Roman" w:eastAsia="Times New Roman"/>
          <w:sz w:val="24"/>
          <w:szCs w:val="24"/>
        </w:rPr>
        <w:t xml:space="preserve"> please email the Grants.gov Contact Center at </w:t>
      </w:r>
      <w:hyperlink w:history="1" r:id="rId57">
        <w:r w:rsidRPr="00780422">
          <w:rPr>
            <w:rFonts w:ascii="Times New Roman" w:hAnsi="Times New Roman" w:eastAsia="Times New Roman"/>
            <w:color w:val="0000FF"/>
            <w:sz w:val="24"/>
            <w:szCs w:val="24"/>
            <w:u w:val="single"/>
          </w:rPr>
          <w:t>support@grants.gov</w:t>
        </w:r>
      </w:hyperlink>
      <w:r w:rsidRPr="00780422">
        <w:rPr>
          <w:rFonts w:ascii="Times New Roman" w:hAnsi="Times New Roman" w:eastAsia="Times New Roman"/>
          <w:sz w:val="24"/>
          <w:szCs w:val="24"/>
        </w:rPr>
        <w:t xml:space="preserve"> or call 1-800-518-4726</w:t>
      </w:r>
    </w:p>
    <w:p w:rsidRPr="00A05348" w:rsidR="00CF4AB8" w:rsidP="00780422" w:rsidRDefault="00131294" w14:paraId="48D15858" w14:textId="77777777">
      <w:pPr>
        <w:spacing w:after="0" w:line="240" w:lineRule="auto"/>
        <w:rPr>
          <w:rFonts w:ascii="Times New Roman" w:hAnsi="Times New Roman" w:eastAsia="Times New Roman"/>
          <w:b/>
          <w:bCs/>
          <w:i/>
          <w:iCs/>
          <w:sz w:val="28"/>
          <w:szCs w:val="28"/>
          <w:u w:val="single"/>
        </w:rPr>
      </w:pPr>
      <w:r>
        <w:rPr>
          <w:rFonts w:ascii="Times New Roman" w:hAnsi="Times New Roman" w:eastAsia="Times New Roman"/>
          <w:sz w:val="24"/>
          <w:szCs w:val="24"/>
        </w:rPr>
        <w:br/>
      </w:r>
      <w:bookmarkStart w:name="_Toc386106770" w:id="29"/>
      <w:r w:rsidRPr="00A05348" w:rsidR="00CF4AB8">
        <w:rPr>
          <w:rStyle w:val="Heading2Char"/>
          <w:rFonts w:ascii="Times New Roman" w:hAnsi="Times New Roman" w:eastAsia="Calibri"/>
        </w:rPr>
        <w:t>Grants.gov Submission Procedures and Tips for Applicants</w:t>
      </w:r>
      <w:bookmarkEnd w:id="29"/>
    </w:p>
    <w:p w:rsidRPr="00827C71" w:rsidR="00CF4AB8" w:rsidP="00CF4AB8" w:rsidRDefault="00CF4AB8" w14:paraId="22370ABA" w14:textId="77777777">
      <w:pPr>
        <w:spacing w:after="0" w:line="240" w:lineRule="auto"/>
        <w:rPr>
          <w:rFonts w:ascii="Times New Roman" w:hAnsi="Times New Roman" w:eastAsia="Times New Roman"/>
          <w:sz w:val="24"/>
          <w:szCs w:val="24"/>
        </w:rPr>
      </w:pPr>
    </w:p>
    <w:p w:rsidRPr="00827C71" w:rsidR="005119B3" w:rsidP="005119B3" w:rsidRDefault="005119B3" w14:paraId="34A3447B" w14:textId="77777777">
      <w:pPr>
        <w:pStyle w:val="BodyText"/>
        <w:rPr>
          <w:szCs w:val="24"/>
        </w:rPr>
      </w:pPr>
      <w:r w:rsidRPr="00827C71">
        <w:rPr>
          <w:szCs w:val="24"/>
        </w:rPr>
        <w:t>To facilitate your use of Grants.gov, this document includes important submission procedures you need to be aware of to ensure your application is received in a timely manner and accepted by the Department of Education.</w:t>
      </w:r>
    </w:p>
    <w:p w:rsidRPr="00827C71" w:rsidR="00131294" w:rsidP="00131294" w:rsidRDefault="00131294" w14:paraId="76870463" w14:textId="77777777">
      <w:pPr>
        <w:spacing w:after="0" w:line="240" w:lineRule="auto"/>
        <w:rPr>
          <w:rFonts w:ascii="Times New Roman" w:hAnsi="Times New Roman" w:eastAsia="Times New Roman"/>
          <w:sz w:val="24"/>
          <w:szCs w:val="24"/>
        </w:rPr>
      </w:pPr>
    </w:p>
    <w:p w:rsidRPr="00827C71" w:rsidR="005119B3" w:rsidP="005119B3" w:rsidRDefault="005119B3" w14:paraId="34C044C6" w14:textId="77777777">
      <w:pPr>
        <w:spacing w:after="0" w:line="240" w:lineRule="auto"/>
        <w:rPr>
          <w:rFonts w:ascii="Times New Roman" w:hAnsi="Times New Roman" w:eastAsia="Times New Roman"/>
          <w:b/>
          <w:bCs/>
          <w:sz w:val="24"/>
          <w:szCs w:val="24"/>
        </w:rPr>
      </w:pPr>
      <w:r w:rsidRPr="00827C71">
        <w:rPr>
          <w:rFonts w:ascii="Times New Roman" w:hAnsi="Times New Roman" w:eastAsia="Times New Roman"/>
          <w:b/>
          <w:bCs/>
          <w:sz w:val="24"/>
          <w:szCs w:val="24"/>
        </w:rPr>
        <w:t>ATTENTION – Adobe Forms and PDF Files Required</w:t>
      </w:r>
    </w:p>
    <w:p w:rsidRPr="00827C71" w:rsidR="005119B3" w:rsidP="005119B3" w:rsidRDefault="005119B3" w14:paraId="4F1B2EAE" w14:textId="77777777">
      <w:p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lastRenderedPageBreak/>
        <w:t xml:space="preserve">Applications submitted to Grants.gov for the Department of Education will be posted using Adobe forms.  Therefore, applicants will need to download the latest version of Adobe reader </w:t>
      </w:r>
      <w:r w:rsidRPr="00827C71">
        <w:rPr>
          <w:rFonts w:ascii="Times New Roman" w:hAnsi="Times New Roman" w:eastAsia="Times New Roman"/>
          <w:color w:val="000000"/>
          <w:sz w:val="24"/>
          <w:szCs w:val="24"/>
        </w:rPr>
        <w:t>(</w:t>
      </w:r>
      <w:r w:rsidRPr="00827C71">
        <w:rPr>
          <w:rFonts w:ascii="Times New Roman" w:hAnsi="Times New Roman" w:eastAsia="Times New Roman"/>
          <w:sz w:val="24"/>
          <w:szCs w:val="24"/>
        </w:rPr>
        <w:t>at least Adobe Reader 10.1.14</w:t>
      </w:r>
      <w:r w:rsidRPr="00827C71">
        <w:rPr>
          <w:rFonts w:ascii="Times New Roman" w:hAnsi="Times New Roman" w:eastAsia="Times New Roman"/>
          <w:color w:val="000000"/>
          <w:sz w:val="24"/>
          <w:szCs w:val="24"/>
        </w:rPr>
        <w:t>).</w:t>
      </w:r>
      <w:r w:rsidRPr="00827C71">
        <w:rPr>
          <w:rFonts w:ascii="Times New Roman" w:hAnsi="Times New Roman" w:eastAsia="Times New Roman"/>
          <w:sz w:val="24"/>
          <w:szCs w:val="24"/>
        </w:rPr>
        <w:t xml:space="preserve">  (Please note that in early 2013, Grants.gov discovered an issue with the newest version of Adobe Reader XI but it was subsequently resolved.)  We strongly recommend that you review details on</w:t>
      </w:r>
      <w:r w:rsidR="00DC65AE">
        <w:rPr>
          <w:rFonts w:ascii="Times New Roman" w:hAnsi="Times New Roman" w:eastAsia="Times New Roman"/>
          <w:sz w:val="24"/>
          <w:szCs w:val="24"/>
        </w:rPr>
        <w:t xml:space="preserve"> how to </w:t>
      </w:r>
      <w:proofErr w:type="gramStart"/>
      <w:r w:rsidR="00DC65AE">
        <w:rPr>
          <w:rFonts w:ascii="Times New Roman" w:hAnsi="Times New Roman" w:eastAsia="Times New Roman"/>
          <w:sz w:val="24"/>
          <w:szCs w:val="24"/>
        </w:rPr>
        <w:t>submit an application</w:t>
      </w:r>
      <w:proofErr w:type="gramEnd"/>
      <w:r w:rsidR="00DC65AE">
        <w:rPr>
          <w:rFonts w:ascii="Times New Roman" w:hAnsi="Times New Roman" w:eastAsia="Times New Roman"/>
          <w:sz w:val="24"/>
          <w:szCs w:val="24"/>
        </w:rPr>
        <w:t xml:space="preserve"> on</w:t>
      </w:r>
      <w:r w:rsidRPr="00827C71">
        <w:rPr>
          <w:rFonts w:ascii="Times New Roman" w:hAnsi="Times New Roman" w:eastAsia="Times New Roman"/>
          <w:sz w:val="24"/>
          <w:szCs w:val="24"/>
        </w:rPr>
        <w:t xml:space="preserve"> </w:t>
      </w:r>
      <w:hyperlink w:history="1" r:id="rId58">
        <w:r w:rsidRPr="00827C71">
          <w:rPr>
            <w:rFonts w:ascii="Times New Roman" w:hAnsi="Times New Roman" w:eastAsia="Times New Roman"/>
            <w:color w:val="0000FF"/>
            <w:sz w:val="24"/>
            <w:szCs w:val="24"/>
            <w:u w:val="single"/>
          </w:rPr>
          <w:t>www.Grants.gov</w:t>
        </w:r>
      </w:hyperlink>
      <w:r w:rsidRPr="00827C71">
        <w:rPr>
          <w:rFonts w:ascii="Times New Roman" w:hAnsi="Times New Roman" w:eastAsia="Times New Roman"/>
          <w:sz w:val="24"/>
          <w:szCs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w:t>
      </w:r>
      <w:r w:rsidRPr="00827C71" w:rsidR="00A45564">
        <w:rPr>
          <w:rFonts w:ascii="Times New Roman" w:hAnsi="Times New Roman" w:eastAsia="Times New Roman"/>
          <w:sz w:val="24"/>
          <w:szCs w:val="24"/>
        </w:rPr>
        <w:t>matter,</w:t>
      </w:r>
      <w:r w:rsidRPr="00827C71">
        <w:rPr>
          <w:rFonts w:ascii="Times New Roman" w:hAnsi="Times New Roman" w:eastAsia="Times New Roman"/>
          <w:sz w:val="24"/>
          <w:szCs w:val="24"/>
        </w:rPr>
        <w:t xml:space="preserve"> please email the Grants.gov Contact Center at </w:t>
      </w:r>
      <w:hyperlink w:history="1" r:id="rId59">
        <w:r w:rsidRPr="00827C71">
          <w:rPr>
            <w:rFonts w:ascii="Times New Roman" w:hAnsi="Times New Roman" w:eastAsia="Times New Roman"/>
            <w:color w:val="0000FF"/>
            <w:sz w:val="24"/>
            <w:szCs w:val="24"/>
            <w:u w:val="single"/>
          </w:rPr>
          <w:t>support@grants.gov</w:t>
        </w:r>
      </w:hyperlink>
      <w:r w:rsidRPr="00827C71">
        <w:rPr>
          <w:rFonts w:ascii="Times New Roman" w:hAnsi="Times New Roman" w:eastAsia="Times New Roman"/>
          <w:sz w:val="24"/>
          <w:szCs w:val="24"/>
        </w:rPr>
        <w:t xml:space="preserve"> or call 1-800-518-4726.</w:t>
      </w:r>
      <w:r w:rsidRPr="00827C71">
        <w:rPr>
          <w:rFonts w:ascii="Times New Roman" w:hAnsi="Times New Roman" w:eastAsia="Times New Roman"/>
          <w:sz w:val="24"/>
          <w:szCs w:val="24"/>
        </w:rPr>
        <w:br/>
      </w:r>
    </w:p>
    <w:p w:rsidRPr="00827C71" w:rsidR="005119B3" w:rsidP="00866585" w:rsidRDefault="005119B3" w14:paraId="60DA9F60" w14:textId="77777777">
      <w:pPr>
        <w:numPr>
          <w:ilvl w:val="0"/>
          <w:numId w:val="9"/>
        </w:numPr>
        <w:suppressAutoHyphens/>
        <w:spacing w:after="0" w:line="240" w:lineRule="auto"/>
        <w:ind w:right="-360"/>
        <w:rPr>
          <w:rFonts w:ascii="Times New Roman" w:hAnsi="Times New Roman" w:eastAsia="Times New Roman"/>
          <w:sz w:val="24"/>
          <w:szCs w:val="24"/>
        </w:rPr>
      </w:pPr>
      <w:r w:rsidRPr="00827C71">
        <w:rPr>
          <w:rFonts w:ascii="Times New Roman" w:hAnsi="Times New Roman" w:eastAsia="Times New Roman"/>
          <w:b/>
          <w:bCs/>
          <w:sz w:val="24"/>
          <w:szCs w:val="24"/>
        </w:rPr>
        <w:t>REGISTER EARLY</w:t>
      </w:r>
      <w:r w:rsidRPr="00827C71">
        <w:rPr>
          <w:rFonts w:ascii="Times New Roman" w:hAnsi="Times New Roman" w:eastAsia="Times New Roman"/>
          <w:sz w:val="24"/>
          <w:szCs w:val="24"/>
        </w:rPr>
        <w:t xml:space="preserve"> – Grants.gov registration involves many steps including registration on SAM (</w:t>
      </w:r>
      <w:hyperlink w:history="1" r:id="rId60">
        <w:r w:rsidRPr="00827C71">
          <w:rPr>
            <w:rFonts w:ascii="Times New Roman" w:hAnsi="Times New Roman" w:eastAsia="Times New Roman"/>
            <w:color w:val="0000FF"/>
            <w:sz w:val="24"/>
            <w:szCs w:val="24"/>
            <w:u w:val="single"/>
          </w:rPr>
          <w:t>www.sam.gov</w:t>
        </w:r>
      </w:hyperlink>
      <w:r w:rsidRPr="00827C71">
        <w:rPr>
          <w:rFonts w:ascii="Times New Roman" w:hAnsi="Times New Roman" w:eastAsia="Times New Roman"/>
          <w:sz w:val="24"/>
          <w:szCs w:val="24"/>
        </w:rPr>
        <w:t xml:space="preserve">) which may take </w:t>
      </w:r>
      <w:r w:rsidRPr="00827C71">
        <w:rPr>
          <w:rFonts w:ascii="Times New Roman" w:hAnsi="Times New Roman" w:eastAsia="Times New Roman"/>
          <w:color w:val="000000"/>
          <w:sz w:val="24"/>
          <w:szCs w:val="24"/>
        </w:rPr>
        <w:t xml:space="preserve">approximately one week to complete, but could take upwards of several </w:t>
      </w:r>
      <w:proofErr w:type="gramStart"/>
      <w:r w:rsidRPr="00827C71">
        <w:rPr>
          <w:rFonts w:ascii="Times New Roman" w:hAnsi="Times New Roman" w:eastAsia="Times New Roman"/>
          <w:color w:val="000000"/>
          <w:sz w:val="24"/>
          <w:szCs w:val="24"/>
        </w:rPr>
        <w:t>weeks  to</w:t>
      </w:r>
      <w:proofErr w:type="gramEnd"/>
      <w:r w:rsidRPr="00827C71">
        <w:rPr>
          <w:rFonts w:ascii="Times New Roman" w:hAnsi="Times New Roman" w:eastAsia="Times New Roman"/>
          <w:color w:val="000000"/>
          <w:sz w:val="24"/>
          <w:szCs w:val="24"/>
        </w:rPr>
        <w:t xml:space="preserve"> complete, depending upon the completeness and accuracy of the data entered into the SAM database by an applicant</w:t>
      </w:r>
      <w:r w:rsidRPr="00827C71">
        <w:rPr>
          <w:rFonts w:ascii="Times New Roman" w:hAnsi="Times New Roman" w:eastAsia="Times New Roman"/>
          <w:sz w:val="24"/>
          <w:szCs w:val="24"/>
        </w:rPr>
        <w:t xml:space="preserve">.  You may begin working on your application while completing the registration process, but you cannot </w:t>
      </w:r>
      <w:proofErr w:type="gramStart"/>
      <w:r w:rsidRPr="00827C71">
        <w:rPr>
          <w:rFonts w:ascii="Times New Roman" w:hAnsi="Times New Roman" w:eastAsia="Times New Roman"/>
          <w:sz w:val="24"/>
          <w:szCs w:val="24"/>
        </w:rPr>
        <w:t>submit an application</w:t>
      </w:r>
      <w:proofErr w:type="gramEnd"/>
      <w:r w:rsidRPr="00827C71">
        <w:rPr>
          <w:rFonts w:ascii="Times New Roman" w:hAnsi="Times New Roman" w:eastAsia="Times New Roman"/>
          <w:sz w:val="24"/>
          <w:szCs w:val="24"/>
        </w:rPr>
        <w:t xml:space="preserve"> until all of the Registration steps are complete.  </w:t>
      </w:r>
      <w:r w:rsidRPr="00827C71">
        <w:rPr>
          <w:rFonts w:ascii="Times New Roman" w:hAnsi="Times New Roman" w:eastAsia="Times New Roman"/>
          <w:color w:val="000000"/>
          <w:sz w:val="24"/>
          <w:szCs w:val="24"/>
        </w:rPr>
        <w:t xml:space="preserve">Please note that once your SAM registration is active, it will take 24-48 hours for the information to be available in Grants.gov, and before you can </w:t>
      </w:r>
      <w:proofErr w:type="gramStart"/>
      <w:r w:rsidRPr="00827C71">
        <w:rPr>
          <w:rFonts w:ascii="Times New Roman" w:hAnsi="Times New Roman" w:eastAsia="Times New Roman"/>
          <w:color w:val="000000"/>
          <w:sz w:val="24"/>
          <w:szCs w:val="24"/>
        </w:rPr>
        <w:t>submit an application</w:t>
      </w:r>
      <w:proofErr w:type="gramEnd"/>
      <w:r w:rsidRPr="00827C71">
        <w:rPr>
          <w:rFonts w:ascii="Times New Roman" w:hAnsi="Times New Roman" w:eastAsia="Times New Roman"/>
          <w:color w:val="000000"/>
          <w:sz w:val="24"/>
          <w:szCs w:val="24"/>
        </w:rPr>
        <w:t xml:space="preserve"> through Grants.gov.  </w:t>
      </w:r>
      <w:r w:rsidRPr="00827C71">
        <w:rPr>
          <w:rFonts w:ascii="Times New Roman" w:hAnsi="Times New Roman" w:eastAsia="Times New Roman"/>
          <w:sz w:val="24"/>
          <w:szCs w:val="24"/>
        </w:rPr>
        <w:t xml:space="preserve">For detailed information on the Registration Steps, please go to:  </w:t>
      </w:r>
      <w:hyperlink w:history="1" r:id="rId61">
        <w:r w:rsidRPr="00827C71">
          <w:rPr>
            <w:rFonts w:ascii="Times New Roman" w:hAnsi="Times New Roman" w:eastAsia="Times New Roman"/>
            <w:color w:val="0000FF"/>
            <w:sz w:val="24"/>
            <w:szCs w:val="24"/>
            <w:u w:val="single"/>
          </w:rPr>
          <w:t>http://www.grants.gov/web/grants/register.html</w:t>
        </w:r>
      </w:hyperlink>
      <w:r w:rsidRPr="00827C71">
        <w:rPr>
          <w:rFonts w:ascii="Times New Roman" w:hAnsi="Times New Roman" w:eastAsia="Times New Roman"/>
          <w:sz w:val="24"/>
          <w:szCs w:val="24"/>
        </w:rPr>
        <w:t xml:space="preserve">  [Note: Your organization will need to update its SAM registration annually (formerly Central Contractor Registry (CCR)*.]</w:t>
      </w:r>
    </w:p>
    <w:p w:rsidRPr="00827C71" w:rsidR="005119B3" w:rsidP="005119B3" w:rsidRDefault="005119B3" w14:paraId="3E2121BB" w14:textId="77777777">
      <w:pPr>
        <w:suppressAutoHyphens/>
        <w:spacing w:after="0" w:line="240" w:lineRule="auto"/>
        <w:ind w:left="720" w:right="-360"/>
        <w:rPr>
          <w:rFonts w:ascii="Times New Roman" w:hAnsi="Times New Roman" w:eastAsia="Times New Roman"/>
          <w:b/>
          <w:bCs/>
          <w:sz w:val="24"/>
          <w:szCs w:val="24"/>
        </w:rPr>
      </w:pPr>
    </w:p>
    <w:p w:rsidRPr="00827C71" w:rsidR="005119B3" w:rsidP="005119B3" w:rsidRDefault="005119B3" w14:paraId="1817E671" w14:textId="77777777">
      <w:pPr>
        <w:suppressAutoHyphens/>
        <w:spacing w:after="0" w:line="240" w:lineRule="auto"/>
        <w:ind w:left="720" w:right="-360"/>
        <w:rPr>
          <w:rFonts w:ascii="Times New Roman" w:hAnsi="Times New Roman" w:eastAsia="Times New Roman"/>
          <w:sz w:val="24"/>
          <w:szCs w:val="24"/>
        </w:rPr>
      </w:pPr>
      <w:r w:rsidRPr="00827C71">
        <w:rPr>
          <w:rFonts w:ascii="Times New Roman" w:hAnsi="Times New Roman" w:eastAsia="Times New Roman"/>
          <w:sz w:val="24"/>
          <w:szCs w:val="24"/>
        </w:rPr>
        <w:t xml:space="preserve">Primary information about SAM is available at </w:t>
      </w:r>
      <w:hyperlink w:history="1" r:id="rId62">
        <w:r w:rsidRPr="00827C71">
          <w:rPr>
            <w:rFonts w:ascii="Times New Roman" w:hAnsi="Times New Roman" w:eastAsia="Times New Roman"/>
            <w:color w:val="0000FF"/>
            <w:sz w:val="24"/>
            <w:szCs w:val="24"/>
            <w:u w:val="single"/>
          </w:rPr>
          <w:t>www.sam.gov</w:t>
        </w:r>
      </w:hyperlink>
      <w:r w:rsidRPr="00827C71">
        <w:rPr>
          <w:rFonts w:ascii="Times New Roman" w:hAnsi="Times New Roman" w:eastAsia="Times New Roman"/>
          <w:sz w:val="24"/>
          <w:szCs w:val="24"/>
        </w:rPr>
        <w:t xml:space="preserve"> .  However, to further assist you with obtaining and registering your DUNS number and TIN in SAM or updating your existing SAM account, the Department of Education has prepared a SAM.gov Tip Sheet which you can find at: </w:t>
      </w:r>
      <w:hyperlink w:history="1" r:id="rId63">
        <w:r w:rsidRPr="00827C71">
          <w:rPr>
            <w:rFonts w:ascii="Times New Roman" w:hAnsi="Times New Roman" w:eastAsia="Times New Roman"/>
            <w:color w:val="0000FF"/>
            <w:sz w:val="24"/>
            <w:szCs w:val="24"/>
            <w:u w:val="single"/>
          </w:rPr>
          <w:t>http://www2.ed.gov/fund/grant/apply/sam-faqs.html</w:t>
        </w:r>
      </w:hyperlink>
      <w:r w:rsidRPr="00827C71">
        <w:rPr>
          <w:rFonts w:ascii="Times New Roman" w:hAnsi="Times New Roman" w:eastAsia="Times New Roman"/>
          <w:sz w:val="24"/>
          <w:szCs w:val="24"/>
        </w:rPr>
        <w:t xml:space="preserve"> </w:t>
      </w:r>
    </w:p>
    <w:p w:rsidRPr="00827C71" w:rsidR="005119B3" w:rsidP="005119B3" w:rsidRDefault="005119B3" w14:paraId="67F038EB" w14:textId="77777777">
      <w:pPr>
        <w:spacing w:after="0" w:line="240" w:lineRule="auto"/>
        <w:ind w:left="360"/>
        <w:rPr>
          <w:rFonts w:ascii="Times New Roman" w:hAnsi="Times New Roman" w:eastAsia="Times New Roman"/>
          <w:sz w:val="24"/>
          <w:szCs w:val="24"/>
        </w:rPr>
      </w:pPr>
    </w:p>
    <w:p w:rsidRPr="00827C71" w:rsidR="005119B3" w:rsidP="00866585" w:rsidRDefault="005119B3" w14:paraId="05C46E3C" w14:textId="77777777">
      <w:pPr>
        <w:numPr>
          <w:ilvl w:val="0"/>
          <w:numId w:val="9"/>
        </w:numPr>
        <w:spacing w:after="0" w:line="240" w:lineRule="auto"/>
        <w:rPr>
          <w:rFonts w:ascii="Times New Roman" w:hAnsi="Times New Roman" w:eastAsia="Times New Roman"/>
          <w:sz w:val="24"/>
          <w:szCs w:val="24"/>
        </w:rPr>
      </w:pPr>
      <w:r w:rsidRPr="00827C71">
        <w:rPr>
          <w:rFonts w:ascii="Times New Roman" w:hAnsi="Times New Roman" w:eastAsia="Times New Roman"/>
          <w:b/>
          <w:bCs/>
          <w:sz w:val="24"/>
          <w:szCs w:val="24"/>
        </w:rPr>
        <w:t xml:space="preserve">SUBMIT EARLY </w:t>
      </w:r>
      <w:r w:rsidRPr="00827C71">
        <w:rPr>
          <w:rFonts w:ascii="Times New Roman" w:hAnsi="Times New Roman" w:eastAsia="Times New Roman"/>
          <w:sz w:val="24"/>
          <w:szCs w:val="24"/>
        </w:rPr>
        <w:t xml:space="preserve">– </w:t>
      </w:r>
      <w:r w:rsidRPr="00827C71">
        <w:rPr>
          <w:rFonts w:ascii="Times New Roman" w:hAnsi="Times New Roman" w:eastAsia="Times New Roman"/>
          <w:b/>
          <w:bCs/>
          <w:sz w:val="24"/>
          <w:szCs w:val="24"/>
        </w:rPr>
        <w:t>We strongly recommend that you do not wait until the last day to submit your application.  Grants.gov will put a date/time stamp on your application and then process it after it is fully uploaded.</w:t>
      </w:r>
      <w:r w:rsidRPr="00827C71">
        <w:rPr>
          <w:rFonts w:ascii="Times New Roman" w:hAnsi="Times New Roman" w:eastAsia="Times New Roman"/>
          <w:sz w:val="24"/>
          <w:szCs w:val="24"/>
        </w:rPr>
        <w:t xml:space="preserve">  The time it takes to upload an application will vary depending on </w:t>
      </w:r>
      <w:proofErr w:type="gramStart"/>
      <w:r w:rsidRPr="00827C71">
        <w:rPr>
          <w:rFonts w:ascii="Times New Roman" w:hAnsi="Times New Roman" w:eastAsia="Times New Roman"/>
          <w:sz w:val="24"/>
          <w:szCs w:val="24"/>
        </w:rPr>
        <w:t>a number of</w:t>
      </w:r>
      <w:proofErr w:type="gramEnd"/>
      <w:r w:rsidRPr="00827C71">
        <w:rPr>
          <w:rFonts w:ascii="Times New Roman" w:hAnsi="Times New Roman" w:eastAsia="Times New Roman"/>
          <w:sz w:val="24"/>
          <w:szCs w:val="24"/>
        </w:rPr>
        <w:t xml:space="preserve">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w:t>
      </w:r>
      <w:r w:rsidR="001751D6">
        <w:rPr>
          <w:rFonts w:ascii="Times New Roman" w:hAnsi="Times New Roman" w:eastAsia="Times New Roman"/>
          <w:sz w:val="24"/>
          <w:szCs w:val="24"/>
        </w:rPr>
        <w:t>11:59:59</w:t>
      </w:r>
      <w:r w:rsidRPr="00827C71">
        <w:rPr>
          <w:rFonts w:ascii="Times New Roman" w:hAnsi="Times New Roman" w:eastAsia="Times New Roman"/>
          <w:sz w:val="24"/>
          <w:szCs w:val="24"/>
        </w:rPr>
        <w:t xml:space="preserve"> p.m. Washington, DC time on the deadline date.  </w:t>
      </w:r>
    </w:p>
    <w:p w:rsidRPr="00827C71" w:rsidR="005119B3" w:rsidP="005119B3" w:rsidRDefault="005119B3" w14:paraId="5BC5A59F" w14:textId="77777777">
      <w:pPr>
        <w:spacing w:after="0" w:line="240" w:lineRule="auto"/>
        <w:ind w:left="720"/>
        <w:rPr>
          <w:rFonts w:ascii="Times New Roman" w:hAnsi="Times New Roman" w:eastAsia="Times New Roman"/>
          <w:sz w:val="24"/>
          <w:szCs w:val="24"/>
        </w:rPr>
      </w:pPr>
    </w:p>
    <w:p w:rsidRPr="00827C71" w:rsidR="005119B3" w:rsidP="005119B3" w:rsidRDefault="005119B3" w14:paraId="486FBCF2" w14:textId="77777777">
      <w:pPr>
        <w:spacing w:after="0" w:line="240" w:lineRule="auto"/>
        <w:ind w:left="720"/>
        <w:rPr>
          <w:rFonts w:ascii="Times New Roman" w:hAnsi="Times New Roman" w:eastAsia="Times New Roman"/>
          <w:b/>
          <w:bCs/>
          <w:sz w:val="24"/>
          <w:szCs w:val="24"/>
        </w:rPr>
      </w:pPr>
      <w:r w:rsidRPr="00827C71">
        <w:rPr>
          <w:rFonts w:ascii="Times New Roman" w:hAnsi="Times New Roman" w:eastAsia="Times New Roman"/>
          <w:b/>
          <w:bCs/>
          <w:sz w:val="24"/>
          <w:szCs w:val="24"/>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Pr="00827C71" w:rsidR="005119B3" w:rsidP="005119B3" w:rsidRDefault="005119B3" w14:paraId="01B0773F" w14:textId="77777777">
      <w:pPr>
        <w:spacing w:after="0" w:line="240" w:lineRule="auto"/>
        <w:ind w:firstLine="720"/>
        <w:rPr>
          <w:rFonts w:ascii="Times New Roman" w:hAnsi="Times New Roman" w:eastAsia="Times New Roman"/>
          <w:sz w:val="24"/>
          <w:szCs w:val="24"/>
        </w:rPr>
      </w:pPr>
    </w:p>
    <w:p w:rsidRPr="00827C71" w:rsidR="005119B3" w:rsidP="00866585" w:rsidRDefault="005119B3" w14:paraId="69DB4B81" w14:textId="77777777">
      <w:pPr>
        <w:numPr>
          <w:ilvl w:val="0"/>
          <w:numId w:val="9"/>
        </w:numPr>
        <w:spacing w:after="0" w:line="240" w:lineRule="auto"/>
        <w:rPr>
          <w:rFonts w:ascii="Times New Roman" w:hAnsi="Times New Roman" w:eastAsia="Times New Roman"/>
          <w:sz w:val="24"/>
          <w:szCs w:val="24"/>
        </w:rPr>
      </w:pPr>
      <w:r w:rsidRPr="00827C71">
        <w:rPr>
          <w:rFonts w:ascii="Times New Roman" w:hAnsi="Times New Roman" w:eastAsia="Times New Roman"/>
          <w:b/>
          <w:bCs/>
          <w:sz w:val="24"/>
          <w:szCs w:val="24"/>
        </w:rPr>
        <w:lastRenderedPageBreak/>
        <w:t>VERIFY SUBMISSION IS OK</w:t>
      </w:r>
      <w:r w:rsidRPr="00827C71">
        <w:rPr>
          <w:rFonts w:ascii="Times New Roman" w:hAnsi="Times New Roman" w:eastAsia="Times New Roman"/>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w:t>
      </w:r>
      <w:r w:rsidR="001751D6">
        <w:rPr>
          <w:rFonts w:ascii="Times New Roman" w:hAnsi="Times New Roman" w:eastAsia="Times New Roman"/>
          <w:sz w:val="24"/>
          <w:szCs w:val="24"/>
        </w:rPr>
        <w:t>11:59:59</w:t>
      </w:r>
      <w:r w:rsidRPr="00827C71">
        <w:rPr>
          <w:rFonts w:ascii="Times New Roman" w:hAnsi="Times New Roman" w:eastAsia="Times New Roman"/>
          <w:sz w:val="24"/>
          <w:szCs w:val="24"/>
        </w:rPr>
        <w:t xml:space="preserve">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827C71" w:rsidR="005119B3" w:rsidP="005119B3" w:rsidRDefault="005119B3" w14:paraId="1CEC86BC" w14:textId="77777777">
      <w:pPr>
        <w:spacing w:after="0" w:line="240" w:lineRule="auto"/>
        <w:rPr>
          <w:rFonts w:ascii="Times New Roman" w:hAnsi="Times New Roman" w:eastAsia="Times New Roman"/>
          <w:sz w:val="24"/>
          <w:szCs w:val="24"/>
        </w:rPr>
      </w:pPr>
    </w:p>
    <w:p w:rsidR="00810AA2" w:rsidP="005119B3" w:rsidRDefault="005119B3" w14:paraId="38F98FDF" w14:textId="77777777">
      <w:pPr>
        <w:spacing w:after="0" w:line="240" w:lineRule="auto"/>
        <w:ind w:left="720"/>
        <w:rPr>
          <w:rFonts w:ascii="Times New Roman" w:hAnsi="Times New Roman" w:eastAsia="Times New Roman"/>
          <w:sz w:val="24"/>
          <w:szCs w:val="24"/>
        </w:rPr>
      </w:pPr>
      <w:r w:rsidRPr="00827C71">
        <w:rPr>
          <w:rFonts w:ascii="Times New Roman" w:hAnsi="Times New Roman" w:eastAsia="Times New Roman"/>
          <w:sz w:val="24"/>
          <w:szCs w:val="24"/>
        </w:rPr>
        <w:t xml:space="preserve">If the date/time received is later than </w:t>
      </w:r>
      <w:r w:rsidR="001751D6">
        <w:rPr>
          <w:rFonts w:ascii="Times New Roman" w:hAnsi="Times New Roman" w:eastAsia="Times New Roman"/>
          <w:sz w:val="24"/>
          <w:szCs w:val="24"/>
        </w:rPr>
        <w:t>11:59:59</w:t>
      </w:r>
      <w:r w:rsidRPr="00827C71">
        <w:rPr>
          <w:rFonts w:ascii="Times New Roman" w:hAnsi="Times New Roman" w:eastAsia="Times New Roman"/>
          <w:sz w:val="24"/>
          <w:szCs w:val="24"/>
        </w:rPr>
        <w:t xml:space="preserve">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64">
        <w:r w:rsidRPr="00827C71">
          <w:rPr>
            <w:rFonts w:ascii="Times New Roman" w:hAnsi="Times New Roman" w:eastAsia="Times New Roman"/>
            <w:color w:val="0000FF"/>
            <w:sz w:val="24"/>
            <w:szCs w:val="24"/>
            <w:u w:val="single"/>
          </w:rPr>
          <w:t>http://www.grants.gov/web/grants/applicants/applicant-faqs/tracking-an-application.html</w:t>
        </w:r>
      </w:hyperlink>
      <w:r w:rsidRPr="00827C71">
        <w:rPr>
          <w:rFonts w:ascii="Times New Roman" w:hAnsi="Times New Roman" w:eastAsia="Times New Roman"/>
          <w:sz w:val="24"/>
          <w:szCs w:val="24"/>
        </w:rPr>
        <w:t xml:space="preserve">.  </w:t>
      </w:r>
    </w:p>
    <w:p w:rsidR="00810AA2" w:rsidP="005119B3" w:rsidRDefault="00810AA2" w14:paraId="591132FB" w14:textId="77777777">
      <w:pPr>
        <w:spacing w:after="0" w:line="240" w:lineRule="auto"/>
        <w:ind w:left="720"/>
        <w:rPr>
          <w:rFonts w:ascii="Times New Roman" w:hAnsi="Times New Roman" w:eastAsia="Times New Roman"/>
          <w:sz w:val="24"/>
          <w:szCs w:val="24"/>
        </w:rPr>
      </w:pPr>
    </w:p>
    <w:p w:rsidR="00810AA2" w:rsidP="005119B3" w:rsidRDefault="005119B3" w14:paraId="03DDA047" w14:textId="77777777">
      <w:pPr>
        <w:spacing w:after="0" w:line="240" w:lineRule="auto"/>
        <w:ind w:left="720"/>
        <w:rPr>
          <w:rFonts w:ascii="Times New Roman" w:hAnsi="Times New Roman" w:eastAsia="Times New Roman"/>
          <w:sz w:val="24"/>
          <w:szCs w:val="24"/>
        </w:rPr>
      </w:pPr>
      <w:r w:rsidRPr="00827C71">
        <w:rPr>
          <w:rFonts w:ascii="Times New Roman" w:hAnsi="Times New Roman" w:eastAsia="Times New Roman"/>
          <w:sz w:val="24"/>
          <w:szCs w:val="24"/>
        </w:rPr>
        <w:t>For more detailed information on troubleshooting Adobe errors, you can review the Adobe Reader Error Messages document at</w:t>
      </w:r>
      <w:r w:rsidR="00810AA2">
        <w:rPr>
          <w:rFonts w:ascii="Times New Roman" w:hAnsi="Times New Roman" w:eastAsia="Times New Roman"/>
          <w:sz w:val="24"/>
          <w:szCs w:val="24"/>
        </w:rPr>
        <w:t>:</w:t>
      </w:r>
      <w:r w:rsidRPr="00827C71">
        <w:rPr>
          <w:rFonts w:ascii="Times New Roman" w:hAnsi="Times New Roman" w:eastAsia="Times New Roman"/>
          <w:sz w:val="24"/>
          <w:szCs w:val="24"/>
        </w:rPr>
        <w:t xml:space="preserve"> </w:t>
      </w:r>
      <w:hyperlink w:history="1" r:id="rId65">
        <w:r w:rsidRPr="00827C71">
          <w:rPr>
            <w:rFonts w:ascii="Times New Roman" w:hAnsi="Times New Roman" w:eastAsia="Times New Roman"/>
            <w:color w:val="0000FF"/>
            <w:sz w:val="24"/>
            <w:szCs w:val="24"/>
            <w:u w:val="single"/>
          </w:rPr>
          <w:t>http://www.grants.gov/web/grants/support/technical-support/troubleshooting/encountering-error-messages.html</w:t>
        </w:r>
      </w:hyperlink>
      <w:r w:rsidRPr="00827C71">
        <w:rPr>
          <w:rFonts w:ascii="Times New Roman" w:hAnsi="Times New Roman" w:eastAsia="Times New Roman"/>
          <w:sz w:val="24"/>
          <w:szCs w:val="24"/>
        </w:rPr>
        <w:t xml:space="preserve">.  </w:t>
      </w:r>
    </w:p>
    <w:p w:rsidR="00810AA2" w:rsidP="005119B3" w:rsidRDefault="00810AA2" w14:paraId="685A7625" w14:textId="77777777">
      <w:pPr>
        <w:spacing w:after="0" w:line="240" w:lineRule="auto"/>
        <w:ind w:left="720"/>
        <w:rPr>
          <w:rFonts w:ascii="Times New Roman" w:hAnsi="Times New Roman" w:eastAsia="Times New Roman"/>
          <w:sz w:val="24"/>
          <w:szCs w:val="24"/>
        </w:rPr>
      </w:pPr>
    </w:p>
    <w:p w:rsidRPr="00827C71" w:rsidR="005119B3" w:rsidP="005119B3" w:rsidRDefault="005119B3" w14:paraId="717345AD" w14:textId="77777777">
      <w:pPr>
        <w:spacing w:after="0" w:line="240" w:lineRule="auto"/>
        <w:ind w:left="720"/>
        <w:rPr>
          <w:rFonts w:ascii="Times New Roman" w:hAnsi="Times New Roman" w:eastAsia="Times New Roman"/>
          <w:sz w:val="24"/>
          <w:szCs w:val="24"/>
        </w:rPr>
      </w:pPr>
      <w:r w:rsidRPr="00827C71">
        <w:rPr>
          <w:rFonts w:ascii="Times New Roman" w:hAnsi="Times New Roman" w:eastAsia="Times New Roman"/>
          <w:sz w:val="24"/>
          <w:szCs w:val="24"/>
        </w:rPr>
        <w:t xml:space="preserve">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827C71" w:rsidR="005119B3" w:rsidP="005119B3" w:rsidRDefault="005119B3" w14:paraId="6E44EEB0" w14:textId="77777777">
      <w:pPr>
        <w:spacing w:after="0" w:line="240" w:lineRule="auto"/>
        <w:rPr>
          <w:rFonts w:ascii="Times New Roman" w:hAnsi="Times New Roman" w:eastAsia="Times New Roman"/>
          <w:sz w:val="24"/>
          <w:szCs w:val="24"/>
        </w:rPr>
      </w:pPr>
    </w:p>
    <w:p w:rsidRPr="009652AE" w:rsidR="005119B3" w:rsidP="009652AE" w:rsidRDefault="005119B3" w14:paraId="6585C50E" w14:textId="77777777">
      <w:pPr>
        <w:spacing w:after="0"/>
        <w:rPr>
          <w:rFonts w:ascii="Times New Roman" w:hAnsi="Times New Roman"/>
          <w:b/>
          <w:sz w:val="24"/>
          <w:szCs w:val="24"/>
        </w:rPr>
      </w:pPr>
      <w:r w:rsidRPr="009652AE">
        <w:rPr>
          <w:rFonts w:ascii="Times New Roman" w:hAnsi="Times New Roman"/>
          <w:b/>
          <w:sz w:val="24"/>
          <w:szCs w:val="24"/>
        </w:rPr>
        <w:t>Submission Problems – What should you do?</w:t>
      </w:r>
    </w:p>
    <w:p w:rsidRPr="00827C71" w:rsidR="005119B3" w:rsidP="005119B3" w:rsidRDefault="005119B3" w14:paraId="57E5924F" w14:textId="77777777">
      <w:p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If you have problems submitting to Grants.gov before the closing date, please contact Grants.gov Customer Support at 1-800-518-4726 or </w:t>
      </w:r>
      <w:hyperlink w:history="1" r:id="rId66">
        <w:r w:rsidRPr="00827C71">
          <w:rPr>
            <w:rFonts w:ascii="Times New Roman" w:hAnsi="Times New Roman" w:eastAsia="Times New Roman"/>
            <w:color w:val="0000FF"/>
            <w:sz w:val="24"/>
            <w:szCs w:val="24"/>
            <w:u w:val="single"/>
          </w:rPr>
          <w:t>http://www.grants.gov/web/grants/about/contact-us.html</w:t>
        </w:r>
      </w:hyperlink>
      <w:r w:rsidRPr="00827C71">
        <w:rPr>
          <w:rFonts w:ascii="Times New Roman" w:hAnsi="Times New Roman" w:eastAsia="Times New Roman"/>
          <w:sz w:val="24"/>
          <w:szCs w:val="24"/>
        </w:rPr>
        <w:t xml:space="preserve">, or access the Grants.gov Self-Service web portal at:  </w:t>
      </w:r>
      <w:hyperlink w:history="1" r:id="rId67">
        <w:r w:rsidRPr="00827C71">
          <w:rPr>
            <w:rFonts w:ascii="Times New Roman" w:hAnsi="Times New Roman" w:eastAsia="Times New Roman"/>
            <w:color w:val="0000FF"/>
            <w:sz w:val="24"/>
            <w:szCs w:val="24"/>
            <w:u w:val="single"/>
          </w:rPr>
          <w:t>https://grants-portal.psc.gov/Welcome.aspx?pt=Grants</w:t>
        </w:r>
      </w:hyperlink>
    </w:p>
    <w:p w:rsidRPr="00827C71" w:rsidR="005119B3" w:rsidP="005119B3" w:rsidRDefault="005119B3" w14:paraId="1D2AD3F1" w14:textId="77777777">
      <w:pPr>
        <w:spacing w:after="0" w:line="240" w:lineRule="auto"/>
        <w:rPr>
          <w:rFonts w:ascii="Times New Roman" w:hAnsi="Times New Roman" w:eastAsia="Times New Roman"/>
          <w:sz w:val="24"/>
          <w:szCs w:val="24"/>
        </w:rPr>
      </w:pPr>
    </w:p>
    <w:p w:rsidRPr="00827C71" w:rsidR="005119B3" w:rsidP="005119B3" w:rsidRDefault="005119B3" w14:paraId="0F1185F7" w14:textId="77777777">
      <w:p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If electronic submission is </w:t>
      </w:r>
      <w:r w:rsidRPr="00827C71">
        <w:rPr>
          <w:rFonts w:ascii="Times New Roman" w:hAnsi="Times New Roman" w:eastAsia="Times New Roman"/>
          <w:sz w:val="24"/>
          <w:szCs w:val="24"/>
          <w:u w:val="single"/>
        </w:rPr>
        <w:t>optional</w:t>
      </w:r>
      <w:r w:rsidRPr="00827C71">
        <w:rPr>
          <w:rFonts w:ascii="Times New Roman" w:hAnsi="Times New Roman" w:eastAsia="Times New Roman"/>
          <w:sz w:val="24"/>
          <w:szCs w:val="24"/>
        </w:rPr>
        <w:t xml:space="preserve"> and you have problems that you are unable to resolve before the deadline date and time for electronic applications, please follow the transmittal instructions for hard copy applications in the </w:t>
      </w:r>
      <w:hyperlink w:history="1" r:id="rId68">
        <w:r w:rsidRPr="00607FF1">
          <w:rPr>
            <w:rStyle w:val="Hyperlink"/>
            <w:rFonts w:ascii="Times New Roman" w:hAnsi="Times New Roman" w:eastAsia="Times New Roman"/>
            <w:sz w:val="24"/>
            <w:szCs w:val="24"/>
          </w:rPr>
          <w:t>Federal Register</w:t>
        </w:r>
      </w:hyperlink>
      <w:r w:rsidRPr="00827C71">
        <w:rPr>
          <w:rFonts w:ascii="Times New Roman" w:hAnsi="Times New Roman" w:eastAsia="Times New Roman"/>
          <w:sz w:val="24"/>
          <w:szCs w:val="24"/>
        </w:rPr>
        <w:t xml:space="preserve"> notice and get a hard copy application postmarked by midnight on the deadline date.</w:t>
      </w:r>
    </w:p>
    <w:p w:rsidRPr="00827C71" w:rsidR="005119B3" w:rsidP="005119B3" w:rsidRDefault="005119B3" w14:paraId="2E4D1E29" w14:textId="77777777">
      <w:pPr>
        <w:spacing w:after="0" w:line="240" w:lineRule="auto"/>
        <w:rPr>
          <w:rFonts w:ascii="Times New Roman" w:hAnsi="Times New Roman" w:eastAsia="Times New Roman"/>
          <w:sz w:val="24"/>
          <w:szCs w:val="24"/>
        </w:rPr>
      </w:pPr>
    </w:p>
    <w:p w:rsidRPr="00827C71" w:rsidR="005119B3" w:rsidP="005119B3" w:rsidRDefault="005119B3" w14:paraId="5F8AE508" w14:textId="77777777">
      <w:p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If electronic submission is </w:t>
      </w:r>
      <w:r w:rsidRPr="00827C71">
        <w:rPr>
          <w:rFonts w:ascii="Times New Roman" w:hAnsi="Times New Roman" w:eastAsia="Times New Roman"/>
          <w:sz w:val="24"/>
          <w:szCs w:val="24"/>
          <w:u w:val="single"/>
        </w:rPr>
        <w:t>required</w:t>
      </w:r>
      <w:r w:rsidRPr="00827C71">
        <w:rPr>
          <w:rFonts w:ascii="Times New Roman" w:hAnsi="Times New Roman" w:eastAsia="Times New Roman"/>
          <w:sz w:val="24"/>
          <w:szCs w:val="24"/>
        </w:rPr>
        <w:t xml:space="preserve">, you must submit an electronic application before </w:t>
      </w:r>
      <w:r w:rsidR="001751D6">
        <w:rPr>
          <w:rFonts w:ascii="Times New Roman" w:hAnsi="Times New Roman" w:eastAsia="Times New Roman"/>
          <w:sz w:val="24"/>
          <w:szCs w:val="24"/>
        </w:rPr>
        <w:t>11:59:59</w:t>
      </w:r>
      <w:r w:rsidRPr="00827C71">
        <w:rPr>
          <w:rFonts w:ascii="Times New Roman" w:hAnsi="Times New Roman" w:eastAsia="Times New Roman"/>
          <w:sz w:val="24"/>
          <w:szCs w:val="24"/>
        </w:rPr>
        <w:t xml:space="preserve"> p.m., unless you follow the procedures in the </w:t>
      </w:r>
      <w:hyperlink w:history="1" r:id="rId69">
        <w:r w:rsidRPr="00607FF1">
          <w:rPr>
            <w:rStyle w:val="Hyperlink"/>
            <w:rFonts w:ascii="Times New Roman" w:hAnsi="Times New Roman" w:eastAsia="Times New Roman"/>
            <w:sz w:val="24"/>
            <w:szCs w:val="24"/>
          </w:rPr>
          <w:t>Federal Register</w:t>
        </w:r>
      </w:hyperlink>
      <w:r w:rsidRPr="00827C71">
        <w:rPr>
          <w:rFonts w:ascii="Times New Roman" w:hAnsi="Times New Roman" w:eastAsia="Times New Roman"/>
          <w:sz w:val="24"/>
          <w:szCs w:val="24"/>
        </w:rPr>
        <w:t xml:space="preserve"> notice and qualify for one of the exceptions to the electronic submission requirement </w:t>
      </w:r>
      <w:r w:rsidRPr="00827C71">
        <w:rPr>
          <w:rFonts w:ascii="Times New Roman" w:hAnsi="Times New Roman" w:eastAsia="Times New Roman"/>
          <w:sz w:val="24"/>
          <w:szCs w:val="24"/>
          <w:u w:val="single"/>
        </w:rPr>
        <w:t>and</w:t>
      </w:r>
      <w:r w:rsidRPr="00827C71">
        <w:rPr>
          <w:rFonts w:ascii="Times New Roman" w:hAnsi="Times New Roman" w:eastAsia="Times New Roman"/>
          <w:sz w:val="24"/>
          <w:szCs w:val="24"/>
        </w:rPr>
        <w:t xml:space="preserve"> submit, no later than two weeks before the application deadline date, a written statement to the Department that you qualify for one of these exceptions.  (See the </w:t>
      </w:r>
      <w:hyperlink w:history="1" r:id="rId70">
        <w:r w:rsidRPr="00607FF1">
          <w:rPr>
            <w:rStyle w:val="Hyperlink"/>
            <w:rFonts w:ascii="Times New Roman" w:hAnsi="Times New Roman" w:eastAsia="Times New Roman"/>
            <w:sz w:val="24"/>
            <w:szCs w:val="24"/>
          </w:rPr>
          <w:t>Federal Register</w:t>
        </w:r>
      </w:hyperlink>
      <w:r w:rsidRPr="00827C71">
        <w:rPr>
          <w:rFonts w:ascii="Times New Roman" w:hAnsi="Times New Roman" w:eastAsia="Times New Roman"/>
          <w:sz w:val="24"/>
          <w:szCs w:val="24"/>
        </w:rPr>
        <w:t xml:space="preserve"> notice for detailed instructions.)</w:t>
      </w:r>
    </w:p>
    <w:p w:rsidRPr="005119B3" w:rsidR="005119B3" w:rsidP="005119B3" w:rsidRDefault="005119B3" w14:paraId="6E815173" w14:textId="77777777">
      <w:pPr>
        <w:keepNext/>
        <w:spacing w:after="0" w:line="240" w:lineRule="auto"/>
        <w:outlineLvl w:val="0"/>
        <w:rPr>
          <w:rFonts w:ascii="Times New Roman" w:hAnsi="Times New Roman" w:eastAsia="Times New Roman"/>
          <w:b/>
          <w:sz w:val="20"/>
          <w:szCs w:val="20"/>
        </w:rPr>
      </w:pPr>
    </w:p>
    <w:p w:rsidRPr="009652AE" w:rsidR="005119B3" w:rsidP="009652AE" w:rsidRDefault="005119B3" w14:paraId="721E980B" w14:textId="77777777">
      <w:pPr>
        <w:spacing w:after="0"/>
        <w:rPr>
          <w:rFonts w:ascii="Times New Roman" w:hAnsi="Times New Roman"/>
          <w:b/>
          <w:sz w:val="24"/>
          <w:szCs w:val="24"/>
        </w:rPr>
      </w:pPr>
      <w:r w:rsidRPr="009652AE">
        <w:rPr>
          <w:rFonts w:ascii="Times New Roman" w:hAnsi="Times New Roman"/>
          <w:b/>
          <w:sz w:val="24"/>
          <w:szCs w:val="24"/>
        </w:rPr>
        <w:t>Helpful Hints When Working with Grants.gov</w:t>
      </w:r>
    </w:p>
    <w:p w:rsidRPr="00827C71" w:rsidR="005119B3" w:rsidP="005119B3" w:rsidRDefault="005119B3" w14:paraId="1ABBD429" w14:textId="77777777">
      <w:pPr>
        <w:spacing w:after="0" w:line="240" w:lineRule="auto"/>
        <w:rPr>
          <w:rFonts w:ascii="Times New Roman" w:hAnsi="Times New Roman" w:eastAsia="Times New Roman"/>
          <w:b/>
          <w:bCs/>
          <w:sz w:val="24"/>
          <w:szCs w:val="24"/>
        </w:rPr>
      </w:pPr>
      <w:r w:rsidRPr="00827C71">
        <w:rPr>
          <w:rFonts w:ascii="Times New Roman" w:hAnsi="Times New Roman" w:eastAsia="Times New Roman"/>
          <w:sz w:val="24"/>
          <w:szCs w:val="24"/>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827C71">
        <w:rPr>
          <w:rFonts w:ascii="Times New Roman" w:hAnsi="Times New Roman" w:eastAsia="Times New Roman"/>
          <w:b/>
          <w:bCs/>
          <w:sz w:val="24"/>
          <w:szCs w:val="24"/>
        </w:rPr>
        <w:t>You must provide the DUNS number on your application that was used when you registered as an Authorized Organization Representative (AOR) on Grants.gov.</w:t>
      </w:r>
    </w:p>
    <w:p w:rsidRPr="00827C71" w:rsidR="005119B3" w:rsidP="005119B3" w:rsidRDefault="005119B3" w14:paraId="32C6ED9B" w14:textId="77777777">
      <w:pPr>
        <w:spacing w:after="0" w:line="240" w:lineRule="auto"/>
        <w:rPr>
          <w:rFonts w:ascii="Times New Roman" w:hAnsi="Times New Roman" w:eastAsia="Times New Roman"/>
          <w:sz w:val="24"/>
          <w:szCs w:val="24"/>
        </w:rPr>
      </w:pPr>
    </w:p>
    <w:p w:rsidRPr="00827C71" w:rsidR="005119B3" w:rsidP="005119B3" w:rsidRDefault="005119B3" w14:paraId="14961C71" w14:textId="77777777">
      <w:p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Please go to </w:t>
      </w:r>
      <w:hyperlink w:history="1" r:id="rId71">
        <w:r w:rsidRPr="00827C71">
          <w:rPr>
            <w:rFonts w:ascii="Times New Roman" w:hAnsi="Times New Roman" w:eastAsia="Times New Roman"/>
            <w:color w:val="0000FF"/>
            <w:sz w:val="24"/>
            <w:szCs w:val="24"/>
            <w:u w:val="single"/>
          </w:rPr>
          <w:t>http://www.grants.gov/web/grants/about/contact-us.html</w:t>
        </w:r>
      </w:hyperlink>
      <w:r w:rsidRPr="00827C71">
        <w:rPr>
          <w:rFonts w:ascii="Times New Roman" w:hAnsi="Times New Roman" w:eastAsia="Times New Roman"/>
          <w:sz w:val="24"/>
          <w:szCs w:val="24"/>
        </w:rPr>
        <w:t xml:space="preserve"> for help with Grants.gov.  For additional tips related to submitting grant applications, please refer to the Grants.gov Submit Application FAQs found on the Grants.gov </w:t>
      </w:r>
      <w:hyperlink w:history="1" r:id="rId72">
        <w:r w:rsidRPr="00827C71">
          <w:rPr>
            <w:rFonts w:ascii="Times New Roman" w:hAnsi="Times New Roman" w:eastAsia="Times New Roman"/>
            <w:color w:val="0000FF"/>
            <w:sz w:val="24"/>
            <w:szCs w:val="24"/>
            <w:u w:val="single"/>
          </w:rPr>
          <w:t>http://www.grants.gov/web/grants/applicants/applicant-resources.html</w:t>
        </w:r>
      </w:hyperlink>
      <w:r w:rsidRPr="00827C71">
        <w:rPr>
          <w:rFonts w:ascii="Times New Roman" w:hAnsi="Times New Roman" w:eastAsia="Times New Roman"/>
          <w:sz w:val="24"/>
          <w:szCs w:val="24"/>
        </w:rPr>
        <w:t xml:space="preserve">. </w:t>
      </w:r>
    </w:p>
    <w:p w:rsidRPr="00827C71" w:rsidR="005119B3" w:rsidP="005119B3" w:rsidRDefault="005119B3" w14:paraId="5DCDD951" w14:textId="77777777">
      <w:pPr>
        <w:keepNext/>
        <w:spacing w:after="0" w:line="240" w:lineRule="auto"/>
        <w:ind w:left="1440" w:hanging="1440"/>
        <w:outlineLvl w:val="0"/>
        <w:rPr>
          <w:rFonts w:ascii="Times New Roman" w:hAnsi="Times New Roman" w:eastAsia="Times New Roman"/>
          <w:b/>
          <w:sz w:val="24"/>
          <w:szCs w:val="24"/>
        </w:rPr>
      </w:pPr>
    </w:p>
    <w:p w:rsidRPr="009652AE" w:rsidR="005119B3" w:rsidP="009652AE" w:rsidRDefault="005119B3" w14:paraId="3D16D018" w14:textId="77777777">
      <w:pPr>
        <w:spacing w:after="0"/>
        <w:rPr>
          <w:rFonts w:ascii="Times New Roman" w:hAnsi="Times New Roman"/>
          <w:b/>
          <w:sz w:val="24"/>
          <w:szCs w:val="24"/>
        </w:rPr>
      </w:pPr>
      <w:r w:rsidRPr="009652AE">
        <w:rPr>
          <w:rFonts w:ascii="Times New Roman" w:hAnsi="Times New Roman"/>
          <w:b/>
          <w:sz w:val="24"/>
          <w:szCs w:val="24"/>
        </w:rPr>
        <w:t>Dial-Up Internet Connections</w:t>
      </w:r>
    </w:p>
    <w:p w:rsidRPr="00827C71" w:rsidR="005119B3" w:rsidP="005119B3" w:rsidRDefault="005119B3" w14:paraId="2F39F020" w14:textId="77777777">
      <w:p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When using a dial up connection to upload and submit your application, it can take significantly longer than when you are connected to the Internet with a high-speed connection, </w:t>
      </w:r>
      <w:proofErr w:type="gramStart"/>
      <w:r w:rsidRPr="00827C71">
        <w:rPr>
          <w:rFonts w:ascii="Times New Roman" w:hAnsi="Times New Roman" w:eastAsia="Times New Roman"/>
          <w:sz w:val="24"/>
          <w:szCs w:val="24"/>
        </w:rPr>
        <w:t>e.g.</w:t>
      </w:r>
      <w:proofErr w:type="gramEnd"/>
      <w:r w:rsidRPr="00827C71">
        <w:rPr>
          <w:rFonts w:ascii="Times New Roman" w:hAnsi="Times New Roman" w:eastAsia="Times New Roman"/>
          <w:sz w:val="24"/>
          <w:szCs w:val="24"/>
        </w:rPr>
        <w:t xml:space="preserve"> cable modem/DSL/T1.  While times will vary depending upon the size of your application, it can take a few minutes to a few hours to complete your grant submission using a dial up connection. </w:t>
      </w:r>
      <w:r w:rsidRPr="00827C71">
        <w:rPr>
          <w:rFonts w:ascii="Times New Roman" w:hAnsi="Times New Roman" w:eastAsia="Times New Roman"/>
          <w:b/>
          <w:bCs/>
          <w:sz w:val="24"/>
          <w:szCs w:val="24"/>
        </w:rPr>
        <w:t xml:space="preserve"> If you do not have access to a high-speed connection and electronic submission is required, you may want to consider following the instructions in the </w:t>
      </w:r>
      <w:hyperlink w:history="1" r:id="rId73">
        <w:r w:rsidRPr="00607FF1">
          <w:rPr>
            <w:rStyle w:val="Hyperlink"/>
            <w:rFonts w:ascii="Times New Roman" w:hAnsi="Times New Roman" w:eastAsia="Times New Roman"/>
            <w:b/>
            <w:bCs/>
            <w:sz w:val="24"/>
            <w:szCs w:val="24"/>
          </w:rPr>
          <w:t>Federal Register</w:t>
        </w:r>
      </w:hyperlink>
      <w:r w:rsidRPr="00827C71">
        <w:rPr>
          <w:rFonts w:ascii="Times New Roman" w:hAnsi="Times New Roman" w:eastAsia="Times New Roman"/>
          <w:b/>
          <w:bCs/>
          <w:sz w:val="24"/>
          <w:szCs w:val="24"/>
        </w:rPr>
        <w:t xml:space="preserve"> notice to obtain an exception to the electronic submission requirement no later than two weeks before the application deadline date.</w:t>
      </w:r>
      <w:r w:rsidRPr="00827C71">
        <w:rPr>
          <w:rFonts w:ascii="Times New Roman" w:hAnsi="Times New Roman" w:eastAsia="Times New Roman"/>
          <w:sz w:val="24"/>
          <w:szCs w:val="24"/>
        </w:rPr>
        <w:t xml:space="preserve">  (See the </w:t>
      </w:r>
      <w:hyperlink w:history="1" r:id="rId74">
        <w:r w:rsidRPr="00607FF1">
          <w:rPr>
            <w:rStyle w:val="Hyperlink"/>
            <w:rFonts w:ascii="Times New Roman" w:hAnsi="Times New Roman" w:eastAsia="Times New Roman"/>
            <w:sz w:val="24"/>
            <w:szCs w:val="24"/>
          </w:rPr>
          <w:t>Federal Register</w:t>
        </w:r>
      </w:hyperlink>
      <w:r w:rsidRPr="00827C71">
        <w:rPr>
          <w:rFonts w:ascii="Times New Roman" w:hAnsi="Times New Roman" w:eastAsia="Times New Roman"/>
          <w:sz w:val="24"/>
          <w:szCs w:val="24"/>
        </w:rPr>
        <w:t xml:space="preserve"> notice for detailed instructions.) </w:t>
      </w:r>
    </w:p>
    <w:p w:rsidRPr="00827C71" w:rsidR="005119B3" w:rsidP="005119B3" w:rsidRDefault="005119B3" w14:paraId="5CBDD96F" w14:textId="77777777">
      <w:pPr>
        <w:keepNext/>
        <w:spacing w:after="0" w:line="240" w:lineRule="auto"/>
        <w:outlineLvl w:val="0"/>
        <w:rPr>
          <w:rFonts w:ascii="Times New Roman" w:hAnsi="Times New Roman" w:eastAsia="Times New Roman"/>
          <w:b/>
          <w:sz w:val="24"/>
          <w:szCs w:val="24"/>
        </w:rPr>
      </w:pPr>
    </w:p>
    <w:p w:rsidRPr="009652AE" w:rsidR="005119B3" w:rsidP="009652AE" w:rsidRDefault="005119B3" w14:paraId="7A4B610B" w14:textId="77777777">
      <w:pPr>
        <w:spacing w:after="0"/>
        <w:rPr>
          <w:rFonts w:ascii="Times New Roman" w:hAnsi="Times New Roman"/>
          <w:b/>
          <w:sz w:val="24"/>
          <w:szCs w:val="24"/>
        </w:rPr>
      </w:pPr>
      <w:r w:rsidRPr="009652AE">
        <w:rPr>
          <w:rFonts w:ascii="Times New Roman" w:hAnsi="Times New Roman"/>
          <w:b/>
          <w:sz w:val="24"/>
          <w:szCs w:val="24"/>
        </w:rPr>
        <w:t>MAC Users</w:t>
      </w:r>
    </w:p>
    <w:p w:rsidRPr="00827C71" w:rsidR="005119B3" w:rsidP="005119B3" w:rsidRDefault="005119B3" w14:paraId="38D6EE83" w14:textId="77777777">
      <w:p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For MAC compatibility information, review the Operating System Platform Compatibility Table at the following Grants.gov link: </w:t>
      </w:r>
      <w:hyperlink w:history="1" r:id="rId75">
        <w:r w:rsidRPr="00827C71">
          <w:rPr>
            <w:rFonts w:ascii="Times New Roman" w:hAnsi="Times New Roman" w:eastAsia="Times New Roman"/>
            <w:color w:val="0000FF"/>
            <w:sz w:val="24"/>
            <w:szCs w:val="24"/>
            <w:u w:val="single"/>
          </w:rPr>
          <w:t>http://www.grants.gov/web/grants/support/technical-support/recommended-software.html</w:t>
        </w:r>
      </w:hyperlink>
      <w:r w:rsidRPr="00827C71">
        <w:rPr>
          <w:rFonts w:ascii="Times New Roman" w:hAnsi="Times New Roman" w:eastAsia="Times New Roman"/>
          <w:sz w:val="24"/>
          <w:szCs w:val="24"/>
        </w:rPr>
        <w:t xml:space="preserve">.  </w:t>
      </w:r>
      <w:r w:rsidRPr="00827C71">
        <w:rPr>
          <w:rFonts w:ascii="Times New Roman" w:hAnsi="Times New Roman" w:eastAsia="Times New Roman"/>
          <w:b/>
          <w:bCs/>
          <w:sz w:val="24"/>
          <w:szCs w:val="24"/>
        </w:rPr>
        <w:t>If</w:t>
      </w:r>
      <w:hyperlink w:history="1"/>
      <w:r w:rsidRPr="00827C71">
        <w:rPr>
          <w:rFonts w:ascii="Times New Roman" w:hAnsi="Times New Roman" w:eastAsia="Times New Roman"/>
          <w:b/>
          <w:bCs/>
          <w:sz w:val="24"/>
          <w:szCs w:val="24"/>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827C71">
        <w:rPr>
          <w:rFonts w:ascii="Times New Roman" w:hAnsi="Times New Roman" w:eastAsia="Times New Roman"/>
          <w:sz w:val="24"/>
          <w:szCs w:val="24"/>
        </w:rPr>
        <w:t>(See the Federal Register notice for detailed instructions.)</w:t>
      </w:r>
    </w:p>
    <w:p w:rsidR="009652AE" w:rsidP="005119B3" w:rsidRDefault="009652AE" w14:paraId="2888F9D3" w14:textId="77777777">
      <w:pPr>
        <w:spacing w:after="0" w:line="240" w:lineRule="auto"/>
        <w:rPr>
          <w:rFonts w:ascii="Times New Roman" w:hAnsi="Times New Roman" w:eastAsia="Times New Roman"/>
          <w:b/>
          <w:bCs/>
          <w:sz w:val="24"/>
          <w:szCs w:val="24"/>
        </w:rPr>
      </w:pPr>
    </w:p>
    <w:p w:rsidRPr="009652AE" w:rsidR="005119B3" w:rsidP="009652AE" w:rsidRDefault="005119B3" w14:paraId="29E4CC26" w14:textId="77777777">
      <w:pPr>
        <w:spacing w:after="0"/>
        <w:rPr>
          <w:rFonts w:ascii="Times New Roman" w:hAnsi="Times New Roman"/>
          <w:b/>
          <w:sz w:val="24"/>
          <w:szCs w:val="24"/>
        </w:rPr>
      </w:pPr>
      <w:r w:rsidRPr="009652AE">
        <w:rPr>
          <w:rFonts w:ascii="Times New Roman" w:hAnsi="Times New Roman"/>
          <w:b/>
          <w:sz w:val="24"/>
          <w:szCs w:val="24"/>
        </w:rPr>
        <w:t>Attaching Files – Additional Tips</w:t>
      </w:r>
    </w:p>
    <w:p w:rsidRPr="00827C71" w:rsidR="005119B3" w:rsidP="005119B3" w:rsidRDefault="005119B3" w14:paraId="4978A5FF" w14:textId="77777777">
      <w:pPr>
        <w:spacing w:after="0" w:line="240" w:lineRule="auto"/>
        <w:rPr>
          <w:rFonts w:ascii="Times New Roman" w:hAnsi="Times New Roman" w:eastAsia="Arial Unicode MS"/>
          <w:sz w:val="24"/>
          <w:szCs w:val="24"/>
        </w:rPr>
      </w:pPr>
      <w:r w:rsidRPr="00827C71">
        <w:rPr>
          <w:rFonts w:ascii="Times New Roman" w:hAnsi="Times New Roman" w:eastAsia="Arial Unicode MS"/>
          <w:sz w:val="24"/>
          <w:szCs w:val="24"/>
        </w:rPr>
        <w:t xml:space="preserve">Please note the following tips related to attaching files to your application, especially the requirement that applicants </w:t>
      </w:r>
      <w:r w:rsidRPr="00827C71">
        <w:rPr>
          <w:rFonts w:ascii="Times New Roman" w:hAnsi="Times New Roman" w:eastAsia="Arial Unicode MS"/>
          <w:b/>
          <w:sz w:val="24"/>
          <w:szCs w:val="24"/>
        </w:rPr>
        <w:t>only include read-only, non-modifiable .PDF files</w:t>
      </w:r>
      <w:r w:rsidRPr="00827C71">
        <w:rPr>
          <w:rFonts w:ascii="Times New Roman" w:hAnsi="Times New Roman" w:eastAsia="Arial Unicode MS"/>
          <w:sz w:val="24"/>
          <w:szCs w:val="24"/>
        </w:rPr>
        <w:t xml:space="preserve"> in their application:</w:t>
      </w:r>
    </w:p>
    <w:p w:rsidRPr="00827C71" w:rsidR="005119B3" w:rsidP="005119B3" w:rsidRDefault="005119B3" w14:paraId="3484F976" w14:textId="77777777">
      <w:pPr>
        <w:spacing w:after="0" w:line="240" w:lineRule="auto"/>
        <w:rPr>
          <w:rFonts w:ascii="Times New Roman" w:hAnsi="Times New Roman" w:eastAsia="Arial Unicode MS"/>
          <w:sz w:val="24"/>
          <w:szCs w:val="24"/>
        </w:rPr>
      </w:pPr>
    </w:p>
    <w:p w:rsidRPr="00827C71" w:rsidR="005119B3" w:rsidP="00866585" w:rsidRDefault="005119B3" w14:paraId="6C62E4D4" w14:textId="77777777">
      <w:pPr>
        <w:numPr>
          <w:ilvl w:val="0"/>
          <w:numId w:val="25"/>
        </w:numPr>
        <w:spacing w:after="0" w:line="240" w:lineRule="auto"/>
        <w:rPr>
          <w:rFonts w:ascii="Times New Roman" w:hAnsi="Times New Roman" w:eastAsia="Arial Unicode MS"/>
          <w:sz w:val="24"/>
          <w:szCs w:val="24"/>
        </w:rPr>
      </w:pPr>
      <w:r w:rsidRPr="00827C71">
        <w:rPr>
          <w:rFonts w:ascii="Times New Roman" w:hAnsi="Times New Roman" w:eastAsia="Arial Unicode MS"/>
          <w:sz w:val="24"/>
          <w:szCs w:val="24"/>
        </w:rPr>
        <w:t xml:space="preserve">Ensure that you attach </w:t>
      </w:r>
      <w:r w:rsidRPr="00827C71">
        <w:rPr>
          <w:rFonts w:ascii="Times New Roman" w:hAnsi="Times New Roman" w:eastAsia="Arial Unicode MS"/>
          <w:b/>
          <w:i/>
          <w:sz w:val="24"/>
          <w:szCs w:val="24"/>
          <w:u w:val="single"/>
        </w:rPr>
        <w:t>.PDF files only</w:t>
      </w:r>
      <w:r w:rsidRPr="00827C71">
        <w:rPr>
          <w:rFonts w:ascii="Times New Roman" w:hAnsi="Times New Roman" w:eastAsia="Arial Unicode MS"/>
          <w:sz w:val="24"/>
          <w:szCs w:val="24"/>
        </w:rPr>
        <w:t xml:space="preserve"> for any attachments to your application, and they must be in a </w:t>
      </w:r>
      <w:r w:rsidRPr="00827C71">
        <w:rPr>
          <w:rFonts w:ascii="Times New Roman" w:hAnsi="Times New Roman" w:eastAsia="Arial Unicode MS"/>
          <w:b/>
          <w:sz w:val="24"/>
          <w:szCs w:val="24"/>
        </w:rPr>
        <w:t>read-only, non-modifiable format</w:t>
      </w:r>
      <w:r w:rsidRPr="00827C71">
        <w:rPr>
          <w:rFonts w:ascii="Times New Roman" w:hAnsi="Times New Roman" w:eastAsia="Arial Unicode MS"/>
          <w:sz w:val="24"/>
          <w:szCs w:val="24"/>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w:t>
      </w:r>
      <w:r w:rsidRPr="00827C71">
        <w:rPr>
          <w:rFonts w:ascii="Times New Roman" w:hAnsi="Times New Roman" w:eastAsia="Arial Unicode MS"/>
          <w:sz w:val="24"/>
          <w:szCs w:val="24"/>
        </w:rPr>
        <w:lastRenderedPageBreak/>
        <w:t xml:space="preserve">format, please refer to the following Grants.gov webpage with links to conversion programs under the heading of additional resources:   </w:t>
      </w:r>
      <w:hyperlink w:history="1" r:id="rId76">
        <w:r w:rsidRPr="00827C71">
          <w:rPr>
            <w:rFonts w:ascii="Times New Roman" w:hAnsi="Times New Roman" w:eastAsia="Arial Unicode MS"/>
            <w:color w:val="0000FF"/>
            <w:sz w:val="24"/>
            <w:szCs w:val="24"/>
            <w:u w:val="single"/>
          </w:rPr>
          <w:t>http://www.grants.gov/web/grants/support/technical-support/software/pdf-conversion-software.html</w:t>
        </w:r>
      </w:hyperlink>
    </w:p>
    <w:p w:rsidRPr="00827C71" w:rsidR="005119B3" w:rsidP="005119B3" w:rsidRDefault="005119B3" w14:paraId="28F1855D" w14:textId="77777777">
      <w:pPr>
        <w:spacing w:after="0" w:line="240" w:lineRule="auto"/>
        <w:ind w:left="1080"/>
        <w:rPr>
          <w:rFonts w:ascii="Times New Roman" w:hAnsi="Times New Roman" w:eastAsia="Arial Unicode MS"/>
          <w:sz w:val="24"/>
          <w:szCs w:val="24"/>
        </w:rPr>
      </w:pPr>
    </w:p>
    <w:p w:rsidRPr="00827C71" w:rsidR="005119B3" w:rsidP="00866585" w:rsidRDefault="005119B3" w14:paraId="54960D70" w14:textId="77777777">
      <w:pPr>
        <w:numPr>
          <w:ilvl w:val="0"/>
          <w:numId w:val="25"/>
        </w:numPr>
        <w:spacing w:after="0" w:line="240" w:lineRule="auto"/>
        <w:rPr>
          <w:rFonts w:ascii="Times New Roman" w:hAnsi="Times New Roman" w:eastAsia="Arial Unicode MS"/>
          <w:sz w:val="24"/>
          <w:szCs w:val="24"/>
        </w:rPr>
      </w:pPr>
      <w:r w:rsidRPr="00827C71">
        <w:rPr>
          <w:rFonts w:ascii="Times New Roman" w:hAnsi="Times New Roman" w:eastAsia="Arial Unicode MS"/>
          <w:sz w:val="24"/>
          <w:szCs w:val="24"/>
        </w:rPr>
        <w:t>Grants.gov cannot process an application that includes two or more files that have the same name within a grant submission.  Therefore, each file uploaded to your application package should have a unique file name.</w:t>
      </w:r>
    </w:p>
    <w:p w:rsidRPr="00827C71" w:rsidR="005119B3" w:rsidP="005119B3" w:rsidRDefault="005119B3" w14:paraId="1B8E5490" w14:textId="77777777">
      <w:pPr>
        <w:spacing w:after="0" w:line="240" w:lineRule="auto"/>
        <w:ind w:left="1080"/>
        <w:rPr>
          <w:rFonts w:ascii="Times New Roman" w:hAnsi="Times New Roman" w:eastAsia="Arial Unicode MS"/>
          <w:sz w:val="24"/>
          <w:szCs w:val="24"/>
        </w:rPr>
      </w:pPr>
    </w:p>
    <w:p w:rsidRPr="00827C71" w:rsidR="005119B3" w:rsidP="00866585" w:rsidRDefault="005119B3" w14:paraId="3E4EC7BE" w14:textId="77777777">
      <w:pPr>
        <w:numPr>
          <w:ilvl w:val="0"/>
          <w:numId w:val="25"/>
        </w:num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When attaching files, applicants should follow the guidelines established by Grants.gov on the size and content of file names.  Uploaded files must be less than 50 characters in the file name, contain no spaces, no special characters (example: -, </w:t>
      </w:r>
      <w:proofErr w:type="gramStart"/>
      <w:r w:rsidRPr="00827C71">
        <w:rPr>
          <w:rFonts w:ascii="Times New Roman" w:hAnsi="Times New Roman" w:eastAsia="Times New Roman"/>
          <w:sz w:val="24"/>
          <w:szCs w:val="24"/>
        </w:rPr>
        <w:t>&amp;,</w:t>
      </w:r>
      <w:proofErr w:type="gramEnd"/>
      <w:r w:rsidRPr="00827C71">
        <w:rPr>
          <w:rFonts w:ascii="Times New Roman" w:hAnsi="Times New Roman" w:eastAsia="Times New Roman"/>
          <w:sz w:val="24"/>
          <w:szCs w:val="24"/>
        </w:rPr>
        <w:t xml:space="preserve"> *, %, /, #, \) including periods (.), blank spaces and accent marks.  Applications submitted that do not comply with the Grants.gov guidelines will be rejected at Grants.gov and not forwarded to the Department.  </w:t>
      </w:r>
    </w:p>
    <w:p w:rsidRPr="00827C71" w:rsidR="005119B3" w:rsidP="005119B3" w:rsidRDefault="005119B3" w14:paraId="6F519D09" w14:textId="77777777">
      <w:pPr>
        <w:spacing w:after="0" w:line="240" w:lineRule="auto"/>
        <w:ind w:left="720"/>
        <w:rPr>
          <w:rFonts w:ascii="Times New Roman" w:hAnsi="Times New Roman" w:eastAsia="Arial Unicode MS"/>
          <w:sz w:val="24"/>
          <w:szCs w:val="24"/>
        </w:rPr>
      </w:pPr>
    </w:p>
    <w:p w:rsidRPr="00827C71" w:rsidR="005119B3" w:rsidP="00866585" w:rsidRDefault="005119B3" w14:paraId="29025A62" w14:textId="77777777">
      <w:pPr>
        <w:numPr>
          <w:ilvl w:val="0"/>
          <w:numId w:val="25"/>
        </w:numPr>
        <w:spacing w:after="0" w:line="240" w:lineRule="auto"/>
        <w:rPr>
          <w:rFonts w:ascii="Times New Roman" w:hAnsi="Times New Roman" w:eastAsia="Arial Unicode MS"/>
          <w:sz w:val="24"/>
          <w:szCs w:val="24"/>
        </w:rPr>
      </w:pPr>
      <w:r w:rsidRPr="00827C71">
        <w:rPr>
          <w:rFonts w:ascii="Times New Roman" w:hAnsi="Times New Roman" w:eastAsia="Arial Unicode MS"/>
          <w:sz w:val="24"/>
          <w:szCs w:val="24"/>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Pr="00827C71" w:rsidR="005119B3" w:rsidP="005119B3" w:rsidRDefault="005119B3" w14:paraId="5A521BAB" w14:textId="77777777">
      <w:pPr>
        <w:spacing w:after="0" w:line="240" w:lineRule="auto"/>
        <w:ind w:left="720"/>
        <w:rPr>
          <w:rFonts w:ascii="Times New Roman" w:hAnsi="Times New Roman" w:eastAsia="Times New Roman"/>
          <w:sz w:val="24"/>
          <w:szCs w:val="24"/>
        </w:rPr>
      </w:pPr>
    </w:p>
    <w:p w:rsidRPr="00827C71" w:rsidR="005119B3" w:rsidP="005119B3" w:rsidRDefault="005119B3" w14:paraId="1AFC668F" w14:textId="77777777">
      <w:pPr>
        <w:spacing w:after="0" w:line="240" w:lineRule="auto"/>
        <w:ind w:left="720"/>
        <w:rPr>
          <w:rFonts w:ascii="Times New Roman" w:hAnsi="Times New Roman" w:eastAsia="Times New Roman"/>
          <w:sz w:val="24"/>
          <w:szCs w:val="24"/>
        </w:rPr>
      </w:pPr>
      <w:r w:rsidRPr="00827C71">
        <w:rPr>
          <w:rFonts w:ascii="Times New Roman" w:hAnsi="Times New Roman" w:eastAsia="Times New Roman"/>
          <w:sz w:val="24"/>
          <w:szCs w:val="24"/>
        </w:rPr>
        <w:t xml:space="preserve">*Please note that the Central Contractor Registry (CCR) was replaced by the System for Award Management (SAM) effective July 30, 2012.  For more information on the migration of CCR data to SAM, grant applicants should read this information located on Grants.gov:  </w:t>
      </w:r>
    </w:p>
    <w:p w:rsidRPr="00827C71" w:rsidR="005119B3" w:rsidP="005119B3" w:rsidRDefault="003A67F5" w14:paraId="5FF743F4" w14:textId="77777777">
      <w:pPr>
        <w:spacing w:after="0" w:line="240" w:lineRule="auto"/>
        <w:ind w:left="720"/>
        <w:rPr>
          <w:rFonts w:ascii="Times New Roman" w:hAnsi="Times New Roman" w:eastAsia="Times New Roman"/>
          <w:sz w:val="24"/>
          <w:szCs w:val="24"/>
        </w:rPr>
      </w:pPr>
      <w:hyperlink w:history="1" w:anchor="!/2012/07/information-about-pending-migration.html" r:id="rId77">
        <w:r w:rsidRPr="00827C71" w:rsidR="005119B3">
          <w:rPr>
            <w:rFonts w:ascii="Times New Roman" w:hAnsi="Times New Roman" w:eastAsia="Times New Roman"/>
            <w:color w:val="0000FF"/>
            <w:sz w:val="24"/>
            <w:szCs w:val="24"/>
            <w:u w:val="single"/>
          </w:rPr>
          <w:t>http://grants-gov.blogspot.com/2012/07/information-about-pending-migration.html#!/2012/07/information-about-pending-migration.html</w:t>
        </w:r>
      </w:hyperlink>
    </w:p>
    <w:p w:rsidRPr="00827C71" w:rsidR="005119B3" w:rsidP="005119B3" w:rsidRDefault="005119B3" w14:paraId="2BF6D6D6" w14:textId="77777777">
      <w:pPr>
        <w:spacing w:after="0" w:line="240" w:lineRule="auto"/>
        <w:ind w:left="720"/>
        <w:rPr>
          <w:rFonts w:ascii="Times New Roman" w:hAnsi="Times New Roman" w:eastAsia="Times New Roman"/>
          <w:sz w:val="24"/>
          <w:szCs w:val="24"/>
        </w:rPr>
      </w:pPr>
    </w:p>
    <w:p w:rsidRPr="00827C71" w:rsidR="005119B3" w:rsidP="005119B3" w:rsidRDefault="005119B3" w14:paraId="379C9880" w14:textId="77777777">
      <w:pPr>
        <w:spacing w:after="0" w:line="240" w:lineRule="auto"/>
        <w:ind w:left="1080"/>
        <w:rPr>
          <w:rFonts w:ascii="Times New Roman" w:hAnsi="Times New Roman" w:eastAsia="Arial Unicode MS"/>
          <w:sz w:val="24"/>
          <w:szCs w:val="24"/>
        </w:rPr>
      </w:pPr>
    </w:p>
    <w:p w:rsidRPr="005119B3" w:rsidR="005119B3" w:rsidP="005119B3" w:rsidRDefault="005119B3" w14:paraId="0D93284A" w14:textId="77777777">
      <w:pPr>
        <w:spacing w:after="0" w:line="240" w:lineRule="auto"/>
        <w:ind w:left="8640"/>
        <w:rPr>
          <w:rFonts w:ascii="Times New Roman" w:hAnsi="Times New Roman" w:eastAsia="Arial Unicode MS"/>
          <w:sz w:val="20"/>
          <w:szCs w:val="24"/>
        </w:rPr>
      </w:pPr>
      <w:r w:rsidRPr="005119B3">
        <w:rPr>
          <w:rFonts w:ascii="Times New Roman" w:hAnsi="Times New Roman" w:eastAsia="Arial Unicode MS"/>
          <w:sz w:val="20"/>
          <w:szCs w:val="24"/>
        </w:rPr>
        <w:t>11/2013</w:t>
      </w:r>
    </w:p>
    <w:p w:rsidRPr="00780422" w:rsidR="00780422" w:rsidP="00780422" w:rsidRDefault="00780422" w14:paraId="617D64CA" w14:textId="77777777">
      <w:pPr>
        <w:pStyle w:val="Heading1"/>
      </w:pPr>
      <w:r w:rsidRPr="00131294">
        <w:rPr>
          <w:rFonts w:ascii="Times New Roman" w:hAnsi="Times New Roman"/>
          <w:sz w:val="24"/>
          <w:szCs w:val="24"/>
        </w:rPr>
        <w:br w:type="page"/>
      </w:r>
      <w:bookmarkStart w:name="_Toc212428709" w:id="30"/>
      <w:bookmarkStart w:name="_Toc275414284" w:id="31"/>
      <w:bookmarkStart w:name="_Toc386106771" w:id="32"/>
      <w:r w:rsidRPr="00780422">
        <w:lastRenderedPageBreak/>
        <w:t>Application Instructions</w:t>
      </w:r>
      <w:bookmarkEnd w:id="30"/>
      <w:bookmarkEnd w:id="31"/>
      <w:bookmarkEnd w:id="32"/>
    </w:p>
    <w:p w:rsidRPr="00780422" w:rsidR="00780422" w:rsidP="00780422" w:rsidRDefault="00780422" w14:paraId="22908548" w14:textId="77777777">
      <w:pPr>
        <w:pStyle w:val="Heading2"/>
      </w:pPr>
      <w:bookmarkStart w:name="_Toc212428710" w:id="33"/>
      <w:bookmarkStart w:name="_Toc275414285" w:id="34"/>
      <w:bookmarkStart w:name="_Toc386106772" w:id="35"/>
      <w:r w:rsidRPr="00780422">
        <w:t>Electronic Application Format</w:t>
      </w:r>
      <w:bookmarkEnd w:id="33"/>
      <w:bookmarkEnd w:id="34"/>
      <w:bookmarkEnd w:id="35"/>
    </w:p>
    <w:p w:rsidRPr="00780422" w:rsidR="00780422" w:rsidP="00780422" w:rsidRDefault="00780422" w14:paraId="1D55E437"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Applications for grants under this competition </w:t>
      </w:r>
      <w:r w:rsidRPr="00780422">
        <w:rPr>
          <w:rFonts w:ascii="Times New Roman" w:hAnsi="Times New Roman" w:eastAsia="Times New Roman"/>
          <w:sz w:val="24"/>
          <w:szCs w:val="24"/>
          <w:u w:val="single"/>
        </w:rPr>
        <w:t>must</w:t>
      </w:r>
      <w:r w:rsidRPr="00780422">
        <w:rPr>
          <w:rFonts w:ascii="Times New Roman" w:hAnsi="Times New Roman" w:eastAsia="Times New Roman"/>
          <w:sz w:val="24"/>
          <w:szCs w:val="24"/>
        </w:rPr>
        <w:t xml:space="preserve"> be submitted </w:t>
      </w:r>
      <w:proofErr w:type="gramStart"/>
      <w:r w:rsidRPr="00780422">
        <w:rPr>
          <w:rFonts w:ascii="Times New Roman" w:hAnsi="Times New Roman" w:eastAsia="Times New Roman"/>
          <w:sz w:val="24"/>
          <w:szCs w:val="24"/>
        </w:rPr>
        <w:t>electronically, unless</w:t>
      </w:r>
      <w:proofErr w:type="gramEnd"/>
      <w:r w:rsidRPr="00780422">
        <w:rPr>
          <w:rFonts w:ascii="Times New Roman" w:hAnsi="Times New Roman" w:eastAsia="Times New Roman"/>
          <w:sz w:val="24"/>
          <w:szCs w:val="24"/>
        </w:rPr>
        <w:t xml:space="preserve"> you qualify for an exception to the electronic submission requirement in accordance with the instructions in this application package.  </w:t>
      </w:r>
    </w:p>
    <w:p w:rsidRPr="00780422" w:rsidR="00780422" w:rsidP="00780422" w:rsidRDefault="00780422" w14:paraId="0320C948" w14:textId="77777777">
      <w:pPr>
        <w:spacing w:after="0" w:line="240" w:lineRule="auto"/>
        <w:rPr>
          <w:rFonts w:ascii="Times New Roman" w:hAnsi="Times New Roman" w:eastAsia="Times New Roman"/>
          <w:sz w:val="24"/>
          <w:szCs w:val="24"/>
        </w:rPr>
      </w:pPr>
    </w:p>
    <w:p w:rsidRPr="00780422" w:rsidR="00780422" w:rsidP="00780422" w:rsidRDefault="00780422" w14:paraId="1BD68495" w14:textId="77777777">
      <w:pPr>
        <w:widowControl w:val="0"/>
        <w:spacing w:after="0" w:line="240" w:lineRule="auto"/>
        <w:rPr>
          <w:rFonts w:ascii="Times New Roman" w:hAnsi="Times New Roman" w:eastAsia="Times New Roman"/>
          <w:bCs/>
          <w:sz w:val="24"/>
          <w:szCs w:val="20"/>
          <w:u w:val="single"/>
        </w:rPr>
      </w:pPr>
      <w:r w:rsidRPr="00780422">
        <w:rPr>
          <w:rFonts w:ascii="Times New Roman" w:hAnsi="Times New Roman" w:eastAsia="Times New Roman"/>
          <w:bCs/>
          <w:sz w:val="24"/>
          <w:szCs w:val="20"/>
          <w:u w:val="single"/>
        </w:rPr>
        <w:t xml:space="preserve">In accordance with EDGAR §75.216 (b) and (c), an application will not be evaluated for funding if the applicant does not comply with all of the procedural rules that govern the submission of the </w:t>
      </w:r>
      <w:proofErr w:type="gramStart"/>
      <w:r w:rsidRPr="00780422">
        <w:rPr>
          <w:rFonts w:ascii="Times New Roman" w:hAnsi="Times New Roman" w:eastAsia="Times New Roman"/>
          <w:bCs/>
          <w:sz w:val="24"/>
          <w:szCs w:val="20"/>
          <w:u w:val="single"/>
        </w:rPr>
        <w:t>application</w:t>
      </w:r>
      <w:proofErr w:type="gramEnd"/>
      <w:r w:rsidRPr="00780422">
        <w:rPr>
          <w:rFonts w:ascii="Times New Roman" w:hAnsi="Times New Roman" w:eastAsia="Times New Roman"/>
          <w:bCs/>
          <w:sz w:val="24"/>
          <w:szCs w:val="20"/>
          <w:u w:val="single"/>
        </w:rPr>
        <w:t xml:space="preserve"> or the application does not contain the information required under the program.</w:t>
      </w:r>
    </w:p>
    <w:p w:rsidRPr="00780422" w:rsidR="00780422" w:rsidP="00780422" w:rsidRDefault="00780422" w14:paraId="0FA90F2B"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63B7903A"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i/>
          <w:sz w:val="24"/>
          <w:szCs w:val="20"/>
        </w:rPr>
        <w:t>Important note</w:t>
      </w:r>
      <w:r w:rsidRPr="00780422">
        <w:rPr>
          <w:rFonts w:ascii="Times New Roman" w:hAnsi="Times New Roman" w:eastAsia="Times New Roman"/>
          <w:b/>
          <w:bCs/>
          <w:sz w:val="24"/>
          <w:szCs w:val="20"/>
        </w:rPr>
        <w:t xml:space="preserve">:  </w:t>
      </w:r>
      <w:r w:rsidRPr="00780422">
        <w:rPr>
          <w:rFonts w:ascii="Times New Roman" w:hAnsi="Times New Roman" w:eastAsia="Times New Roman"/>
          <w:bCs/>
          <w:sz w:val="24"/>
          <w:szCs w:val="20"/>
        </w:rPr>
        <w:t xml:space="preserve">Applications submitted to Grants.gov for the Department of Education will be posted using Adobe forms.  Therefore, applicants will need to download the latest version of Adobe reader (at least Adobe Reader 8.1.2).  </w:t>
      </w:r>
    </w:p>
    <w:p w:rsidRPr="00780422" w:rsidR="00780422" w:rsidP="00780422" w:rsidRDefault="00780422" w14:paraId="1424F656"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690AFEFB"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Information on computer and operating system compatibility with Adobe and links to download the latest version is available on Grants.gov.  Also, please review the </w:t>
      </w:r>
      <w:r w:rsidRPr="00780422">
        <w:rPr>
          <w:rFonts w:ascii="Times New Roman" w:hAnsi="Times New Roman" w:eastAsia="Times New Roman"/>
          <w:b/>
          <w:bCs/>
          <w:iCs/>
          <w:sz w:val="24"/>
          <w:szCs w:val="24"/>
        </w:rPr>
        <w:t>Submitting Applications with Adobe Reader Software</w:t>
      </w:r>
      <w:r w:rsidRPr="00780422">
        <w:rPr>
          <w:rFonts w:ascii="Times New Roman" w:hAnsi="Times New Roman" w:eastAsia="Times New Roman"/>
          <w:bCs/>
          <w:i/>
          <w:iCs/>
          <w:sz w:val="24"/>
          <w:szCs w:val="24"/>
        </w:rPr>
        <w:t xml:space="preserve"> </w:t>
      </w:r>
      <w:r w:rsidRPr="00780422">
        <w:rPr>
          <w:rFonts w:ascii="Times New Roman" w:hAnsi="Times New Roman" w:eastAsia="Times New Roman"/>
          <w:bCs/>
          <w:iCs/>
          <w:sz w:val="24"/>
          <w:szCs w:val="24"/>
        </w:rPr>
        <w:t>and</w:t>
      </w:r>
      <w:r w:rsidRPr="00780422">
        <w:rPr>
          <w:rFonts w:ascii="Times New Roman" w:hAnsi="Times New Roman" w:eastAsia="Times New Roman"/>
          <w:bCs/>
          <w:i/>
          <w:iCs/>
          <w:sz w:val="24"/>
          <w:szCs w:val="24"/>
        </w:rPr>
        <w:t xml:space="preserve"> </w:t>
      </w:r>
      <w:r w:rsidRPr="00780422">
        <w:rPr>
          <w:rFonts w:ascii="Times New Roman" w:hAnsi="Times New Roman" w:eastAsia="Times New Roman"/>
          <w:b/>
          <w:bCs/>
          <w:sz w:val="24"/>
          <w:szCs w:val="20"/>
        </w:rPr>
        <w:t>Education Submission Procedures and Tips for Applicants</w:t>
      </w:r>
      <w:r w:rsidRPr="00780422">
        <w:rPr>
          <w:rFonts w:ascii="Times New Roman" w:hAnsi="Times New Roman" w:eastAsia="Times New Roman"/>
          <w:bCs/>
          <w:i/>
          <w:sz w:val="24"/>
          <w:szCs w:val="20"/>
        </w:rPr>
        <w:t xml:space="preserve"> </w:t>
      </w:r>
      <w:r w:rsidRPr="00780422">
        <w:rPr>
          <w:rFonts w:ascii="Times New Roman" w:hAnsi="Times New Roman" w:eastAsia="Times New Roman"/>
          <w:bCs/>
          <w:sz w:val="24"/>
          <w:szCs w:val="20"/>
        </w:rPr>
        <w:t xml:space="preserve">forms found within this package for further information and guidance related to this requirement.    </w:t>
      </w:r>
    </w:p>
    <w:p w:rsidRPr="00780422" w:rsidR="00780422" w:rsidP="00780422" w:rsidRDefault="00780422" w14:paraId="65E4D6CC"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1711345E"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We strongly recommend that you review these details on </w:t>
      </w:r>
      <w:hyperlink w:history="1" r:id="rId78">
        <w:r w:rsidRPr="00780422">
          <w:rPr>
            <w:rFonts w:ascii="Times New Roman" w:hAnsi="Times New Roman" w:eastAsia="Times New Roman"/>
            <w:bCs/>
            <w:color w:val="0000FF"/>
            <w:sz w:val="24"/>
            <w:szCs w:val="20"/>
            <w:u w:val="single"/>
          </w:rPr>
          <w:t>www.Grants.gov</w:t>
        </w:r>
      </w:hyperlink>
      <w:r w:rsidRPr="00780422">
        <w:rPr>
          <w:rFonts w:ascii="Times New Roman" w:hAnsi="Times New Roman" w:eastAsia="Times New Roman"/>
          <w:bCs/>
          <w:sz w:val="24"/>
          <w:szCs w:val="20"/>
        </w:rPr>
        <w:t xml:space="preserve"> before completing and submitting your application.  In addition, applicants should submit their application a day or two in advance of the closing date as detailed below.  Applicants will no longer need to use the PureEdge software to create or </w:t>
      </w:r>
      <w:proofErr w:type="gramStart"/>
      <w:r w:rsidRPr="00780422">
        <w:rPr>
          <w:rFonts w:ascii="Times New Roman" w:hAnsi="Times New Roman" w:eastAsia="Times New Roman"/>
          <w:bCs/>
          <w:sz w:val="24"/>
          <w:szCs w:val="20"/>
        </w:rPr>
        <w:t>submit an application</w:t>
      </w:r>
      <w:proofErr w:type="gramEnd"/>
      <w:r w:rsidRPr="00780422">
        <w:rPr>
          <w:rFonts w:ascii="Times New Roman" w:hAnsi="Times New Roman" w:eastAsia="Times New Roman"/>
          <w:bCs/>
          <w:sz w:val="24"/>
          <w:szCs w:val="20"/>
        </w:rPr>
        <w:t xml:space="preserve">.  If you have any questions regarding this </w:t>
      </w:r>
      <w:r w:rsidRPr="00780422" w:rsidR="00A45564">
        <w:rPr>
          <w:rFonts w:ascii="Times New Roman" w:hAnsi="Times New Roman" w:eastAsia="Times New Roman"/>
          <w:bCs/>
          <w:sz w:val="24"/>
          <w:szCs w:val="20"/>
        </w:rPr>
        <w:t>matter,</w:t>
      </w:r>
      <w:r w:rsidRPr="00780422">
        <w:rPr>
          <w:rFonts w:ascii="Times New Roman" w:hAnsi="Times New Roman" w:eastAsia="Times New Roman"/>
          <w:bCs/>
          <w:sz w:val="24"/>
          <w:szCs w:val="20"/>
        </w:rPr>
        <w:t xml:space="preserve"> please email the Grants.gov Contact Center at </w:t>
      </w:r>
      <w:hyperlink w:history="1" r:id="rId79">
        <w:r w:rsidRPr="00780422">
          <w:rPr>
            <w:rFonts w:ascii="Times New Roman" w:hAnsi="Times New Roman" w:eastAsia="Times New Roman"/>
            <w:bCs/>
            <w:color w:val="0000FF"/>
            <w:sz w:val="24"/>
            <w:szCs w:val="20"/>
            <w:u w:val="single"/>
          </w:rPr>
          <w:t>support@grants.gov</w:t>
        </w:r>
      </w:hyperlink>
      <w:r w:rsidRPr="00780422">
        <w:rPr>
          <w:rFonts w:ascii="Times New Roman" w:hAnsi="Times New Roman" w:eastAsia="Times New Roman"/>
          <w:bCs/>
          <w:sz w:val="24"/>
          <w:szCs w:val="20"/>
        </w:rPr>
        <w:t xml:space="preserve"> or call 1-800-518-4726.</w:t>
      </w:r>
    </w:p>
    <w:p w:rsidRPr="00780422" w:rsidR="00780422" w:rsidP="00780422" w:rsidRDefault="00780422" w14:paraId="0A12AEFA" w14:textId="77777777">
      <w:pPr>
        <w:widowControl w:val="0"/>
        <w:spacing w:after="0" w:line="240" w:lineRule="auto"/>
        <w:rPr>
          <w:rFonts w:ascii="Times New Roman" w:hAnsi="Times New Roman" w:eastAsia="Times New Roman"/>
          <w:bCs/>
          <w:sz w:val="24"/>
          <w:szCs w:val="20"/>
        </w:rPr>
      </w:pPr>
    </w:p>
    <w:p w:rsidRPr="00780422" w:rsidR="00780422" w:rsidP="00780422" w:rsidRDefault="00780422" w14:paraId="09CF6279" w14:textId="77777777">
      <w:pPr>
        <w:widowControl w:val="0"/>
        <w:spacing w:after="0" w:line="240" w:lineRule="auto"/>
        <w:rPr>
          <w:rFonts w:ascii="Times New Roman" w:hAnsi="Times New Roman" w:eastAsia="Times New Roman"/>
          <w:b/>
          <w:sz w:val="24"/>
        </w:rPr>
      </w:pPr>
      <w:r w:rsidRPr="00780422">
        <w:rPr>
          <w:rFonts w:ascii="Times New Roman" w:hAnsi="Times New Roman" w:eastAsia="Times New Roman"/>
          <w:b/>
          <w:sz w:val="24"/>
        </w:rPr>
        <w:t xml:space="preserve">Note: Please do not attach any narratives, supporting files, or application components to any forms unless it is specifically required by the instructions for the individual section of the application.  Although several forms accept attachments, the Department of Education will only review materials/files attached in accordance with the instructions provided within this application package. </w:t>
      </w:r>
    </w:p>
    <w:p w:rsidRPr="00780422" w:rsidR="00780422" w:rsidP="00780422" w:rsidRDefault="00780422" w14:paraId="74017187" w14:textId="77777777">
      <w:pPr>
        <w:pStyle w:val="Heading2"/>
      </w:pPr>
      <w:r>
        <w:br w:type="page"/>
      </w:r>
      <w:bookmarkStart w:name="_Toc212428711" w:id="36"/>
      <w:bookmarkStart w:name="_Toc275414286" w:id="37"/>
      <w:bookmarkStart w:name="_Toc386106773" w:id="38"/>
      <w:r w:rsidRPr="00780422">
        <w:lastRenderedPageBreak/>
        <w:t>Electronic Application Submission Checklist</w:t>
      </w:r>
      <w:bookmarkEnd w:id="36"/>
      <w:bookmarkEnd w:id="37"/>
      <w:bookmarkEnd w:id="38"/>
    </w:p>
    <w:p w:rsidRPr="00780422" w:rsidR="00780422" w:rsidP="00780422" w:rsidRDefault="00780422" w14:paraId="766D435F"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It is recommended that your electronic application be organized in the following manner and include the following parts </w:t>
      </w:r>
      <w:proofErr w:type="gramStart"/>
      <w:r w:rsidRPr="00780422">
        <w:rPr>
          <w:rFonts w:ascii="Times New Roman" w:hAnsi="Times New Roman" w:eastAsia="Times New Roman"/>
          <w:bCs/>
          <w:sz w:val="24"/>
          <w:szCs w:val="20"/>
        </w:rPr>
        <w:t>in order to</w:t>
      </w:r>
      <w:proofErr w:type="gramEnd"/>
      <w:r w:rsidRPr="00780422">
        <w:rPr>
          <w:rFonts w:ascii="Times New Roman" w:hAnsi="Times New Roman" w:eastAsia="Times New Roman"/>
          <w:bCs/>
          <w:sz w:val="24"/>
          <w:szCs w:val="20"/>
        </w:rPr>
        <w:t xml:space="preserve"> expedite the review process.  Instructions for all parts and forms of the application are found either on the following pages of the application package or individually for each form on Grants.gov. </w:t>
      </w:r>
    </w:p>
    <w:p w:rsidRPr="00780422" w:rsidR="00780422" w:rsidP="00780422" w:rsidRDefault="00780422" w14:paraId="58BE931D" w14:textId="77777777">
      <w:pPr>
        <w:spacing w:after="0" w:line="240" w:lineRule="auto"/>
        <w:rPr>
          <w:rFonts w:ascii="Times New Roman" w:hAnsi="Times New Roman" w:eastAsia="Times New Roman"/>
          <w:sz w:val="16"/>
          <w:szCs w:val="16"/>
        </w:rPr>
      </w:pPr>
    </w:p>
    <w:p w:rsidRPr="00780422" w:rsidR="00780422" w:rsidP="00780422" w:rsidRDefault="00780422" w14:paraId="221EA644" w14:textId="77777777">
      <w:pPr>
        <w:widowControl w:val="0"/>
        <w:spacing w:after="0" w:line="240" w:lineRule="auto"/>
        <w:rPr>
          <w:rFonts w:ascii="Times New Roman" w:hAnsi="Times New Roman" w:eastAsia="Times New Roman"/>
          <w:bCs/>
          <w:i/>
          <w:sz w:val="24"/>
          <w:szCs w:val="20"/>
        </w:rPr>
      </w:pPr>
      <w:r w:rsidRPr="00780422">
        <w:rPr>
          <w:rFonts w:ascii="Times New Roman" w:hAnsi="Times New Roman" w:eastAsia="Times New Roman"/>
          <w:bCs/>
          <w:i/>
          <w:sz w:val="24"/>
          <w:szCs w:val="20"/>
        </w:rPr>
        <w:t>Review your electronic application to ensure you have completed the following forms and sections:</w:t>
      </w:r>
    </w:p>
    <w:p w:rsidRPr="00780422" w:rsidR="00780422" w:rsidP="00780422" w:rsidRDefault="00780422" w14:paraId="0CDD334E" w14:textId="77777777">
      <w:pPr>
        <w:widowControl w:val="0"/>
        <w:spacing w:after="0" w:line="240" w:lineRule="auto"/>
        <w:rPr>
          <w:rFonts w:ascii="Times New Roman" w:hAnsi="Times New Roman" w:eastAsia="Times New Roman"/>
          <w:bCs/>
          <w:sz w:val="16"/>
          <w:szCs w:val="16"/>
        </w:rPr>
      </w:pPr>
    </w:p>
    <w:p w:rsidRPr="00241F12" w:rsidR="00241F12" w:rsidP="00241F12" w:rsidRDefault="00241F12" w14:paraId="1D05FE72" w14:textId="77777777">
      <w:pPr>
        <w:widowControl w:val="0"/>
        <w:spacing w:after="0" w:line="240" w:lineRule="auto"/>
        <w:rPr>
          <w:rFonts w:ascii="Times New Roman" w:hAnsi="Times New Roman" w:eastAsia="Times New Roman"/>
          <w:b/>
          <w:sz w:val="24"/>
          <w:szCs w:val="20"/>
        </w:rPr>
      </w:pPr>
      <w:r w:rsidRPr="00241F12">
        <w:rPr>
          <w:rFonts w:ascii="Times New Roman" w:hAnsi="Times New Roman" w:eastAsia="Times New Roman"/>
          <w:b/>
          <w:sz w:val="24"/>
          <w:szCs w:val="20"/>
        </w:rPr>
        <w:t>Part 1:  Preliminary Documents</w:t>
      </w:r>
    </w:p>
    <w:p w:rsidRPr="00D566BF" w:rsidR="00241F12" w:rsidP="00866585" w:rsidRDefault="00D566BF" w14:paraId="09FF1D5B" w14:textId="77777777">
      <w:pPr>
        <w:widowControl w:val="0"/>
        <w:numPr>
          <w:ilvl w:val="0"/>
          <w:numId w:val="5"/>
        </w:numPr>
        <w:spacing w:after="0" w:line="240" w:lineRule="auto"/>
        <w:rPr>
          <w:rFonts w:ascii="Times New Roman" w:hAnsi="Times New Roman" w:eastAsia="Times New Roman"/>
          <w:bCs/>
          <w:sz w:val="24"/>
          <w:szCs w:val="20"/>
        </w:rPr>
      </w:pPr>
      <w:r>
        <w:rPr>
          <w:rFonts w:ascii="Times New Roman" w:hAnsi="Times New Roman" w:eastAsia="Times New Roman"/>
          <w:bCs/>
          <w:sz w:val="24"/>
          <w:szCs w:val="15"/>
        </w:rPr>
        <w:t>Table of Contents</w:t>
      </w:r>
    </w:p>
    <w:p w:rsidRPr="00241F12" w:rsidR="00D566BF" w:rsidP="00D566BF" w:rsidRDefault="00D566BF" w14:paraId="1B15D98B" w14:textId="77777777">
      <w:pPr>
        <w:widowControl w:val="0"/>
        <w:numPr>
          <w:ilvl w:val="0"/>
          <w:numId w:val="5"/>
        </w:numPr>
        <w:spacing w:after="0" w:line="240" w:lineRule="auto"/>
        <w:rPr>
          <w:rFonts w:ascii="Times New Roman" w:hAnsi="Times New Roman" w:eastAsia="Times New Roman"/>
          <w:bCs/>
          <w:sz w:val="24"/>
          <w:szCs w:val="20"/>
        </w:rPr>
      </w:pPr>
      <w:r w:rsidRPr="00241F12">
        <w:rPr>
          <w:rFonts w:ascii="Times New Roman" w:hAnsi="Times New Roman" w:eastAsia="Times New Roman"/>
          <w:bCs/>
          <w:sz w:val="24"/>
          <w:szCs w:val="15"/>
        </w:rPr>
        <w:t xml:space="preserve">Application for Federal Assistance </w:t>
      </w:r>
      <w:r w:rsidRPr="00241F12">
        <w:rPr>
          <w:rFonts w:ascii="Times New Roman" w:hAnsi="Times New Roman" w:eastAsia="Times New Roman"/>
          <w:sz w:val="24"/>
          <w:szCs w:val="20"/>
        </w:rPr>
        <w:t>(form SF 424)</w:t>
      </w:r>
    </w:p>
    <w:p w:rsidRPr="00241F12" w:rsidR="00241F12" w:rsidP="00866585" w:rsidRDefault="00241F12" w14:paraId="304766CA" w14:textId="77777777">
      <w:pPr>
        <w:widowControl w:val="0"/>
        <w:numPr>
          <w:ilvl w:val="0"/>
          <w:numId w:val="5"/>
        </w:numPr>
        <w:spacing w:after="0" w:line="240" w:lineRule="auto"/>
        <w:rPr>
          <w:rFonts w:ascii="Times New Roman" w:hAnsi="Times New Roman" w:eastAsia="Times New Roman"/>
          <w:bCs/>
          <w:sz w:val="24"/>
          <w:szCs w:val="20"/>
        </w:rPr>
      </w:pPr>
      <w:r w:rsidRPr="00241F12">
        <w:rPr>
          <w:rFonts w:ascii="Times New Roman" w:hAnsi="Times New Roman" w:eastAsia="Times New Roman"/>
          <w:bCs/>
          <w:sz w:val="24"/>
          <w:szCs w:val="20"/>
        </w:rPr>
        <w:t>ED Supplemental Information for SF 424</w:t>
      </w:r>
    </w:p>
    <w:p w:rsidRPr="00241F12" w:rsidR="00241F12" w:rsidP="00241F12" w:rsidRDefault="00241F12" w14:paraId="3E3F1D30" w14:textId="77777777">
      <w:pPr>
        <w:widowControl w:val="0"/>
        <w:spacing w:after="0" w:line="240" w:lineRule="auto"/>
        <w:rPr>
          <w:rFonts w:ascii="Times New Roman" w:hAnsi="Times New Roman" w:eastAsia="Times New Roman"/>
          <w:sz w:val="24"/>
          <w:szCs w:val="20"/>
        </w:rPr>
      </w:pPr>
    </w:p>
    <w:p w:rsidRPr="00241F12" w:rsidR="00241F12" w:rsidP="00241F12" w:rsidRDefault="00241F12" w14:paraId="164F910F" w14:textId="77777777">
      <w:pPr>
        <w:widowControl w:val="0"/>
        <w:spacing w:after="0" w:line="240" w:lineRule="auto"/>
        <w:rPr>
          <w:rFonts w:ascii="Times New Roman" w:hAnsi="Times New Roman" w:eastAsia="Times New Roman"/>
          <w:b/>
          <w:bCs/>
          <w:sz w:val="24"/>
          <w:szCs w:val="20"/>
        </w:rPr>
      </w:pPr>
      <w:r w:rsidRPr="00241F12">
        <w:rPr>
          <w:rFonts w:ascii="Times New Roman" w:hAnsi="Times New Roman" w:eastAsia="Times New Roman"/>
          <w:b/>
          <w:bCs/>
          <w:sz w:val="24"/>
          <w:szCs w:val="20"/>
        </w:rPr>
        <w:t>Part 2:  Budget Information</w:t>
      </w:r>
    </w:p>
    <w:p w:rsidRPr="00241F12" w:rsidR="00241F12" w:rsidP="00866585" w:rsidRDefault="00241F12" w14:paraId="057C9F08" w14:textId="77777777">
      <w:pPr>
        <w:widowControl w:val="0"/>
        <w:numPr>
          <w:ilvl w:val="0"/>
          <w:numId w:val="5"/>
        </w:numPr>
        <w:spacing w:after="0" w:line="240" w:lineRule="auto"/>
        <w:rPr>
          <w:rFonts w:ascii="Times New Roman" w:hAnsi="Times New Roman" w:eastAsia="Times New Roman"/>
          <w:bCs/>
          <w:sz w:val="24"/>
          <w:szCs w:val="20"/>
        </w:rPr>
      </w:pPr>
      <w:r w:rsidRPr="00241F12">
        <w:rPr>
          <w:rFonts w:ascii="Times New Roman" w:hAnsi="Times New Roman" w:eastAsia="Times New Roman"/>
          <w:bCs/>
          <w:sz w:val="24"/>
          <w:szCs w:val="20"/>
        </w:rPr>
        <w:t>ED Budget Information Non-Construction Programs (ED Form 524)</w:t>
      </w:r>
    </w:p>
    <w:p w:rsidRPr="00241F12" w:rsidR="00241F12" w:rsidP="00241F12" w:rsidRDefault="00241F12" w14:paraId="18ED9A53" w14:textId="77777777">
      <w:pPr>
        <w:widowControl w:val="0"/>
        <w:spacing w:after="0" w:line="240" w:lineRule="auto"/>
        <w:rPr>
          <w:rFonts w:ascii="Times New Roman" w:hAnsi="Times New Roman" w:eastAsia="Times New Roman"/>
          <w:sz w:val="24"/>
          <w:szCs w:val="20"/>
        </w:rPr>
      </w:pPr>
    </w:p>
    <w:p w:rsidRPr="00241F12" w:rsidR="00241F12" w:rsidP="00241F12" w:rsidRDefault="00241F12" w14:paraId="6E462044" w14:textId="77777777">
      <w:pPr>
        <w:widowControl w:val="0"/>
        <w:spacing w:after="0" w:line="240" w:lineRule="auto"/>
        <w:rPr>
          <w:rFonts w:ascii="Times New Roman" w:hAnsi="Times New Roman" w:eastAsia="Times New Roman"/>
          <w:b/>
          <w:bCs/>
          <w:sz w:val="24"/>
          <w:szCs w:val="20"/>
        </w:rPr>
      </w:pPr>
      <w:r w:rsidRPr="00241F12">
        <w:rPr>
          <w:rFonts w:ascii="Times New Roman" w:hAnsi="Times New Roman" w:eastAsia="Times New Roman"/>
          <w:b/>
          <w:bCs/>
          <w:sz w:val="24"/>
          <w:szCs w:val="20"/>
        </w:rPr>
        <w:t xml:space="preserve">Part 3: ED Abstract Form </w:t>
      </w:r>
    </w:p>
    <w:p w:rsidRPr="00241F12" w:rsidR="00241F12" w:rsidP="00866585" w:rsidRDefault="00241F12" w14:paraId="1350C0CD" w14:textId="77777777">
      <w:pPr>
        <w:widowControl w:val="0"/>
        <w:numPr>
          <w:ilvl w:val="0"/>
          <w:numId w:val="7"/>
        </w:numPr>
        <w:spacing w:after="0" w:line="240" w:lineRule="auto"/>
        <w:rPr>
          <w:rFonts w:ascii="Times New Roman" w:hAnsi="Times New Roman" w:eastAsia="Times New Roman"/>
          <w:b/>
          <w:bCs/>
          <w:sz w:val="24"/>
          <w:szCs w:val="20"/>
        </w:rPr>
      </w:pPr>
      <w:r w:rsidRPr="00241F12">
        <w:rPr>
          <w:rFonts w:ascii="Times New Roman" w:hAnsi="Times New Roman" w:eastAsia="Times New Roman"/>
          <w:sz w:val="24"/>
          <w:szCs w:val="20"/>
        </w:rPr>
        <w:t>Project Abstract</w:t>
      </w:r>
    </w:p>
    <w:p w:rsidRPr="00241F12" w:rsidR="00241F12" w:rsidP="00241F12" w:rsidRDefault="00241F12" w14:paraId="1C0121C3" w14:textId="77777777">
      <w:pPr>
        <w:widowControl w:val="0"/>
        <w:spacing w:after="0" w:line="240" w:lineRule="auto"/>
        <w:rPr>
          <w:rFonts w:ascii="Times New Roman" w:hAnsi="Times New Roman" w:eastAsia="Times New Roman"/>
          <w:b/>
          <w:bCs/>
          <w:sz w:val="24"/>
          <w:szCs w:val="20"/>
        </w:rPr>
      </w:pPr>
    </w:p>
    <w:p w:rsidRPr="00241F12" w:rsidR="00241F12" w:rsidP="00241F12" w:rsidRDefault="00241F12" w14:paraId="7278EC89" w14:textId="77777777">
      <w:pPr>
        <w:widowControl w:val="0"/>
        <w:spacing w:after="0" w:line="240" w:lineRule="auto"/>
        <w:rPr>
          <w:rFonts w:ascii="Times New Roman" w:hAnsi="Times New Roman" w:eastAsia="Times New Roman"/>
          <w:b/>
          <w:bCs/>
          <w:sz w:val="24"/>
          <w:szCs w:val="20"/>
        </w:rPr>
      </w:pPr>
      <w:r w:rsidRPr="00241F12">
        <w:rPr>
          <w:rFonts w:ascii="Times New Roman" w:hAnsi="Times New Roman" w:eastAsia="Times New Roman"/>
          <w:b/>
          <w:bCs/>
          <w:sz w:val="24"/>
          <w:szCs w:val="20"/>
        </w:rPr>
        <w:t>Part 4: Project Narrative Attachment Form</w:t>
      </w:r>
    </w:p>
    <w:p w:rsidRPr="00241F12" w:rsidR="00241F12" w:rsidP="00866585" w:rsidRDefault="00241F12" w14:paraId="2417348A" w14:textId="77777777">
      <w:pPr>
        <w:widowControl w:val="0"/>
        <w:numPr>
          <w:ilvl w:val="0"/>
          <w:numId w:val="8"/>
        </w:numPr>
        <w:spacing w:after="0" w:line="240" w:lineRule="auto"/>
        <w:rPr>
          <w:rFonts w:ascii="Times New Roman" w:hAnsi="Times New Roman" w:eastAsia="Times New Roman"/>
          <w:b/>
          <w:sz w:val="24"/>
          <w:szCs w:val="20"/>
        </w:rPr>
      </w:pPr>
      <w:r w:rsidRPr="00241F12">
        <w:rPr>
          <w:rFonts w:ascii="Times New Roman" w:hAnsi="Times New Roman" w:eastAsia="Times New Roman"/>
          <w:sz w:val="24"/>
          <w:szCs w:val="20"/>
        </w:rPr>
        <w:t>Application Narrative</w:t>
      </w:r>
    </w:p>
    <w:p w:rsidRPr="00241F12" w:rsidR="00241F12" w:rsidP="00241F12" w:rsidRDefault="00241F12" w14:paraId="294753D9" w14:textId="77777777">
      <w:pPr>
        <w:widowControl w:val="0"/>
        <w:spacing w:after="0" w:line="240" w:lineRule="auto"/>
        <w:rPr>
          <w:rFonts w:ascii="Times New Roman" w:hAnsi="Times New Roman" w:eastAsia="Times New Roman"/>
          <w:b/>
          <w:sz w:val="24"/>
          <w:szCs w:val="20"/>
        </w:rPr>
      </w:pPr>
    </w:p>
    <w:p w:rsidRPr="00241F12" w:rsidR="00241F12" w:rsidP="00241F12" w:rsidRDefault="00241F12" w14:paraId="30686AC6" w14:textId="77777777">
      <w:pPr>
        <w:widowControl w:val="0"/>
        <w:spacing w:after="0" w:line="240" w:lineRule="auto"/>
        <w:rPr>
          <w:rFonts w:ascii="Times New Roman" w:hAnsi="Times New Roman" w:eastAsia="Times New Roman"/>
          <w:b/>
          <w:sz w:val="24"/>
          <w:szCs w:val="20"/>
        </w:rPr>
      </w:pPr>
      <w:r w:rsidRPr="00241F12">
        <w:rPr>
          <w:rFonts w:ascii="Times New Roman" w:hAnsi="Times New Roman" w:eastAsia="Times New Roman"/>
          <w:b/>
          <w:sz w:val="24"/>
          <w:szCs w:val="20"/>
        </w:rPr>
        <w:t>Part 5: Budget Narrative Attachment Form</w:t>
      </w:r>
    </w:p>
    <w:p w:rsidRPr="00241F12" w:rsidR="00157E1B" w:rsidP="00866585" w:rsidRDefault="00241F12" w14:paraId="30D4F796" w14:textId="77777777">
      <w:pPr>
        <w:numPr>
          <w:ilvl w:val="0"/>
          <w:numId w:val="8"/>
        </w:numPr>
      </w:pPr>
      <w:r w:rsidRPr="00241F12">
        <w:rPr>
          <w:rFonts w:ascii="Times New Roman" w:hAnsi="Times New Roman" w:eastAsia="Times New Roman"/>
          <w:bCs/>
          <w:sz w:val="24"/>
          <w:szCs w:val="24"/>
        </w:rPr>
        <w:t>Budget Narrative</w:t>
      </w:r>
    </w:p>
    <w:p w:rsidR="00241F12" w:rsidP="00241F12" w:rsidRDefault="00241F12" w14:paraId="752AFE2B" w14:textId="77777777">
      <w:pPr>
        <w:pStyle w:val="BodyText"/>
        <w:rPr>
          <w:b/>
        </w:rPr>
      </w:pPr>
      <w:r>
        <w:rPr>
          <w:b/>
        </w:rPr>
        <w:t>Part 6: Other Attachments Form</w:t>
      </w:r>
    </w:p>
    <w:p w:rsidR="00241F12" w:rsidP="00866585" w:rsidRDefault="00241F12" w14:paraId="0D65BF2B" w14:textId="77777777">
      <w:pPr>
        <w:numPr>
          <w:ilvl w:val="0"/>
          <w:numId w:val="8"/>
        </w:numPr>
        <w:spacing w:after="0" w:line="240" w:lineRule="auto"/>
        <w:rPr>
          <w:rFonts w:ascii="Times New Roman" w:hAnsi="Times New Roman" w:eastAsia="Times New Roman"/>
          <w:bCs/>
          <w:sz w:val="24"/>
          <w:szCs w:val="24"/>
        </w:rPr>
      </w:pPr>
      <w:r w:rsidRPr="00241F12">
        <w:rPr>
          <w:rFonts w:ascii="Times New Roman" w:hAnsi="Times New Roman" w:eastAsia="Times New Roman"/>
          <w:bCs/>
          <w:sz w:val="24"/>
          <w:szCs w:val="24"/>
        </w:rPr>
        <w:t>Individual Resumes for Project Directors &amp; Key Personnel</w:t>
      </w:r>
    </w:p>
    <w:p w:rsidR="005D5D71" w:rsidP="00866585" w:rsidRDefault="0087719B" w14:paraId="13639EBA" w14:textId="77777777">
      <w:pPr>
        <w:numPr>
          <w:ilvl w:val="0"/>
          <w:numId w:val="8"/>
        </w:num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Letter of Support for Promise Zone Priority (If applicant applies under this priority)</w:t>
      </w:r>
    </w:p>
    <w:p w:rsidR="005D5D71" w:rsidP="00866585" w:rsidRDefault="005D5D71" w14:paraId="6FCD11B2" w14:textId="77777777">
      <w:pPr>
        <w:numPr>
          <w:ilvl w:val="0"/>
          <w:numId w:val="8"/>
        </w:num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Executive Order 12372 Transmittal Letter</w:t>
      </w:r>
      <w:r w:rsidR="00D566BF">
        <w:rPr>
          <w:rFonts w:ascii="Times New Roman" w:hAnsi="Times New Roman" w:eastAsia="Times New Roman"/>
          <w:bCs/>
          <w:sz w:val="24"/>
          <w:szCs w:val="24"/>
        </w:rPr>
        <w:t xml:space="preserve"> (If State Participates – refer to page 60)</w:t>
      </w:r>
    </w:p>
    <w:p w:rsidR="005D5D71" w:rsidP="00866585" w:rsidRDefault="005D5D71" w14:paraId="292CC87C" w14:textId="77777777">
      <w:pPr>
        <w:numPr>
          <w:ilvl w:val="0"/>
          <w:numId w:val="8"/>
        </w:num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Indirect Cost Rate Agreement</w:t>
      </w:r>
    </w:p>
    <w:p w:rsidR="00241F12" w:rsidP="00241F12" w:rsidRDefault="00241F12" w14:paraId="36140966" w14:textId="77777777">
      <w:pPr>
        <w:pStyle w:val="BodyText"/>
        <w:rPr>
          <w:b/>
        </w:rPr>
      </w:pPr>
    </w:p>
    <w:p w:rsidRPr="00241F12" w:rsidR="00241F12" w:rsidP="00241F12" w:rsidRDefault="00241F12" w14:paraId="39B96B6B" w14:textId="77777777">
      <w:pPr>
        <w:pStyle w:val="BodyText"/>
        <w:rPr>
          <w:b/>
        </w:rPr>
      </w:pPr>
      <w:r w:rsidRPr="00241F12">
        <w:rPr>
          <w:b/>
        </w:rPr>
        <w:t>Part 7:  Assurances and Certifications</w:t>
      </w:r>
    </w:p>
    <w:p w:rsidRPr="00241F12" w:rsidR="00241F12" w:rsidP="00866585" w:rsidRDefault="00241F12" w14:paraId="195AA7CA" w14:textId="77777777">
      <w:pPr>
        <w:numPr>
          <w:ilvl w:val="0"/>
          <w:numId w:val="8"/>
        </w:numPr>
        <w:spacing w:after="0" w:line="240" w:lineRule="auto"/>
        <w:rPr>
          <w:rFonts w:ascii="Times New Roman" w:hAnsi="Times New Roman" w:eastAsia="Times New Roman"/>
          <w:bCs/>
          <w:sz w:val="24"/>
          <w:szCs w:val="24"/>
        </w:rPr>
      </w:pPr>
      <w:r w:rsidRPr="00241F12">
        <w:rPr>
          <w:rFonts w:ascii="Times New Roman" w:hAnsi="Times New Roman" w:eastAsia="Times New Roman"/>
          <w:bCs/>
          <w:sz w:val="24"/>
          <w:szCs w:val="24"/>
        </w:rPr>
        <w:t xml:space="preserve">Assurances for Non-Construction Programs (SF 424B Form)  </w:t>
      </w:r>
    </w:p>
    <w:p w:rsidRPr="00241F12" w:rsidR="00241F12" w:rsidP="00866585" w:rsidRDefault="00241F12" w14:paraId="45E3A189" w14:textId="77777777">
      <w:pPr>
        <w:numPr>
          <w:ilvl w:val="0"/>
          <w:numId w:val="8"/>
        </w:numPr>
        <w:spacing w:after="0" w:line="240" w:lineRule="auto"/>
        <w:rPr>
          <w:rFonts w:ascii="Times New Roman" w:hAnsi="Times New Roman" w:eastAsia="Times New Roman"/>
          <w:bCs/>
          <w:sz w:val="24"/>
          <w:szCs w:val="24"/>
        </w:rPr>
      </w:pPr>
      <w:r w:rsidRPr="00241F12">
        <w:rPr>
          <w:rFonts w:ascii="Times New Roman" w:hAnsi="Times New Roman" w:eastAsia="Times New Roman"/>
          <w:bCs/>
          <w:sz w:val="24"/>
          <w:szCs w:val="24"/>
        </w:rPr>
        <w:t>Disclosure of Lobbying Activities (Standard Form LLL)</w:t>
      </w:r>
    </w:p>
    <w:p w:rsidRPr="00241F12" w:rsidR="00241F12" w:rsidP="00866585" w:rsidRDefault="00241F12" w14:paraId="48B8E49A" w14:textId="77777777">
      <w:pPr>
        <w:numPr>
          <w:ilvl w:val="0"/>
          <w:numId w:val="8"/>
        </w:numPr>
        <w:spacing w:after="0" w:line="240" w:lineRule="auto"/>
        <w:rPr>
          <w:rFonts w:ascii="Times New Roman" w:hAnsi="Times New Roman" w:eastAsia="Times New Roman"/>
          <w:bCs/>
          <w:sz w:val="24"/>
          <w:szCs w:val="24"/>
        </w:rPr>
      </w:pPr>
      <w:r w:rsidRPr="00241F12">
        <w:rPr>
          <w:rFonts w:ascii="Times New Roman" w:hAnsi="Times New Roman" w:eastAsia="Times New Roman"/>
          <w:bCs/>
          <w:sz w:val="24"/>
          <w:szCs w:val="24"/>
        </w:rPr>
        <w:t>Grants.gov Lobbying Form</w:t>
      </w:r>
    </w:p>
    <w:p w:rsidRPr="00241F12" w:rsidR="00241F12" w:rsidP="00866585" w:rsidRDefault="00241F12" w14:paraId="7826CDFF" w14:textId="77777777">
      <w:pPr>
        <w:numPr>
          <w:ilvl w:val="0"/>
          <w:numId w:val="8"/>
        </w:numPr>
        <w:spacing w:after="0" w:line="240" w:lineRule="auto"/>
        <w:rPr>
          <w:rFonts w:ascii="Times New Roman" w:hAnsi="Times New Roman" w:eastAsia="Times New Roman"/>
          <w:bCs/>
          <w:sz w:val="24"/>
          <w:szCs w:val="24"/>
        </w:rPr>
      </w:pPr>
      <w:r w:rsidRPr="00241F12">
        <w:rPr>
          <w:rFonts w:ascii="Times New Roman" w:hAnsi="Times New Roman" w:eastAsia="Times New Roman"/>
          <w:bCs/>
          <w:sz w:val="24"/>
          <w:szCs w:val="24"/>
        </w:rPr>
        <w:t xml:space="preserve">General Education Provisions Act (GEPA) Requirements – Section 427 (ED GEPA427 form) </w:t>
      </w:r>
    </w:p>
    <w:p w:rsidR="00241F12" w:rsidP="00241F12" w:rsidRDefault="00241F12" w14:paraId="03B9989E" w14:textId="77777777">
      <w:pPr>
        <w:spacing w:after="0" w:line="240" w:lineRule="auto"/>
        <w:rPr>
          <w:rFonts w:ascii="Times New Roman" w:hAnsi="Times New Roman" w:eastAsia="Times New Roman"/>
          <w:bCs/>
          <w:sz w:val="24"/>
          <w:szCs w:val="24"/>
        </w:rPr>
      </w:pPr>
    </w:p>
    <w:p w:rsidR="00241F12" w:rsidP="00241F12" w:rsidRDefault="00241F12" w14:paraId="022084F3" w14:textId="77777777">
      <w:pPr>
        <w:pStyle w:val="BodyText"/>
        <w:rPr>
          <w:b/>
        </w:rPr>
      </w:pPr>
      <w:r w:rsidRPr="0058676E">
        <w:rPr>
          <w:b/>
        </w:rPr>
        <w:t>Part 8: Intergovernmental Review</w:t>
      </w:r>
      <w:r>
        <w:rPr>
          <w:b/>
        </w:rPr>
        <w:t xml:space="preserve"> (</w:t>
      </w:r>
      <w:r w:rsidRPr="00354D13">
        <w:rPr>
          <w:b/>
        </w:rPr>
        <w:t>Executive Order 12372</w:t>
      </w:r>
      <w:r>
        <w:rPr>
          <w:b/>
        </w:rPr>
        <w:t>)</w:t>
      </w:r>
      <w:r w:rsidRPr="00354D13">
        <w:rPr>
          <w:b/>
        </w:rPr>
        <w:t xml:space="preserve"> </w:t>
      </w:r>
      <w:r w:rsidRPr="0058676E">
        <w:rPr>
          <w:b/>
        </w:rPr>
        <w:t xml:space="preserve"> </w:t>
      </w:r>
    </w:p>
    <w:p w:rsidR="00241F12" w:rsidP="00866585" w:rsidRDefault="00241F12" w14:paraId="3498FD73" w14:textId="77777777">
      <w:pPr>
        <w:pStyle w:val="BodyText"/>
        <w:numPr>
          <w:ilvl w:val="0"/>
          <w:numId w:val="6"/>
        </w:numPr>
      </w:pPr>
      <w:r w:rsidRPr="0058676E">
        <w:t xml:space="preserve">State </w:t>
      </w:r>
      <w:r>
        <w:t>S</w:t>
      </w:r>
      <w:r w:rsidRPr="0058676E">
        <w:t xml:space="preserve">ingle </w:t>
      </w:r>
      <w:r>
        <w:t>P</w:t>
      </w:r>
      <w:r w:rsidRPr="0058676E">
        <w:t xml:space="preserve">oint of </w:t>
      </w:r>
      <w:r>
        <w:t>C</w:t>
      </w:r>
      <w:r w:rsidRPr="0058676E">
        <w:t>ontact</w:t>
      </w:r>
      <w:r>
        <w:t xml:space="preserve"> (SPOC) </w:t>
      </w:r>
      <w:r w:rsidRPr="0058676E">
        <w:t>List</w:t>
      </w:r>
    </w:p>
    <w:p w:rsidR="00241F12" w:rsidP="00241F12" w:rsidRDefault="00241F12" w14:paraId="6C3FEDD5" w14:textId="77777777">
      <w:pPr>
        <w:pStyle w:val="Heading2"/>
      </w:pPr>
      <w:r>
        <w:rPr>
          <w:rFonts w:ascii="Times New Roman" w:hAnsi="Times New Roman"/>
          <w:bCs w:val="0"/>
          <w:sz w:val="24"/>
          <w:szCs w:val="24"/>
        </w:rPr>
        <w:br w:type="page"/>
      </w:r>
      <w:bookmarkStart w:name="_Toc212428712" w:id="39"/>
      <w:bookmarkStart w:name="_Toc275414287" w:id="40"/>
      <w:bookmarkStart w:name="_Toc386106774" w:id="41"/>
      <w:r>
        <w:lastRenderedPageBreak/>
        <w:t>Part 1:  Preliminary Documents</w:t>
      </w:r>
      <w:bookmarkEnd w:id="39"/>
      <w:bookmarkEnd w:id="40"/>
      <w:bookmarkEnd w:id="41"/>
      <w:r>
        <w:t xml:space="preserve">  </w:t>
      </w:r>
    </w:p>
    <w:p w:rsidR="00241F12" w:rsidP="00866585" w:rsidRDefault="00241F12" w14:paraId="6B93F90A" w14:textId="77777777">
      <w:pPr>
        <w:pStyle w:val="BodyText"/>
        <w:numPr>
          <w:ilvl w:val="0"/>
          <w:numId w:val="10"/>
        </w:numPr>
      </w:pPr>
      <w:r>
        <w:t>Application for Federal Assistance (Form SF 424)</w:t>
      </w:r>
    </w:p>
    <w:p w:rsidR="00241F12" w:rsidP="00866585" w:rsidRDefault="00241F12" w14:paraId="26C5EDCB" w14:textId="77777777">
      <w:pPr>
        <w:pStyle w:val="BodyText"/>
        <w:numPr>
          <w:ilvl w:val="0"/>
          <w:numId w:val="10"/>
        </w:numPr>
        <w:rPr>
          <w:b/>
          <w:bCs w:val="0"/>
        </w:rPr>
      </w:pPr>
      <w:r>
        <w:t>ED Supplemental Information for SF 424</w:t>
      </w:r>
    </w:p>
    <w:p w:rsidR="00241F12" w:rsidP="00241F12" w:rsidRDefault="00241F12" w14:paraId="124053A6" w14:textId="77777777">
      <w:pPr>
        <w:pStyle w:val="BodyText"/>
        <w:rPr>
          <w:b/>
          <w:bCs w:val="0"/>
        </w:rPr>
      </w:pPr>
    </w:p>
    <w:p w:rsidRPr="00241F12" w:rsidR="00241F12" w:rsidP="00241F12" w:rsidRDefault="00241F12" w14:paraId="48D5C50C" w14:textId="77777777">
      <w:pPr>
        <w:pStyle w:val="BodyText"/>
        <w:rPr>
          <w:szCs w:val="24"/>
        </w:rPr>
      </w:pPr>
      <w:r w:rsidRPr="00241F12">
        <w:rPr>
          <w:szCs w:val="24"/>
        </w:rPr>
        <w:t xml:space="preserve">These forms require basic identifying information about the applicant and the application.  Please provide all requested applicant information (including name, address, e-mail address and DUNS number).  </w:t>
      </w:r>
    </w:p>
    <w:p w:rsidRPr="00241F12" w:rsidR="00241F12" w:rsidP="00241F12" w:rsidRDefault="00241F12" w14:paraId="4BF52A9C" w14:textId="77777777">
      <w:pPr>
        <w:pStyle w:val="BodyText"/>
        <w:rPr>
          <w:szCs w:val="24"/>
        </w:rPr>
      </w:pPr>
    </w:p>
    <w:p w:rsidRPr="00241F12" w:rsidR="00241F12" w:rsidP="00241F12" w:rsidRDefault="00241F12" w14:paraId="177086EE" w14:textId="77777777">
      <w:pPr>
        <w:pStyle w:val="BodyText"/>
        <w:rPr>
          <w:b/>
          <w:bCs w:val="0"/>
          <w:szCs w:val="24"/>
        </w:rPr>
      </w:pPr>
      <w:r w:rsidRPr="00241F12">
        <w:rPr>
          <w:b/>
          <w:bCs w:val="0"/>
          <w:szCs w:val="24"/>
        </w:rPr>
        <w:t xml:space="preserve">When applying electronically via Grants.gov, you will need to ensure that the DUNS number you enter on your application is the same as the DUNS number your organization used when it registered with the </w:t>
      </w:r>
      <w:r w:rsidR="00AB7E8D">
        <w:rPr>
          <w:b/>
          <w:bCs w:val="0"/>
          <w:szCs w:val="24"/>
        </w:rPr>
        <w:t>System for Award Management</w:t>
      </w:r>
      <w:r w:rsidRPr="00241F12">
        <w:rPr>
          <w:b/>
          <w:bCs w:val="0"/>
          <w:szCs w:val="24"/>
        </w:rPr>
        <w:t xml:space="preserve">.  </w:t>
      </w:r>
    </w:p>
    <w:p w:rsidRPr="00241F12" w:rsidR="00241F12" w:rsidP="00241F12" w:rsidRDefault="00241F12" w14:paraId="52F50D49" w14:textId="77777777">
      <w:pPr>
        <w:pStyle w:val="BodyText"/>
        <w:rPr>
          <w:szCs w:val="24"/>
        </w:rPr>
      </w:pPr>
    </w:p>
    <w:p w:rsidRPr="00241F12" w:rsidR="00241F12" w:rsidP="00241F12" w:rsidRDefault="00241F12" w14:paraId="1E0B8589" w14:textId="77777777">
      <w:pPr>
        <w:pStyle w:val="BodyText"/>
        <w:rPr>
          <w:szCs w:val="24"/>
        </w:rPr>
      </w:pPr>
      <w:r w:rsidRPr="00241F12">
        <w:rPr>
          <w:szCs w:val="24"/>
        </w:rPr>
        <w:t xml:space="preserve">Applicants are advised to complete the Application for Federal Assistance (Form SF 424) </w:t>
      </w:r>
      <w:r w:rsidRPr="00241F12">
        <w:rPr>
          <w:szCs w:val="24"/>
          <w:u w:val="single"/>
        </w:rPr>
        <w:t>first</w:t>
      </w:r>
      <w:r w:rsidRPr="00241F12">
        <w:rPr>
          <w:szCs w:val="24"/>
        </w:rPr>
        <w:t xml:space="preserve">.  Grants.gov will automatically insert the correct </w:t>
      </w:r>
      <w:r w:rsidR="00671E6A">
        <w:rPr>
          <w:szCs w:val="24"/>
        </w:rPr>
        <w:t>ALN</w:t>
      </w:r>
      <w:r w:rsidRPr="00241F12">
        <w:rPr>
          <w:szCs w:val="24"/>
        </w:rPr>
        <w:t xml:space="preserve">and program name automatically wherever needed on other forms.  </w:t>
      </w:r>
    </w:p>
    <w:p w:rsidRPr="00241F12" w:rsidR="00241F12" w:rsidP="00241F12" w:rsidRDefault="00241F12" w14:paraId="3B0E8E58" w14:textId="77777777">
      <w:pPr>
        <w:pStyle w:val="BodyText"/>
        <w:rPr>
          <w:szCs w:val="24"/>
        </w:rPr>
      </w:pPr>
    </w:p>
    <w:p w:rsidR="00241F12" w:rsidP="00241F12" w:rsidRDefault="00241F12" w14:paraId="38779AF0" w14:textId="77777777">
      <w:pPr>
        <w:spacing w:after="0" w:line="240" w:lineRule="auto"/>
        <w:rPr>
          <w:rFonts w:ascii="Times New Roman" w:hAnsi="Times New Roman"/>
          <w:i/>
          <w:iCs/>
          <w:sz w:val="24"/>
          <w:szCs w:val="24"/>
        </w:rPr>
      </w:pPr>
      <w:r w:rsidRPr="00241F12">
        <w:rPr>
          <w:rFonts w:ascii="Times New Roman" w:hAnsi="Times New Roman"/>
          <w:i/>
          <w:iCs/>
          <w:sz w:val="24"/>
          <w:szCs w:val="24"/>
        </w:rPr>
        <w:t>NOTE: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w:t>
      </w:r>
    </w:p>
    <w:p w:rsidR="00AE7107" w:rsidP="00AE7107" w:rsidRDefault="00AE7107" w14:paraId="5F7FC247" w14:textId="77777777">
      <w:pPr>
        <w:adjustRightInd w:val="0"/>
        <w:spacing w:after="0"/>
        <w:sectPr w:rsidR="00AE7107" w:rsidSect="00AE7107">
          <w:pgSz w:w="12240" w:h="15840"/>
          <w:pgMar w:top="1440" w:right="1440" w:bottom="1440" w:left="1440" w:header="720" w:footer="720" w:gutter="0"/>
          <w:cols w:space="720"/>
          <w:docGrid w:linePitch="360"/>
        </w:sectPr>
      </w:pPr>
    </w:p>
    <w:p w:rsidRPr="00F1668D" w:rsidR="00F1668D" w:rsidP="00AE7107" w:rsidRDefault="00F1668D" w14:paraId="434CF682" w14:textId="77777777">
      <w:pPr>
        <w:adjustRightInd w:val="0"/>
        <w:spacing w:after="0"/>
        <w:rPr>
          <w:rFonts w:ascii="Helvetica-Bold" w:hAnsi="Helvetica-Bold" w:eastAsia="Times New Roman" w:cs="Helvetica-Bold"/>
          <w:b/>
          <w:bCs/>
          <w:sz w:val="20"/>
          <w:szCs w:val="20"/>
        </w:rPr>
      </w:pPr>
      <w:r w:rsidRPr="00F1668D">
        <w:rPr>
          <w:rFonts w:ascii="Helvetica-Bold" w:hAnsi="Helvetica-Bold" w:eastAsia="Times New Roman" w:cs="Helvetica-Bold"/>
          <w:b/>
          <w:bCs/>
          <w:sz w:val="20"/>
          <w:szCs w:val="20"/>
        </w:rPr>
        <w:lastRenderedPageBreak/>
        <w:t>INSTRUCTIONS FOR THE SF-424</w:t>
      </w:r>
    </w:p>
    <w:p w:rsidRPr="00F1668D" w:rsidR="00F1668D" w:rsidP="00F1668D" w:rsidRDefault="00F1668D" w14:paraId="7A99B576" w14:textId="77777777">
      <w:pPr>
        <w:spacing w:after="0" w:line="240" w:lineRule="auto"/>
        <w:rPr>
          <w:rFonts w:ascii="Book Antiqua" w:hAnsi="Book Antiqua" w:eastAsia="Times New Roman" w:cs="Arial"/>
          <w:sz w:val="24"/>
          <w:szCs w:val="20"/>
        </w:rPr>
      </w:pPr>
    </w:p>
    <w:p w:rsidRPr="00F1668D" w:rsidR="00F1668D" w:rsidP="00F1668D" w:rsidRDefault="00F1668D" w14:paraId="75D360B5" w14:textId="77777777">
      <w:pPr>
        <w:adjustRightInd w:val="0"/>
        <w:spacing w:after="0" w:line="240" w:lineRule="auto"/>
        <w:rPr>
          <w:rFonts w:ascii="Helvetica" w:hAnsi="Helvetica" w:eastAsia="Times New Roman" w:cs="Times-Roman"/>
          <w:sz w:val="18"/>
          <w:szCs w:val="18"/>
        </w:rPr>
      </w:pPr>
      <w:r w:rsidRPr="00F1668D">
        <w:rPr>
          <w:rFonts w:ascii="Helvetica" w:hAnsi="Helvetica" w:eastAsia="Times New Roman"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F1668D" w:rsidR="00F1668D" w:rsidP="00F1668D" w:rsidRDefault="00F1668D" w14:paraId="4931EEDF" w14:textId="77777777">
      <w:pPr>
        <w:spacing w:after="0" w:line="240" w:lineRule="auto"/>
        <w:rPr>
          <w:rFonts w:ascii="Book Antiqua" w:hAnsi="Book Antiqua" w:eastAsia="Times New Roman" w:cs="Arial"/>
          <w:sz w:val="24"/>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8"/>
        <w:gridCol w:w="2506"/>
        <w:gridCol w:w="2506"/>
        <w:gridCol w:w="617"/>
        <w:gridCol w:w="5139"/>
      </w:tblGrid>
      <w:tr w:rsidRPr="00F1668D" w:rsidR="00F1668D" w:rsidTr="00AF04C0" w14:paraId="11B11786" w14:textId="77777777">
        <w:trPr>
          <w:tblHeader/>
        </w:trPr>
        <w:tc>
          <w:tcPr>
            <w:tcW w:w="264"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1BA5C93D"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4225F609"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Entry:</w:t>
            </w: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455C9F0C"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Item:</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0D4E58CB"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Entry:</w:t>
            </w:r>
          </w:p>
        </w:tc>
      </w:tr>
      <w:tr w:rsidRPr="00F1668D" w:rsidR="00F1668D" w:rsidTr="00162923" w14:paraId="55470E76"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1E036DC"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21A58531" w14:textId="77777777">
            <w:pPr>
              <w:adjustRightInd w:val="0"/>
              <w:spacing w:after="0" w:line="240" w:lineRule="auto"/>
              <w:rPr>
                <w:rFonts w:ascii="Helvetica" w:hAnsi="Helvetica" w:eastAsia="Times New Roman" w:cs="Helvetica"/>
                <w:sz w:val="18"/>
                <w:szCs w:val="18"/>
              </w:rPr>
            </w:pPr>
            <w:r w:rsidRPr="00F1668D">
              <w:rPr>
                <w:rFonts w:ascii="Helvetica-Bold" w:hAnsi="Helvetica-Bold" w:eastAsia="Times New Roman" w:cs="Helvetica-Bold"/>
                <w:b/>
                <w:bCs/>
                <w:sz w:val="18"/>
                <w:szCs w:val="18"/>
              </w:rPr>
              <w:t xml:space="preserve">Type of Submission: </w:t>
            </w:r>
            <w:r w:rsidRPr="00F1668D">
              <w:rPr>
                <w:rFonts w:ascii="Helvetica" w:hAnsi="Helvetica" w:eastAsia="Times New Roman" w:cs="Helvetica"/>
                <w:sz w:val="18"/>
                <w:szCs w:val="18"/>
              </w:rPr>
              <w:t>(Required) Select one type of submission in accordance with agency instructions.</w:t>
            </w:r>
          </w:p>
          <w:p w:rsidRPr="00F1668D" w:rsidR="00F1668D" w:rsidP="00F1668D" w:rsidRDefault="00F1668D" w14:paraId="65F37886" w14:textId="77777777">
            <w:pPr>
              <w:adjustRightInd w:val="0"/>
              <w:spacing w:after="0" w:line="240" w:lineRule="auto"/>
              <w:rPr>
                <w:rFonts w:ascii="Helvetica" w:hAnsi="Helvetica" w:eastAsia="Times New Roman" w:cs="Helvetica"/>
                <w:sz w:val="18"/>
                <w:szCs w:val="18"/>
              </w:rPr>
            </w:pPr>
            <w:r w:rsidRPr="00F1668D">
              <w:rPr>
                <w:rFonts w:ascii="Helvetica" w:hAnsi="Helvetica" w:eastAsia="Times New Roman" w:cs="Helvetica"/>
                <w:sz w:val="18"/>
                <w:szCs w:val="18"/>
              </w:rPr>
              <w:t>• Pre-application</w:t>
            </w:r>
          </w:p>
          <w:p w:rsidRPr="00F1668D" w:rsidR="00F1668D" w:rsidP="00F1668D" w:rsidRDefault="00F1668D" w14:paraId="486390B5" w14:textId="77777777">
            <w:pPr>
              <w:adjustRightInd w:val="0"/>
              <w:spacing w:after="0" w:line="240" w:lineRule="auto"/>
              <w:rPr>
                <w:rFonts w:ascii="Helvetica" w:hAnsi="Helvetica" w:eastAsia="Times New Roman" w:cs="Helvetica"/>
                <w:sz w:val="18"/>
                <w:szCs w:val="18"/>
              </w:rPr>
            </w:pPr>
            <w:r w:rsidRPr="00F1668D">
              <w:rPr>
                <w:rFonts w:ascii="Helvetica" w:hAnsi="Helvetica" w:eastAsia="Times New Roman" w:cs="Helvetica"/>
                <w:sz w:val="18"/>
                <w:szCs w:val="18"/>
              </w:rPr>
              <w:t>• Application</w:t>
            </w:r>
          </w:p>
          <w:p w:rsidRPr="00F1668D" w:rsidR="00F1668D" w:rsidP="00F1668D" w:rsidRDefault="00F1668D" w14:paraId="2EB35C67" w14:textId="77777777">
            <w:pPr>
              <w:spacing w:after="0" w:line="240" w:lineRule="auto"/>
              <w:rPr>
                <w:rFonts w:ascii="Helvetica" w:hAnsi="Helvetica" w:eastAsia="Times New Roman" w:cs="Arial"/>
                <w:sz w:val="18"/>
                <w:szCs w:val="18"/>
              </w:rPr>
            </w:pPr>
            <w:r w:rsidRPr="00F1668D">
              <w:rPr>
                <w:rFonts w:ascii="Helvetica" w:hAnsi="Helvetica" w:eastAsia="Times New Roman"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1EC9D6E"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10.</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D605FC6"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Name Of Federal Agency</w:t>
            </w:r>
            <w:r w:rsidRPr="00F1668D">
              <w:rPr>
                <w:rFonts w:ascii="Helvetica" w:hAnsi="Helvetica" w:eastAsia="Times New Roman" w:cs="Helvetica"/>
                <w:sz w:val="18"/>
                <w:szCs w:val="18"/>
              </w:rPr>
              <w:t>: (Required) Enter the name of the federal agency from which assistance is being requested with this application.</w:t>
            </w:r>
          </w:p>
        </w:tc>
      </w:tr>
      <w:tr w:rsidRPr="00F1668D" w:rsidR="00F1668D" w:rsidTr="00162923" w14:paraId="4B67DF18"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2202B569" w14:textId="77777777">
            <w:pPr>
              <w:spacing w:after="0" w:line="240" w:lineRule="auto"/>
              <w:rPr>
                <w:rFonts w:ascii="Helvetica" w:hAnsi="Helvetica" w:eastAsia="Times New Roman" w:cs="Arial"/>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5CF6503D" w14:textId="77777777">
            <w:pPr>
              <w:spacing w:after="0" w:line="240" w:lineRule="auto"/>
              <w:rPr>
                <w:rFonts w:ascii="Helvetica" w:hAnsi="Helvetica" w:eastAsia="Times New Roman" w:cs="Arial"/>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70711EDB"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11.</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EB9AA93" w14:textId="77777777">
            <w:pPr>
              <w:adjustRightInd w:val="0"/>
              <w:spacing w:after="0" w:line="240" w:lineRule="auto"/>
              <w:rPr>
                <w:rFonts w:ascii="Helvetica-Bold" w:hAnsi="Helvetica-Bold" w:eastAsia="Times New Roman" w:cs="Helvetica-Bold"/>
                <w:b/>
                <w:bCs/>
                <w:sz w:val="18"/>
                <w:szCs w:val="18"/>
              </w:rPr>
            </w:pPr>
            <w:r w:rsidRPr="00F1668D">
              <w:rPr>
                <w:rFonts w:ascii="Helvetica-Bold" w:hAnsi="Helvetica-Bold" w:eastAsia="Times New Roman" w:cs="Helvetica-Bold"/>
                <w:b/>
                <w:bCs/>
                <w:sz w:val="18"/>
                <w:szCs w:val="18"/>
              </w:rPr>
              <w:t>Catalog Of Federal Domestic Assistance Number/Title:</w:t>
            </w:r>
          </w:p>
          <w:p w:rsidRPr="00F1668D" w:rsidR="00F1668D" w:rsidP="00F1668D" w:rsidRDefault="00F1668D" w14:paraId="73D19C58" w14:textId="77777777">
            <w:pPr>
              <w:adjustRightInd w:val="0"/>
              <w:spacing w:after="0" w:line="240" w:lineRule="auto"/>
              <w:rPr>
                <w:rFonts w:ascii="Helvetica-Bold" w:hAnsi="Helvetica-Bold" w:eastAsia="Times New Roman" w:cs="Helvetica-Bold"/>
                <w:sz w:val="18"/>
                <w:szCs w:val="18"/>
              </w:rPr>
            </w:pPr>
            <w:r w:rsidRPr="00F1668D">
              <w:rPr>
                <w:rFonts w:ascii="Helvetica" w:hAnsi="Helvetica" w:eastAsia="Times New Roman" w:cs="Helvetica"/>
                <w:sz w:val="18"/>
                <w:szCs w:val="18"/>
              </w:rPr>
              <w:t>Enter the Catalog of Federal Domestic Assistance number and title of the program under which assistance is requested, as found in the program announcement, if applicable.</w:t>
            </w:r>
          </w:p>
        </w:tc>
      </w:tr>
      <w:tr w:rsidRPr="00F1668D" w:rsidR="00F1668D" w:rsidTr="00162923" w14:paraId="0897CFD9"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AE670C3"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F1668D" w:rsidR="00F1668D" w:rsidP="00F1668D" w:rsidRDefault="00F1668D" w14:paraId="2580C8E6" w14:textId="77777777">
            <w:pPr>
              <w:adjustRightInd w:val="0"/>
              <w:spacing w:after="0" w:line="240" w:lineRule="auto"/>
              <w:rPr>
                <w:rFonts w:ascii="Helvetica" w:hAnsi="Helvetica" w:eastAsia="Times New Roman" w:cs="Helvetica"/>
                <w:sz w:val="18"/>
                <w:szCs w:val="18"/>
              </w:rPr>
            </w:pPr>
            <w:r w:rsidRPr="00F1668D">
              <w:rPr>
                <w:rFonts w:ascii="Helvetica-Bold" w:hAnsi="Helvetica-Bold" w:eastAsia="Times New Roman" w:cs="Helvetica-Bold"/>
                <w:b/>
                <w:bCs/>
                <w:sz w:val="18"/>
                <w:szCs w:val="18"/>
              </w:rPr>
              <w:t>Type of Application</w:t>
            </w:r>
            <w:r w:rsidRPr="00F1668D">
              <w:rPr>
                <w:rFonts w:ascii="Helvetica" w:hAnsi="Helvetica" w:eastAsia="Times New Roman" w:cs="Helvetica"/>
                <w:sz w:val="18"/>
                <w:szCs w:val="18"/>
              </w:rPr>
              <w:t>: (Required) Select one type of application in accordance with agency instructions.</w:t>
            </w:r>
          </w:p>
          <w:p w:rsidRPr="00F1668D" w:rsidR="00F1668D" w:rsidP="00F1668D" w:rsidRDefault="00F1668D" w14:paraId="58A7F44C" w14:textId="77777777">
            <w:pPr>
              <w:adjustRightInd w:val="0"/>
              <w:spacing w:after="0" w:line="240" w:lineRule="auto"/>
              <w:rPr>
                <w:rFonts w:ascii="Helvetica" w:hAnsi="Helvetica" w:eastAsia="Times New Roman" w:cs="Helvetica"/>
                <w:sz w:val="18"/>
                <w:szCs w:val="18"/>
              </w:rPr>
            </w:pPr>
          </w:p>
          <w:p w:rsidRPr="00F1668D" w:rsidR="00F1668D" w:rsidP="00F1668D" w:rsidRDefault="00F1668D" w14:paraId="3E53F228" w14:textId="77777777">
            <w:pPr>
              <w:adjustRightInd w:val="0"/>
              <w:spacing w:after="0" w:line="240" w:lineRule="auto"/>
              <w:rPr>
                <w:rFonts w:ascii="Helvetica" w:hAnsi="Helvetica" w:eastAsia="Times New Roman" w:cs="Helvetica"/>
                <w:sz w:val="18"/>
                <w:szCs w:val="18"/>
              </w:rPr>
            </w:pPr>
            <w:r w:rsidRPr="00F1668D">
              <w:rPr>
                <w:rFonts w:ascii="Helvetica" w:hAnsi="Helvetica" w:eastAsia="Times New Roman" w:cs="Helvetica"/>
                <w:sz w:val="18"/>
                <w:szCs w:val="18"/>
              </w:rPr>
              <w:t>• New – An application that is being submitted to an agency for the first time.</w:t>
            </w:r>
          </w:p>
          <w:p w:rsidRPr="00F1668D" w:rsidR="00F1668D" w:rsidP="00F1668D" w:rsidRDefault="00F1668D" w14:paraId="357DCD9C" w14:textId="77777777">
            <w:pPr>
              <w:adjustRightInd w:val="0"/>
              <w:spacing w:after="0" w:line="240" w:lineRule="auto"/>
              <w:rPr>
                <w:rFonts w:ascii="Helvetica" w:hAnsi="Helvetica" w:eastAsia="Times New Roman" w:cs="Helvetica"/>
                <w:sz w:val="18"/>
                <w:szCs w:val="18"/>
              </w:rPr>
            </w:pPr>
            <w:r w:rsidRPr="00F1668D">
              <w:rPr>
                <w:rFonts w:ascii="Helvetica" w:hAnsi="Helvetica" w:eastAsia="Times New Roman" w:cs="Helvetica"/>
                <w:sz w:val="18"/>
                <w:szCs w:val="18"/>
              </w:rPr>
              <w:t>• Continuation - An extension for an additional funding/budget period for a project with a projected completion date. This can include renewals.</w:t>
            </w:r>
          </w:p>
          <w:p w:rsidRPr="00F1668D" w:rsidR="00F1668D" w:rsidP="00F1668D" w:rsidRDefault="00F1668D" w14:paraId="3645B4C9" w14:textId="77777777">
            <w:pPr>
              <w:adjustRightInd w:val="0"/>
              <w:spacing w:after="0" w:line="240" w:lineRule="auto"/>
              <w:rPr>
                <w:rFonts w:ascii="Helvetica" w:hAnsi="Helvetica" w:eastAsia="Times New Roman" w:cs="Helvetica"/>
                <w:sz w:val="18"/>
                <w:szCs w:val="18"/>
              </w:rPr>
            </w:pPr>
            <w:r w:rsidRPr="00F1668D">
              <w:rPr>
                <w:rFonts w:ascii="Helvetica" w:hAnsi="Helvetica" w:eastAsia="Times New Roman"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F1668D" w:rsidR="00F1668D" w:rsidP="00F1668D" w:rsidRDefault="00F1668D" w14:paraId="2B355811" w14:textId="77777777">
            <w:pPr>
              <w:adjustRightInd w:val="0"/>
              <w:spacing w:after="0" w:line="240" w:lineRule="auto"/>
              <w:rPr>
                <w:rFonts w:ascii="Helvetica" w:hAnsi="Helvetica" w:eastAsia="Times New Roman" w:cs="Helvetica"/>
                <w:sz w:val="18"/>
                <w:szCs w:val="18"/>
              </w:rPr>
            </w:pPr>
          </w:p>
          <w:p w:rsidRPr="00F1668D" w:rsidR="00F1668D" w:rsidP="00F1668D" w:rsidRDefault="00F1668D" w14:paraId="38803DDF" w14:textId="77777777">
            <w:pPr>
              <w:adjustRightInd w:val="0"/>
              <w:spacing w:after="0" w:line="240" w:lineRule="auto"/>
              <w:rPr>
                <w:rFonts w:ascii="Helvetica" w:hAnsi="Helvetica" w:eastAsia="Times New Roman" w:cs="Helvetica"/>
                <w:sz w:val="18"/>
                <w:szCs w:val="18"/>
              </w:rPr>
            </w:pPr>
            <w:r w:rsidRPr="00F1668D">
              <w:rPr>
                <w:rFonts w:ascii="Helvetica" w:hAnsi="Helvetica" w:eastAsia="Times New Roman" w:cs="Helvetica"/>
                <w:sz w:val="18"/>
                <w:szCs w:val="18"/>
              </w:rPr>
              <w:t>A. Increase Award                      D. Decrease Duration</w:t>
            </w:r>
          </w:p>
          <w:p w:rsidRPr="00F1668D" w:rsidR="00F1668D" w:rsidP="00F1668D" w:rsidRDefault="00F1668D" w14:paraId="2AD2689B" w14:textId="77777777">
            <w:pPr>
              <w:adjustRightInd w:val="0"/>
              <w:spacing w:after="0" w:line="240" w:lineRule="auto"/>
              <w:rPr>
                <w:rFonts w:ascii="Helvetica" w:hAnsi="Helvetica" w:eastAsia="Times New Roman" w:cs="Helvetica"/>
                <w:sz w:val="18"/>
                <w:szCs w:val="18"/>
              </w:rPr>
            </w:pPr>
            <w:r w:rsidRPr="00F1668D">
              <w:rPr>
                <w:rFonts w:ascii="Helvetica" w:hAnsi="Helvetica" w:eastAsia="Times New Roman" w:cs="Helvetica"/>
                <w:sz w:val="18"/>
                <w:szCs w:val="18"/>
              </w:rPr>
              <w:t>B. Decrease Award                     E. Other (specify)</w:t>
            </w:r>
          </w:p>
          <w:p w:rsidRPr="00F1668D" w:rsidR="00F1668D" w:rsidP="00F1668D" w:rsidRDefault="00F1668D" w14:paraId="6503DEEB" w14:textId="77777777">
            <w:pPr>
              <w:spacing w:after="0" w:line="240" w:lineRule="auto"/>
              <w:rPr>
                <w:rFonts w:ascii="Helvetica" w:hAnsi="Helvetica" w:eastAsia="Times New Roman" w:cs="Arial"/>
                <w:sz w:val="18"/>
                <w:szCs w:val="18"/>
              </w:rPr>
            </w:pPr>
            <w:r w:rsidRPr="00F1668D">
              <w:rPr>
                <w:rFonts w:ascii="Helvetica" w:hAnsi="Helvetica" w:eastAsia="Times New Roman" w:cs="Helvetica"/>
                <w:sz w:val="18"/>
                <w:szCs w:val="18"/>
              </w:rPr>
              <w:t>C. Increase Duration</w:t>
            </w: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08BCAB1"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12.</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DEBC2A9"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Funding Opportunity Number/Title: </w:t>
            </w:r>
            <w:r w:rsidRPr="00F1668D">
              <w:rPr>
                <w:rFonts w:ascii="Helvetica" w:hAnsi="Helvetica" w:eastAsia="Times New Roman" w:cs="Helvetica"/>
                <w:sz w:val="18"/>
                <w:szCs w:val="18"/>
              </w:rPr>
              <w:t xml:space="preserve">(Required) Enter the Funding Opportunity Number (FON) and title of the opportunity under which assistance is requested, as found in the program announcement.  </w:t>
            </w:r>
          </w:p>
        </w:tc>
      </w:tr>
      <w:tr w:rsidRPr="00F1668D" w:rsidR="00F1668D" w:rsidTr="00162923" w14:paraId="667F3614"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430D7473" w14:textId="77777777">
            <w:pPr>
              <w:spacing w:after="0" w:line="240" w:lineRule="auto"/>
              <w:rPr>
                <w:rFonts w:ascii="Helvetica" w:hAnsi="Helvetica" w:eastAsia="Times New Roman" w:cs="Arial"/>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76393797" w14:textId="77777777">
            <w:pPr>
              <w:spacing w:after="0" w:line="240" w:lineRule="auto"/>
              <w:rPr>
                <w:rFonts w:ascii="Helvetica" w:hAnsi="Helvetica" w:eastAsia="Times New Roman" w:cs="Arial"/>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0C169791"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13.</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9C144F4"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Competition Identification Number/Title: </w:t>
            </w:r>
            <w:r w:rsidRPr="00F1668D">
              <w:rPr>
                <w:rFonts w:ascii="Helvetica" w:hAnsi="Helvetica" w:eastAsia="Times New Roman" w:cs="Helvetica"/>
                <w:sz w:val="18"/>
                <w:szCs w:val="18"/>
              </w:rPr>
              <w:t>Enter the competition identification number and title of the competition under which assistance is requested, if applicable.</w:t>
            </w:r>
          </w:p>
        </w:tc>
      </w:tr>
      <w:tr w:rsidRPr="00F1668D" w:rsidR="00F1668D" w:rsidTr="00162923" w14:paraId="23DEB447"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394A9D9E" w14:textId="77777777">
            <w:pPr>
              <w:spacing w:after="0" w:line="240" w:lineRule="auto"/>
              <w:rPr>
                <w:rFonts w:ascii="Helvetica" w:hAnsi="Helvetica" w:eastAsia="Times New Roman" w:cs="Arial"/>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7E8D9601" w14:textId="77777777">
            <w:pPr>
              <w:spacing w:after="0" w:line="240" w:lineRule="auto"/>
              <w:rPr>
                <w:rFonts w:ascii="Helvetica" w:hAnsi="Helvetica" w:eastAsia="Times New Roman" w:cs="Arial"/>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18C09BE0"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14.</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028AF6D"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Areas Affected </w:t>
            </w:r>
            <w:proofErr w:type="gramStart"/>
            <w:r w:rsidRPr="00F1668D">
              <w:rPr>
                <w:rFonts w:ascii="Helvetica-Bold" w:hAnsi="Helvetica-Bold" w:eastAsia="Times New Roman" w:cs="Helvetica-Bold"/>
                <w:b/>
                <w:bCs/>
                <w:sz w:val="18"/>
                <w:szCs w:val="18"/>
              </w:rPr>
              <w:t>By</w:t>
            </w:r>
            <w:proofErr w:type="gramEnd"/>
            <w:r w:rsidRPr="00F1668D">
              <w:rPr>
                <w:rFonts w:ascii="Helvetica-Bold" w:hAnsi="Helvetica-Bold" w:eastAsia="Times New Roman" w:cs="Helvetica-Bold"/>
                <w:b/>
                <w:bCs/>
                <w:sz w:val="18"/>
                <w:szCs w:val="18"/>
              </w:rPr>
              <w:t xml:space="preserve"> Project: </w:t>
            </w:r>
            <w:r w:rsidRPr="00F1668D">
              <w:rPr>
                <w:rFonts w:ascii="Helvetica" w:hAnsi="Helvetica" w:eastAsia="Times New Roman"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F1668D" w:rsidR="00F1668D" w:rsidTr="00162923" w14:paraId="4E00D160"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1B6CCCE"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4CDBB97A"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Date Received: </w:t>
            </w:r>
            <w:r w:rsidRPr="00F1668D">
              <w:rPr>
                <w:rFonts w:ascii="Helvetica" w:hAnsi="Helvetica" w:eastAsia="Times New Roman" w:cs="Helvetica"/>
                <w:sz w:val="18"/>
                <w:szCs w:val="18"/>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24675177"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15.</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2AAD1B66"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Descriptive Title of Applicant’s Project: </w:t>
            </w:r>
            <w:r w:rsidRPr="00F1668D">
              <w:rPr>
                <w:rFonts w:ascii="Helvetica" w:hAnsi="Helvetica" w:eastAsia="Times New Roman"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Pr="00F1668D" w:rsidR="00F1668D" w:rsidTr="00162923" w14:paraId="1728A49E"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106D27FE"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46A40620" w14:textId="77777777">
            <w:pPr>
              <w:spacing w:after="0" w:line="240" w:lineRule="auto"/>
              <w:rPr>
                <w:rFonts w:ascii="Helvetica-Bold" w:hAnsi="Helvetica-Bold" w:eastAsia="Times New Roman" w:cs="Helvetica-Bold"/>
                <w:bCs/>
                <w:sz w:val="18"/>
                <w:szCs w:val="18"/>
              </w:rPr>
            </w:pPr>
            <w:r w:rsidRPr="00F1668D">
              <w:rPr>
                <w:rFonts w:ascii="Helvetica-Bold" w:hAnsi="Helvetica-Bold" w:eastAsia="Times New Roman" w:cs="Helvetica-Bold"/>
                <w:b/>
                <w:bCs/>
                <w:sz w:val="18"/>
                <w:szCs w:val="18"/>
              </w:rPr>
              <w:t xml:space="preserve">Applicant Identifier: </w:t>
            </w:r>
            <w:r w:rsidRPr="00F1668D">
              <w:rPr>
                <w:rFonts w:ascii="Helvetica" w:hAnsi="Helvetica" w:eastAsia="Times New Roman" w:cs="Helvetica"/>
                <w:sz w:val="18"/>
                <w:szCs w:val="18"/>
              </w:rPr>
              <w:t>Enter the entity identifier assigned buy 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F1668D" w:rsidR="00F1668D" w:rsidP="00F1668D" w:rsidRDefault="00F1668D" w14:paraId="1D8BE513" w14:textId="77777777">
            <w:pPr>
              <w:spacing w:after="0" w:line="240" w:lineRule="auto"/>
              <w:rPr>
                <w:rFonts w:ascii="Helvetica" w:hAnsi="Helvetica" w:eastAsia="Times New Roman" w:cs="Arial"/>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F1668D" w:rsidR="00F1668D" w:rsidP="00F1668D" w:rsidRDefault="00F1668D" w14:paraId="1ADFCF83" w14:textId="77777777">
            <w:pPr>
              <w:spacing w:after="0" w:line="240" w:lineRule="auto"/>
              <w:rPr>
                <w:rFonts w:ascii="Helvetica-Bold" w:hAnsi="Helvetica-Bold" w:eastAsia="Times New Roman" w:cs="Helvetica-Bold"/>
                <w:b/>
                <w:bCs/>
                <w:sz w:val="18"/>
                <w:szCs w:val="18"/>
              </w:rPr>
            </w:pPr>
          </w:p>
        </w:tc>
      </w:tr>
      <w:tr w:rsidRPr="00F1668D" w:rsidR="00F1668D" w:rsidTr="00162923" w14:paraId="1E8DFC19"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0D3FF494"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9968790"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Federal Entity Identifier</w:t>
            </w:r>
            <w:r w:rsidRPr="00F1668D">
              <w:rPr>
                <w:rFonts w:ascii="Helvetica" w:hAnsi="Helvetica" w:eastAsia="Times New Roman" w:cs="Helvetica"/>
                <w:sz w:val="18"/>
                <w:szCs w:val="18"/>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4EDB8930"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72AC32A"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Congressional Districts Of</w:t>
            </w:r>
            <w:r w:rsidRPr="00F1668D">
              <w:rPr>
                <w:rFonts w:ascii="Helvetica" w:hAnsi="Helvetica" w:eastAsia="Times New Roman" w:cs="Helvetica"/>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w:t>
            </w:r>
            <w:proofErr w:type="gramStart"/>
            <w:r w:rsidRPr="00F1668D">
              <w:rPr>
                <w:rFonts w:ascii="Helvetica" w:hAnsi="Helvetica" w:eastAsia="Times New Roman" w:cs="Helvetica"/>
                <w:sz w:val="18"/>
                <w:szCs w:val="18"/>
              </w:rPr>
              <w:t>i.e.</w:t>
            </w:r>
            <w:proofErr w:type="gramEnd"/>
            <w:r w:rsidRPr="00F1668D">
              <w:rPr>
                <w:rFonts w:ascii="Helvetica" w:hAnsi="Helvetica" w:eastAsia="Times New Roman" w:cs="Helvetica"/>
                <w:sz w:val="18"/>
                <w:szCs w:val="18"/>
              </w:rPr>
              <w:t xml:space="preserv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Pr="00F1668D" w:rsidR="00F1668D" w:rsidTr="00162923" w14:paraId="1DEEB427"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480D1CC1"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A14F181"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Federal Award Identifier</w:t>
            </w:r>
            <w:r w:rsidRPr="00F1668D">
              <w:rPr>
                <w:rFonts w:ascii="Helvetica" w:hAnsi="Helvetica" w:eastAsia="Times New Roman"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5081B016" w14:textId="77777777">
            <w:pPr>
              <w:spacing w:after="0" w:line="240" w:lineRule="auto"/>
              <w:rPr>
                <w:rFonts w:ascii="Helvetica" w:hAnsi="Helvetica" w:eastAsia="Times New Roman" w:cs="Arial"/>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1A4D2E1C" w14:textId="77777777">
            <w:pPr>
              <w:spacing w:after="0" w:line="240" w:lineRule="auto"/>
              <w:rPr>
                <w:rFonts w:ascii="Helvetica" w:hAnsi="Helvetica" w:eastAsia="Times New Roman" w:cs="Arial"/>
                <w:sz w:val="18"/>
                <w:szCs w:val="18"/>
              </w:rPr>
            </w:pPr>
          </w:p>
        </w:tc>
      </w:tr>
      <w:tr w:rsidRPr="00F1668D" w:rsidR="00F1668D" w:rsidTr="00162923" w14:paraId="39036C17"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981F6AF"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9E19275"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Date Received by State: </w:t>
            </w:r>
            <w:r w:rsidRPr="00F1668D">
              <w:rPr>
                <w:rFonts w:ascii="Helvetica" w:hAnsi="Helvetica" w:eastAsia="Times New Roman" w:cs="Helvetica"/>
                <w:sz w:val="18"/>
                <w:szCs w:val="18"/>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1DBC6826" w14:textId="77777777">
            <w:pPr>
              <w:spacing w:after="0" w:line="240" w:lineRule="auto"/>
              <w:rPr>
                <w:rFonts w:ascii="Helvetica" w:hAnsi="Helvetica" w:eastAsia="Times New Roman" w:cs="Arial"/>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5FF444E2" w14:textId="77777777">
            <w:pPr>
              <w:spacing w:after="0" w:line="240" w:lineRule="auto"/>
              <w:rPr>
                <w:rFonts w:ascii="Helvetica" w:hAnsi="Helvetica" w:eastAsia="Times New Roman" w:cs="Arial"/>
                <w:sz w:val="18"/>
                <w:szCs w:val="18"/>
              </w:rPr>
            </w:pPr>
          </w:p>
        </w:tc>
      </w:tr>
      <w:tr w:rsidRPr="00F1668D" w:rsidR="00F1668D" w:rsidTr="00162923" w14:paraId="486664EE"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3568DF7"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A910DE1"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State Application Identifier: </w:t>
            </w:r>
            <w:r w:rsidRPr="00F1668D">
              <w:rPr>
                <w:rFonts w:ascii="Helvetica" w:hAnsi="Helvetica" w:eastAsia="Times New Roman" w:cs="Helvetica"/>
                <w:sz w:val="18"/>
                <w:szCs w:val="18"/>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69CE3FB6" w14:textId="77777777">
            <w:pPr>
              <w:spacing w:after="0" w:line="240" w:lineRule="auto"/>
              <w:rPr>
                <w:rFonts w:ascii="Helvetica" w:hAnsi="Helvetica" w:eastAsia="Times New Roman" w:cs="Arial"/>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286F1431" w14:textId="77777777">
            <w:pPr>
              <w:spacing w:after="0" w:line="240" w:lineRule="auto"/>
              <w:rPr>
                <w:rFonts w:ascii="Helvetica" w:hAnsi="Helvetica" w:eastAsia="Times New Roman" w:cs="Arial"/>
                <w:sz w:val="18"/>
                <w:szCs w:val="18"/>
              </w:rPr>
            </w:pPr>
          </w:p>
        </w:tc>
      </w:tr>
      <w:tr w:rsidRPr="00F1668D" w:rsidR="00F1668D" w:rsidTr="00162923" w14:paraId="2AFF05B3"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1B3AE318"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D26C106"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Applicant Information</w:t>
            </w:r>
            <w:r w:rsidRPr="00F1668D">
              <w:rPr>
                <w:rFonts w:ascii="Helvetica" w:hAnsi="Helvetica" w:eastAsia="Times New Roman" w:cs="Helvetica"/>
                <w:sz w:val="18"/>
                <w:szCs w:val="18"/>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12C7CA97" w14:textId="77777777">
            <w:pPr>
              <w:spacing w:after="0" w:line="240" w:lineRule="auto"/>
              <w:rPr>
                <w:rFonts w:ascii="Helvetica" w:hAnsi="Helvetica" w:eastAsia="Times New Roman" w:cs="Arial"/>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15B3BA4E" w14:textId="77777777">
            <w:pPr>
              <w:spacing w:after="0" w:line="240" w:lineRule="auto"/>
              <w:rPr>
                <w:rFonts w:ascii="Helvetica" w:hAnsi="Helvetica" w:eastAsia="Times New Roman" w:cs="Arial"/>
                <w:sz w:val="18"/>
                <w:szCs w:val="18"/>
              </w:rPr>
            </w:pPr>
          </w:p>
        </w:tc>
      </w:tr>
      <w:tr w:rsidRPr="00F1668D" w:rsidR="00F1668D" w:rsidTr="00162923" w14:paraId="3FF9AECF" w14:textId="77777777">
        <w:tc>
          <w:tcPr>
            <w:tcW w:w="264" w:type="pct"/>
            <w:vMerge w:val="restart"/>
            <w:tcBorders>
              <w:top w:val="single" w:color="auto" w:sz="4" w:space="0"/>
              <w:left w:val="single" w:color="auto" w:sz="4" w:space="0"/>
              <w:bottom w:val="single" w:color="auto" w:sz="4" w:space="0"/>
              <w:right w:val="single" w:color="auto" w:sz="4" w:space="0"/>
            </w:tcBorders>
          </w:tcPr>
          <w:p w:rsidRPr="00F1668D" w:rsidR="00F1668D" w:rsidP="00F1668D" w:rsidRDefault="00F1668D" w14:paraId="148A62D2" w14:textId="77777777">
            <w:pPr>
              <w:spacing w:after="0" w:line="240" w:lineRule="auto"/>
              <w:rPr>
                <w:rFonts w:ascii="Helvetica" w:hAnsi="Helvetica" w:eastAsia="Times New Roman" w:cs="Arial"/>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1BFDCE02"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a. Legal Name</w:t>
            </w:r>
            <w:r w:rsidRPr="00F1668D">
              <w:rPr>
                <w:rFonts w:ascii="Helvetica" w:hAnsi="Helvetica" w:eastAsia="Times New Roman"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72D4F3A5"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17.</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E9407BC"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Proposed Project Start and End Dates</w:t>
            </w:r>
            <w:r w:rsidRPr="00F1668D">
              <w:rPr>
                <w:rFonts w:ascii="Helvetica" w:hAnsi="Helvetica" w:eastAsia="Times New Roman" w:cs="Helvetica"/>
                <w:sz w:val="18"/>
                <w:szCs w:val="18"/>
              </w:rPr>
              <w:t>: (Required) Enter the proposed start date and end date of the project.</w:t>
            </w:r>
          </w:p>
        </w:tc>
      </w:tr>
      <w:tr w:rsidRPr="00F1668D" w:rsidR="00F1668D" w:rsidTr="00162923" w14:paraId="6B975CB9"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68B40A3F" w14:textId="77777777">
            <w:pPr>
              <w:spacing w:after="0" w:line="240" w:lineRule="auto"/>
              <w:rPr>
                <w:rFonts w:ascii="Helvetica" w:hAnsi="Helvetica" w:eastAsia="Times New Roman" w:cs="Arial"/>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DFA04ED"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b. Employer/Taxpayer Number (EIN/TIN): </w:t>
            </w:r>
            <w:r w:rsidRPr="00F1668D">
              <w:rPr>
                <w:rFonts w:ascii="Helvetica" w:hAnsi="Helvetica" w:eastAsia="Times New Roman"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B9BE378"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18.</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0672579A"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Estimated Funding: </w:t>
            </w:r>
            <w:r w:rsidRPr="00F1668D">
              <w:rPr>
                <w:rFonts w:ascii="Helvetica" w:hAnsi="Helvetica" w:eastAsia="Times New Roman" w:cs="Helvetica"/>
                <w:sz w:val="18"/>
                <w:szCs w:val="18"/>
              </w:rPr>
              <w:t xml:space="preserve">(Required) Enter the amount requested, or to be contributed during the first funding/budget period by each contributor. Value of in-kind contributions should be included on appropriate lines, as applicable. If the action will result in a dollar change to an existing award, indicate only </w:t>
            </w:r>
            <w:r w:rsidRPr="00F1668D">
              <w:rPr>
                <w:rFonts w:ascii="Helvetica" w:hAnsi="Helvetica" w:eastAsia="Times New Roman" w:cs="Helvetica"/>
                <w:sz w:val="18"/>
                <w:szCs w:val="18"/>
              </w:rPr>
              <w:lastRenderedPageBreak/>
              <w:t>the amount of the change. For decreases, enclose the amounts in parentheses.</w:t>
            </w:r>
          </w:p>
        </w:tc>
      </w:tr>
      <w:tr w:rsidRPr="00F1668D" w:rsidR="00F1668D" w:rsidTr="00162923" w14:paraId="7E6E2680"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F1668D" w:rsidR="00F1668D" w:rsidP="00F1668D" w:rsidRDefault="00F1668D" w14:paraId="28CD24BD" w14:textId="77777777">
            <w:pPr>
              <w:spacing w:after="0" w:line="240" w:lineRule="auto"/>
              <w:rPr>
                <w:rFonts w:ascii="Helvetica" w:hAnsi="Helvetica" w:eastAsia="Times New Roman" w:cs="Arial"/>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1072021"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c. Organizational DUNS</w:t>
            </w:r>
            <w:r w:rsidRPr="00F1668D">
              <w:rPr>
                <w:rFonts w:ascii="Helvetica" w:hAnsi="Helvetica" w:eastAsia="Times New Roman" w:cs="Helvetica"/>
                <w:sz w:val="18"/>
                <w:szCs w:val="18"/>
              </w:rPr>
              <w:t xml:space="preserve">: (Required) Enter the organization’s DUNS or DUNS+4 number received from Dun and Bradstreet. Information on obtaining a </w:t>
            </w:r>
            <w:proofErr w:type="gramStart"/>
            <w:r w:rsidRPr="00F1668D">
              <w:rPr>
                <w:rFonts w:ascii="Helvetica" w:hAnsi="Helvetica" w:eastAsia="Times New Roman" w:cs="Helvetica"/>
                <w:sz w:val="18"/>
                <w:szCs w:val="18"/>
              </w:rPr>
              <w:t>DUNS</w:t>
            </w:r>
            <w:proofErr w:type="gramEnd"/>
            <w:r w:rsidRPr="00F1668D">
              <w:rPr>
                <w:rFonts w:ascii="Helvetica" w:hAnsi="Helvetica" w:eastAsia="Times New Roman" w:cs="Helvetica"/>
                <w:sz w:val="18"/>
                <w:szCs w:val="18"/>
              </w:rPr>
              <w:t xml:space="preserve">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968780A"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19.</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67D2009B"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Is Application Subject to Review by State Under Executive Order 12372 Process? </w:t>
            </w:r>
            <w:r w:rsidRPr="00F1668D">
              <w:rPr>
                <w:rFonts w:ascii="Helvetica-Bold" w:hAnsi="Helvetica-Bold" w:eastAsia="Times New Roman" w:cs="Helvetica-Bold"/>
                <w:bCs/>
                <w:sz w:val="18"/>
                <w:szCs w:val="18"/>
              </w:rPr>
              <w:t>(Required</w:t>
            </w:r>
            <w:r w:rsidRPr="00F1668D">
              <w:rPr>
                <w:rFonts w:ascii="Helvetica-Bold" w:hAnsi="Helvetica-Bold" w:eastAsia="Times New Roman" w:cs="Helvetica-Bold"/>
                <w:b/>
                <w:bCs/>
                <w:sz w:val="18"/>
                <w:szCs w:val="18"/>
              </w:rPr>
              <w:t xml:space="preserve">) </w:t>
            </w:r>
            <w:r w:rsidRPr="00F1668D">
              <w:rPr>
                <w:rFonts w:ascii="Helvetica" w:hAnsi="Helvetica" w:eastAsia="Times New Roman"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F1668D" w:rsidR="00F1668D" w:rsidTr="00162923" w14:paraId="062C9D2C"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62C807CA" w14:textId="77777777">
            <w:pPr>
              <w:spacing w:after="0" w:line="240" w:lineRule="auto"/>
              <w:rPr>
                <w:rFonts w:ascii="Helvetica" w:hAnsi="Helvetica" w:eastAsia="Times New Roman" w:cs="Arial"/>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2EDFC400"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d. Address</w:t>
            </w:r>
            <w:r w:rsidRPr="00F1668D">
              <w:rPr>
                <w:rFonts w:ascii="Helvetica" w:hAnsi="Helvetica" w:eastAsia="Times New Roman" w:cs="Helvetica"/>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96EF1E4"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20.</w:t>
            </w:r>
          </w:p>
        </w:tc>
        <w:tc>
          <w:tcPr>
            <w:tcW w:w="2262"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10429305" w14:textId="77777777">
            <w:pPr>
              <w:adjustRightInd w:val="0"/>
              <w:spacing w:after="0" w:line="240" w:lineRule="auto"/>
              <w:rPr>
                <w:rFonts w:ascii="Helvetica-Bold" w:hAnsi="Helvetica-Bold" w:eastAsia="Times New Roman" w:cs="Helvetica-Bold"/>
                <w:b/>
                <w:bCs/>
                <w:sz w:val="18"/>
                <w:szCs w:val="18"/>
              </w:rPr>
            </w:pPr>
            <w:r w:rsidRPr="00F1668D">
              <w:rPr>
                <w:rFonts w:ascii="Helvetica-Bold" w:hAnsi="Helvetica-Bold" w:eastAsia="Times New Roman" w:cs="Helvetica-Bold"/>
                <w:b/>
                <w:bCs/>
                <w:sz w:val="18"/>
                <w:szCs w:val="18"/>
              </w:rPr>
              <w:t>Is the Applicant Delinquent on any Federal Debt?</w:t>
            </w:r>
          </w:p>
          <w:p w:rsidRPr="00F1668D" w:rsidR="00F1668D" w:rsidP="00F1668D" w:rsidRDefault="00F1668D" w14:paraId="650EDC77" w14:textId="77777777">
            <w:pPr>
              <w:spacing w:after="0" w:line="240" w:lineRule="auto"/>
              <w:rPr>
                <w:rFonts w:ascii="Helvetica" w:hAnsi="Helvetica" w:eastAsia="Times New Roman" w:cs="Arial"/>
                <w:sz w:val="18"/>
                <w:szCs w:val="18"/>
              </w:rPr>
            </w:pPr>
            <w:r w:rsidRPr="00F1668D">
              <w:rPr>
                <w:rFonts w:ascii="Helvetica" w:hAnsi="Helvetica" w:eastAsia="Times New Roman" w:cs="Helvetica"/>
                <w:sz w:val="18"/>
                <w:szCs w:val="18"/>
              </w:rPr>
              <w:t xml:space="preserve">(Required) Select the appropriate box. This question applies to the applicant organization, not the person who signs as the authorized representative. Categories of federal debt </w:t>
            </w:r>
            <w:proofErr w:type="gramStart"/>
            <w:r w:rsidRPr="00F1668D">
              <w:rPr>
                <w:rFonts w:ascii="Helvetica" w:hAnsi="Helvetica" w:eastAsia="Times New Roman" w:cs="Helvetica"/>
                <w:sz w:val="18"/>
                <w:szCs w:val="18"/>
              </w:rPr>
              <w:t>include;</w:t>
            </w:r>
            <w:proofErr w:type="gramEnd"/>
            <w:r w:rsidRPr="00F1668D">
              <w:rPr>
                <w:rFonts w:ascii="Helvetica" w:hAnsi="Helvetica" w:eastAsia="Times New Roman" w:cs="Helvetica"/>
                <w:sz w:val="18"/>
                <w:szCs w:val="18"/>
              </w:rPr>
              <w:t xml:space="preserve"> but, may not be limited to: delinquent audit disallowances, loans and taxes. If yes, include an explanation in an attachment.  </w:t>
            </w:r>
          </w:p>
        </w:tc>
      </w:tr>
      <w:tr w:rsidRPr="00F1668D" w:rsidR="00F1668D" w:rsidTr="00162923" w14:paraId="283A77F1"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F1668D" w:rsidR="00F1668D" w:rsidP="00F1668D" w:rsidRDefault="00F1668D" w14:paraId="78964F96" w14:textId="77777777">
            <w:pPr>
              <w:spacing w:after="0" w:line="240" w:lineRule="auto"/>
              <w:rPr>
                <w:rFonts w:ascii="Helvetica" w:hAnsi="Helvetica" w:eastAsia="Times New Roman" w:cs="Arial"/>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9782CF2"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 xml:space="preserve">e. Organizational Unit: </w:t>
            </w:r>
            <w:r w:rsidRPr="00F1668D">
              <w:rPr>
                <w:rFonts w:ascii="Helvetica" w:hAnsi="Helvetica" w:eastAsia="Times New Roman" w:cs="Helvetica"/>
                <w:sz w:val="18"/>
                <w:szCs w:val="18"/>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526118B4"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71FD9498" w14:textId="77777777">
            <w:pPr>
              <w:spacing w:after="0" w:line="240" w:lineRule="auto"/>
              <w:rPr>
                <w:rFonts w:ascii="Helvetica" w:hAnsi="Helvetica" w:eastAsia="Times New Roman" w:cs="Arial"/>
                <w:sz w:val="18"/>
                <w:szCs w:val="18"/>
              </w:rPr>
            </w:pPr>
            <w:r w:rsidRPr="00F1668D">
              <w:rPr>
                <w:rFonts w:ascii="Helvetica-Bold" w:hAnsi="Helvetica-Bold" w:eastAsia="Times New Roman" w:cs="Helvetica-Bold"/>
                <w:b/>
                <w:bCs/>
                <w:sz w:val="18"/>
                <w:szCs w:val="18"/>
              </w:rPr>
              <w:t>Authorized Representative</w:t>
            </w:r>
            <w:r w:rsidRPr="00F1668D">
              <w:rPr>
                <w:rFonts w:ascii="Helvetica" w:hAnsi="Helvetica" w:eastAsia="Times New Roman" w:cs="Helvetica"/>
                <w:sz w:val="18"/>
                <w:szCs w:val="18"/>
              </w:rPr>
              <w:t>: To be signed and dated by the authorized representative of the applicant organization. Enter the first and last name (Required</w:t>
            </w:r>
            <w:proofErr w:type="gramStart"/>
            <w:r w:rsidRPr="00F1668D">
              <w:rPr>
                <w:rFonts w:ascii="Helvetica" w:hAnsi="Helvetica" w:eastAsia="Times New Roman" w:cs="Helvetica"/>
                <w:sz w:val="18"/>
                <w:szCs w:val="18"/>
              </w:rPr>
              <w:t>);</w:t>
            </w:r>
            <w:proofErr w:type="gramEnd"/>
            <w:r w:rsidRPr="00F1668D">
              <w:rPr>
                <w:rFonts w:ascii="Helvetica" w:hAnsi="Helvetica" w:eastAsia="Times New Roman" w:cs="Helvetica"/>
                <w:sz w:val="18"/>
                <w:szCs w:val="18"/>
              </w:rPr>
              <w:t xml:space="preserve"> prefix, middle name, suffix.  Enter title, telephone number, email (Required</w:t>
            </w:r>
            <w:proofErr w:type="gramStart"/>
            <w:r w:rsidRPr="00F1668D">
              <w:rPr>
                <w:rFonts w:ascii="Helvetica" w:hAnsi="Helvetica" w:eastAsia="Times New Roman" w:cs="Helvetica"/>
                <w:sz w:val="18"/>
                <w:szCs w:val="18"/>
              </w:rPr>
              <w:t>);</w:t>
            </w:r>
            <w:proofErr w:type="gramEnd"/>
            <w:r w:rsidRPr="00F1668D">
              <w:rPr>
                <w:rFonts w:ascii="Helvetica" w:hAnsi="Helvetica" w:eastAsia="Times New Roman" w:cs="Helvetica"/>
                <w:sz w:val="18"/>
                <w:szCs w:val="18"/>
              </w:rPr>
              <w:t xml:space="preserve">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F1668D" w:rsidR="00F1668D" w:rsidTr="00162923" w14:paraId="481F3BAF"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6618219B" w14:textId="77777777">
            <w:pPr>
              <w:spacing w:after="0" w:line="240" w:lineRule="auto"/>
              <w:rPr>
                <w:rFonts w:ascii="Helvetica" w:hAnsi="Helvetica" w:eastAsia="Times New Roman" w:cs="Arial"/>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46CE14F8" w14:textId="77777777">
            <w:pPr>
              <w:spacing w:after="0" w:line="240" w:lineRule="auto"/>
              <w:rPr>
                <w:rFonts w:ascii="Helvetica-Bold" w:hAnsi="Helvetica-Bold" w:eastAsia="Times New Roman" w:cs="Helvetica-Bold"/>
                <w:b/>
                <w:bCs/>
                <w:sz w:val="18"/>
                <w:szCs w:val="18"/>
              </w:rPr>
            </w:pPr>
            <w:r w:rsidRPr="00F1668D">
              <w:rPr>
                <w:rFonts w:ascii="Helvetica-Bold" w:hAnsi="Helvetica-Bold" w:eastAsia="Times New Roman" w:cs="Helvetica-Bold"/>
                <w:b/>
                <w:bCs/>
                <w:sz w:val="18"/>
                <w:szCs w:val="18"/>
              </w:rPr>
              <w:t xml:space="preserve">f. Name and contact information of person to be contacted on matters involving this application: </w:t>
            </w:r>
            <w:r w:rsidRPr="00F1668D">
              <w:rPr>
                <w:rFonts w:ascii="Helvetica-Bold" w:hAnsi="Helvetica-Bold" w:eastAsia="Times New Roman" w:cs="Helvetica-Bold"/>
                <w:bCs/>
                <w:sz w:val="18"/>
                <w:szCs w:val="18"/>
              </w:rPr>
              <w:t xml:space="preserve">Enter the first and last name (Required); prefix, middle name, suffix, title.  Enter </w:t>
            </w:r>
            <w:r w:rsidRPr="00F1668D">
              <w:rPr>
                <w:rFonts w:ascii="Helvetica" w:hAnsi="Helvetica" w:eastAsia="Times New Roman" w:cs="Helvetica"/>
                <w:sz w:val="18"/>
                <w:szCs w:val="18"/>
              </w:rPr>
              <w:t>organizational affiliation if affiliated with an organization other than that in 7.a.  Telephone number and email (Required</w:t>
            </w:r>
            <w:proofErr w:type="gramStart"/>
            <w:r w:rsidRPr="00F1668D">
              <w:rPr>
                <w:rFonts w:ascii="Helvetica" w:hAnsi="Helvetica" w:eastAsia="Times New Roman" w:cs="Helvetica"/>
                <w:sz w:val="18"/>
                <w:szCs w:val="18"/>
              </w:rPr>
              <w:t>);</w:t>
            </w:r>
            <w:proofErr w:type="gramEnd"/>
            <w:r w:rsidRPr="00F1668D">
              <w:rPr>
                <w:rFonts w:ascii="Helvetica" w:hAnsi="Helvetica" w:eastAsia="Times New Roman" w:cs="Helvetica"/>
                <w:sz w:val="18"/>
                <w:szCs w:val="18"/>
              </w:rPr>
              <w:t xml:space="preserve">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6B0749E1" w14:textId="77777777">
            <w:pPr>
              <w:spacing w:after="0" w:line="240" w:lineRule="auto"/>
              <w:rPr>
                <w:rFonts w:ascii="Helvetica" w:hAnsi="Helvetica" w:eastAsia="Times New Roman" w:cs="Arial"/>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11AA2A23" w14:textId="77777777">
            <w:pPr>
              <w:spacing w:after="0" w:line="240" w:lineRule="auto"/>
              <w:rPr>
                <w:rFonts w:ascii="Helvetica" w:hAnsi="Helvetica" w:eastAsia="Times New Roman" w:cs="Arial"/>
                <w:sz w:val="18"/>
                <w:szCs w:val="18"/>
              </w:rPr>
            </w:pPr>
          </w:p>
        </w:tc>
      </w:tr>
      <w:tr w:rsidRPr="00F1668D" w:rsidR="00F1668D" w:rsidTr="00162923" w14:paraId="2D1CAEC6"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7141808A" w14:textId="77777777">
            <w:pPr>
              <w:spacing w:after="0" w:line="240" w:lineRule="auto"/>
              <w:rPr>
                <w:rFonts w:ascii="Helvetica" w:hAnsi="Helvetica" w:eastAsia="Times New Roman" w:cs="Arial"/>
                <w:sz w:val="18"/>
                <w:szCs w:val="18"/>
              </w:rPr>
            </w:pPr>
            <w:r w:rsidRPr="00F1668D">
              <w:rPr>
                <w:rFonts w:ascii="Helvetica" w:hAnsi="Helvetica" w:eastAsia="Times New Roman" w:cs="Arial"/>
                <w:sz w:val="18"/>
                <w:szCs w:val="18"/>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78ED1169" w14:textId="77777777">
            <w:pPr>
              <w:spacing w:after="0" w:line="240" w:lineRule="auto"/>
              <w:rPr>
                <w:rFonts w:ascii="Helvetica" w:hAnsi="Helvetica" w:eastAsia="Times New Roman" w:cs="Arial"/>
                <w:sz w:val="18"/>
                <w:szCs w:val="18"/>
              </w:rPr>
            </w:pPr>
            <w:r w:rsidRPr="00F1668D">
              <w:rPr>
                <w:rFonts w:ascii="Helvetica" w:hAnsi="Helvetica" w:eastAsia="Times New Roman" w:cs="Helvetica"/>
                <w:sz w:val="18"/>
                <w:szCs w:val="18"/>
              </w:rPr>
              <w:t xml:space="preserve">Type of Applicant: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F1668D" w:rsidR="00F1668D" w:rsidP="00F1668D" w:rsidRDefault="00F1668D" w14:paraId="39C1DCE9" w14:textId="77777777">
            <w:pPr>
              <w:spacing w:after="0" w:line="240" w:lineRule="auto"/>
              <w:rPr>
                <w:rFonts w:ascii="Helvetica" w:hAnsi="Helvetica" w:eastAsia="Times New Roman" w:cs="Arial"/>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F1668D" w:rsidR="00F1668D" w:rsidP="00F1668D" w:rsidRDefault="00F1668D" w14:paraId="5D44A28C" w14:textId="77777777">
            <w:pPr>
              <w:spacing w:after="0" w:line="240" w:lineRule="auto"/>
              <w:rPr>
                <w:rFonts w:ascii="Helvetica" w:hAnsi="Helvetica" w:eastAsia="Times New Roman" w:cs="Arial"/>
                <w:sz w:val="18"/>
                <w:szCs w:val="18"/>
              </w:rPr>
            </w:pPr>
          </w:p>
        </w:tc>
      </w:tr>
      <w:tr w:rsidRPr="00F1668D" w:rsidR="00F1668D" w:rsidTr="00162923" w14:paraId="4E6431C1"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4069BA92" w14:textId="77777777">
            <w:pPr>
              <w:spacing w:after="0" w:line="240" w:lineRule="auto"/>
              <w:rPr>
                <w:rFonts w:ascii="Helvetica" w:hAnsi="Helvetica" w:eastAsia="Times New Roman" w:cs="Arial"/>
                <w:sz w:val="18"/>
                <w:szCs w:val="18"/>
              </w:rPr>
            </w:pPr>
          </w:p>
        </w:tc>
        <w:tc>
          <w:tcPr>
            <w:tcW w:w="1103"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3327484F"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A.</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State Government</w:t>
            </w:r>
          </w:p>
          <w:p w:rsidRPr="00F1668D" w:rsidR="00F1668D" w:rsidP="00F1668D" w:rsidRDefault="00F1668D" w14:paraId="050DCD4E"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B.</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County Government</w:t>
            </w:r>
          </w:p>
          <w:p w:rsidRPr="00F1668D" w:rsidR="00F1668D" w:rsidP="00F1668D" w:rsidRDefault="00F1668D" w14:paraId="7D89CB33"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C.</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City or Township Government</w:t>
            </w:r>
          </w:p>
          <w:p w:rsidRPr="00F1668D" w:rsidR="00F1668D" w:rsidP="00F1668D" w:rsidRDefault="00F1668D" w14:paraId="2A4567A1"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D.</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Special District Government</w:t>
            </w:r>
          </w:p>
          <w:p w:rsidRPr="00F1668D" w:rsidR="00F1668D" w:rsidP="00F1668D" w:rsidRDefault="00F1668D" w14:paraId="43A547F5"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E.</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Regional Organization</w:t>
            </w:r>
          </w:p>
          <w:p w:rsidRPr="00F1668D" w:rsidR="00F1668D" w:rsidP="00F1668D" w:rsidRDefault="00F1668D" w14:paraId="36C64BE2"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F.</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U.S. Territory or Possession</w:t>
            </w:r>
          </w:p>
          <w:p w:rsidRPr="00F1668D" w:rsidR="00F1668D" w:rsidP="00F1668D" w:rsidRDefault="00F1668D" w14:paraId="7059FAAF"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G.</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Independent School District</w:t>
            </w:r>
          </w:p>
          <w:p w:rsidRPr="00F1668D" w:rsidR="00F1668D" w:rsidP="00F1668D" w:rsidRDefault="00F1668D" w14:paraId="46F306C2"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H.</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Public/State Controlled Institution of Higher Education</w:t>
            </w:r>
          </w:p>
          <w:p w:rsidRPr="00F1668D" w:rsidR="00F1668D" w:rsidP="00F1668D" w:rsidRDefault="00F1668D" w14:paraId="74570BA0"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I.</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Indian/Native American Tribal Government (Federally Recognized)</w:t>
            </w:r>
          </w:p>
          <w:p w:rsidRPr="00F1668D" w:rsidR="00F1668D" w:rsidP="00F1668D" w:rsidRDefault="00F1668D" w14:paraId="4A660072"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J.</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Indian/Native American Tribal Government (Other than Federally Recognized)</w:t>
            </w:r>
          </w:p>
          <w:p w:rsidRPr="00F1668D" w:rsidR="00F1668D" w:rsidP="00F1668D" w:rsidRDefault="00F1668D" w14:paraId="462BF10D" w14:textId="77777777">
            <w:pPr>
              <w:tabs>
                <w:tab w:val="num" w:pos="492"/>
              </w:tabs>
              <w:adjustRightInd w:val="0"/>
              <w:spacing w:after="0" w:line="240" w:lineRule="auto"/>
              <w:ind w:left="492" w:hanging="360"/>
              <w:rPr>
                <w:rFonts w:ascii="Helvetica" w:hAnsi="Helvetica" w:eastAsia="Times New Roman" w:cs="Helvetica"/>
                <w:sz w:val="18"/>
                <w:szCs w:val="18"/>
              </w:rPr>
            </w:pPr>
            <w:r w:rsidRPr="00F1668D">
              <w:rPr>
                <w:rFonts w:ascii="Helvetica" w:hAnsi="Helvetica" w:eastAsia="Helvetica" w:cs="Helvetica"/>
                <w:sz w:val="18"/>
                <w:szCs w:val="18"/>
              </w:rPr>
              <w:t>K.</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Indian/Native American Tribally Designated Organization</w:t>
            </w:r>
          </w:p>
          <w:p w:rsidRPr="00F1668D" w:rsidR="00F1668D" w:rsidP="00F1668D" w:rsidRDefault="00F1668D" w14:paraId="1ECB5F2F" w14:textId="77777777">
            <w:pPr>
              <w:tabs>
                <w:tab w:val="num" w:pos="492"/>
              </w:tabs>
              <w:spacing w:after="0" w:line="240" w:lineRule="auto"/>
              <w:ind w:left="492" w:hanging="360"/>
              <w:rPr>
                <w:rFonts w:ascii="Helvetica" w:hAnsi="Helvetica" w:eastAsia="Times New Roman" w:cs="Arial"/>
                <w:sz w:val="18"/>
                <w:szCs w:val="18"/>
              </w:rPr>
            </w:pPr>
            <w:r w:rsidRPr="00F1668D">
              <w:rPr>
                <w:rFonts w:ascii="Helvetica" w:hAnsi="Helvetica" w:eastAsia="Helvetica" w:cs="Helvetica"/>
                <w:sz w:val="18"/>
                <w:szCs w:val="18"/>
              </w:rPr>
              <w:t>L.</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F1668D" w:rsidR="00F1668D" w:rsidP="00F1668D" w:rsidRDefault="00F1668D" w14:paraId="7B0F5148"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M.</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Nonprofit</w:t>
            </w:r>
          </w:p>
          <w:p w:rsidRPr="00F1668D" w:rsidR="00F1668D" w:rsidP="00F1668D" w:rsidRDefault="00F1668D" w14:paraId="15AE34BD"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N.</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Private Institution of Higher Education</w:t>
            </w:r>
          </w:p>
          <w:p w:rsidRPr="00F1668D" w:rsidR="00F1668D" w:rsidP="00F1668D" w:rsidRDefault="00F1668D" w14:paraId="5729FA9E"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O.</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Individual</w:t>
            </w:r>
          </w:p>
          <w:p w:rsidRPr="00F1668D" w:rsidR="00F1668D" w:rsidP="00F1668D" w:rsidRDefault="00F1668D" w14:paraId="008075F0"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P.</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For-Profit Organization (Other than Small Business)</w:t>
            </w:r>
          </w:p>
          <w:p w:rsidRPr="00F1668D" w:rsidR="00F1668D" w:rsidP="00F1668D" w:rsidRDefault="00F1668D" w14:paraId="5B39394D"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Q.</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Small Business</w:t>
            </w:r>
          </w:p>
          <w:p w:rsidRPr="00F1668D" w:rsidR="00F1668D" w:rsidP="00F1668D" w:rsidRDefault="00F1668D" w14:paraId="3D5812E5"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R.</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Hispanic-serving Institution</w:t>
            </w:r>
          </w:p>
          <w:p w:rsidRPr="00F1668D" w:rsidR="00F1668D" w:rsidP="00F1668D" w:rsidRDefault="00F1668D" w14:paraId="76D9AAE9"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S.</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Historically Black Colleges and Universities (HBCUs)</w:t>
            </w:r>
          </w:p>
          <w:p w:rsidRPr="00F1668D" w:rsidR="00F1668D" w:rsidP="00F1668D" w:rsidRDefault="00F1668D" w14:paraId="177EB70A"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T.</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Tribally Controlled Colleges and Universities (TCCUs)</w:t>
            </w:r>
          </w:p>
          <w:p w:rsidRPr="00F1668D" w:rsidR="00F1668D" w:rsidP="00F1668D" w:rsidRDefault="00F1668D" w14:paraId="7340C0FD"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U.</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Alaska Native and Native Hawaiian Serving Institutions</w:t>
            </w:r>
          </w:p>
          <w:p w:rsidRPr="00F1668D" w:rsidR="00F1668D" w:rsidP="00F1668D" w:rsidRDefault="00F1668D" w14:paraId="16389942" w14:textId="77777777">
            <w:pPr>
              <w:tabs>
                <w:tab w:val="num" w:pos="552"/>
              </w:tabs>
              <w:adjustRightInd w:val="0"/>
              <w:spacing w:after="0" w:line="240" w:lineRule="auto"/>
              <w:ind w:left="552" w:hanging="360"/>
              <w:rPr>
                <w:rFonts w:ascii="Helvetica" w:hAnsi="Helvetica" w:eastAsia="Times New Roman" w:cs="Helvetica"/>
                <w:sz w:val="18"/>
                <w:szCs w:val="18"/>
              </w:rPr>
            </w:pPr>
            <w:r w:rsidRPr="00F1668D">
              <w:rPr>
                <w:rFonts w:ascii="Helvetica" w:hAnsi="Helvetica" w:eastAsia="Helvetica" w:cs="Helvetica"/>
                <w:sz w:val="18"/>
                <w:szCs w:val="18"/>
              </w:rPr>
              <w:t>V.</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Non-US Entity</w:t>
            </w:r>
          </w:p>
          <w:p w:rsidRPr="00F1668D" w:rsidR="00F1668D" w:rsidP="00F1668D" w:rsidRDefault="00F1668D" w14:paraId="145C2975" w14:textId="77777777">
            <w:pPr>
              <w:tabs>
                <w:tab w:val="num" w:pos="552"/>
              </w:tabs>
              <w:spacing w:after="0" w:line="240" w:lineRule="auto"/>
              <w:ind w:left="552" w:hanging="360"/>
              <w:rPr>
                <w:rFonts w:ascii="Helvetica" w:hAnsi="Helvetica" w:eastAsia="Times New Roman" w:cs="Arial"/>
                <w:sz w:val="18"/>
                <w:szCs w:val="18"/>
              </w:rPr>
            </w:pPr>
            <w:r w:rsidRPr="00F1668D">
              <w:rPr>
                <w:rFonts w:ascii="Helvetica" w:hAnsi="Helvetica" w:eastAsia="Helvetica" w:cs="Helvetica"/>
                <w:sz w:val="18"/>
                <w:szCs w:val="18"/>
              </w:rPr>
              <w:t>W.</w:t>
            </w:r>
            <w:r w:rsidRPr="00F1668D">
              <w:rPr>
                <w:rFonts w:ascii="Times New Roman" w:hAnsi="Times New Roman" w:eastAsia="Helvetica"/>
                <w:sz w:val="18"/>
                <w:szCs w:val="18"/>
              </w:rPr>
              <w:t xml:space="preserve">    </w:t>
            </w:r>
            <w:r w:rsidRPr="00F1668D">
              <w:rPr>
                <w:rFonts w:ascii="Helvetica" w:hAnsi="Helvetica" w:eastAsia="Times New Roman" w:cs="Helvetica"/>
                <w:sz w:val="18"/>
                <w:szCs w:val="18"/>
              </w:rPr>
              <w:t>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F1668D" w:rsidR="00F1668D" w:rsidP="00F1668D" w:rsidRDefault="00F1668D" w14:paraId="2EAF34FD" w14:textId="77777777">
            <w:pPr>
              <w:spacing w:after="0" w:line="240" w:lineRule="auto"/>
              <w:rPr>
                <w:rFonts w:ascii="Helvetica" w:hAnsi="Helvetica" w:eastAsia="Times New Roman" w:cs="Arial"/>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F1668D" w:rsidR="00F1668D" w:rsidP="00F1668D" w:rsidRDefault="00F1668D" w14:paraId="12908C54" w14:textId="77777777">
            <w:pPr>
              <w:spacing w:after="0" w:line="240" w:lineRule="auto"/>
              <w:rPr>
                <w:rFonts w:ascii="Helvetica" w:hAnsi="Helvetica" w:eastAsia="Times New Roman" w:cs="Arial"/>
                <w:sz w:val="18"/>
                <w:szCs w:val="18"/>
              </w:rPr>
            </w:pPr>
          </w:p>
        </w:tc>
      </w:tr>
    </w:tbl>
    <w:p w:rsidRPr="00F1668D" w:rsidR="00F1668D" w:rsidP="00F1668D" w:rsidRDefault="00F1668D" w14:paraId="74D59EA3" w14:textId="77777777">
      <w:pPr>
        <w:spacing w:after="0" w:line="240" w:lineRule="auto"/>
        <w:rPr>
          <w:rFonts w:ascii="Helvetica" w:hAnsi="Helvetica" w:eastAsia="Times New Roman" w:cs="Helvetica"/>
          <w:b/>
          <w:sz w:val="18"/>
          <w:szCs w:val="18"/>
          <w:u w:val="single"/>
        </w:rPr>
      </w:pPr>
    </w:p>
    <w:p w:rsidRPr="00F1668D" w:rsidR="00F1668D" w:rsidP="00F1668D" w:rsidRDefault="00F1668D" w14:paraId="4233D823" w14:textId="77777777">
      <w:pPr>
        <w:spacing w:after="0" w:line="240" w:lineRule="auto"/>
        <w:rPr>
          <w:rFonts w:ascii="Helvetica" w:hAnsi="Helvetica" w:eastAsia="Times New Roman" w:cs="Helvetica"/>
          <w:b/>
          <w:sz w:val="18"/>
          <w:szCs w:val="18"/>
          <w:u w:val="single"/>
        </w:rPr>
      </w:pPr>
    </w:p>
    <w:p w:rsidRPr="00F1668D" w:rsidR="00F1668D" w:rsidP="00F1668D" w:rsidRDefault="00F1668D" w14:paraId="59F7998B" w14:textId="77777777">
      <w:pPr>
        <w:spacing w:after="0" w:line="240" w:lineRule="auto"/>
        <w:rPr>
          <w:rFonts w:ascii="Helvetica" w:hAnsi="Helvetica" w:eastAsia="Times New Roman" w:cs="Helvetica"/>
          <w:b/>
          <w:sz w:val="18"/>
          <w:szCs w:val="18"/>
          <w:u w:val="single"/>
        </w:rPr>
      </w:pPr>
    </w:p>
    <w:p w:rsidRPr="00F1668D" w:rsidR="00F1668D" w:rsidP="00F1668D" w:rsidRDefault="00F1668D" w14:paraId="0ACA59BE" w14:textId="77777777">
      <w:pPr>
        <w:spacing w:after="0" w:line="240" w:lineRule="auto"/>
        <w:rPr>
          <w:rFonts w:ascii="Helvetica" w:hAnsi="Helvetica" w:eastAsia="Times New Roman" w:cs="Helvetica"/>
          <w:b/>
          <w:sz w:val="18"/>
          <w:szCs w:val="18"/>
          <w:u w:val="single"/>
        </w:rPr>
      </w:pPr>
    </w:p>
    <w:p w:rsidRPr="00F1668D" w:rsidR="00F1668D" w:rsidP="00F1668D" w:rsidRDefault="00F1668D" w14:paraId="0FE18540" w14:textId="77777777">
      <w:pPr>
        <w:spacing w:after="0" w:line="240" w:lineRule="auto"/>
        <w:rPr>
          <w:rFonts w:ascii="Helvetica" w:hAnsi="Helvetica" w:eastAsia="Times New Roman" w:cs="Helvetica"/>
          <w:b/>
          <w:sz w:val="18"/>
          <w:szCs w:val="18"/>
          <w:u w:val="single"/>
        </w:rPr>
      </w:pPr>
    </w:p>
    <w:p w:rsidRPr="00F1668D" w:rsidR="00F1668D" w:rsidP="00F1668D" w:rsidRDefault="00F1668D" w14:paraId="59C196B4" w14:textId="77777777">
      <w:pPr>
        <w:spacing w:after="0" w:line="240" w:lineRule="auto"/>
        <w:ind w:left="720"/>
        <w:rPr>
          <w:rFonts w:ascii="Book Antiqua" w:hAnsi="Book Antiqua" w:eastAsia="Times New Roman" w:cs="Arial"/>
          <w:sz w:val="24"/>
          <w:szCs w:val="20"/>
        </w:rPr>
      </w:pPr>
      <w:r w:rsidRPr="00F1668D">
        <w:rPr>
          <w:rFonts w:ascii="Helvetica" w:hAnsi="Helvetica" w:eastAsia="Times New Roman" w:cs="Helvetica"/>
          <w:sz w:val="18"/>
          <w:szCs w:val="18"/>
          <w:u w:val="single"/>
        </w:rPr>
        <w:t>[</w:t>
      </w:r>
      <w:r w:rsidRPr="00F1668D">
        <w:rPr>
          <w:rFonts w:ascii="Helvetica" w:hAnsi="Helvetica" w:eastAsia="Times New Roman" w:cs="Helvetica"/>
          <w:b/>
          <w:sz w:val="18"/>
          <w:szCs w:val="18"/>
          <w:u w:val="single"/>
        </w:rPr>
        <w:t>U.S Department of Education note</w:t>
      </w:r>
      <w:r w:rsidRPr="00F1668D">
        <w:rPr>
          <w:rFonts w:ascii="Helvetica" w:hAnsi="Helvetica" w:eastAsia="Times New Roman" w:cs="Helvetica"/>
          <w:sz w:val="18"/>
          <w:szCs w:val="18"/>
        </w:rPr>
        <w:t xml:space="preserve">: As of spring, 2010, the FON discussed in Block 12 of the instructions can be found via the following URL:  </w:t>
      </w:r>
      <w:hyperlink w:history="1" r:id="rId80">
        <w:r w:rsidRPr="00F1668D">
          <w:rPr>
            <w:rFonts w:ascii="Helvetica" w:hAnsi="Helvetica" w:eastAsia="Times New Roman" w:cs="Helvetica"/>
            <w:color w:val="0000FF"/>
            <w:sz w:val="18"/>
            <w:szCs w:val="18"/>
            <w:u w:val="single"/>
          </w:rPr>
          <w:t>http://www.grants.gov/applicants/find_grant_opportunities.jsp</w:t>
        </w:r>
      </w:hyperlink>
      <w:r w:rsidRPr="00F1668D">
        <w:rPr>
          <w:rFonts w:ascii="Helvetica" w:hAnsi="Helvetica" w:eastAsia="Times New Roman" w:cs="Helvetica"/>
          <w:sz w:val="18"/>
          <w:szCs w:val="18"/>
        </w:rPr>
        <w:t>.]</w:t>
      </w:r>
    </w:p>
    <w:p w:rsidRPr="00F1668D" w:rsidR="00F1668D" w:rsidP="009B7F3E" w:rsidRDefault="00F1668D" w14:paraId="72BF68E7" w14:textId="77777777">
      <w:pPr>
        <w:spacing w:after="0"/>
        <w:jc w:val="center"/>
        <w:rPr>
          <w:rFonts w:ascii="Times New Roman" w:hAnsi="Times New Roman"/>
          <w:bCs/>
          <w:color w:val="000000"/>
          <w:sz w:val="24"/>
          <w:szCs w:val="24"/>
        </w:rPr>
      </w:pPr>
      <w:r>
        <w:br w:type="page"/>
      </w:r>
      <w:r w:rsidRPr="009B7F3E">
        <w:rPr>
          <w:rFonts w:ascii="Times New Roman" w:hAnsi="Times New Roman"/>
          <w:b/>
        </w:rPr>
        <w:lastRenderedPageBreak/>
        <w:t>Instructions for U.S. Department of Education</w:t>
      </w:r>
    </w:p>
    <w:p w:rsidRPr="00373566" w:rsidR="00F1668D" w:rsidP="00373566" w:rsidRDefault="00F1668D" w14:paraId="34286D3D" w14:textId="77777777">
      <w:pPr>
        <w:jc w:val="center"/>
        <w:rPr>
          <w:rFonts w:ascii="Times New Roman" w:hAnsi="Times New Roman"/>
          <w:b/>
        </w:rPr>
      </w:pPr>
      <w:r w:rsidRPr="009B7F3E">
        <w:rPr>
          <w:rFonts w:ascii="Times New Roman" w:hAnsi="Times New Roman"/>
          <w:b/>
        </w:rPr>
        <w:t xml:space="preserve">Supplemental </w:t>
      </w:r>
      <w:r w:rsidR="00373566">
        <w:rPr>
          <w:rFonts w:ascii="Times New Roman" w:hAnsi="Times New Roman"/>
          <w:b/>
        </w:rPr>
        <w:t>Information for the SF-424</w:t>
      </w:r>
    </w:p>
    <w:p w:rsidRPr="00F1668D" w:rsidR="00F1668D" w:rsidP="00F1668D" w:rsidRDefault="00F1668D" w14:paraId="0DF398CD" w14:textId="77777777">
      <w:pPr>
        <w:tabs>
          <w:tab w:val="left" w:pos="315"/>
          <w:tab w:val="left" w:pos="450"/>
          <w:tab w:val="left" w:pos="1890"/>
          <w:tab w:val="num" w:pos="2160"/>
          <w:tab w:val="left" w:pos="3960"/>
        </w:tabs>
        <w:spacing w:after="0" w:line="240" w:lineRule="auto"/>
        <w:ind w:left="-180"/>
        <w:rPr>
          <w:rFonts w:ascii="Times New Roman" w:hAnsi="Times New Roman" w:eastAsia="Times New Roman"/>
          <w:b/>
          <w:sz w:val="20"/>
          <w:szCs w:val="24"/>
        </w:rPr>
      </w:pPr>
      <w:r w:rsidRPr="00F1668D">
        <w:rPr>
          <w:rFonts w:ascii="Times New Roman" w:hAnsi="Times New Roman" w:eastAsia="Times New Roman"/>
          <w:b/>
          <w:sz w:val="20"/>
          <w:szCs w:val="24"/>
        </w:rPr>
        <w:t>1.  Project Director.</w:t>
      </w:r>
      <w:r w:rsidRPr="00F1668D">
        <w:rPr>
          <w:rFonts w:ascii="Times New Roman" w:hAnsi="Times New Roman" w:eastAsia="Times New Roman"/>
          <w:sz w:val="20"/>
          <w:szCs w:val="24"/>
        </w:rPr>
        <w:t xml:space="preserve">  Name, address, telephone and fax numbers, and e-mail address of the person to be contacted on matters involving this application.  Items marked with an asterisk (*) are mandatory.</w:t>
      </w:r>
    </w:p>
    <w:p w:rsidRPr="00373566" w:rsidR="00F1668D" w:rsidP="00F1668D" w:rsidRDefault="00F1668D" w14:paraId="5539A991" w14:textId="77777777">
      <w:pPr>
        <w:tabs>
          <w:tab w:val="num" w:pos="270"/>
          <w:tab w:val="left" w:pos="315"/>
          <w:tab w:val="left" w:pos="450"/>
          <w:tab w:val="left" w:pos="1890"/>
          <w:tab w:val="left" w:pos="3960"/>
        </w:tabs>
        <w:spacing w:after="0" w:line="240" w:lineRule="auto"/>
        <w:ind w:left="-180"/>
        <w:rPr>
          <w:rFonts w:ascii="Times New Roman" w:hAnsi="Times New Roman" w:eastAsia="Times New Roman"/>
          <w:sz w:val="16"/>
          <w:szCs w:val="16"/>
        </w:rPr>
      </w:pPr>
    </w:p>
    <w:p w:rsidRPr="00F1668D" w:rsidR="00F1668D" w:rsidP="00F1668D" w:rsidRDefault="00F1668D" w14:paraId="202B0941" w14:textId="77777777">
      <w:pPr>
        <w:tabs>
          <w:tab w:val="left" w:pos="315"/>
          <w:tab w:val="left" w:pos="450"/>
          <w:tab w:val="left" w:pos="1890"/>
          <w:tab w:val="num" w:pos="2160"/>
          <w:tab w:val="left" w:pos="3960"/>
        </w:tabs>
        <w:spacing w:after="0" w:line="240" w:lineRule="auto"/>
        <w:ind w:left="-180"/>
        <w:rPr>
          <w:rFonts w:ascii="Times New Roman" w:hAnsi="Times New Roman" w:eastAsia="Times New Roman"/>
          <w:sz w:val="20"/>
          <w:szCs w:val="20"/>
        </w:rPr>
      </w:pPr>
      <w:r w:rsidRPr="00F1668D">
        <w:rPr>
          <w:rFonts w:ascii="Times New Roman" w:hAnsi="Times New Roman" w:eastAsia="Times New Roman"/>
          <w:b/>
          <w:sz w:val="20"/>
          <w:szCs w:val="24"/>
        </w:rPr>
        <w:t>2</w:t>
      </w:r>
      <w:r w:rsidRPr="00F1668D">
        <w:rPr>
          <w:rFonts w:ascii="Times New Roman" w:hAnsi="Times New Roman" w:eastAsia="Times New Roman"/>
          <w:sz w:val="20"/>
          <w:szCs w:val="20"/>
        </w:rPr>
        <w:t>.</w:t>
      </w:r>
      <w:r w:rsidRPr="00F1668D">
        <w:rPr>
          <w:rFonts w:ascii="Times New Roman" w:hAnsi="Times New Roman" w:eastAsia="Times New Roman"/>
          <w:b/>
          <w:sz w:val="20"/>
          <w:szCs w:val="24"/>
        </w:rPr>
        <w:t xml:space="preserve">  Novice Applicant.</w:t>
      </w:r>
      <w:r w:rsidRPr="00F1668D">
        <w:rPr>
          <w:rFonts w:ascii="Times New Roman" w:hAnsi="Times New Roman" w:eastAsia="Times New Roman"/>
          <w:sz w:val="20"/>
          <w:szCs w:val="24"/>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F1668D">
        <w:rPr>
          <w:rFonts w:ascii="Times New Roman" w:hAnsi="Times New Roman" w:eastAsia="Times New Roman"/>
          <w:b/>
          <w:sz w:val="20"/>
          <w:szCs w:val="24"/>
        </w:rPr>
        <w:t>.</w:t>
      </w:r>
    </w:p>
    <w:p w:rsidRPr="00373566" w:rsidR="00F1668D" w:rsidP="00F1668D" w:rsidRDefault="00F1668D" w14:paraId="2E0EB378" w14:textId="77777777">
      <w:pPr>
        <w:tabs>
          <w:tab w:val="left" w:pos="315"/>
          <w:tab w:val="left" w:pos="450"/>
          <w:tab w:val="left" w:pos="1890"/>
          <w:tab w:val="num" w:pos="2160"/>
          <w:tab w:val="left" w:pos="3960"/>
        </w:tabs>
        <w:spacing w:after="0" w:line="240" w:lineRule="auto"/>
        <w:ind w:left="-180"/>
        <w:rPr>
          <w:rFonts w:ascii="Times New Roman" w:hAnsi="Times New Roman" w:eastAsia="Times New Roman"/>
          <w:sz w:val="16"/>
          <w:szCs w:val="16"/>
        </w:rPr>
      </w:pPr>
    </w:p>
    <w:p w:rsidRPr="00F1668D" w:rsidR="00F1668D" w:rsidP="00F1668D" w:rsidRDefault="00F1668D" w14:paraId="0507C68F" w14:textId="77777777">
      <w:pPr>
        <w:tabs>
          <w:tab w:val="left" w:pos="315"/>
          <w:tab w:val="left" w:pos="450"/>
          <w:tab w:val="left" w:pos="1890"/>
          <w:tab w:val="num" w:pos="2160"/>
          <w:tab w:val="left" w:pos="3960"/>
        </w:tabs>
        <w:spacing w:after="0" w:line="240" w:lineRule="auto"/>
        <w:ind w:left="-180"/>
        <w:rPr>
          <w:rFonts w:ascii="Times New Roman" w:hAnsi="Times New Roman" w:eastAsia="Times New Roman"/>
          <w:i/>
          <w:sz w:val="20"/>
          <w:szCs w:val="20"/>
        </w:rPr>
      </w:pPr>
      <w:r w:rsidRPr="00F1668D">
        <w:rPr>
          <w:rFonts w:ascii="Times New Roman" w:hAnsi="Times New Roman" w:eastAsia="Times New Roman"/>
          <w:sz w:val="20"/>
          <w:szCs w:val="20"/>
        </w:rPr>
        <w:t xml:space="preserve">This novice applicant information will be used by ED </w:t>
      </w:r>
      <w:proofErr w:type="gramStart"/>
      <w:r w:rsidRPr="00F1668D">
        <w:rPr>
          <w:rFonts w:ascii="Times New Roman" w:hAnsi="Times New Roman" w:eastAsia="Times New Roman"/>
          <w:sz w:val="20"/>
          <w:szCs w:val="20"/>
        </w:rPr>
        <w:t>to:</w:t>
      </w:r>
      <w:proofErr w:type="gramEnd"/>
      <w:r w:rsidRPr="00F1668D">
        <w:rPr>
          <w:rFonts w:ascii="Times New Roman" w:hAnsi="Times New Roman" w:eastAsia="Times New Roman"/>
          <w:sz w:val="20"/>
          <w:szCs w:val="20"/>
        </w:rPr>
        <w:t xml:space="preserve">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F1668D">
        <w:rPr>
          <w:rFonts w:ascii="Times New Roman" w:hAnsi="Times New Roman" w:eastAsia="Times New Roman"/>
          <w:sz w:val="20"/>
          <w:szCs w:val="20"/>
          <w:u w:val="single"/>
        </w:rPr>
        <w:t>Federal Register</w:t>
      </w:r>
      <w:r w:rsidRPr="00F1668D">
        <w:rPr>
          <w:rFonts w:ascii="Times New Roman" w:hAnsi="Times New Roman" w:eastAsia="Times New Roman"/>
          <w:sz w:val="20"/>
          <w:szCs w:val="20"/>
        </w:rPr>
        <w:t xml:space="preserve"> will specify this information</w:t>
      </w:r>
    </w:p>
    <w:p w:rsidRPr="00373566" w:rsidR="00F1668D" w:rsidP="00F1668D" w:rsidRDefault="00F1668D" w14:paraId="165905C3" w14:textId="77777777">
      <w:pPr>
        <w:tabs>
          <w:tab w:val="num" w:pos="270"/>
          <w:tab w:val="left" w:pos="315"/>
          <w:tab w:val="left" w:pos="450"/>
        </w:tabs>
        <w:spacing w:after="0" w:line="240" w:lineRule="auto"/>
        <w:ind w:left="-180"/>
        <w:rPr>
          <w:rFonts w:ascii="Times New Roman" w:hAnsi="Times New Roman" w:eastAsia="Times New Roman"/>
          <w:b/>
          <w:sz w:val="16"/>
          <w:szCs w:val="16"/>
        </w:rPr>
      </w:pPr>
    </w:p>
    <w:p w:rsidRPr="00F1668D" w:rsidR="00F1668D" w:rsidP="00F1668D" w:rsidRDefault="00F1668D" w14:paraId="703ECAF3" w14:textId="77777777">
      <w:pPr>
        <w:tabs>
          <w:tab w:val="left" w:pos="315"/>
          <w:tab w:val="left" w:pos="450"/>
        </w:tabs>
        <w:spacing w:after="0" w:line="240" w:lineRule="auto"/>
        <w:ind w:left="-180"/>
        <w:rPr>
          <w:rFonts w:ascii="Times New Roman" w:hAnsi="Times New Roman" w:eastAsia="Times New Roman"/>
          <w:sz w:val="20"/>
          <w:szCs w:val="24"/>
        </w:rPr>
      </w:pPr>
      <w:r w:rsidRPr="00F1668D">
        <w:rPr>
          <w:rFonts w:ascii="Times New Roman" w:hAnsi="Times New Roman" w:eastAsia="Times New Roman"/>
          <w:b/>
          <w:sz w:val="20"/>
          <w:szCs w:val="24"/>
        </w:rPr>
        <w:t>3.  Human Subjects Research.</w:t>
      </w:r>
      <w:r w:rsidRPr="00F1668D">
        <w:rPr>
          <w:rFonts w:ascii="Times New Roman" w:hAnsi="Times New Roman" w:eastAsia="Times New Roman"/>
          <w:sz w:val="20"/>
          <w:szCs w:val="24"/>
        </w:rPr>
        <w:t xml:space="preserve">  (See I. A. “Definitions” in attached page entitled “Definitions for U.S. Department of Education Supplemental Information for the SF-424.”)</w:t>
      </w:r>
    </w:p>
    <w:p w:rsidRPr="00373566" w:rsidR="00F1668D" w:rsidP="00F1668D" w:rsidRDefault="00F1668D" w14:paraId="33FCC690" w14:textId="77777777">
      <w:pPr>
        <w:tabs>
          <w:tab w:val="left" w:pos="315"/>
          <w:tab w:val="left" w:pos="1890"/>
          <w:tab w:val="left" w:pos="3960"/>
        </w:tabs>
        <w:spacing w:after="0" w:line="240" w:lineRule="auto"/>
        <w:ind w:left="-180"/>
        <w:rPr>
          <w:rFonts w:ascii="Times New Roman" w:hAnsi="Times New Roman" w:eastAsia="Times New Roman"/>
          <w:sz w:val="16"/>
          <w:szCs w:val="16"/>
        </w:rPr>
      </w:pPr>
    </w:p>
    <w:p w:rsidRPr="00F1668D" w:rsidR="00F1668D" w:rsidP="00F1668D" w:rsidRDefault="00F1668D" w14:paraId="035A4694" w14:textId="77777777">
      <w:pPr>
        <w:tabs>
          <w:tab w:val="left" w:pos="315"/>
          <w:tab w:val="left" w:pos="1890"/>
          <w:tab w:val="left" w:pos="3960"/>
        </w:tabs>
        <w:spacing w:after="0" w:line="240" w:lineRule="auto"/>
        <w:ind w:left="-180"/>
        <w:rPr>
          <w:rFonts w:ascii="Times New Roman" w:hAnsi="Times New Roman" w:eastAsia="Times New Roman"/>
          <w:sz w:val="20"/>
          <w:szCs w:val="24"/>
        </w:rPr>
      </w:pPr>
      <w:r w:rsidRPr="00F1668D">
        <w:rPr>
          <w:rFonts w:ascii="Times New Roman" w:hAnsi="Times New Roman" w:eastAsia="Times New Roman"/>
          <w:b/>
          <w:bCs/>
          <w:sz w:val="20"/>
          <w:szCs w:val="24"/>
        </w:rPr>
        <w:t>3a.  If Not Human Subjects Research.</w:t>
      </w:r>
      <w:r w:rsidRPr="00F1668D">
        <w:rPr>
          <w:rFonts w:ascii="Times New Roman" w:hAnsi="Times New Roman" w:eastAsia="Times New Roman"/>
          <w:sz w:val="20"/>
          <w:szCs w:val="24"/>
        </w:rPr>
        <w:t xml:space="preserve">  Check “</w:t>
      </w:r>
      <w:r w:rsidRPr="00F1668D">
        <w:rPr>
          <w:rFonts w:ascii="Times New Roman" w:hAnsi="Times New Roman" w:eastAsia="Times New Roman"/>
          <w:b/>
          <w:bCs/>
          <w:sz w:val="20"/>
          <w:szCs w:val="24"/>
        </w:rPr>
        <w:t>No</w:t>
      </w:r>
      <w:r w:rsidRPr="00F1668D">
        <w:rPr>
          <w:rFonts w:ascii="Times New Roman" w:hAnsi="Times New Roman" w:eastAsia="Times New Roman"/>
          <w:sz w:val="20"/>
          <w:szCs w:val="24"/>
        </w:rPr>
        <w:t xml:space="preserve">” if research activities involving human subjects are </w:t>
      </w:r>
      <w:r w:rsidRPr="00F1668D">
        <w:rPr>
          <w:rFonts w:ascii="Times New Roman" w:hAnsi="Times New Roman" w:eastAsia="Times New Roman"/>
          <w:bCs/>
          <w:sz w:val="20"/>
          <w:szCs w:val="24"/>
        </w:rPr>
        <w:t>not</w:t>
      </w:r>
      <w:r w:rsidRPr="00F1668D">
        <w:rPr>
          <w:rFonts w:ascii="Times New Roman" w:hAnsi="Times New Roman" w:eastAsia="Times New Roman"/>
          <w:b/>
          <w:sz w:val="20"/>
          <w:szCs w:val="24"/>
        </w:rPr>
        <w:t xml:space="preserve"> </w:t>
      </w:r>
      <w:r w:rsidRPr="00F1668D">
        <w:rPr>
          <w:rFonts w:ascii="Times New Roman" w:hAnsi="Times New Roman" w:eastAsia="Times New Roman"/>
          <w:sz w:val="20"/>
          <w:szCs w:val="24"/>
        </w:rPr>
        <w:t xml:space="preserve">planned </w:t>
      </w:r>
      <w:r w:rsidRPr="00F1668D">
        <w:rPr>
          <w:rFonts w:ascii="Times New Roman" w:hAnsi="Times New Roman" w:eastAsia="Times New Roman"/>
          <w:bCs/>
          <w:sz w:val="20"/>
          <w:szCs w:val="24"/>
        </w:rPr>
        <w:t>at any time</w:t>
      </w:r>
      <w:r w:rsidRPr="00F1668D">
        <w:rPr>
          <w:rFonts w:ascii="Times New Roman" w:hAnsi="Times New Roman" w:eastAsia="Times New Roman"/>
          <w:sz w:val="20"/>
          <w:szCs w:val="24"/>
        </w:rPr>
        <w:t xml:space="preserve"> during the proposed project period.  The remaining parts of Item 3 are then not applicable.</w:t>
      </w:r>
    </w:p>
    <w:p w:rsidRPr="00373566" w:rsidR="00F1668D" w:rsidP="00F1668D" w:rsidRDefault="00F1668D" w14:paraId="39523B16" w14:textId="77777777">
      <w:pPr>
        <w:tabs>
          <w:tab w:val="left" w:pos="315"/>
          <w:tab w:val="left" w:pos="1890"/>
          <w:tab w:val="left" w:pos="3960"/>
        </w:tabs>
        <w:spacing w:after="0" w:line="240" w:lineRule="auto"/>
        <w:ind w:left="-180"/>
        <w:rPr>
          <w:rFonts w:ascii="Times New Roman" w:hAnsi="Times New Roman" w:eastAsia="Times New Roman"/>
          <w:sz w:val="16"/>
          <w:szCs w:val="16"/>
        </w:rPr>
      </w:pPr>
    </w:p>
    <w:p w:rsidRPr="00F1668D" w:rsidR="00F1668D" w:rsidP="00F1668D" w:rsidRDefault="00F1668D" w14:paraId="22B191FC" w14:textId="77777777">
      <w:pPr>
        <w:tabs>
          <w:tab w:val="left" w:pos="315"/>
          <w:tab w:val="left" w:pos="1890"/>
          <w:tab w:val="left" w:pos="3960"/>
        </w:tabs>
        <w:spacing w:after="0" w:line="240" w:lineRule="auto"/>
        <w:ind w:left="-180"/>
        <w:rPr>
          <w:rFonts w:ascii="Times New Roman" w:hAnsi="Times New Roman" w:eastAsia="Times New Roman"/>
          <w:sz w:val="20"/>
          <w:szCs w:val="24"/>
        </w:rPr>
      </w:pPr>
      <w:r w:rsidRPr="00F1668D">
        <w:rPr>
          <w:rFonts w:ascii="Times New Roman" w:hAnsi="Times New Roman" w:eastAsia="Times New Roman"/>
          <w:b/>
          <w:bCs/>
          <w:sz w:val="20"/>
          <w:szCs w:val="24"/>
        </w:rPr>
        <w:t>3a.  If Human Subjects Research.</w:t>
      </w:r>
      <w:r w:rsidRPr="00F1668D">
        <w:rPr>
          <w:rFonts w:ascii="Times New Roman" w:hAnsi="Times New Roman" w:eastAsia="Times New Roman"/>
          <w:sz w:val="20"/>
          <w:szCs w:val="24"/>
        </w:rPr>
        <w:t xml:space="preserve">  Check “</w:t>
      </w:r>
      <w:r w:rsidRPr="00F1668D">
        <w:rPr>
          <w:rFonts w:ascii="Times New Roman" w:hAnsi="Times New Roman" w:eastAsia="Times New Roman"/>
          <w:b/>
          <w:bCs/>
          <w:sz w:val="20"/>
          <w:szCs w:val="24"/>
        </w:rPr>
        <w:t>Yes</w:t>
      </w:r>
      <w:r w:rsidRPr="00F1668D">
        <w:rPr>
          <w:rFonts w:ascii="Times New Roman" w:hAnsi="Times New Roman" w:eastAsia="Times New Roman"/>
          <w:sz w:val="20"/>
          <w:szCs w:val="24"/>
        </w:rPr>
        <w:t>” if research activities involving human subjects are planned at any time during the proposed project period, either at the applicant organization or at any other performance site or collaborating institution.  Check “</w:t>
      </w:r>
      <w:r w:rsidRPr="00F1668D">
        <w:rPr>
          <w:rFonts w:ascii="Times New Roman" w:hAnsi="Times New Roman" w:eastAsia="Times New Roman"/>
          <w:b/>
          <w:bCs/>
          <w:sz w:val="20"/>
          <w:szCs w:val="24"/>
        </w:rPr>
        <w:t>Yes</w:t>
      </w:r>
      <w:r w:rsidRPr="00F1668D">
        <w:rPr>
          <w:rFonts w:ascii="Times New Roman" w:hAnsi="Times New Roman" w:eastAsia="Times New Roman"/>
          <w:sz w:val="20"/>
          <w:szCs w:val="24"/>
        </w:rPr>
        <w:t xml:space="preserve">” even if the research is exempt from the regulations for the protection of human subjects. (See I. B. “Exemptions” in attached page entitled “Definitions for U.S. Department of Education Supplemental Information for SF-424.”) </w:t>
      </w:r>
    </w:p>
    <w:p w:rsidRPr="00373566" w:rsidR="00F1668D" w:rsidP="00F1668D" w:rsidRDefault="00F1668D" w14:paraId="113A45F8" w14:textId="77777777">
      <w:pPr>
        <w:tabs>
          <w:tab w:val="left" w:pos="315"/>
          <w:tab w:val="left" w:pos="1890"/>
          <w:tab w:val="left" w:pos="3960"/>
        </w:tabs>
        <w:spacing w:after="0" w:line="80" w:lineRule="atLeast"/>
        <w:ind w:left="-180"/>
        <w:rPr>
          <w:rFonts w:ascii="Times New Roman" w:hAnsi="Times New Roman" w:eastAsia="Times New Roman"/>
          <w:sz w:val="16"/>
          <w:szCs w:val="16"/>
        </w:rPr>
      </w:pPr>
    </w:p>
    <w:p w:rsidRPr="00F1668D" w:rsidR="00F1668D" w:rsidP="00F1668D" w:rsidRDefault="00F1668D" w14:paraId="039AF145" w14:textId="77777777">
      <w:pPr>
        <w:tabs>
          <w:tab w:val="left" w:pos="315"/>
          <w:tab w:val="left" w:pos="630"/>
          <w:tab w:val="left" w:pos="3960"/>
        </w:tabs>
        <w:spacing w:after="0" w:line="80" w:lineRule="atLeast"/>
        <w:ind w:left="-180"/>
        <w:rPr>
          <w:rFonts w:ascii="Times New Roman" w:hAnsi="Times New Roman" w:eastAsia="Times New Roman"/>
          <w:sz w:val="20"/>
          <w:szCs w:val="24"/>
        </w:rPr>
      </w:pPr>
      <w:r w:rsidRPr="00F1668D">
        <w:rPr>
          <w:rFonts w:ascii="Times New Roman" w:hAnsi="Times New Roman" w:eastAsia="Times New Roman"/>
          <w:b/>
          <w:bCs/>
          <w:sz w:val="20"/>
          <w:szCs w:val="24"/>
        </w:rPr>
        <w:t>3b.  If Human Subjects Research is Exempt from the Human Subjects Regulations.</w:t>
      </w:r>
      <w:r w:rsidRPr="00F1668D">
        <w:rPr>
          <w:rFonts w:ascii="Times New Roman" w:hAnsi="Times New Roman" w:eastAsia="Times New Roman"/>
          <w:sz w:val="20"/>
          <w:szCs w:val="24"/>
        </w:rPr>
        <w:t xml:space="preserve">  Check “</w:t>
      </w:r>
      <w:r w:rsidRPr="00F1668D">
        <w:rPr>
          <w:rFonts w:ascii="Times New Roman" w:hAnsi="Times New Roman" w:eastAsia="Times New Roman"/>
          <w:b/>
          <w:bCs/>
          <w:sz w:val="20"/>
          <w:szCs w:val="24"/>
        </w:rPr>
        <w:t>Yes</w:t>
      </w:r>
      <w:r w:rsidRPr="00F1668D">
        <w:rPr>
          <w:rFonts w:ascii="Times New Roman" w:hAnsi="Times New Roman" w:eastAsia="Times New Roman"/>
          <w:sz w:val="20"/>
          <w:szCs w:val="24"/>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Pr="00373566" w:rsidR="00F1668D" w:rsidP="00F1668D" w:rsidRDefault="00F1668D" w14:paraId="6A26A40E" w14:textId="77777777">
      <w:pPr>
        <w:tabs>
          <w:tab w:val="left" w:pos="315"/>
          <w:tab w:val="left" w:pos="630"/>
          <w:tab w:val="left" w:pos="3960"/>
        </w:tabs>
        <w:spacing w:after="0" w:line="80" w:lineRule="atLeast"/>
        <w:ind w:left="-180"/>
        <w:rPr>
          <w:rFonts w:ascii="Times New Roman" w:hAnsi="Times New Roman" w:eastAsia="Times New Roman"/>
          <w:sz w:val="16"/>
          <w:szCs w:val="16"/>
        </w:rPr>
      </w:pPr>
    </w:p>
    <w:p w:rsidRPr="00F1668D" w:rsidR="00F1668D" w:rsidP="00F1668D" w:rsidRDefault="00F1668D" w14:paraId="67708B92" w14:textId="77777777">
      <w:pPr>
        <w:tabs>
          <w:tab w:val="left" w:pos="315"/>
          <w:tab w:val="left" w:pos="630"/>
          <w:tab w:val="left" w:pos="3960"/>
        </w:tabs>
        <w:spacing w:after="0" w:line="80" w:lineRule="atLeast"/>
        <w:ind w:left="-180"/>
        <w:rPr>
          <w:rFonts w:ascii="Times New Roman" w:hAnsi="Times New Roman" w:eastAsia="Times New Roman"/>
          <w:sz w:val="20"/>
          <w:szCs w:val="24"/>
        </w:rPr>
      </w:pPr>
      <w:r w:rsidRPr="00F1668D">
        <w:rPr>
          <w:rFonts w:ascii="Times New Roman" w:hAnsi="Times New Roman" w:eastAsia="Times New Roman"/>
          <w:b/>
          <w:bCs/>
          <w:sz w:val="20"/>
          <w:szCs w:val="24"/>
        </w:rPr>
        <w:t>3b.  If Human Subjects Research is Not Exempt from Human Subjects Regulations.</w:t>
      </w:r>
      <w:r w:rsidRPr="00F1668D">
        <w:rPr>
          <w:rFonts w:ascii="Times New Roman" w:hAnsi="Times New Roman" w:eastAsia="Times New Roman"/>
          <w:sz w:val="20"/>
          <w:szCs w:val="24"/>
        </w:rPr>
        <w:t xml:space="preserve">  Check “</w:t>
      </w:r>
      <w:r w:rsidRPr="00F1668D">
        <w:rPr>
          <w:rFonts w:ascii="Times New Roman" w:hAnsi="Times New Roman" w:eastAsia="Times New Roman"/>
          <w:b/>
          <w:bCs/>
          <w:sz w:val="20"/>
          <w:szCs w:val="24"/>
        </w:rPr>
        <w:t>No</w:t>
      </w:r>
      <w:r w:rsidRPr="00F1668D">
        <w:rPr>
          <w:rFonts w:ascii="Times New Roman" w:hAnsi="Times New Roman" w:eastAsia="Times New Roman"/>
          <w:sz w:val="20"/>
          <w:szCs w:val="24"/>
        </w:rPr>
        <w:t xml:space="preserve">” if some or </w:t>
      </w:r>
      <w:proofErr w:type="gramStart"/>
      <w:r w:rsidRPr="00F1668D">
        <w:rPr>
          <w:rFonts w:ascii="Times New Roman" w:hAnsi="Times New Roman" w:eastAsia="Times New Roman"/>
          <w:sz w:val="20"/>
          <w:szCs w:val="24"/>
        </w:rPr>
        <w:t>all of</w:t>
      </w:r>
      <w:proofErr w:type="gramEnd"/>
      <w:r w:rsidRPr="00F1668D">
        <w:rPr>
          <w:rFonts w:ascii="Times New Roman" w:hAnsi="Times New Roman" w:eastAsia="Times New Roman"/>
          <w:sz w:val="20"/>
          <w:szCs w:val="24"/>
        </w:rPr>
        <w:t xml:space="preserve"> the planned research activities are covered (not exempt).  In addition, follow the instructions in II. B. “Nonexempt Research Narrative” in the attached page entitled “Definitions for U.S. Department of Education Supplemental Information for the SF-424.”</w:t>
      </w:r>
    </w:p>
    <w:p w:rsidRPr="00373566" w:rsidR="00F1668D" w:rsidP="00F1668D" w:rsidRDefault="00F1668D" w14:paraId="63A73BC0" w14:textId="77777777">
      <w:pPr>
        <w:tabs>
          <w:tab w:val="left" w:pos="315"/>
          <w:tab w:val="left" w:pos="630"/>
          <w:tab w:val="left" w:pos="3960"/>
        </w:tabs>
        <w:spacing w:after="0" w:line="80" w:lineRule="atLeast"/>
        <w:ind w:left="-180"/>
        <w:rPr>
          <w:rFonts w:ascii="Times New Roman" w:hAnsi="Times New Roman" w:eastAsia="Times New Roman"/>
          <w:color w:val="FF0000"/>
          <w:sz w:val="16"/>
          <w:szCs w:val="16"/>
        </w:rPr>
      </w:pPr>
    </w:p>
    <w:p w:rsidRPr="00F1668D" w:rsidR="00F1668D" w:rsidP="00F1668D" w:rsidRDefault="00F1668D" w14:paraId="21AC1B2E" w14:textId="77777777">
      <w:pPr>
        <w:tabs>
          <w:tab w:val="left" w:pos="315"/>
          <w:tab w:val="left" w:pos="630"/>
          <w:tab w:val="left" w:pos="3960"/>
        </w:tabs>
        <w:spacing w:after="0" w:line="80" w:lineRule="atLeast"/>
        <w:ind w:left="-180"/>
        <w:rPr>
          <w:rFonts w:ascii="Times New Roman" w:hAnsi="Times New Roman" w:eastAsia="Times New Roman"/>
          <w:sz w:val="20"/>
          <w:szCs w:val="24"/>
        </w:rPr>
      </w:pPr>
      <w:r w:rsidRPr="00F1668D">
        <w:rPr>
          <w:rFonts w:ascii="Times New Roman" w:hAnsi="Times New Roman" w:eastAsia="Times New Roman"/>
          <w:b/>
          <w:bCs/>
          <w:sz w:val="20"/>
          <w:szCs w:val="24"/>
        </w:rPr>
        <w:t>3b.  Human Subjects Assurance Number.</w:t>
      </w:r>
      <w:r w:rsidRPr="00F1668D">
        <w:rPr>
          <w:rFonts w:ascii="Times New Roman" w:hAnsi="Times New Roman" w:eastAsia="Times New Roman"/>
          <w:sz w:val="20"/>
          <w:szCs w:val="24"/>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F1668D">
        <w:rPr>
          <w:rFonts w:ascii="Times New Roman" w:hAnsi="Times New Roman" w:eastAsia="Times New Roman"/>
          <w:b/>
          <w:sz w:val="20"/>
          <w:szCs w:val="24"/>
        </w:rPr>
        <w:t xml:space="preserve">(A list of current FWAs is available at: </w:t>
      </w:r>
      <w:r w:rsidRPr="00F1668D">
        <w:rPr>
          <w:rFonts w:ascii="Arial" w:hAnsi="Arial" w:eastAsia="Times New Roman" w:cs="Arial"/>
          <w:b/>
          <w:sz w:val="20"/>
          <w:szCs w:val="20"/>
        </w:rPr>
        <w:t> </w:t>
      </w:r>
      <w:hyperlink w:history="1" w:anchor="ASUR" r:id="rId81">
        <w:r w:rsidRPr="00F1668D">
          <w:rPr>
            <w:rFonts w:ascii="Arial" w:hAnsi="Arial" w:eastAsia="Times New Roman" w:cs="Arial"/>
            <w:b/>
            <w:sz w:val="20"/>
            <w:szCs w:val="20"/>
            <w:u w:val="single"/>
          </w:rPr>
          <w:t>http://ohrp.cit.nih.gov/search/asearch.asp#ASUR</w:t>
        </w:r>
      </w:hyperlink>
      <w:r w:rsidRPr="00F1668D">
        <w:rPr>
          <w:rFonts w:ascii="Times New Roman" w:hAnsi="Times New Roman" w:eastAsia="Times New Roman"/>
          <w:b/>
          <w:sz w:val="20"/>
          <w:szCs w:val="24"/>
        </w:rPr>
        <w:t>)</w:t>
      </w:r>
      <w:r w:rsidRPr="00F1668D">
        <w:rPr>
          <w:rFonts w:ascii="Times New Roman" w:hAnsi="Times New Roman" w:eastAsia="Times New Roman"/>
          <w:sz w:val="20"/>
          <w:szCs w:val="24"/>
        </w:rPr>
        <w:t xml:space="preserve">  If the applicant does not have an approved assurance on file with OHRP, enter “None.”  In this case, the applicant, by signature on the SF-424, is declaring that it will comply with 34 CFR 97 and proceed to obtain the human </w:t>
      </w:r>
      <w:proofErr w:type="gramStart"/>
      <w:r w:rsidRPr="00F1668D">
        <w:rPr>
          <w:rFonts w:ascii="Times New Roman" w:hAnsi="Times New Roman" w:eastAsia="Times New Roman"/>
          <w:sz w:val="20"/>
          <w:szCs w:val="24"/>
        </w:rPr>
        <w:t>subjects</w:t>
      </w:r>
      <w:proofErr w:type="gramEnd"/>
      <w:r w:rsidRPr="00F1668D">
        <w:rPr>
          <w:rFonts w:ascii="Times New Roman" w:hAnsi="Times New Roman" w:eastAsia="Times New Roman"/>
          <w:sz w:val="20"/>
          <w:szCs w:val="24"/>
        </w:rPr>
        <w:t xml:space="preserve"> assurance upon request by the designated ED official.  If the application is recommended/selected for funding, the designated ED official will request that the applicant obtain the assurance within 30 days after the specific formal request.</w:t>
      </w:r>
    </w:p>
    <w:p w:rsidRPr="00373566" w:rsidR="00F1668D" w:rsidP="00F1668D" w:rsidRDefault="00F1668D" w14:paraId="629B72CC" w14:textId="77777777">
      <w:pPr>
        <w:tabs>
          <w:tab w:val="left" w:pos="315"/>
          <w:tab w:val="left" w:pos="630"/>
          <w:tab w:val="left" w:pos="3960"/>
        </w:tabs>
        <w:spacing w:after="0" w:line="80" w:lineRule="atLeast"/>
        <w:ind w:left="-180"/>
        <w:rPr>
          <w:rFonts w:ascii="Times New Roman" w:hAnsi="Times New Roman" w:eastAsia="Times New Roman"/>
          <w:sz w:val="16"/>
          <w:szCs w:val="16"/>
        </w:rPr>
      </w:pPr>
    </w:p>
    <w:p w:rsidRPr="00F1668D" w:rsidR="00F1668D" w:rsidP="00F1668D" w:rsidRDefault="00F1668D" w14:paraId="008FFA11" w14:textId="77777777">
      <w:pPr>
        <w:tabs>
          <w:tab w:val="left" w:pos="315"/>
          <w:tab w:val="left" w:pos="630"/>
          <w:tab w:val="left" w:pos="3960"/>
        </w:tabs>
        <w:spacing w:after="0" w:line="80" w:lineRule="atLeast"/>
        <w:ind w:left="-180"/>
        <w:rPr>
          <w:rFonts w:ascii="Times New Roman" w:hAnsi="Times New Roman" w:eastAsia="Times New Roman"/>
          <w:sz w:val="20"/>
          <w:szCs w:val="24"/>
        </w:rPr>
      </w:pPr>
      <w:r w:rsidRPr="00F1668D">
        <w:rPr>
          <w:rFonts w:ascii="Times New Roman" w:hAnsi="Times New Roman" w:eastAsia="Times New Roman"/>
          <w:b/>
          <w:sz w:val="20"/>
          <w:szCs w:val="24"/>
        </w:rPr>
        <w:t>3c.</w:t>
      </w:r>
      <w:r w:rsidRPr="00F1668D">
        <w:rPr>
          <w:rFonts w:ascii="Times New Roman" w:hAnsi="Times New Roman" w:eastAsia="Times New Roman"/>
          <w:sz w:val="20"/>
          <w:szCs w:val="24"/>
        </w:rPr>
        <w:t xml:space="preserve">  If applicable, please attach your “Exempt Research” or “Nonexempt Research” narrative to your submission of the U.S Department of Education Supplemental Information for the SF-424 form as instructed in item II, </w:t>
      </w:r>
      <w:r w:rsidRPr="00F1668D">
        <w:rPr>
          <w:rFonts w:ascii="Times New Roman" w:hAnsi="Times New Roman" w:eastAsia="Times New Roman"/>
          <w:bCs/>
          <w:sz w:val="20"/>
          <w:szCs w:val="24"/>
        </w:rPr>
        <w:t xml:space="preserve">“Instructions for Exempt and Nonexempt Human Subjects Research Narratives” in the attached </w:t>
      </w:r>
      <w:r w:rsidRPr="00F1668D">
        <w:rPr>
          <w:rFonts w:ascii="Times New Roman" w:hAnsi="Times New Roman" w:eastAsia="Times New Roman"/>
          <w:sz w:val="20"/>
          <w:szCs w:val="24"/>
        </w:rPr>
        <w:t xml:space="preserve">page entitled “Definitions for U.S. Department of Education Supplemental Information for the SF-424.” </w:t>
      </w:r>
    </w:p>
    <w:p w:rsidRPr="00373566" w:rsidR="00F1668D" w:rsidP="00F1668D" w:rsidRDefault="00F1668D" w14:paraId="2E791E9E" w14:textId="77777777">
      <w:pPr>
        <w:tabs>
          <w:tab w:val="left" w:pos="315"/>
          <w:tab w:val="left" w:pos="630"/>
          <w:tab w:val="left" w:pos="3960"/>
        </w:tabs>
        <w:spacing w:after="0" w:line="80" w:lineRule="atLeast"/>
        <w:rPr>
          <w:rFonts w:ascii="Times New Roman" w:hAnsi="Times New Roman" w:eastAsia="Times New Roman"/>
          <w:b/>
          <w:bCs/>
          <w:sz w:val="16"/>
          <w:szCs w:val="16"/>
        </w:rPr>
      </w:pPr>
    </w:p>
    <w:p w:rsidRPr="00F1668D" w:rsidR="00F1668D" w:rsidP="00F1668D" w:rsidRDefault="00F1668D" w14:paraId="77984EF7" w14:textId="77777777">
      <w:pPr>
        <w:tabs>
          <w:tab w:val="left" w:pos="315"/>
          <w:tab w:val="left" w:pos="630"/>
          <w:tab w:val="left" w:pos="3960"/>
        </w:tabs>
        <w:spacing w:after="0" w:line="80" w:lineRule="atLeast"/>
        <w:ind w:left="-180"/>
        <w:rPr>
          <w:rFonts w:ascii="Times New Roman" w:hAnsi="Times New Roman" w:eastAsia="Times New Roman"/>
          <w:b/>
          <w:bCs/>
          <w:color w:val="000000"/>
        </w:rPr>
      </w:pPr>
      <w:r w:rsidRPr="00F1668D">
        <w:rPr>
          <w:rFonts w:ascii="Times New Roman" w:hAnsi="Times New Roman" w:eastAsia="Times New Roman"/>
          <w:b/>
          <w:bCs/>
          <w:color w:val="000000"/>
          <w:sz w:val="20"/>
          <w:szCs w:val="24"/>
        </w:rPr>
        <w:t>Note about Institutional Review Board Approval.</w:t>
      </w:r>
      <w:r w:rsidRPr="00F1668D">
        <w:rPr>
          <w:rFonts w:ascii="Times New Roman" w:hAnsi="Times New Roman" w:eastAsia="Times New Roman"/>
          <w:color w:val="000000"/>
          <w:sz w:val="20"/>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F1668D">
        <w:rPr>
          <w:rFonts w:ascii="Times New Roman" w:hAnsi="Times New Roman" w:eastAsia="Times New Roman"/>
          <w:color w:val="000000"/>
        </w:rPr>
        <w:t>.</w:t>
      </w:r>
    </w:p>
    <w:p w:rsidRPr="00F1668D" w:rsidR="00F1668D" w:rsidP="00F1668D" w:rsidRDefault="00F1668D" w14:paraId="291A4E95" w14:textId="77777777">
      <w:pPr>
        <w:tabs>
          <w:tab w:val="left" w:pos="315"/>
          <w:tab w:val="left" w:pos="630"/>
          <w:tab w:val="left" w:pos="3960"/>
        </w:tabs>
        <w:spacing w:after="0" w:line="80" w:lineRule="atLeast"/>
        <w:ind w:left="-180"/>
        <w:rPr>
          <w:rFonts w:ascii="Times New Roman" w:hAnsi="Times New Roman" w:eastAsia="Times New Roman"/>
          <w:color w:val="000000"/>
        </w:rPr>
      </w:pPr>
      <w:r w:rsidRPr="00F1668D">
        <w:rPr>
          <w:rFonts w:ascii="Arial" w:hAnsi="Arial" w:eastAsia="Times New Roman" w:cs="Arial"/>
          <w:b/>
          <w:bCs/>
          <w:color w:val="000000"/>
          <w:sz w:val="20"/>
          <w:szCs w:val="20"/>
          <w:u w:val="single"/>
        </w:rPr>
        <w:t>No covered human subjects research can be conducted until the study has ED clearance for protection of human subjects in research</w:t>
      </w:r>
      <w:r w:rsidRPr="00F1668D">
        <w:rPr>
          <w:rFonts w:ascii="Times New Roman" w:hAnsi="Times New Roman" w:eastAsia="Times New Roman"/>
          <w:b/>
          <w:bCs/>
          <w:color w:val="000000"/>
        </w:rPr>
        <w:t>.</w:t>
      </w:r>
    </w:p>
    <w:p w:rsidRPr="00373566" w:rsidR="00F1668D" w:rsidP="00F1668D" w:rsidRDefault="00F1668D" w14:paraId="71457B20" w14:textId="77777777">
      <w:pPr>
        <w:tabs>
          <w:tab w:val="left" w:pos="315"/>
          <w:tab w:val="left" w:pos="630"/>
          <w:tab w:val="left" w:pos="3960"/>
        </w:tabs>
        <w:spacing w:after="0" w:line="80" w:lineRule="atLeast"/>
        <w:ind w:left="-180"/>
        <w:rPr>
          <w:rFonts w:ascii="Times New Roman" w:hAnsi="Times New Roman" w:eastAsia="Times New Roman"/>
          <w:sz w:val="16"/>
          <w:szCs w:val="16"/>
        </w:rPr>
      </w:pPr>
    </w:p>
    <w:p w:rsidRPr="00F1668D" w:rsidR="00F1668D" w:rsidP="00F1668D" w:rsidRDefault="00F1668D" w14:paraId="11916207" w14:textId="77777777">
      <w:pPr>
        <w:tabs>
          <w:tab w:val="left" w:pos="315"/>
          <w:tab w:val="left" w:pos="630"/>
          <w:tab w:val="left" w:pos="3960"/>
        </w:tabs>
        <w:spacing w:after="0" w:line="80" w:lineRule="atLeast"/>
        <w:ind w:left="-180"/>
        <w:rPr>
          <w:rFonts w:ascii="Times New Roman" w:hAnsi="Times New Roman" w:eastAsia="Times New Roman"/>
          <w:i/>
          <w:sz w:val="20"/>
          <w:szCs w:val="20"/>
        </w:rPr>
      </w:pPr>
      <w:r w:rsidRPr="00F1668D">
        <w:rPr>
          <w:rFonts w:ascii="Times New Roman" w:hAnsi="Times New Roman" w:eastAsia="Times New Roman"/>
          <w:b/>
          <w:bCs/>
          <w:i/>
          <w:iCs/>
          <w:sz w:val="20"/>
          <w:szCs w:val="24"/>
        </w:rPr>
        <w:t>Paperwork Burden Statement</w:t>
      </w:r>
      <w:r w:rsidRPr="00F1668D">
        <w:rPr>
          <w:rFonts w:ascii="Times New Roman" w:hAnsi="Times New Roman" w:eastAsia="Times New Roman"/>
          <w:b/>
          <w:bCs/>
          <w:sz w:val="20"/>
          <w:szCs w:val="24"/>
        </w:rPr>
        <w:t>.</w:t>
      </w:r>
      <w:r w:rsidRPr="00F1668D">
        <w:rPr>
          <w:rFonts w:ascii="Times New Roman" w:hAnsi="Times New Roman" w:eastAsia="Times New Roman"/>
          <w:sz w:val="20"/>
          <w:szCs w:val="24"/>
        </w:rPr>
        <w:t xml:space="preserve">  </w:t>
      </w:r>
      <w:r w:rsidRPr="00F1668D">
        <w:rPr>
          <w:rFonts w:ascii="Times New Roman" w:hAnsi="Times New Roman" w:eastAsia="Times New Roman"/>
          <w:i/>
          <w:iCs/>
          <w:sz w:val="20"/>
          <w:szCs w:val="24"/>
        </w:rPr>
        <w:t xml:space="preserve">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w:t>
      </w:r>
      <w:proofErr w:type="gramStart"/>
      <w:r w:rsidRPr="00F1668D">
        <w:rPr>
          <w:rFonts w:ascii="Times New Roman" w:hAnsi="Times New Roman" w:eastAsia="Times New Roman"/>
          <w:i/>
          <w:iCs/>
          <w:sz w:val="20"/>
          <w:szCs w:val="24"/>
        </w:rPr>
        <w:t>to:</w:t>
      </w:r>
      <w:proofErr w:type="gramEnd"/>
      <w:r w:rsidRPr="00F1668D">
        <w:rPr>
          <w:rFonts w:ascii="Times New Roman" w:hAnsi="Times New Roman" w:eastAsia="Times New Roman"/>
          <w:i/>
          <w:iCs/>
          <w:sz w:val="20"/>
          <w:szCs w:val="24"/>
        </w:rPr>
        <w:t xml:space="preserve">  U.S. Department of Education, Washington, D.C. 20202-0170.  If you have comments or concerns regarding the status of your individual submission of this form write directly to</w:t>
      </w:r>
      <w:r w:rsidRPr="00F1668D">
        <w:rPr>
          <w:rFonts w:ascii="Times New Roman" w:hAnsi="Times New Roman" w:eastAsia="Times New Roman"/>
          <w:i/>
          <w:iCs/>
          <w:sz w:val="20"/>
          <w:szCs w:val="20"/>
        </w:rPr>
        <w:t xml:space="preserve">:  </w:t>
      </w:r>
      <w:r w:rsidRPr="00F1668D">
        <w:rPr>
          <w:rFonts w:ascii="Times New Roman" w:hAnsi="Times New Roman" w:eastAsia="Times New Roman"/>
          <w:i/>
          <w:sz w:val="20"/>
          <w:szCs w:val="20"/>
        </w:rPr>
        <w:t>(insert program office), U.S. Department of Education, 400 Maryland Avenue, S.W., Washington, D.C. 20202.</w:t>
      </w:r>
    </w:p>
    <w:p w:rsidRPr="00F1668D" w:rsidR="00F1668D" w:rsidP="00F1668D" w:rsidRDefault="00F1668D" w14:paraId="116A737F" w14:textId="77777777">
      <w:pPr>
        <w:spacing w:after="0" w:line="240" w:lineRule="auto"/>
        <w:ind w:left="-180"/>
        <w:jc w:val="center"/>
        <w:rPr>
          <w:rFonts w:ascii="Times New Roman" w:hAnsi="Times New Roman" w:eastAsia="Times New Roman"/>
          <w:sz w:val="20"/>
          <w:szCs w:val="24"/>
        </w:rPr>
        <w:sectPr w:rsidRPr="00F1668D" w:rsidR="00F1668D" w:rsidSect="00373566">
          <w:pgSz w:w="12240" w:h="15840"/>
          <w:pgMar w:top="432" w:right="432" w:bottom="677" w:left="432" w:header="0" w:footer="0" w:gutter="0"/>
          <w:cols w:space="720"/>
          <w:docGrid w:linePitch="360"/>
        </w:sectPr>
      </w:pPr>
    </w:p>
    <w:p w:rsidRPr="00F1668D" w:rsidR="00F1668D" w:rsidP="00F1668D" w:rsidRDefault="00F1668D" w14:paraId="3BDD9785" w14:textId="77777777">
      <w:pPr>
        <w:spacing w:after="0" w:line="240" w:lineRule="auto"/>
        <w:ind w:left="-180"/>
        <w:jc w:val="center"/>
        <w:rPr>
          <w:rFonts w:ascii="Times New Roman" w:hAnsi="Times New Roman" w:eastAsia="Times New Roman"/>
          <w:b/>
          <w:sz w:val="24"/>
          <w:szCs w:val="24"/>
        </w:rPr>
      </w:pPr>
      <w:r w:rsidRPr="00F1668D">
        <w:rPr>
          <w:rFonts w:ascii="Times New Roman" w:hAnsi="Times New Roman" w:eastAsia="Times New Roman"/>
          <w:b/>
          <w:bCs/>
          <w:sz w:val="24"/>
          <w:szCs w:val="24"/>
        </w:rPr>
        <w:lastRenderedPageBreak/>
        <w:t xml:space="preserve">Definitions for </w:t>
      </w:r>
      <w:r w:rsidRPr="00F1668D">
        <w:rPr>
          <w:rFonts w:ascii="Times New Roman" w:hAnsi="Times New Roman" w:eastAsia="Times New Roman"/>
          <w:b/>
          <w:sz w:val="24"/>
          <w:szCs w:val="24"/>
        </w:rPr>
        <w:t xml:space="preserve">U.S. Department of Education </w:t>
      </w:r>
    </w:p>
    <w:p w:rsidRPr="00F1668D" w:rsidR="00F1668D" w:rsidP="00F1668D" w:rsidRDefault="00F1668D" w14:paraId="3F0A8EA0" w14:textId="77777777">
      <w:pPr>
        <w:spacing w:after="0" w:line="240" w:lineRule="auto"/>
        <w:ind w:left="-180"/>
        <w:jc w:val="center"/>
        <w:rPr>
          <w:rFonts w:ascii="Times New Roman" w:hAnsi="Times New Roman" w:eastAsia="Times New Roman"/>
          <w:b/>
          <w:sz w:val="24"/>
          <w:szCs w:val="24"/>
        </w:rPr>
      </w:pPr>
      <w:r w:rsidRPr="00F1668D">
        <w:rPr>
          <w:rFonts w:ascii="Times New Roman" w:hAnsi="Times New Roman" w:eastAsia="Times New Roman"/>
          <w:b/>
          <w:sz w:val="24"/>
          <w:szCs w:val="24"/>
        </w:rPr>
        <w:t>Supplemental Information for the SF-424</w:t>
      </w:r>
    </w:p>
    <w:p w:rsidRPr="00F1668D" w:rsidR="00F1668D" w:rsidP="00F1668D" w:rsidRDefault="00F1668D" w14:paraId="130E6AA4" w14:textId="77777777">
      <w:pPr>
        <w:spacing w:after="0" w:line="240" w:lineRule="auto"/>
        <w:rPr>
          <w:rFonts w:ascii="Times New Roman" w:hAnsi="Times New Roman" w:eastAsia="Times New Roman"/>
          <w:sz w:val="24"/>
          <w:szCs w:val="24"/>
        </w:rPr>
      </w:pPr>
    </w:p>
    <w:p w:rsidRPr="00F1668D" w:rsidR="00F1668D" w:rsidP="00F1668D" w:rsidRDefault="00F1668D" w14:paraId="2B1DD93D" w14:textId="77777777">
      <w:pPr>
        <w:spacing w:after="0" w:line="240" w:lineRule="auto"/>
        <w:rPr>
          <w:rFonts w:ascii="Times New Roman" w:hAnsi="Times New Roman" w:eastAsia="Times New Roman"/>
          <w:b/>
          <w:bCs/>
          <w:sz w:val="20"/>
          <w:szCs w:val="24"/>
        </w:rPr>
        <w:sectPr w:rsidRPr="00F1668D" w:rsidR="00F1668D" w:rsidSect="00373566">
          <w:pgSz w:w="12240" w:h="15840"/>
          <w:pgMar w:top="1008" w:right="720" w:bottom="720" w:left="720" w:header="0" w:footer="0" w:gutter="0"/>
          <w:cols w:space="720"/>
          <w:docGrid w:linePitch="360"/>
        </w:sectPr>
      </w:pPr>
    </w:p>
    <w:p w:rsidRPr="00F1668D" w:rsidR="00F1668D" w:rsidP="00F1668D" w:rsidRDefault="00F1668D" w14:paraId="3323D3D3" w14:textId="77777777">
      <w:pPr>
        <w:spacing w:after="0" w:line="240" w:lineRule="auto"/>
        <w:rPr>
          <w:rFonts w:ascii="Times New Roman" w:hAnsi="Times New Roman" w:eastAsia="Times New Roman"/>
          <w:b/>
          <w:bCs/>
          <w:sz w:val="20"/>
          <w:szCs w:val="24"/>
        </w:rPr>
      </w:pPr>
      <w:r w:rsidRPr="00F1668D">
        <w:rPr>
          <w:rFonts w:ascii="Times New Roman" w:hAnsi="Times New Roman" w:eastAsia="Times New Roman"/>
          <w:b/>
          <w:bCs/>
          <w:sz w:val="20"/>
          <w:szCs w:val="24"/>
        </w:rPr>
        <w:t>Definitions:</w:t>
      </w:r>
    </w:p>
    <w:p w:rsidRPr="00F1668D" w:rsidR="00F1668D" w:rsidP="00F1668D" w:rsidRDefault="00F1668D" w14:paraId="00821741" w14:textId="77777777">
      <w:pPr>
        <w:spacing w:after="0" w:line="240" w:lineRule="auto"/>
        <w:rPr>
          <w:rFonts w:ascii="Times New Roman" w:hAnsi="Times New Roman" w:eastAsia="Times New Roman"/>
          <w:b/>
          <w:sz w:val="20"/>
          <w:szCs w:val="24"/>
        </w:rPr>
      </w:pPr>
    </w:p>
    <w:p w:rsidRPr="00F1668D" w:rsidR="00F1668D" w:rsidP="00F1668D" w:rsidRDefault="00F1668D" w14:paraId="19C2C4AC" w14:textId="77777777">
      <w:pPr>
        <w:spacing w:after="0" w:line="240" w:lineRule="auto"/>
        <w:rPr>
          <w:rFonts w:ascii="Times New Roman" w:hAnsi="Times New Roman" w:eastAsia="Times New Roman"/>
          <w:b/>
          <w:sz w:val="20"/>
          <w:szCs w:val="24"/>
        </w:rPr>
      </w:pPr>
      <w:r w:rsidRPr="00F1668D">
        <w:rPr>
          <w:rFonts w:ascii="Times New Roman" w:hAnsi="Times New Roman" w:eastAsia="Times New Roman"/>
          <w:b/>
          <w:sz w:val="20"/>
          <w:szCs w:val="24"/>
        </w:rPr>
        <w:t>Novice Applicant (See 34 CFR 75.225)</w:t>
      </w:r>
    </w:p>
    <w:p w:rsidRPr="00F1668D" w:rsidR="00F1668D" w:rsidP="00F1668D" w:rsidRDefault="00F1668D" w14:paraId="5FFFCCD5" w14:textId="77777777">
      <w:pPr>
        <w:spacing w:after="0" w:line="240" w:lineRule="auto"/>
        <w:rPr>
          <w:rFonts w:ascii="Times New Roman" w:hAnsi="Times New Roman" w:eastAsia="Times New Roman"/>
          <w:bCs/>
          <w:sz w:val="20"/>
          <w:szCs w:val="24"/>
        </w:rPr>
      </w:pPr>
      <w:r w:rsidRPr="00F1668D">
        <w:rPr>
          <w:rFonts w:ascii="Times New Roman" w:hAnsi="Times New Roman" w:eastAsia="Times New Roman"/>
          <w:b/>
          <w:sz w:val="20"/>
          <w:szCs w:val="24"/>
        </w:rPr>
        <w:t xml:space="preserve"> </w:t>
      </w:r>
      <w:r w:rsidRPr="00F1668D">
        <w:rPr>
          <w:rFonts w:ascii="Times New Roman" w:hAnsi="Times New Roman" w:eastAsia="Times New Roman"/>
          <w:bCs/>
          <w:sz w:val="20"/>
          <w:szCs w:val="24"/>
        </w:rPr>
        <w:t xml:space="preserve"> </w:t>
      </w:r>
    </w:p>
    <w:p w:rsidRPr="00F1668D" w:rsidR="00F1668D" w:rsidP="00F1668D" w:rsidRDefault="00F1668D" w14:paraId="7361DE41" w14:textId="77777777">
      <w:pPr>
        <w:spacing w:after="0" w:line="240" w:lineRule="auto"/>
        <w:rPr>
          <w:rFonts w:ascii="Times New Roman" w:hAnsi="Times New Roman" w:eastAsia="Times New Roman"/>
          <w:bCs/>
          <w:sz w:val="20"/>
          <w:szCs w:val="24"/>
        </w:rPr>
      </w:pPr>
      <w:r w:rsidRPr="00F1668D">
        <w:rPr>
          <w:rFonts w:ascii="Times New Roman" w:hAnsi="Times New Roman" w:eastAsia="Times New Roman"/>
          <w:bCs/>
          <w:sz w:val="20"/>
          <w:szCs w:val="24"/>
        </w:rPr>
        <w:t>For discretionary grant programs, novice applicant means any applicant for a grant from ED that—</w:t>
      </w:r>
    </w:p>
    <w:p w:rsidRPr="00F1668D" w:rsidR="00F1668D" w:rsidP="00F1668D" w:rsidRDefault="00F1668D" w14:paraId="0C986817" w14:textId="77777777">
      <w:pPr>
        <w:spacing w:after="0" w:line="240" w:lineRule="auto"/>
        <w:rPr>
          <w:rFonts w:ascii="Times New Roman" w:hAnsi="Times New Roman" w:eastAsia="Times New Roman"/>
          <w:bCs/>
          <w:sz w:val="20"/>
          <w:szCs w:val="24"/>
        </w:rPr>
      </w:pPr>
    </w:p>
    <w:p w:rsidRPr="00F1668D" w:rsidR="00F1668D" w:rsidP="00866585" w:rsidRDefault="00F1668D" w14:paraId="4DDDF33A" w14:textId="77777777">
      <w:pPr>
        <w:numPr>
          <w:ilvl w:val="0"/>
          <w:numId w:val="11"/>
        </w:numPr>
        <w:spacing w:after="0" w:line="240" w:lineRule="auto"/>
        <w:rPr>
          <w:rFonts w:ascii="Times New Roman" w:hAnsi="Times New Roman" w:eastAsia="Times New Roman"/>
          <w:bCs/>
          <w:sz w:val="20"/>
          <w:szCs w:val="24"/>
        </w:rPr>
      </w:pPr>
      <w:r w:rsidRPr="00F1668D">
        <w:rPr>
          <w:rFonts w:ascii="Times New Roman" w:hAnsi="Times New Roman" w:eastAsia="Times New Roman"/>
          <w:bCs/>
          <w:sz w:val="20"/>
          <w:szCs w:val="24"/>
        </w:rPr>
        <w:t xml:space="preserve">Has never received a grant or subgrant under the program from which it seeks </w:t>
      </w:r>
      <w:proofErr w:type="gramStart"/>
      <w:r w:rsidRPr="00F1668D">
        <w:rPr>
          <w:rFonts w:ascii="Times New Roman" w:hAnsi="Times New Roman" w:eastAsia="Times New Roman"/>
          <w:bCs/>
          <w:sz w:val="20"/>
          <w:szCs w:val="24"/>
        </w:rPr>
        <w:t>funding;</w:t>
      </w:r>
      <w:proofErr w:type="gramEnd"/>
    </w:p>
    <w:p w:rsidRPr="00F1668D" w:rsidR="00F1668D" w:rsidP="00F1668D" w:rsidRDefault="00F1668D" w14:paraId="56C8CCBD" w14:textId="77777777">
      <w:pPr>
        <w:spacing w:after="0" w:line="240" w:lineRule="auto"/>
        <w:ind w:left="360"/>
        <w:rPr>
          <w:rFonts w:ascii="Times New Roman" w:hAnsi="Times New Roman" w:eastAsia="Times New Roman"/>
          <w:bCs/>
          <w:sz w:val="20"/>
          <w:szCs w:val="24"/>
        </w:rPr>
      </w:pPr>
    </w:p>
    <w:p w:rsidRPr="00F1668D" w:rsidR="00F1668D" w:rsidP="00866585" w:rsidRDefault="00F1668D" w14:paraId="7063523D" w14:textId="77777777">
      <w:pPr>
        <w:numPr>
          <w:ilvl w:val="0"/>
          <w:numId w:val="11"/>
        </w:numPr>
        <w:spacing w:after="0" w:line="240" w:lineRule="auto"/>
        <w:rPr>
          <w:rFonts w:ascii="Times New Roman" w:hAnsi="Times New Roman" w:eastAsia="Times New Roman"/>
          <w:bCs/>
          <w:sz w:val="20"/>
          <w:szCs w:val="24"/>
        </w:rPr>
      </w:pPr>
      <w:r w:rsidRPr="00F1668D">
        <w:rPr>
          <w:rFonts w:ascii="Times New Roman" w:hAnsi="Times New Roman" w:eastAsia="Times New Roman"/>
          <w:bCs/>
          <w:sz w:val="20"/>
          <w:szCs w:val="24"/>
        </w:rPr>
        <w:t>Has never been a member of a group application, submitted in accordance with 34 CFR 75.127-75.129, that received a grant under the program from which it seeks funding; and</w:t>
      </w:r>
    </w:p>
    <w:p w:rsidRPr="00F1668D" w:rsidR="00F1668D" w:rsidP="00F1668D" w:rsidRDefault="00F1668D" w14:paraId="2D56D75C" w14:textId="77777777">
      <w:pPr>
        <w:spacing w:after="0" w:line="240" w:lineRule="auto"/>
        <w:rPr>
          <w:rFonts w:ascii="Times New Roman" w:hAnsi="Times New Roman" w:eastAsia="Times New Roman"/>
          <w:bCs/>
          <w:sz w:val="20"/>
          <w:szCs w:val="24"/>
        </w:rPr>
      </w:pPr>
    </w:p>
    <w:p w:rsidRPr="00F1668D" w:rsidR="00F1668D" w:rsidP="00866585" w:rsidRDefault="00F1668D" w14:paraId="7790BF28" w14:textId="77777777">
      <w:pPr>
        <w:numPr>
          <w:ilvl w:val="0"/>
          <w:numId w:val="11"/>
        </w:numPr>
        <w:spacing w:after="0" w:line="240" w:lineRule="auto"/>
        <w:rPr>
          <w:rFonts w:ascii="Times New Roman" w:hAnsi="Times New Roman" w:eastAsia="Times New Roman"/>
          <w:bCs/>
          <w:sz w:val="20"/>
          <w:szCs w:val="24"/>
        </w:rPr>
      </w:pPr>
      <w:r w:rsidRPr="00F1668D">
        <w:rPr>
          <w:rFonts w:ascii="Times New Roman" w:hAnsi="Times New Roman" w:eastAsia="Times New Roman"/>
          <w:bCs/>
          <w:sz w:val="20"/>
          <w:szCs w:val="24"/>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F1668D" w:rsidR="00F1668D" w:rsidP="00F1668D" w:rsidRDefault="00F1668D" w14:paraId="07026077" w14:textId="77777777">
      <w:pPr>
        <w:spacing w:after="0" w:line="240" w:lineRule="auto"/>
        <w:rPr>
          <w:rFonts w:ascii="Times New Roman" w:hAnsi="Times New Roman" w:eastAsia="Times New Roman"/>
          <w:bCs/>
          <w:sz w:val="20"/>
          <w:szCs w:val="24"/>
        </w:rPr>
      </w:pPr>
    </w:p>
    <w:p w:rsidRPr="00F1668D" w:rsidR="00F1668D" w:rsidP="00F1668D" w:rsidRDefault="00F1668D" w14:paraId="013B5D52" w14:textId="77777777">
      <w:pPr>
        <w:spacing w:after="0" w:line="240" w:lineRule="auto"/>
        <w:rPr>
          <w:rFonts w:ascii="Times New Roman" w:hAnsi="Times New Roman" w:eastAsia="Times New Roman"/>
          <w:bCs/>
          <w:sz w:val="20"/>
          <w:szCs w:val="24"/>
        </w:rPr>
      </w:pPr>
      <w:r w:rsidRPr="00F1668D">
        <w:rPr>
          <w:rFonts w:ascii="Times New Roman" w:hAnsi="Times New Roman" w:eastAsia="Times New Roman"/>
          <w:bCs/>
          <w:sz w:val="20"/>
          <w:szCs w:val="24"/>
        </w:rPr>
        <w:t>In the case of a group application submitted in accordance with 34 CFR 75.127-75.129, a group includes only parties that meet the requirements listed above.</w:t>
      </w:r>
    </w:p>
    <w:p w:rsidRPr="00F1668D" w:rsidR="00F1668D" w:rsidP="00F1668D" w:rsidRDefault="00F1668D" w14:paraId="5D77CD15" w14:textId="77777777">
      <w:pPr>
        <w:spacing w:after="0" w:line="240" w:lineRule="auto"/>
        <w:rPr>
          <w:rFonts w:ascii="Times New Roman" w:hAnsi="Times New Roman" w:eastAsia="Times New Roman"/>
          <w:bCs/>
          <w:sz w:val="20"/>
          <w:szCs w:val="24"/>
        </w:rPr>
      </w:pPr>
    </w:p>
    <w:p w:rsidRPr="00F1668D" w:rsidR="00F1668D" w:rsidP="00F1668D" w:rsidRDefault="00F1668D" w14:paraId="5803849B" w14:textId="77777777">
      <w:pPr>
        <w:spacing w:after="0" w:line="240" w:lineRule="auto"/>
        <w:rPr>
          <w:rFonts w:ascii="Times New Roman" w:hAnsi="Times New Roman" w:eastAsia="Times New Roman"/>
          <w:sz w:val="20"/>
          <w:szCs w:val="24"/>
        </w:rPr>
      </w:pPr>
    </w:p>
    <w:p w:rsidRPr="00F1668D" w:rsidR="00F1668D" w:rsidP="00F1668D" w:rsidRDefault="00F1668D" w14:paraId="1A031BC8" w14:textId="77777777">
      <w:pPr>
        <w:keepNext/>
        <w:widowControl w:val="0"/>
        <w:spacing w:after="0" w:line="324" w:lineRule="auto"/>
        <w:outlineLvl w:val="3"/>
        <w:rPr>
          <w:rFonts w:ascii="Times New Roman" w:hAnsi="Times New Roman" w:eastAsia="Times New Roman"/>
          <w:b/>
          <w:snapToGrid w:val="0"/>
          <w:sz w:val="20"/>
          <w:szCs w:val="20"/>
        </w:rPr>
      </w:pPr>
      <w:r w:rsidRPr="00F1668D">
        <w:rPr>
          <w:rFonts w:ascii="Times New Roman" w:hAnsi="Times New Roman" w:eastAsia="Times New Roman"/>
          <w:b/>
          <w:snapToGrid w:val="0"/>
          <w:sz w:val="20"/>
          <w:szCs w:val="20"/>
        </w:rPr>
        <w:t>PROTECTION OF HUMAN SUBJECTS IN RESEARCH</w:t>
      </w:r>
    </w:p>
    <w:p w:rsidRPr="00F1668D" w:rsidR="00F1668D" w:rsidP="00F1668D" w:rsidRDefault="00F1668D" w14:paraId="044D8999" w14:textId="77777777">
      <w:pPr>
        <w:spacing w:after="0" w:line="240" w:lineRule="auto"/>
        <w:rPr>
          <w:rFonts w:ascii="Times New Roman" w:hAnsi="Times New Roman" w:eastAsia="Times New Roman"/>
          <w:b/>
          <w:bCs/>
          <w:sz w:val="20"/>
          <w:szCs w:val="24"/>
        </w:rPr>
      </w:pPr>
    </w:p>
    <w:p w:rsidRPr="00F1668D" w:rsidR="00F1668D" w:rsidP="00F1668D" w:rsidRDefault="00F1668D" w14:paraId="2DA46011"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b/>
          <w:bCs/>
          <w:sz w:val="20"/>
          <w:szCs w:val="24"/>
        </w:rPr>
        <w:t>I.  Definitions and Exemptions</w:t>
      </w:r>
    </w:p>
    <w:p w:rsidRPr="00F1668D" w:rsidR="00F1668D" w:rsidP="00F1668D" w:rsidRDefault="00F1668D" w14:paraId="16062978" w14:textId="77777777">
      <w:pPr>
        <w:spacing w:after="0" w:line="240" w:lineRule="auto"/>
        <w:rPr>
          <w:rFonts w:ascii="Times New Roman" w:hAnsi="Times New Roman" w:eastAsia="Times New Roman"/>
          <w:b/>
          <w:sz w:val="20"/>
          <w:szCs w:val="24"/>
        </w:rPr>
      </w:pPr>
    </w:p>
    <w:p w:rsidRPr="00F1668D" w:rsidR="00F1668D" w:rsidP="00F1668D" w:rsidRDefault="00F1668D" w14:paraId="0571AA67" w14:textId="77777777">
      <w:pPr>
        <w:spacing w:after="0" w:line="240" w:lineRule="auto"/>
        <w:rPr>
          <w:rFonts w:ascii="Times New Roman" w:hAnsi="Times New Roman" w:eastAsia="Times New Roman"/>
          <w:b/>
          <w:sz w:val="20"/>
          <w:szCs w:val="24"/>
        </w:rPr>
      </w:pPr>
      <w:r w:rsidRPr="00F1668D">
        <w:rPr>
          <w:rFonts w:ascii="Times New Roman" w:hAnsi="Times New Roman" w:eastAsia="Times New Roman"/>
          <w:b/>
          <w:sz w:val="20"/>
          <w:szCs w:val="24"/>
        </w:rPr>
        <w:t>A.  Definitions.</w:t>
      </w:r>
    </w:p>
    <w:p w:rsidRPr="00F1668D" w:rsidR="00F1668D" w:rsidP="00F1668D" w:rsidRDefault="00F1668D" w14:paraId="74A2E1AB" w14:textId="77777777">
      <w:pPr>
        <w:spacing w:after="0" w:line="240" w:lineRule="auto"/>
        <w:rPr>
          <w:rFonts w:ascii="Times New Roman" w:hAnsi="Times New Roman" w:eastAsia="Times New Roman"/>
          <w:b/>
          <w:sz w:val="20"/>
          <w:szCs w:val="24"/>
        </w:rPr>
      </w:pPr>
    </w:p>
    <w:p w:rsidRPr="00F1668D" w:rsidR="00F1668D" w:rsidP="00F1668D" w:rsidRDefault="00F1668D" w14:paraId="27B85C6D" w14:textId="77777777">
      <w:pPr>
        <w:widowControl w:val="0"/>
        <w:spacing w:after="120" w:line="240" w:lineRule="auto"/>
        <w:rPr>
          <w:rFonts w:ascii="Times New Roman" w:hAnsi="Times New Roman" w:eastAsia="Times New Roman"/>
          <w:snapToGrid w:val="0"/>
          <w:sz w:val="20"/>
          <w:szCs w:val="20"/>
        </w:rPr>
      </w:pPr>
      <w:r w:rsidRPr="00F1668D">
        <w:rPr>
          <w:rFonts w:ascii="Times New Roman" w:hAnsi="Times New Roman" w:eastAsia="Times New Roman"/>
          <w:snapToGrid w:val="0"/>
          <w:sz w:val="20"/>
          <w:szCs w:val="20"/>
        </w:rPr>
        <w:t>A research activity involves human subjects if the activity is research, as defined in the Department’s regulations, and the research activity will involve use of human subjects, as defined in the regulations.</w:t>
      </w:r>
    </w:p>
    <w:p w:rsidRPr="00F1668D" w:rsidR="00F1668D" w:rsidP="00F1668D" w:rsidRDefault="00F1668D" w14:paraId="66BE8C73" w14:textId="77777777">
      <w:pPr>
        <w:spacing w:after="0" w:line="240" w:lineRule="auto"/>
        <w:rPr>
          <w:rFonts w:ascii="Times New Roman" w:hAnsi="Times New Roman" w:eastAsia="Times New Roman"/>
          <w:bCs/>
          <w:sz w:val="20"/>
          <w:szCs w:val="24"/>
        </w:rPr>
      </w:pPr>
    </w:p>
    <w:p w:rsidRPr="00F1668D" w:rsidR="00F1668D" w:rsidP="00F1668D" w:rsidRDefault="00F1668D" w14:paraId="371F033A" w14:textId="77777777">
      <w:pPr>
        <w:spacing w:after="0" w:line="240" w:lineRule="auto"/>
        <w:rPr>
          <w:rFonts w:ascii="Times New Roman" w:hAnsi="Times New Roman" w:eastAsia="Times New Roman"/>
          <w:bCs/>
          <w:sz w:val="20"/>
          <w:szCs w:val="24"/>
        </w:rPr>
      </w:pPr>
      <w:r w:rsidRPr="00F1668D">
        <w:rPr>
          <w:rFonts w:ascii="Times New Roman" w:hAnsi="Times New Roman" w:eastAsia="Times New Roman"/>
          <w:bCs/>
          <w:sz w:val="20"/>
          <w:szCs w:val="24"/>
        </w:rPr>
        <w:t>—</w:t>
      </w:r>
      <w:r w:rsidRPr="00F1668D">
        <w:rPr>
          <w:rFonts w:ascii="Times New Roman" w:hAnsi="Times New Roman" w:eastAsia="Times New Roman"/>
          <w:b/>
          <w:sz w:val="20"/>
          <w:szCs w:val="24"/>
        </w:rPr>
        <w:t>Research</w:t>
      </w:r>
    </w:p>
    <w:p w:rsidRPr="00F1668D" w:rsidR="00F1668D" w:rsidP="00F1668D" w:rsidRDefault="00F1668D" w14:paraId="3BCB8DAE" w14:textId="77777777">
      <w:pPr>
        <w:spacing w:after="0" w:line="240" w:lineRule="auto"/>
        <w:rPr>
          <w:rFonts w:ascii="Times New Roman" w:hAnsi="Times New Roman" w:eastAsia="Times New Roman"/>
          <w:bCs/>
          <w:sz w:val="20"/>
          <w:szCs w:val="24"/>
        </w:rPr>
      </w:pPr>
    </w:p>
    <w:p w:rsidRPr="00F1668D" w:rsidR="00F1668D" w:rsidP="00F1668D" w:rsidRDefault="00F1668D" w14:paraId="0B071C3D" w14:textId="77777777">
      <w:pPr>
        <w:spacing w:after="0" w:line="240" w:lineRule="auto"/>
        <w:rPr>
          <w:rFonts w:ascii="Times New Roman" w:hAnsi="Times New Roman" w:eastAsia="Times New Roman"/>
          <w:bCs/>
          <w:sz w:val="20"/>
          <w:szCs w:val="24"/>
        </w:rPr>
      </w:pPr>
      <w:r w:rsidRPr="00F1668D">
        <w:rPr>
          <w:rFonts w:ascii="Times New Roman" w:hAnsi="Times New Roman" w:eastAsia="Times New Roman"/>
          <w:bCs/>
          <w:sz w:val="20"/>
          <w:szCs w:val="24"/>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F1668D">
        <w:rPr>
          <w:rFonts w:ascii="Times New Roman" w:hAnsi="Times New Roman" w:eastAsia="Times New Roman"/>
          <w:bCs/>
          <w:color w:val="FF0000"/>
          <w:sz w:val="20"/>
          <w:szCs w:val="24"/>
        </w:rPr>
        <w:t xml:space="preserve"> </w:t>
      </w:r>
      <w:r w:rsidRPr="00F1668D">
        <w:rPr>
          <w:rFonts w:ascii="Times New Roman" w:hAnsi="Times New Roman" w:eastAsia="Times New Roman"/>
          <w:bCs/>
          <w:sz w:val="20"/>
          <w:szCs w:val="24"/>
        </w:rPr>
        <w:t xml:space="preserve">Activities which meet this definition constitute research </w:t>
      </w:r>
      <w:proofErr w:type="gramStart"/>
      <w:r w:rsidRPr="00F1668D">
        <w:rPr>
          <w:rFonts w:ascii="Times New Roman" w:hAnsi="Times New Roman" w:eastAsia="Times New Roman"/>
          <w:bCs/>
          <w:sz w:val="20"/>
          <w:szCs w:val="24"/>
        </w:rPr>
        <w:t>whether or not</w:t>
      </w:r>
      <w:proofErr w:type="gramEnd"/>
      <w:r w:rsidRPr="00F1668D">
        <w:rPr>
          <w:rFonts w:ascii="Times New Roman" w:hAnsi="Times New Roman" w:eastAsia="Times New Roman"/>
          <w:bCs/>
          <w:sz w:val="20"/>
          <w:szCs w:val="24"/>
        </w:rPr>
        <w:t xml:space="preserve"> they are conducted or supported under a program that is considered research for other purposes.  For example, some demonstration and service programs may include research activities.</w:t>
      </w:r>
    </w:p>
    <w:p w:rsidRPr="00F1668D" w:rsidR="00F1668D" w:rsidP="00F1668D" w:rsidRDefault="00F1668D" w14:paraId="2AD30356" w14:textId="77777777">
      <w:pPr>
        <w:spacing w:after="0" w:line="240" w:lineRule="auto"/>
        <w:rPr>
          <w:rFonts w:ascii="Times New Roman" w:hAnsi="Times New Roman" w:eastAsia="Times New Roman"/>
          <w:bCs/>
          <w:sz w:val="20"/>
          <w:szCs w:val="24"/>
        </w:rPr>
      </w:pPr>
    </w:p>
    <w:p w:rsidRPr="00F1668D" w:rsidR="00F1668D" w:rsidP="00F1668D" w:rsidRDefault="00F1668D" w14:paraId="7C33D667" w14:textId="77777777">
      <w:pPr>
        <w:spacing w:after="0" w:line="240" w:lineRule="auto"/>
        <w:rPr>
          <w:rFonts w:ascii="Times New Roman" w:hAnsi="Times New Roman" w:eastAsia="Times New Roman"/>
          <w:b/>
          <w:bCs/>
          <w:sz w:val="20"/>
          <w:szCs w:val="24"/>
        </w:rPr>
      </w:pPr>
      <w:r w:rsidRPr="00F1668D">
        <w:rPr>
          <w:rFonts w:ascii="Times New Roman" w:hAnsi="Times New Roman" w:eastAsia="Times New Roman"/>
          <w:b/>
          <w:bCs/>
          <w:sz w:val="20"/>
          <w:szCs w:val="24"/>
        </w:rPr>
        <w:br w:type="column"/>
      </w:r>
      <w:r w:rsidRPr="00F1668D">
        <w:rPr>
          <w:rFonts w:ascii="Times New Roman" w:hAnsi="Times New Roman" w:eastAsia="Times New Roman"/>
          <w:b/>
          <w:bCs/>
          <w:sz w:val="20"/>
          <w:szCs w:val="24"/>
        </w:rPr>
        <w:t>—Human Subject</w:t>
      </w:r>
    </w:p>
    <w:p w:rsidRPr="00F1668D" w:rsidR="00F1668D" w:rsidP="00F1668D" w:rsidRDefault="00F1668D" w14:paraId="6BB5174A" w14:textId="77777777">
      <w:pPr>
        <w:spacing w:after="0" w:line="240" w:lineRule="auto"/>
        <w:rPr>
          <w:rFonts w:ascii="Times New Roman" w:hAnsi="Times New Roman" w:eastAsia="Times New Roman"/>
          <w:sz w:val="20"/>
          <w:szCs w:val="24"/>
        </w:rPr>
      </w:pPr>
    </w:p>
    <w:p w:rsidRPr="00F1668D" w:rsidR="00F1668D" w:rsidP="00F1668D" w:rsidRDefault="00F1668D" w14:paraId="1D4B650D"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F1668D">
        <w:rPr>
          <w:rFonts w:ascii="Times New Roman" w:hAnsi="Times New Roman" w:eastAsia="Times New Roman"/>
          <w:i/>
          <w:iCs/>
          <w:sz w:val="20"/>
          <w:szCs w:val="24"/>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F1668D">
        <w:rPr>
          <w:rFonts w:ascii="Times New Roman" w:hAnsi="Times New Roman" w:eastAsia="Times New Roman"/>
          <w:b/>
          <w:bCs/>
          <w:i/>
          <w:iCs/>
          <w:sz w:val="20"/>
          <w:szCs w:val="24"/>
        </w:rPr>
        <w:t>directly or indirectly</w:t>
      </w:r>
      <w:r w:rsidRPr="00F1668D">
        <w:rPr>
          <w:rFonts w:ascii="Times New Roman" w:hAnsi="Times New Roman" w:eastAsia="Times New Roman"/>
          <w:i/>
          <w:iCs/>
          <w:sz w:val="20"/>
          <w:szCs w:val="24"/>
        </w:rPr>
        <w:t xml:space="preserve"> linked to that individual, the definition of human subject is met  </w:t>
      </w:r>
      <w:r w:rsidRPr="00F1668D">
        <w:rPr>
          <w:rFonts w:ascii="Times New Roman" w:hAnsi="Times New Roman" w:eastAsia="Times New Roman"/>
          <w:sz w:val="20"/>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F1668D" w:rsidR="00F1668D" w:rsidP="00F1668D" w:rsidRDefault="00F1668D" w14:paraId="70705E3D" w14:textId="77777777">
      <w:pPr>
        <w:spacing w:after="0" w:line="240" w:lineRule="auto"/>
        <w:rPr>
          <w:rFonts w:ascii="Times New Roman" w:hAnsi="Times New Roman" w:eastAsia="Times New Roman"/>
          <w:sz w:val="20"/>
          <w:szCs w:val="24"/>
        </w:rPr>
      </w:pPr>
    </w:p>
    <w:p w:rsidRPr="009B7F3E" w:rsidR="00F1668D" w:rsidP="009B7F3E" w:rsidRDefault="00F1668D" w14:paraId="21DC450B" w14:textId="77777777">
      <w:pPr>
        <w:spacing w:after="0" w:line="240" w:lineRule="auto"/>
        <w:rPr>
          <w:rFonts w:ascii="Times New Roman" w:hAnsi="Times New Roman" w:eastAsia="Times New Roman"/>
          <w:b/>
          <w:sz w:val="20"/>
          <w:szCs w:val="24"/>
        </w:rPr>
      </w:pPr>
      <w:r w:rsidRPr="00F1668D">
        <w:rPr>
          <w:rFonts w:ascii="Times New Roman" w:hAnsi="Times New Roman" w:eastAsia="Times New Roman"/>
          <w:b/>
          <w:sz w:val="20"/>
          <w:szCs w:val="24"/>
        </w:rPr>
        <w:t>B.  Exemptions.</w:t>
      </w:r>
    </w:p>
    <w:p w:rsidRPr="00F1668D" w:rsidR="00F1668D" w:rsidP="00F1668D" w:rsidRDefault="00F1668D" w14:paraId="1A518CA4" w14:textId="77777777">
      <w:pPr>
        <w:spacing w:after="0" w:line="200" w:lineRule="atLeast"/>
        <w:rPr>
          <w:rFonts w:ascii="Times New Roman" w:hAnsi="Times New Roman" w:eastAsia="Times New Roman"/>
          <w:sz w:val="20"/>
          <w:szCs w:val="24"/>
        </w:rPr>
      </w:pPr>
    </w:p>
    <w:p w:rsidRPr="00F1668D" w:rsidR="00F1668D" w:rsidP="00F1668D" w:rsidRDefault="00F1668D" w14:paraId="458D3AA8"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 xml:space="preserve">Research activities in which the </w:t>
      </w:r>
      <w:r w:rsidRPr="00F1668D">
        <w:rPr>
          <w:rFonts w:ascii="Times New Roman" w:hAnsi="Times New Roman" w:eastAsia="Times New Roman"/>
          <w:b/>
          <w:bCs/>
          <w:sz w:val="20"/>
          <w:szCs w:val="24"/>
          <w:u w:val="single"/>
        </w:rPr>
        <w:t>only</w:t>
      </w:r>
      <w:r w:rsidRPr="00F1668D">
        <w:rPr>
          <w:rFonts w:ascii="Times New Roman" w:hAnsi="Times New Roman" w:eastAsia="Times New Roman"/>
          <w:sz w:val="20"/>
          <w:szCs w:val="24"/>
        </w:rPr>
        <w:t xml:space="preserve"> involvement of human subjects will be in one or more of the following six categories of </w:t>
      </w:r>
      <w:r w:rsidRPr="00F1668D">
        <w:rPr>
          <w:rFonts w:ascii="Times New Roman" w:hAnsi="Times New Roman" w:eastAsia="Times New Roman"/>
          <w:b/>
          <w:i/>
          <w:sz w:val="20"/>
          <w:szCs w:val="24"/>
        </w:rPr>
        <w:t>exemptions</w:t>
      </w:r>
      <w:r w:rsidRPr="00F1668D">
        <w:rPr>
          <w:rFonts w:ascii="Times New Roman" w:hAnsi="Times New Roman" w:eastAsia="Times New Roman"/>
          <w:sz w:val="20"/>
          <w:szCs w:val="24"/>
        </w:rPr>
        <w:t xml:space="preserve"> are not covered by the regulations:</w:t>
      </w:r>
    </w:p>
    <w:p w:rsidRPr="00F1668D" w:rsidR="00F1668D" w:rsidP="00F1668D" w:rsidRDefault="00F1668D" w14:paraId="56101905" w14:textId="77777777">
      <w:pPr>
        <w:spacing w:after="0" w:line="200" w:lineRule="atLeast"/>
        <w:rPr>
          <w:rFonts w:ascii="Times New Roman" w:hAnsi="Times New Roman" w:eastAsia="Times New Roman"/>
          <w:sz w:val="20"/>
          <w:szCs w:val="24"/>
        </w:rPr>
      </w:pPr>
    </w:p>
    <w:p w:rsidRPr="00F1668D" w:rsidR="00F1668D" w:rsidP="00F1668D" w:rsidRDefault="00F1668D" w14:paraId="429CB46D"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F1668D">
        <w:rPr>
          <w:rFonts w:ascii="Times New Roman" w:hAnsi="Times New Roman" w:eastAsia="Times New Roman"/>
          <w:b/>
          <w:bCs/>
          <w:i/>
          <w:iCs/>
          <w:sz w:val="20"/>
          <w:szCs w:val="20"/>
        </w:rPr>
        <w:t xml:space="preserve">If an educational practice is  being introduced to the site and is not widely used </w:t>
      </w:r>
      <w:r w:rsidRPr="00F1668D">
        <w:rPr>
          <w:rFonts w:ascii="Times New Roman" w:hAnsi="Times New Roman" w:eastAsia="Times New Roman"/>
          <w:b/>
          <w:bCs/>
          <w:i/>
          <w:iCs/>
          <w:sz w:val="20"/>
          <w:szCs w:val="20"/>
          <w:u w:val="single"/>
        </w:rPr>
        <w:t>for similar populations</w:t>
      </w:r>
      <w:r w:rsidRPr="00F1668D">
        <w:rPr>
          <w:rFonts w:ascii="Times New Roman" w:hAnsi="Times New Roman" w:eastAsia="Times New Roman"/>
          <w:b/>
          <w:bCs/>
          <w:i/>
          <w:iCs/>
          <w:sz w:val="20"/>
          <w:szCs w:val="20"/>
        </w:rPr>
        <w:t>, it is not covered by this exemption</w:t>
      </w:r>
      <w:r w:rsidRPr="00F1668D">
        <w:rPr>
          <w:rFonts w:ascii="Times New Roman" w:hAnsi="Times New Roman" w:eastAsia="Times New Roman"/>
          <w:bCs/>
          <w:i/>
          <w:iCs/>
          <w:sz w:val="20"/>
          <w:szCs w:val="20"/>
        </w:rPr>
        <w:t>.</w:t>
      </w:r>
    </w:p>
    <w:p w:rsidRPr="00F1668D" w:rsidR="00F1668D" w:rsidP="00F1668D" w:rsidRDefault="00F1668D" w14:paraId="10C28AC0" w14:textId="77777777">
      <w:pPr>
        <w:spacing w:after="0" w:line="200" w:lineRule="atLeast"/>
        <w:rPr>
          <w:rFonts w:ascii="Times New Roman" w:hAnsi="Times New Roman" w:eastAsia="Times New Roman"/>
          <w:sz w:val="20"/>
          <w:szCs w:val="24"/>
        </w:rPr>
      </w:pPr>
    </w:p>
    <w:p w:rsidRPr="00F1668D" w:rsidR="00F1668D" w:rsidP="00F1668D" w:rsidRDefault="00F1668D" w14:paraId="1251905D" w14:textId="77777777">
      <w:pPr>
        <w:spacing w:after="0" w:line="240" w:lineRule="auto"/>
        <w:rPr>
          <w:rFonts w:ascii="Times New Roman" w:hAnsi="Times New Roman" w:eastAsia="Times New Roman"/>
          <w:b/>
          <w:i/>
          <w:sz w:val="20"/>
          <w:szCs w:val="24"/>
        </w:rPr>
      </w:pPr>
      <w:r w:rsidRPr="00F1668D">
        <w:rPr>
          <w:rFonts w:ascii="Times New Roman" w:hAnsi="Times New Roman" w:eastAsia="Times New Roman"/>
          <w:sz w:val="20"/>
          <w:szCs w:val="24"/>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F1668D">
        <w:rPr>
          <w:rFonts w:ascii="Times New Roman" w:hAnsi="Times New Roman" w:eastAsia="Times New Roman"/>
          <w:b/>
          <w:i/>
          <w:sz w:val="20"/>
          <w:szCs w:val="24"/>
        </w:rPr>
        <w:t xml:space="preserve">If the subjects are children, exemption 2 applies only to research involving educational tests and observations of public behavior when the investigator(s) do not participate in the activities being observed.  </w:t>
      </w:r>
    </w:p>
    <w:p w:rsidRPr="00F1668D" w:rsidR="00F1668D" w:rsidP="00F1668D" w:rsidRDefault="00F1668D" w14:paraId="5E1C047E" w14:textId="77777777">
      <w:pPr>
        <w:spacing w:after="0" w:line="240" w:lineRule="auto"/>
        <w:rPr>
          <w:rFonts w:ascii="Times New Roman" w:hAnsi="Times New Roman" w:eastAsia="Times New Roman"/>
          <w:b/>
          <w:i/>
          <w:sz w:val="20"/>
          <w:szCs w:val="24"/>
        </w:rPr>
      </w:pPr>
    </w:p>
    <w:p w:rsidRPr="00F1668D" w:rsidR="00F1668D" w:rsidP="00F1668D" w:rsidRDefault="00F1668D" w14:paraId="73E54544"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b/>
          <w:i/>
          <w:sz w:val="20"/>
          <w:szCs w:val="24"/>
        </w:rPr>
        <w:t xml:space="preserve">Exemption 2 does not apply if children are surveyed or interviewed or if the research involves observation of public behavior and the investigator(s) participate in the activities being observed.  </w:t>
      </w:r>
      <w:r w:rsidRPr="00F1668D">
        <w:rPr>
          <w:rFonts w:ascii="Times New Roman" w:hAnsi="Times New Roman" w:eastAsia="Times New Roman"/>
          <w:sz w:val="20"/>
          <w:szCs w:val="24"/>
        </w:rPr>
        <w:t xml:space="preserve">[Children are defined as persons who have not attained the legal age for consent to treatments or procedures </w:t>
      </w:r>
      <w:r w:rsidRPr="00F1668D">
        <w:rPr>
          <w:rFonts w:ascii="Times New Roman" w:hAnsi="Times New Roman" w:eastAsia="Times New Roman"/>
          <w:sz w:val="20"/>
          <w:szCs w:val="24"/>
        </w:rPr>
        <w:lastRenderedPageBreak/>
        <w:t>involved in the research, under the applicable law or jurisdiction in which the research will be conducted.]</w:t>
      </w:r>
    </w:p>
    <w:p w:rsidRPr="00F1668D" w:rsidR="00F1668D" w:rsidP="00F1668D" w:rsidRDefault="00F1668D" w14:paraId="3D9F2655" w14:textId="77777777">
      <w:pPr>
        <w:spacing w:after="0" w:line="200" w:lineRule="atLeast"/>
        <w:rPr>
          <w:rFonts w:ascii="Times New Roman" w:hAnsi="Times New Roman" w:eastAsia="Times New Roman"/>
          <w:sz w:val="20"/>
          <w:szCs w:val="24"/>
        </w:rPr>
      </w:pPr>
    </w:p>
    <w:p w:rsidRPr="00F1668D" w:rsidR="00F1668D" w:rsidP="00F1668D" w:rsidRDefault="00F1668D" w14:paraId="1D8E629F"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F1668D" w:rsidR="00F1668D" w:rsidP="00F1668D" w:rsidRDefault="00F1668D" w14:paraId="7A6A3C22" w14:textId="77777777">
      <w:pPr>
        <w:spacing w:after="0" w:line="200" w:lineRule="atLeast"/>
        <w:rPr>
          <w:rFonts w:ascii="Times New Roman" w:hAnsi="Times New Roman" w:eastAsia="Times New Roman"/>
          <w:sz w:val="20"/>
          <w:szCs w:val="24"/>
        </w:rPr>
      </w:pPr>
    </w:p>
    <w:p w:rsidRPr="00F1668D" w:rsidR="00F1668D" w:rsidP="00F1668D" w:rsidRDefault="00F1668D" w14:paraId="5891E467" w14:textId="77777777">
      <w:pPr>
        <w:spacing w:after="0" w:line="240" w:lineRule="auto"/>
        <w:rPr>
          <w:rFonts w:ascii="Times New Roman" w:hAnsi="Times New Roman" w:eastAsia="Times New Roman"/>
          <w:b/>
          <w:i/>
          <w:sz w:val="20"/>
          <w:szCs w:val="24"/>
        </w:rPr>
      </w:pPr>
      <w:r w:rsidRPr="00F1668D">
        <w:rPr>
          <w:rFonts w:ascii="Times New Roman" w:hAnsi="Times New Roman" w:eastAsia="Times New Roman"/>
          <w:sz w:val="20"/>
          <w:szCs w:val="24"/>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F1668D">
        <w:rPr>
          <w:rFonts w:ascii="Times New Roman" w:hAnsi="Times New Roman" w:eastAsia="Times New Roman"/>
          <w:b/>
          <w:sz w:val="20"/>
          <w:szCs w:val="24"/>
        </w:rPr>
        <w:t xml:space="preserve">. </w:t>
      </w:r>
      <w:r w:rsidRPr="00F1668D">
        <w:rPr>
          <w:rFonts w:ascii="Times New Roman" w:hAnsi="Times New Roman" w:eastAsia="Times New Roman"/>
          <w:b/>
          <w:i/>
          <w:color w:val="0000FF"/>
          <w:sz w:val="20"/>
          <w:szCs w:val="24"/>
        </w:rPr>
        <w:t xml:space="preserve">  </w:t>
      </w:r>
      <w:r w:rsidRPr="00F1668D">
        <w:rPr>
          <w:rFonts w:ascii="Times New Roman" w:hAnsi="Times New Roman" w:eastAsia="Times New Roman"/>
          <w:b/>
          <w:i/>
          <w:sz w:val="20"/>
          <w:szCs w:val="24"/>
        </w:rPr>
        <w:t>[This exemption applies only to retrospective studies using data collected before the initiation of the research.]</w:t>
      </w:r>
    </w:p>
    <w:p w:rsidRPr="00F1668D" w:rsidR="00F1668D" w:rsidP="00F1668D" w:rsidRDefault="00F1668D" w14:paraId="6FF42D97" w14:textId="77777777">
      <w:pPr>
        <w:spacing w:after="0" w:line="240" w:lineRule="auto"/>
        <w:rPr>
          <w:rFonts w:ascii="Times New Roman" w:hAnsi="Times New Roman" w:eastAsia="Times New Roman"/>
          <w:sz w:val="20"/>
          <w:szCs w:val="24"/>
        </w:rPr>
      </w:pPr>
    </w:p>
    <w:p w:rsidRPr="00F1668D" w:rsidR="00F1668D" w:rsidP="00F1668D" w:rsidRDefault="00F1668D" w14:paraId="0585E276" w14:textId="77777777">
      <w:pPr>
        <w:spacing w:after="0" w:line="200" w:lineRule="atLeast"/>
        <w:rPr>
          <w:rFonts w:ascii="Times New Roman" w:hAnsi="Times New Roman" w:eastAsia="Times New Roman"/>
          <w:sz w:val="20"/>
          <w:szCs w:val="24"/>
        </w:rPr>
      </w:pPr>
    </w:p>
    <w:p w:rsidRPr="00F1668D" w:rsidR="00F1668D" w:rsidP="00F1668D" w:rsidRDefault="00F1668D" w14:paraId="7C4D6BDB" w14:textId="77777777">
      <w:pPr>
        <w:spacing w:after="0" w:line="240" w:lineRule="auto"/>
        <w:rPr>
          <w:rFonts w:ascii="Times New Roman" w:hAnsi="Times New Roman" w:eastAsia="Times New Roman"/>
          <w:i/>
          <w:iCs/>
          <w:color w:val="0000FF"/>
          <w:sz w:val="20"/>
          <w:szCs w:val="24"/>
        </w:rPr>
      </w:pPr>
      <w:r w:rsidRPr="00F1668D">
        <w:rPr>
          <w:rFonts w:ascii="Times New Roman" w:hAnsi="Times New Roman" w:eastAsia="Times New Roman"/>
          <w:sz w:val="20"/>
          <w:szCs w:val="24"/>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F1668D">
        <w:rPr>
          <w:rFonts w:ascii="Times New Roman" w:hAnsi="Times New Roman" w:eastAsia="Times New Roman"/>
          <w:b/>
          <w:i/>
          <w:iCs/>
          <w:sz w:val="20"/>
          <w:szCs w:val="24"/>
        </w:rPr>
        <w:t>[The standards of this exemption are rarely met because it was designed to apply only to specific research conducted by HHS at the time the regulations were established. We will strictly construe this exemption because it was not intended to apply to ED research</w:t>
      </w:r>
      <w:r w:rsidRPr="00F1668D">
        <w:rPr>
          <w:rFonts w:ascii="Times New Roman" w:hAnsi="Times New Roman" w:eastAsia="Times New Roman"/>
          <w:i/>
          <w:iCs/>
          <w:sz w:val="20"/>
          <w:szCs w:val="24"/>
        </w:rPr>
        <w:t>.</w:t>
      </w:r>
      <w:r w:rsidRPr="00F1668D">
        <w:rPr>
          <w:rFonts w:ascii="Times New Roman" w:hAnsi="Times New Roman" w:eastAsia="Times New Roman"/>
          <w:b/>
          <w:i/>
          <w:iCs/>
          <w:sz w:val="20"/>
          <w:szCs w:val="24"/>
        </w:rPr>
        <w:t>]</w:t>
      </w:r>
    </w:p>
    <w:p w:rsidRPr="00F1668D" w:rsidR="00F1668D" w:rsidP="00F1668D" w:rsidRDefault="00F1668D" w14:paraId="412FAA18" w14:textId="77777777">
      <w:pPr>
        <w:spacing w:after="0" w:line="240" w:lineRule="auto"/>
        <w:rPr>
          <w:rFonts w:ascii="Times New Roman" w:hAnsi="Times New Roman" w:eastAsia="Times New Roman"/>
          <w:sz w:val="20"/>
          <w:szCs w:val="24"/>
        </w:rPr>
      </w:pPr>
    </w:p>
    <w:p w:rsidRPr="00F1668D" w:rsidR="00F1668D" w:rsidP="00F1668D" w:rsidRDefault="00F1668D" w14:paraId="5C9D262C" w14:textId="77777777">
      <w:pPr>
        <w:spacing w:after="0" w:line="200" w:lineRule="atLeast"/>
        <w:rPr>
          <w:rFonts w:ascii="Times New Roman" w:hAnsi="Times New Roman" w:eastAsia="Times New Roman"/>
          <w:sz w:val="20"/>
          <w:szCs w:val="24"/>
        </w:rPr>
      </w:pPr>
    </w:p>
    <w:p w:rsidRPr="00F1668D" w:rsidR="00F1668D" w:rsidP="00F1668D" w:rsidRDefault="00F1668D" w14:paraId="13CE3C74"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F1668D" w:rsidR="00F1668D" w:rsidP="00F1668D" w:rsidRDefault="00F1668D" w14:paraId="69F1F924" w14:textId="77777777">
      <w:pPr>
        <w:spacing w:after="0" w:line="240" w:lineRule="auto"/>
        <w:rPr>
          <w:rFonts w:ascii="Times New Roman" w:hAnsi="Times New Roman" w:eastAsia="Times New Roman"/>
          <w:sz w:val="20"/>
          <w:szCs w:val="24"/>
        </w:rPr>
      </w:pPr>
    </w:p>
    <w:p w:rsidRPr="00F1668D" w:rsidR="00F1668D" w:rsidP="00F1668D" w:rsidRDefault="00F1668D" w14:paraId="02EFD377" w14:textId="77777777">
      <w:pPr>
        <w:spacing w:after="0" w:line="240" w:lineRule="auto"/>
        <w:rPr>
          <w:rFonts w:ascii="Times New Roman" w:hAnsi="Times New Roman" w:eastAsia="Times New Roman"/>
          <w:b/>
          <w:bCs/>
          <w:sz w:val="20"/>
          <w:szCs w:val="24"/>
        </w:rPr>
      </w:pPr>
      <w:r w:rsidRPr="00F1668D">
        <w:rPr>
          <w:rFonts w:ascii="Times New Roman" w:hAnsi="Times New Roman" w:eastAsia="Times New Roman"/>
          <w:b/>
          <w:bCs/>
          <w:sz w:val="20"/>
          <w:szCs w:val="24"/>
        </w:rPr>
        <w:t>II.  Instructions for Exempt and Nonexempt Human Subjects Research Narratives</w:t>
      </w:r>
    </w:p>
    <w:p w:rsidRPr="00F1668D" w:rsidR="00F1668D" w:rsidP="00F1668D" w:rsidRDefault="00F1668D" w14:paraId="45903999" w14:textId="77777777">
      <w:pPr>
        <w:spacing w:after="0" w:line="240" w:lineRule="auto"/>
        <w:rPr>
          <w:rFonts w:ascii="Times New Roman" w:hAnsi="Times New Roman" w:eastAsia="Times New Roman"/>
          <w:iCs/>
          <w:sz w:val="20"/>
          <w:szCs w:val="24"/>
        </w:rPr>
      </w:pPr>
    </w:p>
    <w:p w:rsidRPr="00F1668D" w:rsidR="00F1668D" w:rsidP="00F1668D" w:rsidRDefault="00F1668D" w14:paraId="48FE735B" w14:textId="77777777">
      <w:pPr>
        <w:spacing w:after="0" w:line="240" w:lineRule="auto"/>
        <w:rPr>
          <w:rFonts w:ascii="Times New Roman" w:hAnsi="Times New Roman" w:eastAsia="Times New Roman"/>
          <w:iCs/>
          <w:sz w:val="20"/>
          <w:szCs w:val="24"/>
        </w:rPr>
      </w:pPr>
      <w:r w:rsidRPr="00F1668D">
        <w:rPr>
          <w:rFonts w:ascii="Times New Roman" w:hAnsi="Times New Roman" w:eastAsia="Times New Roman"/>
          <w:iCs/>
          <w:sz w:val="20"/>
          <w:szCs w:val="24"/>
        </w:rPr>
        <w:t xml:space="preserve">If the applicant marked “Yes” for Item 3.b. of the U.S. Department of Education Supplemental Information for the SF 424, the applicant </w:t>
      </w:r>
      <w:r w:rsidRPr="00F1668D">
        <w:rPr>
          <w:rFonts w:ascii="Times New Roman" w:hAnsi="Times New Roman" w:eastAsia="Times New Roman"/>
          <w:iCs/>
          <w:color w:val="000000"/>
          <w:sz w:val="20"/>
          <w:szCs w:val="24"/>
        </w:rPr>
        <w:t xml:space="preserve">must attach a human subjects “exempt research” or “nonexempt research” narrative to the U.S. Department of Education Supplemental Information for the SF-424 form. If you have multiple projects and need to provide </w:t>
      </w:r>
      <w:r w:rsidRPr="00F1668D">
        <w:rPr>
          <w:rFonts w:ascii="Times New Roman" w:hAnsi="Times New Roman" w:eastAsia="Times New Roman"/>
          <w:iCs/>
          <w:color w:val="000000"/>
          <w:sz w:val="20"/>
          <w:szCs w:val="24"/>
        </w:rPr>
        <w:t>more than one narrative, be sure to label each set</w:t>
      </w:r>
      <w:r w:rsidRPr="00F1668D">
        <w:rPr>
          <w:rFonts w:ascii="Times New Roman" w:hAnsi="Times New Roman" w:eastAsia="Times New Roman"/>
          <w:iCs/>
          <w:sz w:val="20"/>
          <w:szCs w:val="24"/>
        </w:rPr>
        <w:t xml:space="preserve"> of responses as to the project they address.</w:t>
      </w:r>
    </w:p>
    <w:p w:rsidRPr="00F1668D" w:rsidR="00F1668D" w:rsidP="00F1668D" w:rsidRDefault="00F1668D" w14:paraId="649C538E" w14:textId="77777777">
      <w:pPr>
        <w:spacing w:after="0" w:line="240" w:lineRule="auto"/>
        <w:rPr>
          <w:rFonts w:ascii="Times New Roman" w:hAnsi="Times New Roman" w:eastAsia="Times New Roman"/>
          <w:iCs/>
          <w:sz w:val="20"/>
          <w:szCs w:val="24"/>
        </w:rPr>
      </w:pPr>
    </w:p>
    <w:p w:rsidRPr="00F1668D" w:rsidR="00F1668D" w:rsidP="00F1668D" w:rsidRDefault="00F1668D" w14:paraId="5C3E6532" w14:textId="77777777">
      <w:pPr>
        <w:spacing w:after="0" w:line="240" w:lineRule="auto"/>
        <w:rPr>
          <w:rFonts w:ascii="Times New Roman" w:hAnsi="Times New Roman" w:eastAsia="Times New Roman"/>
          <w:iCs/>
          <w:sz w:val="20"/>
          <w:szCs w:val="24"/>
        </w:rPr>
      </w:pPr>
    </w:p>
    <w:p w:rsidRPr="00F1668D" w:rsidR="00F1668D" w:rsidP="00F1668D" w:rsidRDefault="00F1668D" w14:paraId="60BD1D9B" w14:textId="77777777">
      <w:pPr>
        <w:spacing w:after="0" w:line="240" w:lineRule="auto"/>
        <w:rPr>
          <w:rFonts w:ascii="Times New Roman" w:hAnsi="Times New Roman" w:eastAsia="Times New Roman"/>
          <w:b/>
          <w:bCs/>
          <w:sz w:val="20"/>
          <w:szCs w:val="24"/>
        </w:rPr>
      </w:pPr>
    </w:p>
    <w:p w:rsidRPr="00F1668D" w:rsidR="00F1668D" w:rsidP="00F1668D" w:rsidRDefault="00F1668D" w14:paraId="5225B978" w14:textId="77777777">
      <w:pPr>
        <w:spacing w:after="0" w:line="240" w:lineRule="auto"/>
        <w:rPr>
          <w:rFonts w:ascii="Times New Roman" w:hAnsi="Times New Roman" w:eastAsia="Times New Roman"/>
          <w:b/>
          <w:bCs/>
          <w:sz w:val="20"/>
          <w:szCs w:val="24"/>
        </w:rPr>
      </w:pPr>
      <w:r w:rsidRPr="00F1668D">
        <w:rPr>
          <w:rFonts w:ascii="Times New Roman" w:hAnsi="Times New Roman" w:eastAsia="Times New Roman"/>
          <w:b/>
          <w:bCs/>
          <w:sz w:val="20"/>
          <w:szCs w:val="24"/>
        </w:rPr>
        <w:t>A.  Exempt Research Narrative.</w:t>
      </w:r>
    </w:p>
    <w:p w:rsidRPr="00F1668D" w:rsidR="00F1668D" w:rsidP="00F1668D" w:rsidRDefault="00F1668D" w14:paraId="0C491B98" w14:textId="77777777">
      <w:pPr>
        <w:spacing w:after="0" w:line="240" w:lineRule="auto"/>
        <w:rPr>
          <w:rFonts w:ascii="Times New Roman" w:hAnsi="Times New Roman" w:eastAsia="Times New Roman"/>
          <w:iCs/>
          <w:sz w:val="20"/>
          <w:szCs w:val="24"/>
        </w:rPr>
      </w:pPr>
      <w:r w:rsidRPr="00F1668D">
        <w:rPr>
          <w:rFonts w:ascii="Times New Roman" w:hAnsi="Times New Roman" w:eastAsia="Times New Roman"/>
          <w:iCs/>
          <w:sz w:val="20"/>
          <w:szCs w:val="24"/>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F1668D" w:rsidR="00F1668D" w:rsidP="00F1668D" w:rsidRDefault="00F1668D" w14:paraId="6BB45861" w14:textId="77777777">
      <w:pPr>
        <w:spacing w:after="0" w:line="240" w:lineRule="auto"/>
        <w:rPr>
          <w:rFonts w:ascii="Times New Roman" w:hAnsi="Times New Roman" w:eastAsia="Times New Roman"/>
          <w:b/>
          <w:bCs/>
          <w:sz w:val="20"/>
          <w:szCs w:val="24"/>
        </w:rPr>
      </w:pPr>
    </w:p>
    <w:p w:rsidRPr="00F1668D" w:rsidR="00F1668D" w:rsidP="00F1668D" w:rsidRDefault="00F1668D" w14:paraId="00AF69FE" w14:textId="77777777">
      <w:pPr>
        <w:spacing w:after="0" w:line="240" w:lineRule="auto"/>
        <w:rPr>
          <w:rFonts w:ascii="Times New Roman" w:hAnsi="Times New Roman" w:eastAsia="Times New Roman"/>
          <w:iCs/>
          <w:sz w:val="20"/>
          <w:szCs w:val="24"/>
        </w:rPr>
      </w:pPr>
      <w:r w:rsidRPr="00F1668D">
        <w:rPr>
          <w:rFonts w:ascii="Times New Roman" w:hAnsi="Times New Roman" w:eastAsia="Times New Roman"/>
          <w:b/>
          <w:bCs/>
          <w:sz w:val="20"/>
          <w:szCs w:val="24"/>
        </w:rPr>
        <w:t>B.  Nonexempt Research Narrative.</w:t>
      </w:r>
    </w:p>
    <w:p w:rsidRPr="00F1668D" w:rsidR="00F1668D" w:rsidP="00F1668D" w:rsidRDefault="00F1668D" w14:paraId="6481E659" w14:textId="77777777">
      <w:pPr>
        <w:spacing w:after="0" w:line="240" w:lineRule="auto"/>
        <w:rPr>
          <w:rFonts w:ascii="Times New Roman" w:hAnsi="Times New Roman" w:eastAsia="Times New Roman"/>
          <w:b/>
          <w:bCs/>
          <w:iCs/>
          <w:sz w:val="20"/>
          <w:szCs w:val="24"/>
        </w:rPr>
      </w:pPr>
      <w:r w:rsidRPr="00F1668D">
        <w:rPr>
          <w:rFonts w:ascii="Times New Roman" w:hAnsi="Times New Roman" w:eastAsia="Times New Roman"/>
          <w:iCs/>
          <w:sz w:val="20"/>
          <w:szCs w:val="24"/>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F1668D" w:rsidR="00F1668D" w:rsidP="00F1668D" w:rsidRDefault="00F1668D" w14:paraId="666EE38F" w14:textId="77777777">
      <w:pPr>
        <w:spacing w:after="0" w:line="240" w:lineRule="auto"/>
        <w:rPr>
          <w:rFonts w:ascii="Times New Roman" w:hAnsi="Times New Roman" w:eastAsia="Times New Roman"/>
          <w:iCs/>
          <w:sz w:val="20"/>
          <w:szCs w:val="24"/>
        </w:rPr>
      </w:pPr>
    </w:p>
    <w:p w:rsidRPr="00F1668D" w:rsidR="00F1668D" w:rsidP="00F1668D" w:rsidRDefault="00F1668D" w14:paraId="471CDA96"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 xml:space="preserve">(1) </w:t>
      </w:r>
      <w:r w:rsidRPr="00F1668D">
        <w:rPr>
          <w:rFonts w:ascii="Times New Roman" w:hAnsi="Times New Roman" w:eastAsia="Times New Roman"/>
          <w:b/>
          <w:bCs/>
          <w:sz w:val="20"/>
          <w:szCs w:val="24"/>
        </w:rPr>
        <w:t>Human Subjects Involvement and Characteristics</w:t>
      </w:r>
      <w:r w:rsidRPr="00F1668D">
        <w:rPr>
          <w:rFonts w:ascii="Times New Roman" w:hAnsi="Times New Roman" w:eastAsia="Times New Roman"/>
          <w:sz w:val="20"/>
          <w:szCs w:val="24"/>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F1668D" w:rsidR="00F1668D" w:rsidP="00F1668D" w:rsidRDefault="00F1668D" w14:paraId="38FA8D13" w14:textId="77777777">
      <w:pPr>
        <w:spacing w:after="0" w:line="240" w:lineRule="auto"/>
        <w:rPr>
          <w:rFonts w:ascii="Times New Roman" w:hAnsi="Times New Roman" w:eastAsia="Times New Roman"/>
          <w:iCs/>
          <w:sz w:val="20"/>
          <w:szCs w:val="24"/>
        </w:rPr>
      </w:pPr>
    </w:p>
    <w:p w:rsidRPr="00F1668D" w:rsidR="00F1668D" w:rsidP="00F1668D" w:rsidRDefault="00F1668D" w14:paraId="7F02F0E8"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iCs/>
          <w:sz w:val="20"/>
          <w:szCs w:val="24"/>
        </w:rPr>
        <w:t xml:space="preserve">(2) </w:t>
      </w:r>
      <w:r w:rsidRPr="00F1668D">
        <w:rPr>
          <w:rFonts w:ascii="Times New Roman" w:hAnsi="Times New Roman" w:eastAsia="Times New Roman"/>
          <w:b/>
          <w:bCs/>
          <w:iCs/>
          <w:sz w:val="20"/>
          <w:szCs w:val="24"/>
        </w:rPr>
        <w:t>Sources of Materials</w:t>
      </w:r>
      <w:r w:rsidRPr="00F1668D">
        <w:rPr>
          <w:rFonts w:ascii="Times New Roman" w:hAnsi="Times New Roman" w:eastAsia="Times New Roman"/>
          <w:iCs/>
          <w:sz w:val="20"/>
          <w:szCs w:val="24"/>
        </w:rPr>
        <w:t xml:space="preserve">: </w:t>
      </w:r>
      <w:r w:rsidRPr="00F1668D">
        <w:rPr>
          <w:rFonts w:ascii="Times New Roman" w:hAnsi="Times New Roman" w:eastAsia="Times New Roman"/>
          <w:sz w:val="20"/>
          <w:szCs w:val="24"/>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F1668D" w:rsidR="00F1668D" w:rsidP="00F1668D" w:rsidRDefault="00F1668D" w14:paraId="2EE100C6" w14:textId="77777777">
      <w:pPr>
        <w:spacing w:after="0" w:line="240" w:lineRule="auto"/>
        <w:rPr>
          <w:rFonts w:ascii="Times New Roman" w:hAnsi="Times New Roman" w:eastAsia="Times New Roman"/>
          <w:sz w:val="20"/>
          <w:szCs w:val="24"/>
        </w:rPr>
      </w:pPr>
    </w:p>
    <w:p w:rsidRPr="00F1668D" w:rsidR="00F1668D" w:rsidP="00F1668D" w:rsidRDefault="00F1668D" w14:paraId="08E77596"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 xml:space="preserve">(3) </w:t>
      </w:r>
      <w:r w:rsidRPr="00F1668D">
        <w:rPr>
          <w:rFonts w:ascii="Times New Roman" w:hAnsi="Times New Roman" w:eastAsia="Times New Roman"/>
          <w:b/>
          <w:bCs/>
          <w:sz w:val="20"/>
          <w:szCs w:val="24"/>
        </w:rPr>
        <w:t>Recruitment and Informed Consent</w:t>
      </w:r>
      <w:r w:rsidRPr="00F1668D">
        <w:rPr>
          <w:rFonts w:ascii="Times New Roman" w:hAnsi="Times New Roman" w:eastAsia="Times New Roman"/>
          <w:sz w:val="20"/>
          <w:szCs w:val="24"/>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F1668D" w:rsidR="00F1668D" w:rsidP="00F1668D" w:rsidRDefault="00F1668D" w14:paraId="3296C42C" w14:textId="77777777">
      <w:pPr>
        <w:spacing w:after="0" w:line="240" w:lineRule="auto"/>
        <w:rPr>
          <w:rFonts w:ascii="Times New Roman" w:hAnsi="Times New Roman" w:eastAsia="Times New Roman"/>
          <w:sz w:val="20"/>
          <w:szCs w:val="24"/>
        </w:rPr>
      </w:pPr>
    </w:p>
    <w:p w:rsidRPr="00F1668D" w:rsidR="00F1668D" w:rsidP="00F1668D" w:rsidRDefault="00F1668D" w14:paraId="5CF0AD2A"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 xml:space="preserve">(4) </w:t>
      </w:r>
      <w:r w:rsidRPr="00F1668D">
        <w:rPr>
          <w:rFonts w:ascii="Times New Roman" w:hAnsi="Times New Roman" w:eastAsia="Times New Roman"/>
          <w:b/>
          <w:bCs/>
          <w:sz w:val="20"/>
          <w:szCs w:val="24"/>
        </w:rPr>
        <w:t>Potential Risks</w:t>
      </w:r>
      <w:r w:rsidRPr="00F1668D">
        <w:rPr>
          <w:rFonts w:ascii="Times New Roman" w:hAnsi="Times New Roman" w:eastAsia="Times New Roman"/>
          <w:sz w:val="20"/>
          <w:szCs w:val="24"/>
        </w:rPr>
        <w:t>: Describe potential risks (physical, psychological, social, legal, or other) and assess their likelihood and seriousness.  Where appropriate, describe alternative treatments and procedures that might be advantageous to the subjects.</w:t>
      </w:r>
    </w:p>
    <w:p w:rsidRPr="00F1668D" w:rsidR="00F1668D" w:rsidP="00F1668D" w:rsidRDefault="00F1668D" w14:paraId="183014A7" w14:textId="77777777">
      <w:pPr>
        <w:spacing w:after="0" w:line="240" w:lineRule="auto"/>
        <w:rPr>
          <w:rFonts w:ascii="Times New Roman" w:hAnsi="Times New Roman" w:eastAsia="Times New Roman"/>
          <w:sz w:val="20"/>
          <w:szCs w:val="24"/>
        </w:rPr>
      </w:pPr>
    </w:p>
    <w:p w:rsidRPr="00F1668D" w:rsidR="00F1668D" w:rsidP="00F1668D" w:rsidRDefault="00F1668D" w14:paraId="07950FD5"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lastRenderedPageBreak/>
        <w:t xml:space="preserve">(5) </w:t>
      </w:r>
      <w:r w:rsidRPr="00F1668D">
        <w:rPr>
          <w:rFonts w:ascii="Times New Roman" w:hAnsi="Times New Roman" w:eastAsia="Times New Roman"/>
          <w:b/>
          <w:bCs/>
          <w:sz w:val="20"/>
          <w:szCs w:val="24"/>
        </w:rPr>
        <w:t>Protection Against Risk</w:t>
      </w:r>
      <w:r w:rsidRPr="00F1668D">
        <w:rPr>
          <w:rFonts w:ascii="Times New Roman" w:hAnsi="Times New Roman" w:eastAsia="Times New Roman"/>
          <w:sz w:val="20"/>
          <w:szCs w:val="24"/>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F1668D" w:rsidR="00F1668D" w:rsidP="00F1668D" w:rsidRDefault="00F1668D" w14:paraId="7C8D0497" w14:textId="77777777">
      <w:pPr>
        <w:spacing w:after="0" w:line="240" w:lineRule="auto"/>
        <w:rPr>
          <w:rFonts w:ascii="Times New Roman" w:hAnsi="Times New Roman" w:eastAsia="Times New Roman"/>
          <w:sz w:val="20"/>
          <w:szCs w:val="24"/>
        </w:rPr>
      </w:pPr>
    </w:p>
    <w:p w:rsidRPr="00F1668D" w:rsidR="00F1668D" w:rsidP="00F1668D" w:rsidRDefault="00F1668D" w14:paraId="48F6071F" w14:textId="77777777">
      <w:pPr>
        <w:spacing w:after="0" w:line="240" w:lineRule="auto"/>
        <w:rPr>
          <w:rFonts w:ascii="Times New Roman" w:hAnsi="Times New Roman" w:eastAsia="Times New Roman"/>
          <w:sz w:val="20"/>
          <w:szCs w:val="24"/>
        </w:rPr>
      </w:pPr>
      <w:r w:rsidRPr="00F1668D">
        <w:rPr>
          <w:rFonts w:ascii="Times New Roman" w:hAnsi="Times New Roman" w:eastAsia="Times New Roman"/>
          <w:sz w:val="20"/>
          <w:szCs w:val="24"/>
        </w:rPr>
        <w:t xml:space="preserve">(6) </w:t>
      </w:r>
      <w:r w:rsidRPr="00F1668D">
        <w:rPr>
          <w:rFonts w:ascii="Times New Roman" w:hAnsi="Times New Roman" w:eastAsia="Times New Roman"/>
          <w:b/>
          <w:bCs/>
          <w:sz w:val="20"/>
          <w:szCs w:val="24"/>
        </w:rPr>
        <w:t>Importance of the Knowledge to be Gained</w:t>
      </w:r>
      <w:r w:rsidRPr="00F1668D">
        <w:rPr>
          <w:rFonts w:ascii="Times New Roman" w:hAnsi="Times New Roman" w:eastAsia="Times New Roman"/>
          <w:sz w:val="20"/>
          <w:szCs w:val="24"/>
        </w:rPr>
        <w:t xml:space="preserve">: Discuss the importance of the knowledge gained or to be gained </w:t>
      </w:r>
      <w:proofErr w:type="gramStart"/>
      <w:r w:rsidRPr="00F1668D">
        <w:rPr>
          <w:rFonts w:ascii="Times New Roman" w:hAnsi="Times New Roman" w:eastAsia="Times New Roman"/>
          <w:sz w:val="20"/>
          <w:szCs w:val="24"/>
        </w:rPr>
        <w:t>as a result of</w:t>
      </w:r>
      <w:proofErr w:type="gramEnd"/>
      <w:r w:rsidRPr="00F1668D">
        <w:rPr>
          <w:rFonts w:ascii="Times New Roman" w:hAnsi="Times New Roman" w:eastAsia="Times New Roman"/>
          <w:sz w:val="20"/>
          <w:szCs w:val="24"/>
        </w:rPr>
        <w:t xml:space="preserve"> the proposed research.  Discuss why the risks to subjects are reasonable in relation to the anticipated benefits to subjects and in relation to the importance of the knowledge that may reasonably be expected to result.</w:t>
      </w:r>
    </w:p>
    <w:p w:rsidRPr="00F1668D" w:rsidR="00F1668D" w:rsidP="00F1668D" w:rsidRDefault="00F1668D" w14:paraId="217C0A41" w14:textId="77777777">
      <w:pPr>
        <w:spacing w:after="0" w:line="240" w:lineRule="auto"/>
        <w:rPr>
          <w:rFonts w:ascii="Times New Roman" w:hAnsi="Times New Roman" w:eastAsia="Times New Roman"/>
          <w:sz w:val="20"/>
          <w:szCs w:val="24"/>
        </w:rPr>
      </w:pPr>
    </w:p>
    <w:p w:rsidRPr="00F1668D" w:rsidR="00F1668D" w:rsidP="00F1668D" w:rsidRDefault="00F1668D" w14:paraId="2EA218DC" w14:textId="77777777">
      <w:pPr>
        <w:spacing w:after="0" w:line="240" w:lineRule="auto"/>
        <w:rPr>
          <w:rFonts w:ascii="Times New Roman" w:hAnsi="Times New Roman" w:eastAsia="Times New Roman"/>
          <w:iCs/>
          <w:sz w:val="20"/>
          <w:szCs w:val="24"/>
        </w:rPr>
      </w:pPr>
      <w:r w:rsidRPr="00F1668D">
        <w:rPr>
          <w:rFonts w:ascii="Times New Roman" w:hAnsi="Times New Roman" w:eastAsia="Times New Roman"/>
          <w:sz w:val="20"/>
          <w:szCs w:val="24"/>
        </w:rPr>
        <w:t xml:space="preserve">(7) </w:t>
      </w:r>
      <w:r w:rsidRPr="00F1668D">
        <w:rPr>
          <w:rFonts w:ascii="Times New Roman" w:hAnsi="Times New Roman" w:eastAsia="Times New Roman"/>
          <w:b/>
          <w:bCs/>
          <w:sz w:val="20"/>
          <w:szCs w:val="24"/>
        </w:rPr>
        <w:t>Collaborating Site(s)</w:t>
      </w:r>
      <w:r w:rsidRPr="00F1668D">
        <w:rPr>
          <w:rFonts w:ascii="Times New Roman" w:hAnsi="Times New Roman" w:eastAsia="Times New Roman"/>
          <w:sz w:val="20"/>
          <w:szCs w:val="24"/>
        </w:rPr>
        <w:t xml:space="preserve">: If research involving human subjects will take place at collaborating site(s) or other performance site(s), name the </w:t>
      </w:r>
      <w:proofErr w:type="gramStart"/>
      <w:r w:rsidRPr="00F1668D">
        <w:rPr>
          <w:rFonts w:ascii="Times New Roman" w:hAnsi="Times New Roman" w:eastAsia="Times New Roman"/>
          <w:sz w:val="20"/>
          <w:szCs w:val="24"/>
        </w:rPr>
        <w:t>sites</w:t>
      </w:r>
      <w:proofErr w:type="gramEnd"/>
      <w:r w:rsidRPr="00F1668D">
        <w:rPr>
          <w:rFonts w:ascii="Times New Roman" w:hAnsi="Times New Roman" w:eastAsia="Times New Roman"/>
          <w:sz w:val="20"/>
          <w:szCs w:val="24"/>
        </w:rPr>
        <w:t xml:space="preserve"> and briefly describe their involvement or role in the research.</w:t>
      </w:r>
    </w:p>
    <w:p w:rsidRPr="00F1668D" w:rsidR="00F1668D" w:rsidP="00F1668D" w:rsidRDefault="00F1668D" w14:paraId="1BA08112" w14:textId="77777777">
      <w:pPr>
        <w:spacing w:after="0" w:line="200" w:lineRule="atLeast"/>
        <w:rPr>
          <w:rFonts w:ascii="Times New Roman" w:hAnsi="Times New Roman" w:eastAsia="Times New Roman"/>
          <w:bCs/>
          <w:iCs/>
          <w:sz w:val="20"/>
          <w:szCs w:val="24"/>
        </w:rPr>
      </w:pPr>
    </w:p>
    <w:p w:rsidRPr="00F1668D" w:rsidR="00F1668D" w:rsidP="00F1668D" w:rsidRDefault="00F1668D" w14:paraId="77845E83" w14:textId="77777777">
      <w:pPr>
        <w:spacing w:after="0" w:line="240" w:lineRule="auto"/>
        <w:rPr>
          <w:rFonts w:ascii="Times New Roman" w:hAnsi="Times New Roman" w:eastAsia="Times New Roman"/>
          <w:color w:val="000000"/>
          <w:sz w:val="20"/>
          <w:szCs w:val="24"/>
        </w:rPr>
      </w:pPr>
      <w:r w:rsidRPr="00F1668D">
        <w:rPr>
          <w:rFonts w:ascii="Times New Roman" w:hAnsi="Times New Roman" w:eastAsia="Times New Roman"/>
          <w:b/>
          <w:i/>
          <w:sz w:val="20"/>
          <w:szCs w:val="24"/>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F1668D">
        <w:rPr>
          <w:rFonts w:ascii="Times New Roman" w:hAnsi="Times New Roman" w:eastAsia="Times New Roman"/>
          <w:color w:val="000000"/>
          <w:sz w:val="20"/>
          <w:szCs w:val="24"/>
        </w:rPr>
        <w:tab/>
      </w:r>
    </w:p>
    <w:p w:rsidRPr="00F1668D" w:rsidR="00F1668D" w:rsidP="00F1668D" w:rsidRDefault="00F1668D" w14:paraId="2C2AB2AA" w14:textId="77777777">
      <w:pPr>
        <w:spacing w:after="0" w:line="240" w:lineRule="auto"/>
        <w:rPr>
          <w:rFonts w:ascii="Times New Roman" w:hAnsi="Times New Roman" w:eastAsia="Times New Roman"/>
          <w:bCs/>
          <w:iCs/>
          <w:sz w:val="20"/>
          <w:szCs w:val="24"/>
        </w:rPr>
      </w:pPr>
    </w:p>
    <w:p w:rsidRPr="00F1668D" w:rsidR="00F1668D" w:rsidP="00F1668D" w:rsidRDefault="00F1668D" w14:paraId="7D14ECF6" w14:textId="77777777">
      <w:pPr>
        <w:spacing w:after="0" w:line="240" w:lineRule="auto"/>
        <w:rPr>
          <w:rFonts w:ascii="Times New Roman" w:hAnsi="Times New Roman" w:eastAsia="Times New Roman"/>
          <w:sz w:val="20"/>
          <w:szCs w:val="24"/>
        </w:rPr>
        <w:sectPr w:rsidRPr="00F1668D" w:rsidR="00F1668D">
          <w:type w:val="continuous"/>
          <w:pgSz w:w="12240" w:h="15840"/>
          <w:pgMar w:top="1008" w:right="720" w:bottom="720" w:left="720" w:header="720" w:footer="720" w:gutter="0"/>
          <w:cols w:space="432" w:num="2"/>
          <w:docGrid w:linePitch="360"/>
        </w:sectPr>
      </w:pPr>
      <w:r w:rsidRPr="00F1668D">
        <w:rPr>
          <w:rFonts w:ascii="Times New Roman" w:hAnsi="Times New Roman" w:eastAsia="Times New Roman"/>
          <w:bCs/>
          <w:iCs/>
          <w:sz w:val="20"/>
          <w:szCs w:val="24"/>
        </w:rPr>
        <w:t xml:space="preserve">NOTE:  The </w:t>
      </w:r>
      <w:r w:rsidRPr="00F1668D">
        <w:rPr>
          <w:rFonts w:ascii="Times New Roman" w:hAnsi="Times New Roman" w:eastAsia="Times New Roman"/>
          <w:b/>
          <w:bCs/>
          <w:sz w:val="20"/>
          <w:szCs w:val="24"/>
        </w:rPr>
        <w:t>State Applicant Identifier</w:t>
      </w:r>
      <w:r w:rsidRPr="00F1668D">
        <w:rPr>
          <w:rFonts w:ascii="Times New Roman" w:hAnsi="Times New Roman" w:eastAsia="Times New Roman"/>
          <w:bCs/>
          <w:iCs/>
          <w:sz w:val="20"/>
          <w:szCs w:val="24"/>
        </w:rPr>
        <w:t xml:space="preserve"> on the SF-424 is for State Use only.  Please complete it on the SF-424 in the upper right corner of the form (if applicable).</w:t>
      </w:r>
      <w:r w:rsidRPr="00F1668D">
        <w:rPr>
          <w:rFonts w:ascii="Times New Roman" w:hAnsi="Times New Roman" w:eastAsia="Times New Roman"/>
          <w:sz w:val="20"/>
          <w:szCs w:val="24"/>
        </w:rPr>
        <w:t xml:space="preserve"> </w:t>
      </w:r>
    </w:p>
    <w:p w:rsidRPr="001F3DFC" w:rsidR="001F3DFC" w:rsidP="001F3DFC" w:rsidRDefault="001F3DFC" w14:paraId="26D384F7" w14:textId="77777777">
      <w:pPr>
        <w:pStyle w:val="Heading2"/>
      </w:pPr>
      <w:bookmarkStart w:name="_Toc275414288" w:id="42"/>
      <w:bookmarkStart w:name="_Toc386106775" w:id="43"/>
      <w:r w:rsidRPr="001F3DFC">
        <w:lastRenderedPageBreak/>
        <w:t>Part 2:  Budget Information</w:t>
      </w:r>
      <w:bookmarkEnd w:id="42"/>
      <w:bookmarkEnd w:id="43"/>
    </w:p>
    <w:p w:rsidRPr="001F3DFC" w:rsidR="001F3DFC" w:rsidP="00866585" w:rsidRDefault="001F3DFC" w14:paraId="1BA0CB47" w14:textId="77777777">
      <w:pPr>
        <w:keepNext/>
        <w:numPr>
          <w:ilvl w:val="0"/>
          <w:numId w:val="12"/>
        </w:numPr>
        <w:spacing w:after="0" w:line="240" w:lineRule="auto"/>
        <w:outlineLvl w:val="3"/>
        <w:rPr>
          <w:rFonts w:ascii="Times New Roman" w:hAnsi="Times New Roman" w:eastAsia="Times New Roman"/>
          <w:bCs/>
          <w:sz w:val="24"/>
          <w:szCs w:val="20"/>
        </w:rPr>
      </w:pPr>
      <w:r w:rsidRPr="001F3DFC">
        <w:rPr>
          <w:rFonts w:ascii="Times New Roman" w:hAnsi="Times New Roman" w:eastAsia="Times New Roman"/>
          <w:bCs/>
          <w:sz w:val="24"/>
          <w:szCs w:val="20"/>
        </w:rPr>
        <w:t xml:space="preserve">ED Budget Information Non-Construction Programs (ED Form 524) </w:t>
      </w:r>
    </w:p>
    <w:p w:rsidRPr="001F3DFC" w:rsidR="001F3DFC" w:rsidP="001F3DFC" w:rsidRDefault="001F3DFC" w14:paraId="02A32A94" w14:textId="77777777">
      <w:pPr>
        <w:spacing w:after="0" w:line="240" w:lineRule="auto"/>
        <w:rPr>
          <w:rFonts w:ascii="Times New Roman" w:hAnsi="Times New Roman" w:eastAsia="Times New Roman"/>
          <w:sz w:val="24"/>
          <w:szCs w:val="24"/>
        </w:rPr>
      </w:pPr>
    </w:p>
    <w:p w:rsidRPr="001F3DFC" w:rsidR="001F3DFC" w:rsidP="001F3DFC" w:rsidRDefault="001F3DFC" w14:paraId="48A523B1" w14:textId="77777777">
      <w:pPr>
        <w:widowControl w:val="0"/>
        <w:spacing w:after="0" w:line="240" w:lineRule="auto"/>
        <w:rPr>
          <w:rFonts w:ascii="Times New Roman" w:hAnsi="Times New Roman" w:eastAsia="Times New Roman"/>
          <w:bCs/>
          <w:sz w:val="24"/>
          <w:szCs w:val="20"/>
        </w:rPr>
      </w:pPr>
      <w:r w:rsidRPr="001F3DFC">
        <w:rPr>
          <w:rFonts w:ascii="Times New Roman" w:hAnsi="Times New Roman" w:eastAsia="Times New Roman"/>
          <w:bCs/>
          <w:sz w:val="24"/>
          <w:szCs w:val="20"/>
        </w:rPr>
        <w:t>This part of your application contains information about the Federal funding you are requesting.  Remember that you must provide all requested budget information for each year of the project (up to</w:t>
      </w:r>
      <w:r w:rsidR="00DF3ADC">
        <w:rPr>
          <w:rFonts w:ascii="Times New Roman" w:hAnsi="Times New Roman" w:eastAsia="Times New Roman"/>
          <w:bCs/>
          <w:sz w:val="24"/>
          <w:szCs w:val="20"/>
        </w:rPr>
        <w:t xml:space="preserve"> 60</w:t>
      </w:r>
      <w:r w:rsidRPr="001F3DFC">
        <w:rPr>
          <w:rFonts w:ascii="Times New Roman" w:hAnsi="Times New Roman" w:eastAsia="Times New Roman"/>
          <w:bCs/>
          <w:sz w:val="24"/>
          <w:szCs w:val="20"/>
        </w:rPr>
        <w:fldChar w:fldCharType="begin"/>
      </w:r>
      <w:r w:rsidRPr="001F3DFC">
        <w:rPr>
          <w:rFonts w:ascii="Times New Roman" w:hAnsi="Times New Roman" w:eastAsia="Times New Roman"/>
          <w:bCs/>
          <w:sz w:val="24"/>
          <w:szCs w:val="20"/>
        </w:rPr>
        <w:instrText xml:space="preserve"> REF  ProjectPeriod  \* MERGEFORMAT </w:instrText>
      </w:r>
      <w:r w:rsidRPr="001F3DFC">
        <w:rPr>
          <w:rFonts w:ascii="Times New Roman" w:hAnsi="Times New Roman" w:eastAsia="Times New Roman"/>
          <w:bCs/>
          <w:sz w:val="24"/>
          <w:szCs w:val="20"/>
        </w:rPr>
        <w:fldChar w:fldCharType="separate"/>
      </w:r>
      <w:r w:rsidR="0050282A">
        <w:rPr>
          <w:rFonts w:ascii="Times New Roman" w:hAnsi="Times New Roman" w:eastAsia="Times New Roman"/>
          <w:bCs/>
          <w:sz w:val="24"/>
          <w:szCs w:val="20"/>
        </w:rPr>
        <w:t xml:space="preserve"> </w:t>
      </w:r>
      <w:r w:rsidRPr="001F3DFC">
        <w:rPr>
          <w:rFonts w:ascii="Times New Roman" w:hAnsi="Times New Roman" w:eastAsia="Times New Roman"/>
          <w:bCs/>
          <w:sz w:val="24"/>
          <w:szCs w:val="20"/>
        </w:rPr>
        <w:fldChar w:fldCharType="end"/>
      </w:r>
      <w:r w:rsidRPr="001F3DFC">
        <w:rPr>
          <w:rFonts w:ascii="Times New Roman" w:hAnsi="Times New Roman" w:eastAsia="Times New Roman"/>
          <w:bCs/>
          <w:sz w:val="24"/>
          <w:szCs w:val="20"/>
        </w:rPr>
        <w:t xml:space="preserve">months) and the total column </w:t>
      </w:r>
      <w:proofErr w:type="gramStart"/>
      <w:r w:rsidRPr="001F3DFC">
        <w:rPr>
          <w:rFonts w:ascii="Times New Roman" w:hAnsi="Times New Roman" w:eastAsia="Times New Roman"/>
          <w:bCs/>
          <w:sz w:val="24"/>
          <w:szCs w:val="20"/>
        </w:rPr>
        <w:t>in order to</w:t>
      </w:r>
      <w:proofErr w:type="gramEnd"/>
      <w:r w:rsidRPr="001F3DFC">
        <w:rPr>
          <w:rFonts w:ascii="Times New Roman" w:hAnsi="Times New Roman" w:eastAsia="Times New Roman"/>
          <w:bCs/>
          <w:sz w:val="24"/>
          <w:szCs w:val="20"/>
        </w:rPr>
        <w:t xml:space="preserve"> be considered for Federal funding.  Specific instructions for completing the budget forms are provided within </w:t>
      </w:r>
      <w:r w:rsidRPr="001F3DFC">
        <w:rPr>
          <w:rFonts w:ascii="Times New Roman" w:hAnsi="Times New Roman" w:eastAsia="Times New Roman"/>
          <w:bCs/>
          <w:spacing w:val="-3"/>
          <w:sz w:val="24"/>
          <w:szCs w:val="20"/>
        </w:rPr>
        <w:t>this application package</w:t>
      </w:r>
      <w:r w:rsidRPr="001F3DFC">
        <w:rPr>
          <w:rFonts w:ascii="Times New Roman" w:hAnsi="Times New Roman" w:eastAsia="Times New Roman"/>
          <w:bCs/>
          <w:sz w:val="24"/>
          <w:szCs w:val="20"/>
        </w:rPr>
        <w:t xml:space="preserve">.  </w:t>
      </w:r>
    </w:p>
    <w:p w:rsidRPr="001F3DFC" w:rsidR="001F3DFC" w:rsidP="001F3DFC" w:rsidRDefault="001F3DFC" w14:paraId="0257126D" w14:textId="77777777">
      <w:pPr>
        <w:widowControl w:val="0"/>
        <w:spacing w:after="0" w:line="240" w:lineRule="auto"/>
        <w:rPr>
          <w:rFonts w:ascii="Times New Roman" w:hAnsi="Times New Roman" w:eastAsia="Times New Roman"/>
          <w:bCs/>
          <w:sz w:val="24"/>
          <w:szCs w:val="20"/>
        </w:rPr>
      </w:pPr>
    </w:p>
    <w:p w:rsidRPr="001F3DFC" w:rsidR="001F3DFC" w:rsidP="001F3DFC" w:rsidRDefault="001F3DFC" w14:paraId="616A90E6" w14:textId="77777777">
      <w:pPr>
        <w:widowControl w:val="0"/>
        <w:spacing w:after="0" w:line="240" w:lineRule="auto"/>
        <w:rPr>
          <w:rFonts w:ascii="Times New Roman" w:hAnsi="Times New Roman" w:eastAsia="Times New Roman"/>
          <w:bCs/>
          <w:sz w:val="24"/>
          <w:szCs w:val="20"/>
        </w:rPr>
        <w:sectPr w:rsidRPr="001F3DFC" w:rsidR="001F3DFC" w:rsidSect="001F3DFC">
          <w:pgSz w:w="12240" w:h="15840"/>
          <w:pgMar w:top="1080" w:right="1440" w:bottom="1440" w:left="1440" w:header="0" w:footer="619" w:gutter="0"/>
          <w:cols w:space="720"/>
          <w:noEndnote/>
        </w:sectPr>
      </w:pPr>
    </w:p>
    <w:p w:rsidRPr="001F3DFC" w:rsidR="001F3DFC" w:rsidP="001F3DFC" w:rsidRDefault="001F3DFC" w14:paraId="5045B554" w14:textId="77777777">
      <w:pPr>
        <w:keepNext/>
        <w:spacing w:after="0" w:line="240" w:lineRule="auto"/>
        <w:outlineLvl w:val="4"/>
        <w:rPr>
          <w:rFonts w:ascii="Times New Roman" w:hAnsi="Times New Roman" w:eastAsia="Times New Roman"/>
          <w:bCs/>
          <w:i/>
          <w:iCs/>
          <w:sz w:val="24"/>
          <w:szCs w:val="20"/>
        </w:rPr>
      </w:pPr>
      <w:r w:rsidRPr="001F3DFC">
        <w:rPr>
          <w:rFonts w:ascii="Times New Roman" w:hAnsi="Times New Roman" w:eastAsia="Times New Roman"/>
          <w:bCs/>
          <w:i/>
          <w:iCs/>
          <w:sz w:val="24"/>
          <w:szCs w:val="20"/>
        </w:rPr>
        <w:t>Instructions for completing ED Form 524 Section A:</w:t>
      </w:r>
    </w:p>
    <w:p w:rsidRPr="001F3DFC" w:rsidR="001F3DFC" w:rsidP="001F3DFC" w:rsidRDefault="001F3DFC" w14:paraId="1D4A25F8" w14:textId="77777777">
      <w:pPr>
        <w:spacing w:after="0" w:line="240" w:lineRule="auto"/>
        <w:rPr>
          <w:rFonts w:ascii="Times New Roman" w:hAnsi="Times New Roman" w:eastAsia="Times New Roman"/>
          <w:sz w:val="24"/>
          <w:szCs w:val="24"/>
        </w:rPr>
      </w:pPr>
    </w:p>
    <w:p w:rsidRPr="001F3DFC" w:rsidR="001F3DFC" w:rsidP="001F3DFC" w:rsidRDefault="001F3DFC" w14:paraId="409F5563"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Name of Institution/Organization</w:t>
      </w:r>
      <w:r w:rsidRPr="001F3DFC">
        <w:rPr>
          <w:rFonts w:ascii="Times New Roman" w:hAnsi="Times New Roman" w:eastAsia="Times New Roman"/>
          <w:sz w:val="24"/>
          <w:szCs w:val="20"/>
        </w:rPr>
        <w:t>:  Enter the name of the applicant in the space provided.</w:t>
      </w:r>
    </w:p>
    <w:p w:rsidRPr="001F3DFC" w:rsidR="001F3DFC" w:rsidP="001F3DFC" w:rsidRDefault="001F3DFC" w14:paraId="3B9B9CF1" w14:textId="77777777">
      <w:pPr>
        <w:widowControl w:val="0"/>
        <w:spacing w:after="0" w:line="240" w:lineRule="auto"/>
        <w:rPr>
          <w:rFonts w:ascii="Times New Roman" w:hAnsi="Times New Roman" w:eastAsia="Times New Roman"/>
          <w:sz w:val="24"/>
          <w:szCs w:val="20"/>
        </w:rPr>
      </w:pPr>
    </w:p>
    <w:p w:rsidRPr="001F3DFC" w:rsidR="001F3DFC" w:rsidP="001F3DFC" w:rsidRDefault="001F3DFC" w14:paraId="5BE0AB8E"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Personnel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1):</w:t>
      </w:r>
      <w:r w:rsidRPr="001F3DFC">
        <w:rPr>
          <w:rFonts w:ascii="Times New Roman" w:hAnsi="Times New Roman" w:eastAsia="Times New Roman"/>
          <w:sz w:val="24"/>
          <w:szCs w:val="20"/>
        </w:rPr>
        <w:t xml:space="preserve">  Enter project personnel salaries and wages only.  Include fees and expenses for consultants on </w:t>
      </w:r>
      <w:r w:rsidR="000E4E1F">
        <w:rPr>
          <w:rFonts w:ascii="Times New Roman" w:hAnsi="Times New Roman" w:eastAsia="Times New Roman"/>
          <w:sz w:val="24"/>
          <w:szCs w:val="20"/>
        </w:rPr>
        <w:t>L</w:t>
      </w:r>
      <w:r w:rsidRPr="001F3DFC" w:rsidR="000E4E1F">
        <w:rPr>
          <w:rFonts w:ascii="Times New Roman" w:hAnsi="Times New Roman" w:eastAsia="Times New Roman"/>
          <w:sz w:val="24"/>
          <w:szCs w:val="20"/>
        </w:rPr>
        <w:t xml:space="preserve">ine </w:t>
      </w:r>
      <w:r w:rsidRPr="001F3DFC">
        <w:rPr>
          <w:rFonts w:ascii="Times New Roman" w:hAnsi="Times New Roman" w:eastAsia="Times New Roman"/>
          <w:sz w:val="24"/>
          <w:szCs w:val="20"/>
        </w:rPr>
        <w:t>6.</w:t>
      </w:r>
    </w:p>
    <w:p w:rsidRPr="001F3DFC" w:rsidR="001F3DFC" w:rsidP="001F3DFC" w:rsidRDefault="001F3DFC" w14:paraId="552256E7" w14:textId="77777777">
      <w:pPr>
        <w:widowControl w:val="0"/>
        <w:spacing w:after="0" w:line="240" w:lineRule="auto"/>
        <w:rPr>
          <w:rFonts w:ascii="Times New Roman" w:hAnsi="Times New Roman" w:eastAsia="Times New Roman"/>
          <w:sz w:val="24"/>
          <w:szCs w:val="20"/>
        </w:rPr>
      </w:pPr>
    </w:p>
    <w:p w:rsidRPr="001F3DFC" w:rsidR="001F3DFC" w:rsidP="001F3DFC" w:rsidRDefault="001F3DFC" w14:paraId="216CC079"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Fringe Benefits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2):</w:t>
      </w:r>
      <w:r w:rsidRPr="001F3DFC">
        <w:rPr>
          <w:rFonts w:ascii="Times New Roman" w:hAnsi="Times New Roman" w:eastAsia="Times New Roman"/>
          <w:sz w:val="24"/>
          <w:szCs w:val="20"/>
        </w:rPr>
        <w:t xml:space="preserve">  The institution’s normal fringe benefits contribution may be charged to the program.  Leave this line blank if fringe benefits applicable to direct salaries and wages are treated as part of the indirect cost.</w:t>
      </w:r>
    </w:p>
    <w:p w:rsidRPr="001F3DFC" w:rsidR="001F3DFC" w:rsidP="001F3DFC" w:rsidRDefault="001F3DFC" w14:paraId="6420B2A7" w14:textId="77777777">
      <w:pPr>
        <w:widowControl w:val="0"/>
        <w:spacing w:after="0" w:line="240" w:lineRule="auto"/>
        <w:rPr>
          <w:rFonts w:ascii="Times New Roman" w:hAnsi="Times New Roman" w:eastAsia="Times New Roman"/>
          <w:sz w:val="24"/>
          <w:szCs w:val="20"/>
        </w:rPr>
      </w:pPr>
    </w:p>
    <w:p w:rsidRPr="001F3DFC" w:rsidR="001F3DFC" w:rsidP="001F3DFC" w:rsidRDefault="001F3DFC" w14:paraId="5572A28F"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Travel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3):</w:t>
      </w:r>
      <w:r w:rsidRPr="001F3DFC">
        <w:rPr>
          <w:rFonts w:ascii="Times New Roman" w:hAnsi="Times New Roman" w:eastAsia="Times New Roman"/>
          <w:sz w:val="24"/>
          <w:szCs w:val="20"/>
        </w:rPr>
        <w:t xml:space="preserve">  Indicate the travel costs of employees and participants only.  Include travel of persons such as consultants on </w:t>
      </w:r>
      <w:r w:rsidR="000E4E1F">
        <w:rPr>
          <w:rFonts w:ascii="Times New Roman" w:hAnsi="Times New Roman" w:eastAsia="Times New Roman"/>
          <w:sz w:val="24"/>
          <w:szCs w:val="20"/>
        </w:rPr>
        <w:t>L</w:t>
      </w:r>
      <w:r w:rsidRPr="001F3DFC" w:rsidR="000E4E1F">
        <w:rPr>
          <w:rFonts w:ascii="Times New Roman" w:hAnsi="Times New Roman" w:eastAsia="Times New Roman"/>
          <w:sz w:val="24"/>
          <w:szCs w:val="20"/>
        </w:rPr>
        <w:t xml:space="preserve">ine </w:t>
      </w:r>
      <w:r w:rsidRPr="001F3DFC">
        <w:rPr>
          <w:rFonts w:ascii="Times New Roman" w:hAnsi="Times New Roman" w:eastAsia="Times New Roman"/>
          <w:sz w:val="24"/>
          <w:szCs w:val="20"/>
        </w:rPr>
        <w:t xml:space="preserve">6. </w:t>
      </w:r>
      <w:r w:rsidR="00B107B3">
        <w:rPr>
          <w:rFonts w:ascii="Times New Roman" w:hAnsi="Times New Roman" w:eastAsia="Times New Roman"/>
          <w:sz w:val="24"/>
          <w:szCs w:val="20"/>
        </w:rPr>
        <w:br/>
      </w:r>
    </w:p>
    <w:p w:rsidRPr="001F3DFC" w:rsidR="001F3DFC" w:rsidP="001F3DFC" w:rsidRDefault="001F3DFC" w14:paraId="29D32563"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Equipment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4):</w:t>
      </w:r>
      <w:r w:rsidRPr="001F3DFC">
        <w:rPr>
          <w:rFonts w:ascii="Times New Roman" w:hAnsi="Times New Roman" w:eastAsia="Times New Roman"/>
          <w:sz w:val="24"/>
          <w:szCs w:val="20"/>
        </w:rPr>
        <w:t xml:space="preserve">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Pr="001F3DFC" w:rsidR="001F3DFC" w:rsidP="001F3DFC" w:rsidRDefault="001F3DFC" w14:paraId="244E0DD9" w14:textId="77777777">
      <w:pPr>
        <w:widowControl w:val="0"/>
        <w:spacing w:after="0" w:line="240" w:lineRule="auto"/>
        <w:rPr>
          <w:rFonts w:ascii="Times New Roman" w:hAnsi="Times New Roman" w:eastAsia="Times New Roman"/>
          <w:sz w:val="24"/>
          <w:szCs w:val="20"/>
        </w:rPr>
      </w:pPr>
    </w:p>
    <w:p w:rsidRPr="001F3DFC" w:rsidR="001F3DFC" w:rsidP="001F3DFC" w:rsidRDefault="001F3DFC" w14:paraId="6176113A" w14:textId="77777777">
      <w:pPr>
        <w:widowControl w:val="0"/>
        <w:spacing w:after="0" w:line="240" w:lineRule="auto"/>
        <w:rPr>
          <w:rFonts w:ascii="Times New Roman" w:hAnsi="Times New Roman" w:eastAsia="Times New Roman"/>
          <w:i/>
          <w:iCs/>
          <w:sz w:val="24"/>
          <w:szCs w:val="20"/>
        </w:rPr>
      </w:pPr>
      <w:r w:rsidRPr="001F3DFC">
        <w:rPr>
          <w:rFonts w:ascii="Times New Roman" w:hAnsi="Times New Roman" w:eastAsia="Times New Roman"/>
          <w:sz w:val="24"/>
          <w:szCs w:val="20"/>
          <w:u w:val="single"/>
        </w:rPr>
        <w:t>Supplies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5):</w:t>
      </w:r>
      <w:r w:rsidRPr="001F3DFC">
        <w:rPr>
          <w:rFonts w:ascii="Times New Roman" w:hAnsi="Times New Roman" w:eastAsia="Times New Roman"/>
          <w:sz w:val="24"/>
          <w:szCs w:val="20"/>
        </w:rPr>
        <w:t xml:space="preserve">  Show all tangible, expendable personal property.  </w:t>
      </w:r>
      <w:r w:rsidRPr="001F3DFC">
        <w:rPr>
          <w:rFonts w:ascii="Times New Roman" w:hAnsi="Times New Roman" w:eastAsia="Times New Roman"/>
          <w:bCs/>
          <w:sz w:val="24"/>
          <w:szCs w:val="20"/>
        </w:rPr>
        <w:t xml:space="preserve">Direct supplies and materials differ from equipment in that they are consumable, expendable, and of a relatively low unit cost.  </w:t>
      </w:r>
      <w:r w:rsidRPr="001F3DFC">
        <w:rPr>
          <w:rFonts w:ascii="Times New Roman" w:hAnsi="Times New Roman" w:eastAsia="Times New Roman"/>
          <w:bCs/>
          <w:i/>
          <w:iCs/>
          <w:sz w:val="24"/>
          <w:szCs w:val="20"/>
        </w:rPr>
        <w:t>Supplies purchased with grant funds should directly benefit the grant project and be necessary for achieving the goals of the project.</w:t>
      </w:r>
    </w:p>
    <w:p w:rsidRPr="001F3DFC" w:rsidR="001F3DFC" w:rsidP="001F3DFC" w:rsidRDefault="001F3DFC" w14:paraId="097FBE48" w14:textId="77777777">
      <w:pPr>
        <w:widowControl w:val="0"/>
        <w:spacing w:after="0" w:line="240" w:lineRule="auto"/>
        <w:rPr>
          <w:rFonts w:ascii="Times New Roman" w:hAnsi="Times New Roman" w:eastAsia="Times New Roman"/>
          <w:sz w:val="24"/>
          <w:szCs w:val="20"/>
          <w:u w:val="single"/>
        </w:rPr>
      </w:pPr>
      <w:r w:rsidRPr="001F3DFC">
        <w:rPr>
          <w:rFonts w:ascii="Times New Roman" w:hAnsi="Times New Roman" w:eastAsia="Times New Roman"/>
          <w:sz w:val="24"/>
          <w:szCs w:val="20"/>
          <w:u w:val="single"/>
        </w:rPr>
        <w:t xml:space="preserve"> </w:t>
      </w:r>
    </w:p>
    <w:p w:rsidRPr="001F3DFC" w:rsidR="001F3DFC" w:rsidP="001F3DFC" w:rsidRDefault="001F3DFC" w14:paraId="04B38C54"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Contractual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6):</w:t>
      </w:r>
      <w:r w:rsidRPr="001F3DFC">
        <w:rPr>
          <w:rFonts w:ascii="Times New Roman" w:hAnsi="Times New Roman" w:eastAsia="Times New Roman"/>
          <w:sz w:val="24"/>
          <w:szCs w:val="20"/>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Pr="001F3DFC" w:rsidR="001F3DFC" w:rsidP="001F3DFC" w:rsidRDefault="001F3DFC" w14:paraId="771B2085" w14:textId="77777777">
      <w:pPr>
        <w:widowControl w:val="0"/>
        <w:spacing w:after="0" w:line="240" w:lineRule="auto"/>
        <w:rPr>
          <w:rFonts w:ascii="Times New Roman" w:hAnsi="Times New Roman" w:eastAsia="Times New Roman"/>
          <w:sz w:val="24"/>
          <w:szCs w:val="20"/>
        </w:rPr>
      </w:pPr>
    </w:p>
    <w:p w:rsidRPr="001F3DFC" w:rsidR="001F3DFC" w:rsidP="001F3DFC" w:rsidRDefault="001F3DFC" w14:paraId="66BB7C62"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Construction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7):</w:t>
      </w:r>
      <w:r w:rsidRPr="001F3DFC">
        <w:rPr>
          <w:rFonts w:ascii="Times New Roman" w:hAnsi="Times New Roman" w:eastAsia="Times New Roman"/>
          <w:sz w:val="24"/>
          <w:szCs w:val="20"/>
        </w:rPr>
        <w:t xml:space="preserve">  Not applicable.   </w:t>
      </w:r>
    </w:p>
    <w:p w:rsidRPr="001F3DFC" w:rsidR="001F3DFC" w:rsidP="001F3DFC" w:rsidRDefault="001F3DFC" w14:paraId="419FB55C" w14:textId="77777777">
      <w:pPr>
        <w:widowControl w:val="0"/>
        <w:spacing w:after="0" w:line="240" w:lineRule="auto"/>
        <w:rPr>
          <w:rFonts w:ascii="Times New Roman" w:hAnsi="Times New Roman" w:eastAsia="Times New Roman"/>
          <w:sz w:val="24"/>
          <w:szCs w:val="20"/>
        </w:rPr>
      </w:pPr>
    </w:p>
    <w:p w:rsidRPr="001F3DFC" w:rsidR="001F3DFC" w:rsidP="001F3DFC" w:rsidRDefault="001F3DFC" w14:paraId="26FD6AA2" w14:textId="77777777">
      <w:pPr>
        <w:widowControl w:val="0"/>
        <w:spacing w:after="0" w:line="240" w:lineRule="auto"/>
        <w:rPr>
          <w:rFonts w:ascii="Times New Roman" w:hAnsi="Times New Roman" w:eastAsia="Times New Roman"/>
          <w:i/>
          <w:iCs/>
          <w:sz w:val="24"/>
          <w:szCs w:val="20"/>
        </w:rPr>
      </w:pPr>
      <w:r w:rsidRPr="001F3DFC">
        <w:rPr>
          <w:rFonts w:ascii="Times New Roman" w:hAnsi="Times New Roman" w:eastAsia="Times New Roman"/>
          <w:sz w:val="24"/>
          <w:szCs w:val="20"/>
          <w:u w:val="single"/>
        </w:rPr>
        <w:t>Other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8):</w:t>
      </w:r>
      <w:r w:rsidRPr="001F3DFC">
        <w:rPr>
          <w:rFonts w:ascii="Times New Roman" w:hAnsi="Times New Roman" w:eastAsia="Times New Roman"/>
          <w:sz w:val="24"/>
          <w:szCs w:val="20"/>
        </w:rPr>
        <w:t xml:space="preserve">  Indicate all direct costs not covered on </w:t>
      </w:r>
      <w:r w:rsidR="000E4E1F">
        <w:rPr>
          <w:rFonts w:ascii="Times New Roman" w:hAnsi="Times New Roman" w:eastAsia="Times New Roman"/>
          <w:sz w:val="24"/>
          <w:szCs w:val="20"/>
        </w:rPr>
        <w:t>L</w:t>
      </w:r>
      <w:r w:rsidRPr="001F3DFC" w:rsidR="000E4E1F">
        <w:rPr>
          <w:rFonts w:ascii="Times New Roman" w:hAnsi="Times New Roman" w:eastAsia="Times New Roman"/>
          <w:sz w:val="24"/>
          <w:szCs w:val="20"/>
        </w:rPr>
        <w:t xml:space="preserve">ines </w:t>
      </w:r>
      <w:r w:rsidRPr="001F3DFC">
        <w:rPr>
          <w:rFonts w:ascii="Times New Roman" w:hAnsi="Times New Roman" w:eastAsia="Times New Roman"/>
          <w:sz w:val="24"/>
          <w:szCs w:val="20"/>
        </w:rPr>
        <w:t xml:space="preserve">1-6.  For example, include costs such as space rental, required fees, </w:t>
      </w:r>
      <w:proofErr w:type="gramStart"/>
      <w:r w:rsidRPr="001F3DFC">
        <w:rPr>
          <w:rFonts w:ascii="Times New Roman" w:hAnsi="Times New Roman" w:eastAsia="Times New Roman"/>
          <w:sz w:val="24"/>
          <w:szCs w:val="20"/>
        </w:rPr>
        <w:t>honoraria</w:t>
      </w:r>
      <w:proofErr w:type="gramEnd"/>
      <w:r w:rsidRPr="001F3DFC">
        <w:rPr>
          <w:rFonts w:ascii="Times New Roman" w:hAnsi="Times New Roman" w:eastAsia="Times New Roman"/>
          <w:sz w:val="24"/>
          <w:szCs w:val="20"/>
        </w:rPr>
        <w:t xml:space="preserve"> and travel (where a contract is not in place for services), training, and communication and printing costs.  </w:t>
      </w:r>
      <w:r w:rsidRPr="001F3DFC">
        <w:rPr>
          <w:rFonts w:ascii="Times New Roman" w:hAnsi="Times New Roman" w:eastAsia="Times New Roman"/>
          <w:i/>
          <w:iCs/>
          <w:sz w:val="24"/>
          <w:szCs w:val="20"/>
        </w:rPr>
        <w:t xml:space="preserve">Do not include costs that are included in the indirect cost rate.  </w:t>
      </w:r>
    </w:p>
    <w:p w:rsidRPr="001F3DFC" w:rsidR="001F3DFC" w:rsidP="001F3DFC" w:rsidRDefault="001F3DFC" w14:paraId="62F08504" w14:textId="77777777">
      <w:pPr>
        <w:widowControl w:val="0"/>
        <w:spacing w:after="0" w:line="240" w:lineRule="auto"/>
        <w:rPr>
          <w:rFonts w:ascii="Times New Roman" w:hAnsi="Times New Roman" w:eastAsia="Times New Roman"/>
          <w:sz w:val="24"/>
          <w:szCs w:val="20"/>
        </w:rPr>
      </w:pPr>
    </w:p>
    <w:p w:rsidRPr="001F3DFC" w:rsidR="001F3DFC" w:rsidP="001F3DFC" w:rsidRDefault="001F3DFC" w14:paraId="402BE530"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Total Direct Costs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9):</w:t>
      </w:r>
      <w:r w:rsidRPr="001F3DFC">
        <w:rPr>
          <w:rFonts w:ascii="Times New Roman" w:hAnsi="Times New Roman" w:eastAsia="Times New Roman"/>
          <w:sz w:val="24"/>
          <w:szCs w:val="20"/>
        </w:rPr>
        <w:t xml:space="preserve">  The sum of </w:t>
      </w:r>
      <w:r w:rsidR="000E4E1F">
        <w:rPr>
          <w:rFonts w:ascii="Times New Roman" w:hAnsi="Times New Roman" w:eastAsia="Times New Roman"/>
          <w:sz w:val="24"/>
          <w:szCs w:val="20"/>
        </w:rPr>
        <w:t>L</w:t>
      </w:r>
      <w:r w:rsidRPr="001F3DFC" w:rsidR="000E4E1F">
        <w:rPr>
          <w:rFonts w:ascii="Times New Roman" w:hAnsi="Times New Roman" w:eastAsia="Times New Roman"/>
          <w:sz w:val="24"/>
          <w:szCs w:val="20"/>
        </w:rPr>
        <w:t xml:space="preserve">ines </w:t>
      </w:r>
      <w:r w:rsidRPr="001F3DFC">
        <w:rPr>
          <w:rFonts w:ascii="Times New Roman" w:hAnsi="Times New Roman" w:eastAsia="Times New Roman"/>
          <w:sz w:val="24"/>
          <w:szCs w:val="20"/>
        </w:rPr>
        <w:t>1-8.</w:t>
      </w:r>
    </w:p>
    <w:p w:rsidRPr="001F3DFC" w:rsidR="001F3DFC" w:rsidP="001F3DFC" w:rsidRDefault="001F3DFC" w14:paraId="6F042A24" w14:textId="77777777">
      <w:pPr>
        <w:widowControl w:val="0"/>
        <w:spacing w:after="0" w:line="240" w:lineRule="auto"/>
        <w:rPr>
          <w:rFonts w:ascii="Times New Roman" w:hAnsi="Times New Roman" w:eastAsia="Times New Roman"/>
          <w:sz w:val="24"/>
          <w:szCs w:val="20"/>
        </w:rPr>
      </w:pPr>
    </w:p>
    <w:p w:rsidRPr="001F3DFC" w:rsidR="001F3DFC" w:rsidP="001F3DFC" w:rsidRDefault="001F3DFC" w14:paraId="0DD1A0C4"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Indirect Costs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10):</w:t>
      </w:r>
      <w:r w:rsidRPr="001F3DFC">
        <w:rPr>
          <w:rFonts w:ascii="Times New Roman" w:hAnsi="Times New Roman" w:eastAsia="Times New Roman"/>
          <w:sz w:val="24"/>
          <w:szCs w:val="20"/>
        </w:rPr>
        <w:t xml:space="preserve">  Indicate the applicant’s approved indirect cost rate, per sections 75.560 – 75.564 of EDGAR.  If an applicant does not have an approved indirect cost rate agreement with a cognizant Federal agency, the applicant must apply to the Department for a temporary indirect cost rate if it wishes to charge indirect costs to the grant. For more information, go to the Department's website at: </w:t>
      </w:r>
      <w:hyperlink w:history="1" r:id="rId82">
        <w:r w:rsidRPr="001F3DFC">
          <w:rPr>
            <w:rFonts w:ascii="Times New Roman" w:hAnsi="Times New Roman" w:eastAsia="Times New Roman"/>
            <w:bCs/>
            <w:color w:val="0000FF"/>
            <w:sz w:val="24"/>
            <w:szCs w:val="20"/>
            <w:u w:val="single"/>
          </w:rPr>
          <w:t>http://www.ed.gov/about/offices/list/ocfo/fipao/icgindex.html</w:t>
        </w:r>
      </w:hyperlink>
      <w:r w:rsidRPr="001F3DFC">
        <w:rPr>
          <w:rFonts w:ascii="Times New Roman" w:hAnsi="Times New Roman" w:eastAsia="Times New Roman"/>
          <w:sz w:val="24"/>
          <w:szCs w:val="20"/>
        </w:rPr>
        <w:t xml:space="preserve">.  </w:t>
      </w:r>
    </w:p>
    <w:p w:rsidRPr="001F3DFC" w:rsidR="001F3DFC" w:rsidP="001F3DFC" w:rsidRDefault="001F3DFC" w14:paraId="3E113214" w14:textId="77777777">
      <w:pPr>
        <w:widowControl w:val="0"/>
        <w:spacing w:after="0" w:line="240" w:lineRule="auto"/>
        <w:rPr>
          <w:rFonts w:ascii="Courier New" w:hAnsi="Courier New" w:eastAsia="Times New Roman" w:cs="Courier New"/>
          <w:bCs/>
          <w:sz w:val="24"/>
          <w:szCs w:val="20"/>
        </w:rPr>
      </w:pPr>
    </w:p>
    <w:p w:rsidRPr="001F3DFC" w:rsidR="001F3DFC" w:rsidP="001F3DFC" w:rsidRDefault="001F3DFC" w14:paraId="34BB0FEB" w14:textId="77777777">
      <w:pPr>
        <w:widowControl w:val="0"/>
        <w:spacing w:after="0" w:line="240" w:lineRule="auto"/>
        <w:rPr>
          <w:rFonts w:ascii="Times New Roman" w:hAnsi="Times New Roman" w:eastAsia="Times New Roman"/>
          <w:sz w:val="24"/>
          <w:szCs w:val="20"/>
        </w:rPr>
      </w:pPr>
      <w:r w:rsidRPr="001F3DFC">
        <w:rPr>
          <w:rFonts w:ascii="Times New Roman" w:hAnsi="Times New Roman" w:eastAsia="Times New Roman"/>
          <w:sz w:val="24"/>
          <w:szCs w:val="20"/>
          <w:u w:val="single"/>
        </w:rPr>
        <w:t>Training Stipends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11):</w:t>
      </w:r>
      <w:r w:rsidRPr="001F3DFC">
        <w:rPr>
          <w:rFonts w:ascii="Times New Roman" w:hAnsi="Times New Roman" w:eastAsia="Times New Roman"/>
          <w:sz w:val="24"/>
          <w:szCs w:val="20"/>
        </w:rPr>
        <w:t xml:space="preserve">  This line item is not applicable to this program.  The training stipend line item only pertains to costs associated with long term training programs and college or university coursework, not workshops or short-term training supported by this program.</w:t>
      </w:r>
    </w:p>
    <w:p w:rsidRPr="001F3DFC" w:rsidR="001F3DFC" w:rsidP="001F3DFC" w:rsidRDefault="001F3DFC" w14:paraId="075E7E5F" w14:textId="77777777">
      <w:pPr>
        <w:widowControl w:val="0"/>
        <w:spacing w:after="0" w:line="240" w:lineRule="auto"/>
        <w:rPr>
          <w:rFonts w:ascii="Times New Roman" w:hAnsi="Times New Roman" w:eastAsia="Times New Roman"/>
          <w:bCs/>
          <w:color w:val="000000"/>
          <w:sz w:val="24"/>
          <w:szCs w:val="20"/>
        </w:rPr>
      </w:pPr>
      <w:r w:rsidRPr="001F3DFC">
        <w:rPr>
          <w:rFonts w:ascii="Times New Roman" w:hAnsi="Times New Roman" w:eastAsia="Times New Roman"/>
          <w:bCs/>
          <w:i/>
          <w:iCs/>
          <w:sz w:val="24"/>
          <w:szCs w:val="20"/>
        </w:rPr>
        <w:t xml:space="preserve">Salary stipends paid to teachers and other school personnel for participating in short-term professional development should be reported in </w:t>
      </w:r>
      <w:r w:rsidRPr="001F3DFC">
        <w:rPr>
          <w:rFonts w:ascii="Times New Roman" w:hAnsi="Times New Roman" w:eastAsia="Times New Roman"/>
          <w:bCs/>
          <w:i/>
          <w:iCs/>
          <w:sz w:val="24"/>
          <w:szCs w:val="20"/>
          <w:u w:val="single"/>
        </w:rPr>
        <w:t>Personnel</w:t>
      </w:r>
      <w:r w:rsidRPr="001F3DFC">
        <w:rPr>
          <w:rFonts w:ascii="Times New Roman" w:hAnsi="Times New Roman" w:eastAsia="Times New Roman"/>
          <w:bCs/>
          <w:i/>
          <w:iCs/>
          <w:sz w:val="24"/>
          <w:szCs w:val="20"/>
        </w:rPr>
        <w:t xml:space="preserve"> (line 1)</w:t>
      </w:r>
      <w:r w:rsidRPr="001F3DFC">
        <w:rPr>
          <w:rFonts w:ascii="Times New Roman" w:hAnsi="Times New Roman" w:eastAsia="Times New Roman"/>
          <w:bCs/>
          <w:sz w:val="24"/>
          <w:szCs w:val="20"/>
        </w:rPr>
        <w:t xml:space="preserve">. </w:t>
      </w:r>
    </w:p>
    <w:p w:rsidRPr="001F3DFC" w:rsidR="001F3DFC" w:rsidP="001F3DFC" w:rsidRDefault="001F3DFC" w14:paraId="4F22A760" w14:textId="77777777">
      <w:pPr>
        <w:widowControl w:val="0"/>
        <w:spacing w:after="0" w:line="240" w:lineRule="auto"/>
        <w:rPr>
          <w:rFonts w:ascii="Times New Roman" w:hAnsi="Times New Roman" w:eastAsia="Times New Roman"/>
          <w:bCs/>
          <w:sz w:val="24"/>
          <w:szCs w:val="20"/>
        </w:rPr>
      </w:pPr>
    </w:p>
    <w:p w:rsidRPr="001F3DFC" w:rsidR="001F3DFC" w:rsidP="001F3DFC" w:rsidRDefault="001F3DFC" w14:paraId="7F7BF5CC" w14:textId="77777777">
      <w:pPr>
        <w:keepNext/>
        <w:spacing w:after="0" w:line="240" w:lineRule="auto"/>
        <w:outlineLvl w:val="3"/>
        <w:rPr>
          <w:rFonts w:ascii="Times New Roman" w:hAnsi="Times New Roman" w:eastAsia="Times New Roman"/>
          <w:sz w:val="24"/>
          <w:szCs w:val="20"/>
        </w:rPr>
      </w:pPr>
      <w:r w:rsidRPr="001F3DFC">
        <w:rPr>
          <w:rFonts w:ascii="Times New Roman" w:hAnsi="Times New Roman" w:eastAsia="Times New Roman"/>
          <w:sz w:val="24"/>
          <w:szCs w:val="20"/>
          <w:u w:val="single"/>
        </w:rPr>
        <w:t>Total Cost (</w:t>
      </w:r>
      <w:r w:rsidR="000E4E1F">
        <w:rPr>
          <w:rFonts w:ascii="Times New Roman" w:hAnsi="Times New Roman" w:eastAsia="Times New Roman"/>
          <w:sz w:val="24"/>
          <w:szCs w:val="20"/>
          <w:u w:val="single"/>
        </w:rPr>
        <w:t>L</w:t>
      </w:r>
      <w:r w:rsidRPr="001F3DFC" w:rsidR="000E4E1F">
        <w:rPr>
          <w:rFonts w:ascii="Times New Roman" w:hAnsi="Times New Roman" w:eastAsia="Times New Roman"/>
          <w:sz w:val="24"/>
          <w:szCs w:val="20"/>
          <w:u w:val="single"/>
        </w:rPr>
        <w:t xml:space="preserve">ine </w:t>
      </w:r>
      <w:r w:rsidRPr="001F3DFC">
        <w:rPr>
          <w:rFonts w:ascii="Times New Roman" w:hAnsi="Times New Roman" w:eastAsia="Times New Roman"/>
          <w:sz w:val="24"/>
          <w:szCs w:val="20"/>
          <w:u w:val="single"/>
        </w:rPr>
        <w:t>12):</w:t>
      </w:r>
      <w:r w:rsidRPr="001F3DFC">
        <w:rPr>
          <w:rFonts w:ascii="Times New Roman" w:hAnsi="Times New Roman" w:eastAsia="Times New Roman"/>
          <w:sz w:val="24"/>
          <w:szCs w:val="20"/>
        </w:rPr>
        <w:t xml:space="preserve">  This should equal to sum of </w:t>
      </w:r>
      <w:r w:rsidR="000E4E1F">
        <w:rPr>
          <w:rFonts w:ascii="Times New Roman" w:hAnsi="Times New Roman" w:eastAsia="Times New Roman"/>
          <w:sz w:val="24"/>
          <w:szCs w:val="20"/>
        </w:rPr>
        <w:t>L</w:t>
      </w:r>
      <w:r w:rsidRPr="001F3DFC" w:rsidR="000E4E1F">
        <w:rPr>
          <w:rFonts w:ascii="Times New Roman" w:hAnsi="Times New Roman" w:eastAsia="Times New Roman"/>
          <w:sz w:val="24"/>
          <w:szCs w:val="20"/>
        </w:rPr>
        <w:t xml:space="preserve">ines </w:t>
      </w:r>
      <w:r w:rsidRPr="001F3DFC">
        <w:rPr>
          <w:rFonts w:ascii="Times New Roman" w:hAnsi="Times New Roman" w:eastAsia="Times New Roman"/>
          <w:sz w:val="24"/>
          <w:szCs w:val="20"/>
        </w:rPr>
        <w:t xml:space="preserve">9-11 (total direct costs + indirect + stipends).  The sum for column one, labeled </w:t>
      </w:r>
      <w:r w:rsidRPr="001F3DFC">
        <w:rPr>
          <w:rFonts w:ascii="Times New Roman" w:hAnsi="Times New Roman" w:eastAsia="Times New Roman"/>
          <w:i/>
          <w:sz w:val="24"/>
          <w:szCs w:val="20"/>
        </w:rPr>
        <w:t>Project Year 1</w:t>
      </w:r>
      <w:r w:rsidRPr="001F3DFC">
        <w:rPr>
          <w:rFonts w:ascii="Times New Roman" w:hAnsi="Times New Roman" w:eastAsia="Times New Roman"/>
          <w:sz w:val="24"/>
          <w:szCs w:val="20"/>
        </w:rPr>
        <w:t xml:space="preserve"> (a), should also be equal to item 15a on the application cover sheet (SF Form 424).</w:t>
      </w:r>
    </w:p>
    <w:p w:rsidRPr="001F3DFC" w:rsidR="001F3DFC" w:rsidP="001F3DFC" w:rsidRDefault="001F3DFC" w14:paraId="519190D7" w14:textId="77777777">
      <w:pPr>
        <w:spacing w:after="0" w:line="240" w:lineRule="auto"/>
        <w:rPr>
          <w:rFonts w:ascii="Times New Roman" w:hAnsi="Times New Roman" w:eastAsia="Times New Roman"/>
          <w:sz w:val="24"/>
          <w:szCs w:val="24"/>
        </w:rPr>
      </w:pPr>
    </w:p>
    <w:p w:rsidRPr="001F3DFC" w:rsidR="001F3DFC" w:rsidP="001F3DFC" w:rsidRDefault="001F3DFC" w14:paraId="586E5A27" w14:textId="77777777">
      <w:pPr>
        <w:spacing w:after="0" w:line="240" w:lineRule="auto"/>
        <w:rPr>
          <w:rFonts w:ascii="Times New Roman" w:hAnsi="Times New Roman" w:eastAsia="Times New Roman"/>
          <w:sz w:val="24"/>
          <w:szCs w:val="24"/>
        </w:rPr>
        <w:sectPr w:rsidRPr="001F3DFC" w:rsidR="001F3DFC">
          <w:type w:val="continuous"/>
          <w:pgSz w:w="12240" w:h="15840"/>
          <w:pgMar w:top="1080" w:right="1440" w:bottom="1440" w:left="1440" w:header="0" w:footer="619" w:gutter="0"/>
          <w:cols w:space="720"/>
          <w:formProt w:val="0"/>
          <w:noEndnote/>
        </w:sectPr>
      </w:pPr>
    </w:p>
    <w:p w:rsidRPr="001F3DFC" w:rsidR="001F3DFC" w:rsidP="001F3DFC" w:rsidRDefault="001F3DFC" w14:paraId="1C85600A" w14:textId="77777777">
      <w:pPr>
        <w:widowControl w:val="0"/>
        <w:spacing w:after="0" w:line="240" w:lineRule="auto"/>
        <w:jc w:val="center"/>
        <w:rPr>
          <w:rFonts w:ascii="Times New Roman" w:hAnsi="Times New Roman" w:eastAsia="Times New Roman"/>
          <w:b/>
        </w:rPr>
      </w:pPr>
      <w:r w:rsidRPr="001F3DFC">
        <w:rPr>
          <w:rFonts w:ascii="Times New Roman" w:hAnsi="Times New Roman" w:eastAsia="Times New Roman"/>
          <w:b/>
        </w:rPr>
        <w:lastRenderedPageBreak/>
        <w:t>Instructions for ED 524</w:t>
      </w:r>
    </w:p>
    <w:p w:rsidRPr="001F3DFC" w:rsidR="001F3DFC" w:rsidP="001F3DFC" w:rsidRDefault="001F3DFC" w14:paraId="43C21941" w14:textId="77777777">
      <w:pPr>
        <w:spacing w:after="0" w:line="240" w:lineRule="auto"/>
        <w:rPr>
          <w:rFonts w:ascii="Times New Roman" w:hAnsi="Times New Roman" w:eastAsia="Times New Roman"/>
          <w:sz w:val="24"/>
          <w:szCs w:val="24"/>
        </w:rPr>
      </w:pPr>
    </w:p>
    <w:p w:rsidRPr="001F3DFC" w:rsidR="001F3DFC" w:rsidP="001F3DFC" w:rsidRDefault="001F3DFC" w14:paraId="084FA03E" w14:textId="77777777">
      <w:pPr>
        <w:spacing w:after="0" w:line="240" w:lineRule="auto"/>
        <w:rPr>
          <w:rFonts w:ascii="Times New Roman" w:hAnsi="Times New Roman" w:eastAsia="Times New Roman"/>
          <w:sz w:val="24"/>
          <w:szCs w:val="24"/>
        </w:rPr>
        <w:sectPr w:rsidRPr="001F3DFC" w:rsidR="001F3DFC" w:rsidSect="00373566">
          <w:pgSz w:w="15840" w:h="12240" w:orient="landscape" w:code="1"/>
          <w:pgMar w:top="245" w:right="432" w:bottom="288" w:left="432" w:header="0" w:footer="0" w:gutter="0"/>
          <w:paperSrc w:first="15" w:other="15"/>
          <w:cols w:equalWidth="0" w:space="720">
            <w:col w:w="14688" w:space="720"/>
          </w:cols>
          <w:noEndnote/>
          <w:docGrid w:linePitch="299"/>
        </w:sectPr>
      </w:pPr>
    </w:p>
    <w:p w:rsidRPr="001F3DFC" w:rsidR="001F3DFC" w:rsidP="001F3DFC" w:rsidRDefault="001F3DFC" w14:paraId="71C324E4" w14:textId="77777777">
      <w:pPr>
        <w:tabs>
          <w:tab w:val="center" w:pos="2160"/>
        </w:tabs>
        <w:spacing w:after="0" w:line="240" w:lineRule="auto"/>
        <w:jc w:val="center"/>
        <w:rPr>
          <w:rFonts w:ascii="Times New Roman" w:hAnsi="Times New Roman" w:eastAsia="Times New Roman"/>
          <w:sz w:val="16"/>
          <w:szCs w:val="24"/>
          <w:u w:val="single"/>
        </w:rPr>
      </w:pPr>
      <w:r w:rsidRPr="001F3DFC">
        <w:rPr>
          <w:rFonts w:ascii="Times New Roman" w:hAnsi="Times New Roman" w:eastAsia="Times New Roman"/>
          <w:sz w:val="16"/>
          <w:szCs w:val="24"/>
          <w:u w:val="single"/>
        </w:rPr>
        <w:t>General Instructions</w:t>
      </w:r>
    </w:p>
    <w:p w:rsidRPr="001F3DFC" w:rsidR="001F3DFC" w:rsidP="001F3DFC" w:rsidRDefault="001F3DFC" w14:paraId="666B2BC6" w14:textId="77777777">
      <w:pPr>
        <w:widowControl w:val="0"/>
        <w:spacing w:after="0" w:line="240" w:lineRule="auto"/>
        <w:rPr>
          <w:rFonts w:ascii="Times New Roman" w:hAnsi="Times New Roman" w:eastAsia="Times New Roman"/>
          <w:bCs/>
          <w:color w:val="000000"/>
          <w:sz w:val="16"/>
          <w:szCs w:val="20"/>
        </w:rPr>
      </w:pPr>
      <w:r w:rsidRPr="001F3DFC">
        <w:rPr>
          <w:rFonts w:ascii="Times New Roman" w:hAnsi="Times New Roman" w:eastAsia="Times New Roman"/>
          <w:bCs/>
          <w:sz w:val="16"/>
          <w:szCs w:val="20"/>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1F3DFC">
        <w:rPr>
          <w:rFonts w:ascii="Times New Roman" w:hAnsi="Times New Roman" w:eastAsia="Times New Roman"/>
          <w:bCs/>
          <w:color w:val="000000"/>
          <w:sz w:val="16"/>
          <w:szCs w:val="20"/>
        </w:rPr>
        <w:t>attached.  You may access the Education Department General Administrative Regulations, 34 CFR 74 – 86 and 97-99, on ED’s website at:</w:t>
      </w:r>
    </w:p>
    <w:p w:rsidRPr="001F3DFC" w:rsidR="001F3DFC" w:rsidP="001F3DFC" w:rsidRDefault="003A67F5" w14:paraId="387B28F7" w14:textId="77777777">
      <w:pPr>
        <w:widowControl w:val="0"/>
        <w:spacing w:after="0" w:line="240" w:lineRule="auto"/>
        <w:rPr>
          <w:rFonts w:ascii="Times New Roman" w:hAnsi="Times New Roman" w:eastAsia="Times New Roman"/>
          <w:bCs/>
          <w:color w:val="000000"/>
          <w:sz w:val="16"/>
          <w:szCs w:val="20"/>
        </w:rPr>
      </w:pPr>
      <w:hyperlink w:history="1" r:id="rId83">
        <w:r w:rsidRPr="001F3DFC" w:rsidR="001F3DFC">
          <w:rPr>
            <w:rFonts w:ascii="Times New Roman" w:hAnsi="Times New Roman" w:eastAsia="Times New Roman"/>
            <w:bCs/>
            <w:color w:val="000000"/>
            <w:sz w:val="16"/>
            <w:szCs w:val="20"/>
            <w:u w:val="single"/>
          </w:rPr>
          <w:t>http://www.ed.gov/policy/fund/reg/edgarReg/edgar.html</w:t>
        </w:r>
      </w:hyperlink>
    </w:p>
    <w:p w:rsidRPr="001F3DFC" w:rsidR="001F3DFC" w:rsidP="001F3DFC" w:rsidRDefault="001F3DFC" w14:paraId="67DF63FE" w14:textId="77777777">
      <w:pPr>
        <w:widowControl w:val="0"/>
        <w:spacing w:after="0" w:line="240" w:lineRule="auto"/>
        <w:rPr>
          <w:rFonts w:ascii="Times New Roman" w:hAnsi="Times New Roman" w:eastAsia="Times New Roman"/>
          <w:bCs/>
          <w:color w:val="000000"/>
          <w:sz w:val="16"/>
          <w:szCs w:val="20"/>
        </w:rPr>
      </w:pPr>
    </w:p>
    <w:p w:rsidRPr="001F3DFC" w:rsidR="001F3DFC" w:rsidP="001F3DFC" w:rsidRDefault="001F3DFC" w14:paraId="000C066E"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
          <w:sz w:val="16"/>
          <w:szCs w:val="20"/>
        </w:rPr>
        <w:t>You must consult with your Business Office prior to submitting this form.</w:t>
      </w:r>
      <w:r w:rsidRPr="001F3DFC">
        <w:rPr>
          <w:rFonts w:ascii="Times New Roman" w:hAnsi="Times New Roman" w:eastAsia="Times New Roman"/>
          <w:bCs/>
          <w:color w:val="FF0000"/>
          <w:sz w:val="16"/>
          <w:szCs w:val="20"/>
        </w:rPr>
        <w:br/>
      </w:r>
      <w:r w:rsidRPr="001F3DFC">
        <w:rPr>
          <w:rFonts w:ascii="Times New Roman" w:hAnsi="Times New Roman" w:eastAsia="Times New Roman"/>
          <w:bCs/>
          <w:color w:val="FF0000"/>
          <w:sz w:val="16"/>
          <w:szCs w:val="20"/>
        </w:rPr>
        <w:br/>
      </w:r>
      <w:r w:rsidRPr="001F3DFC">
        <w:rPr>
          <w:rFonts w:ascii="Times New Roman" w:hAnsi="Times New Roman" w:eastAsia="Times New Roman"/>
          <w:bCs/>
          <w:sz w:val="16"/>
          <w:szCs w:val="20"/>
        </w:rPr>
        <w:tab/>
      </w:r>
      <w:r w:rsidRPr="001F3DFC">
        <w:rPr>
          <w:rFonts w:ascii="Times New Roman" w:hAnsi="Times New Roman" w:eastAsia="Times New Roman"/>
          <w:bCs/>
          <w:sz w:val="16"/>
          <w:szCs w:val="20"/>
          <w:u w:val="single"/>
        </w:rPr>
        <w:t>Section A - Budget Summary</w:t>
      </w:r>
    </w:p>
    <w:p w:rsidRPr="001F3DFC" w:rsidR="001F3DFC" w:rsidP="001F3DFC" w:rsidRDefault="001F3DFC" w14:paraId="685F66CD" w14:textId="77777777">
      <w:pPr>
        <w:tabs>
          <w:tab w:val="center" w:pos="2160"/>
        </w:tabs>
        <w:spacing w:after="0" w:line="240" w:lineRule="auto"/>
        <w:ind w:left="36" w:firstLine="144"/>
        <w:rPr>
          <w:rFonts w:ascii="Times New Roman" w:hAnsi="Times New Roman" w:eastAsia="Times New Roman"/>
          <w:sz w:val="16"/>
          <w:szCs w:val="24"/>
          <w:u w:val="single"/>
        </w:rPr>
      </w:pPr>
      <w:r w:rsidRPr="001F3DFC">
        <w:rPr>
          <w:rFonts w:ascii="Times New Roman" w:hAnsi="Times New Roman" w:eastAsia="Times New Roman"/>
          <w:sz w:val="16"/>
          <w:szCs w:val="24"/>
        </w:rPr>
        <w:tab/>
      </w:r>
      <w:r w:rsidRPr="001F3DFC">
        <w:rPr>
          <w:rFonts w:ascii="Times New Roman" w:hAnsi="Times New Roman" w:eastAsia="Times New Roman"/>
          <w:sz w:val="16"/>
          <w:szCs w:val="24"/>
          <w:u w:val="single"/>
        </w:rPr>
        <w:t>U.S. Department of Education Funds</w:t>
      </w:r>
    </w:p>
    <w:p w:rsidRPr="001F3DFC" w:rsidR="001F3DFC" w:rsidP="001F3DFC" w:rsidRDefault="001F3DFC" w14:paraId="2EF7B332" w14:textId="77777777">
      <w:pPr>
        <w:tabs>
          <w:tab w:val="center" w:pos="2160"/>
        </w:tabs>
        <w:spacing w:after="0" w:line="240" w:lineRule="auto"/>
        <w:rPr>
          <w:rFonts w:ascii="Times New Roman" w:hAnsi="Times New Roman" w:eastAsia="Times New Roman"/>
          <w:sz w:val="16"/>
          <w:szCs w:val="24"/>
        </w:rPr>
      </w:pPr>
    </w:p>
    <w:p w:rsidRPr="001F3DFC" w:rsidR="001F3DFC" w:rsidP="001F3DFC" w:rsidRDefault="001F3DFC" w14:paraId="6FA25BC7"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All applicants must complete Section A and provide a break-down by the applicable budget categories shown in lines 1-11.</w:t>
      </w:r>
    </w:p>
    <w:p w:rsidRPr="001F3DFC" w:rsidR="001F3DFC" w:rsidP="001F3DFC" w:rsidRDefault="001F3DFC" w14:paraId="42A7E099"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3D601870"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Lines 1-11, columns (a)-(e):  For each project year for which funding is requested, show the total amount requested for each applicable budget category.</w:t>
      </w:r>
    </w:p>
    <w:p w:rsidRPr="001F3DFC" w:rsidR="001F3DFC" w:rsidP="001F3DFC" w:rsidRDefault="001F3DFC" w14:paraId="2A9645C6"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61FF8289"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Lines 1-11, column (f):  Show the multi-year total for each budget category.  If funding is requested for only one project year, leave this column blank.</w:t>
      </w:r>
    </w:p>
    <w:p w:rsidRPr="001F3DFC" w:rsidR="001F3DFC" w:rsidP="001F3DFC" w:rsidRDefault="001F3DFC" w14:paraId="223FB829"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0188B013"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Line 12, columns (a)-(e):  Show the total budget request for each project year for which funding is requested.</w:t>
      </w:r>
    </w:p>
    <w:p w:rsidRPr="001F3DFC" w:rsidR="001F3DFC" w:rsidP="001F3DFC" w:rsidRDefault="001F3DFC" w14:paraId="73D77EB3"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2D2482E7"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Line 12, column (f):  Show the total amount requested for all project years.  If funding is requested for only one year, leave this space blank.</w:t>
      </w:r>
    </w:p>
    <w:p w:rsidRPr="001F3DFC" w:rsidR="001F3DFC" w:rsidP="001F3DFC" w:rsidRDefault="001F3DFC" w14:paraId="6CBEB042"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6A7CB3BC"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4D081288" w14:textId="77777777">
      <w:pPr>
        <w:spacing w:after="0" w:line="240" w:lineRule="auto"/>
        <w:rPr>
          <w:rFonts w:ascii="Times New Roman" w:hAnsi="Times New Roman" w:eastAsia="Times New Roman"/>
          <w:sz w:val="16"/>
          <w:szCs w:val="24"/>
        </w:rPr>
      </w:pPr>
      <w:r w:rsidRPr="001F3DFC">
        <w:rPr>
          <w:rFonts w:ascii="Times New Roman" w:hAnsi="Times New Roman" w:eastAsia="Times New Roman"/>
          <w:sz w:val="16"/>
          <w:szCs w:val="24"/>
          <w:u w:val="single"/>
        </w:rPr>
        <w:t>Indirect Cost Information</w:t>
      </w:r>
      <w:r w:rsidRPr="001F3DFC">
        <w:rPr>
          <w:rFonts w:ascii="Times New Roman" w:hAnsi="Times New Roman" w:eastAsia="Times New Roman"/>
          <w:sz w:val="16"/>
          <w:szCs w:val="24"/>
        </w:rPr>
        <w:t xml:space="preserve">: If you are requesting reimbursement for indirect costs on line 10, this information is to be completed by your Business Office. (1): Indicate </w:t>
      </w:r>
      <w:proofErr w:type="gramStart"/>
      <w:r w:rsidRPr="001F3DFC">
        <w:rPr>
          <w:rFonts w:ascii="Times New Roman" w:hAnsi="Times New Roman" w:eastAsia="Times New Roman"/>
          <w:sz w:val="16"/>
          <w:szCs w:val="24"/>
        </w:rPr>
        <w:t>whether or not</w:t>
      </w:r>
      <w:proofErr w:type="gramEnd"/>
      <w:r w:rsidRPr="001F3DFC">
        <w:rPr>
          <w:rFonts w:ascii="Times New Roman" w:hAnsi="Times New Roman" w:eastAsia="Times New Roman"/>
          <w:sz w:val="16"/>
          <w:szCs w:val="24"/>
        </w:rPr>
        <w:t xml:space="preserve"> your organization has an Indirect Cost Rate Agreement that was approved by the Federal government.  </w:t>
      </w:r>
    </w:p>
    <w:p w:rsidRPr="001F3DFC" w:rsidR="001F3DFC" w:rsidP="001F3DFC" w:rsidRDefault="001F3DFC" w14:paraId="49BBC013" w14:textId="77777777">
      <w:pPr>
        <w:spacing w:after="0" w:line="240" w:lineRule="auto"/>
        <w:rPr>
          <w:rFonts w:ascii="Times New Roman" w:hAnsi="Times New Roman" w:eastAsia="Times New Roman"/>
          <w:bCs/>
          <w:sz w:val="16"/>
          <w:szCs w:val="24"/>
        </w:rPr>
      </w:pPr>
      <w:r w:rsidRPr="001F3DFC">
        <w:rPr>
          <w:rFonts w:ascii="Times New Roman" w:hAnsi="Times New Roman" w:eastAsia="Times New Roman"/>
          <w:sz w:val="16"/>
          <w:szCs w:val="24"/>
        </w:rPr>
        <w:t>If you checked “no,”</w:t>
      </w:r>
      <w:r w:rsidRPr="001F3DFC">
        <w:rPr>
          <w:rFonts w:ascii="Times New Roman" w:hAnsi="Times New Roman" w:eastAsia="Times New Roman"/>
          <w:bCs/>
          <w:sz w:val="16"/>
          <w:szCs w:val="24"/>
        </w:rPr>
        <w:t xml:space="preserve"> ED generally will authorize grantees to use a temporary rate of 10 percent of budgeted salaries and wages subject to the following limitations: </w:t>
      </w:r>
    </w:p>
    <w:p w:rsidRPr="001F3DFC" w:rsidR="001F3DFC" w:rsidP="001F3DFC" w:rsidRDefault="001F3DFC" w14:paraId="42C47C7B" w14:textId="77777777">
      <w:pPr>
        <w:spacing w:after="0" w:line="240" w:lineRule="auto"/>
        <w:ind w:firstLine="720"/>
        <w:rPr>
          <w:rFonts w:ascii="Times New Roman" w:hAnsi="Times New Roman" w:eastAsia="Times New Roman"/>
          <w:sz w:val="16"/>
          <w:szCs w:val="24"/>
        </w:rPr>
      </w:pPr>
      <w:r w:rsidRPr="001F3DFC">
        <w:rPr>
          <w:rFonts w:ascii="Times New Roman" w:hAnsi="Times New Roman" w:eastAsia="Times New Roman"/>
          <w:bCs/>
          <w:sz w:val="16"/>
          <w:szCs w:val="24"/>
        </w:rPr>
        <w:t xml:space="preserve">(a) </w:t>
      </w:r>
      <w:r w:rsidRPr="001F3DFC">
        <w:rPr>
          <w:rFonts w:ascii="Times New Roman" w:hAnsi="Times New Roman" w:eastAsia="Times New Roman"/>
          <w:sz w:val="16"/>
          <w:szCs w:val="24"/>
        </w:rPr>
        <w:t xml:space="preserve">The grantee must submit an indirect cost proposal to its cognizant agency within 90 days after ED issues a grant award </w:t>
      </w:r>
      <w:proofErr w:type="gramStart"/>
      <w:r w:rsidRPr="001F3DFC">
        <w:rPr>
          <w:rFonts w:ascii="Times New Roman" w:hAnsi="Times New Roman" w:eastAsia="Times New Roman"/>
          <w:sz w:val="16"/>
          <w:szCs w:val="24"/>
        </w:rPr>
        <w:t>notification;</w:t>
      </w:r>
      <w:proofErr w:type="gramEnd"/>
      <w:r w:rsidRPr="001F3DFC">
        <w:rPr>
          <w:rFonts w:ascii="Times New Roman" w:hAnsi="Times New Roman" w:eastAsia="Times New Roman"/>
          <w:sz w:val="16"/>
          <w:szCs w:val="24"/>
        </w:rPr>
        <w:t xml:space="preserve"> and </w:t>
      </w:r>
    </w:p>
    <w:p w:rsidRPr="001F3DFC" w:rsidR="001F3DFC" w:rsidP="001F3DFC" w:rsidRDefault="001F3DFC" w14:paraId="06E863E3" w14:textId="77777777">
      <w:pPr>
        <w:spacing w:after="0" w:line="240" w:lineRule="auto"/>
        <w:ind w:firstLine="720"/>
        <w:rPr>
          <w:rFonts w:ascii="Times New Roman" w:hAnsi="Times New Roman" w:eastAsia="Times New Roman"/>
          <w:color w:val="FF0000"/>
          <w:sz w:val="16"/>
          <w:szCs w:val="24"/>
        </w:rPr>
      </w:pPr>
      <w:r w:rsidRPr="001F3DFC">
        <w:rPr>
          <w:rFonts w:ascii="Times New Roman" w:hAnsi="Times New Roman" w:eastAsia="Times New Roman"/>
          <w:sz w:val="16"/>
          <w:szCs w:val="24"/>
        </w:rPr>
        <w:t>(b) If after the 90-day period, the grantee has not submitted an indirect cost proposal to its cognizant agency, the grantee may not charge its grant for indirect costs until it has negotiated an indirect cost rate agreement with its cognizant agency.</w:t>
      </w:r>
      <w:r w:rsidRPr="001F3DFC">
        <w:rPr>
          <w:rFonts w:ascii="Times New Roman" w:hAnsi="Times New Roman" w:eastAsia="Times New Roman"/>
          <w:color w:val="FF0000"/>
          <w:sz w:val="16"/>
          <w:szCs w:val="24"/>
        </w:rPr>
        <w:t xml:space="preserve"> </w:t>
      </w:r>
    </w:p>
    <w:p w:rsidRPr="001F3DFC" w:rsidR="001F3DFC" w:rsidP="001F3DFC" w:rsidRDefault="001F3DFC" w14:paraId="1C4CAFD8" w14:textId="77777777">
      <w:pPr>
        <w:spacing w:after="0" w:line="240" w:lineRule="auto"/>
        <w:ind w:firstLine="720"/>
        <w:rPr>
          <w:rFonts w:ascii="Times New Roman" w:hAnsi="Times New Roman" w:eastAsia="Times New Roman"/>
          <w:sz w:val="16"/>
          <w:szCs w:val="24"/>
        </w:rPr>
      </w:pPr>
      <w:r w:rsidRPr="001F3DFC">
        <w:rPr>
          <w:rFonts w:ascii="Times New Roman" w:hAnsi="Times New Roman" w:eastAsia="Times New Roman"/>
          <w:sz w:val="16"/>
          <w:szCs w:val="24"/>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w:t>
      </w:r>
      <w:r w:rsidRPr="001F3DFC">
        <w:rPr>
          <w:rFonts w:ascii="Times New Roman" w:hAnsi="Times New Roman" w:eastAsia="Times New Roman"/>
          <w:color w:val="0000FF"/>
          <w:sz w:val="16"/>
          <w:szCs w:val="24"/>
        </w:rPr>
        <w:t xml:space="preserve"> </w:t>
      </w:r>
      <w:r w:rsidRPr="001F3DFC">
        <w:rPr>
          <w:rFonts w:ascii="Times New Roman" w:hAnsi="Times New Roman" w:eastAsia="Times New Roman"/>
          <w:sz w:val="16"/>
          <w:szCs w:val="24"/>
        </w:rPr>
        <w:t xml:space="preserve">agency that issued the approved agreement. </w:t>
      </w:r>
    </w:p>
    <w:p w:rsidRPr="001F3DFC" w:rsidR="001F3DFC" w:rsidP="001F3DFC" w:rsidRDefault="001F3DFC" w14:paraId="4502A3AC" w14:textId="77777777">
      <w:pPr>
        <w:spacing w:after="0" w:line="240" w:lineRule="auto"/>
        <w:ind w:firstLine="720"/>
        <w:rPr>
          <w:rFonts w:ascii="Times New Roman" w:hAnsi="Times New Roman" w:eastAsia="Times New Roman"/>
          <w:sz w:val="16"/>
          <w:szCs w:val="24"/>
        </w:rPr>
      </w:pPr>
      <w:r w:rsidRPr="001F3DFC">
        <w:rPr>
          <w:rFonts w:ascii="Times New Roman" w:hAnsi="Times New Roman" w:eastAsia="Times New Roman"/>
          <w:sz w:val="16"/>
          <w:szCs w:val="24"/>
        </w:rPr>
        <w:t xml:space="preserve">(3):  If you are applying for a grant under a Restricted Rate Program (34 CFR 75.563 or 76.563), indicate whether you are using a </w:t>
      </w:r>
      <w:r w:rsidRPr="001F3DFC">
        <w:rPr>
          <w:rFonts w:ascii="Times New Roman" w:hAnsi="Times New Roman" w:eastAsia="Times New Roman"/>
          <w:sz w:val="16"/>
          <w:szCs w:val="24"/>
        </w:rPr>
        <w:t xml:space="preserve">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w:t>
      </w:r>
      <w:proofErr w:type="gramStart"/>
      <w:r w:rsidRPr="001F3DFC">
        <w:rPr>
          <w:rFonts w:ascii="Times New Roman" w:hAnsi="Times New Roman" w:eastAsia="Times New Roman"/>
          <w:sz w:val="16"/>
          <w:szCs w:val="24"/>
        </w:rPr>
        <w:t>blank, if</w:t>
      </w:r>
      <w:proofErr w:type="gramEnd"/>
      <w:r w:rsidRPr="001F3DFC">
        <w:rPr>
          <w:rFonts w:ascii="Times New Roman" w:hAnsi="Times New Roman" w:eastAsia="Times New Roman"/>
          <w:sz w:val="16"/>
          <w:szCs w:val="24"/>
        </w:rPr>
        <w:t xml:space="preserve"> this item is not applicable.</w:t>
      </w:r>
    </w:p>
    <w:p w:rsidRPr="001F3DFC" w:rsidR="001F3DFC" w:rsidP="001F3DFC" w:rsidRDefault="001F3DFC" w14:paraId="114DCBCA"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708FB0BD" w14:textId="77777777">
      <w:pPr>
        <w:tabs>
          <w:tab w:val="center" w:pos="2160"/>
        </w:tabs>
        <w:spacing w:after="0" w:line="240" w:lineRule="auto"/>
        <w:jc w:val="center"/>
        <w:rPr>
          <w:rFonts w:ascii="Times New Roman" w:hAnsi="Times New Roman" w:eastAsia="Times New Roman"/>
          <w:sz w:val="16"/>
          <w:szCs w:val="24"/>
          <w:u w:val="single"/>
        </w:rPr>
      </w:pPr>
      <w:r w:rsidRPr="001F3DFC">
        <w:rPr>
          <w:rFonts w:ascii="Times New Roman" w:hAnsi="Times New Roman" w:eastAsia="Times New Roman"/>
          <w:sz w:val="16"/>
          <w:szCs w:val="24"/>
          <w:u w:val="single"/>
        </w:rPr>
        <w:t>Section B - Budget Summary</w:t>
      </w:r>
      <w:r w:rsidRPr="001F3DFC">
        <w:rPr>
          <w:rFonts w:ascii="Times New Roman" w:hAnsi="Times New Roman" w:eastAsia="Times New Roman"/>
          <w:sz w:val="16"/>
          <w:szCs w:val="24"/>
          <w:u w:val="single"/>
        </w:rPr>
        <w:tab/>
      </w:r>
    </w:p>
    <w:p w:rsidRPr="001F3DFC" w:rsidR="001F3DFC" w:rsidP="001F3DFC" w:rsidRDefault="001F3DFC" w14:paraId="537C30E1" w14:textId="77777777">
      <w:pPr>
        <w:tabs>
          <w:tab w:val="center" w:pos="2160"/>
        </w:tabs>
        <w:spacing w:after="0" w:line="240" w:lineRule="auto"/>
        <w:jc w:val="center"/>
        <w:rPr>
          <w:rFonts w:ascii="Times New Roman" w:hAnsi="Times New Roman" w:eastAsia="Times New Roman"/>
          <w:sz w:val="16"/>
          <w:szCs w:val="24"/>
          <w:u w:val="single"/>
        </w:rPr>
      </w:pPr>
      <w:r w:rsidRPr="001F3DFC">
        <w:rPr>
          <w:rFonts w:ascii="Times New Roman" w:hAnsi="Times New Roman" w:eastAsia="Times New Roman"/>
          <w:sz w:val="16"/>
          <w:szCs w:val="24"/>
          <w:u w:val="single"/>
        </w:rPr>
        <w:t>Non-Federal Funds</w:t>
      </w:r>
    </w:p>
    <w:p w:rsidRPr="001F3DFC" w:rsidR="001F3DFC" w:rsidP="001F3DFC" w:rsidRDefault="001F3DFC" w14:paraId="5E6C0912"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71A4CF81"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If you are required to provide or volunteer to provide cost-sharing or matching funds or other non-Federal resources to the project, these should be shown for each applicable budget category on lines 1</w:t>
      </w:r>
      <w:r w:rsidRPr="001F3DFC">
        <w:rPr>
          <w:rFonts w:ascii="Times New Roman" w:hAnsi="Times New Roman" w:eastAsia="Times New Roman"/>
          <w:bCs/>
          <w:sz w:val="16"/>
          <w:szCs w:val="20"/>
        </w:rPr>
        <w:noBreakHyphen/>
        <w:t>11 of Section B.</w:t>
      </w:r>
    </w:p>
    <w:p w:rsidRPr="001F3DFC" w:rsidR="001F3DFC" w:rsidP="001F3DFC" w:rsidRDefault="001F3DFC" w14:paraId="5AB96B24"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165037D8"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Lines 1-11, columns (a)-(e):  For each project year, for which matching funds or other contributions are provided, show the total contribution for each applicable budget category.</w:t>
      </w:r>
    </w:p>
    <w:p w:rsidRPr="001F3DFC" w:rsidR="001F3DFC" w:rsidP="001F3DFC" w:rsidRDefault="001F3DFC" w14:paraId="1E7B254C"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7552A78D"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Lines 1-11, column (f):  Show the multi-year total for each budget category.  If non-Federal contributions are provided for only one year, leave this column blank.</w:t>
      </w:r>
    </w:p>
    <w:p w:rsidRPr="001F3DFC" w:rsidR="001F3DFC" w:rsidP="001F3DFC" w:rsidRDefault="001F3DFC" w14:paraId="7EF2CF58"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44095E60"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Line 12, columns (a)-(e):  Show the total matching or other contribution for each project year.</w:t>
      </w:r>
    </w:p>
    <w:p w:rsidRPr="001F3DFC" w:rsidR="001F3DFC" w:rsidP="001F3DFC" w:rsidRDefault="001F3DFC" w14:paraId="36766902" w14:textId="77777777">
      <w:pPr>
        <w:widowControl w:val="0"/>
        <w:spacing w:after="0" w:line="240" w:lineRule="auto"/>
        <w:rPr>
          <w:rFonts w:ascii="Times New Roman" w:hAnsi="Times New Roman" w:eastAsia="Times New Roman"/>
          <w:bCs/>
          <w:sz w:val="16"/>
          <w:szCs w:val="20"/>
        </w:rPr>
      </w:pPr>
    </w:p>
    <w:p w:rsidRPr="001F3DFC" w:rsidR="001F3DFC" w:rsidP="001F3DFC" w:rsidRDefault="001F3DFC" w14:paraId="77A74D49" w14:textId="77777777">
      <w:pPr>
        <w:widowControl w:val="0"/>
        <w:spacing w:after="0" w:line="240" w:lineRule="auto"/>
        <w:rPr>
          <w:rFonts w:ascii="Times New Roman" w:hAnsi="Times New Roman" w:eastAsia="Times New Roman"/>
          <w:bCs/>
          <w:sz w:val="16"/>
          <w:szCs w:val="20"/>
        </w:rPr>
      </w:pPr>
      <w:r w:rsidRPr="001F3DFC">
        <w:rPr>
          <w:rFonts w:ascii="Times New Roman" w:hAnsi="Times New Roman" w:eastAsia="Times New Roman"/>
          <w:bCs/>
          <w:sz w:val="16"/>
          <w:szCs w:val="20"/>
        </w:rPr>
        <w:t>Line 12, column (f):  Show the total amount to be contributed for all years of the multi-year project.  If non-Federal contributions are provided for only one year, leave this space blank.</w:t>
      </w:r>
    </w:p>
    <w:p w:rsidRPr="001F3DFC" w:rsidR="001F3DFC" w:rsidP="001F3DFC" w:rsidRDefault="001F3DFC" w14:paraId="684CE85F" w14:textId="77777777">
      <w:pPr>
        <w:spacing w:after="0" w:line="240" w:lineRule="auto"/>
        <w:rPr>
          <w:rFonts w:ascii="Times New Roman" w:hAnsi="Times New Roman" w:eastAsia="Times New Roman"/>
          <w:sz w:val="16"/>
          <w:szCs w:val="24"/>
        </w:rPr>
      </w:pPr>
    </w:p>
    <w:p w:rsidRPr="001F3DFC" w:rsidR="001F3DFC" w:rsidP="001F3DFC" w:rsidRDefault="001F3DFC" w14:paraId="697B7248" w14:textId="77777777">
      <w:pPr>
        <w:tabs>
          <w:tab w:val="center" w:pos="2160"/>
        </w:tabs>
        <w:spacing w:after="0" w:line="240" w:lineRule="auto"/>
        <w:jc w:val="center"/>
        <w:rPr>
          <w:rFonts w:ascii="Times New Roman" w:hAnsi="Times New Roman" w:eastAsia="Times New Roman"/>
          <w:sz w:val="16"/>
          <w:szCs w:val="24"/>
        </w:rPr>
      </w:pPr>
      <w:r w:rsidRPr="001F3DFC">
        <w:rPr>
          <w:rFonts w:ascii="Times New Roman" w:hAnsi="Times New Roman" w:eastAsia="Times New Roman"/>
          <w:sz w:val="16"/>
          <w:szCs w:val="24"/>
          <w:u w:val="single"/>
        </w:rPr>
        <w:t>Section C - Budget Narrative [Attach separate sheet(s)]</w:t>
      </w:r>
    </w:p>
    <w:p w:rsidRPr="001F3DFC" w:rsidR="001F3DFC" w:rsidP="001F3DFC" w:rsidRDefault="001F3DFC" w14:paraId="3FDC11F8" w14:textId="77777777">
      <w:pPr>
        <w:tabs>
          <w:tab w:val="center" w:pos="2160"/>
        </w:tabs>
        <w:spacing w:after="0" w:line="240" w:lineRule="auto"/>
        <w:jc w:val="center"/>
        <w:rPr>
          <w:rFonts w:ascii="Times New Roman" w:hAnsi="Times New Roman" w:eastAsia="Times New Roman"/>
          <w:sz w:val="16"/>
          <w:szCs w:val="24"/>
          <w:u w:val="single"/>
        </w:rPr>
      </w:pPr>
      <w:r w:rsidRPr="001F3DFC">
        <w:rPr>
          <w:rFonts w:ascii="Times New Roman" w:hAnsi="Times New Roman" w:eastAsia="Times New Roman"/>
          <w:sz w:val="16"/>
          <w:szCs w:val="24"/>
          <w:u w:val="single"/>
        </w:rPr>
        <w:t xml:space="preserve">Pay attention to applicable program specific instructions, </w:t>
      </w:r>
      <w:r w:rsidRPr="001F3DFC">
        <w:rPr>
          <w:rFonts w:ascii="Times New Roman" w:hAnsi="Times New Roman" w:eastAsia="Times New Roman"/>
          <w:sz w:val="16"/>
          <w:szCs w:val="24"/>
          <w:u w:val="single"/>
        </w:rPr>
        <w:br/>
        <w:t>if attached.</w:t>
      </w:r>
    </w:p>
    <w:p w:rsidRPr="001F3DFC" w:rsidR="001F3DFC" w:rsidP="001F3DFC" w:rsidRDefault="001F3DFC" w14:paraId="78AA1A73" w14:textId="77777777">
      <w:pPr>
        <w:spacing w:after="0" w:line="240" w:lineRule="auto"/>
        <w:rPr>
          <w:rFonts w:ascii="Times New Roman" w:hAnsi="Times New Roman" w:eastAsia="Times New Roman"/>
          <w:sz w:val="16"/>
          <w:szCs w:val="24"/>
        </w:rPr>
      </w:pPr>
    </w:p>
    <w:p w:rsidRPr="001F3DFC" w:rsidR="001F3DFC" w:rsidP="00866585" w:rsidRDefault="001F3DFC" w14:paraId="30C5B94C" w14:textId="77777777">
      <w:pPr>
        <w:numPr>
          <w:ilvl w:val="0"/>
          <w:numId w:val="13"/>
        </w:numPr>
        <w:tabs>
          <w:tab w:val="left" w:pos="-1440"/>
          <w:tab w:val="left" w:pos="-720"/>
        </w:tabs>
        <w:spacing w:after="0" w:line="240" w:lineRule="auto"/>
        <w:ind w:left="360"/>
        <w:rPr>
          <w:rFonts w:ascii="Times New Roman" w:hAnsi="Times New Roman" w:eastAsia="Times New Roman"/>
          <w:color w:val="000000"/>
          <w:sz w:val="16"/>
          <w:szCs w:val="20"/>
        </w:rPr>
      </w:pPr>
      <w:r w:rsidRPr="001F3DFC">
        <w:rPr>
          <w:rFonts w:ascii="Times New Roman" w:hAnsi="Times New Roman" w:eastAsia="Times New Roman"/>
          <w:sz w:val="16"/>
          <w:szCs w:val="20"/>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1F3DFC">
        <w:rPr>
          <w:rFonts w:ascii="Times New Roman" w:hAnsi="Times New Roman" w:eastAsia="Times New Roman"/>
          <w:color w:val="000000"/>
          <w:sz w:val="16"/>
          <w:szCs w:val="20"/>
        </w:rPr>
        <w:t>to each sub-project or activity.</w:t>
      </w:r>
    </w:p>
    <w:p w:rsidRPr="001F3DFC" w:rsidR="001F3DFC" w:rsidP="001F3DFC" w:rsidRDefault="001F3DFC" w14:paraId="2C62547B" w14:textId="77777777">
      <w:pPr>
        <w:tabs>
          <w:tab w:val="left" w:pos="0"/>
        </w:tabs>
        <w:suppressAutoHyphens/>
        <w:spacing w:after="0" w:line="240" w:lineRule="auto"/>
        <w:ind w:hanging="720"/>
        <w:rPr>
          <w:rFonts w:ascii="Times New Roman" w:hAnsi="Times New Roman" w:eastAsia="Times New Roman"/>
          <w:color w:val="000000"/>
          <w:sz w:val="16"/>
          <w:szCs w:val="20"/>
        </w:rPr>
      </w:pPr>
    </w:p>
    <w:p w:rsidRPr="001F3DFC" w:rsidR="001F3DFC" w:rsidP="001F3DFC" w:rsidRDefault="001F3DFC" w14:paraId="534FAB2E" w14:textId="77777777">
      <w:pPr>
        <w:tabs>
          <w:tab w:val="left" w:pos="0"/>
        </w:tabs>
        <w:suppressAutoHyphens/>
        <w:spacing w:after="0" w:line="240" w:lineRule="auto"/>
        <w:ind w:hanging="720"/>
        <w:rPr>
          <w:rFonts w:ascii="Times New Roman" w:hAnsi="Times New Roman" w:eastAsia="Times New Roman"/>
          <w:color w:val="000000"/>
          <w:sz w:val="16"/>
          <w:szCs w:val="20"/>
        </w:rPr>
      </w:pPr>
    </w:p>
    <w:p w:rsidRPr="001F3DFC" w:rsidR="001F3DFC" w:rsidP="00866585" w:rsidRDefault="001F3DFC" w14:paraId="3266DBE7" w14:textId="77777777">
      <w:pPr>
        <w:numPr>
          <w:ilvl w:val="0"/>
          <w:numId w:val="13"/>
        </w:numPr>
        <w:tabs>
          <w:tab w:val="left" w:pos="-1440"/>
          <w:tab w:val="left" w:pos="-720"/>
        </w:tabs>
        <w:spacing w:after="0" w:line="240" w:lineRule="auto"/>
        <w:ind w:left="360"/>
        <w:rPr>
          <w:rFonts w:ascii="Times New Roman" w:hAnsi="Times New Roman" w:eastAsia="Times New Roman"/>
          <w:color w:val="000000"/>
          <w:sz w:val="16"/>
          <w:szCs w:val="20"/>
        </w:rPr>
      </w:pPr>
      <w:r w:rsidRPr="001F3DFC">
        <w:rPr>
          <w:rFonts w:ascii="Times New Roman" w:hAnsi="Times New Roman" w:eastAsia="Times New Roman"/>
          <w:color w:val="000000"/>
          <w:sz w:val="16"/>
          <w:szCs w:val="20"/>
        </w:rPr>
        <w:t xml:space="preserve">For non-Federal funds or resources listed in Section B that are used to meet a cost-sharing or matching requirement or provided as a voluntary cost-sharing or matching commitment, you must include:  </w:t>
      </w:r>
    </w:p>
    <w:p w:rsidRPr="001F3DFC" w:rsidR="001F3DFC" w:rsidP="001F3DFC" w:rsidRDefault="001F3DFC" w14:paraId="2F0EFEBE" w14:textId="77777777">
      <w:pPr>
        <w:tabs>
          <w:tab w:val="left" w:pos="0"/>
        </w:tabs>
        <w:suppressAutoHyphens/>
        <w:spacing w:after="0" w:line="240" w:lineRule="auto"/>
        <w:ind w:hanging="720"/>
        <w:rPr>
          <w:rFonts w:ascii="Times New Roman" w:hAnsi="Times New Roman" w:eastAsia="Times New Roman"/>
          <w:color w:val="000000"/>
          <w:sz w:val="16"/>
          <w:szCs w:val="20"/>
        </w:rPr>
      </w:pPr>
    </w:p>
    <w:p w:rsidRPr="001F3DFC" w:rsidR="001F3DFC" w:rsidP="001F3DFC" w:rsidRDefault="001F3DFC" w14:paraId="6D4F7FFC" w14:textId="77777777">
      <w:pPr>
        <w:tabs>
          <w:tab w:val="left" w:pos="0"/>
        </w:tabs>
        <w:suppressAutoHyphens/>
        <w:spacing w:after="0" w:line="240" w:lineRule="auto"/>
        <w:ind w:hanging="720"/>
        <w:rPr>
          <w:rFonts w:ascii="Times New Roman" w:hAnsi="Times New Roman" w:eastAsia="Times New Roman"/>
          <w:color w:val="000000"/>
          <w:sz w:val="16"/>
          <w:szCs w:val="20"/>
        </w:rPr>
      </w:pPr>
    </w:p>
    <w:p w:rsidRPr="001F3DFC" w:rsidR="001F3DFC" w:rsidP="001F3DFC" w:rsidRDefault="001F3DFC" w14:paraId="1DEDD2E5" w14:textId="77777777">
      <w:pPr>
        <w:tabs>
          <w:tab w:val="left" w:pos="0"/>
        </w:tabs>
        <w:suppressAutoHyphens/>
        <w:spacing w:after="0" w:line="240" w:lineRule="auto"/>
        <w:ind w:left="1080" w:hanging="720"/>
        <w:rPr>
          <w:rFonts w:ascii="Times New Roman" w:hAnsi="Times New Roman" w:eastAsia="Times New Roman"/>
          <w:color w:val="000000"/>
          <w:sz w:val="16"/>
          <w:szCs w:val="20"/>
        </w:rPr>
      </w:pPr>
      <w:r w:rsidRPr="001F3DFC">
        <w:rPr>
          <w:rFonts w:ascii="Times New Roman" w:hAnsi="Times New Roman" w:eastAsia="Times New Roman"/>
          <w:color w:val="000000"/>
          <w:sz w:val="16"/>
          <w:szCs w:val="20"/>
        </w:rPr>
        <w:t xml:space="preserve">a. The specific costs or contributions by budget </w:t>
      </w:r>
      <w:proofErr w:type="gramStart"/>
      <w:r w:rsidRPr="001F3DFC">
        <w:rPr>
          <w:rFonts w:ascii="Times New Roman" w:hAnsi="Times New Roman" w:eastAsia="Times New Roman"/>
          <w:color w:val="000000"/>
          <w:sz w:val="16"/>
          <w:szCs w:val="20"/>
        </w:rPr>
        <w:t>category;</w:t>
      </w:r>
      <w:proofErr w:type="gramEnd"/>
      <w:r w:rsidRPr="001F3DFC">
        <w:rPr>
          <w:rFonts w:ascii="Times New Roman" w:hAnsi="Times New Roman" w:eastAsia="Times New Roman"/>
          <w:color w:val="000000"/>
          <w:sz w:val="16"/>
          <w:szCs w:val="20"/>
        </w:rPr>
        <w:t xml:space="preserve">  </w:t>
      </w:r>
    </w:p>
    <w:p w:rsidRPr="001F3DFC" w:rsidR="001F3DFC" w:rsidP="001F3DFC" w:rsidRDefault="001F3DFC" w14:paraId="47C067D8" w14:textId="77777777">
      <w:pPr>
        <w:tabs>
          <w:tab w:val="left" w:pos="360"/>
        </w:tabs>
        <w:suppressAutoHyphens/>
        <w:spacing w:after="0" w:line="240" w:lineRule="auto"/>
        <w:ind w:left="1080" w:hanging="720"/>
        <w:rPr>
          <w:rFonts w:ascii="Times New Roman" w:hAnsi="Times New Roman" w:eastAsia="Times New Roman"/>
          <w:color w:val="000000"/>
          <w:sz w:val="16"/>
          <w:szCs w:val="20"/>
        </w:rPr>
      </w:pPr>
      <w:r w:rsidRPr="001F3DFC">
        <w:rPr>
          <w:rFonts w:ascii="Times New Roman" w:hAnsi="Times New Roman" w:eastAsia="Times New Roman"/>
          <w:color w:val="000000"/>
          <w:sz w:val="16"/>
          <w:szCs w:val="20"/>
        </w:rPr>
        <w:t>b. The source of the costs or contributions; and</w:t>
      </w:r>
    </w:p>
    <w:p w:rsidRPr="001F3DFC" w:rsidR="001F3DFC" w:rsidP="001F3DFC" w:rsidRDefault="001F3DFC" w14:paraId="3B5C9C57" w14:textId="77777777">
      <w:pPr>
        <w:tabs>
          <w:tab w:val="left" w:pos="0"/>
        </w:tabs>
        <w:suppressAutoHyphens/>
        <w:spacing w:after="0" w:line="240" w:lineRule="auto"/>
        <w:ind w:left="1080" w:hanging="720"/>
        <w:rPr>
          <w:rFonts w:ascii="Times New Roman" w:hAnsi="Times New Roman" w:eastAsia="Times New Roman"/>
          <w:color w:val="000000"/>
          <w:sz w:val="16"/>
          <w:szCs w:val="20"/>
        </w:rPr>
      </w:pPr>
      <w:r w:rsidRPr="001F3DFC">
        <w:rPr>
          <w:rFonts w:ascii="Times New Roman" w:hAnsi="Times New Roman" w:eastAsia="Times New Roman"/>
          <w:color w:val="000000"/>
          <w:sz w:val="16"/>
          <w:szCs w:val="20"/>
        </w:rPr>
        <w:t>c.  In the case of third-party in-kind contributions, a description of how the value was determined for the donated or contributed goods or services.</w:t>
      </w:r>
    </w:p>
    <w:p w:rsidRPr="001F3DFC" w:rsidR="001F3DFC" w:rsidP="001F3DFC" w:rsidRDefault="001F3DFC" w14:paraId="6AE68B65" w14:textId="77777777">
      <w:pPr>
        <w:tabs>
          <w:tab w:val="left" w:pos="0"/>
        </w:tabs>
        <w:suppressAutoHyphens/>
        <w:spacing w:after="0" w:line="240" w:lineRule="auto"/>
        <w:ind w:left="360" w:hanging="720"/>
        <w:rPr>
          <w:rFonts w:ascii="Times New Roman" w:hAnsi="Times New Roman" w:eastAsia="Times New Roman"/>
          <w:color w:val="000000"/>
          <w:sz w:val="16"/>
          <w:szCs w:val="20"/>
        </w:rPr>
      </w:pPr>
    </w:p>
    <w:p w:rsidRPr="001F3DFC" w:rsidR="001F3DFC" w:rsidP="001F3DFC" w:rsidRDefault="001F3DFC" w14:paraId="297EA112" w14:textId="77777777">
      <w:pPr>
        <w:tabs>
          <w:tab w:val="left" w:pos="0"/>
        </w:tabs>
        <w:suppressAutoHyphens/>
        <w:spacing w:after="0" w:line="240" w:lineRule="auto"/>
        <w:ind w:left="360" w:hanging="720"/>
        <w:rPr>
          <w:rFonts w:ascii="Times New Roman" w:hAnsi="Times New Roman" w:eastAsia="Times New Roman"/>
          <w:color w:val="000000"/>
          <w:sz w:val="16"/>
          <w:szCs w:val="18"/>
        </w:rPr>
      </w:pPr>
    </w:p>
    <w:p w:rsidRPr="001F3DFC" w:rsidR="001F3DFC" w:rsidP="001F3DFC" w:rsidRDefault="001F3DFC" w14:paraId="79F60148" w14:textId="77777777">
      <w:pPr>
        <w:tabs>
          <w:tab w:val="left" w:pos="360"/>
        </w:tabs>
        <w:suppressAutoHyphens/>
        <w:spacing w:after="0" w:line="240" w:lineRule="auto"/>
        <w:ind w:left="360"/>
        <w:rPr>
          <w:rFonts w:ascii="Times New Roman" w:hAnsi="Times New Roman" w:eastAsia="Times New Roman"/>
          <w:color w:val="FF0000"/>
          <w:sz w:val="16"/>
          <w:szCs w:val="18"/>
        </w:rPr>
      </w:pPr>
      <w:r w:rsidRPr="001F3DFC">
        <w:rPr>
          <w:rFonts w:ascii="Times New Roman" w:hAnsi="Times New Roman" w:eastAsia="Times New Roman"/>
          <w:color w:val="000000"/>
          <w:sz w:val="16"/>
          <w:szCs w:val="18"/>
        </w:rPr>
        <w:t>[Please review ED’s general cost sharing and matching regulations, which include specific limitations, in 34 CFR 74.23, applicable to non-</w:t>
      </w:r>
      <w:r w:rsidRPr="001F3DFC">
        <w:rPr>
          <w:rFonts w:ascii="Times New Roman" w:hAnsi="Times New Roman" w:eastAsia="Times New Roman"/>
          <w:color w:val="000000"/>
          <w:sz w:val="16"/>
          <w:szCs w:val="18"/>
        </w:rPr>
        <w:t xml:space="preserve">governmental entities, and 80.24, applicable to governments, and the applicable Office of Management and Budget (OMB) cost principles for your entity type regarding donations, capital assets, depreciation and use allowances. OMB cost </w:t>
      </w:r>
      <w:proofErr w:type="gramStart"/>
      <w:r w:rsidRPr="001F3DFC">
        <w:rPr>
          <w:rFonts w:ascii="Times New Roman" w:hAnsi="Times New Roman" w:eastAsia="Times New Roman"/>
          <w:color w:val="000000"/>
          <w:sz w:val="16"/>
          <w:szCs w:val="18"/>
        </w:rPr>
        <w:t>principle</w:t>
      </w:r>
      <w:proofErr w:type="gramEnd"/>
      <w:r w:rsidRPr="001F3DFC">
        <w:rPr>
          <w:rFonts w:ascii="Times New Roman" w:hAnsi="Times New Roman" w:eastAsia="Times New Roman"/>
          <w:color w:val="000000"/>
          <w:sz w:val="16"/>
          <w:szCs w:val="18"/>
        </w:rPr>
        <w:t xml:space="preserve"> circulars are available on OMB’s website at:</w:t>
      </w:r>
      <w:r w:rsidRPr="001F3DFC">
        <w:rPr>
          <w:rFonts w:ascii="Times New Roman" w:hAnsi="Times New Roman" w:eastAsia="Times New Roman"/>
          <w:color w:val="FF0000"/>
          <w:sz w:val="16"/>
          <w:szCs w:val="18"/>
        </w:rPr>
        <w:t xml:space="preserve"> </w:t>
      </w:r>
      <w:r w:rsidRPr="001F3DFC">
        <w:rPr>
          <w:rFonts w:ascii="Times New Roman" w:hAnsi="Times New Roman" w:eastAsia="Times New Roman"/>
          <w:color w:val="0000FF"/>
          <w:sz w:val="16"/>
          <w:szCs w:val="18"/>
          <w:u w:val="single"/>
        </w:rPr>
        <w:t>http://www.whitehouse.gov/omb/circulars/index.html</w:t>
      </w:r>
      <w:r w:rsidRPr="001F3DFC">
        <w:rPr>
          <w:rFonts w:ascii="Times New Roman" w:hAnsi="Times New Roman" w:eastAsia="Times New Roman"/>
          <w:color w:val="000000"/>
          <w:sz w:val="16"/>
          <w:szCs w:val="18"/>
        </w:rPr>
        <w:t>]</w:t>
      </w:r>
    </w:p>
    <w:p w:rsidRPr="001F3DFC" w:rsidR="001F3DFC" w:rsidP="001F3DFC" w:rsidRDefault="001F3DFC" w14:paraId="6D9C2DE0" w14:textId="77777777">
      <w:pPr>
        <w:tabs>
          <w:tab w:val="left" w:pos="0"/>
        </w:tabs>
        <w:suppressAutoHyphens/>
        <w:spacing w:after="0" w:line="240" w:lineRule="auto"/>
        <w:ind w:left="360" w:hanging="720"/>
        <w:rPr>
          <w:rFonts w:ascii="Times New Roman" w:hAnsi="Times New Roman" w:eastAsia="Times New Roman"/>
          <w:color w:val="FF0000"/>
          <w:sz w:val="16"/>
          <w:szCs w:val="18"/>
        </w:rPr>
      </w:pPr>
    </w:p>
    <w:p w:rsidRPr="001F3DFC" w:rsidR="001F3DFC" w:rsidP="00866585" w:rsidRDefault="001F3DFC" w14:paraId="1B98DAFF" w14:textId="77777777">
      <w:pPr>
        <w:numPr>
          <w:ilvl w:val="0"/>
          <w:numId w:val="13"/>
        </w:numPr>
        <w:tabs>
          <w:tab w:val="left" w:pos="-1440"/>
          <w:tab w:val="left" w:pos="-720"/>
        </w:tabs>
        <w:spacing w:after="0" w:line="240" w:lineRule="auto"/>
        <w:ind w:left="360"/>
        <w:rPr>
          <w:rFonts w:ascii="Times New Roman" w:hAnsi="Times New Roman" w:eastAsia="Times New Roman"/>
          <w:sz w:val="16"/>
          <w:szCs w:val="20"/>
        </w:rPr>
      </w:pPr>
      <w:r w:rsidRPr="001F3DFC">
        <w:rPr>
          <w:rFonts w:ascii="Times New Roman" w:hAnsi="Times New Roman" w:eastAsia="Times New Roman"/>
          <w:sz w:val="16"/>
          <w:szCs w:val="20"/>
        </w:rPr>
        <w:t>If applicable to this program, provide the rate and base on which fringe benefits are calculated.</w:t>
      </w:r>
    </w:p>
    <w:p w:rsidRPr="001F3DFC" w:rsidR="001F3DFC" w:rsidP="001F3DFC" w:rsidRDefault="001F3DFC" w14:paraId="52161C69" w14:textId="77777777">
      <w:pPr>
        <w:tabs>
          <w:tab w:val="left" w:pos="0"/>
        </w:tabs>
        <w:suppressAutoHyphens/>
        <w:spacing w:after="0" w:line="240" w:lineRule="auto"/>
        <w:ind w:hanging="720"/>
        <w:rPr>
          <w:rFonts w:ascii="Times New Roman" w:hAnsi="Times New Roman" w:eastAsia="Times New Roman"/>
          <w:sz w:val="16"/>
          <w:szCs w:val="20"/>
        </w:rPr>
      </w:pPr>
    </w:p>
    <w:p w:rsidRPr="001F3DFC" w:rsidR="001F3DFC" w:rsidP="00866585" w:rsidRDefault="001F3DFC" w14:paraId="354CD5B1" w14:textId="77777777">
      <w:pPr>
        <w:numPr>
          <w:ilvl w:val="0"/>
          <w:numId w:val="13"/>
        </w:numPr>
        <w:tabs>
          <w:tab w:val="left" w:pos="-1440"/>
          <w:tab w:val="left" w:pos="-720"/>
        </w:tabs>
        <w:spacing w:after="0" w:line="240" w:lineRule="auto"/>
        <w:ind w:left="360"/>
        <w:rPr>
          <w:rFonts w:ascii="Times New Roman" w:hAnsi="Times New Roman" w:eastAsia="Times New Roman"/>
          <w:sz w:val="16"/>
          <w:szCs w:val="20"/>
        </w:rPr>
      </w:pPr>
      <w:r w:rsidRPr="001F3DFC">
        <w:rPr>
          <w:rFonts w:ascii="Times New Roman" w:hAnsi="Times New Roman" w:eastAsia="Times New Roman"/>
          <w:color w:val="000000"/>
          <w:sz w:val="16"/>
          <w:szCs w:val="20"/>
        </w:rPr>
        <w:t xml:space="preserve">If you are requesting </w:t>
      </w:r>
      <w:r w:rsidRPr="001F3DFC">
        <w:rPr>
          <w:rFonts w:ascii="Times New Roman" w:hAnsi="Times New Roman" w:eastAsia="Times New Roman"/>
          <w:sz w:val="16"/>
          <w:szCs w:val="20"/>
        </w:rPr>
        <w:t>reimbursement</w:t>
      </w:r>
      <w:r w:rsidRPr="001F3DFC">
        <w:rPr>
          <w:rFonts w:ascii="Times New Roman" w:hAnsi="Times New Roman" w:eastAsia="Times New Roman"/>
          <w:color w:val="000000"/>
          <w:sz w:val="16"/>
          <w:szCs w:val="20"/>
        </w:rPr>
        <w:t xml:space="preserve"> for indirect costs on line 10, this information is to be completed by your Business Office.  S</w:t>
      </w:r>
      <w:r w:rsidRPr="001F3DFC">
        <w:rPr>
          <w:rFonts w:ascii="Times New Roman" w:hAnsi="Times New Roman" w:eastAsia="Times New Roman"/>
          <w:sz w:val="16"/>
          <w:szCs w:val="20"/>
        </w:rPr>
        <w:t>pecify the estimated amount of the base to which the indirect cost rate is applied and the total indirect expense.  Depending on the grant program to which you are applying and/or your approved Indirect Cost Rate Agreement, some direct cost</w:t>
      </w:r>
      <w:r w:rsidRPr="001F3DFC">
        <w:rPr>
          <w:rFonts w:ascii="Times New Roman" w:hAnsi="Times New Roman" w:eastAsia="Times New Roman" w:cs="Arial"/>
          <w:sz w:val="16"/>
          <w:szCs w:val="20"/>
        </w:rPr>
        <w:t xml:space="preserve"> budget categories</w:t>
      </w:r>
      <w:r w:rsidRPr="001F3DFC">
        <w:rPr>
          <w:rFonts w:ascii="Times New Roman" w:hAnsi="Times New Roman" w:eastAsia="Times New Roman"/>
          <w:sz w:val="16"/>
          <w:szCs w:val="20"/>
        </w:rPr>
        <w:t xml:space="preserve"> in your grant application budget may not be included in the base and multiplied by your indirect cost rate.  For example, you must multiply the indirect cost rates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1F3DFC" w:rsidR="001F3DFC" w:rsidP="001F3DFC" w:rsidRDefault="001F3DFC" w14:paraId="5FAEB034" w14:textId="77777777">
      <w:pPr>
        <w:autoSpaceDE w:val="0"/>
        <w:autoSpaceDN w:val="0"/>
        <w:adjustRightInd w:val="0"/>
        <w:spacing w:after="0" w:line="240" w:lineRule="auto"/>
        <w:ind w:left="360"/>
        <w:rPr>
          <w:rFonts w:ascii="Times New Roman" w:hAnsi="Times New Roman" w:eastAsia="Times New Roman"/>
          <w:sz w:val="16"/>
          <w:szCs w:val="18"/>
        </w:rPr>
      </w:pPr>
    </w:p>
    <w:p w:rsidRPr="001F3DFC" w:rsidR="001F3DFC" w:rsidP="001F3DFC" w:rsidRDefault="001F3DFC" w14:paraId="4BAAB0FA" w14:textId="77777777">
      <w:pPr>
        <w:autoSpaceDE w:val="0"/>
        <w:autoSpaceDN w:val="0"/>
        <w:adjustRightInd w:val="0"/>
        <w:spacing w:after="0" w:line="240" w:lineRule="auto"/>
        <w:ind w:left="360"/>
        <w:rPr>
          <w:rFonts w:ascii="Times New Roman" w:hAnsi="Times New Roman" w:eastAsia="Times New Roman"/>
          <w:color w:val="0000FF"/>
          <w:sz w:val="16"/>
          <w:szCs w:val="18"/>
        </w:rPr>
      </w:pPr>
      <w:r w:rsidRPr="001F3DFC">
        <w:rPr>
          <w:rFonts w:ascii="Times New Roman" w:hAnsi="Times New Roman" w:eastAsia="Times New Roman"/>
          <w:sz w:val="16"/>
          <w:szCs w:val="18"/>
        </w:rPr>
        <w:t xml:space="preserve">When calculating indirect costs (line 10) for "Training grants" or grants under "Restricted Rate" programs, you must refer to the information and examples on ED’s website at: </w:t>
      </w:r>
      <w:r w:rsidRPr="001F3DFC">
        <w:rPr>
          <w:rFonts w:ascii="Times New Roman" w:hAnsi="Times New Roman" w:eastAsia="Times New Roman"/>
          <w:color w:val="0000FF"/>
          <w:sz w:val="16"/>
          <w:szCs w:val="18"/>
          <w:u w:val="single"/>
        </w:rPr>
        <w:t>http://www.ed.gov/fund/grant/apply/appforms/appforms.html</w:t>
      </w:r>
      <w:r w:rsidRPr="001F3DFC">
        <w:rPr>
          <w:rFonts w:ascii="Times New Roman" w:hAnsi="Times New Roman" w:eastAsia="Times New Roman"/>
          <w:color w:val="0000FF"/>
          <w:sz w:val="16"/>
          <w:szCs w:val="18"/>
        </w:rPr>
        <w:t xml:space="preserve">.    </w:t>
      </w:r>
    </w:p>
    <w:p w:rsidRPr="001F3DFC" w:rsidR="001F3DFC" w:rsidP="001F3DFC" w:rsidRDefault="001F3DFC" w14:paraId="6E544AD9" w14:textId="77777777">
      <w:pPr>
        <w:autoSpaceDE w:val="0"/>
        <w:autoSpaceDN w:val="0"/>
        <w:adjustRightInd w:val="0"/>
        <w:spacing w:after="0" w:line="240" w:lineRule="auto"/>
        <w:ind w:left="360"/>
        <w:rPr>
          <w:rFonts w:ascii="Times New Roman" w:hAnsi="Times New Roman" w:eastAsia="Times New Roman"/>
          <w:color w:val="0000FF"/>
          <w:sz w:val="16"/>
          <w:szCs w:val="18"/>
        </w:rPr>
      </w:pPr>
    </w:p>
    <w:p w:rsidRPr="001F3DFC" w:rsidR="001F3DFC" w:rsidP="001F3DFC" w:rsidRDefault="001F3DFC" w14:paraId="32C8537B" w14:textId="77777777">
      <w:pPr>
        <w:autoSpaceDE w:val="0"/>
        <w:autoSpaceDN w:val="0"/>
        <w:adjustRightInd w:val="0"/>
        <w:spacing w:after="0" w:line="240" w:lineRule="auto"/>
        <w:ind w:left="360"/>
        <w:rPr>
          <w:rFonts w:ascii="Times New Roman" w:hAnsi="Times New Roman" w:eastAsia="Times New Roman"/>
          <w:sz w:val="16"/>
          <w:szCs w:val="18"/>
        </w:rPr>
      </w:pPr>
      <w:r w:rsidRPr="001F3DFC">
        <w:rPr>
          <w:rFonts w:ascii="Times New Roman" w:hAnsi="Times New Roman" w:eastAsia="Times New Roman"/>
          <w:color w:val="000000"/>
          <w:sz w:val="16"/>
          <w:szCs w:val="18"/>
        </w:rPr>
        <w:t>Yo</w:t>
      </w:r>
      <w:r w:rsidRPr="001F3DFC">
        <w:rPr>
          <w:rFonts w:ascii="Times New Roman" w:hAnsi="Times New Roman" w:eastAsia="Times New Roman"/>
          <w:sz w:val="16"/>
          <w:szCs w:val="18"/>
        </w:rPr>
        <w:t>u may also contact (202) 377-3838 for additional information regarding calculating indirect cost rates or general indirect cost rate information.</w:t>
      </w:r>
    </w:p>
    <w:p w:rsidRPr="001F3DFC" w:rsidR="001F3DFC" w:rsidP="001F3DFC" w:rsidRDefault="001F3DFC" w14:paraId="4A3757D8" w14:textId="77777777">
      <w:pPr>
        <w:autoSpaceDE w:val="0"/>
        <w:autoSpaceDN w:val="0"/>
        <w:adjustRightInd w:val="0"/>
        <w:spacing w:after="0" w:line="240" w:lineRule="auto"/>
        <w:ind w:left="360"/>
        <w:rPr>
          <w:rFonts w:ascii="Times New Roman" w:hAnsi="Times New Roman" w:eastAsia="Times New Roman"/>
          <w:sz w:val="16"/>
          <w:szCs w:val="24"/>
        </w:rPr>
      </w:pPr>
    </w:p>
    <w:p w:rsidRPr="001F3DFC" w:rsidR="001F3DFC" w:rsidP="001F3DFC" w:rsidRDefault="001F3DFC" w14:paraId="4831E238" w14:textId="77777777">
      <w:pPr>
        <w:autoSpaceDE w:val="0"/>
        <w:autoSpaceDN w:val="0"/>
        <w:adjustRightInd w:val="0"/>
        <w:spacing w:after="0" w:line="240" w:lineRule="auto"/>
        <w:ind w:left="360"/>
        <w:rPr>
          <w:rFonts w:ascii="Times New Roman" w:hAnsi="Times New Roman" w:eastAsia="Times New Roman"/>
          <w:sz w:val="16"/>
          <w:szCs w:val="24"/>
        </w:rPr>
      </w:pPr>
    </w:p>
    <w:p w:rsidRPr="001F3DFC" w:rsidR="001F3DFC" w:rsidP="00866585" w:rsidRDefault="001F3DFC" w14:paraId="3CC055A3" w14:textId="77777777">
      <w:pPr>
        <w:numPr>
          <w:ilvl w:val="0"/>
          <w:numId w:val="13"/>
        </w:numPr>
        <w:tabs>
          <w:tab w:val="left" w:pos="-1440"/>
          <w:tab w:val="left" w:pos="-720"/>
        </w:tabs>
        <w:spacing w:after="0" w:line="240" w:lineRule="auto"/>
        <w:ind w:left="360"/>
        <w:rPr>
          <w:rFonts w:ascii="Times New Roman" w:hAnsi="Times New Roman" w:eastAsia="Times New Roman"/>
          <w:sz w:val="16"/>
          <w:szCs w:val="20"/>
        </w:rPr>
      </w:pPr>
      <w:r w:rsidRPr="001F3DFC">
        <w:rPr>
          <w:rFonts w:ascii="Times New Roman" w:hAnsi="Times New Roman" w:eastAsia="Times New Roman"/>
          <w:sz w:val="16"/>
          <w:szCs w:val="20"/>
        </w:rPr>
        <w:t>Provide other explanations or comments you deem necessary.</w:t>
      </w:r>
    </w:p>
    <w:p w:rsidRPr="001F3DFC" w:rsidR="001F3DFC" w:rsidP="001F3DFC" w:rsidRDefault="001F3DFC" w14:paraId="39A21925" w14:textId="77777777">
      <w:pPr>
        <w:spacing w:after="0" w:line="240" w:lineRule="auto"/>
        <w:rPr>
          <w:rFonts w:ascii="Times New Roman" w:hAnsi="Times New Roman" w:eastAsia="Times New Roman"/>
          <w:sz w:val="16"/>
          <w:szCs w:val="24"/>
        </w:rPr>
      </w:pPr>
    </w:p>
    <w:p w:rsidRPr="001F3DFC" w:rsidR="001F3DFC" w:rsidP="001F3DFC" w:rsidRDefault="001F3DFC" w14:paraId="1AAB6C7F" w14:textId="77777777">
      <w:pPr>
        <w:widowControl w:val="0"/>
        <w:tabs>
          <w:tab w:val="left" w:pos="0"/>
        </w:tabs>
        <w:suppressAutoHyphens/>
        <w:spacing w:after="0" w:line="240" w:lineRule="auto"/>
        <w:rPr>
          <w:rFonts w:ascii="Times New Roman" w:hAnsi="Times New Roman" w:eastAsia="Times New Roman"/>
          <w:snapToGrid w:val="0"/>
          <w:sz w:val="16"/>
          <w:szCs w:val="18"/>
        </w:rPr>
      </w:pPr>
      <w:r w:rsidRPr="001F3DFC">
        <w:rPr>
          <w:rFonts w:ascii="Times New Roman" w:hAnsi="Times New Roman" w:eastAsia="Times New Roman"/>
          <w:snapToGrid w:val="0"/>
          <w:sz w:val="16"/>
          <w:szCs w:val="18"/>
        </w:rPr>
        <w:t>Paperwork Burden Statement</w:t>
      </w:r>
    </w:p>
    <w:p w:rsidRPr="001F3DFC" w:rsidR="001F3DFC" w:rsidP="001F3DFC" w:rsidRDefault="001F3DFC" w14:paraId="3D6E05A0" w14:textId="77777777">
      <w:pPr>
        <w:spacing w:after="0" w:line="240" w:lineRule="auto"/>
        <w:rPr>
          <w:rFonts w:ascii="Times New Roman" w:hAnsi="Times New Roman" w:eastAsia="Times New Roman"/>
          <w:sz w:val="16"/>
          <w:szCs w:val="18"/>
        </w:rPr>
      </w:pPr>
    </w:p>
    <w:p w:rsidRPr="001F3DFC" w:rsidR="001F3DFC" w:rsidP="001F3DFC" w:rsidRDefault="001F3DFC" w14:paraId="40DA9B86" w14:textId="77777777">
      <w:pPr>
        <w:widowControl w:val="0"/>
        <w:spacing w:after="0" w:line="240" w:lineRule="auto"/>
        <w:rPr>
          <w:rFonts w:ascii="Times New Roman" w:hAnsi="Times New Roman" w:eastAsia="Times New Roman"/>
          <w:bCs/>
          <w:sz w:val="18"/>
          <w:szCs w:val="20"/>
        </w:rPr>
      </w:pPr>
      <w:r w:rsidRPr="001F3DFC">
        <w:rPr>
          <w:rFonts w:ascii="Times New Roman" w:hAnsi="Times New Roman" w:eastAsia="Times New Roman"/>
          <w:bCs/>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1F3DFC">
        <w:rPr>
          <w:rFonts w:ascii="Times New Roman" w:hAnsi="Times New Roman" w:eastAsia="Times New Roman"/>
          <w:sz w:val="16"/>
          <w:szCs w:val="18"/>
        </w:rPr>
        <w:t>1894-0008</w:t>
      </w:r>
      <w:r w:rsidRPr="001F3DFC">
        <w:rPr>
          <w:rFonts w:ascii="Times New Roman" w:hAnsi="Times New Roman" w:eastAsia="Times New Roman"/>
          <w:bCs/>
          <w:sz w:val="16"/>
          <w:szCs w:val="18"/>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w:t>
      </w:r>
      <w:proofErr w:type="gramStart"/>
      <w:r w:rsidRPr="001F3DFC">
        <w:rPr>
          <w:rFonts w:ascii="Times New Roman" w:hAnsi="Times New Roman" w:eastAsia="Times New Roman"/>
          <w:bCs/>
          <w:sz w:val="16"/>
          <w:szCs w:val="18"/>
        </w:rPr>
        <w:t>to:</w:t>
      </w:r>
      <w:proofErr w:type="gramEnd"/>
      <w:r w:rsidRPr="001F3DFC">
        <w:rPr>
          <w:rFonts w:ascii="Times New Roman" w:hAnsi="Times New Roman" w:eastAsia="Times New Roman"/>
          <w:bCs/>
          <w:sz w:val="16"/>
          <w:szCs w:val="18"/>
        </w:rPr>
        <w:t xml:space="preserve"> U.S. Department of Education, Washington, D.C. 20202-</w:t>
      </w:r>
      <w:r w:rsidRPr="001F3DFC">
        <w:rPr>
          <w:rFonts w:ascii="Times New Roman" w:hAnsi="Times New Roman" w:eastAsia="Times New Roman"/>
          <w:bCs/>
          <w:color w:val="000000"/>
          <w:sz w:val="16"/>
          <w:szCs w:val="18"/>
        </w:rPr>
        <w:t>4537.</w:t>
      </w:r>
      <w:r w:rsidRPr="001F3DFC">
        <w:rPr>
          <w:rFonts w:ascii="Times New Roman" w:hAnsi="Times New Roman" w:eastAsia="Times New Roman"/>
          <w:bCs/>
          <w:sz w:val="16"/>
          <w:szCs w:val="18"/>
        </w:rPr>
        <w:t xml:space="preserve">  If you have comments or concerns regarding the status of your individual submission of this form, write directly to (insert program office), U.S. Department of Education, 400 Maryland Avenue, S.W., Washington, D.C. 20202.</w:t>
      </w:r>
      <w:r w:rsidRPr="001F3DFC">
        <w:rPr>
          <w:rFonts w:ascii="Times New Roman" w:hAnsi="Times New Roman" w:eastAsia="Times New Roman"/>
          <w:bCs/>
          <w:sz w:val="18"/>
          <w:szCs w:val="20"/>
        </w:rPr>
        <w:t xml:space="preserve">. </w:t>
      </w:r>
    </w:p>
    <w:p w:rsidRPr="001F3DFC" w:rsidR="001F3DFC" w:rsidP="001F3DFC" w:rsidRDefault="001F3DFC" w14:paraId="1D8D39B3" w14:textId="77777777">
      <w:pPr>
        <w:tabs>
          <w:tab w:val="left" w:pos="315"/>
          <w:tab w:val="left" w:pos="450"/>
          <w:tab w:val="left" w:pos="1890"/>
          <w:tab w:val="left" w:pos="3960"/>
        </w:tabs>
        <w:spacing w:after="0" w:line="180" w:lineRule="atLeast"/>
        <w:jc w:val="both"/>
        <w:rPr>
          <w:rFonts w:ascii="Times New Roman" w:hAnsi="Times New Roman" w:eastAsia="Times New Roman"/>
          <w:bCs/>
          <w:iCs/>
          <w:szCs w:val="24"/>
        </w:rPr>
        <w:sectPr w:rsidRPr="001F3DFC" w:rsidR="001F3DFC" w:rsidSect="00162923">
          <w:type w:val="continuous"/>
          <w:pgSz w:w="15840" w:h="12240" w:orient="landscape" w:code="1"/>
          <w:pgMar w:top="245" w:right="331" w:bottom="288" w:left="576" w:header="432" w:footer="576" w:gutter="0"/>
          <w:paperSrc w:first="15" w:other="15"/>
          <w:cols w:equalWidth="0" w:space="720" w:num="3">
            <w:col w:w="4824" w:space="180"/>
            <w:col w:w="5040" w:space="180"/>
            <w:col w:w="4708"/>
          </w:cols>
          <w:noEndnote/>
        </w:sectPr>
      </w:pPr>
    </w:p>
    <w:p w:rsidRPr="001F3DFC" w:rsidR="001F3DFC" w:rsidP="001F3DFC" w:rsidRDefault="001F3DFC" w14:paraId="4DEB4F95" w14:textId="77777777">
      <w:pPr>
        <w:tabs>
          <w:tab w:val="left" w:pos="315"/>
          <w:tab w:val="left" w:pos="450"/>
          <w:tab w:val="left" w:pos="1890"/>
          <w:tab w:val="left" w:pos="3960"/>
        </w:tabs>
        <w:spacing w:after="0" w:line="180" w:lineRule="atLeast"/>
        <w:jc w:val="both"/>
        <w:rPr>
          <w:rFonts w:ascii="Times New Roman" w:hAnsi="Times New Roman" w:eastAsia="Times New Roman"/>
          <w:bCs/>
          <w:iCs/>
          <w:szCs w:val="24"/>
        </w:rPr>
        <w:sectPr w:rsidRPr="001F3DFC" w:rsidR="001F3DFC">
          <w:type w:val="continuous"/>
          <w:pgSz w:w="15840" w:h="12240" w:orient="landscape" w:code="1"/>
          <w:pgMar w:top="245" w:right="720" w:bottom="432" w:left="720" w:header="432" w:footer="576" w:gutter="0"/>
          <w:paperSrc w:first="15" w:other="15"/>
          <w:cols w:equalWidth="0" w:space="720" w:num="3">
            <w:col w:w="4286" w:space="720"/>
            <w:col w:w="4574" w:space="720"/>
            <w:col w:w="4099"/>
          </w:cols>
          <w:noEndnote/>
        </w:sectPr>
      </w:pPr>
    </w:p>
    <w:p w:rsidRPr="00FB3B20" w:rsidR="00FB3B20" w:rsidP="00FB3B20" w:rsidRDefault="00FB3B20" w14:paraId="5758F2E0" w14:textId="77777777">
      <w:pPr>
        <w:pStyle w:val="Heading2"/>
      </w:pPr>
      <w:bookmarkStart w:name="_Toc212428714" w:id="44"/>
      <w:bookmarkStart w:name="_Toc275414289" w:id="45"/>
      <w:bookmarkStart w:name="_Toc386106776" w:id="46"/>
      <w:r w:rsidRPr="00FB3B20">
        <w:lastRenderedPageBreak/>
        <w:t>Part 3:  ED Abstract Form</w:t>
      </w:r>
      <w:bookmarkEnd w:id="44"/>
      <w:bookmarkEnd w:id="45"/>
      <w:bookmarkEnd w:id="46"/>
    </w:p>
    <w:p w:rsidRPr="00FB3B20" w:rsidR="00FB3B20" w:rsidP="00FB3B20" w:rsidRDefault="00FB3B20" w14:paraId="0A6A5CDC" w14:textId="77777777">
      <w:pPr>
        <w:widowControl w:val="0"/>
        <w:spacing w:after="0" w:line="240" w:lineRule="auto"/>
        <w:rPr>
          <w:rFonts w:ascii="Times New Roman" w:hAnsi="Times New Roman" w:eastAsia="Times New Roman"/>
          <w:bCs/>
          <w:i/>
          <w:iCs/>
          <w:sz w:val="24"/>
          <w:szCs w:val="20"/>
        </w:rPr>
      </w:pPr>
      <w:r w:rsidRPr="00FB3B20">
        <w:rPr>
          <w:rFonts w:ascii="Times New Roman" w:hAnsi="Times New Roman" w:eastAsia="Times New Roman"/>
          <w:bCs/>
          <w:i/>
          <w:iCs/>
          <w:sz w:val="24"/>
          <w:szCs w:val="20"/>
        </w:rPr>
        <w:t xml:space="preserve">This section should be attached as a single document to the ED Abstract Form in accordance with the instructions found on Grants.gov and should be organized in the following manner and include the following parts </w:t>
      </w:r>
      <w:proofErr w:type="gramStart"/>
      <w:r w:rsidRPr="00FB3B20">
        <w:rPr>
          <w:rFonts w:ascii="Times New Roman" w:hAnsi="Times New Roman" w:eastAsia="Times New Roman"/>
          <w:bCs/>
          <w:i/>
          <w:iCs/>
          <w:sz w:val="24"/>
          <w:szCs w:val="20"/>
        </w:rPr>
        <w:t>in order to</w:t>
      </w:r>
      <w:proofErr w:type="gramEnd"/>
      <w:r w:rsidRPr="00FB3B20">
        <w:rPr>
          <w:rFonts w:ascii="Times New Roman" w:hAnsi="Times New Roman" w:eastAsia="Times New Roman"/>
          <w:bCs/>
          <w:i/>
          <w:iCs/>
          <w:sz w:val="24"/>
          <w:szCs w:val="20"/>
        </w:rPr>
        <w:t xml:space="preserve"> expedite the review process.</w:t>
      </w:r>
    </w:p>
    <w:p w:rsidRPr="00FB3B20" w:rsidR="00FB3B20" w:rsidP="00FB3B20" w:rsidRDefault="00FB3B20" w14:paraId="2D792376" w14:textId="77777777">
      <w:pPr>
        <w:widowControl w:val="0"/>
        <w:spacing w:after="0" w:line="240" w:lineRule="auto"/>
        <w:rPr>
          <w:rFonts w:ascii="Times New Roman" w:hAnsi="Times New Roman" w:eastAsia="Times New Roman"/>
          <w:bCs/>
          <w:sz w:val="24"/>
          <w:szCs w:val="20"/>
        </w:rPr>
      </w:pPr>
    </w:p>
    <w:p w:rsidRPr="00FB3B20" w:rsidR="00FB3B20" w:rsidP="00FB3B20" w:rsidRDefault="00FB3B20" w14:paraId="1B5240E8" w14:textId="77777777">
      <w:pPr>
        <w:widowControl w:val="0"/>
        <w:spacing w:after="0" w:line="240" w:lineRule="auto"/>
        <w:rPr>
          <w:rFonts w:ascii="Times New Roman" w:hAnsi="Times New Roman" w:eastAsia="Times New Roman"/>
          <w:bCs/>
          <w:i/>
          <w:iCs/>
          <w:sz w:val="24"/>
          <w:szCs w:val="20"/>
        </w:rPr>
      </w:pPr>
      <w:r w:rsidRPr="00FB3B20">
        <w:rPr>
          <w:rFonts w:ascii="Times New Roman" w:hAnsi="Times New Roman" w:eastAsia="Times New Roman"/>
          <w:bCs/>
          <w:i/>
          <w:iCs/>
          <w:sz w:val="24"/>
          <w:szCs w:val="20"/>
        </w:rPr>
        <w:t xml:space="preserve">Ensure that you only attach the Education approved file types detailed in the </w:t>
      </w:r>
      <w:hyperlink w:history="1" r:id="rId84">
        <w:r w:rsidRPr="00607FF1">
          <w:rPr>
            <w:rStyle w:val="Hyperlink"/>
            <w:rFonts w:ascii="Times New Roman" w:hAnsi="Times New Roman" w:eastAsia="Times New Roman"/>
            <w:bCs/>
            <w:i/>
            <w:iCs/>
            <w:sz w:val="24"/>
            <w:szCs w:val="20"/>
          </w:rPr>
          <w:t>Federal Register</w:t>
        </w:r>
      </w:hyperlink>
      <w:r w:rsidRPr="00FB3B20">
        <w:rPr>
          <w:rFonts w:ascii="Times New Roman" w:hAnsi="Times New Roman" w:eastAsia="Times New Roman"/>
          <w:bCs/>
          <w:i/>
          <w:iCs/>
          <w:sz w:val="24"/>
          <w:szCs w:val="20"/>
        </w:rPr>
        <w:t xml:space="preserve"> application notice (read-only, non-modifiable .pdf files). Also, do not upload any password-protected files to your application.</w:t>
      </w:r>
    </w:p>
    <w:p w:rsidRPr="00FB3B20" w:rsidR="00FB3B20" w:rsidP="00FB3B20" w:rsidRDefault="00FB3B20" w14:paraId="3D90D25B" w14:textId="77777777">
      <w:pPr>
        <w:widowControl w:val="0"/>
        <w:spacing w:after="0" w:line="240" w:lineRule="auto"/>
        <w:rPr>
          <w:rFonts w:ascii="Times New Roman" w:hAnsi="Times New Roman" w:eastAsia="Times New Roman"/>
          <w:bCs/>
          <w:i/>
          <w:sz w:val="24"/>
          <w:szCs w:val="20"/>
        </w:rPr>
      </w:pPr>
    </w:p>
    <w:p w:rsidRPr="00FB3B20" w:rsidR="00FB3B20" w:rsidP="00FB3B20" w:rsidRDefault="00FB3B20" w14:paraId="77E2D13C" w14:textId="77777777">
      <w:pPr>
        <w:spacing w:after="0" w:line="240" w:lineRule="auto"/>
        <w:rPr>
          <w:rFonts w:ascii="Times New Roman" w:hAnsi="Times New Roman" w:eastAsia="Times New Roman"/>
          <w:i/>
          <w:sz w:val="24"/>
          <w:szCs w:val="24"/>
        </w:rPr>
      </w:pPr>
      <w:r w:rsidRPr="00FB3B20">
        <w:rPr>
          <w:rFonts w:ascii="Times New Roman" w:hAnsi="Times New Roman" w:eastAsia="Times New Roman"/>
          <w:i/>
          <w:sz w:val="24"/>
          <w:szCs w:val="24"/>
        </w:rPr>
        <w:t xml:space="preserve">Please note that Grants.gov cannot process an application that includes two or more files that have the same name within a grant submission.  </w:t>
      </w:r>
    </w:p>
    <w:p w:rsidRPr="00FB3B20" w:rsidR="00FB3B20" w:rsidP="00FB3B20" w:rsidRDefault="00FB3B20" w14:paraId="5381E561" w14:textId="77777777">
      <w:pPr>
        <w:widowControl w:val="0"/>
        <w:spacing w:after="0" w:line="240" w:lineRule="auto"/>
        <w:rPr>
          <w:rFonts w:ascii="Times New Roman" w:hAnsi="Times New Roman" w:eastAsia="Times New Roman"/>
          <w:bCs/>
          <w:i/>
          <w:sz w:val="24"/>
          <w:szCs w:val="20"/>
        </w:rPr>
      </w:pPr>
    </w:p>
    <w:p w:rsidRPr="00FB3B20" w:rsidR="00FB3B20" w:rsidP="00FB3B20" w:rsidRDefault="00FB3B20" w14:paraId="39499A5F" w14:textId="77777777">
      <w:pPr>
        <w:spacing w:after="0" w:line="240" w:lineRule="auto"/>
        <w:rPr>
          <w:rFonts w:ascii="Times New Roman" w:hAnsi="Times New Roman" w:eastAsia="Times New Roman"/>
          <w:i/>
          <w:sz w:val="24"/>
          <w:szCs w:val="24"/>
        </w:rPr>
      </w:pPr>
      <w:r w:rsidRPr="00FB3B20">
        <w:rPr>
          <w:rFonts w:ascii="Times New Roman" w:hAnsi="Times New Roman" w:eastAsia="Times New Roman"/>
          <w:i/>
          <w:sz w:val="24"/>
          <w:szCs w:val="24"/>
        </w:rPr>
        <w:t xml:space="preserve">When attaching files, applicants should limit the size of their file names.  Lengthy file names could result in difficulties with opening and processing your application.  We recommend your file names be less than 50 characters. </w:t>
      </w:r>
    </w:p>
    <w:p w:rsidRPr="00FB3B20" w:rsidR="00FB3B20" w:rsidP="00FB3B20" w:rsidRDefault="00FB3B20" w14:paraId="57B40A13" w14:textId="77777777">
      <w:pPr>
        <w:keepNext/>
        <w:spacing w:after="0" w:line="240" w:lineRule="auto"/>
        <w:outlineLvl w:val="3"/>
        <w:rPr>
          <w:rFonts w:ascii="Times New Roman" w:hAnsi="Times New Roman" w:eastAsia="Times New Roman"/>
          <w:b/>
          <w:sz w:val="24"/>
          <w:szCs w:val="20"/>
        </w:rPr>
      </w:pPr>
    </w:p>
    <w:p w:rsidRPr="00FB3B20" w:rsidR="00FB3B20" w:rsidP="00866585" w:rsidRDefault="00FB3B20" w14:paraId="30F35365" w14:textId="77777777">
      <w:pPr>
        <w:keepNext/>
        <w:numPr>
          <w:ilvl w:val="0"/>
          <w:numId w:val="15"/>
        </w:numPr>
        <w:spacing w:after="0" w:line="240" w:lineRule="auto"/>
        <w:outlineLvl w:val="3"/>
        <w:rPr>
          <w:rFonts w:ascii="Times New Roman" w:hAnsi="Times New Roman" w:eastAsia="Times New Roman"/>
          <w:b/>
          <w:sz w:val="24"/>
          <w:szCs w:val="20"/>
        </w:rPr>
      </w:pPr>
      <w:r w:rsidRPr="00FB3B20">
        <w:rPr>
          <w:rFonts w:ascii="Times New Roman" w:hAnsi="Times New Roman" w:eastAsia="Times New Roman"/>
          <w:b/>
          <w:sz w:val="24"/>
          <w:szCs w:val="20"/>
        </w:rPr>
        <w:t>Project Abstract</w:t>
      </w:r>
    </w:p>
    <w:p w:rsidRPr="00FB3B20" w:rsidR="00FB3B20" w:rsidP="00FB3B20" w:rsidRDefault="00FB3B20" w14:paraId="01D31107" w14:textId="77777777">
      <w:pPr>
        <w:widowControl w:val="0"/>
        <w:spacing w:after="0" w:line="240" w:lineRule="auto"/>
        <w:rPr>
          <w:rFonts w:ascii="Times New Roman" w:hAnsi="Times New Roman" w:eastAsia="Times New Roman"/>
          <w:bCs/>
          <w:sz w:val="24"/>
          <w:szCs w:val="20"/>
        </w:rPr>
        <w:sectPr w:rsidRPr="00FB3B20" w:rsidR="00FB3B20" w:rsidSect="00FB3B20">
          <w:pgSz w:w="12240" w:h="15840"/>
          <w:pgMar w:top="1008" w:right="1440" w:bottom="1008" w:left="1440" w:header="0" w:footer="619" w:gutter="0"/>
          <w:cols w:space="720"/>
          <w:noEndnote/>
        </w:sectPr>
      </w:pPr>
    </w:p>
    <w:p w:rsidRPr="00FB3B20" w:rsidR="00FB3B20" w:rsidP="00FB3B20" w:rsidRDefault="00FB3B20" w14:paraId="1940EA06" w14:textId="77777777">
      <w:pPr>
        <w:spacing w:after="0" w:line="240" w:lineRule="auto"/>
        <w:rPr>
          <w:rFonts w:ascii="Times New Roman" w:hAnsi="Times New Roman" w:eastAsia="Times New Roman"/>
          <w:bCs/>
          <w:sz w:val="24"/>
          <w:szCs w:val="20"/>
        </w:rPr>
      </w:pPr>
      <w:r w:rsidRPr="00FB3B20">
        <w:rPr>
          <w:rFonts w:ascii="Times New Roman" w:hAnsi="Times New Roman" w:eastAsia="Times New Roman"/>
          <w:sz w:val="24"/>
          <w:szCs w:val="24"/>
        </w:rPr>
        <w:t xml:space="preserve"> </w:t>
      </w:r>
      <w:r w:rsidRPr="00FB3B20">
        <w:rPr>
          <w:rFonts w:ascii="Times New Roman" w:hAnsi="Times New Roman" w:eastAsia="Times New Roman"/>
          <w:bCs/>
          <w:sz w:val="24"/>
          <w:szCs w:val="20"/>
        </w:rPr>
        <w:t xml:space="preserve">The project abstract should not exceed </w:t>
      </w:r>
      <w:r w:rsidR="005D5D71">
        <w:rPr>
          <w:rFonts w:ascii="Times New Roman" w:hAnsi="Times New Roman" w:eastAsia="Times New Roman"/>
          <w:b/>
          <w:bCs/>
          <w:sz w:val="24"/>
          <w:szCs w:val="20"/>
        </w:rPr>
        <w:t xml:space="preserve">one </w:t>
      </w:r>
      <w:r w:rsidRPr="00FB3B20">
        <w:rPr>
          <w:rFonts w:ascii="Times New Roman" w:hAnsi="Times New Roman" w:eastAsia="Times New Roman"/>
          <w:bCs/>
          <w:sz w:val="24"/>
          <w:szCs w:val="20"/>
        </w:rPr>
        <w:t>double spaced page</w:t>
      </w:r>
      <w:r w:rsidRPr="00FB3B20">
        <w:rPr>
          <w:rFonts w:ascii="Times New Roman" w:hAnsi="Times New Roman" w:eastAsia="Times New Roman"/>
          <w:b/>
          <w:bCs/>
          <w:sz w:val="24"/>
          <w:szCs w:val="20"/>
        </w:rPr>
        <w:t xml:space="preserve"> </w:t>
      </w:r>
      <w:r w:rsidRPr="00FB3B20">
        <w:rPr>
          <w:rFonts w:ascii="Times New Roman" w:hAnsi="Times New Roman" w:eastAsia="Times New Roman"/>
          <w:bCs/>
          <w:sz w:val="24"/>
          <w:szCs w:val="20"/>
        </w:rPr>
        <w:t>and</w:t>
      </w:r>
      <w:r w:rsidRPr="00FB3B20">
        <w:rPr>
          <w:rFonts w:ascii="Times New Roman" w:hAnsi="Times New Roman" w:eastAsia="Times New Roman"/>
          <w:b/>
          <w:bCs/>
          <w:sz w:val="24"/>
          <w:szCs w:val="20"/>
        </w:rPr>
        <w:t xml:space="preserve"> </w:t>
      </w:r>
      <w:r w:rsidRPr="00FB3B20">
        <w:rPr>
          <w:rFonts w:ascii="Times New Roman" w:hAnsi="Times New Roman" w:eastAsia="Times New Roman"/>
          <w:bCs/>
          <w:sz w:val="24"/>
          <w:szCs w:val="20"/>
        </w:rPr>
        <w:t>should</w:t>
      </w:r>
      <w:r w:rsidRPr="00FB3B20">
        <w:rPr>
          <w:rFonts w:ascii="Times New Roman" w:hAnsi="Times New Roman" w:eastAsia="Times New Roman"/>
          <w:b/>
          <w:bCs/>
          <w:sz w:val="24"/>
          <w:szCs w:val="20"/>
        </w:rPr>
        <w:t xml:space="preserve"> </w:t>
      </w:r>
      <w:r w:rsidRPr="00FB3B20">
        <w:rPr>
          <w:rFonts w:ascii="Times New Roman" w:hAnsi="Times New Roman" w:eastAsia="Times New Roman"/>
          <w:bCs/>
          <w:sz w:val="24"/>
          <w:szCs w:val="20"/>
        </w:rPr>
        <w:t xml:space="preserve">include a concise description of the following information: </w:t>
      </w:r>
    </w:p>
    <w:p w:rsidRPr="00FB3B20" w:rsidR="00FB3B20" w:rsidP="00FB3B20" w:rsidRDefault="00FB3B20" w14:paraId="6A5EAFA9" w14:textId="77777777">
      <w:pPr>
        <w:spacing w:after="0" w:line="240" w:lineRule="auto"/>
        <w:rPr>
          <w:rFonts w:ascii="Times New Roman" w:hAnsi="Times New Roman" w:eastAsia="Times New Roman"/>
          <w:bCs/>
          <w:sz w:val="24"/>
          <w:szCs w:val="20"/>
        </w:rPr>
      </w:pPr>
    </w:p>
    <w:p w:rsidRPr="00FB3B20" w:rsidR="00FB3B20" w:rsidP="00866585" w:rsidRDefault="00FB3B20" w14:paraId="4D85E22D" w14:textId="77777777">
      <w:pPr>
        <w:numPr>
          <w:ilvl w:val="0"/>
          <w:numId w:val="14"/>
        </w:numPr>
        <w:spacing w:after="0" w:line="240" w:lineRule="auto"/>
        <w:rPr>
          <w:rFonts w:ascii="Times New Roman" w:hAnsi="Times New Roman" w:eastAsia="Times New Roman"/>
          <w:bCs/>
          <w:sz w:val="24"/>
          <w:szCs w:val="20"/>
        </w:rPr>
      </w:pPr>
      <w:r w:rsidRPr="00FB3B20">
        <w:rPr>
          <w:rFonts w:ascii="Times New Roman" w:hAnsi="Times New Roman" w:eastAsia="Times New Roman"/>
          <w:bCs/>
          <w:sz w:val="24"/>
          <w:szCs w:val="20"/>
        </w:rPr>
        <w:t xml:space="preserve">Project objectives and activities, </w:t>
      </w:r>
    </w:p>
    <w:p w:rsidRPr="00FB3B20" w:rsidR="00FB3B20" w:rsidP="00866585" w:rsidRDefault="00FB3B20" w14:paraId="2442B4E3" w14:textId="77777777">
      <w:pPr>
        <w:numPr>
          <w:ilvl w:val="0"/>
          <w:numId w:val="14"/>
        </w:numPr>
        <w:spacing w:after="0" w:line="240" w:lineRule="auto"/>
        <w:rPr>
          <w:rFonts w:ascii="Times New Roman" w:hAnsi="Times New Roman" w:eastAsia="Times New Roman"/>
          <w:bCs/>
          <w:sz w:val="24"/>
          <w:szCs w:val="20"/>
        </w:rPr>
      </w:pPr>
      <w:r w:rsidRPr="00FB3B20">
        <w:rPr>
          <w:rFonts w:ascii="Times New Roman" w:hAnsi="Times New Roman" w:eastAsia="Times New Roman"/>
          <w:bCs/>
          <w:sz w:val="24"/>
          <w:szCs w:val="20"/>
        </w:rPr>
        <w:t xml:space="preserve">Applicable priorities </w:t>
      </w:r>
    </w:p>
    <w:p w:rsidRPr="00FB3B20" w:rsidR="00FB3B20" w:rsidP="00866585" w:rsidRDefault="00FB3B20" w14:paraId="2E222874" w14:textId="77777777">
      <w:pPr>
        <w:numPr>
          <w:ilvl w:val="0"/>
          <w:numId w:val="14"/>
        </w:numPr>
        <w:spacing w:after="0" w:line="240" w:lineRule="auto"/>
        <w:rPr>
          <w:rFonts w:ascii="Times New Roman" w:hAnsi="Times New Roman" w:eastAsia="Times New Roman"/>
          <w:bCs/>
          <w:sz w:val="24"/>
          <w:szCs w:val="20"/>
        </w:rPr>
      </w:pPr>
      <w:r w:rsidRPr="00FB3B20">
        <w:rPr>
          <w:rFonts w:ascii="Times New Roman" w:hAnsi="Times New Roman" w:eastAsia="Times New Roman"/>
          <w:bCs/>
          <w:sz w:val="24"/>
          <w:szCs w:val="20"/>
        </w:rPr>
        <w:t xml:space="preserve">Proposed project outcomes </w:t>
      </w:r>
    </w:p>
    <w:p w:rsidRPr="00FB3B20" w:rsidR="00FB3B20" w:rsidP="00866585" w:rsidRDefault="00FB3B20" w14:paraId="6F76C89F" w14:textId="77777777">
      <w:pPr>
        <w:numPr>
          <w:ilvl w:val="0"/>
          <w:numId w:val="14"/>
        </w:numPr>
        <w:spacing w:after="0" w:line="240" w:lineRule="auto"/>
        <w:rPr>
          <w:rFonts w:ascii="Times New Roman" w:hAnsi="Times New Roman" w:eastAsia="Times New Roman"/>
          <w:b/>
          <w:bCs/>
          <w:sz w:val="24"/>
          <w:szCs w:val="20"/>
        </w:rPr>
      </w:pPr>
      <w:r w:rsidRPr="00FB3B20">
        <w:rPr>
          <w:rFonts w:ascii="Times New Roman" w:hAnsi="Times New Roman" w:eastAsia="Times New Roman"/>
          <w:bCs/>
          <w:sz w:val="24"/>
          <w:szCs w:val="20"/>
        </w:rPr>
        <w:t xml:space="preserve">Number of participants to be served </w:t>
      </w:r>
    </w:p>
    <w:p w:rsidRPr="00FB3B20" w:rsidR="00FB3B20" w:rsidP="00FB3B20" w:rsidRDefault="00FB3B20" w14:paraId="3AFB7DD6" w14:textId="77777777">
      <w:pPr>
        <w:spacing w:after="0" w:line="240" w:lineRule="auto"/>
        <w:rPr>
          <w:rFonts w:ascii="Times New Roman" w:hAnsi="Times New Roman" w:eastAsia="Times New Roman"/>
          <w:sz w:val="24"/>
          <w:szCs w:val="24"/>
        </w:rPr>
      </w:pPr>
    </w:p>
    <w:p w:rsidRPr="00FB3B20" w:rsidR="00FB3B20" w:rsidP="00FB3B20" w:rsidRDefault="00FB3B20" w14:paraId="5D17612B" w14:textId="77777777">
      <w:pPr>
        <w:spacing w:after="0" w:line="240" w:lineRule="auto"/>
        <w:rPr>
          <w:rFonts w:ascii="Times New Roman" w:hAnsi="Times New Roman" w:eastAsia="Times New Roman"/>
          <w:sz w:val="24"/>
          <w:szCs w:val="24"/>
        </w:rPr>
        <w:sectPr w:rsidRPr="00FB3B20" w:rsidR="00FB3B20">
          <w:type w:val="continuous"/>
          <w:pgSz w:w="12240" w:h="15840"/>
          <w:pgMar w:top="1008" w:right="1440" w:bottom="1008" w:left="1440" w:header="0" w:footer="619" w:gutter="0"/>
          <w:cols w:space="720"/>
          <w:formProt w:val="0"/>
          <w:noEndnote/>
        </w:sectPr>
      </w:pPr>
    </w:p>
    <w:p w:rsidRPr="00AB5F80" w:rsidR="00AB5F80" w:rsidP="00AB5F80" w:rsidRDefault="00CE7E61" w14:paraId="64F79412" w14:textId="77777777">
      <w:pPr>
        <w:keepNext/>
        <w:spacing w:after="0" w:line="240" w:lineRule="auto"/>
        <w:outlineLvl w:val="5"/>
        <w:rPr>
          <w:rFonts w:ascii="Times New Roman" w:hAnsi="Times New Roman" w:eastAsia="Times New Roman"/>
          <w:i/>
          <w:sz w:val="24"/>
          <w:szCs w:val="24"/>
        </w:rPr>
      </w:pPr>
      <w:r w:rsidRPr="00CE7E61">
        <w:rPr>
          <w:rFonts w:ascii="Times New Roman" w:hAnsi="Times New Roman" w:eastAsia="Times New Roman"/>
          <w:i/>
          <w:sz w:val="24"/>
          <w:szCs w:val="24"/>
          <w:u w:val="single"/>
        </w:rPr>
        <w:t>Note</w:t>
      </w:r>
      <w:r w:rsidRPr="00AB5F80">
        <w:rPr>
          <w:rFonts w:ascii="Times New Roman" w:hAnsi="Times New Roman" w:eastAsia="Times New Roman"/>
          <w:i/>
          <w:sz w:val="24"/>
          <w:szCs w:val="24"/>
        </w:rPr>
        <w:t xml:space="preserve">:  </w:t>
      </w:r>
      <w:r w:rsidRPr="00AB5F80" w:rsidR="00AB5F80">
        <w:rPr>
          <w:rFonts w:ascii="Times New Roman" w:hAnsi="Times New Roman" w:eastAsia="Times New Roman"/>
          <w:i/>
          <w:sz w:val="24"/>
          <w:szCs w:val="24"/>
        </w:rPr>
        <w:t>Applicants may address the competitive preference priorit</w:t>
      </w:r>
      <w:r w:rsidR="00ED33C4">
        <w:rPr>
          <w:rFonts w:ascii="Times New Roman" w:hAnsi="Times New Roman" w:eastAsia="Times New Roman"/>
          <w:i/>
          <w:sz w:val="24"/>
          <w:szCs w:val="24"/>
        </w:rPr>
        <w:t>y</w:t>
      </w:r>
      <w:r w:rsidRPr="00AB5F80" w:rsidR="00AB5F80">
        <w:rPr>
          <w:rFonts w:ascii="Times New Roman" w:hAnsi="Times New Roman" w:eastAsia="Times New Roman"/>
          <w:i/>
          <w:sz w:val="24"/>
          <w:szCs w:val="24"/>
        </w:rPr>
        <w:t xml:space="preserve">.  An applicant must identify in the abstract section of its application the competitive preference priority or priorities it wishes the Department to consider.  The Department will not review or award points under any competitive preference priority for any application that fails to do so.    </w:t>
      </w:r>
    </w:p>
    <w:p w:rsidRPr="00AB5F80" w:rsidR="00AB5F80" w:rsidP="00AB5F80" w:rsidRDefault="00AB5F80" w14:paraId="08F8747F" w14:textId="77777777">
      <w:pPr>
        <w:keepNext/>
        <w:spacing w:after="0" w:line="240" w:lineRule="auto"/>
        <w:outlineLvl w:val="5"/>
        <w:rPr>
          <w:rFonts w:ascii="Times New Roman" w:hAnsi="Times New Roman" w:eastAsia="Times New Roman"/>
          <w:i/>
          <w:sz w:val="24"/>
          <w:szCs w:val="24"/>
        </w:rPr>
      </w:pPr>
    </w:p>
    <w:p w:rsidRPr="001C42BD" w:rsidR="00FB3B20" w:rsidP="005D5D71" w:rsidRDefault="005D5D71" w14:paraId="3E99EC93" w14:textId="77777777">
      <w:pPr>
        <w:spacing w:after="0" w:line="240" w:lineRule="auto"/>
        <w:rPr>
          <w:rFonts w:ascii="Cambria" w:hAnsi="Cambria"/>
          <w:b/>
          <w:sz w:val="28"/>
          <w:szCs w:val="28"/>
        </w:rPr>
      </w:pPr>
      <w:r w:rsidRPr="005D5D71">
        <w:rPr>
          <w:rFonts w:ascii="Times New Roman" w:hAnsi="Times New Roman" w:eastAsia="Times New Roman"/>
          <w:sz w:val="24"/>
          <w:szCs w:val="24"/>
        </w:rPr>
        <w:br w:type="page"/>
      </w:r>
      <w:bookmarkStart w:name="_Toc275414290" w:id="47"/>
      <w:r w:rsidRPr="001C42BD" w:rsidR="00FB3B20">
        <w:rPr>
          <w:rFonts w:ascii="Cambria" w:hAnsi="Cambria"/>
          <w:b/>
          <w:sz w:val="28"/>
          <w:szCs w:val="28"/>
        </w:rPr>
        <w:lastRenderedPageBreak/>
        <w:t>Part 4:  Project Narrative Attachment Form</w:t>
      </w:r>
      <w:bookmarkEnd w:id="47"/>
    </w:p>
    <w:p w:rsidRPr="00FB3B20" w:rsidR="00FB3B20" w:rsidP="00FB3B20" w:rsidRDefault="00FB3B20" w14:paraId="3215A556" w14:textId="77777777">
      <w:pPr>
        <w:widowControl w:val="0"/>
        <w:spacing w:after="0" w:line="240" w:lineRule="auto"/>
        <w:rPr>
          <w:rFonts w:ascii="Times New Roman" w:hAnsi="Times New Roman" w:eastAsia="Times New Roman"/>
          <w:bCs/>
          <w:i/>
          <w:iCs/>
          <w:sz w:val="24"/>
          <w:szCs w:val="20"/>
        </w:rPr>
      </w:pPr>
    </w:p>
    <w:p w:rsidRPr="00FB3B20" w:rsidR="00FB3B20" w:rsidP="00FB3B20" w:rsidRDefault="00FB3B20" w14:paraId="0374973B" w14:textId="77777777">
      <w:pPr>
        <w:widowControl w:val="0"/>
        <w:spacing w:after="0" w:line="240" w:lineRule="auto"/>
        <w:rPr>
          <w:rFonts w:ascii="Times New Roman" w:hAnsi="Times New Roman" w:eastAsia="Times New Roman"/>
          <w:bCs/>
          <w:i/>
          <w:iCs/>
          <w:sz w:val="24"/>
          <w:szCs w:val="20"/>
        </w:rPr>
      </w:pPr>
      <w:r w:rsidRPr="00FB3B20">
        <w:rPr>
          <w:rFonts w:ascii="Times New Roman" w:hAnsi="Times New Roman" w:eastAsia="Times New Roman"/>
          <w:bCs/>
          <w:i/>
          <w:iCs/>
          <w:sz w:val="24"/>
          <w:szCs w:val="20"/>
        </w:rPr>
        <w:t xml:space="preserve">This section should be attached as a </w:t>
      </w:r>
      <w:r w:rsidRPr="00FB3B20">
        <w:rPr>
          <w:rFonts w:ascii="Times New Roman" w:hAnsi="Times New Roman" w:eastAsia="Times New Roman"/>
          <w:b/>
          <w:i/>
          <w:iCs/>
          <w:sz w:val="24"/>
          <w:szCs w:val="20"/>
        </w:rPr>
        <w:t>single</w:t>
      </w:r>
      <w:r w:rsidRPr="00FB3B20">
        <w:rPr>
          <w:rFonts w:ascii="Times New Roman" w:hAnsi="Times New Roman" w:eastAsia="Times New Roman"/>
          <w:bCs/>
          <w:i/>
          <w:iCs/>
          <w:sz w:val="24"/>
          <w:szCs w:val="20"/>
        </w:rPr>
        <w:t xml:space="preserve"> document to the Project Narrative Attachment Form in accordance with the instructions found on </w:t>
      </w:r>
      <w:hyperlink w:history="1" r:id="rId85">
        <w:r w:rsidRPr="00FB3B20">
          <w:rPr>
            <w:rFonts w:ascii="Times New Roman" w:hAnsi="Times New Roman" w:eastAsia="Times New Roman"/>
            <w:bCs/>
            <w:i/>
            <w:iCs/>
            <w:color w:val="0000FF"/>
            <w:sz w:val="24"/>
            <w:szCs w:val="20"/>
            <w:u w:val="single"/>
          </w:rPr>
          <w:t>Grants.gov</w:t>
        </w:r>
      </w:hyperlink>
      <w:r w:rsidRPr="00FB3B20">
        <w:rPr>
          <w:rFonts w:ascii="Times New Roman" w:hAnsi="Times New Roman" w:eastAsia="Times New Roman"/>
          <w:bCs/>
          <w:i/>
          <w:iCs/>
          <w:sz w:val="24"/>
          <w:szCs w:val="20"/>
        </w:rPr>
        <w:t xml:space="preserve"> and should be organized in the following manner and include the following parts </w:t>
      </w:r>
      <w:proofErr w:type="gramStart"/>
      <w:r w:rsidRPr="00FB3B20">
        <w:rPr>
          <w:rFonts w:ascii="Times New Roman" w:hAnsi="Times New Roman" w:eastAsia="Times New Roman"/>
          <w:bCs/>
          <w:i/>
          <w:iCs/>
          <w:sz w:val="24"/>
          <w:szCs w:val="20"/>
        </w:rPr>
        <w:t>in order to</w:t>
      </w:r>
      <w:proofErr w:type="gramEnd"/>
      <w:r w:rsidRPr="00FB3B20">
        <w:rPr>
          <w:rFonts w:ascii="Times New Roman" w:hAnsi="Times New Roman" w:eastAsia="Times New Roman"/>
          <w:bCs/>
          <w:i/>
          <w:iCs/>
          <w:sz w:val="24"/>
          <w:szCs w:val="20"/>
        </w:rPr>
        <w:t xml:space="preserve"> expedite the review process.</w:t>
      </w:r>
    </w:p>
    <w:p w:rsidRPr="00FB3B20" w:rsidR="00FB3B20" w:rsidP="00FB3B20" w:rsidRDefault="00FB3B20" w14:paraId="2ADA74BF" w14:textId="77777777">
      <w:pPr>
        <w:spacing w:after="0" w:line="240" w:lineRule="auto"/>
        <w:ind w:left="360"/>
        <w:rPr>
          <w:rFonts w:ascii="Times New Roman" w:hAnsi="Times New Roman" w:eastAsia="Times New Roman"/>
          <w:bCs/>
          <w:sz w:val="24"/>
          <w:szCs w:val="20"/>
        </w:rPr>
      </w:pPr>
    </w:p>
    <w:p w:rsidRPr="00FB3B20" w:rsidR="00FB3B20" w:rsidP="00FB3B20" w:rsidRDefault="00FB3B20" w14:paraId="19BD93B6" w14:textId="77777777">
      <w:pPr>
        <w:widowControl w:val="0"/>
        <w:spacing w:after="0" w:line="240" w:lineRule="auto"/>
        <w:rPr>
          <w:rFonts w:ascii="Times New Roman" w:hAnsi="Times New Roman" w:eastAsia="Times New Roman"/>
          <w:bCs/>
          <w:i/>
          <w:iCs/>
          <w:sz w:val="24"/>
          <w:szCs w:val="20"/>
        </w:rPr>
      </w:pPr>
      <w:r w:rsidRPr="00FB3B20">
        <w:rPr>
          <w:rFonts w:ascii="Times New Roman" w:hAnsi="Times New Roman" w:eastAsia="Times New Roman"/>
          <w:bCs/>
          <w:i/>
          <w:iCs/>
          <w:sz w:val="24"/>
          <w:szCs w:val="20"/>
        </w:rPr>
        <w:t xml:space="preserve">Ensure that you only attach the Education approved file types detailed in the </w:t>
      </w:r>
      <w:hyperlink w:history="1" r:id="rId86">
        <w:r w:rsidRPr="00607FF1">
          <w:rPr>
            <w:rStyle w:val="Hyperlink"/>
            <w:rFonts w:ascii="Times New Roman" w:hAnsi="Times New Roman" w:eastAsia="Times New Roman"/>
            <w:bCs/>
            <w:i/>
            <w:iCs/>
            <w:sz w:val="24"/>
            <w:szCs w:val="20"/>
          </w:rPr>
          <w:t>Federal Register</w:t>
        </w:r>
      </w:hyperlink>
      <w:r w:rsidRPr="00FB3B20">
        <w:rPr>
          <w:rFonts w:ascii="Times New Roman" w:hAnsi="Times New Roman" w:eastAsia="Times New Roman"/>
          <w:bCs/>
          <w:i/>
          <w:iCs/>
          <w:sz w:val="24"/>
          <w:szCs w:val="20"/>
        </w:rPr>
        <w:t xml:space="preserve"> application notice (read-only, non-modifiable .pdf files). Also, do not upload any password-protected files to your application.</w:t>
      </w:r>
    </w:p>
    <w:p w:rsidRPr="00FB3B20" w:rsidR="00FB3B20" w:rsidP="00FB3B20" w:rsidRDefault="00FB3B20" w14:paraId="18D87C2B" w14:textId="77777777">
      <w:pPr>
        <w:widowControl w:val="0"/>
        <w:spacing w:after="0" w:line="240" w:lineRule="auto"/>
        <w:rPr>
          <w:rFonts w:ascii="Times New Roman" w:hAnsi="Times New Roman" w:eastAsia="Times New Roman"/>
          <w:bCs/>
          <w:iCs/>
          <w:sz w:val="24"/>
          <w:szCs w:val="20"/>
        </w:rPr>
      </w:pPr>
    </w:p>
    <w:p w:rsidRPr="00FB3B20" w:rsidR="00FB3B20" w:rsidP="00FB3B20" w:rsidRDefault="00FB3B20" w14:paraId="4420494C" w14:textId="77777777">
      <w:pPr>
        <w:spacing w:after="0" w:line="240" w:lineRule="auto"/>
        <w:rPr>
          <w:rFonts w:ascii="Times New Roman" w:hAnsi="Times New Roman" w:eastAsia="Times New Roman"/>
          <w:i/>
          <w:sz w:val="24"/>
          <w:szCs w:val="24"/>
        </w:rPr>
      </w:pPr>
      <w:r w:rsidRPr="00FB3B20">
        <w:rPr>
          <w:rFonts w:ascii="Times New Roman" w:hAnsi="Times New Roman" w:eastAsia="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Pr="00FB3B20" w:rsidR="00FB3B20" w:rsidP="00FB3B20" w:rsidRDefault="00FB3B20" w14:paraId="25A8D3FC" w14:textId="77777777">
      <w:pPr>
        <w:widowControl w:val="0"/>
        <w:spacing w:after="0" w:line="240" w:lineRule="auto"/>
        <w:rPr>
          <w:rFonts w:ascii="Times New Roman" w:hAnsi="Times New Roman" w:eastAsia="Times New Roman"/>
          <w:bCs/>
          <w:iCs/>
          <w:sz w:val="24"/>
          <w:szCs w:val="20"/>
        </w:rPr>
      </w:pPr>
    </w:p>
    <w:p w:rsidRPr="00FB3B20" w:rsidR="00FB3B20" w:rsidP="00FB3B20" w:rsidRDefault="00FB3B20" w14:paraId="58D92930" w14:textId="77777777">
      <w:pPr>
        <w:widowControl w:val="0"/>
        <w:spacing w:after="0" w:line="240" w:lineRule="auto"/>
        <w:rPr>
          <w:rFonts w:ascii="Times New Roman" w:hAnsi="Times New Roman" w:eastAsia="Times New Roman"/>
          <w:bCs/>
          <w:sz w:val="24"/>
          <w:szCs w:val="20"/>
        </w:rPr>
        <w:sectPr w:rsidRPr="00FB3B20" w:rsidR="00FB3B20" w:rsidSect="00162923">
          <w:type w:val="continuous"/>
          <w:pgSz w:w="12240" w:h="15840"/>
          <w:pgMar w:top="1080" w:right="1152" w:bottom="1440" w:left="1440" w:header="0" w:footer="619" w:gutter="0"/>
          <w:cols w:space="720"/>
          <w:noEndnote/>
        </w:sectPr>
      </w:pPr>
    </w:p>
    <w:p w:rsidRPr="00FB3B20" w:rsidR="00FB3B20" w:rsidP="00866585" w:rsidRDefault="00FB3B20" w14:paraId="1E0DEA96" w14:textId="77777777">
      <w:pPr>
        <w:keepNext/>
        <w:numPr>
          <w:ilvl w:val="0"/>
          <w:numId w:val="15"/>
        </w:numPr>
        <w:spacing w:after="0" w:line="240" w:lineRule="auto"/>
        <w:outlineLvl w:val="3"/>
        <w:rPr>
          <w:rFonts w:ascii="Times New Roman" w:hAnsi="Times New Roman" w:eastAsia="Times New Roman"/>
          <w:bCs/>
          <w:sz w:val="24"/>
          <w:szCs w:val="20"/>
        </w:rPr>
      </w:pPr>
      <w:r w:rsidRPr="00FB3B20">
        <w:rPr>
          <w:rFonts w:ascii="Times New Roman" w:hAnsi="Times New Roman" w:eastAsia="Times New Roman"/>
          <w:bCs/>
          <w:sz w:val="24"/>
          <w:szCs w:val="20"/>
        </w:rPr>
        <w:t>Table of Contents</w:t>
      </w:r>
      <w:r w:rsidR="009E7BD3">
        <w:rPr>
          <w:rFonts w:ascii="Times New Roman" w:hAnsi="Times New Roman" w:eastAsia="Times New Roman"/>
          <w:bCs/>
          <w:sz w:val="24"/>
          <w:szCs w:val="20"/>
        </w:rPr>
        <w:t xml:space="preserve"> (</w:t>
      </w:r>
      <w:r w:rsidR="00D80FC4">
        <w:rPr>
          <w:rFonts w:ascii="Times New Roman" w:hAnsi="Times New Roman" w:eastAsia="Times New Roman"/>
          <w:bCs/>
          <w:sz w:val="24"/>
          <w:szCs w:val="20"/>
        </w:rPr>
        <w:t>The t</w:t>
      </w:r>
      <w:r w:rsidR="009E7BD3">
        <w:rPr>
          <w:rFonts w:ascii="Times New Roman" w:hAnsi="Times New Roman" w:eastAsia="Times New Roman"/>
          <w:bCs/>
          <w:sz w:val="24"/>
          <w:szCs w:val="20"/>
        </w:rPr>
        <w:t xml:space="preserve">able of </w:t>
      </w:r>
      <w:r w:rsidR="007838D7">
        <w:rPr>
          <w:rFonts w:ascii="Times New Roman" w:hAnsi="Times New Roman" w:eastAsia="Times New Roman"/>
          <w:bCs/>
          <w:sz w:val="24"/>
          <w:szCs w:val="20"/>
        </w:rPr>
        <w:t>contents should cover the entire application – not just the Project Narrative)</w:t>
      </w:r>
    </w:p>
    <w:p w:rsidRPr="00FB3B20" w:rsidR="00FB3B20" w:rsidP="00FB3B20" w:rsidRDefault="00FB3B20" w14:paraId="16ED2F4C" w14:textId="77777777">
      <w:pPr>
        <w:widowControl w:val="0"/>
        <w:spacing w:after="0" w:line="240" w:lineRule="auto"/>
        <w:rPr>
          <w:rFonts w:ascii="Times New Roman" w:hAnsi="Times New Roman" w:eastAsia="Times New Roman"/>
          <w:bCs/>
          <w:sz w:val="24"/>
          <w:szCs w:val="20"/>
        </w:rPr>
      </w:pPr>
      <w:r w:rsidRPr="00FB3B20">
        <w:rPr>
          <w:rFonts w:ascii="Times New Roman" w:hAnsi="Times New Roman" w:eastAsia="Times New Roman"/>
          <w:bCs/>
          <w:sz w:val="24"/>
          <w:szCs w:val="20"/>
        </w:rPr>
        <w:t xml:space="preserve">The Table of Contents shows where and how the important sections of your proposal are organized and should not exceed </w:t>
      </w:r>
      <w:r w:rsidRPr="00FB3B20">
        <w:rPr>
          <w:rFonts w:ascii="Times New Roman" w:hAnsi="Times New Roman" w:eastAsia="Times New Roman"/>
          <w:b/>
          <w:sz w:val="24"/>
          <w:szCs w:val="20"/>
        </w:rPr>
        <w:t>one</w:t>
      </w:r>
      <w:r w:rsidRPr="00FB3B20">
        <w:rPr>
          <w:rFonts w:ascii="Times New Roman" w:hAnsi="Times New Roman" w:eastAsia="Times New Roman"/>
          <w:bCs/>
          <w:sz w:val="24"/>
          <w:szCs w:val="20"/>
        </w:rPr>
        <w:t xml:space="preserve"> double spaced page.</w:t>
      </w:r>
    </w:p>
    <w:p w:rsidRPr="00FB3B20" w:rsidR="00FB3B20" w:rsidP="00FB3B20" w:rsidRDefault="00FB3B20" w14:paraId="243C2FEE" w14:textId="77777777">
      <w:pPr>
        <w:widowControl w:val="0"/>
        <w:spacing w:after="0" w:line="240" w:lineRule="auto"/>
        <w:rPr>
          <w:rFonts w:ascii="Times New Roman" w:hAnsi="Times New Roman" w:eastAsia="Times New Roman"/>
          <w:bCs/>
          <w:sz w:val="24"/>
          <w:szCs w:val="20"/>
        </w:rPr>
      </w:pPr>
    </w:p>
    <w:p w:rsidRPr="00FB3B20" w:rsidR="00FB3B20" w:rsidP="00866585" w:rsidRDefault="00FB3B20" w14:paraId="34079594" w14:textId="77777777">
      <w:pPr>
        <w:keepNext/>
        <w:numPr>
          <w:ilvl w:val="0"/>
          <w:numId w:val="15"/>
        </w:numPr>
        <w:spacing w:after="0" w:line="240" w:lineRule="auto"/>
        <w:outlineLvl w:val="3"/>
        <w:rPr>
          <w:rFonts w:ascii="Times New Roman" w:hAnsi="Times New Roman" w:eastAsia="Times New Roman"/>
          <w:bCs/>
          <w:sz w:val="24"/>
          <w:szCs w:val="20"/>
        </w:rPr>
      </w:pPr>
      <w:r w:rsidRPr="00FB3B20">
        <w:rPr>
          <w:rFonts w:ascii="Times New Roman" w:hAnsi="Times New Roman" w:eastAsia="Times New Roman"/>
          <w:bCs/>
          <w:sz w:val="24"/>
          <w:szCs w:val="20"/>
        </w:rPr>
        <w:t>Application Narrative</w:t>
      </w:r>
    </w:p>
    <w:p w:rsidRPr="00FB3B20" w:rsidR="00FB3B20" w:rsidP="00FB3B20" w:rsidRDefault="00FB3B20" w14:paraId="2202199F" w14:textId="77777777">
      <w:pPr>
        <w:widowControl w:val="0"/>
        <w:spacing w:after="0" w:line="240" w:lineRule="auto"/>
        <w:rPr>
          <w:rFonts w:ascii="Times New Roman" w:hAnsi="Times New Roman" w:eastAsia="Times New Roman"/>
          <w:sz w:val="24"/>
          <w:szCs w:val="20"/>
        </w:rPr>
      </w:pPr>
      <w:r w:rsidRPr="00FB3B20">
        <w:rPr>
          <w:rFonts w:ascii="Times New Roman" w:hAnsi="Times New Roman" w:eastAsia="Times New Roman"/>
          <w:bCs/>
          <w:i/>
          <w:iCs/>
          <w:sz w:val="24"/>
          <w:szCs w:val="20"/>
        </w:rPr>
        <w:t>The application narrative responds to the selection criteria found in</w:t>
      </w:r>
      <w:r w:rsidRPr="00FB3B20">
        <w:rPr>
          <w:rFonts w:ascii="Times New Roman" w:hAnsi="Times New Roman" w:eastAsia="Times New Roman"/>
          <w:bCs/>
          <w:i/>
          <w:iCs/>
          <w:spacing w:val="-3"/>
          <w:sz w:val="24"/>
          <w:szCs w:val="20"/>
        </w:rPr>
        <w:t xml:space="preserve"> this application package and s</w:t>
      </w:r>
      <w:r w:rsidRPr="00FB3B20">
        <w:rPr>
          <w:rFonts w:ascii="Times New Roman" w:hAnsi="Times New Roman" w:eastAsia="Times New Roman"/>
          <w:bCs/>
          <w:i/>
          <w:iCs/>
          <w:sz w:val="24"/>
          <w:szCs w:val="20"/>
        </w:rPr>
        <w:t>hould follow the order of the selection criteria</w:t>
      </w:r>
      <w:r w:rsidRPr="00FB3B20">
        <w:rPr>
          <w:rFonts w:ascii="Times New Roman" w:hAnsi="Times New Roman" w:eastAsia="Times New Roman"/>
          <w:bCs/>
          <w:i/>
          <w:iCs/>
          <w:spacing w:val="-3"/>
          <w:sz w:val="24"/>
          <w:szCs w:val="20"/>
        </w:rPr>
        <w:t>.</w:t>
      </w:r>
      <w:r w:rsidRPr="00FB3B20">
        <w:rPr>
          <w:rFonts w:ascii="Times New Roman" w:hAnsi="Times New Roman" w:eastAsia="Times New Roman"/>
          <w:bCs/>
          <w:spacing w:val="-3"/>
          <w:sz w:val="24"/>
          <w:szCs w:val="20"/>
        </w:rPr>
        <w:t xml:space="preserve"> </w:t>
      </w:r>
      <w:r w:rsidRPr="00FB3B20">
        <w:rPr>
          <w:rFonts w:ascii="Times New Roman" w:hAnsi="Times New Roman" w:eastAsia="Times New Roman"/>
          <w:sz w:val="24"/>
          <w:szCs w:val="20"/>
        </w:rPr>
        <w:t xml:space="preserve"> </w:t>
      </w:r>
    </w:p>
    <w:p w:rsidRPr="00FB3B20" w:rsidR="00FB3B20" w:rsidP="00FB3B20" w:rsidRDefault="00FB3B20" w14:paraId="459DADD8" w14:textId="77777777">
      <w:pPr>
        <w:widowControl w:val="0"/>
        <w:spacing w:after="0" w:line="240" w:lineRule="auto"/>
        <w:rPr>
          <w:rFonts w:ascii="Times New Roman" w:hAnsi="Times New Roman" w:eastAsia="Times New Roman"/>
          <w:sz w:val="24"/>
          <w:szCs w:val="20"/>
        </w:rPr>
      </w:pPr>
    </w:p>
    <w:p w:rsidR="00FB3B20" w:rsidP="00FB3B20" w:rsidRDefault="000C09EE" w14:paraId="4D232371" w14:textId="77777777">
      <w:pPr>
        <w:widowControl w:val="0"/>
        <w:spacing w:after="0" w:line="240" w:lineRule="auto"/>
        <w:rPr>
          <w:rFonts w:ascii="Times New Roman" w:hAnsi="Times New Roman" w:eastAsia="Times New Roman"/>
          <w:sz w:val="24"/>
          <w:szCs w:val="20"/>
        </w:rPr>
      </w:pPr>
      <w:r>
        <w:rPr>
          <w:rFonts w:ascii="Times New Roman" w:hAnsi="Times New Roman" w:eastAsia="Times New Roman"/>
          <w:sz w:val="24"/>
          <w:szCs w:val="20"/>
        </w:rPr>
        <w:t>Applicants must</w:t>
      </w:r>
      <w:r w:rsidRPr="001C42BD" w:rsidR="00FB3B20">
        <w:rPr>
          <w:rFonts w:ascii="Times New Roman" w:hAnsi="Times New Roman" w:eastAsia="Times New Roman"/>
          <w:bCs/>
          <w:sz w:val="24"/>
          <w:szCs w:val="20"/>
        </w:rPr>
        <w:t xml:space="preserve"> limit this section of the application to the equivalent of no more than </w:t>
      </w:r>
      <w:r>
        <w:rPr>
          <w:rFonts w:ascii="Times New Roman" w:hAnsi="Times New Roman" w:eastAsia="Times New Roman"/>
          <w:bCs/>
          <w:sz w:val="24"/>
          <w:szCs w:val="20"/>
        </w:rPr>
        <w:t>50</w:t>
      </w:r>
      <w:r w:rsidRPr="001C42BD" w:rsidR="00FB3B20">
        <w:rPr>
          <w:rFonts w:ascii="Times New Roman" w:hAnsi="Times New Roman" w:eastAsia="Times New Roman"/>
          <w:bCs/>
          <w:sz w:val="24"/>
          <w:szCs w:val="20"/>
        </w:rPr>
        <w:t xml:space="preserve"> </w:t>
      </w:r>
      <w:r w:rsidR="001C42BD">
        <w:rPr>
          <w:rFonts w:ascii="Times New Roman" w:hAnsi="Times New Roman" w:eastAsia="Times New Roman"/>
          <w:bCs/>
          <w:sz w:val="24"/>
          <w:szCs w:val="20"/>
        </w:rPr>
        <w:t xml:space="preserve">double-spaced typewritten pages </w:t>
      </w:r>
      <w:r w:rsidRPr="001C42BD" w:rsidR="00FB3B20">
        <w:rPr>
          <w:rFonts w:ascii="Times New Roman" w:hAnsi="Times New Roman" w:eastAsia="Times New Roman"/>
          <w:sz w:val="24"/>
          <w:szCs w:val="20"/>
        </w:rPr>
        <w:t>and adhere to the following guidelines:</w:t>
      </w:r>
    </w:p>
    <w:p w:rsidR="00D7314C" w:rsidP="00FB3B20" w:rsidRDefault="00D7314C" w14:paraId="58137613" w14:textId="77777777">
      <w:pPr>
        <w:widowControl w:val="0"/>
        <w:spacing w:after="0" w:line="240" w:lineRule="auto"/>
        <w:rPr>
          <w:rFonts w:ascii="Times New Roman" w:hAnsi="Times New Roman" w:eastAsia="Times New Roman"/>
          <w:sz w:val="24"/>
          <w:szCs w:val="20"/>
        </w:rPr>
      </w:pPr>
    </w:p>
    <w:p w:rsidRPr="001C42BD" w:rsidR="001C42BD" w:rsidP="0005449A" w:rsidRDefault="001C42BD" w14:paraId="7DA59070" w14:textId="77777777">
      <w:pPr>
        <w:widowControl w:val="0"/>
        <w:numPr>
          <w:ilvl w:val="0"/>
          <w:numId w:val="41"/>
        </w:numPr>
        <w:spacing w:after="0" w:line="240" w:lineRule="auto"/>
        <w:rPr>
          <w:rFonts w:ascii="Times New Roman" w:hAnsi="Times New Roman" w:eastAsia="Times New Roman"/>
          <w:sz w:val="24"/>
          <w:szCs w:val="20"/>
        </w:rPr>
      </w:pPr>
      <w:r w:rsidRPr="001C42BD">
        <w:rPr>
          <w:rFonts w:ascii="Times New Roman" w:hAnsi="Times New Roman" w:eastAsia="Times New Roman"/>
          <w:sz w:val="24"/>
          <w:szCs w:val="20"/>
        </w:rPr>
        <w:t>A “page” is 8.5" x 11", on one side only, with 1" margins at the top, bottom, and both sides.</w:t>
      </w:r>
    </w:p>
    <w:p w:rsidRPr="001C42BD" w:rsidR="001C42BD" w:rsidP="0005449A" w:rsidRDefault="001C42BD" w14:paraId="53A31B36" w14:textId="77777777">
      <w:pPr>
        <w:widowControl w:val="0"/>
        <w:numPr>
          <w:ilvl w:val="0"/>
          <w:numId w:val="41"/>
        </w:numPr>
        <w:spacing w:after="0" w:line="240" w:lineRule="auto"/>
        <w:rPr>
          <w:rFonts w:ascii="Times New Roman" w:hAnsi="Times New Roman" w:eastAsia="Times New Roman"/>
          <w:sz w:val="24"/>
          <w:szCs w:val="20"/>
        </w:rPr>
      </w:pPr>
      <w:r w:rsidRPr="001C42BD">
        <w:rPr>
          <w:rFonts w:ascii="Times New Roman" w:hAnsi="Times New Roman" w:eastAsia="Times New Roman"/>
          <w:sz w:val="24"/>
          <w:szCs w:val="20"/>
        </w:rPr>
        <w:t>Double space (no more than three lines per vertical inch) all text in the application narrative.</w:t>
      </w:r>
    </w:p>
    <w:p w:rsidRPr="001C42BD" w:rsidR="001C42BD" w:rsidP="0005449A" w:rsidRDefault="001C42BD" w14:paraId="3357D0A4" w14:textId="77777777">
      <w:pPr>
        <w:widowControl w:val="0"/>
        <w:numPr>
          <w:ilvl w:val="0"/>
          <w:numId w:val="41"/>
        </w:numPr>
        <w:spacing w:after="0" w:line="240" w:lineRule="auto"/>
        <w:rPr>
          <w:rFonts w:ascii="Times New Roman" w:hAnsi="Times New Roman" w:eastAsia="Times New Roman"/>
          <w:sz w:val="24"/>
          <w:szCs w:val="20"/>
        </w:rPr>
      </w:pPr>
      <w:r w:rsidRPr="001C42BD">
        <w:rPr>
          <w:rFonts w:ascii="Times New Roman" w:hAnsi="Times New Roman" w:eastAsia="Times New Roman"/>
          <w:sz w:val="24"/>
          <w:szCs w:val="20"/>
        </w:rPr>
        <w:t>Titles, headings, footnotes, quotations, references, and captions, as well as all text in charts, tables, figures, and graphs can be single spaced.</w:t>
      </w:r>
    </w:p>
    <w:p w:rsidRPr="001C42BD" w:rsidR="001C42BD" w:rsidP="0005449A" w:rsidRDefault="001C42BD" w14:paraId="4AEBFE3E" w14:textId="77777777">
      <w:pPr>
        <w:widowControl w:val="0"/>
        <w:numPr>
          <w:ilvl w:val="0"/>
          <w:numId w:val="41"/>
        </w:numPr>
        <w:spacing w:after="0" w:line="240" w:lineRule="auto"/>
        <w:rPr>
          <w:rFonts w:ascii="Times New Roman" w:hAnsi="Times New Roman" w:eastAsia="Times New Roman"/>
          <w:sz w:val="24"/>
          <w:szCs w:val="20"/>
        </w:rPr>
      </w:pPr>
      <w:r w:rsidRPr="001C42BD">
        <w:rPr>
          <w:rFonts w:ascii="Times New Roman" w:hAnsi="Times New Roman" w:eastAsia="Times New Roman"/>
          <w:sz w:val="24"/>
          <w:szCs w:val="20"/>
        </w:rPr>
        <w:t>Use a font that is either 12 point or larger or no smaller than 10 pitch (characters per inch).</w:t>
      </w:r>
    </w:p>
    <w:p w:rsidRPr="001C42BD" w:rsidR="001C42BD" w:rsidP="0005449A" w:rsidRDefault="001C42BD" w14:paraId="5A85621E" w14:textId="77777777">
      <w:pPr>
        <w:widowControl w:val="0"/>
        <w:numPr>
          <w:ilvl w:val="0"/>
          <w:numId w:val="41"/>
        </w:numPr>
        <w:spacing w:after="0" w:line="240" w:lineRule="auto"/>
        <w:rPr>
          <w:rFonts w:ascii="Times New Roman" w:hAnsi="Times New Roman" w:eastAsia="Times New Roman"/>
          <w:sz w:val="24"/>
          <w:szCs w:val="20"/>
        </w:rPr>
      </w:pPr>
      <w:r w:rsidRPr="001C42BD">
        <w:rPr>
          <w:rFonts w:ascii="Times New Roman" w:hAnsi="Times New Roman" w:eastAsia="Times New Roman"/>
          <w:sz w:val="24"/>
          <w:szCs w:val="20"/>
        </w:rPr>
        <w:t>Use one of the following fonts:  Times New Roman, Courier, Courier New, or Arial.  An application submitted in any other font (including Times Roman or Arial Narrow) will not be accepted.</w:t>
      </w:r>
    </w:p>
    <w:p w:rsidR="001C42BD" w:rsidP="001C42BD" w:rsidRDefault="001C42BD" w14:paraId="4A1211AF" w14:textId="77777777">
      <w:pPr>
        <w:widowControl w:val="0"/>
        <w:spacing w:after="0" w:line="240" w:lineRule="auto"/>
        <w:rPr>
          <w:rFonts w:ascii="Times New Roman" w:hAnsi="Times New Roman" w:eastAsia="Times New Roman"/>
          <w:bCs/>
          <w:sz w:val="24"/>
          <w:szCs w:val="24"/>
        </w:rPr>
      </w:pPr>
    </w:p>
    <w:p w:rsidR="000C09EE" w:rsidP="001C42BD" w:rsidRDefault="000C09EE" w14:paraId="323D38EC" w14:textId="77777777">
      <w:pPr>
        <w:widowControl w:val="0"/>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Reviewers will not read any pages of your application that exceed the page limit.</w:t>
      </w:r>
    </w:p>
    <w:p w:rsidR="000C09EE" w:rsidP="001C42BD" w:rsidRDefault="000C09EE" w14:paraId="71BD811C" w14:textId="77777777">
      <w:pPr>
        <w:widowControl w:val="0"/>
        <w:spacing w:after="0" w:line="240" w:lineRule="auto"/>
        <w:rPr>
          <w:rFonts w:ascii="Times New Roman" w:hAnsi="Times New Roman" w:eastAsia="Times New Roman"/>
          <w:bCs/>
          <w:sz w:val="24"/>
          <w:szCs w:val="24"/>
        </w:rPr>
      </w:pPr>
    </w:p>
    <w:p w:rsidRPr="00FB3B20" w:rsidR="001C42BD" w:rsidP="001C42BD" w:rsidRDefault="001C42BD" w14:paraId="0E0F050A" w14:textId="77777777">
      <w:pPr>
        <w:widowControl w:val="0"/>
        <w:spacing w:after="0" w:line="240" w:lineRule="auto"/>
        <w:rPr>
          <w:rFonts w:ascii="Times New Roman" w:hAnsi="Times New Roman" w:eastAsia="Times New Roman"/>
          <w:sz w:val="24"/>
          <w:szCs w:val="20"/>
        </w:rPr>
        <w:sectPr w:rsidRPr="00FB3B20" w:rsidR="001C42BD" w:rsidSect="00162923">
          <w:type w:val="continuous"/>
          <w:pgSz w:w="12240" w:h="15840"/>
          <w:pgMar w:top="1080" w:right="1152" w:bottom="1440" w:left="1440" w:header="0" w:footer="619" w:gutter="0"/>
          <w:cols w:space="720"/>
          <w:noEndnote/>
        </w:sectPr>
      </w:pPr>
      <w:r w:rsidRPr="001C42BD">
        <w:rPr>
          <w:rFonts w:ascii="Times New Roman" w:hAnsi="Times New Roman" w:eastAsia="Times New Roman"/>
          <w:bCs/>
          <w:sz w:val="24"/>
          <w:szCs w:val="24"/>
        </w:rPr>
        <w:t xml:space="preserve">The narrative must contain evidence that the applicant meets the absolute priorities and should contain and follow in sequence the information requested for each selection criterion.  Applicants should ensure that the narrative addresses </w:t>
      </w:r>
      <w:proofErr w:type="gramStart"/>
      <w:r w:rsidRPr="001C42BD">
        <w:rPr>
          <w:rFonts w:ascii="Times New Roman" w:hAnsi="Times New Roman" w:eastAsia="Times New Roman"/>
          <w:bCs/>
          <w:sz w:val="24"/>
          <w:szCs w:val="24"/>
        </w:rPr>
        <w:t>all of</w:t>
      </w:r>
      <w:proofErr w:type="gramEnd"/>
      <w:r w:rsidRPr="001C42BD">
        <w:rPr>
          <w:rFonts w:ascii="Times New Roman" w:hAnsi="Times New Roman" w:eastAsia="Times New Roman"/>
          <w:bCs/>
          <w:sz w:val="24"/>
          <w:szCs w:val="24"/>
        </w:rPr>
        <w:t xml:space="preserve"> the application</w:t>
      </w:r>
      <w:r>
        <w:rPr>
          <w:rFonts w:ascii="Times New Roman" w:hAnsi="Times New Roman" w:eastAsia="Times New Roman"/>
          <w:bCs/>
          <w:sz w:val="24"/>
          <w:szCs w:val="24"/>
        </w:rPr>
        <w:t xml:space="preserve"> and program </w:t>
      </w:r>
      <w:r w:rsidRPr="001C42BD">
        <w:rPr>
          <w:rFonts w:ascii="Times New Roman" w:hAnsi="Times New Roman" w:eastAsia="Times New Roman"/>
          <w:bCs/>
          <w:sz w:val="24"/>
          <w:szCs w:val="24"/>
        </w:rPr>
        <w:t>requirements listed and that the narrative is easy to read and logically developed in accordance with the selection criteria.</w:t>
      </w:r>
    </w:p>
    <w:p w:rsidRPr="00FB3B20" w:rsidR="00FB3B20" w:rsidP="00FB3B20" w:rsidRDefault="00FB3B20" w14:paraId="7140F977" w14:textId="77777777">
      <w:pPr>
        <w:widowControl w:val="0"/>
        <w:spacing w:after="0" w:line="240" w:lineRule="auto"/>
        <w:rPr>
          <w:rFonts w:ascii="Times New Roman" w:hAnsi="Times New Roman" w:eastAsia="Times New Roman"/>
          <w:sz w:val="24"/>
          <w:szCs w:val="20"/>
        </w:rPr>
      </w:pPr>
    </w:p>
    <w:p w:rsidRPr="00FB3B20" w:rsidR="00FB3B20" w:rsidP="00FB3B20" w:rsidRDefault="00FB3B20" w14:paraId="64AF4A35" w14:textId="77777777">
      <w:pPr>
        <w:spacing w:after="0" w:line="240" w:lineRule="auto"/>
        <w:rPr>
          <w:rFonts w:ascii="Times New Roman" w:hAnsi="Times New Roman" w:eastAsia="Times New Roman"/>
          <w:sz w:val="24"/>
          <w:szCs w:val="24"/>
        </w:rPr>
        <w:sectPr w:rsidRPr="00FB3B20" w:rsidR="00FB3B20">
          <w:type w:val="continuous"/>
          <w:pgSz w:w="12240" w:h="15840"/>
          <w:pgMar w:top="1080" w:right="1152" w:bottom="1440" w:left="1152" w:header="0" w:footer="619" w:gutter="0"/>
          <w:cols w:space="720"/>
          <w:formProt w:val="0"/>
          <w:noEndnote/>
        </w:sectPr>
      </w:pPr>
    </w:p>
    <w:p w:rsidRPr="00FB3B20" w:rsidR="00FB3B20" w:rsidP="00FB3B20" w:rsidRDefault="00FB3B20" w14:paraId="33BEB663" w14:textId="77777777">
      <w:pPr>
        <w:spacing w:after="0" w:line="240" w:lineRule="auto"/>
        <w:rPr>
          <w:rFonts w:ascii="Times New Roman" w:hAnsi="Times New Roman" w:eastAsia="Times New Roman"/>
          <w:b/>
          <w:i/>
          <w:sz w:val="24"/>
          <w:szCs w:val="24"/>
        </w:rPr>
      </w:pPr>
      <w:r w:rsidRPr="00FB3B20">
        <w:rPr>
          <w:rFonts w:ascii="Times New Roman" w:hAnsi="Times New Roman" w:eastAsia="Times New Roman"/>
          <w:b/>
          <w:i/>
          <w:sz w:val="24"/>
          <w:szCs w:val="24"/>
        </w:rPr>
        <w:lastRenderedPageBreak/>
        <w:t xml:space="preserve">Selection Criteria for Program Narrative </w:t>
      </w:r>
    </w:p>
    <w:p w:rsidR="001C42BD" w:rsidP="001C42BD" w:rsidRDefault="00FB3B20" w14:paraId="3667B35B"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rPr>
          <w:rFonts w:ascii="Times New Roman" w:hAnsi="Times New Roman" w:eastAsia="Times New Roman"/>
          <w:sz w:val="24"/>
          <w:szCs w:val="24"/>
        </w:rPr>
      </w:pPr>
      <w:r w:rsidRPr="00FB3B20">
        <w:rPr>
          <w:rFonts w:ascii="Times New Roman" w:hAnsi="Times New Roman" w:eastAsia="Times New Roman"/>
          <w:sz w:val="24"/>
          <w:szCs w:val="24"/>
        </w:rPr>
        <w:t xml:space="preserve">The maximum score for all selection </w:t>
      </w:r>
      <w:r w:rsidRPr="001C42BD">
        <w:rPr>
          <w:rFonts w:ascii="Times New Roman" w:hAnsi="Times New Roman" w:eastAsia="Times New Roman"/>
          <w:sz w:val="24"/>
          <w:szCs w:val="24"/>
        </w:rPr>
        <w:t xml:space="preserve">criteria is </w:t>
      </w:r>
      <w:r w:rsidRPr="001C42BD" w:rsidR="001C42BD">
        <w:rPr>
          <w:rFonts w:ascii="Times New Roman" w:hAnsi="Times New Roman" w:eastAsia="Times New Roman"/>
          <w:sz w:val="24"/>
          <w:szCs w:val="24"/>
        </w:rPr>
        <w:t xml:space="preserve">100 </w:t>
      </w:r>
      <w:r w:rsidRPr="001C42BD">
        <w:rPr>
          <w:rFonts w:ascii="Times New Roman" w:hAnsi="Times New Roman" w:eastAsia="Times New Roman"/>
          <w:sz w:val="24"/>
          <w:szCs w:val="24"/>
        </w:rPr>
        <w:t>points</w:t>
      </w:r>
      <w:r w:rsidRPr="00FB3B20">
        <w:rPr>
          <w:rFonts w:ascii="Times New Roman" w:hAnsi="Times New Roman" w:eastAsia="Times New Roman"/>
          <w:sz w:val="24"/>
          <w:szCs w:val="24"/>
        </w:rPr>
        <w:t xml:space="preserve">.  The points or weights assigned to each criterion are indicated in parentheses. Non-Federal peer reviewers will review each application.  They will be asked to evaluate and score each program narrative against the following selection criteria: </w:t>
      </w:r>
    </w:p>
    <w:p w:rsidRPr="001C42BD" w:rsidR="001C42BD" w:rsidP="001C42BD" w:rsidRDefault="001C42BD" w14:paraId="43587729"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rPr>
          <w:rFonts w:ascii="Times New Roman" w:hAnsi="Times New Roman" w:eastAsia="Times New Roman"/>
          <w:b/>
          <w:bCs/>
          <w:sz w:val="24"/>
          <w:szCs w:val="24"/>
        </w:rPr>
      </w:pPr>
      <w:r w:rsidRPr="001C42BD">
        <w:rPr>
          <w:rFonts w:ascii="Times New Roman" w:hAnsi="Times New Roman" w:eastAsia="Times New Roman"/>
          <w:b/>
          <w:bCs/>
          <w:sz w:val="24"/>
          <w:szCs w:val="24"/>
        </w:rPr>
        <w:t xml:space="preserve">[Note: </w:t>
      </w:r>
      <w:r w:rsidRPr="001C42BD">
        <w:rPr>
          <w:rFonts w:ascii="Times New Roman" w:hAnsi="Times New Roman" w:eastAsia="Times New Roman"/>
          <w:b/>
          <w:bCs/>
          <w:i/>
          <w:sz w:val="24"/>
          <w:szCs w:val="24"/>
        </w:rPr>
        <w:t xml:space="preserve">The criteria </w:t>
      </w:r>
      <w:r w:rsidR="00503276">
        <w:rPr>
          <w:rFonts w:ascii="Times New Roman" w:hAnsi="Times New Roman" w:eastAsia="Times New Roman"/>
          <w:b/>
          <w:bCs/>
          <w:i/>
          <w:sz w:val="24"/>
          <w:szCs w:val="24"/>
        </w:rPr>
        <w:t xml:space="preserve">may </w:t>
      </w:r>
      <w:r w:rsidRPr="001C42BD">
        <w:rPr>
          <w:rFonts w:ascii="Times New Roman" w:hAnsi="Times New Roman" w:eastAsia="Times New Roman"/>
          <w:b/>
          <w:bCs/>
          <w:i/>
          <w:sz w:val="24"/>
          <w:szCs w:val="24"/>
        </w:rPr>
        <w:t xml:space="preserve">contain weighted subcriteria. Applicants must address </w:t>
      </w:r>
      <w:r w:rsidRPr="001C42BD">
        <w:rPr>
          <w:rFonts w:ascii="Times New Roman" w:hAnsi="Times New Roman" w:eastAsia="Times New Roman"/>
          <w:b/>
          <w:bCs/>
          <w:i/>
          <w:sz w:val="24"/>
          <w:szCs w:val="24"/>
          <w:u w:val="single"/>
        </w:rPr>
        <w:t>each</w:t>
      </w:r>
      <w:r w:rsidRPr="001C42BD">
        <w:rPr>
          <w:rFonts w:ascii="Times New Roman" w:hAnsi="Times New Roman" w:eastAsia="Times New Roman"/>
          <w:b/>
          <w:bCs/>
          <w:i/>
          <w:sz w:val="24"/>
          <w:szCs w:val="24"/>
        </w:rPr>
        <w:t xml:space="preserve"> subcriterion to qualify for the maximum number of points for each criterion</w:t>
      </w:r>
      <w:r w:rsidRPr="001C42BD">
        <w:rPr>
          <w:rFonts w:ascii="Times New Roman" w:hAnsi="Times New Roman" w:eastAsia="Times New Roman"/>
          <w:b/>
          <w:bCs/>
          <w:sz w:val="24"/>
          <w:szCs w:val="24"/>
        </w:rPr>
        <w:t>.]</w:t>
      </w:r>
    </w:p>
    <w:p w:rsidR="001C42BD" w:rsidP="0005449A" w:rsidRDefault="00503276" w14:paraId="33E03637" w14:textId="77777777">
      <w:pPr>
        <w:numPr>
          <w:ilvl w:val="0"/>
          <w:numId w:val="43"/>
        </w:numPr>
        <w:tabs>
          <w:tab w:val="num" w:pos="3240"/>
        </w:tabs>
        <w:spacing w:after="0" w:line="240" w:lineRule="auto"/>
        <w:rPr>
          <w:rFonts w:ascii="Times New Roman" w:hAnsi="Times New Roman" w:eastAsia="Times New Roman"/>
          <w:sz w:val="24"/>
          <w:szCs w:val="24"/>
        </w:rPr>
      </w:pPr>
      <w:r>
        <w:rPr>
          <w:rFonts w:ascii="Times New Roman" w:hAnsi="Times New Roman" w:eastAsia="Times New Roman"/>
          <w:sz w:val="24"/>
          <w:szCs w:val="24"/>
        </w:rPr>
        <w:t>Need for Project</w:t>
      </w:r>
      <w:r w:rsidR="00E434FC">
        <w:rPr>
          <w:rFonts w:ascii="Times New Roman" w:hAnsi="Times New Roman" w:eastAsia="Times New Roman"/>
          <w:sz w:val="24"/>
          <w:szCs w:val="24"/>
        </w:rPr>
        <w:t xml:space="preserve"> – </w:t>
      </w:r>
      <w:r w:rsidR="000D598B">
        <w:rPr>
          <w:rFonts w:ascii="Times New Roman" w:hAnsi="Times New Roman" w:eastAsia="Times New Roman"/>
          <w:sz w:val="24"/>
          <w:szCs w:val="24"/>
        </w:rPr>
        <w:t>1</w:t>
      </w:r>
      <w:r w:rsidR="00E434FC">
        <w:rPr>
          <w:rFonts w:ascii="Times New Roman" w:hAnsi="Times New Roman" w:eastAsia="Times New Roman"/>
          <w:sz w:val="24"/>
          <w:szCs w:val="24"/>
        </w:rPr>
        <w:t>5 points</w:t>
      </w:r>
    </w:p>
    <w:p w:rsidRPr="00E738E6" w:rsidR="00E738E6" w:rsidP="0005449A" w:rsidRDefault="00E738E6" w14:paraId="3B8C990C" w14:textId="77777777">
      <w:pPr>
        <w:pStyle w:val="ListParagraph"/>
        <w:numPr>
          <w:ilvl w:val="0"/>
          <w:numId w:val="43"/>
        </w:numPr>
        <w:tabs>
          <w:tab w:val="num" w:pos="3240"/>
        </w:tabs>
        <w:spacing w:after="0" w:line="240" w:lineRule="auto"/>
        <w:rPr>
          <w:rFonts w:ascii="Times New Roman" w:hAnsi="Times New Roman" w:eastAsia="Times New Roman"/>
          <w:sz w:val="24"/>
          <w:szCs w:val="24"/>
        </w:rPr>
      </w:pPr>
      <w:r>
        <w:rPr>
          <w:rFonts w:ascii="Times New Roman" w:hAnsi="Times New Roman" w:eastAsia="Times New Roman"/>
          <w:sz w:val="24"/>
          <w:szCs w:val="24"/>
        </w:rPr>
        <w:t>Significance</w:t>
      </w:r>
      <w:r w:rsidR="00141CB5">
        <w:rPr>
          <w:rFonts w:ascii="Times New Roman" w:hAnsi="Times New Roman" w:eastAsia="Times New Roman"/>
          <w:sz w:val="24"/>
          <w:szCs w:val="24"/>
        </w:rPr>
        <w:t xml:space="preserve"> – 15 </w:t>
      </w:r>
      <w:r w:rsidRPr="00E738E6">
        <w:rPr>
          <w:rFonts w:ascii="Times New Roman" w:hAnsi="Times New Roman" w:eastAsia="Times New Roman"/>
          <w:sz w:val="24"/>
          <w:szCs w:val="24"/>
        </w:rPr>
        <w:t>points</w:t>
      </w:r>
    </w:p>
    <w:p w:rsidR="001C42BD" w:rsidP="00A175FC" w:rsidRDefault="001C42BD" w14:paraId="1BD83CA0" w14:textId="77777777">
      <w:pPr>
        <w:numPr>
          <w:ilvl w:val="0"/>
          <w:numId w:val="43"/>
        </w:numPr>
        <w:spacing w:after="0" w:line="240" w:lineRule="auto"/>
        <w:rPr>
          <w:rFonts w:ascii="Times New Roman" w:hAnsi="Times New Roman" w:eastAsia="Times New Roman"/>
          <w:sz w:val="24"/>
          <w:szCs w:val="24"/>
        </w:rPr>
      </w:pPr>
      <w:r w:rsidRPr="001C42BD">
        <w:rPr>
          <w:rFonts w:ascii="Times New Roman" w:hAnsi="Times New Roman" w:eastAsia="Times New Roman"/>
          <w:sz w:val="24"/>
          <w:szCs w:val="24"/>
        </w:rPr>
        <w:t>Quality of the Project Design</w:t>
      </w:r>
      <w:r w:rsidR="00141CB5">
        <w:rPr>
          <w:rFonts w:ascii="Times New Roman" w:hAnsi="Times New Roman" w:eastAsia="Times New Roman"/>
          <w:sz w:val="24"/>
          <w:szCs w:val="24"/>
        </w:rPr>
        <w:t xml:space="preserve"> – </w:t>
      </w:r>
      <w:r w:rsidR="000D598B">
        <w:rPr>
          <w:rFonts w:ascii="Times New Roman" w:hAnsi="Times New Roman" w:eastAsia="Times New Roman"/>
          <w:sz w:val="24"/>
          <w:szCs w:val="24"/>
        </w:rPr>
        <w:t>15</w:t>
      </w:r>
      <w:r w:rsidR="00141CB5">
        <w:rPr>
          <w:rFonts w:ascii="Times New Roman" w:hAnsi="Times New Roman" w:eastAsia="Times New Roman"/>
          <w:sz w:val="24"/>
          <w:szCs w:val="24"/>
        </w:rPr>
        <w:t xml:space="preserve"> </w:t>
      </w:r>
      <w:r w:rsidRPr="001C42BD">
        <w:rPr>
          <w:rFonts w:ascii="Times New Roman" w:hAnsi="Times New Roman" w:eastAsia="Times New Roman"/>
          <w:sz w:val="24"/>
          <w:szCs w:val="24"/>
        </w:rPr>
        <w:t>points</w:t>
      </w:r>
    </w:p>
    <w:p w:rsidRPr="001C42BD" w:rsidR="00A175FC" w:rsidP="00A175FC" w:rsidRDefault="00A175FC" w14:paraId="519A82BE" w14:textId="77777777">
      <w:pPr>
        <w:numPr>
          <w:ilvl w:val="0"/>
          <w:numId w:val="43"/>
        </w:num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Quality of the Project Services </w:t>
      </w:r>
      <w:r w:rsidR="000D598B">
        <w:rPr>
          <w:rFonts w:ascii="Times New Roman" w:hAnsi="Times New Roman" w:eastAsia="Times New Roman"/>
          <w:sz w:val="24"/>
          <w:szCs w:val="24"/>
        </w:rPr>
        <w:t>–</w:t>
      </w:r>
      <w:r>
        <w:rPr>
          <w:rFonts w:ascii="Times New Roman" w:hAnsi="Times New Roman" w:eastAsia="Times New Roman"/>
          <w:sz w:val="24"/>
          <w:szCs w:val="24"/>
        </w:rPr>
        <w:t xml:space="preserve"> </w:t>
      </w:r>
      <w:r w:rsidR="000D598B">
        <w:rPr>
          <w:rFonts w:ascii="Times New Roman" w:hAnsi="Times New Roman" w:eastAsia="Times New Roman"/>
          <w:sz w:val="24"/>
          <w:szCs w:val="24"/>
        </w:rPr>
        <w:t>25 points</w:t>
      </w:r>
    </w:p>
    <w:p w:rsidRPr="001C42BD" w:rsidR="001C42BD" w:rsidP="001C42BD" w:rsidRDefault="001C42BD" w14:paraId="2F968AD7" w14:textId="77777777">
      <w:pPr>
        <w:tabs>
          <w:tab w:val="num" w:pos="3240"/>
        </w:tabs>
        <w:spacing w:after="0" w:line="240" w:lineRule="auto"/>
        <w:rPr>
          <w:rFonts w:ascii="Times New Roman" w:hAnsi="Times New Roman" w:eastAsia="Times New Roman"/>
          <w:sz w:val="24"/>
          <w:szCs w:val="24"/>
        </w:rPr>
      </w:pPr>
      <w:r w:rsidRPr="001C42BD">
        <w:rPr>
          <w:rFonts w:ascii="Times New Roman" w:hAnsi="Times New Roman" w:eastAsia="Times New Roman"/>
          <w:sz w:val="24"/>
          <w:szCs w:val="24"/>
        </w:rPr>
        <w:tab/>
      </w:r>
      <w:r w:rsidR="00197C98">
        <w:rPr>
          <w:rFonts w:ascii="Times New Roman" w:hAnsi="Times New Roman" w:eastAsia="Times New Roman"/>
          <w:sz w:val="24"/>
          <w:szCs w:val="24"/>
        </w:rPr>
        <w:t>5</w:t>
      </w:r>
      <w:r w:rsidRPr="001C42BD">
        <w:rPr>
          <w:rFonts w:ascii="Times New Roman" w:hAnsi="Times New Roman" w:eastAsia="Times New Roman"/>
          <w:sz w:val="24"/>
          <w:szCs w:val="24"/>
        </w:rPr>
        <w:t>)</w:t>
      </w:r>
      <w:r w:rsidRPr="001C42BD">
        <w:rPr>
          <w:rFonts w:ascii="Times New Roman" w:hAnsi="Times New Roman" w:eastAsia="Times New Roman"/>
          <w:sz w:val="24"/>
          <w:szCs w:val="24"/>
        </w:rPr>
        <w:tab/>
        <w:t xml:space="preserve">Quality of the Management Plan – </w:t>
      </w:r>
      <w:r w:rsidR="000D598B">
        <w:rPr>
          <w:rFonts w:ascii="Times New Roman" w:hAnsi="Times New Roman" w:eastAsia="Times New Roman"/>
          <w:sz w:val="24"/>
          <w:szCs w:val="24"/>
        </w:rPr>
        <w:t>15</w:t>
      </w:r>
      <w:r w:rsidRPr="001C42BD">
        <w:rPr>
          <w:rFonts w:ascii="Times New Roman" w:hAnsi="Times New Roman" w:eastAsia="Times New Roman"/>
          <w:sz w:val="24"/>
          <w:szCs w:val="24"/>
        </w:rPr>
        <w:t xml:space="preserve"> points</w:t>
      </w:r>
    </w:p>
    <w:p w:rsidR="001C42BD" w:rsidP="001C42BD" w:rsidRDefault="001C42BD" w14:paraId="3D592F73" w14:textId="77777777">
      <w:pPr>
        <w:tabs>
          <w:tab w:val="num" w:pos="3240"/>
        </w:tabs>
        <w:spacing w:after="0" w:line="240" w:lineRule="auto"/>
        <w:rPr>
          <w:rFonts w:ascii="Times New Roman" w:hAnsi="Times New Roman" w:eastAsia="Times New Roman"/>
          <w:sz w:val="24"/>
          <w:szCs w:val="24"/>
        </w:rPr>
      </w:pPr>
      <w:r w:rsidRPr="001C42BD">
        <w:rPr>
          <w:rFonts w:ascii="Times New Roman" w:hAnsi="Times New Roman" w:eastAsia="Times New Roman"/>
          <w:sz w:val="24"/>
          <w:szCs w:val="24"/>
        </w:rPr>
        <w:tab/>
      </w:r>
      <w:r w:rsidR="00197C98">
        <w:rPr>
          <w:rFonts w:ascii="Times New Roman" w:hAnsi="Times New Roman" w:eastAsia="Times New Roman"/>
          <w:sz w:val="24"/>
          <w:szCs w:val="24"/>
        </w:rPr>
        <w:t>6</w:t>
      </w:r>
      <w:r w:rsidRPr="001C42BD">
        <w:rPr>
          <w:rFonts w:ascii="Times New Roman" w:hAnsi="Times New Roman" w:eastAsia="Times New Roman"/>
          <w:sz w:val="24"/>
          <w:szCs w:val="24"/>
        </w:rPr>
        <w:t>)</w:t>
      </w:r>
      <w:r w:rsidRPr="001C42BD">
        <w:rPr>
          <w:rFonts w:ascii="Times New Roman" w:hAnsi="Times New Roman" w:eastAsia="Times New Roman"/>
          <w:sz w:val="24"/>
          <w:szCs w:val="24"/>
        </w:rPr>
        <w:tab/>
        <w:t>Quality of the Project Evaluation</w:t>
      </w:r>
      <w:r w:rsidR="00141CB5">
        <w:rPr>
          <w:rFonts w:ascii="Times New Roman" w:hAnsi="Times New Roman" w:eastAsia="Times New Roman"/>
          <w:sz w:val="24"/>
          <w:szCs w:val="24"/>
        </w:rPr>
        <w:t xml:space="preserve"> – </w:t>
      </w:r>
      <w:r w:rsidR="000D598B">
        <w:rPr>
          <w:rFonts w:ascii="Times New Roman" w:hAnsi="Times New Roman" w:eastAsia="Times New Roman"/>
          <w:sz w:val="24"/>
          <w:szCs w:val="24"/>
        </w:rPr>
        <w:t>15</w:t>
      </w:r>
      <w:r w:rsidR="00141CB5">
        <w:rPr>
          <w:rFonts w:ascii="Times New Roman" w:hAnsi="Times New Roman" w:eastAsia="Times New Roman"/>
          <w:sz w:val="24"/>
          <w:szCs w:val="24"/>
        </w:rPr>
        <w:t xml:space="preserve"> </w:t>
      </w:r>
      <w:r w:rsidRPr="001C42BD">
        <w:rPr>
          <w:rFonts w:ascii="Times New Roman" w:hAnsi="Times New Roman" w:eastAsia="Times New Roman"/>
          <w:sz w:val="24"/>
          <w:szCs w:val="24"/>
        </w:rPr>
        <w:t xml:space="preserve">points </w:t>
      </w:r>
    </w:p>
    <w:p w:rsidRPr="001C42BD" w:rsidR="00E738E6" w:rsidP="001C42BD" w:rsidRDefault="00E738E6" w14:paraId="217E2459" w14:textId="77777777">
      <w:pPr>
        <w:tabs>
          <w:tab w:val="num" w:pos="3240"/>
        </w:tabs>
        <w:spacing w:after="0" w:line="240" w:lineRule="auto"/>
        <w:rPr>
          <w:rFonts w:ascii="Times New Roman" w:hAnsi="Times New Roman" w:eastAsia="Times New Roman"/>
          <w:sz w:val="24"/>
          <w:szCs w:val="24"/>
        </w:rPr>
      </w:pPr>
    </w:p>
    <w:p w:rsidRPr="001C42BD" w:rsidR="001C42BD" w:rsidP="001C42BD" w:rsidRDefault="001C42BD" w14:paraId="7F452E70" w14:textId="77777777">
      <w:pPr>
        <w:tabs>
          <w:tab w:val="num" w:pos="3240"/>
        </w:tabs>
        <w:spacing w:after="0" w:line="240" w:lineRule="auto"/>
        <w:rPr>
          <w:rFonts w:ascii="Arial" w:hAnsi="Arial" w:eastAsia="Times New Roman" w:cs="Arial"/>
        </w:rPr>
      </w:pPr>
    </w:p>
    <w:p w:rsidRPr="001C42BD" w:rsidR="001C42BD" w:rsidP="001C42BD" w:rsidRDefault="001C42BD" w14:paraId="1C13832A" w14:textId="77777777">
      <w:pPr>
        <w:pBdr>
          <w:top w:val="single" w:color="auto" w:sz="4" w:space="0" w:shadow="1"/>
          <w:left w:val="single" w:color="auto" w:sz="4" w:space="4" w:shadow="1"/>
          <w:bottom w:val="single" w:color="auto" w:sz="4" w:space="1" w:shadow="1"/>
          <w:right w:val="single" w:color="auto" w:sz="4" w:space="4" w:shadow="1"/>
        </w:pBdr>
        <w:spacing w:after="0" w:line="240" w:lineRule="auto"/>
        <w:jc w:val="center"/>
        <w:rPr>
          <w:rFonts w:ascii="Arial" w:hAnsi="Arial" w:eastAsia="Times New Roman" w:cs="Arial"/>
        </w:rPr>
      </w:pPr>
    </w:p>
    <w:p w:rsidRPr="001C42BD" w:rsidR="001C42BD" w:rsidP="001C42BD" w:rsidRDefault="001C42BD" w14:paraId="339B9B21" w14:textId="77777777">
      <w:pPr>
        <w:pBdr>
          <w:top w:val="single" w:color="auto" w:sz="4" w:space="0" w:shadow="1"/>
          <w:left w:val="single" w:color="auto" w:sz="4" w:space="4" w:shadow="1"/>
          <w:bottom w:val="single" w:color="auto" w:sz="4" w:space="1" w:shadow="1"/>
          <w:right w:val="single" w:color="auto" w:sz="4" w:space="4" w:shadow="1"/>
        </w:pBdr>
        <w:spacing w:after="0" w:line="240" w:lineRule="auto"/>
        <w:jc w:val="center"/>
        <w:rPr>
          <w:rFonts w:ascii="Times New Roman" w:hAnsi="Times New Roman" w:eastAsia="Times New Roman"/>
          <w:b/>
          <w:sz w:val="24"/>
          <w:szCs w:val="24"/>
        </w:rPr>
      </w:pPr>
      <w:r w:rsidRPr="001C42BD">
        <w:rPr>
          <w:rFonts w:ascii="Times New Roman" w:hAnsi="Times New Roman" w:eastAsia="Times New Roman"/>
          <w:b/>
          <w:sz w:val="24"/>
          <w:szCs w:val="24"/>
        </w:rPr>
        <w:t>1. Need for Project (</w:t>
      </w:r>
      <w:r w:rsidRPr="00503276" w:rsidR="00CF5985">
        <w:rPr>
          <w:rFonts w:ascii="Times New Roman" w:hAnsi="Times New Roman" w:eastAsia="Times New Roman"/>
          <w:b/>
          <w:sz w:val="24"/>
          <w:szCs w:val="24"/>
        </w:rPr>
        <w:t>5</w:t>
      </w:r>
      <w:r w:rsidRPr="00503276">
        <w:rPr>
          <w:rFonts w:ascii="Times New Roman" w:hAnsi="Times New Roman" w:eastAsia="Times New Roman"/>
          <w:b/>
          <w:sz w:val="24"/>
          <w:szCs w:val="24"/>
        </w:rPr>
        <w:t xml:space="preserve"> </w:t>
      </w:r>
      <w:r w:rsidRPr="001C42BD">
        <w:rPr>
          <w:rFonts w:ascii="Times New Roman" w:hAnsi="Times New Roman" w:eastAsia="Times New Roman"/>
          <w:b/>
          <w:sz w:val="24"/>
          <w:szCs w:val="24"/>
        </w:rPr>
        <w:t>points)</w:t>
      </w:r>
    </w:p>
    <w:p w:rsidRPr="001C42BD" w:rsidR="001C42BD" w:rsidP="001C42BD" w:rsidRDefault="001C42BD" w14:paraId="739B15A8" w14:textId="77777777">
      <w:pPr>
        <w:pBdr>
          <w:top w:val="single" w:color="auto" w:sz="4" w:space="0" w:shadow="1"/>
          <w:left w:val="single" w:color="auto" w:sz="4" w:space="4" w:shadow="1"/>
          <w:bottom w:val="single" w:color="auto" w:sz="4" w:space="1" w:shadow="1"/>
          <w:right w:val="single" w:color="auto" w:sz="4" w:space="4" w:shadow="1"/>
        </w:pBdr>
        <w:spacing w:after="0" w:line="240" w:lineRule="auto"/>
        <w:jc w:val="center"/>
        <w:rPr>
          <w:rFonts w:ascii="Arial" w:hAnsi="Arial" w:eastAsia="Times New Roman" w:cs="Arial"/>
          <w:b/>
        </w:rPr>
      </w:pPr>
    </w:p>
    <w:p w:rsidRPr="001C42BD" w:rsidR="001C42BD" w:rsidP="001C42BD" w:rsidRDefault="001C42BD" w14:paraId="1F9AB19D" w14:textId="77777777">
      <w:pPr>
        <w:pBdr>
          <w:top w:val="single" w:color="auto" w:sz="4" w:space="0" w:shadow="1"/>
          <w:left w:val="single" w:color="auto" w:sz="4" w:space="4" w:shadow="1"/>
          <w:bottom w:val="single" w:color="auto" w:sz="4" w:space="1" w:shadow="1"/>
          <w:right w:val="single" w:color="auto" w:sz="4" w:space="4" w:shadow="1"/>
        </w:pBdr>
        <w:spacing w:after="0" w:line="240" w:lineRule="auto"/>
        <w:rPr>
          <w:rFonts w:ascii="Times New Roman" w:hAnsi="Times New Roman" w:eastAsia="Times New Roman"/>
          <w:bCs/>
          <w:sz w:val="24"/>
          <w:szCs w:val="24"/>
        </w:rPr>
      </w:pPr>
      <w:r w:rsidRPr="001C42BD">
        <w:rPr>
          <w:rFonts w:ascii="Times New Roman" w:hAnsi="Times New Roman" w:eastAsia="Times New Roman"/>
          <w:bCs/>
          <w:sz w:val="24"/>
          <w:szCs w:val="24"/>
        </w:rPr>
        <w:t>In determining the need for the proposed project, the following factors are considered:</w:t>
      </w:r>
    </w:p>
    <w:p w:rsidR="001C42BD" w:rsidP="0005449A" w:rsidRDefault="001C42BD" w14:paraId="0C9C96F3" w14:textId="77777777">
      <w:pPr>
        <w:numPr>
          <w:ilvl w:val="0"/>
          <w:numId w:val="44"/>
        </w:numPr>
        <w:pBdr>
          <w:top w:val="single" w:color="auto" w:sz="4" w:space="0"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1C42BD">
        <w:rPr>
          <w:rFonts w:ascii="Times New Roman" w:hAnsi="Times New Roman" w:eastAsia="Times New Roman"/>
          <w:sz w:val="24"/>
          <w:szCs w:val="24"/>
        </w:rPr>
        <w:t xml:space="preserve">The </w:t>
      </w:r>
      <w:r w:rsidR="00BA267F">
        <w:rPr>
          <w:rFonts w:ascii="Times New Roman" w:hAnsi="Times New Roman" w:eastAsia="Times New Roman"/>
          <w:sz w:val="24"/>
          <w:szCs w:val="24"/>
        </w:rPr>
        <w:t>magnitude of the need for the services to be provided or the activities to be carried out by the proposed project</w:t>
      </w:r>
      <w:r w:rsidRPr="001C42BD">
        <w:rPr>
          <w:rFonts w:ascii="Times New Roman" w:hAnsi="Times New Roman" w:eastAsia="Times New Roman"/>
          <w:sz w:val="24"/>
          <w:szCs w:val="24"/>
        </w:rPr>
        <w:t>.  (</w:t>
      </w:r>
      <w:r w:rsidRPr="00503276" w:rsidR="00022541">
        <w:rPr>
          <w:rFonts w:ascii="Times New Roman" w:hAnsi="Times New Roman" w:eastAsia="Times New Roman"/>
          <w:sz w:val="24"/>
          <w:szCs w:val="24"/>
        </w:rPr>
        <w:t>1</w:t>
      </w:r>
      <w:r w:rsidR="000D598B">
        <w:rPr>
          <w:rFonts w:ascii="Times New Roman" w:hAnsi="Times New Roman" w:eastAsia="Times New Roman"/>
          <w:sz w:val="24"/>
          <w:szCs w:val="24"/>
        </w:rPr>
        <w:t>0</w:t>
      </w:r>
      <w:r w:rsidRPr="00503276">
        <w:rPr>
          <w:rFonts w:ascii="Times New Roman" w:hAnsi="Times New Roman" w:eastAsia="Times New Roman"/>
          <w:sz w:val="24"/>
          <w:szCs w:val="24"/>
        </w:rPr>
        <w:t xml:space="preserve"> </w:t>
      </w:r>
      <w:r w:rsidRPr="001C42BD">
        <w:rPr>
          <w:rFonts w:ascii="Times New Roman" w:hAnsi="Times New Roman" w:eastAsia="Times New Roman"/>
          <w:sz w:val="24"/>
          <w:szCs w:val="24"/>
        </w:rPr>
        <w:t>points)</w:t>
      </w:r>
    </w:p>
    <w:p w:rsidRPr="00BA267F" w:rsidR="00BA267F" w:rsidP="0005449A" w:rsidRDefault="00BA267F" w14:paraId="6E57A39E" w14:textId="77777777">
      <w:pPr>
        <w:numPr>
          <w:ilvl w:val="0"/>
          <w:numId w:val="44"/>
        </w:numPr>
        <w:pBdr>
          <w:top w:val="single" w:color="auto" w:sz="4" w:space="0"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BA267F">
        <w:rPr>
          <w:rFonts w:ascii="Times New Roman" w:hAnsi="Times New Roman" w:eastAsia="Times New Roman"/>
          <w:sz w:val="24"/>
          <w:szCs w:val="24"/>
        </w:rPr>
        <w:t>The extent to which specific gaps or weaknesses in services, infrastructure, or opportunities have been identified and will be addressed by the proposed project, including the nature and magnitude of those gaps or weaknesses.  (</w:t>
      </w:r>
      <w:r w:rsidR="00CE6ACC">
        <w:rPr>
          <w:rFonts w:ascii="Times New Roman" w:hAnsi="Times New Roman" w:eastAsia="Times New Roman"/>
          <w:sz w:val="24"/>
          <w:szCs w:val="24"/>
        </w:rPr>
        <w:t xml:space="preserve">5 </w:t>
      </w:r>
      <w:r w:rsidRPr="00BA267F">
        <w:rPr>
          <w:rFonts w:ascii="Times New Roman" w:hAnsi="Times New Roman" w:eastAsia="Times New Roman"/>
          <w:sz w:val="24"/>
          <w:szCs w:val="24"/>
        </w:rPr>
        <w:t>points)</w:t>
      </w:r>
    </w:p>
    <w:p w:rsidRPr="001C42BD" w:rsidR="001C42BD" w:rsidP="001C42BD" w:rsidRDefault="001C42BD" w14:paraId="332CDF35" w14:textId="77777777">
      <w:pPr>
        <w:tabs>
          <w:tab w:val="num" w:pos="3240"/>
        </w:tabs>
        <w:spacing w:after="0" w:line="240" w:lineRule="auto"/>
        <w:rPr>
          <w:rFonts w:ascii="Arial" w:hAnsi="Arial" w:eastAsia="Times New Roman" w:cs="Arial"/>
        </w:rPr>
      </w:pPr>
    </w:p>
    <w:p w:rsidRPr="00B20C5D" w:rsidR="008F156A" w:rsidP="001C42BD" w:rsidRDefault="008F156A" w14:paraId="5B7BC3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r>
        <w:rPr>
          <w:rFonts w:ascii="Times New Roman" w:hAnsi="Times New Roman" w:eastAsia="Times New Roman"/>
          <w:b/>
          <w:sz w:val="24"/>
          <w:szCs w:val="24"/>
        </w:rPr>
        <w:t xml:space="preserve">Note:  </w:t>
      </w:r>
      <w:r w:rsidR="00657563">
        <w:rPr>
          <w:rFonts w:ascii="Times New Roman" w:hAnsi="Times New Roman" w:eastAsia="Times New Roman"/>
          <w:sz w:val="24"/>
          <w:szCs w:val="24"/>
        </w:rPr>
        <w:t>In addressing this criterion, applicants may want to</w:t>
      </w:r>
      <w:r w:rsidR="00BE3C85">
        <w:rPr>
          <w:rFonts w:ascii="Times New Roman" w:hAnsi="Times New Roman" w:eastAsia="Times New Roman"/>
          <w:sz w:val="24"/>
          <w:szCs w:val="24"/>
        </w:rPr>
        <w:t xml:space="preserve"> consider providing </w:t>
      </w:r>
      <w:r w:rsidRPr="00B20C5D" w:rsidR="00DD330D">
        <w:rPr>
          <w:rFonts w:ascii="Times New Roman" w:hAnsi="Times New Roman" w:eastAsia="Times New Roman"/>
          <w:color w:val="000000"/>
          <w:sz w:val="24"/>
          <w:szCs w:val="24"/>
        </w:rPr>
        <w:t xml:space="preserve">the description and information called for in </w:t>
      </w:r>
      <w:r w:rsidRPr="00B20C5D" w:rsidR="00CB07A7">
        <w:rPr>
          <w:rFonts w:ascii="Times New Roman" w:hAnsi="Times New Roman" w:eastAsia="Times New Roman"/>
          <w:color w:val="000000"/>
          <w:sz w:val="24"/>
          <w:szCs w:val="24"/>
        </w:rPr>
        <w:t>App</w:t>
      </w:r>
      <w:r w:rsidRPr="00B20C5D" w:rsidR="00DD330D">
        <w:rPr>
          <w:rFonts w:ascii="Times New Roman" w:hAnsi="Times New Roman" w:eastAsia="Times New Roman"/>
          <w:color w:val="000000"/>
          <w:sz w:val="24"/>
          <w:szCs w:val="24"/>
        </w:rPr>
        <w:t>lication Requirement</w:t>
      </w:r>
      <w:r w:rsidR="00D67B36">
        <w:rPr>
          <w:rFonts w:ascii="Times New Roman" w:hAnsi="Times New Roman" w:eastAsia="Times New Roman"/>
          <w:color w:val="000000"/>
          <w:sz w:val="24"/>
          <w:szCs w:val="24"/>
        </w:rPr>
        <w:t xml:space="preserve"> </w:t>
      </w:r>
      <w:r w:rsidRPr="00B20C5D" w:rsidR="00503276">
        <w:rPr>
          <w:rFonts w:ascii="Times New Roman" w:hAnsi="Times New Roman" w:eastAsia="Times New Roman"/>
          <w:color w:val="000000"/>
          <w:sz w:val="24"/>
          <w:szCs w:val="24"/>
        </w:rPr>
        <w:t>as listed in the Notice Inviting Applications</w:t>
      </w:r>
      <w:r w:rsidRPr="00B20C5D" w:rsidR="00CB07A7">
        <w:rPr>
          <w:rFonts w:ascii="Times New Roman" w:hAnsi="Times New Roman" w:eastAsia="Times New Roman"/>
          <w:color w:val="000000"/>
          <w:sz w:val="24"/>
          <w:szCs w:val="24"/>
        </w:rPr>
        <w:t>.</w:t>
      </w:r>
      <w:r w:rsidRPr="00B20C5D" w:rsidR="00FA0AA0">
        <w:rPr>
          <w:rFonts w:ascii="Times New Roman" w:hAnsi="Times New Roman" w:eastAsia="Times New Roman"/>
          <w:color w:val="000000"/>
          <w:sz w:val="24"/>
          <w:szCs w:val="24"/>
        </w:rPr>
        <w:t xml:space="preserve">  </w:t>
      </w:r>
    </w:p>
    <w:p w:rsidR="00970BB1" w:rsidP="001C42BD" w:rsidRDefault="00970BB1" w14:paraId="35F4D3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FF0000"/>
          <w:sz w:val="24"/>
          <w:szCs w:val="24"/>
        </w:rPr>
      </w:pPr>
    </w:p>
    <w:p w:rsidRPr="001C42BD" w:rsidR="001C42BD" w:rsidP="001C42BD" w:rsidRDefault="001C42BD" w14:paraId="0C63DDE7"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r w:rsidRPr="001C42BD">
        <w:rPr>
          <w:rFonts w:ascii="Times New Roman" w:hAnsi="Times New Roman" w:eastAsia="Times New Roman"/>
          <w:b/>
          <w:sz w:val="24"/>
          <w:szCs w:val="24"/>
        </w:rPr>
        <w:t xml:space="preserve">2. </w:t>
      </w:r>
      <w:r w:rsidR="00BA267F">
        <w:rPr>
          <w:rFonts w:ascii="Times New Roman" w:hAnsi="Times New Roman" w:eastAsia="Times New Roman"/>
          <w:b/>
          <w:sz w:val="24"/>
          <w:szCs w:val="24"/>
        </w:rPr>
        <w:t>Significance</w:t>
      </w:r>
      <w:r w:rsidRPr="001C42BD">
        <w:rPr>
          <w:rFonts w:ascii="Times New Roman" w:hAnsi="Times New Roman" w:eastAsia="Times New Roman"/>
          <w:b/>
          <w:sz w:val="24"/>
          <w:szCs w:val="24"/>
        </w:rPr>
        <w:t xml:space="preserve"> (</w:t>
      </w:r>
      <w:r w:rsidRPr="00503276" w:rsidR="00022541">
        <w:rPr>
          <w:rFonts w:ascii="Times New Roman" w:hAnsi="Times New Roman" w:eastAsia="Times New Roman"/>
          <w:b/>
          <w:sz w:val="24"/>
          <w:szCs w:val="24"/>
        </w:rPr>
        <w:t>15</w:t>
      </w:r>
      <w:r w:rsidRPr="00503276">
        <w:rPr>
          <w:rFonts w:ascii="Times New Roman" w:hAnsi="Times New Roman" w:eastAsia="Times New Roman"/>
          <w:b/>
          <w:sz w:val="24"/>
          <w:szCs w:val="24"/>
        </w:rPr>
        <w:t xml:space="preserve"> </w:t>
      </w:r>
      <w:r w:rsidRPr="001C42BD">
        <w:rPr>
          <w:rFonts w:ascii="Times New Roman" w:hAnsi="Times New Roman" w:eastAsia="Times New Roman"/>
          <w:b/>
          <w:sz w:val="24"/>
          <w:szCs w:val="24"/>
        </w:rPr>
        <w:t>points)</w:t>
      </w:r>
    </w:p>
    <w:p w:rsidRPr="001C42BD" w:rsidR="001C42BD" w:rsidP="001C42BD" w:rsidRDefault="001C42BD" w14:paraId="6E44A40F"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p>
    <w:p w:rsidRPr="001C42BD" w:rsidR="001C42BD" w:rsidP="001C42BD" w:rsidRDefault="001C42BD" w14:paraId="5A56B5AE"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Cs/>
          <w:sz w:val="24"/>
          <w:szCs w:val="24"/>
        </w:rPr>
      </w:pPr>
      <w:r w:rsidRPr="001C42BD">
        <w:rPr>
          <w:rFonts w:ascii="Times New Roman" w:hAnsi="Times New Roman" w:eastAsia="Times New Roman"/>
          <w:bCs/>
          <w:sz w:val="24"/>
          <w:szCs w:val="24"/>
        </w:rPr>
        <w:t xml:space="preserve">In determining the </w:t>
      </w:r>
      <w:r w:rsidR="005C6C1A">
        <w:rPr>
          <w:rFonts w:ascii="Times New Roman" w:hAnsi="Times New Roman" w:eastAsia="Times New Roman"/>
          <w:bCs/>
          <w:sz w:val="24"/>
          <w:szCs w:val="24"/>
        </w:rPr>
        <w:t>significance</w:t>
      </w:r>
      <w:r w:rsidRPr="001C42BD">
        <w:rPr>
          <w:rFonts w:ascii="Times New Roman" w:hAnsi="Times New Roman" w:eastAsia="Times New Roman"/>
          <w:bCs/>
          <w:sz w:val="24"/>
          <w:szCs w:val="24"/>
        </w:rPr>
        <w:t xml:space="preserve"> of the proposed project, the following factors are considered:</w:t>
      </w:r>
    </w:p>
    <w:p w:rsidRPr="00BA267F" w:rsidR="001C42BD" w:rsidP="0005449A" w:rsidRDefault="001C42BD" w14:paraId="4B84B325" w14:textId="77777777">
      <w:pPr>
        <w:numPr>
          <w:ilvl w:val="0"/>
          <w:numId w:val="42"/>
        </w:num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BA267F">
        <w:rPr>
          <w:rFonts w:ascii="Times New Roman" w:hAnsi="Times New Roman" w:eastAsia="Times New Roman"/>
          <w:sz w:val="24"/>
          <w:szCs w:val="24"/>
        </w:rPr>
        <w:t xml:space="preserve">The extent to which the proposed project </w:t>
      </w:r>
      <w:r w:rsidRPr="00BA267F" w:rsidR="00BA267F">
        <w:rPr>
          <w:rFonts w:ascii="Times New Roman" w:hAnsi="Times New Roman" w:eastAsia="Times New Roman"/>
          <w:sz w:val="24"/>
          <w:szCs w:val="24"/>
        </w:rPr>
        <w:t>is likely to build loc</w:t>
      </w:r>
      <w:r w:rsidR="005C6C1A">
        <w:rPr>
          <w:rFonts w:ascii="Times New Roman" w:hAnsi="Times New Roman" w:eastAsia="Times New Roman"/>
          <w:sz w:val="24"/>
          <w:szCs w:val="24"/>
        </w:rPr>
        <w:t>al capacity to provide, improve</w:t>
      </w:r>
      <w:r w:rsidRPr="00BA267F" w:rsidR="00BA267F">
        <w:rPr>
          <w:rFonts w:ascii="Times New Roman" w:hAnsi="Times New Roman" w:eastAsia="Times New Roman"/>
          <w:sz w:val="24"/>
          <w:szCs w:val="24"/>
        </w:rPr>
        <w:t xml:space="preserve"> or expand services that address the needs of the target population</w:t>
      </w:r>
      <w:r w:rsidRPr="00BA267F">
        <w:rPr>
          <w:rFonts w:ascii="Times New Roman" w:hAnsi="Times New Roman" w:eastAsia="Times New Roman"/>
          <w:sz w:val="24"/>
          <w:szCs w:val="24"/>
        </w:rPr>
        <w:t>.  (1</w:t>
      </w:r>
      <w:r w:rsidR="00022541">
        <w:rPr>
          <w:rFonts w:ascii="Times New Roman" w:hAnsi="Times New Roman" w:eastAsia="Times New Roman"/>
          <w:sz w:val="24"/>
          <w:szCs w:val="24"/>
        </w:rPr>
        <w:t>5</w:t>
      </w:r>
      <w:r w:rsidRPr="00BA267F">
        <w:rPr>
          <w:rFonts w:ascii="Times New Roman" w:hAnsi="Times New Roman" w:eastAsia="Times New Roman"/>
          <w:sz w:val="24"/>
          <w:szCs w:val="24"/>
        </w:rPr>
        <w:t xml:space="preserve"> points)</w:t>
      </w:r>
    </w:p>
    <w:p w:rsidRPr="001C42BD" w:rsidR="001C42BD" w:rsidP="001C42BD" w:rsidRDefault="001C42BD" w14:paraId="3CD971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B20C5D" w:rsidR="004E0695" w:rsidP="00145D49" w:rsidRDefault="00C37648" w14:paraId="7CE7EE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r w:rsidRPr="00C37648">
        <w:rPr>
          <w:rFonts w:ascii="Times New Roman" w:hAnsi="Times New Roman" w:eastAsia="Times New Roman"/>
          <w:b/>
          <w:sz w:val="24"/>
          <w:szCs w:val="24"/>
        </w:rPr>
        <w:t xml:space="preserve">Note:  </w:t>
      </w:r>
      <w:r w:rsidR="00BE3C85">
        <w:rPr>
          <w:rFonts w:ascii="Times New Roman" w:hAnsi="Times New Roman" w:eastAsia="Times New Roman"/>
          <w:sz w:val="24"/>
          <w:szCs w:val="24"/>
        </w:rPr>
        <w:t xml:space="preserve">In addressing this criterion, applicants may want to consider providing a description of the </w:t>
      </w:r>
      <w:r w:rsidRPr="00B20C5D" w:rsidR="00DD330D">
        <w:rPr>
          <w:rFonts w:ascii="Times New Roman" w:hAnsi="Times New Roman" w:eastAsia="Times New Roman"/>
          <w:color w:val="000000"/>
          <w:sz w:val="24"/>
          <w:szCs w:val="24"/>
        </w:rPr>
        <w:t>information called for in Application Requirements as listed in the Notice Inviting Applications.</w:t>
      </w:r>
      <w:r w:rsidRPr="00B20C5D" w:rsidR="004E0695">
        <w:rPr>
          <w:rFonts w:ascii="Times New Roman" w:hAnsi="Times New Roman" w:eastAsia="Times New Roman"/>
          <w:color w:val="000000"/>
          <w:sz w:val="24"/>
          <w:szCs w:val="24"/>
        </w:rPr>
        <w:t xml:space="preserve"> </w:t>
      </w:r>
    </w:p>
    <w:p w:rsidR="004E0695" w:rsidP="00145D49" w:rsidRDefault="004E0695" w14:paraId="68BB17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FF0000"/>
          <w:sz w:val="24"/>
          <w:szCs w:val="24"/>
        </w:rPr>
      </w:pPr>
    </w:p>
    <w:p w:rsidRPr="001C42BD" w:rsidR="000A1207" w:rsidP="000A1207" w:rsidRDefault="000A1207" w14:paraId="6C86D7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1C42BD" w:rsidR="000A1207" w:rsidP="000A1207" w:rsidRDefault="000A1207" w14:paraId="0C0268AE"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3</w:t>
      </w:r>
      <w:r w:rsidRPr="001C42BD">
        <w:rPr>
          <w:rFonts w:ascii="Times New Roman" w:hAnsi="Times New Roman" w:eastAsia="Times New Roman"/>
          <w:b/>
          <w:sz w:val="24"/>
          <w:szCs w:val="24"/>
        </w:rPr>
        <w:t>. Quality of the Project Design (</w:t>
      </w:r>
      <w:r w:rsidR="00CE6ACC">
        <w:rPr>
          <w:rFonts w:ascii="Times New Roman" w:hAnsi="Times New Roman" w:eastAsia="Times New Roman"/>
          <w:b/>
          <w:sz w:val="24"/>
          <w:szCs w:val="24"/>
        </w:rPr>
        <w:t>15</w:t>
      </w:r>
      <w:r w:rsidRPr="001C42BD">
        <w:rPr>
          <w:rFonts w:ascii="Times New Roman" w:hAnsi="Times New Roman" w:eastAsia="Times New Roman"/>
          <w:b/>
          <w:sz w:val="24"/>
          <w:szCs w:val="24"/>
        </w:rPr>
        <w:t xml:space="preserve"> points)</w:t>
      </w:r>
    </w:p>
    <w:p w:rsidRPr="001C42BD" w:rsidR="000A1207" w:rsidP="000A1207" w:rsidRDefault="000A1207" w14:paraId="5376A22B"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p>
    <w:p w:rsidRPr="001C42BD" w:rsidR="000A1207" w:rsidP="000A1207" w:rsidRDefault="000A1207" w14:paraId="093825FD"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Cs/>
          <w:sz w:val="24"/>
          <w:szCs w:val="24"/>
        </w:rPr>
      </w:pPr>
      <w:r w:rsidRPr="001C42BD">
        <w:rPr>
          <w:rFonts w:ascii="Times New Roman" w:hAnsi="Times New Roman" w:eastAsia="Times New Roman"/>
          <w:bCs/>
          <w:sz w:val="24"/>
          <w:szCs w:val="24"/>
        </w:rPr>
        <w:t>In determining the quality of the design of the proposed project, the following factors are considered:</w:t>
      </w:r>
    </w:p>
    <w:p w:rsidRPr="001C42BD" w:rsidR="000A1207" w:rsidP="0005449A" w:rsidRDefault="000A1207" w14:paraId="4A1610A2" w14:textId="77777777">
      <w:pPr>
        <w:numPr>
          <w:ilvl w:val="0"/>
          <w:numId w:val="50"/>
        </w:num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1C42BD">
        <w:rPr>
          <w:rFonts w:ascii="Times New Roman" w:hAnsi="Times New Roman" w:eastAsia="Times New Roman"/>
          <w:sz w:val="24"/>
          <w:szCs w:val="24"/>
        </w:rPr>
        <w:t xml:space="preserve">The extent to which the </w:t>
      </w:r>
      <w:r>
        <w:rPr>
          <w:rFonts w:ascii="Times New Roman" w:hAnsi="Times New Roman" w:eastAsia="Times New Roman"/>
          <w:sz w:val="24"/>
          <w:szCs w:val="24"/>
        </w:rPr>
        <w:t xml:space="preserve">design of the </w:t>
      </w:r>
      <w:r w:rsidRPr="001C42BD">
        <w:rPr>
          <w:rFonts w:ascii="Times New Roman" w:hAnsi="Times New Roman" w:eastAsia="Times New Roman"/>
          <w:sz w:val="24"/>
          <w:szCs w:val="24"/>
        </w:rPr>
        <w:t xml:space="preserve">proposed project </w:t>
      </w:r>
      <w:r>
        <w:rPr>
          <w:rFonts w:ascii="Times New Roman" w:hAnsi="Times New Roman" w:eastAsia="Times New Roman"/>
          <w:sz w:val="24"/>
          <w:szCs w:val="24"/>
        </w:rPr>
        <w:t xml:space="preserve">is appropriate to, and will successfully address, the needs of the target population or other identified needs.  </w:t>
      </w:r>
      <w:r w:rsidRPr="001C42BD">
        <w:rPr>
          <w:rFonts w:ascii="Times New Roman" w:hAnsi="Times New Roman" w:eastAsia="Times New Roman"/>
          <w:sz w:val="24"/>
          <w:szCs w:val="24"/>
        </w:rPr>
        <w:t>(</w:t>
      </w:r>
      <w:r w:rsidR="00CE6ACC">
        <w:rPr>
          <w:rFonts w:ascii="Times New Roman" w:hAnsi="Times New Roman" w:eastAsia="Times New Roman"/>
          <w:sz w:val="24"/>
          <w:szCs w:val="24"/>
        </w:rPr>
        <w:t>5</w:t>
      </w:r>
      <w:r w:rsidRPr="001C42BD">
        <w:rPr>
          <w:rFonts w:ascii="Times New Roman" w:hAnsi="Times New Roman" w:eastAsia="Times New Roman"/>
          <w:sz w:val="24"/>
          <w:szCs w:val="24"/>
        </w:rPr>
        <w:t xml:space="preserve"> points)</w:t>
      </w:r>
    </w:p>
    <w:p w:rsidR="000A1207" w:rsidP="0005449A" w:rsidRDefault="000A1207" w14:paraId="4B88F9C2" w14:textId="77777777">
      <w:pPr>
        <w:numPr>
          <w:ilvl w:val="0"/>
          <w:numId w:val="50"/>
        </w:num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1C42BD">
        <w:rPr>
          <w:rFonts w:ascii="Times New Roman" w:hAnsi="Times New Roman" w:eastAsia="Times New Roman"/>
          <w:sz w:val="24"/>
          <w:szCs w:val="24"/>
        </w:rPr>
        <w:lastRenderedPageBreak/>
        <w:t xml:space="preserve">The extent to which the proposed project </w:t>
      </w:r>
      <w:r>
        <w:rPr>
          <w:rFonts w:ascii="Times New Roman" w:hAnsi="Times New Roman" w:eastAsia="Times New Roman"/>
          <w:sz w:val="24"/>
          <w:szCs w:val="24"/>
        </w:rPr>
        <w:t xml:space="preserve">will integrate with or build on similar or related efforts to improve relevant outcomes (as defined in 34 CFR 77.1(c)), using existing funding streams from other programs or policies supported by community, State, and Federal resources.  </w:t>
      </w:r>
      <w:r w:rsidRPr="000A1207">
        <w:rPr>
          <w:rFonts w:ascii="Times New Roman" w:hAnsi="Times New Roman" w:eastAsia="Times New Roman"/>
          <w:sz w:val="24"/>
          <w:szCs w:val="24"/>
        </w:rPr>
        <w:t>(</w:t>
      </w:r>
      <w:r w:rsidR="00CE6ACC">
        <w:rPr>
          <w:rFonts w:ascii="Times New Roman" w:hAnsi="Times New Roman" w:eastAsia="Times New Roman"/>
          <w:sz w:val="24"/>
          <w:szCs w:val="24"/>
        </w:rPr>
        <w:t>5</w:t>
      </w:r>
      <w:r w:rsidRPr="000A1207">
        <w:rPr>
          <w:rFonts w:ascii="Times New Roman" w:hAnsi="Times New Roman" w:eastAsia="Times New Roman"/>
          <w:sz w:val="24"/>
          <w:szCs w:val="24"/>
        </w:rPr>
        <w:t xml:space="preserve"> points)</w:t>
      </w:r>
    </w:p>
    <w:p w:rsidRPr="000A1207" w:rsidR="000A1207" w:rsidP="0005449A" w:rsidRDefault="000A1207" w14:paraId="60E25853" w14:textId="77777777">
      <w:pPr>
        <w:numPr>
          <w:ilvl w:val="0"/>
          <w:numId w:val="50"/>
        </w:num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0A1207">
        <w:rPr>
          <w:rFonts w:ascii="Times New Roman" w:hAnsi="Times New Roman" w:eastAsia="Times New Roman"/>
          <w:sz w:val="24"/>
          <w:szCs w:val="24"/>
        </w:rPr>
        <w:t>The extent to which the proposed project is supported by evidence of promise (as defined in 34 CFR 77.1 (c)).  (</w:t>
      </w:r>
      <w:r w:rsidR="00CE6ACC">
        <w:rPr>
          <w:rFonts w:ascii="Times New Roman" w:hAnsi="Times New Roman" w:eastAsia="Times New Roman"/>
          <w:sz w:val="24"/>
          <w:szCs w:val="24"/>
        </w:rPr>
        <w:t>5</w:t>
      </w:r>
      <w:r w:rsidRPr="000A1207">
        <w:rPr>
          <w:rFonts w:ascii="Times New Roman" w:hAnsi="Times New Roman" w:eastAsia="Times New Roman"/>
          <w:sz w:val="24"/>
          <w:szCs w:val="24"/>
        </w:rPr>
        <w:t xml:space="preserve"> points)</w:t>
      </w:r>
    </w:p>
    <w:p w:rsidRPr="001C42BD" w:rsidR="000A1207" w:rsidP="000A1207" w:rsidRDefault="000A1207" w14:paraId="666341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CB07A7" w:rsidR="00FA0AA0" w:rsidP="00FA0AA0" w:rsidRDefault="00FA0AA0" w14:paraId="08D91F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FF0000"/>
          <w:sz w:val="24"/>
          <w:szCs w:val="24"/>
        </w:rPr>
      </w:pPr>
      <w:r w:rsidRPr="00C37648">
        <w:rPr>
          <w:rFonts w:ascii="Times New Roman" w:hAnsi="Times New Roman" w:eastAsia="Times New Roman"/>
          <w:b/>
          <w:sz w:val="24"/>
          <w:szCs w:val="24"/>
        </w:rPr>
        <w:t xml:space="preserve">Note:  </w:t>
      </w:r>
      <w:r w:rsidR="00BE3C85">
        <w:rPr>
          <w:rFonts w:ascii="Times New Roman" w:hAnsi="Times New Roman" w:eastAsia="Times New Roman"/>
          <w:sz w:val="24"/>
          <w:szCs w:val="24"/>
        </w:rPr>
        <w:t>In addressing this criterion, applicants may want to consider providing</w:t>
      </w:r>
      <w:r w:rsidRPr="00B20C5D" w:rsidDel="00BE3C85" w:rsidR="00BE3C85">
        <w:rPr>
          <w:rFonts w:ascii="Times New Roman" w:hAnsi="Times New Roman" w:eastAsia="Times New Roman"/>
          <w:color w:val="000000"/>
          <w:sz w:val="24"/>
          <w:szCs w:val="24"/>
        </w:rPr>
        <w:t xml:space="preserve"> </w:t>
      </w:r>
      <w:r w:rsidRPr="00B20C5D" w:rsidR="00970BB1">
        <w:rPr>
          <w:rFonts w:ascii="Times New Roman" w:hAnsi="Times New Roman" w:eastAsia="Times New Roman"/>
          <w:color w:val="000000"/>
          <w:sz w:val="24"/>
          <w:szCs w:val="24"/>
        </w:rPr>
        <w:t xml:space="preserve">a description </w:t>
      </w:r>
      <w:r w:rsidRPr="00B20C5D">
        <w:rPr>
          <w:rFonts w:ascii="Times New Roman" w:hAnsi="Times New Roman" w:eastAsia="Times New Roman"/>
          <w:color w:val="000000"/>
          <w:sz w:val="24"/>
          <w:szCs w:val="24"/>
        </w:rPr>
        <w:t>of how</w:t>
      </w:r>
      <w:r w:rsidRPr="00B20C5D" w:rsidR="007A576D">
        <w:rPr>
          <w:rFonts w:ascii="Times New Roman" w:hAnsi="Times New Roman" w:eastAsia="Times New Roman"/>
          <w:color w:val="000000"/>
          <w:sz w:val="24"/>
          <w:szCs w:val="24"/>
        </w:rPr>
        <w:t xml:space="preserve"> the </w:t>
      </w:r>
      <w:r w:rsidR="00010642">
        <w:rPr>
          <w:rFonts w:ascii="Times New Roman" w:hAnsi="Times New Roman" w:eastAsia="Times New Roman"/>
          <w:color w:val="000000"/>
          <w:sz w:val="24"/>
          <w:szCs w:val="24"/>
        </w:rPr>
        <w:t xml:space="preserve">two </w:t>
      </w:r>
      <w:r w:rsidRPr="00B20C5D" w:rsidR="007A576D">
        <w:rPr>
          <w:rFonts w:ascii="Times New Roman" w:hAnsi="Times New Roman" w:eastAsia="Times New Roman"/>
          <w:color w:val="000000"/>
          <w:sz w:val="24"/>
          <w:szCs w:val="24"/>
        </w:rPr>
        <w:t>absolute priorit</w:t>
      </w:r>
      <w:r w:rsidR="00010642">
        <w:rPr>
          <w:rFonts w:ascii="Times New Roman" w:hAnsi="Times New Roman" w:eastAsia="Times New Roman"/>
          <w:color w:val="000000"/>
          <w:sz w:val="24"/>
          <w:szCs w:val="24"/>
        </w:rPr>
        <w:t>ies</w:t>
      </w:r>
      <w:r w:rsidRPr="00B20C5D" w:rsidR="007A576D">
        <w:rPr>
          <w:rFonts w:ascii="Times New Roman" w:hAnsi="Times New Roman" w:eastAsia="Times New Roman"/>
          <w:color w:val="000000"/>
          <w:sz w:val="24"/>
          <w:szCs w:val="24"/>
        </w:rPr>
        <w:t xml:space="preserve"> will </w:t>
      </w:r>
      <w:r w:rsidRPr="00B20C5D" w:rsidR="00C05131">
        <w:rPr>
          <w:rFonts w:ascii="Times New Roman" w:hAnsi="Times New Roman" w:eastAsia="Times New Roman"/>
          <w:color w:val="000000"/>
          <w:sz w:val="24"/>
          <w:szCs w:val="24"/>
        </w:rPr>
        <w:t xml:space="preserve">be </w:t>
      </w:r>
      <w:r w:rsidRPr="00B20C5D" w:rsidR="007A576D">
        <w:rPr>
          <w:rFonts w:ascii="Times New Roman" w:hAnsi="Times New Roman" w:eastAsia="Times New Roman"/>
          <w:color w:val="000000"/>
          <w:sz w:val="24"/>
          <w:szCs w:val="24"/>
        </w:rPr>
        <w:t>met</w:t>
      </w:r>
      <w:r w:rsidRPr="00B20C5D">
        <w:rPr>
          <w:rFonts w:ascii="Times New Roman" w:hAnsi="Times New Roman" w:eastAsia="Times New Roman"/>
          <w:color w:val="000000"/>
          <w:sz w:val="24"/>
          <w:szCs w:val="24"/>
        </w:rPr>
        <w:t xml:space="preserve"> a</w:t>
      </w:r>
      <w:r w:rsidRPr="00B20C5D" w:rsidR="00970BB1">
        <w:rPr>
          <w:rFonts w:ascii="Times New Roman" w:hAnsi="Times New Roman" w:eastAsia="Times New Roman"/>
          <w:color w:val="000000"/>
          <w:sz w:val="24"/>
          <w:szCs w:val="24"/>
        </w:rPr>
        <w:t xml:space="preserve">s well as the </w:t>
      </w:r>
      <w:r w:rsidRPr="00B20C5D">
        <w:rPr>
          <w:rFonts w:ascii="Times New Roman" w:hAnsi="Times New Roman" w:eastAsia="Times New Roman"/>
          <w:color w:val="000000"/>
          <w:sz w:val="24"/>
          <w:szCs w:val="24"/>
        </w:rPr>
        <w:t>description and information called for in</w:t>
      </w:r>
      <w:r w:rsidR="00D67B36">
        <w:rPr>
          <w:rFonts w:ascii="Times New Roman" w:hAnsi="Times New Roman" w:eastAsia="Times New Roman"/>
          <w:color w:val="000000"/>
          <w:sz w:val="24"/>
          <w:szCs w:val="24"/>
        </w:rPr>
        <w:t xml:space="preserve"> the </w:t>
      </w:r>
      <w:r w:rsidRPr="00B20C5D">
        <w:rPr>
          <w:rFonts w:ascii="Times New Roman" w:hAnsi="Times New Roman" w:eastAsia="Times New Roman"/>
          <w:color w:val="000000"/>
          <w:sz w:val="24"/>
          <w:szCs w:val="24"/>
        </w:rPr>
        <w:t xml:space="preserve"> Application Requirements as listed in the Notice Inviting Applications.  </w:t>
      </w:r>
    </w:p>
    <w:p w:rsidR="0089580B" w:rsidP="0089580B" w:rsidRDefault="0089580B" w14:paraId="0C9DD1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008E28BC" w:rsidP="0089580B" w:rsidRDefault="008E28BC" w14:paraId="1D8864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1C42BD" w:rsidR="008E28BC" w:rsidP="008E28BC" w:rsidRDefault="008E28BC" w14:paraId="14862C39"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4</w:t>
      </w:r>
      <w:r w:rsidRPr="001C42BD">
        <w:rPr>
          <w:rFonts w:ascii="Times New Roman" w:hAnsi="Times New Roman" w:eastAsia="Times New Roman"/>
          <w:b/>
          <w:sz w:val="24"/>
          <w:szCs w:val="24"/>
        </w:rPr>
        <w:t xml:space="preserve">. Quality of </w:t>
      </w:r>
      <w:r>
        <w:rPr>
          <w:rFonts w:ascii="Times New Roman" w:hAnsi="Times New Roman" w:eastAsia="Times New Roman"/>
          <w:b/>
          <w:sz w:val="24"/>
          <w:szCs w:val="24"/>
        </w:rPr>
        <w:t>the Project Services</w:t>
      </w:r>
      <w:r w:rsidRPr="0089580B">
        <w:rPr>
          <w:rFonts w:ascii="Times New Roman" w:hAnsi="Times New Roman" w:eastAsia="Times New Roman"/>
          <w:b/>
          <w:sz w:val="24"/>
          <w:szCs w:val="24"/>
        </w:rPr>
        <w:t xml:space="preserve"> (</w:t>
      </w:r>
      <w:r>
        <w:rPr>
          <w:rFonts w:ascii="Times New Roman" w:hAnsi="Times New Roman" w:eastAsia="Times New Roman"/>
          <w:b/>
          <w:sz w:val="24"/>
          <w:szCs w:val="24"/>
        </w:rPr>
        <w:t>2</w:t>
      </w:r>
      <w:r w:rsidRPr="00503276">
        <w:rPr>
          <w:rFonts w:ascii="Times New Roman" w:hAnsi="Times New Roman" w:eastAsia="Times New Roman"/>
          <w:b/>
          <w:sz w:val="24"/>
          <w:szCs w:val="24"/>
        </w:rPr>
        <w:t>5</w:t>
      </w:r>
      <w:r w:rsidRPr="0089580B">
        <w:rPr>
          <w:rFonts w:ascii="Times New Roman" w:hAnsi="Times New Roman" w:eastAsia="Times New Roman"/>
          <w:b/>
          <w:sz w:val="24"/>
          <w:szCs w:val="24"/>
        </w:rPr>
        <w:t xml:space="preserve"> points)</w:t>
      </w:r>
    </w:p>
    <w:p w:rsidRPr="001C42BD" w:rsidR="008E28BC" w:rsidP="008E28BC" w:rsidRDefault="008E28BC" w14:paraId="7A5B469E"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p>
    <w:p w:rsidR="008E28BC" w:rsidP="008E28BC" w:rsidRDefault="008E28BC" w14:paraId="1AB11948"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Cs/>
          <w:sz w:val="24"/>
          <w:szCs w:val="24"/>
        </w:rPr>
      </w:pPr>
      <w:r w:rsidRPr="001C42BD">
        <w:rPr>
          <w:rFonts w:ascii="Times New Roman" w:hAnsi="Times New Roman" w:eastAsia="Times New Roman"/>
          <w:bCs/>
          <w:sz w:val="24"/>
          <w:szCs w:val="24"/>
        </w:rPr>
        <w:t xml:space="preserve">In determining the quality of the </w:t>
      </w:r>
      <w:r>
        <w:rPr>
          <w:rFonts w:ascii="Times New Roman" w:hAnsi="Times New Roman" w:eastAsia="Times New Roman"/>
          <w:bCs/>
          <w:sz w:val="24"/>
          <w:szCs w:val="24"/>
        </w:rPr>
        <w:t>management plan</w:t>
      </w:r>
      <w:r w:rsidRPr="001C42BD">
        <w:rPr>
          <w:rFonts w:ascii="Times New Roman" w:hAnsi="Times New Roman" w:eastAsia="Times New Roman"/>
          <w:bCs/>
          <w:sz w:val="24"/>
          <w:szCs w:val="24"/>
        </w:rPr>
        <w:t xml:space="preserve"> of the proposed project, the following factors are considered:</w:t>
      </w:r>
    </w:p>
    <w:p w:rsidRPr="001C42BD" w:rsidR="008E28BC" w:rsidP="008E28BC" w:rsidRDefault="008E28BC" w14:paraId="172398A1"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Cs/>
          <w:sz w:val="24"/>
          <w:szCs w:val="24"/>
        </w:rPr>
      </w:pPr>
    </w:p>
    <w:p w:rsidR="008E28BC" w:rsidP="008E28BC" w:rsidRDefault="008E28BC" w14:paraId="4BA3182D" w14:textId="77777777">
      <w:pPr>
        <w:numPr>
          <w:ilvl w:val="0"/>
          <w:numId w:val="51"/>
        </w:num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The quality and sufficiency of strategies for ensuring </w:t>
      </w:r>
      <w:r w:rsidR="00197C98">
        <w:rPr>
          <w:rFonts w:ascii="Times New Roman" w:hAnsi="Times New Roman" w:eastAsia="Times New Roman"/>
          <w:sz w:val="24"/>
          <w:szCs w:val="24"/>
        </w:rPr>
        <w:t>equal access and treatment for eligible project participants who are members of groups that have traditionally been underrepresented based on race, color, national origin, gender, age, or disability.</w:t>
      </w:r>
    </w:p>
    <w:p w:rsidRPr="001C42BD" w:rsidR="00197C98" w:rsidP="008E28BC" w:rsidRDefault="00197C98" w14:paraId="4AE35F52" w14:textId="77777777">
      <w:pPr>
        <w:numPr>
          <w:ilvl w:val="0"/>
          <w:numId w:val="51"/>
        </w:num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Pr>
          <w:rFonts w:ascii="Times New Roman" w:hAnsi="Times New Roman" w:eastAsia="Times New Roman"/>
          <w:sz w:val="24"/>
          <w:szCs w:val="24"/>
        </w:rPr>
        <w:t>The extent to which the training or professional development services to be provided by the proposed project are of sufficient quality, intensity, and duration to lead to improvements in practice among the recipients of those services.</w:t>
      </w:r>
    </w:p>
    <w:p w:rsidR="008E28BC" w:rsidP="008E28BC" w:rsidRDefault="008E28BC" w14:paraId="0FCCB8FD" w14:textId="77777777">
      <w:pPr>
        <w:widowControl w:val="0"/>
        <w:spacing w:after="0" w:line="240" w:lineRule="auto"/>
        <w:rPr>
          <w:rFonts w:ascii="Times New Roman" w:hAnsi="Times New Roman" w:eastAsia="Times New Roman"/>
          <w:bCs/>
          <w:sz w:val="24"/>
          <w:szCs w:val="20"/>
        </w:rPr>
      </w:pPr>
    </w:p>
    <w:p w:rsidRPr="0032455B" w:rsidR="00CE6ACC" w:rsidP="00CE6ACC" w:rsidRDefault="00CE6ACC" w14:paraId="3BE1807A" w14:textId="77777777">
      <w:pPr>
        <w:spacing w:after="0" w:line="240" w:lineRule="auto"/>
        <w:rPr>
          <w:rFonts w:ascii="Times New Roman" w:hAnsi="Times New Roman"/>
          <w:sz w:val="24"/>
          <w:szCs w:val="24"/>
        </w:rPr>
      </w:pPr>
      <w:r w:rsidRPr="00CE6ACC">
        <w:rPr>
          <w:rFonts w:ascii="Times New Roman" w:hAnsi="Times New Roman" w:eastAsia="Times New Roman"/>
          <w:b/>
          <w:bCs/>
          <w:sz w:val="24"/>
          <w:szCs w:val="20"/>
        </w:rPr>
        <w:t>Note:</w:t>
      </w:r>
      <w:r>
        <w:rPr>
          <w:rFonts w:ascii="Times New Roman" w:hAnsi="Times New Roman" w:eastAsia="Times New Roman"/>
          <w:bCs/>
          <w:sz w:val="24"/>
          <w:szCs w:val="20"/>
        </w:rPr>
        <w:t xml:space="preserve"> </w:t>
      </w:r>
      <w:r>
        <w:rPr>
          <w:rFonts w:ascii="Times New Roman" w:hAnsi="Times New Roman"/>
          <w:sz w:val="24"/>
          <w:szCs w:val="24"/>
        </w:rPr>
        <w:t>Applicants should discuss in detail in the application narrative how you will be addressing the competitive preference priority, as part of the overall proposed project goals and objectives in the application narrative.</w:t>
      </w:r>
    </w:p>
    <w:p w:rsidR="00CE6ACC" w:rsidP="008E28BC" w:rsidRDefault="00CE6ACC" w14:paraId="550A957F" w14:textId="77777777">
      <w:pPr>
        <w:widowControl w:val="0"/>
        <w:spacing w:after="0" w:line="240" w:lineRule="auto"/>
        <w:rPr>
          <w:rFonts w:ascii="Times New Roman" w:hAnsi="Times New Roman" w:eastAsia="Times New Roman"/>
          <w:bCs/>
          <w:sz w:val="24"/>
          <w:szCs w:val="20"/>
        </w:rPr>
      </w:pPr>
    </w:p>
    <w:p w:rsidRPr="001C42BD" w:rsidR="008E28BC" w:rsidP="0089580B" w:rsidRDefault="008E28BC" w14:paraId="121606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1C42BD" w:rsidR="0089580B" w:rsidP="0089580B" w:rsidRDefault="00197C98" w14:paraId="72013C8A"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5</w:t>
      </w:r>
      <w:r w:rsidRPr="001C42BD" w:rsidR="0089580B">
        <w:rPr>
          <w:rFonts w:ascii="Times New Roman" w:hAnsi="Times New Roman" w:eastAsia="Times New Roman"/>
          <w:b/>
          <w:sz w:val="24"/>
          <w:szCs w:val="24"/>
        </w:rPr>
        <w:t xml:space="preserve">. Quality of </w:t>
      </w:r>
      <w:r w:rsidR="0089580B">
        <w:rPr>
          <w:rFonts w:ascii="Times New Roman" w:hAnsi="Times New Roman" w:eastAsia="Times New Roman"/>
          <w:b/>
          <w:sz w:val="24"/>
          <w:szCs w:val="24"/>
        </w:rPr>
        <w:t xml:space="preserve">the </w:t>
      </w:r>
      <w:r w:rsidRPr="0089580B" w:rsidR="0089580B">
        <w:rPr>
          <w:rFonts w:ascii="Times New Roman" w:hAnsi="Times New Roman" w:eastAsia="Times New Roman"/>
          <w:b/>
          <w:sz w:val="24"/>
          <w:szCs w:val="24"/>
        </w:rPr>
        <w:t>Management Plan (</w:t>
      </w:r>
      <w:r w:rsidRPr="00503276" w:rsidR="00022541">
        <w:rPr>
          <w:rFonts w:ascii="Times New Roman" w:hAnsi="Times New Roman" w:eastAsia="Times New Roman"/>
          <w:b/>
          <w:sz w:val="24"/>
          <w:szCs w:val="24"/>
        </w:rPr>
        <w:t>15</w:t>
      </w:r>
      <w:r w:rsidRPr="0089580B" w:rsidR="0089580B">
        <w:rPr>
          <w:rFonts w:ascii="Times New Roman" w:hAnsi="Times New Roman" w:eastAsia="Times New Roman"/>
          <w:b/>
          <w:sz w:val="24"/>
          <w:szCs w:val="24"/>
        </w:rPr>
        <w:t xml:space="preserve"> points)</w:t>
      </w:r>
    </w:p>
    <w:p w:rsidRPr="001C42BD" w:rsidR="0089580B" w:rsidP="0089580B" w:rsidRDefault="0089580B" w14:paraId="347C7C22"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p>
    <w:p w:rsidRPr="001C42BD" w:rsidR="0089580B" w:rsidP="0089580B" w:rsidRDefault="0089580B" w14:paraId="26B303E3"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Cs/>
          <w:sz w:val="24"/>
          <w:szCs w:val="24"/>
        </w:rPr>
      </w:pPr>
      <w:r w:rsidRPr="001C42BD">
        <w:rPr>
          <w:rFonts w:ascii="Times New Roman" w:hAnsi="Times New Roman" w:eastAsia="Times New Roman"/>
          <w:bCs/>
          <w:sz w:val="24"/>
          <w:szCs w:val="24"/>
        </w:rPr>
        <w:t xml:space="preserve">In determining the quality of the </w:t>
      </w:r>
      <w:r w:rsidR="005C6C1A">
        <w:rPr>
          <w:rFonts w:ascii="Times New Roman" w:hAnsi="Times New Roman" w:eastAsia="Times New Roman"/>
          <w:bCs/>
          <w:sz w:val="24"/>
          <w:szCs w:val="24"/>
        </w:rPr>
        <w:t>management plan</w:t>
      </w:r>
      <w:r w:rsidRPr="001C42BD">
        <w:rPr>
          <w:rFonts w:ascii="Times New Roman" w:hAnsi="Times New Roman" w:eastAsia="Times New Roman"/>
          <w:bCs/>
          <w:sz w:val="24"/>
          <w:szCs w:val="24"/>
        </w:rPr>
        <w:t xml:space="preserve"> of the proposed project, the following factors are considered:</w:t>
      </w:r>
    </w:p>
    <w:p w:rsidRPr="001C42BD" w:rsidR="0089580B" w:rsidP="0005449A" w:rsidRDefault="005C6C1A" w14:paraId="3CA8E5A5" w14:textId="77777777">
      <w:pPr>
        <w:numPr>
          <w:ilvl w:val="0"/>
          <w:numId w:val="51"/>
        </w:num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The </w:t>
      </w:r>
      <w:r w:rsidRPr="0089580B" w:rsidR="0089580B">
        <w:rPr>
          <w:rFonts w:ascii="Times New Roman" w:hAnsi="Times New Roman" w:eastAsia="Times New Roman"/>
          <w:bCs/>
          <w:sz w:val="24"/>
          <w:szCs w:val="24"/>
        </w:rPr>
        <w:t>adequacy of the management plan to achieve the objectives of the proposed project on time</w:t>
      </w:r>
      <w:r>
        <w:rPr>
          <w:rFonts w:ascii="Times New Roman" w:hAnsi="Times New Roman" w:eastAsia="Times New Roman"/>
          <w:bCs/>
          <w:sz w:val="24"/>
          <w:szCs w:val="24"/>
        </w:rPr>
        <w:t xml:space="preserve"> </w:t>
      </w:r>
      <w:r w:rsidRPr="005C6C1A" w:rsidR="0089580B">
        <w:rPr>
          <w:rFonts w:ascii="Times New Roman" w:hAnsi="Times New Roman" w:eastAsia="Times New Roman"/>
          <w:bCs/>
          <w:sz w:val="24"/>
          <w:szCs w:val="24"/>
        </w:rPr>
        <w:t>and within budget, including clearly defined responsibilities, timelines, and milestones for accomplishing project tasks.  (</w:t>
      </w:r>
      <w:r w:rsidRPr="006B49BF" w:rsidR="0089580B">
        <w:rPr>
          <w:rFonts w:ascii="Times New Roman" w:hAnsi="Times New Roman" w:eastAsia="Times New Roman"/>
          <w:bCs/>
          <w:sz w:val="24"/>
          <w:szCs w:val="24"/>
        </w:rPr>
        <w:t>15</w:t>
      </w:r>
      <w:r w:rsidRPr="005C6C1A" w:rsidR="0089580B">
        <w:rPr>
          <w:rFonts w:ascii="Times New Roman" w:hAnsi="Times New Roman" w:eastAsia="Times New Roman"/>
          <w:bCs/>
          <w:sz w:val="24"/>
          <w:szCs w:val="24"/>
        </w:rPr>
        <w:t xml:space="preserve"> points)</w:t>
      </w:r>
      <w:r w:rsidRPr="001C42BD">
        <w:rPr>
          <w:rFonts w:ascii="Times New Roman" w:hAnsi="Times New Roman" w:eastAsia="Times New Roman"/>
          <w:sz w:val="24"/>
          <w:szCs w:val="24"/>
        </w:rPr>
        <w:t xml:space="preserve"> </w:t>
      </w:r>
    </w:p>
    <w:p w:rsidR="0089580B" w:rsidP="00FB3B20" w:rsidRDefault="0089580B" w14:paraId="367EBE0A" w14:textId="77777777">
      <w:pPr>
        <w:widowControl w:val="0"/>
        <w:spacing w:after="0" w:line="240" w:lineRule="auto"/>
        <w:rPr>
          <w:rFonts w:ascii="Times New Roman" w:hAnsi="Times New Roman" w:eastAsia="Times New Roman"/>
          <w:bCs/>
          <w:sz w:val="24"/>
          <w:szCs w:val="20"/>
        </w:rPr>
      </w:pPr>
    </w:p>
    <w:p w:rsidRPr="00B20C5D" w:rsidR="00C05131" w:rsidP="005C707A" w:rsidRDefault="00C37648" w14:paraId="374D49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r w:rsidRPr="00B20C5D">
        <w:rPr>
          <w:rFonts w:ascii="Times New Roman" w:hAnsi="Times New Roman" w:eastAsia="Times New Roman"/>
          <w:b/>
          <w:color w:val="000000"/>
          <w:sz w:val="24"/>
          <w:szCs w:val="24"/>
        </w:rPr>
        <w:t xml:space="preserve">Note:  </w:t>
      </w:r>
      <w:r w:rsidRPr="00B20C5D" w:rsidR="00970BB1">
        <w:rPr>
          <w:rFonts w:ascii="Times New Roman" w:hAnsi="Times New Roman" w:eastAsia="Times New Roman"/>
          <w:color w:val="000000"/>
          <w:sz w:val="24"/>
          <w:szCs w:val="24"/>
        </w:rPr>
        <w:t>Applicants may address this criterion in any way that they want.  However, the a</w:t>
      </w:r>
      <w:r w:rsidRPr="00B20C5D" w:rsidR="00C05131">
        <w:rPr>
          <w:rFonts w:ascii="Times New Roman" w:hAnsi="Times New Roman" w:eastAsia="Times New Roman"/>
          <w:color w:val="000000"/>
          <w:sz w:val="24"/>
          <w:szCs w:val="24"/>
        </w:rPr>
        <w:t xml:space="preserve">pplicant </w:t>
      </w:r>
      <w:r w:rsidRPr="00B20C5D" w:rsidR="00970BB1">
        <w:rPr>
          <w:rFonts w:ascii="Times New Roman" w:hAnsi="Times New Roman" w:eastAsia="Times New Roman"/>
          <w:color w:val="000000"/>
          <w:sz w:val="24"/>
          <w:szCs w:val="24"/>
        </w:rPr>
        <w:t xml:space="preserve">may want to consider </w:t>
      </w:r>
      <w:r w:rsidRPr="00B20C5D" w:rsidR="00C05131">
        <w:rPr>
          <w:rFonts w:ascii="Times New Roman" w:hAnsi="Times New Roman" w:eastAsia="Times New Roman"/>
          <w:color w:val="000000"/>
          <w:sz w:val="24"/>
          <w:szCs w:val="24"/>
        </w:rPr>
        <w:t xml:space="preserve">providing a description of how the project will be structured </w:t>
      </w:r>
      <w:r w:rsidRPr="00B20C5D" w:rsidR="00441A85">
        <w:rPr>
          <w:rFonts w:ascii="Times New Roman" w:hAnsi="Times New Roman" w:eastAsia="Times New Roman"/>
          <w:color w:val="000000"/>
          <w:sz w:val="24"/>
          <w:szCs w:val="24"/>
        </w:rPr>
        <w:t>and managed</w:t>
      </w:r>
      <w:r w:rsidRPr="00B20C5D" w:rsidR="00C05131">
        <w:rPr>
          <w:rFonts w:ascii="Times New Roman" w:hAnsi="Times New Roman" w:eastAsia="Times New Roman"/>
          <w:color w:val="000000"/>
          <w:sz w:val="24"/>
          <w:szCs w:val="24"/>
        </w:rPr>
        <w:t>.  Applicants may also wish to consider providing information on staff roles and responsibilities.</w:t>
      </w:r>
    </w:p>
    <w:p w:rsidRPr="00B20C5D" w:rsidR="00C05131" w:rsidP="005C707A" w:rsidRDefault="00C05131" w14:paraId="2B1B7B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p>
    <w:p w:rsidR="005C6C1A" w:rsidP="00970BB1" w:rsidRDefault="00441A85" w14:paraId="586721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 </w:t>
      </w:r>
    </w:p>
    <w:p w:rsidR="00CE6ACC" w:rsidP="00970BB1" w:rsidRDefault="00CE6ACC" w14:paraId="0773B6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p>
    <w:p w:rsidR="00CE6ACC" w:rsidP="00970BB1" w:rsidRDefault="00CE6ACC" w14:paraId="7D377C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p>
    <w:p w:rsidR="00CE6ACC" w:rsidP="00970BB1" w:rsidRDefault="00CE6ACC" w14:paraId="54B331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p>
    <w:p w:rsidR="00CE6ACC" w:rsidP="00970BB1" w:rsidRDefault="00CE6ACC" w14:paraId="798D3E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sz w:val="24"/>
          <w:szCs w:val="24"/>
        </w:rPr>
      </w:pPr>
    </w:p>
    <w:p w:rsidRPr="001C42BD" w:rsidR="005C6C1A" w:rsidP="005C6C1A" w:rsidRDefault="00197C98" w14:paraId="3AAF5C46"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lastRenderedPageBreak/>
        <w:t>6</w:t>
      </w:r>
      <w:r w:rsidRPr="001C42BD" w:rsidR="005C6C1A">
        <w:rPr>
          <w:rFonts w:ascii="Times New Roman" w:hAnsi="Times New Roman" w:eastAsia="Times New Roman"/>
          <w:b/>
          <w:sz w:val="24"/>
          <w:szCs w:val="24"/>
        </w:rPr>
        <w:t xml:space="preserve">. Quality of </w:t>
      </w:r>
      <w:r w:rsidR="005C6C1A">
        <w:rPr>
          <w:rFonts w:ascii="Times New Roman" w:hAnsi="Times New Roman" w:eastAsia="Times New Roman"/>
          <w:b/>
          <w:sz w:val="24"/>
          <w:szCs w:val="24"/>
        </w:rPr>
        <w:t>the Project Evaluation</w:t>
      </w:r>
      <w:r w:rsidRPr="0089580B" w:rsidR="005C6C1A">
        <w:rPr>
          <w:rFonts w:ascii="Times New Roman" w:hAnsi="Times New Roman" w:eastAsia="Times New Roman"/>
          <w:b/>
          <w:sz w:val="24"/>
          <w:szCs w:val="24"/>
        </w:rPr>
        <w:t xml:space="preserve"> (</w:t>
      </w:r>
      <w:r w:rsidR="006B49BF">
        <w:rPr>
          <w:rFonts w:ascii="Times New Roman" w:hAnsi="Times New Roman" w:eastAsia="Times New Roman"/>
          <w:b/>
          <w:sz w:val="24"/>
          <w:szCs w:val="24"/>
        </w:rPr>
        <w:t>15</w:t>
      </w:r>
      <w:r w:rsidRPr="0089580B" w:rsidR="005C6C1A">
        <w:rPr>
          <w:rFonts w:ascii="Times New Roman" w:hAnsi="Times New Roman" w:eastAsia="Times New Roman"/>
          <w:b/>
          <w:sz w:val="24"/>
          <w:szCs w:val="24"/>
        </w:rPr>
        <w:t xml:space="preserve"> points)</w:t>
      </w:r>
    </w:p>
    <w:p w:rsidRPr="001C42BD" w:rsidR="005C6C1A" w:rsidP="005C6C1A" w:rsidRDefault="005C6C1A" w14:paraId="7473B195"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b/>
          <w:sz w:val="24"/>
          <w:szCs w:val="24"/>
        </w:rPr>
      </w:pPr>
    </w:p>
    <w:p w:rsidRPr="001C42BD" w:rsidR="005C6C1A" w:rsidP="005C6C1A" w:rsidRDefault="005C6C1A" w14:paraId="15709E43" w14:textId="77777777">
      <w:p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Cs/>
          <w:sz w:val="24"/>
          <w:szCs w:val="24"/>
        </w:rPr>
      </w:pPr>
      <w:r w:rsidRPr="001C42BD">
        <w:rPr>
          <w:rFonts w:ascii="Times New Roman" w:hAnsi="Times New Roman" w:eastAsia="Times New Roman"/>
          <w:bCs/>
          <w:sz w:val="24"/>
          <w:szCs w:val="24"/>
        </w:rPr>
        <w:t xml:space="preserve">In determining the quality of the </w:t>
      </w:r>
      <w:r>
        <w:rPr>
          <w:rFonts w:ascii="Times New Roman" w:hAnsi="Times New Roman" w:eastAsia="Times New Roman"/>
          <w:bCs/>
          <w:sz w:val="24"/>
          <w:szCs w:val="24"/>
        </w:rPr>
        <w:t xml:space="preserve">evaluation </w:t>
      </w:r>
      <w:r w:rsidRPr="001C42BD">
        <w:rPr>
          <w:rFonts w:ascii="Times New Roman" w:hAnsi="Times New Roman" w:eastAsia="Times New Roman"/>
          <w:bCs/>
          <w:sz w:val="24"/>
          <w:szCs w:val="24"/>
        </w:rPr>
        <w:t>of the proposed project, the following factors are considered:</w:t>
      </w:r>
    </w:p>
    <w:p w:rsidRPr="001C42BD" w:rsidR="005C6C1A" w:rsidP="0005449A" w:rsidRDefault="005C6C1A" w14:paraId="1C743101" w14:textId="77777777">
      <w:pPr>
        <w:numPr>
          <w:ilvl w:val="0"/>
          <w:numId w:val="52"/>
        </w:numPr>
        <w:pBdr>
          <w:top w:val="single" w:color="auto" w:sz="4" w:space="1" w:shadow="1"/>
          <w:left w:val="single" w:color="auto" w:sz="4" w:space="4" w:shadow="1"/>
          <w:bottom w:val="single" w:color="auto" w:sz="4" w:space="1" w:shadow="1"/>
          <w:right w:val="single" w:color="auto" w:sz="4" w:space="4" w:shadow="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The </w:t>
      </w:r>
      <w:r w:rsidRPr="005C6C1A">
        <w:rPr>
          <w:rFonts w:ascii="Times New Roman" w:hAnsi="Times New Roman" w:eastAsia="Times New Roman"/>
          <w:bCs/>
          <w:sz w:val="24"/>
          <w:szCs w:val="24"/>
        </w:rPr>
        <w:t>extent to which the methods of evaluation are thorough, feasible, and appropriate to the goals, objectives, and outcomes of the proposed project. (</w:t>
      </w:r>
      <w:r w:rsidRPr="006B49BF" w:rsidR="006B49BF">
        <w:rPr>
          <w:rFonts w:ascii="Times New Roman" w:hAnsi="Times New Roman" w:eastAsia="Times New Roman"/>
          <w:bCs/>
          <w:sz w:val="24"/>
          <w:szCs w:val="24"/>
        </w:rPr>
        <w:t>15</w:t>
      </w:r>
      <w:r w:rsidRPr="005C6C1A">
        <w:rPr>
          <w:rFonts w:ascii="Times New Roman" w:hAnsi="Times New Roman" w:eastAsia="Times New Roman"/>
          <w:bCs/>
          <w:sz w:val="24"/>
          <w:szCs w:val="24"/>
        </w:rPr>
        <w:t xml:space="preserve"> points)</w:t>
      </w:r>
    </w:p>
    <w:p w:rsidR="005C6C1A" w:rsidP="005C6C1A" w:rsidRDefault="005C6C1A" w14:paraId="3088C3D6" w14:textId="77777777">
      <w:pPr>
        <w:widowControl w:val="0"/>
        <w:spacing w:after="0" w:line="240" w:lineRule="auto"/>
        <w:rPr>
          <w:rFonts w:ascii="Times New Roman" w:hAnsi="Times New Roman" w:eastAsia="Times New Roman"/>
          <w:bCs/>
          <w:sz w:val="24"/>
          <w:szCs w:val="20"/>
        </w:rPr>
      </w:pPr>
    </w:p>
    <w:p w:rsidRPr="00B20C5D" w:rsidR="00FA0AA0" w:rsidP="00FA0AA0" w:rsidRDefault="00FA0AA0" w14:paraId="09CDC5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r w:rsidRPr="00643B52">
        <w:rPr>
          <w:rFonts w:ascii="Times New Roman" w:hAnsi="Times New Roman" w:eastAsia="Times New Roman"/>
          <w:b/>
          <w:sz w:val="24"/>
          <w:szCs w:val="24"/>
        </w:rPr>
        <w:t xml:space="preserve">Note:  </w:t>
      </w:r>
      <w:r w:rsidRPr="00B20C5D">
        <w:rPr>
          <w:rFonts w:ascii="Times New Roman" w:hAnsi="Times New Roman" w:eastAsia="Times New Roman"/>
          <w:color w:val="000000"/>
          <w:sz w:val="24"/>
          <w:szCs w:val="24"/>
        </w:rPr>
        <w:t>Under this criterion, applicants must</w:t>
      </w:r>
      <w:r w:rsidRPr="00B20C5D" w:rsidR="00513CC5">
        <w:rPr>
          <w:rFonts w:ascii="Times New Roman" w:hAnsi="Times New Roman" w:eastAsia="Times New Roman"/>
          <w:color w:val="000000"/>
          <w:sz w:val="24"/>
          <w:szCs w:val="24"/>
        </w:rPr>
        <w:t xml:space="preserve"> provide a</w:t>
      </w:r>
      <w:r w:rsidRPr="00B20C5D">
        <w:rPr>
          <w:rFonts w:ascii="Times New Roman" w:hAnsi="Times New Roman" w:eastAsia="Times New Roman"/>
          <w:color w:val="000000"/>
          <w:sz w:val="24"/>
          <w:szCs w:val="24"/>
        </w:rPr>
        <w:t xml:space="preserve"> description and information</w:t>
      </w:r>
      <w:r w:rsidRPr="00B20C5D" w:rsidR="00513CC5">
        <w:rPr>
          <w:rFonts w:ascii="Times New Roman" w:hAnsi="Times New Roman" w:eastAsia="Times New Roman"/>
          <w:color w:val="000000"/>
          <w:sz w:val="24"/>
          <w:szCs w:val="24"/>
        </w:rPr>
        <w:t xml:space="preserve"> related to the Project </w:t>
      </w:r>
      <w:r w:rsidRPr="00B20C5D" w:rsidR="00FF38CA">
        <w:rPr>
          <w:rFonts w:ascii="Times New Roman" w:hAnsi="Times New Roman" w:eastAsia="Times New Roman"/>
          <w:color w:val="000000"/>
          <w:sz w:val="24"/>
          <w:szCs w:val="24"/>
        </w:rPr>
        <w:t>Evaluation and collection and reporting</w:t>
      </w:r>
      <w:r w:rsidRPr="00B20C5D" w:rsidR="00513CC5">
        <w:rPr>
          <w:rFonts w:ascii="Times New Roman" w:hAnsi="Times New Roman" w:eastAsia="Times New Roman"/>
          <w:color w:val="000000"/>
          <w:sz w:val="24"/>
          <w:szCs w:val="24"/>
        </w:rPr>
        <w:t xml:space="preserve"> of performance information, called for in Section VI: Award Information (Performance Measures) of the Notice Inviting Applications</w:t>
      </w:r>
      <w:r w:rsidRPr="00B20C5D" w:rsidR="00FF38CA">
        <w:rPr>
          <w:rFonts w:ascii="Times New Roman" w:hAnsi="Times New Roman" w:eastAsia="Times New Roman"/>
          <w:color w:val="000000"/>
          <w:sz w:val="24"/>
          <w:szCs w:val="24"/>
        </w:rPr>
        <w:t xml:space="preserve"> as well as discussed on pages </w:t>
      </w:r>
      <w:r w:rsidR="00D034B6">
        <w:rPr>
          <w:rFonts w:ascii="Times New Roman" w:hAnsi="Times New Roman" w:eastAsia="Times New Roman"/>
          <w:color w:val="000000"/>
          <w:sz w:val="24"/>
          <w:szCs w:val="24"/>
        </w:rPr>
        <w:t xml:space="preserve">63-67 </w:t>
      </w:r>
      <w:r w:rsidRPr="00B20C5D" w:rsidR="00FF38CA">
        <w:rPr>
          <w:rFonts w:ascii="Times New Roman" w:hAnsi="Times New Roman" w:eastAsia="Times New Roman"/>
          <w:color w:val="000000"/>
          <w:sz w:val="24"/>
          <w:szCs w:val="24"/>
        </w:rPr>
        <w:t>of the application package (“Reporting and Accountability” section)</w:t>
      </w:r>
      <w:r w:rsidRPr="00B20C5D" w:rsidR="00513CC5">
        <w:rPr>
          <w:rFonts w:ascii="Times New Roman" w:hAnsi="Times New Roman" w:eastAsia="Times New Roman"/>
          <w:color w:val="000000"/>
          <w:sz w:val="24"/>
          <w:szCs w:val="24"/>
        </w:rPr>
        <w:t>.</w:t>
      </w:r>
    </w:p>
    <w:p w:rsidRPr="00643B52" w:rsidR="00FA0AA0" w:rsidP="001C42BD" w:rsidRDefault="00FA0AA0" w14:paraId="36275A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b/>
          <w:sz w:val="24"/>
          <w:szCs w:val="24"/>
        </w:rPr>
      </w:pPr>
    </w:p>
    <w:p w:rsidRPr="00C224B8" w:rsidR="00C224B8" w:rsidP="00C224B8" w:rsidRDefault="00C224B8" w14:paraId="1EC2B4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sz w:val="24"/>
          <w:szCs w:val="24"/>
        </w:rPr>
      </w:pPr>
      <w:r w:rsidRPr="00AB5F80">
        <w:rPr>
          <w:rFonts w:ascii="Times New Roman" w:hAnsi="Times New Roman" w:eastAsia="Times New Roman"/>
          <w:b/>
          <w:sz w:val="24"/>
          <w:szCs w:val="24"/>
        </w:rPr>
        <w:t>Note:</w:t>
      </w:r>
      <w:r w:rsidRPr="00643B52">
        <w:rPr>
          <w:rFonts w:ascii="Times New Roman" w:hAnsi="Times New Roman" w:eastAsia="Times New Roman"/>
          <w:sz w:val="24"/>
          <w:szCs w:val="24"/>
        </w:rPr>
        <w:t xml:space="preserve">  If the applicant does not</w:t>
      </w:r>
      <w:r w:rsidRPr="00C224B8">
        <w:rPr>
          <w:rFonts w:ascii="Times New Roman" w:hAnsi="Times New Roman" w:eastAsia="Times New Roman"/>
          <w:sz w:val="24"/>
          <w:szCs w:val="24"/>
        </w:rPr>
        <w:t xml:space="preserve"> have experience with collection and reporting of performance data through other projects or research, the applicant should provide other evidence of capacity to successfully carry out data collection and reporting for its proposed project.</w:t>
      </w:r>
    </w:p>
    <w:p w:rsidRPr="00C224B8" w:rsidR="00C224B8" w:rsidP="001C42BD" w:rsidRDefault="00C224B8" w14:paraId="2E8A99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sz w:val="24"/>
          <w:szCs w:val="24"/>
        </w:rPr>
      </w:pPr>
    </w:p>
    <w:p w:rsidR="00C224B8" w:rsidRDefault="00C224B8" w14:paraId="161D72D8" w14:textId="77777777">
      <w:pPr>
        <w:spacing w:after="0" w:line="240" w:lineRule="auto"/>
        <w:rPr>
          <w:rFonts w:ascii="Times New Roman" w:hAnsi="Times New Roman" w:eastAsia="Times New Roman"/>
          <w:b/>
          <w:sz w:val="24"/>
          <w:szCs w:val="24"/>
        </w:rPr>
      </w:pPr>
      <w:r>
        <w:rPr>
          <w:rFonts w:ascii="Times New Roman" w:hAnsi="Times New Roman" w:eastAsia="Times New Roman"/>
          <w:b/>
          <w:sz w:val="24"/>
          <w:szCs w:val="24"/>
        </w:rPr>
        <w:br w:type="page"/>
      </w:r>
    </w:p>
    <w:p w:rsidR="00C224B8" w:rsidP="001C42BD" w:rsidRDefault="00C224B8" w14:paraId="02CB7F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b/>
          <w:sz w:val="24"/>
          <w:szCs w:val="24"/>
        </w:rPr>
      </w:pPr>
    </w:p>
    <w:p w:rsidRPr="002C7330" w:rsidR="00D7314C" w:rsidP="00D7314C" w:rsidRDefault="00D7314C" w14:paraId="53D49F48" w14:textId="77777777">
      <w:pPr>
        <w:pStyle w:val="Heading2"/>
      </w:pPr>
      <w:bookmarkStart w:name="_Toc275414291" w:id="48"/>
      <w:bookmarkStart w:name="_Toc386106777" w:id="49"/>
      <w:r w:rsidRPr="002C7330">
        <w:t>Part 5:  Budget Narrative</w:t>
      </w:r>
      <w:bookmarkEnd w:id="48"/>
      <w:bookmarkEnd w:id="49"/>
    </w:p>
    <w:p w:rsidRPr="00D7314C" w:rsidR="00D7314C" w:rsidP="00D7314C" w:rsidRDefault="00D7314C" w14:paraId="1EEF7D67" w14:textId="77777777">
      <w:pPr>
        <w:pStyle w:val="BodyText"/>
        <w:rPr>
          <w:i/>
          <w:iCs/>
          <w:szCs w:val="24"/>
        </w:rPr>
      </w:pPr>
      <w:r w:rsidRPr="00D7314C">
        <w:rPr>
          <w:i/>
          <w:iCs/>
          <w:szCs w:val="24"/>
        </w:rPr>
        <w:t xml:space="preserve">This section should be attached as a </w:t>
      </w:r>
      <w:r w:rsidRPr="00D7314C">
        <w:rPr>
          <w:b/>
          <w:i/>
          <w:iCs/>
          <w:szCs w:val="24"/>
        </w:rPr>
        <w:t>single</w:t>
      </w:r>
      <w:r w:rsidRPr="00D7314C">
        <w:rPr>
          <w:i/>
          <w:iCs/>
          <w:szCs w:val="24"/>
        </w:rPr>
        <w:t xml:space="preserve"> document to the Budget Narrative Attachment Form in accordance with the instructions found on </w:t>
      </w:r>
      <w:hyperlink w:history="1" r:id="rId87">
        <w:r w:rsidRPr="00D7314C">
          <w:rPr>
            <w:rStyle w:val="Hyperlink"/>
            <w:i/>
            <w:iCs/>
            <w:szCs w:val="24"/>
          </w:rPr>
          <w:t>Grants.gov</w:t>
        </w:r>
      </w:hyperlink>
      <w:r w:rsidRPr="00D7314C">
        <w:rPr>
          <w:i/>
          <w:iCs/>
          <w:szCs w:val="24"/>
        </w:rPr>
        <w:t xml:space="preserve">. It should be organized in the following manner and include the following parts </w:t>
      </w:r>
      <w:proofErr w:type="gramStart"/>
      <w:r w:rsidRPr="00D7314C">
        <w:rPr>
          <w:i/>
          <w:iCs/>
          <w:szCs w:val="24"/>
        </w:rPr>
        <w:t>in order to</w:t>
      </w:r>
      <w:proofErr w:type="gramEnd"/>
      <w:r w:rsidRPr="00D7314C">
        <w:rPr>
          <w:i/>
          <w:iCs/>
          <w:szCs w:val="24"/>
        </w:rPr>
        <w:t xml:space="preserve"> expedite the review process.     </w:t>
      </w:r>
    </w:p>
    <w:p w:rsidRPr="00D7314C" w:rsidR="00D7314C" w:rsidP="00D7314C" w:rsidRDefault="00D7314C" w14:paraId="64AAA6A4" w14:textId="77777777">
      <w:pPr>
        <w:spacing w:after="0" w:line="240" w:lineRule="auto"/>
        <w:rPr>
          <w:rFonts w:ascii="Times New Roman" w:hAnsi="Times New Roman"/>
          <w:i/>
          <w:sz w:val="24"/>
          <w:szCs w:val="24"/>
        </w:rPr>
      </w:pPr>
    </w:p>
    <w:p w:rsidRPr="00D7314C" w:rsidR="00D7314C" w:rsidP="00D7314C" w:rsidRDefault="00D7314C" w14:paraId="01C7D3B3" w14:textId="77777777">
      <w:pPr>
        <w:pStyle w:val="BodyText"/>
        <w:rPr>
          <w:i/>
          <w:iCs/>
          <w:szCs w:val="24"/>
        </w:rPr>
      </w:pPr>
      <w:r w:rsidRPr="00D7314C">
        <w:rPr>
          <w:i/>
          <w:iCs/>
          <w:szCs w:val="24"/>
        </w:rPr>
        <w:t xml:space="preserve">Ensure that you only attach the Education approved file types detailed in the </w:t>
      </w:r>
      <w:hyperlink w:history="1" r:id="rId88">
        <w:r w:rsidRPr="00607FF1">
          <w:rPr>
            <w:rStyle w:val="Hyperlink"/>
            <w:i/>
            <w:iCs/>
            <w:szCs w:val="24"/>
          </w:rPr>
          <w:t>Federal Register</w:t>
        </w:r>
      </w:hyperlink>
      <w:r w:rsidRPr="00D7314C">
        <w:rPr>
          <w:i/>
          <w:iCs/>
          <w:szCs w:val="24"/>
        </w:rPr>
        <w:t xml:space="preserve"> application notice (read-only, non-modifiable .pdf files). Also, do not upload any password-protected files to your application.</w:t>
      </w:r>
    </w:p>
    <w:p w:rsidRPr="00D7314C" w:rsidR="00D7314C" w:rsidP="00D7314C" w:rsidRDefault="00D7314C" w14:paraId="6A111FA4" w14:textId="77777777">
      <w:pPr>
        <w:spacing w:after="0" w:line="240" w:lineRule="auto"/>
        <w:rPr>
          <w:rFonts w:ascii="Times New Roman" w:hAnsi="Times New Roman"/>
          <w:sz w:val="24"/>
          <w:szCs w:val="24"/>
        </w:rPr>
      </w:pPr>
    </w:p>
    <w:p w:rsidRPr="00D7314C" w:rsidR="00D7314C" w:rsidP="00D7314C" w:rsidRDefault="00D7314C" w14:paraId="2DF7B777" w14:textId="77777777">
      <w:pPr>
        <w:spacing w:after="0" w:line="240" w:lineRule="auto"/>
        <w:rPr>
          <w:rFonts w:ascii="Times New Roman" w:hAnsi="Times New Roman"/>
          <w:i/>
          <w:sz w:val="24"/>
          <w:szCs w:val="24"/>
        </w:rPr>
      </w:pPr>
      <w:r w:rsidRPr="00D7314C">
        <w:rPr>
          <w:rFonts w:ascii="Times New Roman" w:hAnsi="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Pr="002C7330" w:rsidR="00D7314C" w:rsidP="00D7314C" w:rsidRDefault="00D7314C" w14:paraId="13461564" w14:textId="77777777">
      <w:pPr>
        <w:spacing w:after="0"/>
      </w:pPr>
    </w:p>
    <w:p w:rsidRPr="002C7330" w:rsidR="00D7314C" w:rsidP="00D7314C" w:rsidRDefault="00D7314C" w14:paraId="02AF69E9" w14:textId="77777777">
      <w:pPr>
        <w:pStyle w:val="BodyText"/>
      </w:pPr>
      <w:r w:rsidRPr="002C7330">
        <w:t xml:space="preserve">Each application must also provide a Budget Narrative (which serves to meet the requirements of ED Form 524, Section C) for requested Federal funds.  The Budget Narrative for requested Federal funds should provide a justification of how the money requested for each budget item will be spent.    </w:t>
      </w:r>
    </w:p>
    <w:p w:rsidRPr="002C7330" w:rsidR="00D7314C" w:rsidP="00D7314C" w:rsidRDefault="00D7314C" w14:paraId="1E7EB530" w14:textId="77777777">
      <w:pPr>
        <w:pStyle w:val="BodyText"/>
      </w:pPr>
    </w:p>
    <w:p w:rsidRPr="002C7330" w:rsidR="00D7314C" w:rsidP="00D7314C" w:rsidRDefault="00D7314C" w14:paraId="7DF9A5FD" w14:textId="77777777">
      <w:pPr>
        <w:pStyle w:val="BodyText"/>
        <w:rPr>
          <w:i/>
          <w:iCs/>
        </w:rPr>
      </w:pPr>
      <w:r w:rsidRPr="002C7330">
        <w:t xml:space="preserve">This section requires an </w:t>
      </w:r>
      <w:r w:rsidRPr="002C7330">
        <w:rPr>
          <w:b/>
          <w:bCs w:val="0"/>
        </w:rPr>
        <w:t>itemized budget breakdown</w:t>
      </w:r>
      <w:r w:rsidRPr="002C7330">
        <w:t xml:space="preserve"> for each project year and the </w:t>
      </w:r>
      <w:r w:rsidRPr="002C7330">
        <w:rPr>
          <w:b/>
          <w:bCs w:val="0"/>
        </w:rPr>
        <w:t>basis for estimating the costs</w:t>
      </w:r>
      <w:r w:rsidRPr="002C7330">
        <w:t xml:space="preserve"> of personnel salaries, benefits, project staff travel, materials and supplies, consultants and subcontracts, indirect </w:t>
      </w:r>
      <w:proofErr w:type="gramStart"/>
      <w:r w:rsidRPr="002C7330">
        <w:t>costs</w:t>
      </w:r>
      <w:proofErr w:type="gramEnd"/>
      <w:r w:rsidRPr="002C7330">
        <w:t xml:space="preserve"> and any other projected expenditures.  Be sure to complete an itemized budget breakdown and narrative for each year of the proposed project (up to </w:t>
      </w:r>
      <w:r w:rsidRPr="00CF2ED7" w:rsidR="00CF2ED7">
        <w:t>36</w:t>
      </w:r>
      <w:r w:rsidRPr="00CF2ED7">
        <w:t xml:space="preserve"> months)</w:t>
      </w:r>
      <w:r w:rsidRPr="00CF2ED7">
        <w:rPr>
          <w:i/>
          <w:iCs/>
        </w:rPr>
        <w:t>.</w:t>
      </w:r>
    </w:p>
    <w:p w:rsidRPr="002C7330" w:rsidR="00D7314C" w:rsidP="00D7314C" w:rsidRDefault="00D7314C" w14:paraId="6D61CA8D" w14:textId="77777777">
      <w:pPr>
        <w:pStyle w:val="BodyText"/>
      </w:pPr>
    </w:p>
    <w:p w:rsidRPr="002C7330" w:rsidR="00D7314C" w:rsidP="00D7314C" w:rsidRDefault="00D7314C" w14:paraId="5BA475F0" w14:textId="77777777">
      <w:pPr>
        <w:pStyle w:val="BodyText"/>
      </w:pPr>
      <w:r w:rsidRPr="002C7330">
        <w:t xml:space="preserve">The Budget Narrative provides an opportunity for the applicant to identify the nature and amount of the proposed expenditures.  The applicant should provide sufficient detail to enable reviewers and project staff to understand how requested funds will be used, how much will be expended, and the relationship between the requested funds and project activities and outcomes.  </w:t>
      </w:r>
    </w:p>
    <w:p w:rsidRPr="002C7330" w:rsidR="00D7314C" w:rsidP="00D7314C" w:rsidRDefault="00D7314C" w14:paraId="4F4D559F" w14:textId="77777777">
      <w:pPr>
        <w:pStyle w:val="BodyText"/>
        <w:rPr>
          <w:i/>
          <w:iCs/>
        </w:rPr>
      </w:pPr>
    </w:p>
    <w:p w:rsidRPr="002C7330" w:rsidR="00D7314C" w:rsidP="00D7314C" w:rsidRDefault="00D7314C" w14:paraId="64DAA201" w14:textId="77777777">
      <w:pPr>
        <w:pStyle w:val="BodyText"/>
        <w:rPr>
          <w:i/>
          <w:iCs/>
        </w:rPr>
        <w:sectPr w:rsidRPr="002C7330" w:rsidR="00D7314C" w:rsidSect="00D7314C">
          <w:pgSz w:w="12240" w:h="15840"/>
          <w:pgMar w:top="1080" w:right="1152" w:bottom="1440" w:left="1440" w:header="0" w:footer="619" w:gutter="0"/>
          <w:cols w:space="720"/>
          <w:noEndnote/>
        </w:sectPr>
      </w:pPr>
    </w:p>
    <w:p w:rsidRPr="002C7330" w:rsidR="00D7314C" w:rsidP="00D7314C" w:rsidRDefault="00D7314C" w14:paraId="3285FA1F" w14:textId="77777777">
      <w:pPr>
        <w:pStyle w:val="BodyText"/>
      </w:pPr>
      <w:r w:rsidRPr="002C7330">
        <w:rPr>
          <w:b/>
          <w:bCs w:val="0"/>
        </w:rPr>
        <w:t>Important Notes</w:t>
      </w:r>
      <w:r w:rsidRPr="002C7330">
        <w:t xml:space="preserve"> </w:t>
      </w:r>
    </w:p>
    <w:p w:rsidRPr="00D7314C" w:rsidR="00D7314C" w:rsidP="00866585" w:rsidRDefault="00D7314C" w14:paraId="58D95778" w14:textId="77777777">
      <w:pPr>
        <w:numPr>
          <w:ilvl w:val="0"/>
          <w:numId w:val="24"/>
        </w:numPr>
        <w:spacing w:after="0" w:line="240" w:lineRule="auto"/>
        <w:rPr>
          <w:rFonts w:ascii="Times New Roman" w:hAnsi="Times New Roman"/>
          <w:sz w:val="24"/>
          <w:szCs w:val="24"/>
        </w:rPr>
      </w:pPr>
      <w:r w:rsidRPr="00D7314C">
        <w:rPr>
          <w:rFonts w:ascii="Times New Roman" w:hAnsi="Times New Roman"/>
          <w:sz w:val="24"/>
          <w:szCs w:val="24"/>
        </w:rPr>
        <w:t xml:space="preserve">Applicants are encouraged to review </w:t>
      </w:r>
      <w:r w:rsidRPr="00D7314C" w:rsidR="00162923">
        <w:rPr>
          <w:rFonts w:ascii="Times New Roman" w:hAnsi="Times New Roman"/>
          <w:sz w:val="24"/>
          <w:szCs w:val="24"/>
        </w:rPr>
        <w:t>OMB Circular A-21</w:t>
      </w:r>
      <w:r w:rsidR="00162923">
        <w:rPr>
          <w:rFonts w:ascii="Times New Roman" w:hAnsi="Times New Roman"/>
          <w:sz w:val="24"/>
          <w:szCs w:val="24"/>
        </w:rPr>
        <w:t xml:space="preserve">, </w:t>
      </w:r>
      <w:r w:rsidRPr="00D7314C">
        <w:rPr>
          <w:rFonts w:ascii="Times New Roman" w:hAnsi="Times New Roman"/>
          <w:i/>
          <w:iCs/>
          <w:sz w:val="24"/>
          <w:szCs w:val="24"/>
        </w:rPr>
        <w:t xml:space="preserve">Cost Principles for Educational Institutions </w:t>
      </w:r>
      <w:r w:rsidR="00162923">
        <w:rPr>
          <w:rFonts w:ascii="Times New Roman" w:hAnsi="Times New Roman"/>
          <w:iCs/>
          <w:sz w:val="24"/>
          <w:szCs w:val="24"/>
        </w:rPr>
        <w:t xml:space="preserve">(codified at </w:t>
      </w:r>
      <w:r w:rsidR="00162923">
        <w:rPr>
          <w:rFonts w:ascii="Times New Roman" w:hAnsi="Times New Roman"/>
          <w:sz w:val="24"/>
          <w:szCs w:val="24"/>
        </w:rPr>
        <w:t>2 CFR 220)</w:t>
      </w:r>
      <w:r w:rsidR="00162923">
        <w:rPr>
          <w:rFonts w:ascii="Times New Roman" w:hAnsi="Times New Roman"/>
          <w:iCs/>
          <w:sz w:val="24"/>
          <w:szCs w:val="24"/>
        </w:rPr>
        <w:t xml:space="preserve">; </w:t>
      </w:r>
      <w:r w:rsidRPr="00D7314C" w:rsidR="00162923">
        <w:rPr>
          <w:rFonts w:ascii="Times New Roman" w:hAnsi="Times New Roman"/>
          <w:sz w:val="24"/>
          <w:szCs w:val="24"/>
        </w:rPr>
        <w:t>OMB Circular A-87</w:t>
      </w:r>
      <w:r w:rsidRPr="00D7314C">
        <w:rPr>
          <w:rFonts w:ascii="Times New Roman" w:hAnsi="Times New Roman"/>
          <w:sz w:val="24"/>
          <w:szCs w:val="24"/>
        </w:rPr>
        <w:t xml:space="preserve">, </w:t>
      </w:r>
      <w:r w:rsidRPr="00D7314C">
        <w:rPr>
          <w:rFonts w:ascii="Times New Roman" w:hAnsi="Times New Roman"/>
          <w:i/>
          <w:iCs/>
          <w:sz w:val="24"/>
          <w:szCs w:val="24"/>
        </w:rPr>
        <w:t xml:space="preserve">Cost Principles for State, Local, and Indian Tribal Governments </w:t>
      </w:r>
      <w:r w:rsidR="00162923">
        <w:rPr>
          <w:rFonts w:ascii="Times New Roman" w:hAnsi="Times New Roman"/>
          <w:iCs/>
          <w:sz w:val="24"/>
          <w:szCs w:val="24"/>
        </w:rPr>
        <w:t>(codified at 2 CFR 225</w:t>
      </w:r>
      <w:r w:rsidR="00162923">
        <w:rPr>
          <w:rFonts w:ascii="Times New Roman" w:hAnsi="Times New Roman"/>
          <w:sz w:val="24"/>
          <w:szCs w:val="24"/>
        </w:rPr>
        <w:t xml:space="preserve">); </w:t>
      </w:r>
      <w:r w:rsidRPr="00D7314C">
        <w:rPr>
          <w:rFonts w:ascii="Times New Roman" w:hAnsi="Times New Roman"/>
          <w:sz w:val="24"/>
          <w:szCs w:val="24"/>
        </w:rPr>
        <w:t xml:space="preserve">or </w:t>
      </w:r>
      <w:r w:rsidRPr="00D7314C" w:rsidR="00162923">
        <w:rPr>
          <w:rFonts w:ascii="Times New Roman" w:hAnsi="Times New Roman"/>
          <w:sz w:val="24"/>
          <w:szCs w:val="24"/>
        </w:rPr>
        <w:t>OMB Circular A-122</w:t>
      </w:r>
      <w:r w:rsidR="00162923">
        <w:rPr>
          <w:rFonts w:ascii="Times New Roman" w:hAnsi="Times New Roman"/>
          <w:sz w:val="24"/>
          <w:szCs w:val="24"/>
        </w:rPr>
        <w:t xml:space="preserve">, </w:t>
      </w:r>
      <w:r w:rsidRPr="00D7314C">
        <w:rPr>
          <w:rFonts w:ascii="Times New Roman" w:hAnsi="Times New Roman"/>
          <w:i/>
          <w:iCs/>
          <w:sz w:val="24"/>
          <w:szCs w:val="24"/>
        </w:rPr>
        <w:t>Cost Principles for Nonprofit Organizations</w:t>
      </w:r>
      <w:r w:rsidR="00162923">
        <w:rPr>
          <w:rFonts w:ascii="Times New Roman" w:hAnsi="Times New Roman"/>
          <w:i/>
          <w:iCs/>
          <w:sz w:val="24"/>
          <w:szCs w:val="24"/>
        </w:rPr>
        <w:t xml:space="preserve"> </w:t>
      </w:r>
      <w:r w:rsidRPr="00162923" w:rsidR="00162923">
        <w:rPr>
          <w:rFonts w:ascii="Times New Roman" w:hAnsi="Times New Roman"/>
          <w:iCs/>
          <w:sz w:val="24"/>
          <w:szCs w:val="24"/>
        </w:rPr>
        <w:t>(</w:t>
      </w:r>
      <w:r w:rsidR="00162923">
        <w:rPr>
          <w:rFonts w:ascii="Times New Roman" w:hAnsi="Times New Roman"/>
          <w:iCs/>
          <w:sz w:val="24"/>
          <w:szCs w:val="24"/>
        </w:rPr>
        <w:t xml:space="preserve">codified at </w:t>
      </w:r>
      <w:r w:rsidR="00162923">
        <w:rPr>
          <w:rFonts w:ascii="Times New Roman" w:hAnsi="Times New Roman"/>
          <w:sz w:val="24"/>
          <w:szCs w:val="24"/>
        </w:rPr>
        <w:t>2 CFR 230)</w:t>
      </w:r>
      <w:r w:rsidRPr="00D7314C">
        <w:rPr>
          <w:rFonts w:ascii="Times New Roman" w:hAnsi="Times New Roman"/>
          <w:sz w:val="24"/>
          <w:szCs w:val="24"/>
        </w:rPr>
        <w:t xml:space="preserve"> in preparing their budget and budget narrative.  </w:t>
      </w:r>
    </w:p>
    <w:p w:rsidRPr="00D7314C" w:rsidR="00D7314C" w:rsidP="00866585" w:rsidRDefault="00D7314C" w14:paraId="24FD7920" w14:textId="77777777">
      <w:pPr>
        <w:numPr>
          <w:ilvl w:val="0"/>
          <w:numId w:val="24"/>
        </w:numPr>
        <w:spacing w:after="0" w:line="240" w:lineRule="auto"/>
        <w:rPr>
          <w:rFonts w:ascii="Times New Roman" w:hAnsi="Times New Roman"/>
          <w:sz w:val="24"/>
          <w:szCs w:val="24"/>
        </w:rPr>
      </w:pPr>
      <w:r w:rsidRPr="00D7314C">
        <w:rPr>
          <w:rFonts w:ascii="Times New Roman" w:hAnsi="Times New Roman"/>
          <w:sz w:val="24"/>
          <w:szCs w:val="24"/>
        </w:rPr>
        <w:t>OMB Circular A-21 may be found at the following link:</w:t>
      </w:r>
    </w:p>
    <w:p w:rsidRPr="00D7314C" w:rsidR="00D7314C" w:rsidP="00D7314C" w:rsidRDefault="003A67F5" w14:paraId="2B1C94FF" w14:textId="77777777">
      <w:pPr>
        <w:ind w:left="360"/>
        <w:jc w:val="center"/>
        <w:rPr>
          <w:rFonts w:ascii="Times New Roman" w:hAnsi="Times New Roman"/>
          <w:sz w:val="24"/>
          <w:szCs w:val="24"/>
        </w:rPr>
      </w:pPr>
      <w:hyperlink w:history="1" r:id="rId89">
        <w:r w:rsidRPr="00D7314C" w:rsidR="00D7314C">
          <w:rPr>
            <w:rStyle w:val="Hyperlink"/>
            <w:rFonts w:ascii="Times New Roman" w:hAnsi="Times New Roman"/>
            <w:sz w:val="24"/>
            <w:szCs w:val="24"/>
          </w:rPr>
          <w:t>http://www.whitehouse.gov/omb/circulars/a021/a21_2004.html</w:t>
        </w:r>
      </w:hyperlink>
    </w:p>
    <w:p w:rsidRPr="00D7314C" w:rsidR="00D7314C" w:rsidP="00866585" w:rsidRDefault="00D7314C" w14:paraId="028CC259" w14:textId="77777777">
      <w:pPr>
        <w:numPr>
          <w:ilvl w:val="0"/>
          <w:numId w:val="24"/>
        </w:numPr>
        <w:spacing w:after="0" w:line="240" w:lineRule="auto"/>
        <w:rPr>
          <w:rFonts w:ascii="Times New Roman" w:hAnsi="Times New Roman"/>
          <w:sz w:val="24"/>
          <w:szCs w:val="24"/>
        </w:rPr>
      </w:pPr>
      <w:r w:rsidRPr="00D7314C">
        <w:rPr>
          <w:rFonts w:ascii="Times New Roman" w:hAnsi="Times New Roman"/>
          <w:sz w:val="24"/>
          <w:szCs w:val="24"/>
        </w:rPr>
        <w:t>OMB Circular A-87 may be found at the following link:</w:t>
      </w:r>
    </w:p>
    <w:p w:rsidRPr="00D7314C" w:rsidR="00D7314C" w:rsidP="00D7314C" w:rsidRDefault="003A67F5" w14:paraId="6D087D49" w14:textId="77777777">
      <w:pPr>
        <w:ind w:left="360"/>
        <w:jc w:val="center"/>
        <w:rPr>
          <w:rFonts w:ascii="Times New Roman" w:hAnsi="Times New Roman"/>
          <w:sz w:val="24"/>
          <w:szCs w:val="24"/>
        </w:rPr>
      </w:pPr>
      <w:hyperlink w:history="1" r:id="rId90">
        <w:r w:rsidRPr="00D7314C" w:rsidR="00D7314C">
          <w:rPr>
            <w:rStyle w:val="Hyperlink"/>
            <w:rFonts w:ascii="Times New Roman" w:hAnsi="Times New Roman"/>
            <w:sz w:val="24"/>
            <w:szCs w:val="24"/>
          </w:rPr>
          <w:t>http://www.whitehouse.gov/omb/circulars/a087/a87_2004.html</w:t>
        </w:r>
      </w:hyperlink>
    </w:p>
    <w:p w:rsidRPr="00D7314C" w:rsidR="00D7314C" w:rsidP="00866585" w:rsidRDefault="00D7314C" w14:paraId="79BB591F" w14:textId="77777777">
      <w:pPr>
        <w:numPr>
          <w:ilvl w:val="0"/>
          <w:numId w:val="24"/>
        </w:numPr>
        <w:spacing w:after="0" w:line="240" w:lineRule="auto"/>
        <w:rPr>
          <w:rFonts w:ascii="Times New Roman" w:hAnsi="Times New Roman"/>
          <w:sz w:val="24"/>
          <w:szCs w:val="24"/>
        </w:rPr>
      </w:pPr>
      <w:r w:rsidRPr="00D7314C">
        <w:rPr>
          <w:rFonts w:ascii="Times New Roman" w:hAnsi="Times New Roman"/>
          <w:sz w:val="24"/>
          <w:szCs w:val="24"/>
        </w:rPr>
        <w:t>OMB Circular A-122 may be found at the following link:</w:t>
      </w:r>
    </w:p>
    <w:p w:rsidRPr="002C7330" w:rsidR="00D7314C" w:rsidP="00D7314C" w:rsidRDefault="003A67F5" w14:paraId="2356F7EB" w14:textId="77777777">
      <w:pPr>
        <w:pStyle w:val="BodyText"/>
        <w:ind w:left="360"/>
        <w:jc w:val="center"/>
        <w:rPr>
          <w:bCs w:val="0"/>
          <w:szCs w:val="24"/>
        </w:rPr>
      </w:pPr>
      <w:hyperlink w:history="1" r:id="rId91">
        <w:r w:rsidRPr="00D7314C" w:rsidR="00D7314C">
          <w:rPr>
            <w:rStyle w:val="Hyperlink"/>
            <w:szCs w:val="24"/>
          </w:rPr>
          <w:t>http://www.whitehouse.gov/omb/circulars/a122/a122_2004.html</w:t>
        </w:r>
      </w:hyperlink>
    </w:p>
    <w:p w:rsidRPr="002C7330" w:rsidR="00D7314C" w:rsidP="00D7314C" w:rsidRDefault="00D7314C" w14:paraId="5A71BD5F" w14:textId="77777777">
      <w:pPr>
        <w:pStyle w:val="BodyText"/>
        <w:jc w:val="center"/>
        <w:rPr>
          <w:bCs w:val="0"/>
          <w:szCs w:val="24"/>
        </w:rPr>
        <w:sectPr w:rsidRPr="002C7330" w:rsidR="00D7314C">
          <w:type w:val="continuous"/>
          <w:pgSz w:w="12240" w:h="15840"/>
          <w:pgMar w:top="1080" w:right="1440" w:bottom="1440" w:left="1440" w:header="0" w:footer="619" w:gutter="0"/>
          <w:cols w:space="720"/>
          <w:formProt w:val="0"/>
          <w:noEndnote/>
        </w:sectPr>
      </w:pPr>
    </w:p>
    <w:p w:rsidRPr="002C7330" w:rsidR="00D7314C" w:rsidP="00D7314C" w:rsidRDefault="00D7314C" w14:paraId="587ADEE5" w14:textId="77777777">
      <w:pPr>
        <w:pStyle w:val="BodyText"/>
        <w:rPr>
          <w:b/>
          <w:bCs w:val="0"/>
        </w:rPr>
      </w:pPr>
      <w:r w:rsidRPr="002C7330">
        <w:rPr>
          <w:b/>
          <w:bCs w:val="0"/>
        </w:rPr>
        <w:lastRenderedPageBreak/>
        <w:t>Suggested Guidelines for the Budget Narrative</w:t>
      </w:r>
    </w:p>
    <w:p w:rsidRPr="002C7330" w:rsidR="00D7314C" w:rsidP="00D7314C" w:rsidRDefault="00D7314C" w14:paraId="7CC5DAEB" w14:textId="77777777">
      <w:pPr>
        <w:pStyle w:val="BodyText"/>
      </w:pPr>
      <w:r w:rsidRPr="002C7330">
        <w:t xml:space="preserve">In accordance with 34 CFR 75.232, Department of Education staff perform a cost analysis of </w:t>
      </w:r>
      <w:proofErr w:type="gramStart"/>
      <w:r w:rsidRPr="002C7330">
        <w:t>the each</w:t>
      </w:r>
      <w:proofErr w:type="gramEnd"/>
      <w:r w:rsidRPr="002C7330">
        <w:t xml:space="preserve"> recommended project to ensure that costs relate to the activities and objectives of the project, are reasonable, allowable and allocable.  We may delete or reduce costs from the budget during this review.  </w:t>
      </w:r>
    </w:p>
    <w:p w:rsidRPr="002C7330" w:rsidR="00D7314C" w:rsidP="00D7314C" w:rsidRDefault="00D7314C" w14:paraId="4D6C6082" w14:textId="77777777">
      <w:pPr>
        <w:pStyle w:val="BodyText"/>
      </w:pPr>
    </w:p>
    <w:p w:rsidR="00D7314C" w:rsidP="00D7314C" w:rsidRDefault="00D7314C" w14:paraId="51BF2DDF" w14:textId="77777777">
      <w:pPr>
        <w:pStyle w:val="BodyText"/>
      </w:pPr>
      <w:r w:rsidRPr="002C7330">
        <w:t>To facilitate the review of your Budget Narrative, we encourage each applicant to include the following information for each year of the project:</w:t>
      </w:r>
    </w:p>
    <w:p w:rsidRPr="002C7330" w:rsidR="008B5B65" w:rsidP="00D7314C" w:rsidRDefault="008B5B65" w14:paraId="2E4FAB44" w14:textId="77777777">
      <w:pPr>
        <w:pStyle w:val="BodyText"/>
      </w:pPr>
    </w:p>
    <w:p w:rsidRPr="002C7330" w:rsidR="00D7314C" w:rsidP="00D7314C" w:rsidRDefault="00D7314C" w14:paraId="416A0EB8" w14:textId="77777777">
      <w:pPr>
        <w:pStyle w:val="BodyText"/>
        <w:rPr>
          <w:b/>
        </w:rPr>
      </w:pPr>
      <w:r w:rsidRPr="002C7330">
        <w:rPr>
          <w:b/>
        </w:rPr>
        <w:t>1. Personnel</w:t>
      </w:r>
    </w:p>
    <w:p w:rsidRPr="002C7330" w:rsidR="00D7314C" w:rsidP="00866585" w:rsidRDefault="00D7314C" w14:paraId="1CC37978" w14:textId="77777777">
      <w:pPr>
        <w:pStyle w:val="BodyText"/>
        <w:numPr>
          <w:ilvl w:val="0"/>
          <w:numId w:val="21"/>
        </w:numPr>
        <w:rPr>
          <w:bCs w:val="0"/>
        </w:rPr>
      </w:pPr>
      <w:r w:rsidRPr="002C7330">
        <w:t>Provide the title and duties of each position to be compensated under this project.</w:t>
      </w:r>
    </w:p>
    <w:p w:rsidRPr="002C7330" w:rsidR="00D7314C" w:rsidP="00866585" w:rsidRDefault="00D7314C" w14:paraId="1217B528" w14:textId="77777777">
      <w:pPr>
        <w:pStyle w:val="BodyText"/>
        <w:numPr>
          <w:ilvl w:val="0"/>
          <w:numId w:val="21"/>
        </w:numPr>
        <w:rPr>
          <w:bCs w:val="0"/>
        </w:rPr>
      </w:pPr>
      <w:r w:rsidRPr="002C7330">
        <w:t xml:space="preserve">Provide the salary for each position under this project. </w:t>
      </w:r>
    </w:p>
    <w:p w:rsidRPr="002C7330" w:rsidR="00D7314C" w:rsidP="00866585" w:rsidRDefault="00D7314C" w14:paraId="328D7ABA" w14:textId="77777777">
      <w:pPr>
        <w:pStyle w:val="BodyText"/>
        <w:numPr>
          <w:ilvl w:val="0"/>
          <w:numId w:val="21"/>
        </w:numPr>
        <w:rPr>
          <w:bCs w:val="0"/>
        </w:rPr>
      </w:pPr>
      <w:r w:rsidRPr="002C7330">
        <w:t>Provide the amounts of time, such as hours or percentage of time to be expended by each position under this project.</w:t>
      </w:r>
    </w:p>
    <w:p w:rsidRPr="002C7330" w:rsidR="00D7314C" w:rsidP="00866585" w:rsidRDefault="00D7314C" w14:paraId="78A9F813" w14:textId="77777777">
      <w:pPr>
        <w:pStyle w:val="BodyText"/>
        <w:numPr>
          <w:ilvl w:val="0"/>
          <w:numId w:val="21"/>
        </w:numPr>
        <w:rPr>
          <w:bCs w:val="0"/>
        </w:rPr>
      </w:pPr>
      <w:r w:rsidRPr="002C7330">
        <w:t>Explain the importance of each position to the success of the project.</w:t>
      </w:r>
    </w:p>
    <w:p w:rsidRPr="002C7330" w:rsidR="00D7314C" w:rsidP="00866585" w:rsidRDefault="00D7314C" w14:paraId="2B9EEE2F" w14:textId="77777777">
      <w:pPr>
        <w:pStyle w:val="BodyText"/>
        <w:numPr>
          <w:ilvl w:val="0"/>
          <w:numId w:val="21"/>
        </w:numPr>
      </w:pPr>
      <w:r w:rsidRPr="002C7330">
        <w:t xml:space="preserve">Provide the basis for cost estimates or computations. </w:t>
      </w:r>
    </w:p>
    <w:p w:rsidRPr="002C7330" w:rsidR="00D7314C" w:rsidP="00D7314C" w:rsidRDefault="00D7314C" w14:paraId="0B244F87" w14:textId="77777777">
      <w:pPr>
        <w:ind w:left="360"/>
      </w:pPr>
    </w:p>
    <w:p w:rsidRPr="002C7330" w:rsidR="00D7314C" w:rsidP="00D7314C" w:rsidRDefault="00D7314C" w14:paraId="0B0BA857" w14:textId="77777777">
      <w:pPr>
        <w:pStyle w:val="BodyText"/>
        <w:rPr>
          <w:b/>
        </w:rPr>
      </w:pPr>
      <w:r w:rsidRPr="002C7330">
        <w:rPr>
          <w:b/>
        </w:rPr>
        <w:t>2.  Fringe Benefits</w:t>
      </w:r>
    </w:p>
    <w:p w:rsidRPr="002C7330" w:rsidR="00D7314C" w:rsidP="00866585" w:rsidRDefault="00D7314C" w14:paraId="5945D138" w14:textId="77777777">
      <w:pPr>
        <w:pStyle w:val="BodyText"/>
        <w:numPr>
          <w:ilvl w:val="0"/>
          <w:numId w:val="16"/>
        </w:numPr>
        <w:tabs>
          <w:tab w:val="clear" w:pos="360"/>
          <w:tab w:val="num" w:pos="720"/>
        </w:tabs>
        <w:ind w:left="720"/>
        <w:rPr>
          <w:b/>
        </w:rPr>
      </w:pPr>
      <w:r w:rsidRPr="002C7330">
        <w:t xml:space="preserve">Give the fringe benefit percentages of all personnel included under </w:t>
      </w:r>
      <w:r w:rsidRPr="002C7330">
        <w:rPr>
          <w:u w:val="single"/>
        </w:rPr>
        <w:t>Personnel</w:t>
      </w:r>
      <w:r w:rsidRPr="002C7330">
        <w:t>.</w:t>
      </w:r>
    </w:p>
    <w:p w:rsidRPr="002C7330" w:rsidR="00D7314C" w:rsidP="00866585" w:rsidRDefault="00D7314C" w14:paraId="66783359" w14:textId="77777777">
      <w:pPr>
        <w:pStyle w:val="BodyText"/>
        <w:numPr>
          <w:ilvl w:val="0"/>
          <w:numId w:val="21"/>
        </w:numPr>
        <w:rPr>
          <w:b/>
        </w:rPr>
      </w:pPr>
      <w:r w:rsidRPr="002C7330">
        <w:t xml:space="preserve">Provide the rate and base on which fringe benefits are calculated. </w:t>
      </w:r>
    </w:p>
    <w:p w:rsidRPr="002C7330" w:rsidR="00D7314C" w:rsidP="00D7314C" w:rsidRDefault="00D7314C" w14:paraId="2C56CDA7" w14:textId="77777777">
      <w:pPr>
        <w:pStyle w:val="BodyText"/>
        <w:ind w:left="360"/>
        <w:rPr>
          <w:b/>
        </w:rPr>
      </w:pPr>
    </w:p>
    <w:p w:rsidRPr="002C7330" w:rsidR="00D7314C" w:rsidP="00D7314C" w:rsidRDefault="00D7314C" w14:paraId="191C3DDC" w14:textId="77777777">
      <w:pPr>
        <w:pStyle w:val="BodyText"/>
        <w:rPr>
          <w:b/>
        </w:rPr>
      </w:pPr>
      <w:r w:rsidRPr="002C7330">
        <w:rPr>
          <w:b/>
        </w:rPr>
        <w:t xml:space="preserve">3. Travel </w:t>
      </w:r>
    </w:p>
    <w:p w:rsidRPr="002C7330" w:rsidR="00D7314C" w:rsidP="00866585" w:rsidRDefault="00D7314C" w14:paraId="6B7DF19E" w14:textId="77777777">
      <w:pPr>
        <w:pStyle w:val="BodyText"/>
        <w:numPr>
          <w:ilvl w:val="0"/>
          <w:numId w:val="16"/>
        </w:numPr>
        <w:tabs>
          <w:tab w:val="clear" w:pos="360"/>
          <w:tab w:val="num" w:pos="720"/>
        </w:tabs>
        <w:ind w:left="720"/>
      </w:pPr>
      <w:r w:rsidRPr="002C7330">
        <w:t xml:space="preserve">Explain the purpose of the travel, how it relates to project success, how it aligns with the project goals and objectives and which program participants or staff will participate.  </w:t>
      </w:r>
    </w:p>
    <w:p w:rsidRPr="002C7330" w:rsidR="00D7314C" w:rsidP="00866585" w:rsidRDefault="00D7314C" w14:paraId="59AB2C4A" w14:textId="77777777">
      <w:pPr>
        <w:pStyle w:val="BodyText"/>
        <w:numPr>
          <w:ilvl w:val="0"/>
          <w:numId w:val="16"/>
        </w:numPr>
        <w:tabs>
          <w:tab w:val="clear" w:pos="360"/>
          <w:tab w:val="num" w:pos="720"/>
        </w:tabs>
        <w:ind w:left="720"/>
      </w:pPr>
      <w:r w:rsidRPr="002C7330">
        <w:t xml:space="preserve">Submit an estimate for the number of trips, points of origin and destination, and purpose of travel.  </w:t>
      </w:r>
    </w:p>
    <w:p w:rsidRPr="002C7330" w:rsidR="00D7314C" w:rsidP="00866585" w:rsidRDefault="00D7314C" w14:paraId="16CEF052" w14:textId="77777777">
      <w:pPr>
        <w:pStyle w:val="Steps"/>
        <w:numPr>
          <w:ilvl w:val="0"/>
          <w:numId w:val="22"/>
        </w:numPr>
        <w:tabs>
          <w:tab w:val="clear" w:pos="360"/>
          <w:tab w:val="num" w:pos="720"/>
        </w:tabs>
        <w:ind w:left="720"/>
      </w:pPr>
      <w:r w:rsidRPr="002C7330">
        <w:t xml:space="preserve">Submit an itemized estimate of transportation and/or subsistence costs for each trip. </w:t>
      </w:r>
    </w:p>
    <w:p w:rsidRPr="002C7330" w:rsidR="00D7314C" w:rsidP="00866585" w:rsidRDefault="00D7314C" w14:paraId="1BE640AC" w14:textId="77777777">
      <w:pPr>
        <w:pStyle w:val="BodyText"/>
        <w:numPr>
          <w:ilvl w:val="0"/>
          <w:numId w:val="21"/>
        </w:numPr>
      </w:pPr>
      <w:r w:rsidRPr="002C7330">
        <w:t xml:space="preserve">Provide the basis for cost estimates or computations. </w:t>
      </w:r>
    </w:p>
    <w:p w:rsidRPr="00A05BAF" w:rsidR="00D7314C" w:rsidP="00A05BAF" w:rsidRDefault="00A05BAF" w14:paraId="6B4BD9E1" w14:textId="77777777">
      <w:pPr>
        <w:pStyle w:val="BodyText"/>
        <w:rPr>
          <w:b/>
        </w:rPr>
      </w:pPr>
      <w:r>
        <w:rPr>
          <w:bCs w:val="0"/>
        </w:rPr>
        <w:br/>
      </w:r>
      <w:r w:rsidRPr="00A05BAF">
        <w:rPr>
          <w:b/>
          <w:bCs w:val="0"/>
        </w:rPr>
        <w:t>4.</w:t>
      </w:r>
      <w:r w:rsidRPr="00A05BAF">
        <w:rPr>
          <w:b/>
        </w:rPr>
        <w:t xml:space="preserve">  </w:t>
      </w:r>
      <w:r w:rsidRPr="00A05BAF" w:rsidR="00D7314C">
        <w:rPr>
          <w:b/>
        </w:rPr>
        <w:t>Equipment</w:t>
      </w:r>
    </w:p>
    <w:p w:rsidRPr="002C7330" w:rsidR="00D7314C" w:rsidP="00866585" w:rsidRDefault="00D7314C" w14:paraId="57F26CF2" w14:textId="77777777">
      <w:pPr>
        <w:pStyle w:val="BodyText"/>
        <w:numPr>
          <w:ilvl w:val="0"/>
          <w:numId w:val="21"/>
        </w:numPr>
      </w:pPr>
      <w:r w:rsidRPr="002C7330">
        <w:t xml:space="preserve">Indicate the estimated unit cost for each item to be purchased. </w:t>
      </w:r>
    </w:p>
    <w:p w:rsidRPr="002C7330" w:rsidR="00D7314C" w:rsidP="00866585" w:rsidRDefault="00D7314C" w14:paraId="0A4A6273" w14:textId="77777777">
      <w:pPr>
        <w:pStyle w:val="BodyText"/>
        <w:numPr>
          <w:ilvl w:val="0"/>
          <w:numId w:val="16"/>
        </w:numPr>
        <w:tabs>
          <w:tab w:val="clear" w:pos="360"/>
          <w:tab w:val="num" w:pos="720"/>
        </w:tabs>
        <w:ind w:left="720"/>
        <w:rPr>
          <w:bCs w:val="0"/>
        </w:rPr>
      </w:pPr>
      <w:r w:rsidRPr="002C7330">
        <w:t>Identify each type of equipment.</w:t>
      </w:r>
    </w:p>
    <w:p w:rsidRPr="002C7330" w:rsidR="00D7314C" w:rsidP="00866585" w:rsidRDefault="00D7314C" w14:paraId="62AF83C8" w14:textId="77777777">
      <w:pPr>
        <w:pStyle w:val="BodyText"/>
        <w:numPr>
          <w:ilvl w:val="0"/>
          <w:numId w:val="21"/>
        </w:numPr>
        <w:rPr>
          <w:bCs w:val="0"/>
        </w:rPr>
      </w:pPr>
      <w:r w:rsidRPr="002C7330">
        <w:t>Provide adequate justification of the need for items of equipment to be purchased.</w:t>
      </w:r>
    </w:p>
    <w:p w:rsidR="00A05BAF" w:rsidP="00866585" w:rsidRDefault="00D7314C" w14:paraId="025F7DBB" w14:textId="77777777">
      <w:pPr>
        <w:pStyle w:val="BodyText"/>
        <w:numPr>
          <w:ilvl w:val="0"/>
          <w:numId w:val="16"/>
        </w:numPr>
        <w:tabs>
          <w:tab w:val="clear" w:pos="360"/>
          <w:tab w:val="num" w:pos="720"/>
        </w:tabs>
        <w:ind w:left="720"/>
        <w:rPr>
          <w:bCs w:val="0"/>
        </w:rPr>
      </w:pPr>
      <w:r w:rsidRPr="002C7330">
        <w:t>Explain the purpose of the equipment, and how it relates to project success.</w:t>
      </w:r>
    </w:p>
    <w:p w:rsidRPr="00A05BAF" w:rsidR="00D7314C" w:rsidP="00866585" w:rsidRDefault="00D7314C" w14:paraId="24671BE5" w14:textId="77777777">
      <w:pPr>
        <w:pStyle w:val="BodyText"/>
        <w:numPr>
          <w:ilvl w:val="0"/>
          <w:numId w:val="16"/>
        </w:numPr>
        <w:tabs>
          <w:tab w:val="clear" w:pos="360"/>
          <w:tab w:val="num" w:pos="720"/>
        </w:tabs>
        <w:ind w:left="720"/>
        <w:rPr>
          <w:bCs w:val="0"/>
        </w:rPr>
      </w:pPr>
      <w:r w:rsidRPr="002C7330">
        <w:t xml:space="preserve">Provide the basis for cost estimates or computations. </w:t>
      </w:r>
    </w:p>
    <w:p w:rsidR="00A05BAF" w:rsidP="00A05BAF" w:rsidRDefault="00A05BAF" w14:paraId="22A5D312" w14:textId="77777777">
      <w:pPr>
        <w:pStyle w:val="BodyText"/>
        <w:ind w:left="720"/>
      </w:pPr>
    </w:p>
    <w:p w:rsidRPr="002C7330" w:rsidR="00D7314C" w:rsidP="00A05BAF" w:rsidRDefault="00A05BAF" w14:paraId="4E9F30D4" w14:textId="77777777">
      <w:pPr>
        <w:pStyle w:val="BodyText"/>
        <w:rPr>
          <w:b/>
        </w:rPr>
      </w:pPr>
      <w:r w:rsidRPr="00A05BAF">
        <w:rPr>
          <w:b/>
        </w:rPr>
        <w:t xml:space="preserve">5.  </w:t>
      </w:r>
      <w:r w:rsidRPr="00A05BAF" w:rsidR="00D7314C">
        <w:rPr>
          <w:b/>
        </w:rPr>
        <w:t>S</w:t>
      </w:r>
      <w:r w:rsidRPr="002C7330" w:rsidR="00D7314C">
        <w:rPr>
          <w:b/>
        </w:rPr>
        <w:t>upplies</w:t>
      </w:r>
    </w:p>
    <w:p w:rsidRPr="002C7330" w:rsidR="00D7314C" w:rsidP="00866585" w:rsidRDefault="00D7314C" w14:paraId="4C21264F" w14:textId="77777777">
      <w:pPr>
        <w:pStyle w:val="BodyText"/>
        <w:numPr>
          <w:ilvl w:val="0"/>
          <w:numId w:val="17"/>
        </w:numPr>
        <w:tabs>
          <w:tab w:val="clear" w:pos="360"/>
          <w:tab w:val="num" w:pos="720"/>
        </w:tabs>
        <w:ind w:left="720"/>
        <w:rPr>
          <w:bCs w:val="0"/>
        </w:rPr>
      </w:pPr>
      <w:r w:rsidRPr="002C7330">
        <w:t>Provide an itemized estimate of materials and supplies by nature of expense or general category (e.g., instructional materials, office supplies, etc.).</w:t>
      </w:r>
    </w:p>
    <w:p w:rsidR="00A05BAF" w:rsidP="00866585" w:rsidRDefault="00D7314C" w14:paraId="2EC770C1" w14:textId="77777777">
      <w:pPr>
        <w:pStyle w:val="BodyText"/>
        <w:numPr>
          <w:ilvl w:val="0"/>
          <w:numId w:val="16"/>
        </w:numPr>
        <w:tabs>
          <w:tab w:val="clear" w:pos="360"/>
          <w:tab w:val="num" w:pos="720"/>
        </w:tabs>
        <w:ind w:left="720"/>
        <w:rPr>
          <w:bCs w:val="0"/>
        </w:rPr>
      </w:pPr>
      <w:r w:rsidRPr="002C7330">
        <w:t>Explain the purpose of the supplies and how they relate to project success.</w:t>
      </w:r>
    </w:p>
    <w:p w:rsidRPr="00A05BAF" w:rsidR="00D7314C" w:rsidP="00866585" w:rsidRDefault="00D7314C" w14:paraId="343D5D9A" w14:textId="77777777">
      <w:pPr>
        <w:pStyle w:val="BodyText"/>
        <w:numPr>
          <w:ilvl w:val="0"/>
          <w:numId w:val="16"/>
        </w:numPr>
        <w:tabs>
          <w:tab w:val="clear" w:pos="360"/>
          <w:tab w:val="num" w:pos="720"/>
        </w:tabs>
        <w:ind w:left="720"/>
        <w:rPr>
          <w:bCs w:val="0"/>
        </w:rPr>
      </w:pPr>
      <w:r w:rsidRPr="002C7330">
        <w:t xml:space="preserve">Provide the basis for cost estimates or computations. </w:t>
      </w:r>
    </w:p>
    <w:p w:rsidRPr="002C7330" w:rsidR="00D7314C" w:rsidP="00D7314C" w:rsidRDefault="00D7314C" w14:paraId="313CAD58" w14:textId="77777777">
      <w:pPr>
        <w:pStyle w:val="BodyText"/>
      </w:pPr>
    </w:p>
    <w:p w:rsidRPr="002C7330" w:rsidR="00D7314C" w:rsidP="00A05BAF" w:rsidRDefault="00A05BAF" w14:paraId="7FD2DEFC" w14:textId="77777777">
      <w:pPr>
        <w:pStyle w:val="BodyText"/>
        <w:rPr>
          <w:b/>
        </w:rPr>
      </w:pPr>
      <w:r>
        <w:rPr>
          <w:b/>
        </w:rPr>
        <w:t xml:space="preserve">6.   </w:t>
      </w:r>
      <w:r w:rsidRPr="002C7330" w:rsidR="00D7314C">
        <w:rPr>
          <w:b/>
        </w:rPr>
        <w:t>Contractual</w:t>
      </w:r>
    </w:p>
    <w:p w:rsidRPr="002C7330" w:rsidR="00D7314C" w:rsidP="00866585" w:rsidRDefault="00D7314C" w14:paraId="57C15777" w14:textId="77777777">
      <w:pPr>
        <w:pStyle w:val="BodyText"/>
        <w:numPr>
          <w:ilvl w:val="0"/>
          <w:numId w:val="18"/>
        </w:numPr>
        <w:tabs>
          <w:tab w:val="clear" w:pos="360"/>
          <w:tab w:val="num" w:pos="720"/>
        </w:tabs>
        <w:ind w:left="720"/>
        <w:rPr>
          <w:bCs w:val="0"/>
        </w:rPr>
      </w:pPr>
      <w:r w:rsidRPr="002C7330">
        <w:t>Provide the purpose and relation to project success.</w:t>
      </w:r>
    </w:p>
    <w:p w:rsidRPr="002C7330" w:rsidR="00D7314C" w:rsidP="00866585" w:rsidRDefault="00D7314C" w14:paraId="2F455C0E" w14:textId="77777777">
      <w:pPr>
        <w:pStyle w:val="BodyText"/>
        <w:numPr>
          <w:ilvl w:val="0"/>
          <w:numId w:val="18"/>
        </w:numPr>
        <w:tabs>
          <w:tab w:val="clear" w:pos="360"/>
          <w:tab w:val="num" w:pos="720"/>
        </w:tabs>
        <w:ind w:left="720"/>
        <w:rPr>
          <w:bCs w:val="0"/>
        </w:rPr>
      </w:pPr>
      <w:r w:rsidRPr="002C7330">
        <w:t>Describe the products to be acquired, and/or the professional services to be provided.</w:t>
      </w:r>
    </w:p>
    <w:p w:rsidRPr="002C7330" w:rsidR="00D7314C" w:rsidP="00866585" w:rsidRDefault="00D7314C" w14:paraId="12E9472D" w14:textId="77777777">
      <w:pPr>
        <w:pStyle w:val="BodyText"/>
        <w:numPr>
          <w:ilvl w:val="0"/>
          <w:numId w:val="18"/>
        </w:numPr>
        <w:tabs>
          <w:tab w:val="clear" w:pos="360"/>
          <w:tab w:val="num" w:pos="720"/>
        </w:tabs>
        <w:ind w:left="720"/>
        <w:rPr>
          <w:bCs w:val="0"/>
        </w:rPr>
      </w:pPr>
      <w:r w:rsidRPr="002C7330">
        <w:t>Provide the cost per contractor.</w:t>
      </w:r>
    </w:p>
    <w:p w:rsidRPr="002C7330" w:rsidR="00D7314C" w:rsidP="00866585" w:rsidRDefault="00D7314C" w14:paraId="1A5C44C5" w14:textId="77777777">
      <w:pPr>
        <w:pStyle w:val="BodyText"/>
        <w:numPr>
          <w:ilvl w:val="0"/>
          <w:numId w:val="18"/>
        </w:numPr>
        <w:tabs>
          <w:tab w:val="clear" w:pos="360"/>
          <w:tab w:val="num" w:pos="720"/>
        </w:tabs>
        <w:ind w:left="720"/>
        <w:rPr>
          <w:bCs w:val="0"/>
        </w:rPr>
      </w:pPr>
      <w:r w:rsidRPr="002C7330">
        <w:lastRenderedPageBreak/>
        <w:t>Provide the amount of time that the project will be working with the contractor(s).</w:t>
      </w:r>
    </w:p>
    <w:p w:rsidRPr="002C7330" w:rsidR="00D7314C" w:rsidP="00866585" w:rsidRDefault="00D7314C" w14:paraId="60C6EE9D" w14:textId="77777777">
      <w:pPr>
        <w:pStyle w:val="BodyText"/>
        <w:numPr>
          <w:ilvl w:val="0"/>
          <w:numId w:val="21"/>
        </w:numPr>
      </w:pPr>
      <w:r w:rsidRPr="002C7330">
        <w:t xml:space="preserve">For professional services contracts, provide the amounts of time to be devoted to the project, including the costs to be charged to this proposed grant award.  </w:t>
      </w:r>
    </w:p>
    <w:p w:rsidR="00A05BAF" w:rsidP="00866585" w:rsidRDefault="00D7314C" w14:paraId="4ABCEDF4" w14:textId="77777777">
      <w:pPr>
        <w:pStyle w:val="BodyText"/>
        <w:numPr>
          <w:ilvl w:val="0"/>
          <w:numId w:val="21"/>
        </w:numPr>
      </w:pPr>
      <w:r w:rsidRPr="002C7330">
        <w:t>Provide a brief statement that you have followed the procedures for procurement under 34 CFR Parts</w:t>
      </w:r>
      <w:r w:rsidR="00A05BAF">
        <w:t xml:space="preserve"> 74.40 - 74.48 and Part 80.36. </w:t>
      </w:r>
    </w:p>
    <w:p w:rsidRPr="002C7330" w:rsidR="00D7314C" w:rsidP="00866585" w:rsidRDefault="00D7314C" w14:paraId="4D017937" w14:textId="77777777">
      <w:pPr>
        <w:pStyle w:val="BodyText"/>
        <w:numPr>
          <w:ilvl w:val="0"/>
          <w:numId w:val="21"/>
        </w:numPr>
      </w:pPr>
      <w:r w:rsidRPr="002C7330">
        <w:t xml:space="preserve"> Provide the basis for cost estimates or computations. </w:t>
      </w:r>
    </w:p>
    <w:p w:rsidRPr="002C7330" w:rsidR="00D7314C" w:rsidP="00D7314C" w:rsidRDefault="00D7314C" w14:paraId="4C940913" w14:textId="77777777">
      <w:pPr>
        <w:pStyle w:val="BodyText"/>
        <w:rPr>
          <w:bCs w:val="0"/>
        </w:rPr>
      </w:pPr>
    </w:p>
    <w:p w:rsidRPr="002C7330" w:rsidR="00D7314C" w:rsidP="00A05BAF" w:rsidRDefault="00A05BAF" w14:paraId="662CEC6D" w14:textId="77777777">
      <w:pPr>
        <w:pStyle w:val="BodyText"/>
        <w:rPr>
          <w:b/>
        </w:rPr>
      </w:pPr>
      <w:r>
        <w:rPr>
          <w:b/>
        </w:rPr>
        <w:t xml:space="preserve">7.   </w:t>
      </w:r>
      <w:r w:rsidRPr="002C7330" w:rsidR="00D7314C">
        <w:rPr>
          <w:b/>
        </w:rPr>
        <w:t>Construction</w:t>
      </w:r>
    </w:p>
    <w:p w:rsidRPr="002C7330" w:rsidR="00D7314C" w:rsidP="00866585" w:rsidRDefault="00D7314C" w14:paraId="6476F939" w14:textId="77777777">
      <w:pPr>
        <w:pStyle w:val="BodyText"/>
        <w:numPr>
          <w:ilvl w:val="0"/>
          <w:numId w:val="21"/>
        </w:numPr>
      </w:pPr>
      <w:r w:rsidRPr="002C7330">
        <w:t xml:space="preserve">Not applicable.  </w:t>
      </w:r>
    </w:p>
    <w:p w:rsidRPr="002C7330" w:rsidR="00D7314C" w:rsidP="00D7314C" w:rsidRDefault="00D7314C" w14:paraId="4343E190" w14:textId="77777777">
      <w:pPr>
        <w:pStyle w:val="BodyText"/>
      </w:pPr>
    </w:p>
    <w:p w:rsidRPr="002C7330" w:rsidR="00D7314C" w:rsidP="00A05BAF" w:rsidRDefault="00A05BAF" w14:paraId="1E3133B2" w14:textId="77777777">
      <w:pPr>
        <w:pStyle w:val="BodyText"/>
        <w:rPr>
          <w:b/>
        </w:rPr>
      </w:pPr>
      <w:r>
        <w:rPr>
          <w:b/>
        </w:rPr>
        <w:t xml:space="preserve">8.  </w:t>
      </w:r>
      <w:r w:rsidRPr="002C7330" w:rsidR="00D7314C">
        <w:rPr>
          <w:b/>
        </w:rPr>
        <w:t xml:space="preserve">Other </w:t>
      </w:r>
    </w:p>
    <w:p w:rsidRPr="00A05BAF" w:rsidR="00D7314C" w:rsidP="00866585" w:rsidRDefault="00D7314C" w14:paraId="6098FA18" w14:textId="77777777">
      <w:pPr>
        <w:pStyle w:val="BodyText"/>
        <w:numPr>
          <w:ilvl w:val="0"/>
          <w:numId w:val="19"/>
        </w:numPr>
      </w:pPr>
      <w:r w:rsidRPr="002C7330">
        <w:t xml:space="preserve">List and identify items by major type or category (e.g., communications, printing, postage, equipment rental, etc.). </w:t>
      </w:r>
    </w:p>
    <w:p w:rsidRPr="00A05BAF" w:rsidR="00D7314C" w:rsidP="00866585" w:rsidRDefault="00D7314C" w14:paraId="67BF6107" w14:textId="77777777">
      <w:pPr>
        <w:pStyle w:val="BodyText"/>
        <w:numPr>
          <w:ilvl w:val="0"/>
          <w:numId w:val="19"/>
        </w:numPr>
      </w:pPr>
      <w:r w:rsidRPr="002C7330">
        <w:t>Provide the cost per item (printing = $500, postage = $750).</w:t>
      </w:r>
    </w:p>
    <w:p w:rsidRPr="00A05BAF" w:rsidR="00D7314C" w:rsidP="00866585" w:rsidRDefault="00D7314C" w14:paraId="33FA427A" w14:textId="77777777">
      <w:pPr>
        <w:pStyle w:val="BodyText"/>
        <w:numPr>
          <w:ilvl w:val="0"/>
          <w:numId w:val="19"/>
        </w:numPr>
      </w:pPr>
      <w:r w:rsidRPr="002C7330">
        <w:t>Provide the purpose for the expenditures and relation to project success.</w:t>
      </w:r>
    </w:p>
    <w:p w:rsidRPr="002C7330" w:rsidR="00D7314C" w:rsidP="00866585" w:rsidRDefault="00D7314C" w14:paraId="22D5229B" w14:textId="77777777">
      <w:pPr>
        <w:pStyle w:val="BodyText"/>
        <w:numPr>
          <w:ilvl w:val="0"/>
          <w:numId w:val="19"/>
        </w:numPr>
      </w:pPr>
      <w:r w:rsidRPr="002C7330">
        <w:t xml:space="preserve">Provide the basis for cost estimates or computations. </w:t>
      </w:r>
    </w:p>
    <w:p w:rsidRPr="002C7330" w:rsidR="00D7314C" w:rsidP="00D7314C" w:rsidRDefault="00D7314C" w14:paraId="659D5771" w14:textId="77777777">
      <w:pPr>
        <w:pStyle w:val="BodyText"/>
      </w:pPr>
    </w:p>
    <w:p w:rsidRPr="002C7330" w:rsidR="00D7314C" w:rsidP="00A05BAF" w:rsidRDefault="00A05BAF" w14:paraId="603080A9" w14:textId="77777777">
      <w:pPr>
        <w:pStyle w:val="BodyText"/>
        <w:rPr>
          <w:b/>
        </w:rPr>
      </w:pPr>
      <w:r>
        <w:rPr>
          <w:b/>
        </w:rPr>
        <w:t xml:space="preserve">9.  </w:t>
      </w:r>
      <w:r w:rsidRPr="002C7330" w:rsidR="00D7314C">
        <w:rPr>
          <w:b/>
        </w:rPr>
        <w:t>Total Direct Costs</w:t>
      </w:r>
    </w:p>
    <w:p w:rsidRPr="002C7330" w:rsidR="00D7314C" w:rsidP="00866585" w:rsidRDefault="00D7314C" w14:paraId="3FC4C1D7" w14:textId="77777777">
      <w:pPr>
        <w:pStyle w:val="BodyText"/>
        <w:numPr>
          <w:ilvl w:val="0"/>
          <w:numId w:val="20"/>
        </w:numPr>
      </w:pPr>
      <w:r w:rsidRPr="002C7330">
        <w:t xml:space="preserve">The amount that is the sum of expenditures, per budget category, of </w:t>
      </w:r>
      <w:r w:rsidR="000E4E1F">
        <w:t>L</w:t>
      </w:r>
      <w:r w:rsidRPr="002C7330" w:rsidR="000E4E1F">
        <w:t xml:space="preserve">ines </w:t>
      </w:r>
      <w:r w:rsidRPr="002C7330">
        <w:t>1-8.</w:t>
      </w:r>
    </w:p>
    <w:p w:rsidRPr="002C7330" w:rsidR="00D7314C" w:rsidP="00D7314C" w:rsidRDefault="00D7314C" w14:paraId="7A4D24E7" w14:textId="77777777">
      <w:pPr>
        <w:pStyle w:val="BodyText"/>
      </w:pPr>
    </w:p>
    <w:p w:rsidRPr="002C7330" w:rsidR="00D7314C" w:rsidP="00A05BAF" w:rsidRDefault="00A05BAF" w14:paraId="7C8D9CEA" w14:textId="77777777">
      <w:pPr>
        <w:pStyle w:val="BodyText"/>
        <w:rPr>
          <w:b/>
        </w:rPr>
      </w:pPr>
      <w:r>
        <w:rPr>
          <w:b/>
        </w:rPr>
        <w:t xml:space="preserve">10.   </w:t>
      </w:r>
      <w:r w:rsidRPr="002C7330" w:rsidR="00D7314C">
        <w:rPr>
          <w:b/>
        </w:rPr>
        <w:t>Indirect Costs</w:t>
      </w:r>
    </w:p>
    <w:p w:rsidRPr="002C7330" w:rsidR="00D7314C" w:rsidP="00866585" w:rsidRDefault="00D7314C" w14:paraId="5FC9A588" w14:textId="77777777">
      <w:pPr>
        <w:pStyle w:val="BodyText"/>
        <w:numPr>
          <w:ilvl w:val="0"/>
          <w:numId w:val="19"/>
        </w:numPr>
      </w:pPr>
      <w:r w:rsidRPr="002C7330">
        <w:t xml:space="preserve">Identify indirect cost rate (if the applicant will charge indirect costs to the grant) </w:t>
      </w:r>
    </w:p>
    <w:p w:rsidRPr="002C7330" w:rsidR="00D7314C" w:rsidP="00866585" w:rsidRDefault="00D7314C" w14:paraId="55E03B3B" w14:textId="77777777">
      <w:pPr>
        <w:pStyle w:val="BodyText"/>
        <w:numPr>
          <w:ilvl w:val="0"/>
          <w:numId w:val="19"/>
        </w:numPr>
      </w:pPr>
      <w:r w:rsidRPr="00A05BAF">
        <w:t>Note</w:t>
      </w:r>
      <w:r w:rsidRPr="002C7330">
        <w:t>:  remember to provide a copy of the most recent approved indirect cost agreement in the Other Attachments form section of the application.</w:t>
      </w:r>
    </w:p>
    <w:p w:rsidRPr="002C7330" w:rsidR="00D7314C" w:rsidP="00D7314C" w:rsidRDefault="00D7314C" w14:paraId="164D24B2" w14:textId="77777777">
      <w:pPr>
        <w:pStyle w:val="BodyText"/>
      </w:pPr>
    </w:p>
    <w:p w:rsidRPr="002C7330" w:rsidR="00D7314C" w:rsidP="00D7314C" w:rsidRDefault="00A05BAF" w14:paraId="28858779" w14:textId="77777777">
      <w:pPr>
        <w:pStyle w:val="BodyText"/>
        <w:rPr>
          <w:b/>
        </w:rPr>
      </w:pPr>
      <w:r>
        <w:rPr>
          <w:b/>
        </w:rPr>
        <w:t>11.</w:t>
      </w:r>
      <w:r w:rsidRPr="002C7330" w:rsidR="00D7314C">
        <w:rPr>
          <w:b/>
        </w:rPr>
        <w:t xml:space="preserve"> </w:t>
      </w:r>
      <w:r>
        <w:rPr>
          <w:b/>
        </w:rPr>
        <w:t xml:space="preserve"> </w:t>
      </w:r>
      <w:r w:rsidRPr="002C7330" w:rsidR="00D7314C">
        <w:rPr>
          <w:b/>
        </w:rPr>
        <w:t xml:space="preserve">Training Stipends </w:t>
      </w:r>
    </w:p>
    <w:p w:rsidRPr="00CF2ED7" w:rsidR="00D7314C" w:rsidP="00866585" w:rsidRDefault="00CF2ED7" w14:paraId="25AAF963" w14:textId="77777777">
      <w:pPr>
        <w:pStyle w:val="BodyText"/>
        <w:numPr>
          <w:ilvl w:val="0"/>
          <w:numId w:val="20"/>
        </w:numPr>
        <w:rPr>
          <w:bCs w:val="0"/>
        </w:rPr>
      </w:pPr>
      <w:r w:rsidRPr="00CF2ED7">
        <w:t>Please provide total cost for training stipends.</w:t>
      </w:r>
    </w:p>
    <w:p w:rsidRPr="002C7330" w:rsidR="00D7314C" w:rsidP="00D7314C" w:rsidRDefault="00D7314C" w14:paraId="2B2E08EF" w14:textId="77777777">
      <w:pPr>
        <w:pStyle w:val="BodyText"/>
      </w:pPr>
    </w:p>
    <w:p w:rsidRPr="002C7330" w:rsidR="00D7314C" w:rsidP="00D7314C" w:rsidRDefault="00D7314C" w14:paraId="2019749F" w14:textId="77777777">
      <w:pPr>
        <w:pStyle w:val="BodyText"/>
        <w:rPr>
          <w:b/>
          <w:bCs w:val="0"/>
        </w:rPr>
      </w:pPr>
      <w:r w:rsidRPr="002C7330">
        <w:rPr>
          <w:b/>
          <w:bCs w:val="0"/>
        </w:rPr>
        <w:t xml:space="preserve">12. </w:t>
      </w:r>
      <w:r w:rsidR="00A05BAF">
        <w:rPr>
          <w:b/>
          <w:bCs w:val="0"/>
        </w:rPr>
        <w:t xml:space="preserve"> </w:t>
      </w:r>
      <w:r w:rsidRPr="002C7330">
        <w:rPr>
          <w:b/>
          <w:bCs w:val="0"/>
        </w:rPr>
        <w:t>Total Costs</w:t>
      </w:r>
    </w:p>
    <w:p w:rsidR="00D7314C" w:rsidP="00866585" w:rsidRDefault="00D7314C" w14:paraId="0B9BA94B" w14:textId="77777777">
      <w:pPr>
        <w:pStyle w:val="BodyText"/>
        <w:numPr>
          <w:ilvl w:val="0"/>
          <w:numId w:val="23"/>
        </w:numPr>
        <w:rPr>
          <w:bCs w:val="0"/>
        </w:rPr>
      </w:pPr>
      <w:proofErr w:type="gramStart"/>
      <w:r w:rsidRPr="002C7330">
        <w:rPr>
          <w:bCs w:val="0"/>
        </w:rPr>
        <w:t>Sum total</w:t>
      </w:r>
      <w:proofErr w:type="gramEnd"/>
      <w:r w:rsidRPr="002C7330">
        <w:rPr>
          <w:bCs w:val="0"/>
        </w:rPr>
        <w:t xml:space="preserve"> of direct costs, indirect costs, and stipends.  </w:t>
      </w:r>
    </w:p>
    <w:p w:rsidRPr="00CF2ED7" w:rsidR="00162923" w:rsidP="00866585" w:rsidRDefault="00D7314C" w14:paraId="6DBA5831" w14:textId="77777777">
      <w:pPr>
        <w:pStyle w:val="BodyText"/>
        <w:numPr>
          <w:ilvl w:val="0"/>
          <w:numId w:val="23"/>
        </w:numPr>
        <w:rPr>
          <w:bCs w:val="0"/>
        </w:rPr>
      </w:pPr>
      <w:r w:rsidRPr="00CF2ED7">
        <w:rPr>
          <w:bCs w:val="0"/>
        </w:rPr>
        <w:t xml:space="preserve">Please provide total costs for each year of the project as well as grand total cost for the entire project (up to </w:t>
      </w:r>
      <w:r w:rsidR="00197C98">
        <w:rPr>
          <w:bCs w:val="0"/>
        </w:rPr>
        <w:t xml:space="preserve">60 </w:t>
      </w:r>
      <w:r w:rsidRPr="00CF2ED7">
        <w:rPr>
          <w:bCs w:val="0"/>
        </w:rPr>
        <w:t>months).</w:t>
      </w:r>
    </w:p>
    <w:p w:rsidR="00D7314C" w:rsidP="00162923" w:rsidRDefault="00162923" w14:paraId="20D6479D" w14:textId="77777777">
      <w:pPr>
        <w:pStyle w:val="Heading2"/>
      </w:pPr>
      <w:r>
        <w:br w:type="page"/>
      </w:r>
      <w:bookmarkStart w:name="_Toc386106778" w:id="50"/>
      <w:r>
        <w:lastRenderedPageBreak/>
        <w:t>Important Information Regarding Indirect Costs</w:t>
      </w:r>
      <w:bookmarkEnd w:id="50"/>
    </w:p>
    <w:p w:rsidRPr="00CF2ED7" w:rsidR="00CF2ED7" w:rsidP="00CF2ED7" w:rsidRDefault="00CF2ED7" w14:paraId="57861698" w14:textId="77777777">
      <w:pPr>
        <w:spacing w:after="0" w:line="240" w:lineRule="auto"/>
        <w:rPr>
          <w:rFonts w:ascii="Times New Roman" w:hAnsi="Times New Roman" w:eastAsia="Times New Roman"/>
          <w:sz w:val="24"/>
          <w:szCs w:val="24"/>
        </w:rPr>
      </w:pPr>
      <w:r w:rsidRPr="00CF2ED7">
        <w:rPr>
          <w:rFonts w:ascii="Times New Roman" w:hAnsi="Times New Roman" w:eastAsia="Times New Roman"/>
          <w:sz w:val="24"/>
          <w:szCs w:val="24"/>
        </w:rPr>
        <w:t xml:space="preserve">The Department of Education (ED) reimburses a grantee for part of its indirect costs incurred in projects funded by the </w:t>
      </w:r>
      <w:r w:rsidR="001B2830">
        <w:rPr>
          <w:rFonts w:ascii="Times New Roman" w:hAnsi="Times New Roman" w:eastAsia="Times New Roman"/>
          <w:sz w:val="24"/>
          <w:szCs w:val="24"/>
        </w:rPr>
        <w:t>Project Prevent Grant</w:t>
      </w:r>
      <w:r w:rsidRPr="00CF2ED7">
        <w:rPr>
          <w:rFonts w:ascii="Times New Roman" w:hAnsi="Times New Roman" w:eastAsia="Times New Roman"/>
          <w:sz w:val="24"/>
          <w:szCs w:val="24"/>
        </w:rPr>
        <w:t xml:space="preserve"> Program</w:t>
      </w:r>
      <w:r w:rsidRPr="00CF2ED7">
        <w:rPr>
          <w:rFonts w:ascii="Times New Roman" w:hAnsi="Times New Roman" w:eastAsia="Times New Roman"/>
          <w:b/>
          <w:sz w:val="24"/>
          <w:szCs w:val="24"/>
        </w:rPr>
        <w:t xml:space="preserve"> </w:t>
      </w:r>
      <w:r w:rsidRPr="00CF2ED7">
        <w:rPr>
          <w:rFonts w:ascii="Times New Roman" w:hAnsi="Times New Roman" w:eastAsia="Times New Roman"/>
          <w:sz w:val="24"/>
          <w:szCs w:val="24"/>
        </w:rPr>
        <w:t>(</w:t>
      </w:r>
      <w:r w:rsidR="00671E6A">
        <w:rPr>
          <w:rFonts w:ascii="Times New Roman" w:hAnsi="Times New Roman" w:eastAsia="Times New Roman"/>
          <w:sz w:val="24"/>
          <w:szCs w:val="24"/>
        </w:rPr>
        <w:t>ALN</w:t>
      </w:r>
      <w:r w:rsidRPr="00CF2ED7">
        <w:rPr>
          <w:rFonts w:ascii="Times New Roman" w:hAnsi="Times New Roman" w:eastAsia="Times New Roman"/>
          <w:sz w:val="24"/>
          <w:szCs w:val="24"/>
        </w:rPr>
        <w:t>84.</w:t>
      </w:r>
      <w:r w:rsidR="001B2830">
        <w:rPr>
          <w:rFonts w:ascii="Times New Roman" w:hAnsi="Times New Roman" w:eastAsia="Times New Roman"/>
          <w:sz w:val="24"/>
          <w:szCs w:val="24"/>
        </w:rPr>
        <w:t>184M</w:t>
      </w:r>
      <w:r w:rsidRPr="00CF2ED7">
        <w:rPr>
          <w:rFonts w:ascii="Times New Roman" w:hAnsi="Times New Roman" w:eastAsia="Times New Roman"/>
          <w:sz w:val="24"/>
          <w:szCs w:val="24"/>
        </w:rPr>
        <w:t xml:space="preserve">).  </w:t>
      </w:r>
    </w:p>
    <w:p w:rsidRPr="00CF2ED7" w:rsidR="00CF2ED7" w:rsidP="00CF2ED7" w:rsidRDefault="00CF2ED7" w14:paraId="4E1DA6C6" w14:textId="77777777">
      <w:pPr>
        <w:spacing w:after="0" w:line="240" w:lineRule="auto"/>
        <w:rPr>
          <w:rFonts w:ascii="Times New Roman" w:hAnsi="Times New Roman" w:eastAsia="Times New Roman"/>
          <w:sz w:val="24"/>
          <w:szCs w:val="24"/>
        </w:rPr>
      </w:pPr>
    </w:p>
    <w:p w:rsidRPr="00CF2ED7" w:rsidR="00CF2ED7" w:rsidP="00CF2ED7" w:rsidRDefault="00CF2ED7" w14:paraId="6293E6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CF2ED7">
        <w:rPr>
          <w:rFonts w:ascii="Times New Roman" w:hAnsi="Times New Roman" w:eastAsia="Times New Roman"/>
          <w:sz w:val="24"/>
          <w:szCs w:val="24"/>
        </w:rPr>
        <w:t>For this grant competition, you may charge indirect costs using the restricted negotiated rate with your cognizant federal agency (e.g., Department of Education, Department of Health and Human Services, Department of the Interior).  Be sure to include evidence of a federally negotiated indirect cost rate.</w:t>
      </w:r>
    </w:p>
    <w:p w:rsidRPr="00CF2ED7" w:rsidR="00CF2ED7" w:rsidP="00CF2ED7" w:rsidRDefault="00CF2ED7" w14:paraId="5F0A1D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CF2ED7" w:rsidR="00CF2ED7" w:rsidP="00CF2ED7" w:rsidRDefault="00CF2ED7" w14:paraId="221653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CF2ED7">
        <w:rPr>
          <w:rFonts w:ascii="Times New Roman" w:hAnsi="Times New Roman" w:eastAsia="Times New Roman"/>
          <w:b/>
          <w:sz w:val="24"/>
          <w:szCs w:val="24"/>
        </w:rPr>
        <w:t>Note</w:t>
      </w:r>
      <w:r w:rsidRPr="00CF2ED7">
        <w:rPr>
          <w:rFonts w:ascii="Times New Roman" w:hAnsi="Times New Roman" w:eastAsia="Times New Roman"/>
          <w:sz w:val="24"/>
          <w:szCs w:val="24"/>
        </w:rPr>
        <w:t xml:space="preserve">:  Applicants should use the appropriate program or operations rate specified in their institution’s </w:t>
      </w:r>
      <w:r w:rsidRPr="00CF2ED7" w:rsidR="00A45564">
        <w:rPr>
          <w:rFonts w:ascii="Times New Roman" w:hAnsi="Times New Roman" w:eastAsia="Times New Roman"/>
          <w:sz w:val="24"/>
          <w:szCs w:val="24"/>
        </w:rPr>
        <w:t>federally approved</w:t>
      </w:r>
      <w:r w:rsidRPr="00CF2ED7">
        <w:rPr>
          <w:rFonts w:ascii="Times New Roman" w:hAnsi="Times New Roman" w:eastAsia="Times New Roman"/>
          <w:sz w:val="24"/>
          <w:szCs w:val="24"/>
        </w:rPr>
        <w:t xml:space="preserve"> indirect cost rate agreement in their proposed project budgets. Individuals who apply for any grant competition through ED are not allowed to budget for an indirect cost rate. If you budget for contractual services, please note that indirect costs may be applied only to the first $25,000 of each subcontract for each year of the project.</w:t>
      </w:r>
    </w:p>
    <w:p w:rsidRPr="00CF2ED7" w:rsidR="00CF2ED7" w:rsidP="00CF2ED7" w:rsidRDefault="00CF2ED7" w14:paraId="4D98D9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CF2ED7" w:rsidR="00CF2ED7" w:rsidP="00CF2ED7" w:rsidRDefault="00CF2ED7" w14:paraId="7BEE25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CF2ED7">
        <w:rPr>
          <w:rFonts w:ascii="Times New Roman" w:hAnsi="Times New Roman" w:eastAsia="Times New Roman"/>
          <w:sz w:val="24"/>
          <w:szCs w:val="24"/>
        </w:rPr>
        <w:t xml:space="preserve">You are encouraged to give priority to direct services to students by limiting the indirect costs charged to the project. You will not be penalized for failure to reduce indirect </w:t>
      </w:r>
      <w:proofErr w:type="gramStart"/>
      <w:r w:rsidRPr="00CF2ED7">
        <w:rPr>
          <w:rFonts w:ascii="Times New Roman" w:hAnsi="Times New Roman" w:eastAsia="Times New Roman"/>
          <w:sz w:val="24"/>
          <w:szCs w:val="24"/>
        </w:rPr>
        <w:t>costs</w:t>
      </w:r>
      <w:proofErr w:type="gramEnd"/>
      <w:r w:rsidRPr="00CF2ED7">
        <w:rPr>
          <w:rFonts w:ascii="Times New Roman" w:hAnsi="Times New Roman" w:eastAsia="Times New Roman"/>
          <w:sz w:val="24"/>
          <w:szCs w:val="24"/>
        </w:rPr>
        <w:t xml:space="preserve"> nor will you gain competitive advantage if you do.</w:t>
      </w:r>
    </w:p>
    <w:p w:rsidRPr="00CF2ED7" w:rsidR="00CF2ED7" w:rsidP="00CF2ED7" w:rsidRDefault="00CF2ED7" w14:paraId="7A1810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CF2ED7" w:rsidR="00CF2ED7" w:rsidP="00CF2ED7" w:rsidRDefault="00CF2ED7" w14:paraId="08426DB8" w14:textId="77777777">
      <w:pPr>
        <w:autoSpaceDE w:val="0"/>
        <w:autoSpaceDN w:val="0"/>
        <w:adjustRightInd w:val="0"/>
        <w:spacing w:after="0" w:line="240" w:lineRule="auto"/>
        <w:rPr>
          <w:rFonts w:ascii="Times New Roman" w:hAnsi="Times New Roman" w:eastAsia="Times New Roman"/>
          <w:color w:val="0000FF"/>
          <w:sz w:val="24"/>
          <w:szCs w:val="24"/>
        </w:rPr>
      </w:pPr>
      <w:r w:rsidRPr="00CF2ED7">
        <w:rPr>
          <w:rFonts w:ascii="Times New Roman" w:hAnsi="Times New Roman" w:eastAsia="Times New Roman"/>
          <w:color w:val="000000"/>
          <w:sz w:val="24"/>
          <w:szCs w:val="24"/>
        </w:rPr>
        <w:t>If you claim indirect costs in the budget for your proposed project and do not have a negotiated rate with the federal government, ED will establish a temporary indirect cost rate for your project (i.e., 10 percent of the direct salaries and wages included in the budget for the project). Grantees will be allowed to draw at the temporary rate during the first 90 days after ED made the grant, as determined by the date of the Grant Award Notification. If a grantee does not submit an indirect cost rate proposal to its cognizant agency within that first 90 days, the grantee will not be allowed to draw any more funds for indirect costs until it obtains a federally recognized indirect cost rate from its cognizant agency. For more information about indirect cost rates, visit</w:t>
      </w:r>
      <w:r w:rsidRPr="00CF2ED7">
        <w:rPr>
          <w:rFonts w:ascii="Times New Roman" w:hAnsi="Times New Roman" w:eastAsia="Times New Roman"/>
          <w:color w:val="0000FF"/>
          <w:sz w:val="24"/>
          <w:szCs w:val="24"/>
        </w:rPr>
        <w:t xml:space="preserve"> </w:t>
      </w:r>
      <w:r w:rsidRPr="00CF2ED7">
        <w:rPr>
          <w:rFonts w:ascii="Times New Roman" w:hAnsi="Times New Roman" w:eastAsia="Times New Roman"/>
          <w:color w:val="0000FF"/>
          <w:sz w:val="24"/>
          <w:szCs w:val="24"/>
          <w:u w:val="single"/>
        </w:rPr>
        <w:t xml:space="preserve">www.ed.gov/about/offices/list/ocfo/intro.html </w:t>
      </w:r>
      <w:r w:rsidRPr="00CF2ED7">
        <w:rPr>
          <w:rFonts w:ascii="Times New Roman" w:hAnsi="Times New Roman" w:eastAsia="Times New Roman"/>
          <w:color w:val="0000FF"/>
          <w:sz w:val="24"/>
          <w:szCs w:val="24"/>
        </w:rPr>
        <w:t>.</w:t>
      </w:r>
    </w:p>
    <w:p w:rsidRPr="00CF2ED7" w:rsidR="00CF2ED7" w:rsidP="00CF2ED7" w:rsidRDefault="00CF2ED7" w14:paraId="7777EA1B" w14:textId="77777777">
      <w:pPr>
        <w:autoSpaceDE w:val="0"/>
        <w:autoSpaceDN w:val="0"/>
        <w:adjustRightInd w:val="0"/>
        <w:spacing w:after="0" w:line="240" w:lineRule="auto"/>
        <w:rPr>
          <w:rFonts w:ascii="Times New Roman" w:hAnsi="Times New Roman" w:eastAsia="Times New Roman"/>
          <w:color w:val="0000FF"/>
          <w:sz w:val="24"/>
          <w:szCs w:val="24"/>
        </w:rPr>
      </w:pPr>
    </w:p>
    <w:p w:rsidRPr="00CF2ED7" w:rsidR="00CF2ED7" w:rsidP="00CF2ED7" w:rsidRDefault="00CF2ED7" w14:paraId="4E5D0BD6" w14:textId="77777777">
      <w:pPr>
        <w:spacing w:after="0" w:line="240" w:lineRule="auto"/>
        <w:rPr>
          <w:rFonts w:ascii="Times New Roman" w:hAnsi="Times New Roman" w:eastAsia="Times New Roman"/>
          <w:sz w:val="24"/>
          <w:szCs w:val="24"/>
        </w:rPr>
      </w:pPr>
    </w:p>
    <w:p w:rsidRPr="00CF2ED7" w:rsidR="00CF2ED7" w:rsidP="00CF2ED7" w:rsidRDefault="00CF2ED7" w14:paraId="629BFEA9" w14:textId="77777777">
      <w:pPr>
        <w:spacing w:after="0" w:line="240" w:lineRule="auto"/>
        <w:rPr>
          <w:rFonts w:ascii="Times New Roman" w:hAnsi="Times New Roman" w:eastAsia="Times New Roman"/>
          <w:sz w:val="24"/>
          <w:szCs w:val="24"/>
        </w:rPr>
      </w:pPr>
    </w:p>
    <w:p w:rsidRPr="00CF2ED7" w:rsidR="00CF2ED7" w:rsidP="00CF2ED7" w:rsidRDefault="00CF2ED7" w14:paraId="15858525" w14:textId="77777777"/>
    <w:p w:rsidR="00162923" w:rsidP="00162923" w:rsidRDefault="00162923" w14:paraId="3E51978F" w14:textId="77777777"/>
    <w:p w:rsidRPr="00162923" w:rsidR="00162923" w:rsidP="00162923" w:rsidRDefault="00162923" w14:paraId="5B302EDA" w14:textId="77777777">
      <w:pPr>
        <w:pStyle w:val="Heading2"/>
      </w:pPr>
      <w:r>
        <w:rPr>
          <w:szCs w:val="24"/>
        </w:rPr>
        <w:br w:type="page"/>
      </w:r>
      <w:bookmarkStart w:name="_Toc275414292" w:id="51"/>
      <w:bookmarkStart w:name="_Toc386106779" w:id="52"/>
      <w:r w:rsidRPr="00162923">
        <w:lastRenderedPageBreak/>
        <w:t>Part 6: Other Attachment Form</w:t>
      </w:r>
      <w:bookmarkEnd w:id="51"/>
      <w:bookmarkEnd w:id="52"/>
    </w:p>
    <w:p w:rsidRPr="00162923" w:rsidR="00162923" w:rsidP="00162923" w:rsidRDefault="00162923" w14:paraId="62823C3B" w14:textId="77777777">
      <w:pPr>
        <w:widowControl w:val="0"/>
        <w:spacing w:after="0" w:line="240" w:lineRule="auto"/>
        <w:rPr>
          <w:rFonts w:ascii="Times New Roman" w:hAnsi="Times New Roman" w:eastAsia="Times New Roman"/>
          <w:bCs/>
          <w:i/>
          <w:iCs/>
          <w:sz w:val="24"/>
          <w:szCs w:val="20"/>
        </w:rPr>
      </w:pPr>
      <w:r w:rsidRPr="00162923">
        <w:rPr>
          <w:rFonts w:ascii="Times New Roman" w:hAnsi="Times New Roman" w:eastAsia="Times New Roman"/>
          <w:bCs/>
          <w:i/>
          <w:iCs/>
          <w:sz w:val="24"/>
          <w:szCs w:val="20"/>
        </w:rPr>
        <w:t xml:space="preserve">Attach one or more documents to the Other Attachments Form in accordance with the instructions found on Grants.gov.  You may provide </w:t>
      </w:r>
      <w:proofErr w:type="gramStart"/>
      <w:r w:rsidRPr="00162923">
        <w:rPr>
          <w:rFonts w:ascii="Times New Roman" w:hAnsi="Times New Roman" w:eastAsia="Times New Roman"/>
          <w:bCs/>
          <w:i/>
          <w:iCs/>
          <w:sz w:val="24"/>
          <w:szCs w:val="20"/>
        </w:rPr>
        <w:t>all of</w:t>
      </w:r>
      <w:proofErr w:type="gramEnd"/>
      <w:r w:rsidRPr="00162923">
        <w:rPr>
          <w:rFonts w:ascii="Times New Roman" w:hAnsi="Times New Roman" w:eastAsia="Times New Roman"/>
          <w:bCs/>
          <w:i/>
          <w:iCs/>
          <w:sz w:val="24"/>
          <w:szCs w:val="20"/>
        </w:rPr>
        <w:t xml:space="preserve"> the required information in a single document, or in multiple documents.   </w:t>
      </w:r>
    </w:p>
    <w:p w:rsidRPr="00162923" w:rsidR="00162923" w:rsidP="00162923" w:rsidRDefault="00162923" w14:paraId="394D97DF" w14:textId="77777777">
      <w:pPr>
        <w:widowControl w:val="0"/>
        <w:spacing w:after="0" w:line="240" w:lineRule="auto"/>
        <w:rPr>
          <w:rFonts w:ascii="Times New Roman" w:hAnsi="Times New Roman" w:eastAsia="Times New Roman"/>
          <w:bCs/>
          <w:i/>
          <w:sz w:val="24"/>
          <w:szCs w:val="20"/>
        </w:rPr>
      </w:pPr>
    </w:p>
    <w:p w:rsidRPr="00162923" w:rsidR="00162923" w:rsidP="00162923" w:rsidRDefault="00162923" w14:paraId="70C82A30" w14:textId="77777777">
      <w:pPr>
        <w:widowControl w:val="0"/>
        <w:spacing w:after="0" w:line="240" w:lineRule="auto"/>
        <w:rPr>
          <w:rFonts w:ascii="Times New Roman" w:hAnsi="Times New Roman" w:eastAsia="Times New Roman"/>
          <w:bCs/>
          <w:i/>
          <w:iCs/>
          <w:sz w:val="24"/>
          <w:szCs w:val="20"/>
        </w:rPr>
      </w:pPr>
      <w:r w:rsidRPr="00162923">
        <w:rPr>
          <w:rFonts w:ascii="Times New Roman" w:hAnsi="Times New Roman" w:eastAsia="Times New Roman"/>
          <w:bCs/>
          <w:i/>
          <w:iCs/>
          <w:sz w:val="24"/>
          <w:szCs w:val="20"/>
        </w:rPr>
        <w:t xml:space="preserve">Ensure that you only attach the Education approved file types detailed in the </w:t>
      </w:r>
      <w:hyperlink w:history="1" r:id="rId92">
        <w:r w:rsidRPr="00607FF1">
          <w:rPr>
            <w:rStyle w:val="Hyperlink"/>
            <w:rFonts w:ascii="Times New Roman" w:hAnsi="Times New Roman" w:eastAsia="Times New Roman"/>
            <w:bCs/>
            <w:i/>
            <w:iCs/>
            <w:sz w:val="24"/>
            <w:szCs w:val="20"/>
          </w:rPr>
          <w:t>Federal Register</w:t>
        </w:r>
      </w:hyperlink>
      <w:r w:rsidRPr="00162923">
        <w:rPr>
          <w:rFonts w:ascii="Times New Roman" w:hAnsi="Times New Roman" w:eastAsia="Times New Roman"/>
          <w:bCs/>
          <w:i/>
          <w:iCs/>
          <w:sz w:val="24"/>
          <w:szCs w:val="20"/>
        </w:rPr>
        <w:t xml:space="preserve"> application notice (read-only, non-modifiable .pdf files). Also, do not upload any password-protected files to your application.</w:t>
      </w:r>
    </w:p>
    <w:p w:rsidRPr="00162923" w:rsidR="00162923" w:rsidP="00162923" w:rsidRDefault="00162923" w14:paraId="4A076E05" w14:textId="77777777">
      <w:pPr>
        <w:spacing w:after="0" w:line="240" w:lineRule="auto"/>
        <w:rPr>
          <w:rFonts w:ascii="Times New Roman" w:hAnsi="Times New Roman" w:eastAsia="Times New Roman"/>
          <w:sz w:val="24"/>
          <w:szCs w:val="24"/>
        </w:rPr>
      </w:pPr>
    </w:p>
    <w:p w:rsidRPr="00162923" w:rsidR="00162923" w:rsidP="00162923" w:rsidRDefault="00162923" w14:paraId="1A1495F4" w14:textId="77777777">
      <w:pPr>
        <w:spacing w:after="0" w:line="240" w:lineRule="auto"/>
        <w:rPr>
          <w:rFonts w:ascii="Times New Roman" w:hAnsi="Times New Roman" w:eastAsia="Times New Roman"/>
          <w:i/>
          <w:sz w:val="24"/>
          <w:szCs w:val="24"/>
        </w:rPr>
      </w:pPr>
      <w:r w:rsidRPr="00162923">
        <w:rPr>
          <w:rFonts w:ascii="Times New Roman" w:hAnsi="Times New Roman" w:eastAsia="Times New Roman"/>
          <w:i/>
          <w:sz w:val="24"/>
          <w:szCs w:val="24"/>
        </w:rPr>
        <w:t xml:space="preserve">Please note that Grants.gov cannot process an application that includes two or more files that have the same name within a grant submission.  </w:t>
      </w:r>
    </w:p>
    <w:p w:rsidRPr="00162923" w:rsidR="00162923" w:rsidP="00162923" w:rsidRDefault="00162923" w14:paraId="22C966D8" w14:textId="77777777">
      <w:pPr>
        <w:spacing w:after="0" w:line="240" w:lineRule="auto"/>
        <w:rPr>
          <w:rFonts w:ascii="Times New Roman" w:hAnsi="Times New Roman" w:eastAsia="Times New Roman"/>
          <w:sz w:val="24"/>
          <w:szCs w:val="24"/>
        </w:rPr>
      </w:pPr>
    </w:p>
    <w:p w:rsidRPr="00162923" w:rsidR="00162923" w:rsidP="00162923" w:rsidRDefault="00162923" w14:paraId="237B1E99" w14:textId="77777777">
      <w:pPr>
        <w:spacing w:after="0" w:line="240" w:lineRule="auto"/>
        <w:rPr>
          <w:rFonts w:ascii="Times New Roman" w:hAnsi="Times New Roman" w:eastAsia="Times New Roman"/>
          <w:i/>
          <w:sz w:val="24"/>
          <w:szCs w:val="24"/>
        </w:rPr>
        <w:sectPr w:rsidRPr="00162923" w:rsidR="00162923" w:rsidSect="00162923">
          <w:pgSz w:w="12240" w:h="15840"/>
          <w:pgMar w:top="1080" w:right="1440" w:bottom="1440" w:left="1440" w:header="0" w:footer="619" w:gutter="0"/>
          <w:cols w:space="720"/>
          <w:noEndnote/>
        </w:sectPr>
      </w:pPr>
      <w:r w:rsidRPr="00162923">
        <w:rPr>
          <w:rFonts w:ascii="Times New Roman" w:hAnsi="Times New Roman" w:eastAsia="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Pr="00162923" w:rsidR="00162923" w:rsidP="00162923" w:rsidRDefault="00162923" w14:paraId="45519AEA" w14:textId="77777777">
      <w:pPr>
        <w:spacing w:after="0" w:line="240" w:lineRule="auto"/>
        <w:rPr>
          <w:rFonts w:ascii="Times New Roman" w:hAnsi="Times New Roman" w:eastAsia="Times New Roman"/>
          <w:i/>
          <w:sz w:val="24"/>
          <w:szCs w:val="24"/>
        </w:rPr>
      </w:pPr>
    </w:p>
    <w:p w:rsidRPr="00AB5F80" w:rsidR="00CF2ED7" w:rsidP="00866585" w:rsidRDefault="00162923" w14:paraId="66B0D9D9" w14:textId="77777777">
      <w:pPr>
        <w:keepNext/>
        <w:numPr>
          <w:ilvl w:val="0"/>
          <w:numId w:val="15"/>
        </w:numPr>
        <w:spacing w:after="0" w:line="240" w:lineRule="auto"/>
        <w:outlineLvl w:val="3"/>
        <w:rPr>
          <w:rFonts w:ascii="Times New Roman" w:hAnsi="Times New Roman" w:eastAsia="Times New Roman"/>
          <w:bCs/>
          <w:sz w:val="24"/>
          <w:szCs w:val="20"/>
        </w:rPr>
      </w:pPr>
      <w:r w:rsidRPr="00162923">
        <w:rPr>
          <w:rFonts w:ascii="Times New Roman" w:hAnsi="Times New Roman" w:eastAsia="Times New Roman"/>
          <w:b/>
          <w:sz w:val="24"/>
          <w:szCs w:val="20"/>
        </w:rPr>
        <w:t>Individual Resumes for Project Directors and Key Personnel</w:t>
      </w:r>
      <w:r w:rsidRPr="00162923">
        <w:rPr>
          <w:rFonts w:ascii="Times New Roman" w:hAnsi="Times New Roman" w:eastAsia="Times New Roman"/>
          <w:bCs/>
          <w:sz w:val="24"/>
          <w:szCs w:val="20"/>
        </w:rPr>
        <w:t xml:space="preserve">: </w:t>
      </w:r>
      <w:r w:rsidRPr="00162923">
        <w:rPr>
          <w:rFonts w:ascii="Times New Roman" w:hAnsi="Times New Roman" w:eastAsia="Times New Roman"/>
          <w:bCs/>
          <w:snapToGrid w:val="0"/>
          <w:sz w:val="24"/>
          <w:szCs w:val="20"/>
        </w:rPr>
        <w:t>Provide brief resumes or job descriptions that describe their qualifications for the responsibilities they will carry out under the project.</w:t>
      </w:r>
    </w:p>
    <w:p w:rsidRPr="00AB5F80" w:rsidR="00AB5F80" w:rsidP="00AB5F80" w:rsidRDefault="00AB5F80" w14:paraId="29A247AE" w14:textId="77777777">
      <w:pPr>
        <w:keepNext/>
        <w:spacing w:after="0" w:line="240" w:lineRule="auto"/>
        <w:ind w:left="360"/>
        <w:outlineLvl w:val="3"/>
        <w:rPr>
          <w:rFonts w:ascii="Times New Roman" w:hAnsi="Times New Roman" w:eastAsia="Times New Roman"/>
          <w:bCs/>
          <w:sz w:val="24"/>
          <w:szCs w:val="20"/>
        </w:rPr>
      </w:pPr>
    </w:p>
    <w:p w:rsidRPr="00AB5F80" w:rsidR="00AB5F80" w:rsidP="00AB5F80" w:rsidRDefault="00B90F39" w14:paraId="51A49CA0" w14:textId="77777777">
      <w:pPr>
        <w:numPr>
          <w:ilvl w:val="0"/>
          <w:numId w:val="15"/>
        </w:numPr>
        <w:spacing w:after="0" w:line="240" w:lineRule="auto"/>
        <w:rPr>
          <w:rFonts w:ascii="Times New Roman" w:hAnsi="Times New Roman" w:eastAsia="Times New Roman"/>
          <w:bCs/>
          <w:sz w:val="24"/>
          <w:szCs w:val="24"/>
        </w:rPr>
      </w:pPr>
      <w:r>
        <w:rPr>
          <w:rFonts w:ascii="Times New Roman" w:hAnsi="Times New Roman" w:eastAsia="Times New Roman"/>
          <w:b/>
          <w:bCs/>
          <w:sz w:val="24"/>
          <w:szCs w:val="24"/>
        </w:rPr>
        <w:t>Memorandum of Agreement (MOA) or Memorandum of Understanding (MOU) with a Local Mental Health Agency</w:t>
      </w:r>
      <w:r w:rsidR="00AB5F80">
        <w:rPr>
          <w:rFonts w:ascii="Times New Roman" w:hAnsi="Times New Roman" w:eastAsia="Times New Roman"/>
          <w:bCs/>
          <w:sz w:val="24"/>
          <w:szCs w:val="24"/>
        </w:rPr>
        <w:t xml:space="preserve">: </w:t>
      </w:r>
      <w:r w:rsidR="00010642">
        <w:rPr>
          <w:rFonts w:ascii="Times New Roman" w:hAnsi="Times New Roman" w:eastAsia="Times New Roman"/>
          <w:bCs/>
          <w:sz w:val="24"/>
          <w:szCs w:val="24"/>
        </w:rPr>
        <w:t xml:space="preserve">You must </w:t>
      </w:r>
      <w:r w:rsidR="00AB5F80">
        <w:rPr>
          <w:rFonts w:ascii="Times New Roman" w:hAnsi="Times New Roman" w:eastAsia="Times New Roman"/>
          <w:bCs/>
          <w:sz w:val="24"/>
          <w:szCs w:val="24"/>
        </w:rPr>
        <w:t xml:space="preserve">attach the </w:t>
      </w:r>
      <w:r w:rsidR="00010642">
        <w:rPr>
          <w:rFonts w:ascii="Times New Roman" w:hAnsi="Times New Roman" w:eastAsia="Times New Roman"/>
          <w:bCs/>
          <w:sz w:val="24"/>
          <w:szCs w:val="24"/>
        </w:rPr>
        <w:t xml:space="preserve">signed </w:t>
      </w:r>
      <w:r>
        <w:rPr>
          <w:rFonts w:ascii="Times New Roman" w:hAnsi="Times New Roman" w:eastAsia="Times New Roman"/>
          <w:bCs/>
          <w:sz w:val="24"/>
          <w:szCs w:val="24"/>
        </w:rPr>
        <w:t>MOA or MOU</w:t>
      </w:r>
      <w:r w:rsidR="00AB5F80">
        <w:rPr>
          <w:rFonts w:ascii="Times New Roman" w:hAnsi="Times New Roman" w:eastAsia="Times New Roman"/>
          <w:bCs/>
          <w:sz w:val="24"/>
          <w:szCs w:val="24"/>
        </w:rPr>
        <w:t xml:space="preserve"> </w:t>
      </w:r>
      <w:r w:rsidR="00010642">
        <w:rPr>
          <w:rFonts w:ascii="Times New Roman" w:hAnsi="Times New Roman" w:eastAsia="Times New Roman"/>
          <w:bCs/>
          <w:sz w:val="24"/>
          <w:szCs w:val="24"/>
        </w:rPr>
        <w:t xml:space="preserve">with a local community-based organization </w:t>
      </w:r>
      <w:r w:rsidR="00AB5F80">
        <w:rPr>
          <w:rFonts w:ascii="Times New Roman" w:hAnsi="Times New Roman" w:eastAsia="Times New Roman"/>
          <w:bCs/>
          <w:sz w:val="24"/>
          <w:szCs w:val="24"/>
        </w:rPr>
        <w:t>in this section.</w:t>
      </w:r>
    </w:p>
    <w:p w:rsidRPr="00CF2ED7" w:rsidR="00CF2ED7" w:rsidP="00CF2ED7" w:rsidRDefault="00CF2ED7" w14:paraId="33198BBB" w14:textId="77777777">
      <w:pPr>
        <w:keepNext/>
        <w:spacing w:after="0" w:line="240" w:lineRule="auto"/>
        <w:ind w:left="360"/>
        <w:outlineLvl w:val="3"/>
        <w:rPr>
          <w:rFonts w:ascii="Times New Roman" w:hAnsi="Times New Roman" w:eastAsia="Times New Roman"/>
          <w:bCs/>
          <w:sz w:val="24"/>
          <w:szCs w:val="20"/>
        </w:rPr>
      </w:pPr>
    </w:p>
    <w:p w:rsidR="00CF2ED7" w:rsidP="00AB5F80" w:rsidRDefault="00CF2ED7" w14:paraId="76124418" w14:textId="77777777">
      <w:pPr>
        <w:keepNext/>
        <w:numPr>
          <w:ilvl w:val="0"/>
          <w:numId w:val="15"/>
        </w:numPr>
        <w:spacing w:after="0" w:line="240" w:lineRule="auto"/>
        <w:outlineLvl w:val="3"/>
        <w:rPr>
          <w:rFonts w:ascii="Times New Roman" w:hAnsi="Times New Roman" w:eastAsia="Times New Roman"/>
          <w:b/>
          <w:bCs/>
          <w:sz w:val="24"/>
          <w:szCs w:val="20"/>
        </w:rPr>
      </w:pPr>
      <w:r w:rsidRPr="00CF2ED7">
        <w:rPr>
          <w:rFonts w:ascii="Times New Roman" w:hAnsi="Times New Roman" w:eastAsia="Times New Roman"/>
          <w:b/>
          <w:bCs/>
          <w:snapToGrid w:val="0"/>
          <w:sz w:val="24"/>
          <w:szCs w:val="20"/>
        </w:rPr>
        <w:t>Executive Order 12372</w:t>
      </w:r>
      <w:r w:rsidRPr="00CF2ED7">
        <w:rPr>
          <w:rFonts w:ascii="Times New Roman" w:hAnsi="Times New Roman" w:eastAsia="Times New Roman"/>
          <w:bCs/>
          <w:snapToGrid w:val="0"/>
          <w:sz w:val="24"/>
          <w:szCs w:val="20"/>
        </w:rPr>
        <w:t>:</w:t>
      </w:r>
      <w:r>
        <w:rPr>
          <w:rFonts w:ascii="Times New Roman" w:hAnsi="Times New Roman" w:eastAsia="Times New Roman"/>
          <w:bCs/>
          <w:snapToGrid w:val="0"/>
          <w:sz w:val="24"/>
          <w:szCs w:val="20"/>
        </w:rPr>
        <w:t xml:space="preserve">  You must attach a copy of the Single Point of Contact transmittal letter.</w:t>
      </w:r>
    </w:p>
    <w:p w:rsidRPr="00AB5F80" w:rsidR="00AB5F80" w:rsidP="00AB5F80" w:rsidRDefault="00AB5F80" w14:paraId="35CB51A4" w14:textId="77777777">
      <w:pPr>
        <w:keepNext/>
        <w:spacing w:after="0" w:line="240" w:lineRule="auto"/>
        <w:outlineLvl w:val="3"/>
        <w:rPr>
          <w:rFonts w:ascii="Times New Roman" w:hAnsi="Times New Roman" w:eastAsia="Times New Roman"/>
          <w:b/>
          <w:bCs/>
          <w:sz w:val="24"/>
          <w:szCs w:val="20"/>
        </w:rPr>
      </w:pPr>
    </w:p>
    <w:p w:rsidRPr="00CF2ED7" w:rsidR="00162923" w:rsidP="00866585" w:rsidRDefault="00CF2ED7" w14:paraId="5407E368" w14:textId="77777777">
      <w:pPr>
        <w:keepNext/>
        <w:numPr>
          <w:ilvl w:val="0"/>
          <w:numId w:val="15"/>
        </w:numPr>
        <w:spacing w:after="0" w:line="240" w:lineRule="auto"/>
        <w:outlineLvl w:val="3"/>
        <w:rPr>
          <w:rFonts w:ascii="Times New Roman" w:hAnsi="Times New Roman" w:eastAsia="Times New Roman"/>
          <w:b/>
          <w:bCs/>
          <w:sz w:val="24"/>
          <w:szCs w:val="20"/>
        </w:rPr>
      </w:pPr>
      <w:r w:rsidRPr="00CF2ED7">
        <w:rPr>
          <w:rFonts w:ascii="Times New Roman" w:hAnsi="Times New Roman" w:eastAsia="Times New Roman"/>
          <w:b/>
          <w:bCs/>
          <w:snapToGrid w:val="0"/>
          <w:sz w:val="24"/>
          <w:szCs w:val="20"/>
        </w:rPr>
        <w:t>Indirect Cost Rate Agreement</w:t>
      </w:r>
      <w:r>
        <w:rPr>
          <w:rFonts w:ascii="Times New Roman" w:hAnsi="Times New Roman" w:eastAsia="Times New Roman"/>
          <w:bCs/>
          <w:snapToGrid w:val="0"/>
          <w:sz w:val="24"/>
          <w:szCs w:val="20"/>
        </w:rPr>
        <w:t>:  You must attach a copy of the indirect cost rate agreement.</w:t>
      </w:r>
      <w:r w:rsidRPr="00CF2ED7" w:rsidR="00162923">
        <w:rPr>
          <w:rFonts w:ascii="Times New Roman" w:hAnsi="Times New Roman" w:eastAsia="Times New Roman"/>
          <w:bCs/>
          <w:snapToGrid w:val="0"/>
          <w:sz w:val="24"/>
          <w:szCs w:val="20"/>
        </w:rPr>
        <w:t xml:space="preserve"> </w:t>
      </w:r>
    </w:p>
    <w:p w:rsidR="00CF2ED7" w:rsidP="00CF2ED7" w:rsidRDefault="00CF2ED7" w14:paraId="4DABFD06" w14:textId="77777777">
      <w:pPr>
        <w:keepNext/>
        <w:spacing w:after="0" w:line="240" w:lineRule="auto"/>
        <w:outlineLvl w:val="3"/>
        <w:rPr>
          <w:rFonts w:ascii="Times New Roman" w:hAnsi="Times New Roman" w:eastAsia="Times New Roman"/>
          <w:bCs/>
          <w:sz w:val="24"/>
          <w:szCs w:val="20"/>
        </w:rPr>
      </w:pPr>
    </w:p>
    <w:p w:rsidRPr="00CF2ED7" w:rsidR="00CF2ED7" w:rsidP="00CF2ED7" w:rsidRDefault="00CF2ED7" w14:paraId="5A16ACC4" w14:textId="77777777">
      <w:pPr>
        <w:keepNext/>
        <w:spacing w:after="0" w:line="240" w:lineRule="auto"/>
        <w:outlineLvl w:val="3"/>
        <w:rPr>
          <w:rFonts w:ascii="Times New Roman" w:hAnsi="Times New Roman" w:eastAsia="Times New Roman"/>
          <w:bCs/>
          <w:sz w:val="24"/>
          <w:szCs w:val="20"/>
        </w:rPr>
      </w:pPr>
    </w:p>
    <w:p w:rsidRPr="00162923" w:rsidR="00CF2ED7" w:rsidP="00CF2ED7" w:rsidRDefault="00CF2ED7" w14:paraId="32EEB006" w14:textId="77777777">
      <w:pPr>
        <w:keepNext/>
        <w:spacing w:after="0" w:line="240" w:lineRule="auto"/>
        <w:ind w:left="360"/>
        <w:outlineLvl w:val="3"/>
        <w:rPr>
          <w:rFonts w:ascii="Times New Roman" w:hAnsi="Times New Roman" w:eastAsia="Times New Roman"/>
          <w:bCs/>
          <w:sz w:val="24"/>
          <w:szCs w:val="20"/>
        </w:rPr>
      </w:pPr>
    </w:p>
    <w:p w:rsidRPr="00162923" w:rsidR="00162923" w:rsidP="00162923" w:rsidRDefault="00162923" w14:paraId="09E3A156" w14:textId="77777777">
      <w:pPr>
        <w:widowControl w:val="0"/>
        <w:spacing w:after="0" w:line="240" w:lineRule="auto"/>
        <w:rPr>
          <w:rFonts w:ascii="Times New Roman" w:hAnsi="Times New Roman" w:eastAsia="Times New Roman"/>
          <w:bCs/>
          <w:sz w:val="24"/>
          <w:szCs w:val="20"/>
        </w:rPr>
      </w:pPr>
    </w:p>
    <w:p w:rsidRPr="00162923" w:rsidR="00162923" w:rsidP="00162923" w:rsidRDefault="00162923" w14:paraId="7CB11AD5" w14:textId="77777777">
      <w:pPr>
        <w:autoSpaceDE w:val="0"/>
        <w:autoSpaceDN w:val="0"/>
        <w:adjustRightInd w:val="0"/>
        <w:spacing w:after="0" w:line="240" w:lineRule="auto"/>
        <w:rPr>
          <w:rFonts w:ascii="Times New Roman" w:hAnsi="Times New Roman" w:eastAsia="Times New Roman"/>
          <w:sz w:val="24"/>
          <w:szCs w:val="24"/>
        </w:rPr>
      </w:pPr>
    </w:p>
    <w:p w:rsidRPr="00162923" w:rsidR="00162923" w:rsidP="00162923" w:rsidRDefault="00162923" w14:paraId="315F5F3B" w14:textId="77777777">
      <w:pPr>
        <w:autoSpaceDE w:val="0"/>
        <w:autoSpaceDN w:val="0"/>
        <w:adjustRightInd w:val="0"/>
        <w:spacing w:after="0" w:line="240" w:lineRule="auto"/>
        <w:ind w:left="360" w:hanging="360"/>
        <w:rPr>
          <w:rFonts w:ascii="Times New Roman" w:hAnsi="Times New Roman" w:eastAsia="Times New Roman"/>
          <w:sz w:val="24"/>
          <w:szCs w:val="24"/>
        </w:rPr>
        <w:sectPr w:rsidRPr="00162923" w:rsidR="00162923" w:rsidSect="00162923">
          <w:type w:val="continuous"/>
          <w:pgSz w:w="12240" w:h="15840"/>
          <w:pgMar w:top="1080" w:right="1440" w:bottom="1440" w:left="1440" w:header="0" w:footer="619" w:gutter="0"/>
          <w:cols w:space="720"/>
          <w:formProt w:val="0"/>
          <w:noEndnote/>
        </w:sectPr>
      </w:pPr>
    </w:p>
    <w:p w:rsidRPr="00162923" w:rsidR="00746F62" w:rsidP="00746F62" w:rsidRDefault="00746F62" w14:paraId="32D52C08" w14:textId="77777777">
      <w:pPr>
        <w:pStyle w:val="Heading2"/>
        <w:rPr>
          <w:u w:val="single"/>
        </w:rPr>
      </w:pPr>
      <w:bookmarkStart w:name="_Toc386106780" w:id="53"/>
      <w:r w:rsidRPr="00162923">
        <w:lastRenderedPageBreak/>
        <w:t>Part 7: Assurances and Certifications</w:t>
      </w:r>
      <w:bookmarkEnd w:id="53"/>
    </w:p>
    <w:p w:rsidR="00746F62" w:rsidP="00162923" w:rsidRDefault="00746F62" w14:paraId="37070154" w14:textId="77777777">
      <w:pPr>
        <w:widowControl w:val="0"/>
        <w:spacing w:after="0" w:line="240" w:lineRule="auto"/>
        <w:rPr>
          <w:rFonts w:ascii="Times New Roman" w:hAnsi="Times New Roman" w:eastAsia="Times New Roman"/>
          <w:bCs/>
          <w:i/>
          <w:sz w:val="24"/>
          <w:szCs w:val="20"/>
        </w:rPr>
      </w:pPr>
    </w:p>
    <w:p w:rsidRPr="00162923" w:rsidR="00162923" w:rsidP="00162923" w:rsidRDefault="00162923" w14:paraId="22CAC5DD" w14:textId="77777777">
      <w:pPr>
        <w:widowControl w:val="0"/>
        <w:spacing w:after="0" w:line="240" w:lineRule="auto"/>
        <w:rPr>
          <w:rFonts w:ascii="Times New Roman" w:hAnsi="Times New Roman" w:eastAsia="Times New Roman"/>
          <w:bCs/>
          <w:i/>
          <w:sz w:val="24"/>
          <w:szCs w:val="20"/>
        </w:rPr>
      </w:pPr>
      <w:r w:rsidRPr="00162923">
        <w:rPr>
          <w:rFonts w:ascii="Times New Roman" w:hAnsi="Times New Roman" w:eastAsia="Times New Roman"/>
          <w:bCs/>
          <w:i/>
          <w:sz w:val="24"/>
          <w:szCs w:val="20"/>
        </w:rPr>
        <w:t xml:space="preserve">Be certain to complete all required assurances and certifications in </w:t>
      </w:r>
      <w:hyperlink w:history="1" r:id="rId93">
        <w:r w:rsidRPr="00162923">
          <w:rPr>
            <w:rFonts w:ascii="Times New Roman" w:hAnsi="Times New Roman" w:eastAsia="Times New Roman"/>
            <w:bCs/>
            <w:i/>
            <w:iCs/>
            <w:color w:val="0000FF"/>
            <w:sz w:val="24"/>
            <w:szCs w:val="20"/>
            <w:u w:val="single"/>
          </w:rPr>
          <w:t>Grants.gov</w:t>
        </w:r>
      </w:hyperlink>
      <w:r w:rsidRPr="00162923">
        <w:rPr>
          <w:rFonts w:ascii="Times New Roman" w:hAnsi="Times New Roman" w:eastAsia="Times New Roman"/>
          <w:bCs/>
          <w:i/>
          <w:sz w:val="24"/>
          <w:szCs w:val="20"/>
        </w:rPr>
        <w:t>, and include all required information in the appropriate place on each form.  The assurances and certifications required for this application are:</w:t>
      </w:r>
    </w:p>
    <w:p w:rsidRPr="00162923" w:rsidR="00162923" w:rsidP="00162923" w:rsidRDefault="00162923" w14:paraId="58157AA9" w14:textId="77777777">
      <w:pPr>
        <w:widowControl w:val="0"/>
        <w:spacing w:after="0" w:line="240" w:lineRule="auto"/>
        <w:rPr>
          <w:rFonts w:ascii="Times New Roman" w:hAnsi="Times New Roman" w:eastAsia="Times New Roman"/>
          <w:bCs/>
          <w:sz w:val="24"/>
          <w:szCs w:val="20"/>
        </w:rPr>
      </w:pPr>
    </w:p>
    <w:p w:rsidRPr="00162923" w:rsidR="00162923" w:rsidP="00866585" w:rsidRDefault="00162923" w14:paraId="4B0F9B42" w14:textId="77777777">
      <w:pPr>
        <w:widowControl w:val="0"/>
        <w:numPr>
          <w:ilvl w:val="0"/>
          <w:numId w:val="15"/>
        </w:numPr>
        <w:spacing w:after="0" w:line="240" w:lineRule="auto"/>
        <w:rPr>
          <w:rFonts w:ascii="Times New Roman" w:hAnsi="Times New Roman" w:eastAsia="Times New Roman"/>
          <w:bCs/>
          <w:sz w:val="24"/>
          <w:szCs w:val="20"/>
        </w:rPr>
      </w:pPr>
      <w:r w:rsidRPr="00162923">
        <w:rPr>
          <w:rFonts w:ascii="Times New Roman" w:hAnsi="Times New Roman" w:eastAsia="Times New Roman"/>
          <w:bCs/>
          <w:sz w:val="24"/>
          <w:szCs w:val="20"/>
        </w:rPr>
        <w:t>Assurances for Non-Construction Programs (SF 424B Form)</w:t>
      </w:r>
    </w:p>
    <w:p w:rsidRPr="00162923" w:rsidR="00162923" w:rsidP="00866585" w:rsidRDefault="00162923" w14:paraId="30C4021A" w14:textId="77777777">
      <w:pPr>
        <w:widowControl w:val="0"/>
        <w:numPr>
          <w:ilvl w:val="0"/>
          <w:numId w:val="15"/>
        </w:numPr>
        <w:spacing w:after="0" w:line="240" w:lineRule="auto"/>
        <w:rPr>
          <w:rFonts w:ascii="Times New Roman" w:hAnsi="Times New Roman" w:eastAsia="Times New Roman"/>
          <w:bCs/>
          <w:sz w:val="24"/>
          <w:szCs w:val="20"/>
        </w:rPr>
      </w:pPr>
      <w:bookmarkStart w:name="_Toc32048040" w:id="54"/>
      <w:bookmarkStart w:name="_Toc32048038" w:id="55"/>
      <w:r w:rsidRPr="00162923">
        <w:rPr>
          <w:rFonts w:ascii="Times New Roman" w:hAnsi="Times New Roman" w:eastAsia="Times New Roman"/>
          <w:bCs/>
          <w:sz w:val="24"/>
          <w:szCs w:val="20"/>
        </w:rPr>
        <w:t>Disclosure of Lobbying Activities (SF LLL Form)</w:t>
      </w:r>
      <w:bookmarkEnd w:id="54"/>
      <w:r w:rsidRPr="00162923">
        <w:rPr>
          <w:rFonts w:ascii="Times New Roman" w:hAnsi="Times New Roman" w:eastAsia="Times New Roman"/>
          <w:bCs/>
          <w:sz w:val="24"/>
          <w:szCs w:val="20"/>
        </w:rPr>
        <w:t xml:space="preserve"> </w:t>
      </w:r>
    </w:p>
    <w:p w:rsidRPr="00162923" w:rsidR="00162923" w:rsidP="00866585" w:rsidRDefault="00162923" w14:paraId="6A917217" w14:textId="77777777">
      <w:pPr>
        <w:widowControl w:val="0"/>
        <w:numPr>
          <w:ilvl w:val="0"/>
          <w:numId w:val="15"/>
        </w:numPr>
        <w:spacing w:after="0" w:line="240" w:lineRule="auto"/>
        <w:rPr>
          <w:rFonts w:ascii="Times New Roman" w:hAnsi="Times New Roman" w:eastAsia="Times New Roman"/>
          <w:bCs/>
          <w:sz w:val="24"/>
          <w:szCs w:val="20"/>
        </w:rPr>
      </w:pPr>
      <w:r w:rsidRPr="00162923">
        <w:rPr>
          <w:rFonts w:ascii="Times New Roman" w:hAnsi="Times New Roman" w:eastAsia="Times New Roman"/>
          <w:sz w:val="24"/>
          <w:szCs w:val="20"/>
        </w:rPr>
        <w:t>Certification Regarding Lobbying (ED 80-0013 Form)</w:t>
      </w:r>
    </w:p>
    <w:bookmarkEnd w:id="55"/>
    <w:p w:rsidR="00162923" w:rsidP="00866585" w:rsidRDefault="00162923" w14:paraId="68D2C39B" w14:textId="77777777">
      <w:pPr>
        <w:widowControl w:val="0"/>
        <w:numPr>
          <w:ilvl w:val="0"/>
          <w:numId w:val="6"/>
        </w:numPr>
        <w:spacing w:after="0" w:line="240" w:lineRule="auto"/>
        <w:rPr>
          <w:rFonts w:ascii="Times New Roman" w:hAnsi="Times New Roman" w:eastAsia="Times New Roman"/>
          <w:bCs/>
          <w:sz w:val="24"/>
          <w:szCs w:val="20"/>
        </w:rPr>
      </w:pPr>
      <w:r w:rsidRPr="00162923">
        <w:rPr>
          <w:rFonts w:ascii="Times New Roman" w:hAnsi="Times New Roman" w:eastAsia="Times New Roman"/>
          <w:bCs/>
          <w:sz w:val="24"/>
          <w:szCs w:val="20"/>
        </w:rPr>
        <w:t>General Education Provisions Act (GEPA) Requirements – Section 427</w:t>
      </w:r>
    </w:p>
    <w:p w:rsidRPr="00A97BB7" w:rsidR="00A97BB7" w:rsidP="00A97BB7" w:rsidRDefault="00A97BB7" w14:paraId="78A6F6AF" w14:textId="77777777">
      <w:pPr>
        <w:ind w:left="-720" w:right="-630"/>
        <w:jc w:val="center"/>
        <w:rPr>
          <w:rFonts w:ascii="Times New Roman" w:hAnsi="Times New Roman" w:eastAsia="Times New Roman"/>
          <w:b/>
          <w:sz w:val="16"/>
          <w:szCs w:val="24"/>
        </w:rPr>
      </w:pPr>
      <w:r>
        <w:rPr>
          <w:rFonts w:ascii="Times New Roman" w:hAnsi="Times New Roman" w:eastAsia="Times New Roman"/>
          <w:bCs/>
          <w:color w:val="000000"/>
          <w:sz w:val="24"/>
          <w:szCs w:val="23"/>
        </w:rPr>
        <w:br w:type="page"/>
      </w:r>
      <w:r w:rsidRPr="00A97BB7">
        <w:rPr>
          <w:rFonts w:ascii="Times New Roman" w:hAnsi="Times New Roman" w:eastAsia="Times New Roman"/>
          <w:b/>
          <w:sz w:val="24"/>
          <w:szCs w:val="24"/>
        </w:rPr>
        <w:lastRenderedPageBreak/>
        <w:t>INSTRUCTIONS FOR COMPLETION OF SF-LLL, DISCLOSURE OF LOBBYING ACTIVITIES</w:t>
      </w:r>
    </w:p>
    <w:p w:rsidRPr="00A97BB7" w:rsidR="00A97BB7" w:rsidP="00A97BB7" w:rsidRDefault="00A97BB7" w14:paraId="38528E90" w14:textId="77777777">
      <w:pPr>
        <w:spacing w:after="0" w:line="240" w:lineRule="auto"/>
        <w:rPr>
          <w:rFonts w:ascii="Univers" w:hAnsi="Univers" w:eastAsia="Times New Roman"/>
          <w:sz w:val="16"/>
          <w:szCs w:val="24"/>
        </w:rPr>
      </w:pPr>
    </w:p>
    <w:p w:rsidRPr="00A97BB7" w:rsidR="00A97BB7" w:rsidP="00A97BB7" w:rsidRDefault="00A97BB7" w14:paraId="5233EEDF" w14:textId="77777777">
      <w:pPr>
        <w:spacing w:after="0" w:line="240" w:lineRule="auto"/>
        <w:rPr>
          <w:rFonts w:ascii="Times New Roman" w:hAnsi="Times New Roman" w:eastAsia="Times New Roman"/>
          <w:sz w:val="20"/>
          <w:szCs w:val="20"/>
        </w:rPr>
      </w:pPr>
      <w:r w:rsidRPr="00A97BB7">
        <w:rPr>
          <w:rFonts w:ascii="Times New Roman" w:hAnsi="Times New Roman" w:eastAsia="Times New Roman"/>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A97BB7" w:rsidR="00A97BB7" w:rsidP="00A97BB7" w:rsidRDefault="00A97BB7" w14:paraId="2D5FC292" w14:textId="77777777">
      <w:pPr>
        <w:tabs>
          <w:tab w:val="left" w:pos="720"/>
        </w:tabs>
        <w:spacing w:after="0" w:line="240" w:lineRule="auto"/>
        <w:rPr>
          <w:rFonts w:ascii="Times New Roman" w:hAnsi="Times New Roman" w:eastAsia="Times New Roman"/>
          <w:sz w:val="24"/>
          <w:szCs w:val="24"/>
        </w:rPr>
      </w:pPr>
    </w:p>
    <w:p w:rsidRPr="00A97BB7" w:rsidR="00A97BB7" w:rsidP="00A97BB7" w:rsidRDefault="00A97BB7" w14:paraId="4DB8218C"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4"/>
          <w:szCs w:val="20"/>
        </w:rPr>
        <w:t>1.</w:t>
      </w:r>
      <w:r w:rsidRPr="00A97BB7">
        <w:rPr>
          <w:rFonts w:ascii="Times New Roman" w:hAnsi="Times New Roman" w:eastAsia="Times New Roman"/>
          <w:snapToGrid w:val="0"/>
          <w:sz w:val="24"/>
          <w:szCs w:val="20"/>
        </w:rPr>
        <w:tab/>
      </w:r>
      <w:r w:rsidRPr="00A97BB7">
        <w:rPr>
          <w:rFonts w:ascii="Times New Roman" w:hAnsi="Times New Roman" w:eastAsia="Times New Roman"/>
          <w:snapToGrid w:val="0"/>
          <w:sz w:val="20"/>
          <w:szCs w:val="20"/>
        </w:rPr>
        <w:t>Identify the type of covered Federal action for which lobbying activity is and/or has been secured to influence the outcome of a covered Federal action.</w:t>
      </w:r>
    </w:p>
    <w:p w:rsidRPr="00A97BB7" w:rsidR="00A97BB7" w:rsidP="00A97BB7" w:rsidRDefault="00A97BB7" w14:paraId="2BEBCEC7" w14:textId="77777777">
      <w:pPr>
        <w:tabs>
          <w:tab w:val="left" w:pos="720"/>
        </w:tabs>
        <w:spacing w:after="0" w:line="240" w:lineRule="auto"/>
        <w:ind w:left="720" w:hanging="720"/>
        <w:rPr>
          <w:rFonts w:ascii="Times New Roman" w:hAnsi="Times New Roman" w:eastAsia="Times New Roman"/>
          <w:sz w:val="20"/>
          <w:szCs w:val="20"/>
        </w:rPr>
      </w:pPr>
    </w:p>
    <w:p w:rsidRPr="00A97BB7" w:rsidR="00A97BB7" w:rsidP="00A97BB7" w:rsidRDefault="00A97BB7" w14:paraId="106876BF"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2.</w:t>
      </w:r>
      <w:r w:rsidRPr="00A97BB7">
        <w:rPr>
          <w:rFonts w:ascii="Times New Roman" w:hAnsi="Times New Roman" w:eastAsia="Times New Roman"/>
          <w:snapToGrid w:val="0"/>
          <w:sz w:val="20"/>
          <w:szCs w:val="20"/>
        </w:rPr>
        <w:tab/>
        <w:t>Identify the status of the covered Federal action.</w:t>
      </w:r>
    </w:p>
    <w:p w:rsidRPr="00A97BB7" w:rsidR="00A97BB7" w:rsidP="00A97BB7" w:rsidRDefault="00A97BB7" w14:paraId="12A037AF"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2784F431"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3.</w:t>
      </w:r>
      <w:r w:rsidRPr="00A97BB7">
        <w:rPr>
          <w:rFonts w:ascii="Times New Roman" w:hAnsi="Times New Roman" w:eastAsia="Times New Roman"/>
          <w:snapToGrid w:val="0"/>
          <w:sz w:val="20"/>
          <w:szCs w:val="20"/>
        </w:rPr>
        <w:tab/>
        <w:t xml:space="preserve">Identify the appropriate classification of this report.  If this is a </w:t>
      </w:r>
      <w:r w:rsidRPr="00A97BB7" w:rsidR="00120A81">
        <w:rPr>
          <w:rFonts w:ascii="Times New Roman" w:hAnsi="Times New Roman" w:eastAsia="Times New Roman"/>
          <w:snapToGrid w:val="0"/>
          <w:sz w:val="20"/>
          <w:szCs w:val="20"/>
        </w:rPr>
        <w:t>follow-up</w:t>
      </w:r>
      <w:r w:rsidRPr="00A97BB7">
        <w:rPr>
          <w:rFonts w:ascii="Times New Roman" w:hAnsi="Times New Roman" w:eastAsia="Times New Roman"/>
          <w:snapToGrid w:val="0"/>
          <w:sz w:val="20"/>
          <w:szCs w:val="20"/>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rsidRPr="00A97BB7" w:rsidR="00A97BB7" w:rsidP="00A97BB7" w:rsidRDefault="00A97BB7" w14:paraId="3298B772"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27C25A5F"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4.</w:t>
      </w:r>
      <w:r w:rsidRPr="00A97BB7">
        <w:rPr>
          <w:rFonts w:ascii="Times New Roman" w:hAnsi="Times New Roman" w:eastAsia="Times New Roman"/>
          <w:snapToGrid w:val="0"/>
          <w:sz w:val="20"/>
          <w:szCs w:val="20"/>
        </w:rPr>
        <w:tab/>
        <w:t xml:space="preserve">Enter the full name, address, city, </w:t>
      </w:r>
      <w:proofErr w:type="gramStart"/>
      <w:r w:rsidRPr="00A97BB7">
        <w:rPr>
          <w:rFonts w:ascii="Times New Roman" w:hAnsi="Times New Roman" w:eastAsia="Times New Roman"/>
          <w:snapToGrid w:val="0"/>
          <w:sz w:val="20"/>
          <w:szCs w:val="20"/>
        </w:rPr>
        <w:t>State</w:t>
      </w:r>
      <w:proofErr w:type="gramEnd"/>
      <w:r w:rsidRPr="00A97BB7">
        <w:rPr>
          <w:rFonts w:ascii="Times New Roman" w:hAnsi="Times New Roman" w:eastAsia="Times New Roman"/>
          <w:snapToGrid w:val="0"/>
          <w:sz w:val="20"/>
          <w:szCs w:val="20"/>
        </w:rPr>
        <w:t xml:space="preserv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Pr="00A97BB7" w:rsidR="00A97BB7" w:rsidP="00A97BB7" w:rsidRDefault="00A97BB7" w14:paraId="6611ACB3"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4F1B4616"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5.</w:t>
      </w:r>
      <w:r w:rsidRPr="00A97BB7">
        <w:rPr>
          <w:rFonts w:ascii="Times New Roman" w:hAnsi="Times New Roman" w:eastAsia="Times New Roman"/>
          <w:snapToGrid w:val="0"/>
          <w:sz w:val="20"/>
          <w:szCs w:val="20"/>
        </w:rPr>
        <w:tab/>
        <w:t xml:space="preserve">If the organization filing the report in item 4 checks “Subawardee,” then enter the full name, address, city, </w:t>
      </w:r>
      <w:proofErr w:type="gramStart"/>
      <w:r w:rsidRPr="00A97BB7">
        <w:rPr>
          <w:rFonts w:ascii="Times New Roman" w:hAnsi="Times New Roman" w:eastAsia="Times New Roman"/>
          <w:snapToGrid w:val="0"/>
          <w:sz w:val="20"/>
          <w:szCs w:val="20"/>
        </w:rPr>
        <w:t>State</w:t>
      </w:r>
      <w:proofErr w:type="gramEnd"/>
      <w:r w:rsidRPr="00A97BB7">
        <w:rPr>
          <w:rFonts w:ascii="Times New Roman" w:hAnsi="Times New Roman" w:eastAsia="Times New Roman"/>
          <w:snapToGrid w:val="0"/>
          <w:sz w:val="20"/>
          <w:szCs w:val="20"/>
        </w:rPr>
        <w:t xml:space="preserve"> and zip code of the prime Federal recipient.  Include Congressional District, if known.</w:t>
      </w:r>
    </w:p>
    <w:p w:rsidRPr="00A97BB7" w:rsidR="00A97BB7" w:rsidP="00A97BB7" w:rsidRDefault="00A97BB7" w14:paraId="645CABE2"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523ADA89"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6.</w:t>
      </w:r>
      <w:r w:rsidRPr="00A97BB7">
        <w:rPr>
          <w:rFonts w:ascii="Times New Roman" w:hAnsi="Times New Roman" w:eastAsia="Times New Roman"/>
          <w:snapToGrid w:val="0"/>
          <w:sz w:val="20"/>
          <w:szCs w:val="20"/>
        </w:rPr>
        <w:tab/>
        <w:t>Enter the name of the federal agency making the award or loan commitment.  Include at least one organizational level below agency name, if known.  For example, Department of Transportation, United States Coast Guard.</w:t>
      </w:r>
    </w:p>
    <w:p w:rsidRPr="00A97BB7" w:rsidR="00A97BB7" w:rsidP="00A97BB7" w:rsidRDefault="00A97BB7" w14:paraId="36DEA704"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16BA17DA"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7.</w:t>
      </w:r>
      <w:r w:rsidRPr="00A97BB7">
        <w:rPr>
          <w:rFonts w:ascii="Times New Roman" w:hAnsi="Times New Roman" w:eastAsia="Times New Roman"/>
          <w:snapToGrid w:val="0"/>
          <w:sz w:val="20"/>
          <w:szCs w:val="20"/>
        </w:rPr>
        <w:tab/>
        <w:t xml:space="preserve">Enter the Federal program name or description for the covered Federal action (item 1).  If known, enter the full </w:t>
      </w:r>
      <w:r w:rsidR="00671E6A">
        <w:rPr>
          <w:rFonts w:ascii="Times New Roman" w:hAnsi="Times New Roman" w:eastAsia="Times New Roman"/>
          <w:snapToGrid w:val="0"/>
          <w:sz w:val="20"/>
          <w:szCs w:val="20"/>
        </w:rPr>
        <w:t>Assistance Listing Number</w:t>
      </w:r>
      <w:r w:rsidRPr="00A97BB7">
        <w:rPr>
          <w:rFonts w:ascii="Times New Roman" w:hAnsi="Times New Roman" w:eastAsia="Times New Roman"/>
          <w:snapToGrid w:val="0"/>
          <w:sz w:val="20"/>
          <w:szCs w:val="20"/>
        </w:rPr>
        <w:t>) number for grants, cooperative agreements, loans, and loan commitments.</w:t>
      </w:r>
    </w:p>
    <w:p w:rsidRPr="00A97BB7" w:rsidR="00A97BB7" w:rsidP="00A97BB7" w:rsidRDefault="00A97BB7" w14:paraId="7C31C009"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1BA1222B"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8.</w:t>
      </w:r>
      <w:r w:rsidRPr="00A97BB7">
        <w:rPr>
          <w:rFonts w:ascii="Times New Roman" w:hAnsi="Times New Roman" w:eastAsia="Times New Roman"/>
          <w:snapToGrid w:val="0"/>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A97BB7" w:rsidR="00A97BB7" w:rsidP="00A97BB7" w:rsidRDefault="00A97BB7" w14:paraId="0FA879B5"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4D51BD11"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9.</w:t>
      </w:r>
      <w:r w:rsidRPr="00A97BB7">
        <w:rPr>
          <w:rFonts w:ascii="Times New Roman" w:hAnsi="Times New Roman" w:eastAsia="Times New Roman"/>
          <w:snapToGrid w:val="0"/>
          <w:sz w:val="20"/>
          <w:szCs w:val="20"/>
        </w:rPr>
        <w:tab/>
        <w:t>For a covered Federal action where there has been an award or loan commitment by the Federal agency, enter the Federal amount of the award/loan commitment for the prime entity identified in item 4 or 5.</w:t>
      </w:r>
    </w:p>
    <w:p w:rsidRPr="00A97BB7" w:rsidR="00A97BB7" w:rsidP="00A97BB7" w:rsidRDefault="00A97BB7" w14:paraId="53CF0460"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47E7B07D" w14:textId="77777777">
      <w:pPr>
        <w:widowControl w:val="0"/>
        <w:spacing w:after="0" w:line="240" w:lineRule="auto"/>
        <w:ind w:left="720" w:hanging="720"/>
        <w:jc w:val="both"/>
        <w:rPr>
          <w:rFonts w:ascii="Times New Roman" w:hAnsi="Times New Roman" w:eastAsia="Times New Roman"/>
          <w:snapToGrid w:val="0"/>
          <w:sz w:val="20"/>
          <w:szCs w:val="20"/>
        </w:rPr>
      </w:pPr>
      <w:r w:rsidRPr="00A97BB7">
        <w:rPr>
          <w:rFonts w:ascii="Times New Roman" w:hAnsi="Times New Roman" w:eastAsia="Times New Roman"/>
          <w:snapToGrid w:val="0"/>
          <w:sz w:val="20"/>
          <w:szCs w:val="20"/>
        </w:rPr>
        <w:t>10.</w:t>
      </w:r>
      <w:r w:rsidRPr="00A97BB7">
        <w:rPr>
          <w:rFonts w:ascii="Times New Roman" w:hAnsi="Times New Roman" w:eastAsia="Times New Roman"/>
          <w:snapToGrid w:val="0"/>
          <w:sz w:val="20"/>
          <w:szCs w:val="20"/>
        </w:rPr>
        <w:tab/>
        <w:t xml:space="preserve">(a) Enter the full name, address, city, </w:t>
      </w:r>
      <w:proofErr w:type="gramStart"/>
      <w:r w:rsidRPr="00A97BB7">
        <w:rPr>
          <w:rFonts w:ascii="Times New Roman" w:hAnsi="Times New Roman" w:eastAsia="Times New Roman"/>
          <w:snapToGrid w:val="0"/>
          <w:sz w:val="20"/>
          <w:szCs w:val="20"/>
        </w:rPr>
        <w:t>State</w:t>
      </w:r>
      <w:proofErr w:type="gramEnd"/>
      <w:r w:rsidRPr="00A97BB7">
        <w:rPr>
          <w:rFonts w:ascii="Times New Roman" w:hAnsi="Times New Roman" w:eastAsia="Times New Roman"/>
          <w:snapToGrid w:val="0"/>
          <w:sz w:val="20"/>
          <w:szCs w:val="20"/>
        </w:rPr>
        <w:t xml:space="preserve"> and zip code of the lobbying registrant under the Lobbying Disclosure Act of 1995 engaged by the reporting entity identified in item 4 to influence the covered Federal action.</w:t>
      </w:r>
    </w:p>
    <w:p w:rsidRPr="00A97BB7" w:rsidR="00A97BB7" w:rsidP="00A97BB7" w:rsidRDefault="00A97BB7" w14:paraId="1E6A8E8B" w14:textId="77777777">
      <w:pPr>
        <w:tabs>
          <w:tab w:val="left" w:pos="720"/>
        </w:tabs>
        <w:spacing w:after="0" w:line="240" w:lineRule="auto"/>
        <w:ind w:left="720" w:hanging="720"/>
        <w:rPr>
          <w:rFonts w:ascii="Times New Roman" w:hAnsi="Times New Roman" w:eastAsia="Times New Roman"/>
          <w:sz w:val="20"/>
          <w:szCs w:val="20"/>
        </w:rPr>
      </w:pPr>
    </w:p>
    <w:p w:rsidRPr="00A97BB7" w:rsidR="00A97BB7" w:rsidP="00A97BB7" w:rsidRDefault="00A97BB7" w14:paraId="78EB29E2" w14:textId="77777777">
      <w:pPr>
        <w:tabs>
          <w:tab w:val="left" w:pos="720"/>
        </w:tabs>
        <w:spacing w:after="0" w:line="240" w:lineRule="auto"/>
        <w:ind w:left="720" w:hanging="720"/>
        <w:rPr>
          <w:rFonts w:ascii="Times New Roman" w:hAnsi="Times New Roman" w:eastAsia="Times New Roman"/>
          <w:sz w:val="20"/>
          <w:szCs w:val="20"/>
        </w:rPr>
      </w:pPr>
      <w:r w:rsidRPr="00A97BB7">
        <w:rPr>
          <w:rFonts w:ascii="Times New Roman" w:hAnsi="Times New Roman" w:eastAsia="Times New Roman"/>
          <w:sz w:val="20"/>
          <w:szCs w:val="20"/>
        </w:rPr>
        <w:tab/>
        <w:t xml:space="preserve">(b) Enter the full names of the individual(s) performing </w:t>
      </w:r>
      <w:proofErr w:type="gramStart"/>
      <w:r w:rsidRPr="00A97BB7">
        <w:rPr>
          <w:rFonts w:ascii="Times New Roman" w:hAnsi="Times New Roman" w:eastAsia="Times New Roman"/>
          <w:sz w:val="20"/>
          <w:szCs w:val="20"/>
        </w:rPr>
        <w:t>services, and</w:t>
      </w:r>
      <w:proofErr w:type="gramEnd"/>
      <w:r w:rsidRPr="00A97BB7">
        <w:rPr>
          <w:rFonts w:ascii="Times New Roman" w:hAnsi="Times New Roman" w:eastAsia="Times New Roman"/>
          <w:sz w:val="20"/>
          <w:szCs w:val="20"/>
        </w:rPr>
        <w:t xml:space="preserve"> include full address if different from 10(a).  Enter Last Name, First Name, and Middle Initial (MI).</w:t>
      </w:r>
    </w:p>
    <w:p w:rsidRPr="00A97BB7" w:rsidR="00A97BB7" w:rsidP="00A97BB7" w:rsidRDefault="00A97BB7" w14:paraId="70B2B690" w14:textId="77777777">
      <w:pPr>
        <w:widowControl w:val="0"/>
        <w:spacing w:after="0" w:line="240" w:lineRule="auto"/>
        <w:ind w:left="720" w:hanging="720"/>
        <w:jc w:val="both"/>
        <w:rPr>
          <w:rFonts w:ascii="Times New Roman" w:hAnsi="Times New Roman" w:eastAsia="Times New Roman"/>
          <w:snapToGrid w:val="0"/>
          <w:sz w:val="20"/>
          <w:szCs w:val="20"/>
        </w:rPr>
      </w:pPr>
    </w:p>
    <w:p w:rsidRPr="00A97BB7" w:rsidR="00A97BB7" w:rsidP="00A97BB7" w:rsidRDefault="00A97BB7" w14:paraId="1312AF12" w14:textId="77777777">
      <w:pPr>
        <w:widowControl w:val="0"/>
        <w:spacing w:after="0" w:line="240" w:lineRule="auto"/>
        <w:ind w:left="720" w:hanging="720"/>
        <w:jc w:val="both"/>
        <w:rPr>
          <w:rFonts w:ascii="Times New Roman" w:hAnsi="Times New Roman" w:eastAsia="Times New Roman"/>
          <w:snapToGrid w:val="0"/>
          <w:sz w:val="24"/>
          <w:szCs w:val="20"/>
        </w:rPr>
      </w:pPr>
      <w:r w:rsidRPr="00A97BB7">
        <w:rPr>
          <w:rFonts w:ascii="Times New Roman" w:hAnsi="Times New Roman" w:eastAsia="Times New Roman"/>
          <w:snapToGrid w:val="0"/>
          <w:sz w:val="20"/>
          <w:szCs w:val="20"/>
        </w:rPr>
        <w:t>11.</w:t>
      </w:r>
      <w:r w:rsidRPr="00A97BB7">
        <w:rPr>
          <w:rFonts w:ascii="Times New Roman" w:hAnsi="Times New Roman" w:eastAsia="Times New Roman"/>
          <w:snapToGrid w:val="0"/>
          <w:sz w:val="20"/>
          <w:szCs w:val="20"/>
        </w:rPr>
        <w:tab/>
        <w:t>The certifying official shall sign and date the form, print his/her name, title, and telephone number.</w:t>
      </w:r>
    </w:p>
    <w:p w:rsidRPr="00A97BB7" w:rsidR="00A97BB7" w:rsidP="00A97BB7" w:rsidRDefault="00A97BB7" w14:paraId="4ED309A6" w14:textId="77777777">
      <w:pPr>
        <w:tabs>
          <w:tab w:val="left" w:pos="720"/>
        </w:tabs>
        <w:spacing w:after="0" w:line="240" w:lineRule="auto"/>
        <w:rPr>
          <w:rFonts w:ascii="Times New Roman" w:hAnsi="Times New Roman" w:eastAsia="Times New Roman"/>
          <w:sz w:val="24"/>
          <w:szCs w:val="24"/>
        </w:rPr>
      </w:pPr>
    </w:p>
    <w:p w:rsidRPr="00A97BB7" w:rsidR="00A97BB7" w:rsidP="00A97BB7" w:rsidRDefault="00FC3315" w14:paraId="1126036B" w14:textId="6A77C31F">
      <w:pPr>
        <w:spacing w:after="0" w:line="240" w:lineRule="auto"/>
        <w:jc w:val="center"/>
        <w:rPr>
          <w:rFonts w:ascii="Times New Roman" w:hAnsi="Times New Roman" w:eastAsia="Times New Roman"/>
          <w:sz w:val="18"/>
          <w:szCs w:val="24"/>
        </w:rPr>
      </w:pPr>
      <w:r>
        <w:rPr>
          <w:noProof/>
        </w:rPr>
        <mc:AlternateContent>
          <mc:Choice Requires="wps">
            <w:drawing>
              <wp:anchor distT="4294967295" distB="4294967295" distL="114300" distR="114300" simplePos="0" relativeHeight="251657216" behindDoc="0" locked="0" layoutInCell="0" allowOverlap="1" wp14:editId="55925946" wp14:anchorId="6C0EC11C">
                <wp:simplePos x="0" y="0"/>
                <wp:positionH relativeFrom="column">
                  <wp:posOffset>0</wp:posOffset>
                </wp:positionH>
                <wp:positionV relativeFrom="paragraph">
                  <wp:posOffset>105409</wp:posOffset>
                </wp:positionV>
                <wp:extent cx="6858000" cy="0"/>
                <wp:effectExtent l="0" t="0" r="0" b="0"/>
                <wp:wrapNone/>
                <wp:docPr id="2" name="Line 8"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Horizontal Line" o:spid="_x0000_s1026" o:allowincell="f" from="0,8.3pt" to="540pt,8.3pt" w14:anchorId="1F71C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BdaRAtkAAAAHAQAADwAAAGRycy9kb3ducmV2LnhtbEyPwU7D&#10;MAyG70i8Q2QkLhNLGFI1dU0nBPTGhQHi6jVeW9E4XZNthafHEwc4+vut35+L9eR7daQxdoEt3M4N&#10;KOI6uI4bC2+v1c0SVEzIDvvAZOGLIqzLy4sCcxdO/ELHTWqUlHDM0UKb0pBrHeuWPMZ5GIgl24XR&#10;Y5JxbLQb8STlvtcLYzLtsWO50OJADy3Vn5uDtxCrd9pX37N6Zj7umkCL/ePzE1p7fTXdr0AlmtLf&#10;Mpz1RR1KcdqGA7uoegvySBKaZaDOqVkaIdtfostC//cvfwAAAP//AwBQSwECLQAUAAYACAAAACEA&#10;toM4kv4AAADhAQAAEwAAAAAAAAAAAAAAAAAAAAAAW0NvbnRlbnRfVHlwZXNdLnhtbFBLAQItABQA&#10;BgAIAAAAIQA4/SH/1gAAAJQBAAALAAAAAAAAAAAAAAAAAC8BAABfcmVscy8ucmVsc1BLAQItABQA&#10;BgAIAAAAIQC1WHaorwEAAEgDAAAOAAAAAAAAAAAAAAAAAC4CAABkcnMvZTJvRG9jLnhtbFBLAQIt&#10;ABQABgAIAAAAIQAF1pEC2QAAAAcBAAAPAAAAAAAAAAAAAAAAAAkEAABkcnMvZG93bnJldi54bWxQ&#10;SwUGAAAAAAQABADzAAAADwUAAAAA&#10;"/>
            </w:pict>
          </mc:Fallback>
        </mc:AlternateContent>
      </w:r>
    </w:p>
    <w:p w:rsidRPr="00A97BB7" w:rsidR="00A97BB7" w:rsidP="00A97BB7" w:rsidRDefault="00A97BB7" w14:paraId="7A5DD8BD" w14:textId="77777777">
      <w:pPr>
        <w:spacing w:after="0" w:line="240" w:lineRule="auto"/>
        <w:rPr>
          <w:rFonts w:ascii="Times New Roman" w:hAnsi="Times New Roman" w:eastAsia="Times New Roman"/>
          <w:sz w:val="24"/>
          <w:szCs w:val="24"/>
        </w:rPr>
      </w:pPr>
      <w:r w:rsidRPr="00A97BB7">
        <w:rPr>
          <w:rFonts w:ascii="Times New Roman" w:hAnsi="Times New Roman" w:eastAsia="Times New Roman"/>
          <w:sz w:val="18"/>
          <w:szCs w:val="24"/>
        </w:rPr>
        <w:t xml:space="preserve">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w:t>
      </w:r>
      <w:proofErr w:type="gramStart"/>
      <w:r w:rsidRPr="00A97BB7">
        <w:rPr>
          <w:rFonts w:ascii="Times New Roman" w:hAnsi="Times New Roman" w:eastAsia="Times New Roman"/>
          <w:sz w:val="18"/>
          <w:szCs w:val="24"/>
        </w:rPr>
        <w:t>gathering</w:t>
      </w:r>
      <w:proofErr w:type="gramEnd"/>
      <w:r w:rsidRPr="00A97BB7">
        <w:rPr>
          <w:rFonts w:ascii="Times New Roman" w:hAnsi="Times New Roman" w:eastAsia="Times New Roman"/>
          <w:sz w:val="18"/>
          <w:szCs w:val="24"/>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Pr="00A97BB7" w:rsidR="00A97BB7" w:rsidP="00A97BB7" w:rsidRDefault="00A97BB7" w14:paraId="7D50C5B0" w14:textId="77777777">
      <w:pPr>
        <w:spacing w:after="0" w:line="240" w:lineRule="auto"/>
        <w:rPr>
          <w:rFonts w:ascii="Times New Roman" w:hAnsi="Times New Roman" w:eastAsia="Times New Roman"/>
          <w:sz w:val="18"/>
          <w:szCs w:val="24"/>
        </w:rPr>
        <w:sectPr w:rsidRPr="00A97BB7" w:rsidR="00A97BB7" w:rsidSect="00A97BB7">
          <w:footerReference w:type="default" r:id="rId94"/>
          <w:pgSz w:w="12240" w:h="15840" w:code="1"/>
          <w:pgMar w:top="994" w:right="720" w:bottom="907" w:left="720" w:header="0" w:footer="619" w:gutter="0"/>
          <w:cols w:space="720"/>
          <w:noEndnote/>
        </w:sectPr>
      </w:pPr>
    </w:p>
    <w:p w:rsidRPr="00A97BB7" w:rsidR="00A97BB7" w:rsidP="00A97BB7" w:rsidRDefault="00A97BB7" w14:paraId="1EBCFB08" w14:textId="77777777">
      <w:pPr>
        <w:widowControl w:val="0"/>
        <w:spacing w:after="0" w:line="240" w:lineRule="auto"/>
        <w:rPr>
          <w:rFonts w:ascii="Times New Roman" w:hAnsi="Times New Roman" w:eastAsia="Times New Roman"/>
          <w:b/>
          <w:sz w:val="24"/>
          <w:szCs w:val="20"/>
        </w:rPr>
      </w:pPr>
      <w:r w:rsidRPr="00A97BB7">
        <w:rPr>
          <w:rFonts w:ascii="Times New Roman" w:hAnsi="Times New Roman" w:eastAsia="Times New Roman"/>
          <w:b/>
          <w:sz w:val="28"/>
          <w:szCs w:val="28"/>
        </w:rPr>
        <w:lastRenderedPageBreak/>
        <w:t>Instructions for Meeting the General Education Provisions Act (GEPA) Section 427 Requirements</w:t>
      </w:r>
    </w:p>
    <w:p w:rsidRPr="00A97BB7" w:rsidR="00A97BB7" w:rsidP="00A97BB7" w:rsidRDefault="00A97BB7" w14:paraId="52F732C1" w14:textId="77777777">
      <w:pPr>
        <w:spacing w:after="0" w:line="240" w:lineRule="auto"/>
        <w:rPr>
          <w:rFonts w:ascii="Times New Roman" w:hAnsi="Times New Roman" w:eastAsia="Times New Roman"/>
          <w:sz w:val="24"/>
          <w:szCs w:val="24"/>
        </w:rPr>
      </w:pPr>
    </w:p>
    <w:p w:rsidRPr="00A97BB7" w:rsidR="00A97BB7" w:rsidP="00A97BB7" w:rsidRDefault="00A97BB7" w14:paraId="7062EF93" w14:textId="77777777">
      <w:pPr>
        <w:widowControl w:val="0"/>
        <w:spacing w:after="0" w:line="240" w:lineRule="auto"/>
        <w:rPr>
          <w:rFonts w:ascii="Times New Roman" w:hAnsi="Times New Roman" w:eastAsia="Times New Roman"/>
          <w:bCs/>
          <w:sz w:val="24"/>
          <w:szCs w:val="20"/>
        </w:rPr>
      </w:pPr>
      <w:r w:rsidRPr="00A97BB7">
        <w:rPr>
          <w:rFonts w:ascii="Times New Roman" w:hAnsi="Times New Roman" w:eastAsia="Times New Roman"/>
          <w:bCs/>
          <w:sz w:val="24"/>
          <w:szCs w:val="20"/>
        </w:rPr>
        <w:t xml:space="preserve">All applicants for new awards </w:t>
      </w:r>
      <w:r w:rsidRPr="00A97BB7">
        <w:rPr>
          <w:rFonts w:ascii="Times New Roman" w:hAnsi="Times New Roman" w:eastAsia="Times New Roman"/>
          <w:b/>
          <w:sz w:val="24"/>
          <w:szCs w:val="20"/>
          <w:u w:val="single"/>
        </w:rPr>
        <w:t>must</w:t>
      </w:r>
      <w:r w:rsidRPr="00A97BB7">
        <w:rPr>
          <w:rFonts w:ascii="Times New Roman" w:hAnsi="Times New Roman" w:eastAsia="Times New Roman"/>
          <w:bCs/>
          <w:sz w:val="24"/>
          <w:szCs w:val="20"/>
        </w:rPr>
        <w:t xml:space="preserve"> include information in their applications to address this new provision </w:t>
      </w:r>
      <w:proofErr w:type="gramStart"/>
      <w:r w:rsidRPr="00A97BB7">
        <w:rPr>
          <w:rFonts w:ascii="Times New Roman" w:hAnsi="Times New Roman" w:eastAsia="Times New Roman"/>
          <w:bCs/>
          <w:sz w:val="24"/>
          <w:szCs w:val="20"/>
        </w:rPr>
        <w:t>in order to</w:t>
      </w:r>
      <w:proofErr w:type="gramEnd"/>
      <w:r w:rsidRPr="00A97BB7">
        <w:rPr>
          <w:rFonts w:ascii="Times New Roman" w:hAnsi="Times New Roman" w:eastAsia="Times New Roman"/>
          <w:bCs/>
          <w:sz w:val="24"/>
          <w:szCs w:val="20"/>
        </w:rPr>
        <w:t xml:space="preserve"> receive funding under this program.  </w:t>
      </w:r>
    </w:p>
    <w:p w:rsidRPr="00A97BB7" w:rsidR="00A97BB7" w:rsidP="00A97BB7" w:rsidRDefault="00A97BB7" w14:paraId="1E8DD5F6" w14:textId="77777777">
      <w:pPr>
        <w:widowControl w:val="0"/>
        <w:spacing w:after="0" w:line="240" w:lineRule="auto"/>
        <w:rPr>
          <w:rFonts w:ascii="Times New Roman" w:hAnsi="Times New Roman" w:eastAsia="Times New Roman"/>
          <w:bCs/>
          <w:sz w:val="24"/>
          <w:szCs w:val="20"/>
        </w:rPr>
      </w:pPr>
    </w:p>
    <w:p w:rsidRPr="00A97BB7" w:rsidR="00A97BB7" w:rsidP="00A97BB7" w:rsidRDefault="00A97BB7" w14:paraId="42560613" w14:textId="77777777">
      <w:pPr>
        <w:widowControl w:val="0"/>
        <w:spacing w:after="0" w:line="240" w:lineRule="auto"/>
        <w:rPr>
          <w:rFonts w:ascii="Times New Roman" w:hAnsi="Times New Roman" w:eastAsia="Times New Roman"/>
          <w:bCs/>
          <w:sz w:val="24"/>
          <w:szCs w:val="20"/>
        </w:rPr>
      </w:pPr>
      <w:r w:rsidRPr="00A97BB7">
        <w:rPr>
          <w:rFonts w:ascii="Times New Roman" w:hAnsi="Times New Roman" w:eastAsia="Times New Roman"/>
          <w:bCs/>
          <w:sz w:val="24"/>
          <w:szCs w:val="20"/>
        </w:rPr>
        <w:t xml:space="preserve">Section 427 </w:t>
      </w:r>
      <w:r w:rsidRPr="00A97BB7">
        <w:rPr>
          <w:rFonts w:ascii="Times New Roman" w:hAnsi="Times New Roman" w:eastAsia="Times New Roman"/>
          <w:b/>
          <w:bCs/>
          <w:sz w:val="24"/>
          <w:szCs w:val="20"/>
        </w:rPr>
        <w:t>requires</w:t>
      </w:r>
      <w:r w:rsidRPr="00A97BB7">
        <w:rPr>
          <w:rFonts w:ascii="Times New Roman" w:hAnsi="Times New Roman" w:eastAsia="Times New Roman"/>
          <w:bCs/>
          <w:sz w:val="24"/>
          <w:szCs w:val="20"/>
        </w:rPr>
        <w:t xml:space="preserve"> each applicant for funds (other than an individual person) to include in its application a description of the steps the applicant proposes to take to ensure equitable access to, and participation in, its </w:t>
      </w:r>
      <w:r w:rsidRPr="00A97BB7" w:rsidR="00A45564">
        <w:rPr>
          <w:rFonts w:ascii="Times New Roman" w:hAnsi="Times New Roman" w:eastAsia="Times New Roman"/>
          <w:bCs/>
          <w:sz w:val="24"/>
          <w:szCs w:val="20"/>
        </w:rPr>
        <w:t>Federally assisted</w:t>
      </w:r>
      <w:r w:rsidRPr="00A97BB7">
        <w:rPr>
          <w:rFonts w:ascii="Times New Roman" w:hAnsi="Times New Roman" w:eastAsia="Times New Roman"/>
          <w:bCs/>
          <w:sz w:val="24"/>
          <w:szCs w:val="20"/>
        </w:rPr>
        <w:t xml:space="preserve"> program for students, teachers, and other program beneficiaries with special needs. </w:t>
      </w:r>
    </w:p>
    <w:p w:rsidRPr="00A97BB7" w:rsidR="00A97BB7" w:rsidP="00A97BB7" w:rsidRDefault="00A97BB7" w14:paraId="7933DA38" w14:textId="77777777">
      <w:pPr>
        <w:widowControl w:val="0"/>
        <w:spacing w:after="0" w:line="240" w:lineRule="auto"/>
        <w:rPr>
          <w:rFonts w:ascii="Times New Roman" w:hAnsi="Times New Roman" w:eastAsia="Times New Roman"/>
          <w:bCs/>
          <w:sz w:val="24"/>
          <w:szCs w:val="20"/>
        </w:rPr>
      </w:pPr>
    </w:p>
    <w:p w:rsidRPr="00A97BB7" w:rsidR="00A97BB7" w:rsidP="00A97BB7" w:rsidRDefault="00A97BB7" w14:paraId="554795F2" w14:textId="77777777">
      <w:pPr>
        <w:widowControl w:val="0"/>
        <w:spacing w:after="0" w:line="240" w:lineRule="auto"/>
        <w:rPr>
          <w:rFonts w:ascii="Times New Roman" w:hAnsi="Times New Roman" w:eastAsia="Times New Roman"/>
          <w:bCs/>
          <w:sz w:val="24"/>
          <w:szCs w:val="20"/>
        </w:rPr>
      </w:pPr>
      <w:r w:rsidRPr="00A97BB7">
        <w:rPr>
          <w:rFonts w:ascii="Times New Roman" w:hAnsi="Times New Roman" w:eastAsia="Times New Roman"/>
          <w:bCs/>
          <w:sz w:val="24"/>
          <w:szCs w:val="20"/>
        </w:rPr>
        <w:t>This provision allows applicants discretion in developing the required description.  The statute highlights six types of barriers that can impede equitable access or participation: gender, race, national origin, color, disability, or age.</w:t>
      </w:r>
    </w:p>
    <w:p w:rsidRPr="00A97BB7" w:rsidR="00A97BB7" w:rsidP="00A97BB7" w:rsidRDefault="00A97BB7" w14:paraId="36504BA4" w14:textId="77777777">
      <w:pPr>
        <w:widowControl w:val="0"/>
        <w:spacing w:after="0" w:line="240" w:lineRule="auto"/>
        <w:rPr>
          <w:rFonts w:ascii="Times New Roman" w:hAnsi="Times New Roman" w:eastAsia="Times New Roman"/>
          <w:bCs/>
          <w:sz w:val="24"/>
          <w:szCs w:val="20"/>
        </w:rPr>
      </w:pPr>
    </w:p>
    <w:p w:rsidRPr="00A97BB7" w:rsidR="00A97BB7" w:rsidP="00A97BB7" w:rsidRDefault="00A97BB7" w14:paraId="4172AD8B" w14:textId="77777777">
      <w:pPr>
        <w:widowControl w:val="0"/>
        <w:spacing w:after="0" w:line="240" w:lineRule="auto"/>
        <w:rPr>
          <w:rFonts w:ascii="Times New Roman" w:hAnsi="Times New Roman" w:eastAsia="Times New Roman"/>
          <w:b/>
          <w:bCs/>
          <w:sz w:val="24"/>
          <w:szCs w:val="20"/>
        </w:rPr>
      </w:pPr>
      <w:r w:rsidRPr="00A97BB7">
        <w:rPr>
          <w:rFonts w:ascii="Times New Roman" w:hAnsi="Times New Roman" w:eastAsia="Times New Roman"/>
          <w:bCs/>
          <w:sz w:val="24"/>
          <w:szCs w:val="20"/>
        </w:rPr>
        <w:t xml:space="preserve">A general statement of an applicant’s nondiscriminatory hiring policy is </w:t>
      </w:r>
      <w:r w:rsidRPr="00A97BB7">
        <w:rPr>
          <w:rFonts w:ascii="Times New Roman" w:hAnsi="Times New Roman" w:eastAsia="Times New Roman"/>
          <w:b/>
          <w:sz w:val="24"/>
          <w:szCs w:val="20"/>
          <w:u w:val="single"/>
        </w:rPr>
        <w:t>not</w:t>
      </w:r>
      <w:r w:rsidRPr="00A97BB7">
        <w:rPr>
          <w:rFonts w:ascii="Times New Roman" w:hAnsi="Times New Roman" w:eastAsia="Times New Roman"/>
          <w:bCs/>
          <w:sz w:val="24"/>
          <w:szCs w:val="20"/>
        </w:rPr>
        <w:t xml:space="preserve"> sufficient to meet this requirement.  Applicants must identify potential barriers and explain steps they will take to overcome these barriers.</w:t>
      </w:r>
    </w:p>
    <w:p w:rsidRPr="00A97BB7" w:rsidR="00A97BB7" w:rsidP="00A97BB7" w:rsidRDefault="00A97BB7" w14:paraId="6778749A" w14:textId="77777777">
      <w:pPr>
        <w:widowControl w:val="0"/>
        <w:spacing w:after="0" w:line="240" w:lineRule="auto"/>
        <w:rPr>
          <w:rFonts w:ascii="Times New Roman" w:hAnsi="Times New Roman" w:eastAsia="Times New Roman"/>
          <w:bCs/>
          <w:sz w:val="24"/>
          <w:szCs w:val="24"/>
        </w:rPr>
      </w:pPr>
    </w:p>
    <w:p w:rsidRPr="00A97BB7" w:rsidR="00A97BB7" w:rsidP="00A97BB7" w:rsidRDefault="00A97BB7" w14:paraId="131E2040" w14:textId="77777777">
      <w:pPr>
        <w:widowControl w:val="0"/>
        <w:spacing w:after="0" w:line="240" w:lineRule="auto"/>
        <w:rPr>
          <w:rFonts w:ascii="Times New Roman" w:hAnsi="Times New Roman" w:eastAsia="Times New Roman"/>
          <w:bCs/>
          <w:sz w:val="24"/>
          <w:szCs w:val="24"/>
        </w:rPr>
      </w:pPr>
      <w:r w:rsidRPr="00A97BB7">
        <w:rPr>
          <w:rFonts w:ascii="Times New Roman" w:hAnsi="Times New Roman" w:eastAsia="Times New Roman"/>
          <w:bCs/>
          <w:sz w:val="24"/>
          <w:szCs w:val="24"/>
        </w:rPr>
        <w:t xml:space="preserve">Please review the Notice to all Applicants (included in the </w:t>
      </w:r>
      <w:r w:rsidRPr="00A97BB7">
        <w:rPr>
          <w:rFonts w:ascii="Times New Roman" w:hAnsi="Times New Roman" w:eastAsia="Times New Roman"/>
          <w:bCs/>
          <w:sz w:val="24"/>
          <w:szCs w:val="20"/>
        </w:rPr>
        <w:t xml:space="preserve">electronic application package in Grants.gov) </w:t>
      </w:r>
      <w:r w:rsidRPr="00A97BB7">
        <w:rPr>
          <w:rFonts w:ascii="Times New Roman" w:hAnsi="Times New Roman" w:eastAsia="Times New Roman"/>
          <w:bCs/>
          <w:sz w:val="24"/>
          <w:szCs w:val="24"/>
        </w:rPr>
        <w:t xml:space="preserve">for further information on meeting the provisions in the Department of Education's General Education Provisions Act (GEPA).  </w:t>
      </w:r>
    </w:p>
    <w:p w:rsidRPr="00A97BB7" w:rsidR="00A97BB7" w:rsidP="00A97BB7" w:rsidRDefault="00A97BB7" w14:paraId="05C7E4BC" w14:textId="77777777">
      <w:pPr>
        <w:widowControl w:val="0"/>
        <w:spacing w:after="0" w:line="240" w:lineRule="auto"/>
        <w:rPr>
          <w:rFonts w:ascii="Times New Roman" w:hAnsi="Times New Roman" w:eastAsia="Times New Roman"/>
          <w:bCs/>
          <w:sz w:val="24"/>
          <w:szCs w:val="24"/>
        </w:rPr>
      </w:pPr>
    </w:p>
    <w:p w:rsidRPr="00A97BB7" w:rsidR="00A97BB7" w:rsidP="00A97BB7" w:rsidRDefault="00A97BB7" w14:paraId="609EBD96" w14:textId="77777777">
      <w:pPr>
        <w:widowControl w:val="0"/>
        <w:spacing w:after="0" w:line="240" w:lineRule="auto"/>
        <w:rPr>
          <w:rFonts w:ascii="Times New Roman" w:hAnsi="Times New Roman" w:eastAsia="Times New Roman"/>
          <w:b/>
          <w:bCs/>
          <w:sz w:val="24"/>
          <w:szCs w:val="20"/>
        </w:rPr>
      </w:pPr>
      <w:r w:rsidRPr="00A97BB7">
        <w:rPr>
          <w:rFonts w:ascii="Times New Roman" w:hAnsi="Times New Roman" w:eastAsia="Times New Roman"/>
          <w:bCs/>
          <w:sz w:val="24"/>
          <w:szCs w:val="20"/>
        </w:rPr>
        <w:t xml:space="preserve">Applicants are </w:t>
      </w:r>
      <w:r w:rsidRPr="00A97BB7">
        <w:rPr>
          <w:rFonts w:ascii="Times New Roman" w:hAnsi="Times New Roman" w:eastAsia="Times New Roman"/>
          <w:b/>
          <w:bCs/>
          <w:sz w:val="24"/>
          <w:szCs w:val="20"/>
        </w:rPr>
        <w:t>required</w:t>
      </w:r>
      <w:r w:rsidRPr="00A97BB7">
        <w:rPr>
          <w:rFonts w:ascii="Times New Roman" w:hAnsi="Times New Roman" w:eastAsia="Times New Roman"/>
          <w:bCs/>
          <w:sz w:val="24"/>
          <w:szCs w:val="20"/>
        </w:rPr>
        <w:t xml:space="preserve"> to address this provision by attaching a statement (not to exceed three pages) to the </w:t>
      </w:r>
      <w:r w:rsidRPr="00A97BB7">
        <w:rPr>
          <w:rFonts w:ascii="Times New Roman" w:hAnsi="Times New Roman" w:eastAsia="Times New Roman"/>
          <w:b/>
          <w:bCs/>
          <w:iCs/>
          <w:sz w:val="24"/>
          <w:szCs w:val="20"/>
        </w:rPr>
        <w:t>ED GEPA427 form</w:t>
      </w:r>
      <w:r w:rsidRPr="00A97BB7">
        <w:rPr>
          <w:rFonts w:ascii="Times New Roman" w:hAnsi="Times New Roman" w:eastAsia="Times New Roman"/>
          <w:bCs/>
          <w:sz w:val="24"/>
          <w:szCs w:val="20"/>
        </w:rPr>
        <w:t xml:space="preserve"> that is included in the electronic application package in Grants.gov.</w:t>
      </w:r>
      <w:r w:rsidRPr="00A97BB7">
        <w:rPr>
          <w:rFonts w:ascii="Times New Roman" w:hAnsi="Times New Roman" w:eastAsia="Times New Roman"/>
          <w:b/>
          <w:bCs/>
          <w:sz w:val="24"/>
          <w:szCs w:val="20"/>
        </w:rPr>
        <w:t xml:space="preserve">     </w:t>
      </w:r>
    </w:p>
    <w:p w:rsidRPr="00672BC0" w:rsidR="00672BC0" w:rsidP="00672BC0" w:rsidRDefault="00672BC0" w14:paraId="44DC13A9" w14:textId="77777777">
      <w:pPr>
        <w:rPr>
          <w:rFonts w:ascii="Times New Roman" w:hAnsi="Times New Roman" w:eastAsia="Times New Roman"/>
          <w:sz w:val="24"/>
          <w:szCs w:val="24"/>
        </w:rPr>
        <w:sectPr w:rsidRPr="00672BC0" w:rsidR="00672BC0">
          <w:footerReference w:type="default" r:id="rId95"/>
          <w:pgSz w:w="12240" w:h="15840"/>
          <w:pgMar w:top="1080" w:right="1440" w:bottom="1440" w:left="1440" w:header="0" w:footer="619" w:gutter="0"/>
          <w:cols w:space="720"/>
          <w:formProt w:val="0"/>
          <w:noEndnote/>
        </w:sectPr>
      </w:pPr>
    </w:p>
    <w:p w:rsidRPr="00A97BB7" w:rsidR="00A97BB7" w:rsidP="00672BC0" w:rsidRDefault="00A97BB7" w14:paraId="49EB1103" w14:textId="77777777">
      <w:pPr>
        <w:pStyle w:val="Heading2"/>
      </w:pPr>
      <w:bookmarkStart w:name="_Toc275414294" w:id="56"/>
      <w:bookmarkStart w:name="_Toc254003650" w:id="57"/>
      <w:bookmarkStart w:name="_Toc386106781" w:id="58"/>
      <w:r w:rsidRPr="00A97BB7">
        <w:lastRenderedPageBreak/>
        <w:t>Part 8: Intergovernmental Review of Federal Programs (Executive Order 12372)</w:t>
      </w:r>
      <w:bookmarkEnd w:id="56"/>
      <w:bookmarkEnd w:id="57"/>
      <w:bookmarkEnd w:id="58"/>
    </w:p>
    <w:p w:rsidRPr="00A97BB7" w:rsidR="00A97BB7" w:rsidP="00A97BB7" w:rsidRDefault="00A97BB7" w14:paraId="59F87907" w14:textId="77777777">
      <w:pPr>
        <w:autoSpaceDE w:val="0"/>
        <w:autoSpaceDN w:val="0"/>
        <w:adjustRightInd w:val="0"/>
        <w:spacing w:after="0" w:line="240" w:lineRule="auto"/>
        <w:rPr>
          <w:rFonts w:ascii="Times New Roman" w:hAnsi="Times New Roman" w:eastAsia="Times New Roman"/>
          <w:sz w:val="24"/>
        </w:rPr>
      </w:pPr>
    </w:p>
    <w:p w:rsidR="00A97BB7" w:rsidP="00A97BB7" w:rsidRDefault="00A97BB7" w14:paraId="2C47F2B0" w14:textId="77777777">
      <w:pPr>
        <w:autoSpaceDE w:val="0"/>
        <w:autoSpaceDN w:val="0"/>
        <w:adjustRightInd w:val="0"/>
        <w:spacing w:after="0" w:line="240" w:lineRule="auto"/>
        <w:rPr>
          <w:rFonts w:ascii="Times New Roman" w:hAnsi="Times New Roman" w:eastAsia="Times New Roman"/>
          <w:sz w:val="24"/>
        </w:rPr>
      </w:pPr>
      <w:r w:rsidRPr="00A97BB7">
        <w:rPr>
          <w:rFonts w:ascii="Times New Roman" w:hAnsi="Times New Roman" w:eastAsia="Times New Roman"/>
          <w:sz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A97BB7" w:rsidR="00A97BB7" w:rsidP="00A97BB7" w:rsidRDefault="00A97BB7" w14:paraId="5F36080D" w14:textId="77777777">
      <w:pPr>
        <w:autoSpaceDE w:val="0"/>
        <w:autoSpaceDN w:val="0"/>
        <w:adjustRightInd w:val="0"/>
        <w:spacing w:after="0" w:line="240" w:lineRule="auto"/>
        <w:rPr>
          <w:rFonts w:ascii="Times New Roman" w:hAnsi="Times New Roman" w:eastAsia="Times New Roman"/>
          <w:sz w:val="24"/>
        </w:rPr>
      </w:pPr>
    </w:p>
    <w:p w:rsidR="00A97BB7" w:rsidP="00A97BB7" w:rsidRDefault="00A97BB7" w14:paraId="36DFCAD1" w14:textId="77777777">
      <w:pPr>
        <w:autoSpaceDE w:val="0"/>
        <w:autoSpaceDN w:val="0"/>
        <w:adjustRightInd w:val="0"/>
        <w:spacing w:after="0" w:line="240" w:lineRule="auto"/>
        <w:rPr>
          <w:rFonts w:ascii="Times New Roman" w:hAnsi="Times New Roman" w:eastAsia="Times New Roman"/>
          <w:sz w:val="24"/>
        </w:rPr>
      </w:pPr>
      <w:r w:rsidRPr="00A97BB7">
        <w:rPr>
          <w:rFonts w:ascii="Times New Roman" w:hAnsi="Times New Roman" w:eastAsia="Times New Roman"/>
          <w:sz w:val="24"/>
        </w:rPr>
        <w:t xml:space="preserve">The process for doing this requires grant applicants to contact State Single Points of Contact for information on how this works. Multi-state applicants should follow procedures specific to each state. </w:t>
      </w:r>
    </w:p>
    <w:p w:rsidRPr="00A97BB7" w:rsidR="00A97BB7" w:rsidP="00A97BB7" w:rsidRDefault="00A97BB7" w14:paraId="42748393" w14:textId="77777777">
      <w:pPr>
        <w:autoSpaceDE w:val="0"/>
        <w:autoSpaceDN w:val="0"/>
        <w:adjustRightInd w:val="0"/>
        <w:spacing w:after="0" w:line="240" w:lineRule="auto"/>
        <w:rPr>
          <w:rFonts w:ascii="Times New Roman" w:hAnsi="Times New Roman" w:eastAsia="Times New Roman"/>
          <w:sz w:val="24"/>
        </w:rPr>
      </w:pPr>
    </w:p>
    <w:p w:rsidRPr="00A97BB7" w:rsidR="00A97BB7" w:rsidP="00A97BB7" w:rsidRDefault="00A97BB7" w14:paraId="0AE87B78" w14:textId="77777777">
      <w:pPr>
        <w:autoSpaceDE w:val="0"/>
        <w:autoSpaceDN w:val="0"/>
        <w:adjustRightInd w:val="0"/>
        <w:spacing w:after="0" w:line="240" w:lineRule="auto"/>
        <w:rPr>
          <w:rFonts w:ascii="Times New Roman" w:hAnsi="Times New Roman" w:eastAsia="Times New Roman"/>
          <w:sz w:val="24"/>
        </w:rPr>
      </w:pPr>
      <w:r w:rsidRPr="00A97BB7">
        <w:rPr>
          <w:rFonts w:ascii="Times New Roman" w:hAnsi="Times New Roman" w:eastAsia="Times New Roman"/>
          <w:sz w:val="24"/>
        </w:rPr>
        <w:t xml:space="preserve">Further information about the State Single Point of Contact (SPOC) process and a list of names by State can be found at:  </w:t>
      </w:r>
    </w:p>
    <w:p w:rsidRPr="00A97BB7" w:rsidR="00A97BB7" w:rsidP="00A97BB7" w:rsidRDefault="00A97BB7" w14:paraId="13D54EA3" w14:textId="77777777">
      <w:pPr>
        <w:autoSpaceDE w:val="0"/>
        <w:autoSpaceDN w:val="0"/>
        <w:adjustRightInd w:val="0"/>
        <w:spacing w:after="0" w:line="240" w:lineRule="auto"/>
        <w:rPr>
          <w:rFonts w:ascii="Times New Roman" w:hAnsi="Times New Roman" w:eastAsia="Times New Roman"/>
          <w:sz w:val="24"/>
        </w:rPr>
      </w:pPr>
    </w:p>
    <w:p w:rsidRPr="00A97BB7" w:rsidR="00A97BB7" w:rsidP="00A97BB7" w:rsidRDefault="003A67F5" w14:paraId="793684D9" w14:textId="77777777">
      <w:pPr>
        <w:autoSpaceDE w:val="0"/>
        <w:autoSpaceDN w:val="0"/>
        <w:adjustRightInd w:val="0"/>
        <w:spacing w:after="0" w:line="240" w:lineRule="auto"/>
        <w:jc w:val="center"/>
        <w:rPr>
          <w:rFonts w:ascii="Times New Roman" w:hAnsi="Times New Roman" w:eastAsia="Times New Roman"/>
          <w:sz w:val="24"/>
        </w:rPr>
      </w:pPr>
      <w:hyperlink w:history="1" r:id="rId96">
        <w:r w:rsidRPr="00A97BB7" w:rsidR="00A97BB7">
          <w:rPr>
            <w:rFonts w:ascii="Times New Roman" w:hAnsi="Times New Roman" w:eastAsia="Times New Roman"/>
            <w:color w:val="0000FF"/>
            <w:sz w:val="24"/>
            <w:u w:val="single"/>
          </w:rPr>
          <w:t>http://www.whitehouse.gov/omb/grants_spoc</w:t>
        </w:r>
      </w:hyperlink>
      <w:r w:rsidRPr="00A97BB7" w:rsidR="00A97BB7">
        <w:rPr>
          <w:rFonts w:ascii="Times New Roman" w:hAnsi="Times New Roman" w:eastAsia="Times New Roman"/>
          <w:sz w:val="24"/>
        </w:rPr>
        <w:t xml:space="preserve"> </w:t>
      </w:r>
    </w:p>
    <w:p w:rsidRPr="00A97BB7" w:rsidR="00A97BB7" w:rsidP="00A97BB7" w:rsidRDefault="00A97BB7" w14:paraId="3B937D88" w14:textId="77777777">
      <w:pPr>
        <w:autoSpaceDE w:val="0"/>
        <w:autoSpaceDN w:val="0"/>
        <w:adjustRightInd w:val="0"/>
        <w:spacing w:after="0" w:line="240" w:lineRule="auto"/>
        <w:jc w:val="center"/>
        <w:rPr>
          <w:rFonts w:ascii="Times New Roman" w:hAnsi="Times New Roman" w:eastAsia="Times New Roman"/>
          <w:sz w:val="24"/>
        </w:rPr>
      </w:pPr>
    </w:p>
    <w:p w:rsidR="00A97BB7" w:rsidP="00A97BB7" w:rsidRDefault="00A97BB7" w14:paraId="24439842" w14:textId="77777777">
      <w:pPr>
        <w:autoSpaceDE w:val="0"/>
        <w:autoSpaceDN w:val="0"/>
        <w:adjustRightInd w:val="0"/>
        <w:spacing w:after="0" w:line="240" w:lineRule="auto"/>
        <w:rPr>
          <w:rFonts w:ascii="Times New Roman" w:hAnsi="Times New Roman" w:eastAsia="Times New Roman"/>
          <w:sz w:val="24"/>
        </w:rPr>
      </w:pPr>
      <w:r w:rsidRPr="00A97BB7">
        <w:rPr>
          <w:rFonts w:ascii="Times New Roman" w:hAnsi="Times New Roman" w:eastAsia="Times New Roman"/>
          <w:sz w:val="24"/>
        </w:rPr>
        <w:t>Absent specific State review programs, applicants may submit comments directly to the Department. All recommendations and comments must be mailed or hand-delivered by the date indicated in the actual application notice to the following address: The Secretary, EO 12372--</w:t>
      </w:r>
      <w:r w:rsidR="00671E6A">
        <w:rPr>
          <w:rFonts w:ascii="Times New Roman" w:hAnsi="Times New Roman" w:eastAsia="Times New Roman"/>
          <w:sz w:val="24"/>
        </w:rPr>
        <w:t>ALN</w:t>
      </w:r>
      <w:r w:rsidRPr="00746F62" w:rsidDel="00671E6A" w:rsidR="00671E6A">
        <w:rPr>
          <w:rFonts w:ascii="Times New Roman" w:hAnsi="Times New Roman" w:eastAsia="Times New Roman"/>
          <w:sz w:val="24"/>
        </w:rPr>
        <w:t xml:space="preserve"> </w:t>
      </w:r>
      <w:r w:rsidRPr="00746F62">
        <w:rPr>
          <w:rFonts w:ascii="Times New Roman" w:hAnsi="Times New Roman" w:eastAsia="Times New Roman"/>
          <w:sz w:val="24"/>
        </w:rPr>
        <w:t xml:space="preserve"> 84.</w:t>
      </w:r>
      <w:r w:rsidR="00671E6A">
        <w:rPr>
          <w:rFonts w:ascii="Times New Roman" w:hAnsi="Times New Roman" w:eastAsia="Times New Roman"/>
          <w:sz w:val="24"/>
        </w:rPr>
        <w:t>184M</w:t>
      </w:r>
      <w:r w:rsidRPr="00746F62">
        <w:rPr>
          <w:rFonts w:ascii="Times New Roman" w:hAnsi="Times New Roman" w:eastAsia="Times New Roman"/>
          <w:sz w:val="24"/>
        </w:rPr>
        <w:t>, U.S. Department</w:t>
      </w:r>
      <w:r w:rsidRPr="00A97BB7">
        <w:rPr>
          <w:rFonts w:ascii="Times New Roman" w:hAnsi="Times New Roman" w:eastAsia="Times New Roman"/>
          <w:sz w:val="24"/>
        </w:rPr>
        <w:t xml:space="preserve"> of Education, room 7E200. 400 Maryland Avenue, SW., Washington, DC 20202.</w:t>
      </w:r>
    </w:p>
    <w:p w:rsidRPr="00A97BB7" w:rsidR="00A97BB7" w:rsidP="00A97BB7" w:rsidRDefault="00A97BB7" w14:paraId="5034EB40" w14:textId="77777777">
      <w:pPr>
        <w:autoSpaceDE w:val="0"/>
        <w:autoSpaceDN w:val="0"/>
        <w:adjustRightInd w:val="0"/>
        <w:spacing w:after="0" w:line="240" w:lineRule="auto"/>
        <w:rPr>
          <w:rFonts w:ascii="Times New Roman" w:hAnsi="Times New Roman" w:eastAsia="Times New Roman"/>
          <w:sz w:val="24"/>
        </w:rPr>
      </w:pPr>
    </w:p>
    <w:p w:rsidR="00A97BB7" w:rsidP="00A97BB7" w:rsidRDefault="00A97BB7" w14:paraId="1931D6D6" w14:textId="77777777">
      <w:pPr>
        <w:autoSpaceDE w:val="0"/>
        <w:autoSpaceDN w:val="0"/>
        <w:adjustRightInd w:val="0"/>
        <w:spacing w:after="0" w:line="240" w:lineRule="auto"/>
        <w:rPr>
          <w:rFonts w:ascii="Times New Roman" w:hAnsi="Times New Roman" w:eastAsia="Times New Roman"/>
          <w:sz w:val="24"/>
        </w:rPr>
      </w:pPr>
      <w:r w:rsidRPr="00A97BB7">
        <w:rPr>
          <w:rFonts w:ascii="Times New Roman" w:hAnsi="Times New Roman" w:eastAsia="Times New Roman"/>
          <w:sz w:val="24"/>
        </w:rPr>
        <w:t>Proof of mailing will be determined on the same basis as applications (see 34 CFR §75.102). Recommendations or comments may be hand-delivered until 4:30 p.m. (eastern time) on the closing date indicated in this notice.</w:t>
      </w:r>
    </w:p>
    <w:p w:rsidRPr="00A97BB7" w:rsidR="00A97BB7" w:rsidP="00A97BB7" w:rsidRDefault="00A97BB7" w14:paraId="280B8864" w14:textId="77777777">
      <w:pPr>
        <w:autoSpaceDE w:val="0"/>
        <w:autoSpaceDN w:val="0"/>
        <w:adjustRightInd w:val="0"/>
        <w:spacing w:after="0" w:line="240" w:lineRule="auto"/>
        <w:rPr>
          <w:rFonts w:ascii="Times New Roman" w:hAnsi="Times New Roman" w:eastAsia="Times New Roman"/>
          <w:sz w:val="24"/>
        </w:rPr>
      </w:pPr>
    </w:p>
    <w:p w:rsidRPr="00A97BB7" w:rsidR="00A97BB7" w:rsidP="00A97BB7" w:rsidRDefault="00A97BB7" w14:paraId="5D7C2417" w14:textId="77777777">
      <w:pPr>
        <w:spacing w:after="0" w:line="240" w:lineRule="auto"/>
        <w:rPr>
          <w:rFonts w:ascii="Times New Roman" w:hAnsi="Times New Roman" w:eastAsia="Times New Roman"/>
          <w:b/>
          <w:bCs/>
          <w:i/>
          <w:iCs/>
          <w:sz w:val="24"/>
          <w:u w:val="single"/>
        </w:rPr>
      </w:pPr>
      <w:r w:rsidRPr="00A97BB7">
        <w:rPr>
          <w:rFonts w:ascii="Times New Roman" w:hAnsi="Times New Roman" w:eastAsia="Times New Roman"/>
          <w:b/>
          <w:bCs/>
          <w:sz w:val="24"/>
          <w:u w:val="single"/>
        </w:rPr>
        <w:t>Important note:</w:t>
      </w:r>
      <w:r w:rsidRPr="00A97BB7">
        <w:rPr>
          <w:rFonts w:ascii="Times New Roman" w:hAnsi="Times New Roman" w:eastAsia="Times New Roman"/>
          <w:sz w:val="24"/>
        </w:rPr>
        <w:t xml:space="preserve">  The above address is not the same address as the one to which the applicant submits its completed applications.</w:t>
      </w:r>
      <w:r w:rsidRPr="00A97BB7">
        <w:rPr>
          <w:rFonts w:ascii="Times New Roman" w:hAnsi="Times New Roman" w:eastAsia="Times New Roman"/>
          <w:b/>
          <w:bCs/>
          <w:sz w:val="24"/>
        </w:rPr>
        <w:t xml:space="preserve"> </w:t>
      </w:r>
      <w:r w:rsidRPr="00A97BB7">
        <w:rPr>
          <w:rFonts w:ascii="Times New Roman" w:hAnsi="Times New Roman" w:eastAsia="Times New Roman"/>
          <w:b/>
          <w:bCs/>
          <w:i/>
          <w:iCs/>
          <w:sz w:val="24"/>
          <w:u w:val="single"/>
        </w:rPr>
        <w:t>Do not send applications to the above address.</w:t>
      </w:r>
    </w:p>
    <w:p w:rsidRPr="00A97BB7" w:rsidR="00A97BB7" w:rsidP="00A97BB7" w:rsidRDefault="00A97BB7" w14:paraId="7E81764B" w14:textId="77777777">
      <w:pPr>
        <w:spacing w:after="0" w:line="240" w:lineRule="auto"/>
        <w:rPr>
          <w:rFonts w:ascii="Times New Roman" w:hAnsi="Times New Roman" w:eastAsia="Times New Roman"/>
          <w:b/>
          <w:bCs/>
          <w:i/>
          <w:iCs/>
          <w:sz w:val="24"/>
          <w:u w:val="single"/>
        </w:rPr>
      </w:pPr>
    </w:p>
    <w:p w:rsidRPr="00A97BB7" w:rsidR="00A97BB7" w:rsidP="00A97BB7" w:rsidRDefault="00A97BB7" w14:paraId="47A429AF" w14:textId="77777777">
      <w:pPr>
        <w:spacing w:after="0" w:line="240" w:lineRule="auto"/>
        <w:rPr>
          <w:rFonts w:ascii="Times New Roman" w:hAnsi="Times New Roman" w:eastAsia="Times New Roman"/>
          <w:sz w:val="24"/>
          <w:szCs w:val="24"/>
        </w:rPr>
      </w:pPr>
      <w:r w:rsidRPr="00A97BB7">
        <w:rPr>
          <w:rFonts w:ascii="Times New Roman" w:hAnsi="Times New Roman" w:eastAsia="Times New Roman"/>
          <w:bCs/>
          <w:iCs/>
          <w:sz w:val="24"/>
        </w:rPr>
        <w:t xml:space="preserve">Not all states have chosen to participate in the intergovernmental review process, and therefore do not have a </w:t>
      </w:r>
      <w:r w:rsidRPr="00A97BB7">
        <w:rPr>
          <w:rFonts w:ascii="Times New Roman" w:hAnsi="Times New Roman" w:eastAsia="Times New Roman"/>
          <w:sz w:val="24"/>
        </w:rPr>
        <w:t xml:space="preserve">SPOC. If you are located in a State that does not have a SPOC, you may send application materials directly to the Department as described in the </w:t>
      </w:r>
      <w:hyperlink w:history="1" r:id="rId97">
        <w:r w:rsidRPr="00607FF1">
          <w:rPr>
            <w:rStyle w:val="Hyperlink"/>
            <w:rFonts w:ascii="Times New Roman" w:hAnsi="Times New Roman" w:eastAsia="Times New Roman"/>
            <w:i/>
            <w:sz w:val="24"/>
          </w:rPr>
          <w:t>Federal Register</w:t>
        </w:r>
      </w:hyperlink>
      <w:r w:rsidRPr="00A97BB7">
        <w:rPr>
          <w:rFonts w:ascii="Times New Roman" w:hAnsi="Times New Roman" w:eastAsia="Times New Roman"/>
          <w:sz w:val="24"/>
        </w:rPr>
        <w:t xml:space="preserve"> notice. </w:t>
      </w:r>
    </w:p>
    <w:p w:rsidRPr="00A97BB7" w:rsidR="00A97BB7" w:rsidP="00A97BB7" w:rsidRDefault="00A97BB7" w14:paraId="7FE003F3" w14:textId="77777777">
      <w:pPr>
        <w:spacing w:after="0" w:line="240" w:lineRule="auto"/>
        <w:rPr>
          <w:rFonts w:ascii="Times New Roman" w:hAnsi="Times New Roman" w:eastAsia="Times New Roman"/>
          <w:sz w:val="24"/>
          <w:szCs w:val="24"/>
        </w:rPr>
      </w:pPr>
    </w:p>
    <w:p w:rsidRPr="00A97BB7" w:rsidR="00A97BB7" w:rsidP="00A97BB7" w:rsidRDefault="00A97BB7" w14:paraId="50047843" w14:textId="77777777">
      <w:pPr>
        <w:spacing w:after="0" w:line="240" w:lineRule="auto"/>
        <w:rPr>
          <w:rFonts w:ascii="Times New Roman" w:hAnsi="Times New Roman" w:eastAsia="Times New Roman"/>
          <w:sz w:val="24"/>
          <w:szCs w:val="24"/>
        </w:rPr>
      </w:pPr>
    </w:p>
    <w:p w:rsidR="00A97BB7" w:rsidP="00A97BB7" w:rsidRDefault="00A97BB7" w14:paraId="56868D43" w14:textId="77777777">
      <w:pPr>
        <w:pStyle w:val="Heading1"/>
      </w:pPr>
      <w:r>
        <w:br w:type="page"/>
      </w:r>
      <w:bookmarkStart w:name="_Toc386106782" w:id="59"/>
      <w:r>
        <w:lastRenderedPageBreak/>
        <w:t>Reporting and Accountability</w:t>
      </w:r>
      <w:bookmarkEnd w:id="59"/>
    </w:p>
    <w:p w:rsidR="00A97BB7" w:rsidP="00A97BB7" w:rsidRDefault="00A97BB7" w14:paraId="02E624E7" w14:textId="77777777">
      <w:pPr>
        <w:pStyle w:val="BodyText"/>
        <w:rPr>
          <w:szCs w:val="24"/>
        </w:rPr>
      </w:pPr>
    </w:p>
    <w:p w:rsidRPr="00A97BB7" w:rsidR="00A97BB7" w:rsidP="00A97BB7" w:rsidRDefault="00A97BB7" w14:paraId="52225210" w14:textId="77777777">
      <w:pPr>
        <w:pStyle w:val="BodyText"/>
      </w:pPr>
      <w:r>
        <w:rPr>
          <w:szCs w:val="24"/>
        </w:rPr>
        <w:t xml:space="preserve">Successful Applicants with multi-year grants </w:t>
      </w:r>
      <w:r w:rsidRPr="00A97BB7">
        <w:t xml:space="preserve">must submit an </w:t>
      </w:r>
      <w:r w:rsidRPr="00A97BB7">
        <w:rPr>
          <w:b/>
        </w:rPr>
        <w:t>annual performance report</w:t>
      </w:r>
      <w:r w:rsidRPr="00A97BB7">
        <w:t xml:space="preserve"> demonstrating their progress in meeting approved project objectives.  Grantees must also provide the most current financial and performance measure data for each year of the project.  </w:t>
      </w:r>
    </w:p>
    <w:p w:rsidRPr="00A97BB7" w:rsidR="00A97BB7" w:rsidP="00A97BB7" w:rsidRDefault="00A97BB7" w14:paraId="09B306BC" w14:textId="77777777">
      <w:pPr>
        <w:widowControl w:val="0"/>
        <w:spacing w:after="0" w:line="240" w:lineRule="auto"/>
        <w:rPr>
          <w:rFonts w:ascii="Times New Roman" w:hAnsi="Times New Roman" w:eastAsia="Times New Roman"/>
          <w:bCs/>
          <w:sz w:val="24"/>
          <w:szCs w:val="20"/>
        </w:rPr>
      </w:pPr>
    </w:p>
    <w:p w:rsidR="00A97BB7" w:rsidP="00A97BB7" w:rsidRDefault="00A97BB7" w14:paraId="34161963" w14:textId="77777777">
      <w:pPr>
        <w:spacing w:after="0" w:line="240" w:lineRule="auto"/>
        <w:rPr>
          <w:rFonts w:ascii="Times New Roman" w:hAnsi="Times New Roman" w:eastAsia="Times New Roman"/>
          <w:sz w:val="24"/>
          <w:szCs w:val="24"/>
        </w:rPr>
      </w:pPr>
      <w:r w:rsidRPr="00A97BB7">
        <w:rPr>
          <w:rFonts w:ascii="Times New Roman" w:hAnsi="Times New Roman" w:eastAsia="Times New Roman"/>
          <w:sz w:val="24"/>
          <w:szCs w:val="24"/>
        </w:rPr>
        <w:t xml:space="preserve">At the end of the project period, applicants will also be required to submit a </w:t>
      </w:r>
      <w:r w:rsidRPr="00A97BB7">
        <w:rPr>
          <w:rFonts w:ascii="Times New Roman" w:hAnsi="Times New Roman" w:eastAsia="Times New Roman"/>
          <w:b/>
          <w:bCs/>
          <w:sz w:val="24"/>
          <w:szCs w:val="24"/>
        </w:rPr>
        <w:t>final performance report</w:t>
      </w:r>
      <w:r w:rsidRPr="00A97BB7">
        <w:rPr>
          <w:rFonts w:ascii="Times New Roman" w:hAnsi="Times New Roman" w:eastAsia="Times New Roman"/>
          <w:sz w:val="24"/>
          <w:szCs w:val="24"/>
        </w:rPr>
        <w:t>.</w:t>
      </w:r>
    </w:p>
    <w:p w:rsidR="00A97BB7" w:rsidP="00A97BB7" w:rsidRDefault="00A97BB7" w14:paraId="4ED8C28E" w14:textId="77777777">
      <w:pPr>
        <w:spacing w:after="0" w:line="240" w:lineRule="auto"/>
        <w:rPr>
          <w:rFonts w:ascii="Times New Roman" w:hAnsi="Times New Roman" w:eastAsia="Times New Roman"/>
          <w:sz w:val="24"/>
          <w:szCs w:val="24"/>
        </w:rPr>
      </w:pPr>
    </w:p>
    <w:p w:rsidR="00A97BB7" w:rsidP="00A97BB7" w:rsidRDefault="00537F9B" w14:paraId="6CACA863" w14:textId="5B6E1BA0">
      <w:pPr>
        <w:spacing w:after="0" w:line="240" w:lineRule="auto"/>
        <w:rPr>
          <w:rFonts w:ascii="Times New Roman" w:hAnsi="Times New Roman" w:eastAsia="Times New Roman"/>
          <w:bCs/>
          <w:sz w:val="24"/>
          <w:szCs w:val="20"/>
        </w:rPr>
      </w:pPr>
      <w:r>
        <w:rPr>
          <w:rFonts w:ascii="Times New Roman" w:hAnsi="Times New Roman" w:eastAsia="Times New Roman"/>
          <w:bCs/>
          <w:sz w:val="24"/>
          <w:szCs w:val="20"/>
        </w:rPr>
        <w:t>Under</w:t>
      </w:r>
      <w:r w:rsidR="001D3A9C">
        <w:rPr>
          <w:rFonts w:ascii="Times New Roman" w:hAnsi="Times New Roman" w:eastAsia="Times New Roman"/>
          <w:bCs/>
          <w:sz w:val="24"/>
          <w:szCs w:val="20"/>
        </w:rPr>
        <w:t xml:space="preserve"> 34 CFR 75.110,</w:t>
      </w:r>
      <w:r w:rsidR="003B5288">
        <w:rPr>
          <w:rFonts w:ascii="Times New Roman" w:hAnsi="Times New Roman" w:eastAsia="Times New Roman"/>
          <w:bCs/>
          <w:sz w:val="24"/>
          <w:szCs w:val="20"/>
        </w:rPr>
        <w:t>, performance measures have been established to evaluate the overall eff</w:t>
      </w:r>
      <w:r w:rsidRPr="00A97BB7" w:rsidR="00A97BB7">
        <w:rPr>
          <w:rFonts w:ascii="Times New Roman" w:hAnsi="Times New Roman" w:eastAsia="Times New Roman"/>
          <w:bCs/>
          <w:sz w:val="24"/>
          <w:szCs w:val="20"/>
        </w:rPr>
        <w:t xml:space="preserve">ectiveness </w:t>
      </w:r>
      <w:r w:rsidR="00A97BB7">
        <w:rPr>
          <w:rFonts w:ascii="Times New Roman" w:hAnsi="Times New Roman" w:eastAsia="Times New Roman"/>
          <w:bCs/>
          <w:sz w:val="24"/>
          <w:szCs w:val="20"/>
        </w:rPr>
        <w:t xml:space="preserve">of the </w:t>
      </w:r>
      <w:r w:rsidR="001B2830">
        <w:rPr>
          <w:rFonts w:ascii="Times New Roman" w:hAnsi="Times New Roman" w:eastAsia="Times New Roman"/>
          <w:bCs/>
          <w:sz w:val="24"/>
          <w:szCs w:val="20"/>
        </w:rPr>
        <w:t xml:space="preserve">Project Prevent Grant </w:t>
      </w:r>
      <w:r w:rsidR="00B743FD">
        <w:rPr>
          <w:rFonts w:ascii="Times New Roman" w:hAnsi="Times New Roman" w:eastAsia="Times New Roman"/>
          <w:bCs/>
          <w:sz w:val="24"/>
          <w:szCs w:val="20"/>
        </w:rPr>
        <w:t>P</w:t>
      </w:r>
      <w:r w:rsidR="00A97BB7">
        <w:rPr>
          <w:rFonts w:ascii="Times New Roman" w:hAnsi="Times New Roman" w:eastAsia="Times New Roman"/>
          <w:bCs/>
          <w:sz w:val="24"/>
          <w:szCs w:val="20"/>
        </w:rPr>
        <w:t>rogram</w:t>
      </w:r>
      <w:r w:rsidR="003B5288">
        <w:rPr>
          <w:rFonts w:ascii="Times New Roman" w:hAnsi="Times New Roman" w:eastAsia="Times New Roman"/>
          <w:bCs/>
          <w:sz w:val="24"/>
          <w:szCs w:val="20"/>
        </w:rPr>
        <w:t>.</w:t>
      </w:r>
    </w:p>
    <w:p w:rsidR="003B5288" w:rsidP="00A97BB7" w:rsidRDefault="003B5288" w14:paraId="36C4BFE6" w14:textId="77777777">
      <w:pPr>
        <w:spacing w:after="0" w:line="240" w:lineRule="auto"/>
        <w:rPr>
          <w:rFonts w:ascii="Times New Roman" w:hAnsi="Times New Roman" w:eastAsia="Times New Roman"/>
          <w:bCs/>
          <w:sz w:val="24"/>
          <w:szCs w:val="20"/>
        </w:rPr>
      </w:pPr>
    </w:p>
    <w:p w:rsidR="003B5288" w:rsidP="00A97BB7" w:rsidRDefault="003B5288" w14:paraId="35029D9E" w14:textId="4CA5FB79">
      <w:pPr>
        <w:spacing w:after="0" w:line="240" w:lineRule="auto"/>
        <w:rPr>
          <w:rFonts w:ascii="Times New Roman" w:hAnsi="Times New Roman" w:eastAsia="Times New Roman"/>
          <w:bCs/>
          <w:sz w:val="24"/>
          <w:szCs w:val="20"/>
        </w:rPr>
      </w:pPr>
      <w:r>
        <w:rPr>
          <w:rFonts w:ascii="Times New Roman" w:hAnsi="Times New Roman" w:eastAsia="Times New Roman"/>
          <w:bCs/>
          <w:sz w:val="24"/>
          <w:szCs w:val="20"/>
        </w:rPr>
        <w:t>The</w:t>
      </w:r>
      <w:r w:rsidR="001D3A9C">
        <w:rPr>
          <w:rFonts w:ascii="Times New Roman" w:hAnsi="Times New Roman" w:eastAsia="Times New Roman"/>
          <w:bCs/>
          <w:sz w:val="24"/>
          <w:szCs w:val="20"/>
        </w:rPr>
        <w:t xml:space="preserve"> performance</w:t>
      </w:r>
      <w:r>
        <w:rPr>
          <w:rFonts w:ascii="Times New Roman" w:hAnsi="Times New Roman" w:eastAsia="Times New Roman"/>
          <w:bCs/>
          <w:sz w:val="24"/>
          <w:szCs w:val="20"/>
        </w:rPr>
        <w:t xml:space="preserve"> measures for this program are:</w:t>
      </w:r>
    </w:p>
    <w:p w:rsidR="00A97BB7" w:rsidP="00A97BB7" w:rsidRDefault="00A97BB7" w14:paraId="40657FAE" w14:textId="77777777">
      <w:pPr>
        <w:spacing w:after="0" w:line="240" w:lineRule="auto"/>
        <w:rPr>
          <w:rFonts w:ascii="Times New Roman" w:hAnsi="Times New Roman" w:eastAsia="Times New Roman"/>
          <w:bCs/>
          <w:sz w:val="24"/>
          <w:szCs w:val="20"/>
        </w:rPr>
      </w:pPr>
    </w:p>
    <w:p w:rsidRPr="00B20C5D" w:rsidR="00746F62" w:rsidP="0005449A" w:rsidRDefault="007E09A8" w14:paraId="10E0026B" w14:textId="77777777">
      <w:pPr>
        <w:numPr>
          <w:ilvl w:val="0"/>
          <w:numId w:val="45"/>
        </w:numPr>
        <w:spacing w:after="0" w:line="240" w:lineRule="auto"/>
        <w:rPr>
          <w:rFonts w:ascii="Times New Roman" w:hAnsi="Times New Roman" w:eastAsia="Times New Roman"/>
          <w:b/>
          <w:color w:val="000000"/>
          <w:sz w:val="24"/>
          <w:szCs w:val="24"/>
        </w:rPr>
      </w:pPr>
      <w:r w:rsidRPr="00B20C5D">
        <w:rPr>
          <w:rFonts w:ascii="Times New Roman" w:hAnsi="Times New Roman" w:eastAsia="Times New Roman"/>
          <w:b/>
          <w:color w:val="000000"/>
          <w:sz w:val="24"/>
          <w:szCs w:val="24"/>
        </w:rPr>
        <w:t>The percentage of grantees that report a measurable decrease in violent, aggressive, and disruptive behavior in schools served by the grant</w:t>
      </w:r>
      <w:r w:rsidRPr="00B20C5D" w:rsidR="00746F62">
        <w:rPr>
          <w:rFonts w:ascii="Times New Roman" w:hAnsi="Times New Roman" w:eastAsia="Times New Roman"/>
          <w:b/>
          <w:color w:val="000000"/>
          <w:sz w:val="24"/>
          <w:szCs w:val="24"/>
        </w:rPr>
        <w:t>.</w:t>
      </w:r>
    </w:p>
    <w:p w:rsidRPr="00B20C5D" w:rsidR="00746F62" w:rsidP="0005449A" w:rsidRDefault="00746F62" w14:paraId="7CC96BEE" w14:textId="77777777">
      <w:pPr>
        <w:numPr>
          <w:ilvl w:val="0"/>
          <w:numId w:val="45"/>
        </w:numPr>
        <w:spacing w:after="0" w:line="240" w:lineRule="auto"/>
        <w:rPr>
          <w:rFonts w:ascii="Times New Roman" w:hAnsi="Times New Roman" w:eastAsia="Times New Roman"/>
          <w:b/>
          <w:color w:val="000000"/>
          <w:sz w:val="24"/>
          <w:szCs w:val="24"/>
        </w:rPr>
      </w:pPr>
      <w:r w:rsidRPr="00B20C5D">
        <w:rPr>
          <w:rFonts w:ascii="Times New Roman" w:hAnsi="Times New Roman" w:eastAsia="Times New Roman"/>
          <w:b/>
          <w:color w:val="000000"/>
          <w:sz w:val="24"/>
          <w:szCs w:val="24"/>
        </w:rPr>
        <w:t xml:space="preserve">The </w:t>
      </w:r>
      <w:r w:rsidRPr="00B20C5D" w:rsidR="007E09A8">
        <w:rPr>
          <w:rFonts w:ascii="Times New Roman" w:hAnsi="Times New Roman" w:eastAsia="Times New Roman"/>
          <w:b/>
          <w:color w:val="000000"/>
          <w:sz w:val="24"/>
          <w:szCs w:val="24"/>
        </w:rPr>
        <w:t xml:space="preserve">percentage of grantees that report a measurable increase in the number of students in schools served by the grant receiving school-based and community mental health services to address student needs resulting from exposure to </w:t>
      </w:r>
      <w:r w:rsidR="00010642">
        <w:rPr>
          <w:rFonts w:ascii="Times New Roman" w:hAnsi="Times New Roman" w:eastAsia="Times New Roman"/>
          <w:b/>
          <w:color w:val="000000"/>
          <w:sz w:val="24"/>
          <w:szCs w:val="24"/>
        </w:rPr>
        <w:t xml:space="preserve">community </w:t>
      </w:r>
      <w:r w:rsidRPr="00B20C5D" w:rsidR="007E09A8">
        <w:rPr>
          <w:rFonts w:ascii="Times New Roman" w:hAnsi="Times New Roman" w:eastAsia="Times New Roman"/>
          <w:b/>
          <w:color w:val="000000"/>
          <w:sz w:val="24"/>
          <w:szCs w:val="24"/>
        </w:rPr>
        <w:t>violence</w:t>
      </w:r>
      <w:r w:rsidRPr="00B20C5D">
        <w:rPr>
          <w:rFonts w:ascii="Times New Roman" w:hAnsi="Times New Roman" w:eastAsia="Times New Roman"/>
          <w:b/>
          <w:color w:val="000000"/>
          <w:sz w:val="24"/>
          <w:szCs w:val="24"/>
        </w:rPr>
        <w:t>.</w:t>
      </w:r>
    </w:p>
    <w:p w:rsidR="00822B80" w:rsidP="00822B80" w:rsidRDefault="007E09A8" w14:paraId="563E77FB" w14:textId="77777777">
      <w:pPr>
        <w:pStyle w:val="ListParagraph"/>
        <w:numPr>
          <w:ilvl w:val="0"/>
          <w:numId w:val="45"/>
        </w:numPr>
        <w:spacing w:after="0" w:line="240" w:lineRule="auto"/>
        <w:rPr>
          <w:rFonts w:ascii="Times New Roman" w:hAnsi="Times New Roman" w:eastAsia="Times New Roman"/>
          <w:b/>
          <w:color w:val="000000"/>
          <w:sz w:val="24"/>
          <w:szCs w:val="24"/>
        </w:rPr>
      </w:pPr>
      <w:r w:rsidRPr="00B20C5D">
        <w:rPr>
          <w:rFonts w:ascii="Times New Roman" w:hAnsi="Times New Roman" w:eastAsia="Times New Roman"/>
          <w:b/>
          <w:color w:val="000000"/>
          <w:sz w:val="24"/>
          <w:szCs w:val="24"/>
        </w:rPr>
        <w:t>The percentage of grantees that report a measurable increase in the school engag</w:t>
      </w:r>
      <w:r w:rsidRPr="00B20C5D" w:rsidR="00194551">
        <w:rPr>
          <w:rFonts w:ascii="Times New Roman" w:hAnsi="Times New Roman" w:eastAsia="Times New Roman"/>
          <w:b/>
          <w:color w:val="000000"/>
          <w:sz w:val="24"/>
          <w:szCs w:val="24"/>
        </w:rPr>
        <w:t>ement (as defined in the Notice Inviting Applications</w:t>
      </w:r>
      <w:r w:rsidRPr="00B20C5D">
        <w:rPr>
          <w:rFonts w:ascii="Times New Roman" w:hAnsi="Times New Roman" w:eastAsia="Times New Roman"/>
          <w:b/>
          <w:color w:val="000000"/>
          <w:sz w:val="24"/>
          <w:szCs w:val="24"/>
        </w:rPr>
        <w:t>) of students served by the grant.</w:t>
      </w:r>
    </w:p>
    <w:p w:rsidRPr="00822B80" w:rsidR="00B90F39" w:rsidP="00822B80" w:rsidRDefault="00B90F39" w14:paraId="358DAF07" w14:textId="77777777">
      <w:pPr>
        <w:pStyle w:val="ListParagraph"/>
        <w:numPr>
          <w:ilvl w:val="0"/>
          <w:numId w:val="45"/>
        </w:numPr>
        <w:spacing w:after="0" w:line="240" w:lineRule="auto"/>
        <w:rPr>
          <w:rFonts w:ascii="Times New Roman" w:hAnsi="Times New Roman" w:eastAsia="Times New Roman"/>
          <w:b/>
          <w:color w:val="000000"/>
          <w:sz w:val="24"/>
          <w:szCs w:val="24"/>
        </w:rPr>
      </w:pPr>
      <w:r w:rsidRPr="00822B80">
        <w:rPr>
          <w:rFonts w:ascii="Times New Roman" w:hAnsi="Times New Roman"/>
          <w:b/>
          <w:sz w:val="24"/>
          <w:szCs w:val="24"/>
          <w:bdr w:val="none" w:color="auto" w:sz="0" w:space="0" w:frame="1"/>
        </w:rPr>
        <w:t>The percentage of grantees that report a measurable increase in the quality of family engagement and grantee engagement with community-based organization(s), as defined and measured by the grantee.</w:t>
      </w:r>
    </w:p>
    <w:p w:rsidRPr="007E09A8" w:rsidR="00884803" w:rsidP="00884803" w:rsidRDefault="00884803" w14:paraId="17806707" w14:textId="77777777">
      <w:pPr>
        <w:pStyle w:val="ListParagraph"/>
        <w:spacing w:after="0" w:line="240" w:lineRule="auto"/>
        <w:rPr>
          <w:rFonts w:ascii="Times New Roman" w:hAnsi="Times New Roman" w:eastAsia="Times New Roman"/>
          <w:b/>
          <w:color w:val="FF0000"/>
          <w:sz w:val="24"/>
          <w:szCs w:val="24"/>
        </w:rPr>
      </w:pPr>
    </w:p>
    <w:p w:rsidRPr="00B20C5D" w:rsidR="00E96AD9" w:rsidP="00E96AD9" w:rsidRDefault="00E96AD9" w14:paraId="33FD35F6" w14:textId="3F98CB54">
      <w:pPr>
        <w:spacing w:after="0" w:line="240" w:lineRule="auto"/>
        <w:rPr>
          <w:rFonts w:ascii="Times New Roman" w:hAnsi="Times New Roman" w:eastAsia="Times New Roman"/>
          <w:bCs/>
          <w:color w:val="000000"/>
          <w:sz w:val="24"/>
          <w:szCs w:val="24"/>
        </w:rPr>
      </w:pPr>
      <w:r w:rsidRPr="00B20C5D">
        <w:rPr>
          <w:rFonts w:ascii="Times New Roman" w:hAnsi="Times New Roman" w:eastAsia="Times New Roman"/>
          <w:bCs/>
          <w:color w:val="000000"/>
          <w:sz w:val="24"/>
          <w:szCs w:val="24"/>
        </w:rPr>
        <w:t xml:space="preserve">These </w:t>
      </w:r>
      <w:r w:rsidR="001D3A9C">
        <w:rPr>
          <w:rFonts w:ascii="Times New Roman" w:hAnsi="Times New Roman" w:eastAsia="Times New Roman"/>
          <w:bCs/>
          <w:color w:val="000000"/>
          <w:sz w:val="24"/>
          <w:szCs w:val="24"/>
        </w:rPr>
        <w:t xml:space="preserve">performance </w:t>
      </w:r>
      <w:r w:rsidRPr="00B20C5D">
        <w:rPr>
          <w:rFonts w:ascii="Times New Roman" w:hAnsi="Times New Roman" w:eastAsia="Times New Roman"/>
          <w:bCs/>
          <w:color w:val="000000"/>
          <w:sz w:val="24"/>
          <w:szCs w:val="24"/>
        </w:rPr>
        <w:t xml:space="preserve">measures constitute the Department’s indicators of success for this program. Consequently, applicants for a grant under this program should </w:t>
      </w:r>
      <w:proofErr w:type="gramStart"/>
      <w:r w:rsidRPr="00B20C5D">
        <w:rPr>
          <w:rFonts w:ascii="Times New Roman" w:hAnsi="Times New Roman" w:eastAsia="Times New Roman"/>
          <w:bCs/>
          <w:color w:val="000000"/>
          <w:sz w:val="24"/>
          <w:szCs w:val="24"/>
        </w:rPr>
        <w:t>give careful consideration to</w:t>
      </w:r>
      <w:proofErr w:type="gramEnd"/>
      <w:r w:rsidRPr="00B20C5D">
        <w:rPr>
          <w:rFonts w:ascii="Times New Roman" w:hAnsi="Times New Roman" w:eastAsia="Times New Roman"/>
          <w:bCs/>
          <w:color w:val="000000"/>
          <w:sz w:val="24"/>
          <w:szCs w:val="24"/>
        </w:rPr>
        <w:t xml:space="preserve"> these measures in developing their projects, and particularly to how they will collect and report data for these measures. Grantees will be expected to collect and report data to the Department in their annual performance report and final performance reports (</w:t>
      </w:r>
      <w:hyperlink w:history="1" r:id="rId98">
        <w:r w:rsidRPr="00E96AD9">
          <w:rPr>
            <w:rStyle w:val="Hyperlink"/>
            <w:rFonts w:ascii="Times New Roman" w:hAnsi="Times New Roman" w:eastAsia="Times New Roman"/>
            <w:bCs/>
            <w:sz w:val="24"/>
            <w:szCs w:val="24"/>
          </w:rPr>
          <w:t>www.ed.gov/fund/grant/apply/appforms/ed524b_coverfill.pdf</w:t>
        </w:r>
      </w:hyperlink>
      <w:r w:rsidRPr="00B20C5D">
        <w:rPr>
          <w:rFonts w:ascii="Times New Roman" w:hAnsi="Times New Roman" w:eastAsia="Times New Roman"/>
          <w:bCs/>
          <w:color w:val="000000"/>
          <w:sz w:val="24"/>
          <w:szCs w:val="24"/>
        </w:rPr>
        <w:t xml:space="preserve"> and </w:t>
      </w:r>
      <w:hyperlink w:history="1" r:id="rId99">
        <w:r w:rsidRPr="00E96AD9">
          <w:rPr>
            <w:rStyle w:val="Hyperlink"/>
            <w:rFonts w:ascii="Times New Roman" w:hAnsi="Times New Roman" w:eastAsia="Times New Roman"/>
            <w:bCs/>
            <w:sz w:val="24"/>
            <w:szCs w:val="24"/>
          </w:rPr>
          <w:t>www.ed.gov/fund/grant/apply/appforms/ed524b_statusfill.pdf</w:t>
        </w:r>
      </w:hyperlink>
      <w:r w:rsidRPr="00B20C5D">
        <w:rPr>
          <w:rFonts w:ascii="Times New Roman" w:hAnsi="Times New Roman" w:eastAsia="Times New Roman"/>
          <w:bCs/>
          <w:color w:val="000000"/>
          <w:sz w:val="24"/>
          <w:szCs w:val="24"/>
        </w:rPr>
        <w:t xml:space="preserve">). </w:t>
      </w:r>
    </w:p>
    <w:p w:rsidRPr="00B20C5D" w:rsidR="00E96AD9" w:rsidP="003B5288" w:rsidRDefault="00E96AD9" w14:paraId="140BDD9C" w14:textId="77777777">
      <w:pPr>
        <w:spacing w:after="0" w:line="240" w:lineRule="auto"/>
        <w:rPr>
          <w:rFonts w:ascii="Times New Roman" w:hAnsi="Times New Roman" w:eastAsia="Times New Roman"/>
          <w:bCs/>
          <w:color w:val="000000"/>
          <w:sz w:val="24"/>
          <w:szCs w:val="24"/>
        </w:rPr>
      </w:pPr>
    </w:p>
    <w:p w:rsidRPr="00B20C5D" w:rsidR="00E96AD9" w:rsidP="00E96AD9" w:rsidRDefault="00E96AD9" w14:paraId="264168D7" w14:textId="728A66CA">
      <w:pPr>
        <w:spacing w:after="0" w:line="240" w:lineRule="auto"/>
        <w:rPr>
          <w:rFonts w:ascii="Times New Roman" w:hAnsi="Times New Roman" w:eastAsia="Times New Roman"/>
          <w:bCs/>
          <w:color w:val="000000"/>
          <w:sz w:val="24"/>
          <w:szCs w:val="24"/>
        </w:rPr>
      </w:pPr>
      <w:r w:rsidRPr="00B20C5D">
        <w:rPr>
          <w:rFonts w:ascii="Times New Roman" w:hAnsi="Times New Roman" w:eastAsia="Times New Roman"/>
          <w:bCs/>
          <w:color w:val="000000"/>
          <w:sz w:val="24"/>
          <w:szCs w:val="24"/>
        </w:rPr>
        <w:t xml:space="preserve">We will aggregate data provided by grantees for these </w:t>
      </w:r>
      <w:r w:rsidR="0076313F">
        <w:rPr>
          <w:rFonts w:ascii="Times New Roman" w:hAnsi="Times New Roman" w:eastAsia="Times New Roman"/>
          <w:bCs/>
          <w:color w:val="000000"/>
          <w:sz w:val="24"/>
          <w:szCs w:val="24"/>
        </w:rPr>
        <w:t xml:space="preserve">performance </w:t>
      </w:r>
      <w:r w:rsidRPr="00B20C5D">
        <w:rPr>
          <w:rFonts w:ascii="Times New Roman" w:hAnsi="Times New Roman" w:eastAsia="Times New Roman"/>
          <w:bCs/>
          <w:color w:val="000000"/>
          <w:sz w:val="24"/>
          <w:szCs w:val="24"/>
        </w:rPr>
        <w:t xml:space="preserve">measures and use these data for a variety of purposes, including developing future budget proposals and improving the performance of the program. We also will share this performance data with </w:t>
      </w:r>
      <w:r w:rsidRPr="00B20C5D" w:rsidR="00A45564">
        <w:rPr>
          <w:rFonts w:ascii="Times New Roman" w:hAnsi="Times New Roman" w:eastAsia="Times New Roman"/>
          <w:bCs/>
          <w:color w:val="000000"/>
          <w:sz w:val="24"/>
          <w:szCs w:val="24"/>
        </w:rPr>
        <w:t>Congress and</w:t>
      </w:r>
      <w:r w:rsidRPr="00B20C5D">
        <w:rPr>
          <w:rFonts w:ascii="Times New Roman" w:hAnsi="Times New Roman" w:eastAsia="Times New Roman"/>
          <w:bCs/>
          <w:color w:val="000000"/>
          <w:sz w:val="24"/>
          <w:szCs w:val="24"/>
        </w:rPr>
        <w:t xml:space="preserve"> may publish results from individual grants to illustrate how grant sites are making progress toward program objectives.</w:t>
      </w:r>
    </w:p>
    <w:p w:rsidRPr="00B20C5D" w:rsidR="00E96AD9" w:rsidP="003B5288" w:rsidRDefault="00E96AD9" w14:paraId="365FB84D" w14:textId="77777777">
      <w:pPr>
        <w:spacing w:after="0" w:line="240" w:lineRule="auto"/>
        <w:rPr>
          <w:rFonts w:ascii="Times New Roman" w:hAnsi="Times New Roman" w:eastAsia="Times New Roman"/>
          <w:bCs/>
          <w:color w:val="000000"/>
          <w:sz w:val="24"/>
          <w:szCs w:val="24"/>
        </w:rPr>
      </w:pPr>
    </w:p>
    <w:p w:rsidRPr="00B20C5D" w:rsidR="003B5288" w:rsidP="003B5288" w:rsidRDefault="003B5288" w14:paraId="112E44A8" w14:textId="77777777">
      <w:pPr>
        <w:spacing w:after="0" w:line="240" w:lineRule="auto"/>
        <w:rPr>
          <w:rFonts w:ascii="Times New Roman" w:hAnsi="Times New Roman" w:eastAsia="Times New Roman"/>
          <w:bCs/>
          <w:color w:val="000000"/>
          <w:sz w:val="24"/>
          <w:szCs w:val="24"/>
        </w:rPr>
      </w:pPr>
      <w:r w:rsidRPr="00B20C5D">
        <w:rPr>
          <w:rFonts w:ascii="Times New Roman" w:hAnsi="Times New Roman" w:eastAsia="Times New Roman"/>
          <w:bCs/>
          <w:color w:val="000000"/>
          <w:sz w:val="24"/>
          <w:szCs w:val="24"/>
        </w:rPr>
        <w:t>The Department has established project performance measures for assessing the effectiveness of the Project Prevent Grant Program.</w:t>
      </w:r>
    </w:p>
    <w:p w:rsidRPr="00B20C5D" w:rsidR="003B5288" w:rsidP="003B5288" w:rsidRDefault="003B5288" w14:paraId="370C9CFA" w14:textId="77777777">
      <w:pPr>
        <w:spacing w:after="0" w:line="240" w:lineRule="auto"/>
        <w:rPr>
          <w:rFonts w:ascii="Times New Roman" w:hAnsi="Times New Roman" w:eastAsia="Times New Roman"/>
          <w:bCs/>
          <w:color w:val="000000"/>
          <w:sz w:val="24"/>
          <w:szCs w:val="24"/>
        </w:rPr>
      </w:pPr>
    </w:p>
    <w:p w:rsidRPr="00B20C5D" w:rsidR="00526D1A" w:rsidP="00746F62" w:rsidRDefault="003B5288" w14:paraId="79EEE248" w14:textId="77777777">
      <w:pPr>
        <w:spacing w:after="0" w:line="240" w:lineRule="auto"/>
        <w:rPr>
          <w:rFonts w:ascii="Times New Roman" w:hAnsi="Times New Roman" w:eastAsia="Times New Roman"/>
          <w:color w:val="000000"/>
          <w:sz w:val="24"/>
          <w:szCs w:val="24"/>
        </w:rPr>
      </w:pPr>
      <w:r w:rsidRPr="00B20C5D">
        <w:rPr>
          <w:rFonts w:ascii="Times New Roman" w:hAnsi="Times New Roman" w:eastAsia="Times New Roman"/>
          <w:bCs/>
          <w:color w:val="000000"/>
          <w:sz w:val="24"/>
          <w:szCs w:val="24"/>
        </w:rPr>
        <w:t xml:space="preserve">The project </w:t>
      </w:r>
      <w:r w:rsidRPr="00B20C5D" w:rsidR="00526D1A">
        <w:rPr>
          <w:rFonts w:ascii="Times New Roman" w:hAnsi="Times New Roman" w:eastAsia="Times New Roman"/>
          <w:color w:val="000000"/>
          <w:sz w:val="24"/>
          <w:szCs w:val="24"/>
        </w:rPr>
        <w:t xml:space="preserve">performance measures for </w:t>
      </w:r>
      <w:r w:rsidRPr="00B20C5D">
        <w:rPr>
          <w:rFonts w:ascii="Times New Roman" w:hAnsi="Times New Roman" w:eastAsia="Times New Roman"/>
          <w:color w:val="000000"/>
          <w:sz w:val="24"/>
          <w:szCs w:val="24"/>
        </w:rPr>
        <w:t xml:space="preserve">this program </w:t>
      </w:r>
      <w:r w:rsidRPr="00B20C5D" w:rsidR="00B743FD">
        <w:rPr>
          <w:rFonts w:ascii="Times New Roman" w:hAnsi="Times New Roman" w:eastAsia="Times New Roman"/>
          <w:color w:val="000000"/>
          <w:sz w:val="24"/>
          <w:szCs w:val="24"/>
        </w:rPr>
        <w:t>are</w:t>
      </w:r>
      <w:r w:rsidRPr="00B20C5D" w:rsidR="00526D1A">
        <w:rPr>
          <w:rFonts w:ascii="Times New Roman" w:hAnsi="Times New Roman" w:eastAsia="Times New Roman"/>
          <w:color w:val="000000"/>
          <w:sz w:val="24"/>
          <w:szCs w:val="24"/>
        </w:rPr>
        <w:t>:</w:t>
      </w:r>
    </w:p>
    <w:p w:rsidRPr="00B20C5D" w:rsidR="00526D1A" w:rsidP="00746F62" w:rsidRDefault="00D0397C" w14:paraId="5C6BDE96" w14:textId="77777777">
      <w:pPr>
        <w:spacing w:after="0" w:line="240" w:lineRule="auto"/>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ab/>
      </w:r>
    </w:p>
    <w:p w:rsidRPr="00B20C5D" w:rsidR="00D0397C" w:rsidP="0005449A" w:rsidRDefault="00D0397C" w14:paraId="31471934" w14:textId="77777777">
      <w:pPr>
        <w:numPr>
          <w:ilvl w:val="0"/>
          <w:numId w:val="53"/>
        </w:numPr>
        <w:spacing w:after="0" w:line="240" w:lineRule="auto"/>
        <w:rPr>
          <w:rFonts w:ascii="Times New Roman" w:hAnsi="Times New Roman" w:eastAsia="Times New Roman"/>
          <w:b/>
          <w:color w:val="000000"/>
          <w:sz w:val="24"/>
          <w:szCs w:val="24"/>
        </w:rPr>
      </w:pPr>
      <w:r w:rsidRPr="00B20C5D">
        <w:rPr>
          <w:rFonts w:ascii="Times New Roman" w:hAnsi="Times New Roman" w:eastAsia="Times New Roman"/>
          <w:b/>
          <w:color w:val="000000"/>
          <w:sz w:val="24"/>
          <w:szCs w:val="24"/>
        </w:rPr>
        <w:lastRenderedPageBreak/>
        <w:t>Annual decrease in violent, aggressive, and disruptive behavior in schools served by the grant.</w:t>
      </w:r>
    </w:p>
    <w:p w:rsidRPr="00B20C5D" w:rsidR="00D0397C" w:rsidP="0005449A" w:rsidRDefault="00D0397C" w14:paraId="0F9EAB46" w14:textId="77777777">
      <w:pPr>
        <w:numPr>
          <w:ilvl w:val="0"/>
          <w:numId w:val="53"/>
        </w:numPr>
        <w:spacing w:after="0" w:line="240" w:lineRule="auto"/>
        <w:rPr>
          <w:rFonts w:ascii="Times New Roman" w:hAnsi="Times New Roman" w:eastAsia="Times New Roman"/>
          <w:b/>
          <w:color w:val="000000"/>
          <w:sz w:val="24"/>
          <w:szCs w:val="24"/>
        </w:rPr>
      </w:pPr>
      <w:r w:rsidRPr="00B20C5D">
        <w:rPr>
          <w:rFonts w:ascii="Times New Roman" w:hAnsi="Times New Roman" w:eastAsia="Times New Roman"/>
          <w:b/>
          <w:color w:val="000000"/>
          <w:sz w:val="24"/>
          <w:szCs w:val="24"/>
        </w:rPr>
        <w:t xml:space="preserve">Annual increase in the number of students in schools served by the grant receiving school-based and community mental health services to address student needs resulting from exposure to </w:t>
      </w:r>
      <w:r w:rsidR="00010642">
        <w:rPr>
          <w:rFonts w:ascii="Times New Roman" w:hAnsi="Times New Roman" w:eastAsia="Times New Roman"/>
          <w:b/>
          <w:color w:val="000000"/>
          <w:sz w:val="24"/>
          <w:szCs w:val="24"/>
        </w:rPr>
        <w:t xml:space="preserve">community </w:t>
      </w:r>
      <w:r w:rsidRPr="00B20C5D">
        <w:rPr>
          <w:rFonts w:ascii="Times New Roman" w:hAnsi="Times New Roman" w:eastAsia="Times New Roman"/>
          <w:b/>
          <w:color w:val="000000"/>
          <w:sz w:val="24"/>
          <w:szCs w:val="24"/>
        </w:rPr>
        <w:t>violence.</w:t>
      </w:r>
    </w:p>
    <w:p w:rsidR="00D0397C" w:rsidP="0005449A" w:rsidRDefault="00D0397C" w14:paraId="551D4590" w14:textId="77777777">
      <w:pPr>
        <w:pStyle w:val="ListParagraph"/>
        <w:numPr>
          <w:ilvl w:val="0"/>
          <w:numId w:val="53"/>
        </w:numPr>
        <w:spacing w:after="0" w:line="240" w:lineRule="auto"/>
        <w:rPr>
          <w:rFonts w:ascii="Times New Roman" w:hAnsi="Times New Roman" w:eastAsia="Times New Roman"/>
          <w:b/>
          <w:color w:val="000000"/>
          <w:sz w:val="24"/>
          <w:szCs w:val="24"/>
        </w:rPr>
      </w:pPr>
      <w:r w:rsidRPr="00B20C5D">
        <w:rPr>
          <w:rFonts w:ascii="Times New Roman" w:hAnsi="Times New Roman" w:eastAsia="Times New Roman"/>
          <w:b/>
          <w:color w:val="000000"/>
          <w:sz w:val="24"/>
          <w:szCs w:val="24"/>
        </w:rPr>
        <w:t>Annual increase in the schoo</w:t>
      </w:r>
      <w:r w:rsidRPr="00B20C5D" w:rsidR="007D1AF7">
        <w:rPr>
          <w:rFonts w:ascii="Times New Roman" w:hAnsi="Times New Roman" w:eastAsia="Times New Roman"/>
          <w:b/>
          <w:color w:val="000000"/>
          <w:sz w:val="24"/>
          <w:szCs w:val="24"/>
        </w:rPr>
        <w:t xml:space="preserve">l engagement (as defined in the Notice Inviting </w:t>
      </w:r>
      <w:r w:rsidRPr="00B20C5D" w:rsidR="00D72C3E">
        <w:rPr>
          <w:rFonts w:ascii="Times New Roman" w:hAnsi="Times New Roman" w:eastAsia="Times New Roman"/>
          <w:b/>
          <w:color w:val="000000"/>
          <w:sz w:val="24"/>
          <w:szCs w:val="24"/>
        </w:rPr>
        <w:t>Applications</w:t>
      </w:r>
      <w:r w:rsidRPr="00B20C5D">
        <w:rPr>
          <w:rFonts w:ascii="Times New Roman" w:hAnsi="Times New Roman" w:eastAsia="Times New Roman"/>
          <w:b/>
          <w:color w:val="000000"/>
          <w:sz w:val="24"/>
          <w:szCs w:val="24"/>
        </w:rPr>
        <w:t>) of students served by the grant.</w:t>
      </w:r>
    </w:p>
    <w:p w:rsidRPr="00B20C5D" w:rsidR="00822B80" w:rsidP="0005449A" w:rsidRDefault="00822B80" w14:paraId="5F029ACC" w14:textId="77777777">
      <w:pPr>
        <w:pStyle w:val="ListParagraph"/>
        <w:numPr>
          <w:ilvl w:val="0"/>
          <w:numId w:val="53"/>
        </w:num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Annual increase in the quality of family engagement with community-based organization(s), as defined and measured by the grantee.</w:t>
      </w:r>
    </w:p>
    <w:p w:rsidR="00B743FD" w:rsidP="00B743FD" w:rsidRDefault="00B743FD" w14:paraId="01F97D1F" w14:textId="77777777">
      <w:pPr>
        <w:spacing w:after="0" w:line="240" w:lineRule="auto"/>
        <w:rPr>
          <w:rFonts w:ascii="Times New Roman" w:hAnsi="Times New Roman" w:eastAsia="Times New Roman"/>
          <w:b/>
          <w:color w:val="FF0000"/>
          <w:sz w:val="24"/>
          <w:szCs w:val="24"/>
        </w:rPr>
      </w:pPr>
    </w:p>
    <w:p w:rsidR="00E96AD9" w:rsidP="00746F62" w:rsidRDefault="00E96AD9" w14:paraId="5B41CF26" w14:textId="77777777">
      <w:pPr>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Baseline Data – </w:t>
      </w:r>
      <w:r w:rsidRPr="00E96AD9">
        <w:rPr>
          <w:rFonts w:ascii="Times New Roman" w:hAnsi="Times New Roman" w:eastAsia="Times New Roman"/>
          <w:sz w:val="24"/>
          <w:szCs w:val="24"/>
        </w:rPr>
        <w:t>Applicants must provide baseline</w:t>
      </w:r>
      <w:r w:rsidR="005A606D">
        <w:rPr>
          <w:rFonts w:ascii="Times New Roman" w:hAnsi="Times New Roman" w:eastAsia="Times New Roman"/>
          <w:sz w:val="24"/>
          <w:szCs w:val="24"/>
        </w:rPr>
        <w:t xml:space="preserve"> data (as defined in the Notice Inviting Applications</w:t>
      </w:r>
      <w:r w:rsidRPr="00E96AD9">
        <w:rPr>
          <w:rFonts w:ascii="Times New Roman" w:hAnsi="Times New Roman" w:eastAsia="Times New Roman"/>
          <w:sz w:val="24"/>
          <w:szCs w:val="24"/>
        </w:rPr>
        <w:t xml:space="preserve">) for each of the </w:t>
      </w:r>
      <w:r w:rsidRPr="00E96AD9">
        <w:rPr>
          <w:rFonts w:ascii="Times New Roman" w:hAnsi="Times New Roman" w:eastAsia="Times New Roman"/>
          <w:b/>
          <w:sz w:val="24"/>
          <w:szCs w:val="24"/>
        </w:rPr>
        <w:t>project performance measures</w:t>
      </w:r>
      <w:r w:rsidRPr="00E96AD9">
        <w:rPr>
          <w:rFonts w:ascii="Times New Roman" w:hAnsi="Times New Roman" w:eastAsia="Times New Roman"/>
          <w:sz w:val="24"/>
          <w:szCs w:val="24"/>
        </w:rPr>
        <w:t xml:space="preserve"> listed </w:t>
      </w:r>
      <w:r>
        <w:rPr>
          <w:rFonts w:ascii="Times New Roman" w:hAnsi="Times New Roman" w:eastAsia="Times New Roman"/>
          <w:sz w:val="24"/>
          <w:szCs w:val="24"/>
        </w:rPr>
        <w:t>above</w:t>
      </w:r>
      <w:r w:rsidRPr="00E96AD9">
        <w:rPr>
          <w:rFonts w:ascii="Times New Roman" w:hAnsi="Times New Roman" w:eastAsia="Times New Roman"/>
          <w:sz w:val="24"/>
          <w:szCs w:val="24"/>
        </w:rPr>
        <w:t xml:space="preserve"> and explain why each proposed baseline is valid; or, if the applicant has determined that there are no established baseline data for a particular performance measure, an explanation of why there is no established baseline and of how and when, during the project period, the applicant would establish a valid baseline for the performance measure</w:t>
      </w:r>
      <w:r>
        <w:rPr>
          <w:rFonts w:ascii="Times New Roman" w:hAnsi="Times New Roman" w:eastAsia="Times New Roman"/>
          <w:sz w:val="24"/>
          <w:szCs w:val="24"/>
        </w:rPr>
        <w:t xml:space="preserve">.  </w:t>
      </w:r>
    </w:p>
    <w:p w:rsidR="00E96AD9" w:rsidP="00746F62" w:rsidRDefault="00E96AD9" w14:paraId="06B4CA30" w14:textId="77777777">
      <w:pPr>
        <w:spacing w:after="0" w:line="240" w:lineRule="auto"/>
        <w:rPr>
          <w:rFonts w:ascii="Times New Roman" w:hAnsi="Times New Roman" w:eastAsia="Times New Roman"/>
          <w:sz w:val="24"/>
          <w:szCs w:val="24"/>
        </w:rPr>
      </w:pPr>
    </w:p>
    <w:p w:rsidR="00E96AD9" w:rsidP="00E96AD9" w:rsidRDefault="00E96AD9" w14:paraId="60BD54B3" w14:textId="77777777">
      <w:pPr>
        <w:spacing w:after="0" w:line="240" w:lineRule="auto"/>
        <w:rPr>
          <w:rFonts w:ascii="Times New Roman" w:hAnsi="Times New Roman" w:eastAsia="Times New Roman"/>
          <w:sz w:val="24"/>
          <w:szCs w:val="24"/>
        </w:rPr>
      </w:pPr>
      <w:r w:rsidRPr="00E96AD9">
        <w:rPr>
          <w:rFonts w:ascii="Times New Roman" w:hAnsi="Times New Roman" w:eastAsia="Times New Roman"/>
          <w:b/>
          <w:sz w:val="24"/>
          <w:szCs w:val="24"/>
        </w:rPr>
        <w:t xml:space="preserve">Performance </w:t>
      </w:r>
      <w:r>
        <w:rPr>
          <w:rFonts w:ascii="Times New Roman" w:hAnsi="Times New Roman" w:eastAsia="Times New Roman"/>
          <w:b/>
          <w:sz w:val="24"/>
          <w:szCs w:val="24"/>
        </w:rPr>
        <w:t>M</w:t>
      </w:r>
      <w:r w:rsidRPr="00E96AD9">
        <w:rPr>
          <w:rFonts w:ascii="Times New Roman" w:hAnsi="Times New Roman" w:eastAsia="Times New Roman"/>
          <w:b/>
          <w:sz w:val="24"/>
          <w:szCs w:val="24"/>
        </w:rPr>
        <w:t xml:space="preserve">easure </w:t>
      </w:r>
      <w:r>
        <w:rPr>
          <w:rFonts w:ascii="Times New Roman" w:hAnsi="Times New Roman" w:eastAsia="Times New Roman"/>
          <w:b/>
          <w:sz w:val="24"/>
          <w:szCs w:val="24"/>
        </w:rPr>
        <w:t>T</w:t>
      </w:r>
      <w:r w:rsidRPr="00E96AD9">
        <w:rPr>
          <w:rFonts w:ascii="Times New Roman" w:hAnsi="Times New Roman" w:eastAsia="Times New Roman"/>
          <w:b/>
          <w:sz w:val="24"/>
          <w:szCs w:val="24"/>
        </w:rPr>
        <w:t>argets</w:t>
      </w:r>
      <w:r>
        <w:rPr>
          <w:rFonts w:ascii="Times New Roman" w:hAnsi="Times New Roman" w:eastAsia="Times New Roman"/>
          <w:sz w:val="24"/>
          <w:szCs w:val="24"/>
        </w:rPr>
        <w:t xml:space="preserve"> – </w:t>
      </w:r>
      <w:r w:rsidRPr="005A1F47">
        <w:rPr>
          <w:rFonts w:ascii="Times New Roman" w:hAnsi="Times New Roman" w:eastAsia="Times New Roman"/>
          <w:sz w:val="24"/>
          <w:szCs w:val="24"/>
        </w:rPr>
        <w:t>The applicant must also propose annual targets for the measures</w:t>
      </w:r>
      <w:r w:rsidRPr="005A1F47" w:rsidR="007D1AF7">
        <w:rPr>
          <w:rFonts w:ascii="Times New Roman" w:hAnsi="Times New Roman" w:eastAsia="Times New Roman"/>
          <w:sz w:val="24"/>
          <w:szCs w:val="24"/>
        </w:rPr>
        <w:t xml:space="preserve"> listed on pages </w:t>
      </w:r>
      <w:r w:rsidRPr="005A1F47" w:rsidR="005A1F47">
        <w:rPr>
          <w:rFonts w:ascii="Times New Roman" w:hAnsi="Times New Roman" w:eastAsia="Times New Roman"/>
          <w:sz w:val="24"/>
          <w:szCs w:val="24"/>
        </w:rPr>
        <w:t>61</w:t>
      </w:r>
      <w:r w:rsidR="005A1F47">
        <w:rPr>
          <w:rFonts w:ascii="Times New Roman" w:hAnsi="Times New Roman" w:eastAsia="Times New Roman"/>
          <w:sz w:val="24"/>
          <w:szCs w:val="24"/>
        </w:rPr>
        <w:t>-</w:t>
      </w:r>
      <w:r w:rsidRPr="005A1F47" w:rsidR="005A1F47">
        <w:rPr>
          <w:rFonts w:ascii="Times New Roman" w:hAnsi="Times New Roman" w:eastAsia="Times New Roman"/>
          <w:sz w:val="24"/>
          <w:szCs w:val="24"/>
        </w:rPr>
        <w:t>6</w:t>
      </w:r>
      <w:r w:rsidR="005A1F47">
        <w:rPr>
          <w:rFonts w:ascii="Times New Roman" w:hAnsi="Times New Roman" w:eastAsia="Times New Roman"/>
          <w:sz w:val="24"/>
          <w:szCs w:val="24"/>
        </w:rPr>
        <w:t>4</w:t>
      </w:r>
      <w:r w:rsidRPr="005A1F47" w:rsidR="005A1F47">
        <w:rPr>
          <w:rFonts w:ascii="Times New Roman" w:hAnsi="Times New Roman" w:eastAsia="Times New Roman"/>
          <w:sz w:val="24"/>
          <w:szCs w:val="24"/>
        </w:rPr>
        <w:t xml:space="preserve"> </w:t>
      </w:r>
      <w:r w:rsidRPr="005A1F47" w:rsidR="00B470B5">
        <w:rPr>
          <w:rFonts w:ascii="Times New Roman" w:hAnsi="Times New Roman" w:eastAsia="Times New Roman"/>
          <w:sz w:val="24"/>
          <w:szCs w:val="24"/>
        </w:rPr>
        <w:t xml:space="preserve">of this </w:t>
      </w:r>
      <w:r w:rsidRPr="005A1F47" w:rsidR="007D1AF7">
        <w:rPr>
          <w:rFonts w:ascii="Times New Roman" w:hAnsi="Times New Roman" w:eastAsia="Times New Roman"/>
          <w:sz w:val="24"/>
          <w:szCs w:val="24"/>
        </w:rPr>
        <w:t>application</w:t>
      </w:r>
      <w:r w:rsidRPr="005A1F47">
        <w:rPr>
          <w:rFonts w:ascii="Times New Roman" w:hAnsi="Times New Roman" w:eastAsia="Times New Roman"/>
          <w:sz w:val="24"/>
          <w:szCs w:val="24"/>
        </w:rPr>
        <w:t>.  Applications must provide the following information as directed under 34 CFR 75.110(b) and (c):</w:t>
      </w:r>
      <w:r w:rsidRPr="00E96AD9">
        <w:rPr>
          <w:rFonts w:ascii="Times New Roman" w:hAnsi="Times New Roman" w:eastAsia="Times New Roman"/>
          <w:sz w:val="24"/>
          <w:szCs w:val="24"/>
        </w:rPr>
        <w:t xml:space="preserve"> </w:t>
      </w:r>
    </w:p>
    <w:p w:rsidRPr="00E96AD9" w:rsidR="00B470B5" w:rsidP="00E96AD9" w:rsidRDefault="00B470B5" w14:paraId="5A6738E2" w14:textId="77777777">
      <w:pPr>
        <w:spacing w:after="0" w:line="240" w:lineRule="auto"/>
        <w:rPr>
          <w:rFonts w:ascii="Times New Roman" w:hAnsi="Times New Roman" w:eastAsia="Times New Roman"/>
          <w:sz w:val="24"/>
          <w:szCs w:val="24"/>
        </w:rPr>
      </w:pPr>
    </w:p>
    <w:p w:rsidRPr="00FF38CA" w:rsidR="00E96AD9" w:rsidP="0005449A" w:rsidRDefault="00E96AD9" w14:paraId="44FE187C" w14:textId="77777777">
      <w:pPr>
        <w:pStyle w:val="ListParagraph"/>
        <w:numPr>
          <w:ilvl w:val="0"/>
          <w:numId w:val="54"/>
        </w:numPr>
        <w:spacing w:after="0" w:line="240" w:lineRule="auto"/>
        <w:rPr>
          <w:rFonts w:ascii="Times New Roman" w:hAnsi="Times New Roman" w:eastAsia="Times New Roman"/>
          <w:sz w:val="24"/>
          <w:szCs w:val="24"/>
        </w:rPr>
      </w:pPr>
      <w:r w:rsidRPr="00FF38CA">
        <w:rPr>
          <w:rFonts w:ascii="Times New Roman" w:hAnsi="Times New Roman" w:eastAsia="Times New Roman"/>
          <w:sz w:val="24"/>
          <w:szCs w:val="24"/>
          <w:lang w:val="x-none"/>
        </w:rPr>
        <w:t xml:space="preserve">Why each proposed performance target is ambitious </w:t>
      </w:r>
      <w:r w:rsidRPr="00FF38CA" w:rsidR="00FF38CA">
        <w:rPr>
          <w:rFonts w:ascii="Times New Roman" w:hAnsi="Times New Roman" w:eastAsia="Times New Roman"/>
          <w:sz w:val="24"/>
          <w:szCs w:val="24"/>
        </w:rPr>
        <w:t>(as defined in the Notice Inviting Application</w:t>
      </w:r>
      <w:r w:rsidRPr="00FF38CA">
        <w:rPr>
          <w:rFonts w:ascii="Times New Roman" w:hAnsi="Times New Roman" w:eastAsia="Times New Roman"/>
          <w:sz w:val="24"/>
          <w:szCs w:val="24"/>
        </w:rPr>
        <w:t xml:space="preserve">) </w:t>
      </w:r>
      <w:r w:rsidRPr="00FF38CA">
        <w:rPr>
          <w:rFonts w:ascii="Times New Roman" w:hAnsi="Times New Roman" w:eastAsia="Times New Roman"/>
          <w:sz w:val="24"/>
          <w:szCs w:val="24"/>
          <w:lang w:val="x-none"/>
        </w:rPr>
        <w:t>yet</w:t>
      </w:r>
      <w:r w:rsidR="00FF38CA">
        <w:rPr>
          <w:rFonts w:ascii="Times New Roman" w:hAnsi="Times New Roman" w:eastAsia="Times New Roman"/>
          <w:sz w:val="24"/>
          <w:szCs w:val="24"/>
        </w:rPr>
        <w:t xml:space="preserve"> </w:t>
      </w:r>
      <w:r w:rsidRPr="00FF38CA">
        <w:rPr>
          <w:rFonts w:ascii="Times New Roman" w:hAnsi="Times New Roman" w:eastAsia="Times New Roman"/>
          <w:sz w:val="24"/>
          <w:szCs w:val="24"/>
          <w:lang w:val="x-none"/>
        </w:rPr>
        <w:t>achievable compared to the baseline for the performance measure.</w:t>
      </w:r>
    </w:p>
    <w:p w:rsidRPr="00B470B5" w:rsidR="00B470B5" w:rsidP="00B470B5" w:rsidRDefault="00B470B5" w14:paraId="62FE137A" w14:textId="77777777">
      <w:pPr>
        <w:pStyle w:val="ListParagraph"/>
        <w:spacing w:after="0" w:line="240" w:lineRule="auto"/>
        <w:rPr>
          <w:rFonts w:ascii="Times New Roman" w:hAnsi="Times New Roman" w:eastAsia="Times New Roman"/>
          <w:sz w:val="24"/>
          <w:szCs w:val="24"/>
        </w:rPr>
      </w:pPr>
    </w:p>
    <w:p w:rsidR="00E96AD9" w:rsidP="0005449A" w:rsidRDefault="00E96AD9" w14:paraId="483E25A2" w14:textId="77777777">
      <w:pPr>
        <w:pStyle w:val="ListParagraph"/>
        <w:numPr>
          <w:ilvl w:val="0"/>
          <w:numId w:val="54"/>
        </w:numPr>
        <w:spacing w:after="0" w:line="240" w:lineRule="auto"/>
        <w:rPr>
          <w:rFonts w:ascii="Times New Roman" w:hAnsi="Times New Roman" w:eastAsia="Times New Roman"/>
          <w:sz w:val="24"/>
          <w:szCs w:val="24"/>
        </w:rPr>
      </w:pPr>
      <w:r w:rsidRPr="00B470B5">
        <w:rPr>
          <w:rFonts w:ascii="Times New Roman" w:hAnsi="Times New Roman" w:eastAsia="Times New Roman"/>
          <w:sz w:val="24"/>
          <w:szCs w:val="24"/>
        </w:rPr>
        <w:t>T</w:t>
      </w:r>
      <w:r w:rsidRPr="00B470B5">
        <w:rPr>
          <w:rFonts w:ascii="Times New Roman" w:hAnsi="Times New Roman" w:eastAsia="Times New Roman"/>
          <w:sz w:val="24"/>
          <w:szCs w:val="24"/>
          <w:lang w:val="x-none"/>
        </w:rPr>
        <w:t>he data collection and reporting methods the applicant would use and why those methods are likely to yield reliable, valid, and meaningful performance data</w:t>
      </w:r>
      <w:r w:rsidRPr="00B470B5">
        <w:rPr>
          <w:rFonts w:ascii="Times New Roman" w:hAnsi="Times New Roman" w:eastAsia="Times New Roman"/>
          <w:sz w:val="24"/>
          <w:szCs w:val="24"/>
        </w:rPr>
        <w:t>;</w:t>
      </w:r>
      <w:r w:rsidRPr="00B470B5">
        <w:rPr>
          <w:rFonts w:ascii="Times New Roman" w:hAnsi="Times New Roman" w:eastAsia="Times New Roman"/>
          <w:sz w:val="24"/>
          <w:szCs w:val="24"/>
          <w:lang w:val="x-none"/>
        </w:rPr>
        <w:t xml:space="preserve"> and (b) the applicant’s capacity to collect and report reliable, valid, and meaningful performance data, as evidenced by high-quality data collection, analysis, and reporting in other projects or research.</w:t>
      </w:r>
    </w:p>
    <w:p w:rsidRPr="00B470B5" w:rsidR="00B470B5" w:rsidP="00B470B5" w:rsidRDefault="00B470B5" w14:paraId="13368A6D" w14:textId="77777777">
      <w:pPr>
        <w:pStyle w:val="ListParagraph"/>
        <w:spacing w:after="0" w:line="240" w:lineRule="auto"/>
        <w:rPr>
          <w:rFonts w:ascii="Times New Roman" w:hAnsi="Times New Roman" w:eastAsia="Times New Roman"/>
          <w:sz w:val="24"/>
          <w:szCs w:val="24"/>
        </w:rPr>
      </w:pPr>
    </w:p>
    <w:p w:rsidRPr="005A606D" w:rsidR="00E96AD9" w:rsidP="00E96AD9" w:rsidRDefault="00E96AD9" w14:paraId="2E693185" w14:textId="77777777">
      <w:pPr>
        <w:spacing w:after="0" w:line="240" w:lineRule="auto"/>
        <w:rPr>
          <w:rFonts w:ascii="Times New Roman" w:hAnsi="Times New Roman" w:eastAsia="Times New Roman"/>
          <w:b/>
          <w:sz w:val="24"/>
          <w:szCs w:val="24"/>
        </w:rPr>
      </w:pPr>
      <w:r w:rsidRPr="005A606D">
        <w:rPr>
          <w:rFonts w:ascii="Times New Roman" w:hAnsi="Times New Roman" w:eastAsia="Times New Roman"/>
          <w:b/>
          <w:sz w:val="24"/>
          <w:szCs w:val="24"/>
          <w:u w:val="single"/>
        </w:rPr>
        <w:t>Note</w:t>
      </w:r>
      <w:r w:rsidRPr="005A606D">
        <w:rPr>
          <w:rFonts w:ascii="Times New Roman" w:hAnsi="Times New Roman" w:eastAsia="Times New Roman"/>
          <w:b/>
          <w:sz w:val="24"/>
          <w:szCs w:val="24"/>
        </w:rPr>
        <w:t>:  If the applicant does not have experience with collection and reporting of performance data through other projects or research, the applicant should provide other evidence of capacity to successfully carry out data collection and reporting for its proposed project.</w:t>
      </w:r>
    </w:p>
    <w:p w:rsidR="007D1AF7" w:rsidP="00E96AD9" w:rsidRDefault="007D1AF7" w14:paraId="149D7E75" w14:textId="77777777">
      <w:pPr>
        <w:spacing w:after="0" w:line="240" w:lineRule="auto"/>
        <w:rPr>
          <w:rFonts w:ascii="Times New Roman" w:hAnsi="Times New Roman" w:eastAsia="Times New Roman"/>
          <w:sz w:val="24"/>
          <w:szCs w:val="24"/>
        </w:rPr>
      </w:pPr>
    </w:p>
    <w:p w:rsidRPr="00E96AD9" w:rsidR="00E96AD9" w:rsidP="00E96AD9" w:rsidRDefault="000205DA" w14:paraId="7908F863" w14:textId="77777777">
      <w:pPr>
        <w:spacing w:after="0" w:line="240" w:lineRule="auto"/>
        <w:rPr>
          <w:rFonts w:ascii="Times New Roman" w:hAnsi="Times New Roman" w:eastAsia="Times New Roman"/>
          <w:sz w:val="24"/>
          <w:szCs w:val="24"/>
          <w:lang w:val="x-none"/>
        </w:rPr>
      </w:pPr>
      <w:r>
        <w:rPr>
          <w:rFonts w:ascii="Times New Roman" w:hAnsi="Times New Roman" w:eastAsia="Times New Roman"/>
          <w:sz w:val="24"/>
          <w:szCs w:val="24"/>
        </w:rPr>
        <w:t>R</w:t>
      </w:r>
      <w:r w:rsidRPr="00E96AD9" w:rsidR="00E96AD9">
        <w:rPr>
          <w:rFonts w:ascii="Times New Roman" w:hAnsi="Times New Roman" w:eastAsia="Times New Roman"/>
          <w:sz w:val="24"/>
          <w:szCs w:val="24"/>
          <w:lang w:val="x-none"/>
        </w:rPr>
        <w:t xml:space="preserve">eviewers of each application will score related selection criteria </w:t>
      </w:r>
      <w:proofErr w:type="gramStart"/>
      <w:r w:rsidRPr="00E96AD9" w:rsidR="00E96AD9">
        <w:rPr>
          <w:rFonts w:ascii="Times New Roman" w:hAnsi="Times New Roman" w:eastAsia="Times New Roman"/>
          <w:sz w:val="24"/>
          <w:szCs w:val="24"/>
          <w:lang w:val="x-none"/>
        </w:rPr>
        <w:t>on the basis of</w:t>
      </w:r>
      <w:proofErr w:type="gramEnd"/>
      <w:r w:rsidRPr="00E96AD9" w:rsidR="00E96AD9">
        <w:rPr>
          <w:rFonts w:ascii="Times New Roman" w:hAnsi="Times New Roman" w:eastAsia="Times New Roman"/>
          <w:sz w:val="24"/>
          <w:szCs w:val="24"/>
          <w:lang w:val="x-none"/>
        </w:rPr>
        <w:t xml:space="preserve"> how well an applicant has considered these </w:t>
      </w:r>
      <w:r w:rsidR="00FC260F">
        <w:rPr>
          <w:rFonts w:ascii="Times New Roman" w:hAnsi="Times New Roman" w:eastAsia="Times New Roman"/>
          <w:sz w:val="24"/>
          <w:szCs w:val="24"/>
        </w:rPr>
        <w:t xml:space="preserve">project performance </w:t>
      </w:r>
      <w:r w:rsidRPr="00270E9D" w:rsidR="00FC260F">
        <w:rPr>
          <w:rFonts w:ascii="Times New Roman" w:hAnsi="Times New Roman"/>
          <w:sz w:val="24"/>
        </w:rPr>
        <w:t>measures</w:t>
      </w:r>
      <w:r w:rsidR="00FC260F">
        <w:rPr>
          <w:rFonts w:ascii="Times New Roman" w:hAnsi="Times New Roman" w:eastAsia="Times New Roman"/>
          <w:sz w:val="24"/>
          <w:szCs w:val="24"/>
        </w:rPr>
        <w:t>, the requirements for baseline data, and performance targets</w:t>
      </w:r>
      <w:r w:rsidRPr="00E96AD9" w:rsidR="00E96AD9">
        <w:rPr>
          <w:rFonts w:ascii="Times New Roman" w:hAnsi="Times New Roman" w:eastAsia="Times New Roman"/>
          <w:sz w:val="24"/>
          <w:szCs w:val="24"/>
          <w:lang w:val="x-none"/>
        </w:rPr>
        <w:t xml:space="preserve"> in conceptualizing the approach and evaluation of the project.  </w:t>
      </w:r>
    </w:p>
    <w:p w:rsidR="00E96AD9" w:rsidP="00746F62" w:rsidRDefault="00E96AD9" w14:paraId="682DDC68" w14:textId="77777777">
      <w:pPr>
        <w:spacing w:after="0" w:line="240" w:lineRule="auto"/>
        <w:rPr>
          <w:rFonts w:ascii="Times New Roman" w:hAnsi="Times New Roman" w:eastAsia="Times New Roman"/>
          <w:sz w:val="24"/>
          <w:szCs w:val="24"/>
        </w:rPr>
      </w:pPr>
    </w:p>
    <w:p w:rsidRPr="00746F62" w:rsidR="00746F62" w:rsidP="00746F62" w:rsidRDefault="00746F62" w14:paraId="426D7818" w14:textId="77777777">
      <w:pPr>
        <w:spacing w:after="0" w:line="240" w:lineRule="auto"/>
        <w:rPr>
          <w:rFonts w:ascii="Times New Roman" w:hAnsi="Times New Roman" w:eastAsia="Times New Roman"/>
          <w:sz w:val="24"/>
          <w:szCs w:val="24"/>
        </w:rPr>
      </w:pPr>
      <w:r w:rsidRPr="00E96AD9">
        <w:rPr>
          <w:rFonts w:ascii="Times New Roman" w:hAnsi="Times New Roman" w:eastAsia="Times New Roman"/>
          <w:sz w:val="24"/>
          <w:szCs w:val="24"/>
        </w:rPr>
        <w:t>Please</w:t>
      </w:r>
      <w:r w:rsidRPr="00746F62">
        <w:rPr>
          <w:rFonts w:ascii="Times New Roman" w:hAnsi="Times New Roman" w:eastAsia="Times New Roman"/>
          <w:sz w:val="24"/>
          <w:szCs w:val="24"/>
        </w:rPr>
        <w:t xml:space="preserve"> use the most recent data available and indicate the year in which the data was collected.  Below is a sample table for each </w:t>
      </w:r>
      <w:r w:rsidR="00362CF4">
        <w:rPr>
          <w:rFonts w:ascii="Times New Roman" w:hAnsi="Times New Roman" w:eastAsia="Times New Roman"/>
          <w:sz w:val="24"/>
          <w:szCs w:val="24"/>
        </w:rPr>
        <w:t>project performance</w:t>
      </w:r>
      <w:r w:rsidRPr="00746F62">
        <w:rPr>
          <w:rFonts w:ascii="Times New Roman" w:hAnsi="Times New Roman" w:eastAsia="Times New Roman"/>
          <w:sz w:val="24"/>
          <w:szCs w:val="24"/>
        </w:rPr>
        <w:t xml:space="preserve"> measure. Applicants are encouraged to use the tables </w:t>
      </w:r>
      <w:r w:rsidR="005A606D">
        <w:rPr>
          <w:rFonts w:ascii="Times New Roman" w:hAnsi="Times New Roman" w:eastAsia="Times New Roman"/>
          <w:sz w:val="24"/>
          <w:szCs w:val="24"/>
        </w:rPr>
        <w:t xml:space="preserve">and methodology </w:t>
      </w:r>
      <w:r w:rsidRPr="00746F62">
        <w:rPr>
          <w:rFonts w:ascii="Times New Roman" w:hAnsi="Times New Roman" w:eastAsia="Times New Roman"/>
          <w:sz w:val="24"/>
          <w:szCs w:val="24"/>
        </w:rPr>
        <w:t>below to provide the required baseline data</w:t>
      </w:r>
      <w:r w:rsidR="00010642">
        <w:rPr>
          <w:rFonts w:ascii="Times New Roman" w:hAnsi="Times New Roman" w:eastAsia="Times New Roman"/>
          <w:sz w:val="24"/>
          <w:szCs w:val="24"/>
        </w:rPr>
        <w:t>.</w:t>
      </w:r>
    </w:p>
    <w:p w:rsidR="001673AB" w:rsidP="00746F62" w:rsidRDefault="001673AB" w14:paraId="7CA50349" w14:textId="77777777">
      <w:pPr>
        <w:spacing w:after="0" w:line="240" w:lineRule="auto"/>
        <w:rPr>
          <w:rFonts w:ascii="Times New Roman" w:hAnsi="Times New Roman" w:eastAsia="Times New Roman"/>
          <w:b/>
          <w:bCs/>
          <w:sz w:val="24"/>
          <w:szCs w:val="24"/>
        </w:rPr>
      </w:pPr>
    </w:p>
    <w:p w:rsidR="00010642" w:rsidP="007D1AF7" w:rsidRDefault="00010642" w14:paraId="617C0E2A" w14:textId="77777777">
      <w:pPr>
        <w:spacing w:after="0" w:line="240" w:lineRule="auto"/>
        <w:rPr>
          <w:rFonts w:ascii="Times New Roman" w:hAnsi="Times New Roman" w:eastAsia="Times New Roman"/>
          <w:b/>
          <w:bCs/>
          <w:sz w:val="24"/>
          <w:szCs w:val="24"/>
        </w:rPr>
      </w:pPr>
    </w:p>
    <w:p w:rsidRPr="00B20C5D" w:rsidR="007D1AF7" w:rsidP="007D1AF7" w:rsidRDefault="00362CF4" w14:paraId="6F384AD4" w14:textId="77777777">
      <w:pPr>
        <w:spacing w:after="0" w:line="240" w:lineRule="auto"/>
        <w:rPr>
          <w:rFonts w:ascii="Times New Roman" w:hAnsi="Times New Roman" w:eastAsia="Times New Roman"/>
          <w:b/>
          <w:color w:val="000000"/>
          <w:sz w:val="24"/>
          <w:szCs w:val="24"/>
        </w:rPr>
      </w:pPr>
      <w:r>
        <w:rPr>
          <w:rFonts w:ascii="Times New Roman" w:hAnsi="Times New Roman" w:eastAsia="Times New Roman"/>
          <w:b/>
          <w:bCs/>
          <w:sz w:val="24"/>
          <w:szCs w:val="24"/>
        </w:rPr>
        <w:t>Performance Measure</w:t>
      </w:r>
      <w:r w:rsidRPr="00746F62" w:rsidR="00746F62">
        <w:rPr>
          <w:rFonts w:ascii="Times New Roman" w:hAnsi="Times New Roman" w:eastAsia="Times New Roman"/>
          <w:b/>
          <w:bCs/>
          <w:sz w:val="24"/>
          <w:szCs w:val="24"/>
        </w:rPr>
        <w:t xml:space="preserve"> 1:  </w:t>
      </w:r>
      <w:r w:rsidRPr="00B20C5D" w:rsidR="007D1AF7">
        <w:rPr>
          <w:rFonts w:ascii="Times New Roman" w:hAnsi="Times New Roman" w:eastAsia="Times New Roman"/>
          <w:b/>
          <w:color w:val="000000"/>
          <w:sz w:val="24"/>
          <w:szCs w:val="24"/>
        </w:rPr>
        <w:t>Annual decrease in violent, aggressive, and disruptive behavior in schools served by the grant.</w:t>
      </w:r>
    </w:p>
    <w:p w:rsidR="00746F62" w:rsidP="00746F62" w:rsidRDefault="00746F62" w14:paraId="5D9BA498" w14:textId="77777777">
      <w:pPr>
        <w:spacing w:after="0" w:line="240" w:lineRule="auto"/>
        <w:rPr>
          <w:rFonts w:ascii="Times New Roman" w:hAnsi="Times New Roman" w:eastAsia="Times New Roman"/>
          <w:b/>
          <w:bCs/>
          <w:color w:val="FF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98"/>
        <w:gridCol w:w="3906"/>
        <w:gridCol w:w="2952"/>
      </w:tblGrid>
      <w:tr w:rsidRPr="0099712A" w:rsidR="007D1AF7" w:rsidTr="001C2449" w14:paraId="612A88B0" w14:textId="77777777">
        <w:tc>
          <w:tcPr>
            <w:tcW w:w="1998" w:type="dxa"/>
          </w:tcPr>
          <w:p w:rsidRPr="00B20C5D" w:rsidR="007D1AF7" w:rsidP="001C2449" w:rsidRDefault="007D1AF7" w14:paraId="3706458B"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Schools participating in the grant</w:t>
            </w:r>
          </w:p>
        </w:tc>
        <w:tc>
          <w:tcPr>
            <w:tcW w:w="3906" w:type="dxa"/>
          </w:tcPr>
          <w:p w:rsidRPr="00B20C5D" w:rsidR="007D1AF7" w:rsidP="001C2449" w:rsidRDefault="00FF38CA" w14:paraId="06A6B5AC"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Number of students to be served by the grant</w:t>
            </w:r>
          </w:p>
          <w:p w:rsidRPr="00B20C5D" w:rsidR="007D1AF7" w:rsidP="001C2449" w:rsidRDefault="007D1AF7" w14:paraId="44944899"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(Baseline)</w:t>
            </w:r>
          </w:p>
          <w:p w:rsidRPr="00B20C5D" w:rsidR="007D1AF7" w:rsidP="001C2449" w:rsidRDefault="007D1AF7" w14:paraId="07B1E981" w14:textId="77777777">
            <w:pPr>
              <w:spacing w:after="0" w:line="240" w:lineRule="auto"/>
              <w:jc w:val="center"/>
              <w:rPr>
                <w:rFonts w:ascii="Arial" w:hAnsi="Arial" w:eastAsia="Times New Roman" w:cs="Arial"/>
                <w:color w:val="000000"/>
              </w:rPr>
            </w:pPr>
            <w:r w:rsidRPr="00B20C5D">
              <w:rPr>
                <w:rFonts w:ascii="Times New Roman" w:hAnsi="Times New Roman" w:eastAsia="Times New Roman"/>
                <w:color w:val="000000"/>
                <w:sz w:val="24"/>
                <w:szCs w:val="24"/>
              </w:rPr>
              <w:t>(20</w:t>
            </w:r>
            <w:r w:rsidR="00192571">
              <w:rPr>
                <w:rFonts w:ascii="Times New Roman" w:hAnsi="Times New Roman" w:eastAsia="Times New Roman"/>
                <w:color w:val="000000"/>
                <w:sz w:val="24"/>
                <w:szCs w:val="24"/>
              </w:rPr>
              <w:t>20</w:t>
            </w:r>
            <w:r w:rsidRPr="00B20C5D">
              <w:rPr>
                <w:rFonts w:ascii="Times New Roman" w:hAnsi="Times New Roman" w:eastAsia="Times New Roman"/>
                <w:color w:val="000000"/>
                <w:sz w:val="24"/>
                <w:szCs w:val="24"/>
              </w:rPr>
              <w:t>-2</w:t>
            </w:r>
            <w:r w:rsidR="00D67B36">
              <w:rPr>
                <w:rFonts w:ascii="Times New Roman" w:hAnsi="Times New Roman" w:eastAsia="Times New Roman"/>
                <w:color w:val="000000"/>
                <w:sz w:val="24"/>
                <w:szCs w:val="24"/>
              </w:rPr>
              <w:t>0</w:t>
            </w:r>
            <w:r w:rsidR="00192571">
              <w:rPr>
                <w:rFonts w:ascii="Times New Roman" w:hAnsi="Times New Roman" w:eastAsia="Times New Roman"/>
                <w:color w:val="000000"/>
                <w:sz w:val="24"/>
                <w:szCs w:val="24"/>
              </w:rPr>
              <w:t>21</w:t>
            </w:r>
            <w:r w:rsidRPr="00B20C5D">
              <w:rPr>
                <w:rFonts w:ascii="Times New Roman" w:hAnsi="Times New Roman" w:eastAsia="Times New Roman"/>
                <w:color w:val="000000"/>
                <w:sz w:val="24"/>
                <w:szCs w:val="24"/>
              </w:rPr>
              <w:t>)</w:t>
            </w:r>
          </w:p>
        </w:tc>
        <w:tc>
          <w:tcPr>
            <w:tcW w:w="2952" w:type="dxa"/>
          </w:tcPr>
          <w:p w:rsidRPr="00B20C5D" w:rsidR="007D1AF7" w:rsidP="001C2449" w:rsidRDefault="007D1AF7" w14:paraId="4F57BE1F"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Number of incidents</w:t>
            </w:r>
            <w:r w:rsidRPr="00B20C5D" w:rsidR="0099712A">
              <w:rPr>
                <w:rFonts w:ascii="Times New Roman" w:hAnsi="Times New Roman" w:eastAsia="Times New Roman"/>
                <w:color w:val="000000"/>
                <w:sz w:val="24"/>
                <w:szCs w:val="24"/>
              </w:rPr>
              <w:t xml:space="preserve"> for associated behavior </w:t>
            </w:r>
            <w:r w:rsidRPr="00B20C5D">
              <w:rPr>
                <w:rFonts w:ascii="Times New Roman" w:hAnsi="Times New Roman" w:eastAsia="Times New Roman"/>
                <w:color w:val="000000"/>
                <w:sz w:val="24"/>
                <w:szCs w:val="24"/>
              </w:rPr>
              <w:t>(Baseline)</w:t>
            </w:r>
          </w:p>
          <w:p w:rsidRPr="00B20C5D" w:rsidR="007D1AF7" w:rsidP="001C2449" w:rsidRDefault="007D1AF7" w14:paraId="7425974E" w14:textId="77777777">
            <w:pPr>
              <w:spacing w:after="0" w:line="240" w:lineRule="auto"/>
              <w:jc w:val="center"/>
              <w:rPr>
                <w:rFonts w:ascii="Arial" w:hAnsi="Arial" w:eastAsia="Times New Roman" w:cs="Arial"/>
                <w:color w:val="000000"/>
              </w:rPr>
            </w:pPr>
            <w:r w:rsidRPr="00B20C5D">
              <w:rPr>
                <w:rFonts w:ascii="Times New Roman" w:hAnsi="Times New Roman" w:eastAsia="Times New Roman"/>
                <w:color w:val="000000"/>
                <w:sz w:val="24"/>
                <w:szCs w:val="24"/>
              </w:rPr>
              <w:t>(20</w:t>
            </w:r>
            <w:r w:rsidR="00192571">
              <w:rPr>
                <w:rFonts w:ascii="Times New Roman" w:hAnsi="Times New Roman" w:eastAsia="Times New Roman"/>
                <w:color w:val="000000"/>
                <w:sz w:val="24"/>
                <w:szCs w:val="24"/>
              </w:rPr>
              <w:t>20-2021</w:t>
            </w:r>
            <w:r w:rsidRPr="00B20C5D">
              <w:rPr>
                <w:rFonts w:ascii="Times New Roman" w:hAnsi="Times New Roman" w:eastAsia="Times New Roman"/>
                <w:color w:val="000000"/>
                <w:sz w:val="24"/>
                <w:szCs w:val="24"/>
              </w:rPr>
              <w:t>)</w:t>
            </w:r>
          </w:p>
        </w:tc>
      </w:tr>
      <w:tr w:rsidRPr="0099712A" w:rsidR="007D1AF7" w:rsidTr="001C2449" w14:paraId="2C8A9B02" w14:textId="77777777">
        <w:tc>
          <w:tcPr>
            <w:tcW w:w="1998" w:type="dxa"/>
          </w:tcPr>
          <w:p w:rsidRPr="00B20C5D" w:rsidR="007D1AF7" w:rsidP="001C2449" w:rsidRDefault="007D1AF7" w14:paraId="37CAC3CB"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78C6263F"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XYZ Elementary </w:t>
            </w:r>
          </w:p>
        </w:tc>
        <w:tc>
          <w:tcPr>
            <w:tcW w:w="3906" w:type="dxa"/>
          </w:tcPr>
          <w:p w:rsidRPr="00B20C5D" w:rsidR="007D1AF7" w:rsidP="001C2449" w:rsidRDefault="007D1AF7" w14:paraId="64B6477B"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3FE1189E"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475</w:t>
            </w:r>
          </w:p>
        </w:tc>
        <w:tc>
          <w:tcPr>
            <w:tcW w:w="2952" w:type="dxa"/>
          </w:tcPr>
          <w:p w:rsidRPr="00B20C5D" w:rsidR="007D1AF7" w:rsidP="001C2449" w:rsidRDefault="007D1AF7" w14:paraId="397A448F"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22A4EFA7"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221</w:t>
            </w:r>
          </w:p>
        </w:tc>
      </w:tr>
      <w:tr w:rsidRPr="0099712A" w:rsidR="007D1AF7" w:rsidTr="001C2449" w14:paraId="00B0235F" w14:textId="77777777">
        <w:tc>
          <w:tcPr>
            <w:tcW w:w="1998" w:type="dxa"/>
          </w:tcPr>
          <w:p w:rsidRPr="00B20C5D" w:rsidR="007D1AF7" w:rsidP="001C2449" w:rsidRDefault="007D1AF7" w14:paraId="5C695E30"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514F35B2"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ABC Elementary </w:t>
            </w:r>
          </w:p>
        </w:tc>
        <w:tc>
          <w:tcPr>
            <w:tcW w:w="3906" w:type="dxa"/>
          </w:tcPr>
          <w:p w:rsidRPr="00B20C5D" w:rsidR="007D1AF7" w:rsidP="001C2449" w:rsidRDefault="007D1AF7" w14:paraId="66CBDAD5"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3597102C"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350</w:t>
            </w:r>
          </w:p>
        </w:tc>
        <w:tc>
          <w:tcPr>
            <w:tcW w:w="2952" w:type="dxa"/>
          </w:tcPr>
          <w:p w:rsidRPr="00B20C5D" w:rsidR="007D1AF7" w:rsidP="001C2449" w:rsidRDefault="007D1AF7" w14:paraId="7F5425F2"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5A40BD6F"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45</w:t>
            </w:r>
          </w:p>
        </w:tc>
      </w:tr>
      <w:tr w:rsidRPr="0099712A" w:rsidR="007D1AF7" w:rsidTr="001C2449" w14:paraId="4D49FE65" w14:textId="77777777">
        <w:tc>
          <w:tcPr>
            <w:tcW w:w="1998" w:type="dxa"/>
          </w:tcPr>
          <w:p w:rsidRPr="00B20C5D" w:rsidR="007D1AF7" w:rsidP="001C2449" w:rsidRDefault="007D1AF7" w14:paraId="0049910A"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214DCF7A"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JKL Elementary </w:t>
            </w:r>
          </w:p>
        </w:tc>
        <w:tc>
          <w:tcPr>
            <w:tcW w:w="3906" w:type="dxa"/>
          </w:tcPr>
          <w:p w:rsidRPr="00B20C5D" w:rsidR="007D1AF7" w:rsidP="001C2449" w:rsidRDefault="007D1AF7" w14:paraId="411D4C0E"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1BFB832A"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535</w:t>
            </w:r>
          </w:p>
        </w:tc>
        <w:tc>
          <w:tcPr>
            <w:tcW w:w="2952" w:type="dxa"/>
          </w:tcPr>
          <w:p w:rsidRPr="00B20C5D" w:rsidR="007D1AF7" w:rsidP="001C2449" w:rsidRDefault="007D1AF7" w14:paraId="1AE3A014"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2980CD20"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163</w:t>
            </w:r>
          </w:p>
        </w:tc>
      </w:tr>
      <w:tr w:rsidRPr="0099712A" w:rsidR="0099712A" w:rsidTr="001C2449" w14:paraId="4AFCB4F8" w14:textId="77777777">
        <w:tc>
          <w:tcPr>
            <w:tcW w:w="1998" w:type="dxa"/>
          </w:tcPr>
          <w:p w:rsidRPr="00B20C5D" w:rsidR="007D1AF7" w:rsidP="001C2449" w:rsidRDefault="007D1AF7" w14:paraId="2AB14441"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6D944A1A"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TOTAL</w:t>
            </w:r>
          </w:p>
        </w:tc>
        <w:tc>
          <w:tcPr>
            <w:tcW w:w="3906" w:type="dxa"/>
          </w:tcPr>
          <w:p w:rsidRPr="00B20C5D" w:rsidR="007D1AF7" w:rsidP="001C2449" w:rsidRDefault="007D1AF7" w14:paraId="6CEBB523"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2990FCEC"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1,360</w:t>
            </w:r>
          </w:p>
        </w:tc>
        <w:tc>
          <w:tcPr>
            <w:tcW w:w="2952" w:type="dxa"/>
          </w:tcPr>
          <w:p w:rsidRPr="00B20C5D" w:rsidR="007D1AF7" w:rsidP="001C2449" w:rsidRDefault="007D1AF7" w14:paraId="3A43B14B" w14:textId="77777777">
            <w:pPr>
              <w:spacing w:after="0" w:line="240" w:lineRule="auto"/>
              <w:jc w:val="center"/>
              <w:rPr>
                <w:rFonts w:ascii="Times New Roman" w:hAnsi="Times New Roman" w:eastAsia="Times New Roman"/>
                <w:color w:val="000000"/>
                <w:sz w:val="24"/>
                <w:szCs w:val="24"/>
              </w:rPr>
            </w:pPr>
          </w:p>
          <w:p w:rsidRPr="00B20C5D" w:rsidR="007D1AF7" w:rsidP="001C2449" w:rsidRDefault="007D1AF7" w14:paraId="51F54FA1"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429</w:t>
            </w:r>
          </w:p>
        </w:tc>
      </w:tr>
    </w:tbl>
    <w:p w:rsidRPr="00B20C5D" w:rsidR="007D1AF7" w:rsidP="00746F62" w:rsidRDefault="007D1AF7" w14:paraId="5BB773FF" w14:textId="77777777">
      <w:pPr>
        <w:spacing w:after="0" w:line="240" w:lineRule="auto"/>
        <w:rPr>
          <w:rFonts w:ascii="Times New Roman" w:hAnsi="Times New Roman" w:eastAsia="Times New Roman"/>
          <w:b/>
          <w:bCs/>
          <w:color w:val="000000"/>
          <w:sz w:val="24"/>
          <w:szCs w:val="24"/>
        </w:rPr>
      </w:pPr>
    </w:p>
    <w:p w:rsidRPr="00B20C5D" w:rsidR="0099712A" w:rsidP="0099712A" w:rsidRDefault="0099712A" w14:paraId="27E9D8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NOTE: The behavior reported must include incidents that involved referrals for disciplinary reasons in which a student was referred to school personnel (including, but not limited to, the principal, the vice</w:t>
      </w:r>
      <w:r w:rsidRPr="00B20C5D" w:rsidR="00FF38CA">
        <w:rPr>
          <w:rFonts w:ascii="Times New Roman" w:hAnsi="Times New Roman" w:eastAsia="Times New Roman"/>
          <w:color w:val="000000"/>
          <w:sz w:val="24"/>
          <w:szCs w:val="24"/>
        </w:rPr>
        <w:t xml:space="preserve"> principal, school security, or</w:t>
      </w:r>
      <w:r w:rsidRPr="00B20C5D">
        <w:rPr>
          <w:rFonts w:ascii="Times New Roman" w:hAnsi="Times New Roman" w:eastAsia="Times New Roman"/>
          <w:color w:val="000000"/>
          <w:sz w:val="24"/>
          <w:szCs w:val="24"/>
        </w:rPr>
        <w:t xml:space="preserve"> </w:t>
      </w:r>
      <w:r w:rsidRPr="00B20C5D" w:rsidR="00FF38CA">
        <w:rPr>
          <w:rFonts w:ascii="Times New Roman" w:hAnsi="Times New Roman" w:eastAsia="Times New Roman"/>
          <w:color w:val="000000"/>
          <w:sz w:val="24"/>
          <w:szCs w:val="24"/>
        </w:rPr>
        <w:t>school-based mental health professionals</w:t>
      </w:r>
      <w:r w:rsidRPr="00B20C5D">
        <w:rPr>
          <w:rFonts w:ascii="Times New Roman" w:hAnsi="Times New Roman" w:eastAsia="Times New Roman"/>
          <w:color w:val="000000"/>
          <w:sz w:val="24"/>
          <w:szCs w:val="24"/>
        </w:rPr>
        <w:t xml:space="preserve">) for violations of the LEA’s discipline code, and any provisions related to violent, aggressive, and disruptive behavior.  </w:t>
      </w:r>
    </w:p>
    <w:p w:rsidR="007D1AF7" w:rsidP="00746F62" w:rsidRDefault="007D1AF7" w14:paraId="512A32EC" w14:textId="77777777">
      <w:pPr>
        <w:spacing w:after="0" w:line="240" w:lineRule="auto"/>
        <w:rPr>
          <w:rFonts w:ascii="Times New Roman" w:hAnsi="Times New Roman" w:eastAsia="Times New Roman"/>
          <w:b/>
          <w:bCs/>
          <w:color w:val="FF0000"/>
          <w:sz w:val="24"/>
          <w:szCs w:val="24"/>
        </w:rPr>
      </w:pPr>
    </w:p>
    <w:p w:rsidRPr="00B20C5D" w:rsidR="007D1AF7" w:rsidP="007D1AF7" w:rsidRDefault="00362CF4" w14:paraId="5AF06BEA" w14:textId="77777777">
      <w:pPr>
        <w:spacing w:after="0" w:line="240" w:lineRule="auto"/>
        <w:rPr>
          <w:rFonts w:ascii="Times New Roman" w:hAnsi="Times New Roman" w:eastAsia="Times New Roman"/>
          <w:b/>
          <w:color w:val="000000"/>
          <w:sz w:val="24"/>
          <w:szCs w:val="24"/>
        </w:rPr>
      </w:pPr>
      <w:r>
        <w:rPr>
          <w:rFonts w:ascii="Times New Roman" w:hAnsi="Times New Roman" w:eastAsia="Times New Roman"/>
          <w:b/>
          <w:bCs/>
          <w:sz w:val="24"/>
          <w:szCs w:val="24"/>
        </w:rPr>
        <w:t>Performance Measure</w:t>
      </w:r>
      <w:r w:rsidR="007D1AF7">
        <w:rPr>
          <w:rFonts w:ascii="Times New Roman" w:hAnsi="Times New Roman" w:eastAsia="Times New Roman"/>
          <w:b/>
          <w:bCs/>
          <w:sz w:val="24"/>
          <w:szCs w:val="24"/>
        </w:rPr>
        <w:t xml:space="preserve"> 2:  </w:t>
      </w:r>
      <w:r w:rsidRPr="00B20C5D" w:rsidR="007D1AF7">
        <w:rPr>
          <w:rFonts w:ascii="Times New Roman" w:hAnsi="Times New Roman" w:eastAsia="Times New Roman"/>
          <w:b/>
          <w:color w:val="000000"/>
          <w:sz w:val="24"/>
          <w:szCs w:val="24"/>
        </w:rPr>
        <w:t>Annual increase in the number of students in schools served by the grant receiving school-based and community mental health services to address student needs resulting from exposure to violence.</w:t>
      </w:r>
    </w:p>
    <w:p w:rsidR="007D1AF7" w:rsidP="00746F62" w:rsidRDefault="007D1AF7" w14:paraId="5468C43A" w14:textId="77777777">
      <w:pPr>
        <w:spacing w:after="0" w:line="240" w:lineRule="auto"/>
        <w:rPr>
          <w:rFonts w:ascii="Times New Roman" w:hAnsi="Times New Roman" w:eastAsia="Times New Roman"/>
          <w:b/>
          <w:bCs/>
          <w:color w:val="FF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98"/>
        <w:gridCol w:w="3906"/>
        <w:gridCol w:w="2952"/>
      </w:tblGrid>
      <w:tr w:rsidRPr="005C6C1A" w:rsidR="0099712A" w:rsidTr="001C2449" w14:paraId="018A74FC" w14:textId="77777777">
        <w:tc>
          <w:tcPr>
            <w:tcW w:w="1998" w:type="dxa"/>
          </w:tcPr>
          <w:p w:rsidRPr="00B20C5D" w:rsidR="0099712A" w:rsidP="001C2449" w:rsidRDefault="0099712A" w14:paraId="523CC534"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Schools participating in the grant</w:t>
            </w:r>
          </w:p>
        </w:tc>
        <w:tc>
          <w:tcPr>
            <w:tcW w:w="3906" w:type="dxa"/>
          </w:tcPr>
          <w:p w:rsidRPr="00B20C5D" w:rsidR="0099712A" w:rsidP="001C2449" w:rsidRDefault="00194551" w14:paraId="00663775"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Number of students to be served by the grant</w:t>
            </w:r>
            <w:r w:rsidRPr="00B20C5D" w:rsidR="0099712A">
              <w:rPr>
                <w:rFonts w:ascii="Times New Roman" w:hAnsi="Times New Roman" w:eastAsia="Times New Roman"/>
                <w:color w:val="000000"/>
                <w:sz w:val="24"/>
                <w:szCs w:val="24"/>
              </w:rPr>
              <w:t xml:space="preserve"> </w:t>
            </w:r>
          </w:p>
          <w:p w:rsidRPr="00B20C5D" w:rsidR="0099712A" w:rsidP="001C2449" w:rsidRDefault="0099712A" w14:paraId="6C6A35A1"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(Baseline)</w:t>
            </w:r>
          </w:p>
          <w:p w:rsidRPr="00B20C5D" w:rsidR="0099712A" w:rsidP="001C2449" w:rsidRDefault="00192571" w14:paraId="41984F2F" w14:textId="77777777">
            <w:pPr>
              <w:spacing w:after="0" w:line="240" w:lineRule="auto"/>
              <w:jc w:val="center"/>
              <w:rPr>
                <w:rFonts w:ascii="Arial" w:hAnsi="Arial" w:eastAsia="Times New Roman" w:cs="Arial"/>
                <w:color w:val="000000"/>
              </w:rPr>
            </w:pPr>
            <w:r w:rsidRPr="00B20C5D">
              <w:rPr>
                <w:rFonts w:ascii="Times New Roman" w:hAnsi="Times New Roman" w:eastAsia="Times New Roman"/>
                <w:color w:val="000000"/>
                <w:sz w:val="24"/>
                <w:szCs w:val="24"/>
              </w:rPr>
              <w:t>(20</w:t>
            </w:r>
            <w:r>
              <w:rPr>
                <w:rFonts w:ascii="Times New Roman" w:hAnsi="Times New Roman" w:eastAsia="Times New Roman"/>
                <w:color w:val="000000"/>
                <w:sz w:val="24"/>
                <w:szCs w:val="24"/>
              </w:rPr>
              <w:t>20</w:t>
            </w:r>
            <w:r w:rsidRPr="00B20C5D">
              <w:rPr>
                <w:rFonts w:ascii="Times New Roman" w:hAnsi="Times New Roman" w:eastAsia="Times New Roman"/>
                <w:color w:val="000000"/>
                <w:sz w:val="24"/>
                <w:szCs w:val="24"/>
              </w:rPr>
              <w:t>-2</w:t>
            </w:r>
            <w:r>
              <w:rPr>
                <w:rFonts w:ascii="Times New Roman" w:hAnsi="Times New Roman" w:eastAsia="Times New Roman"/>
                <w:color w:val="000000"/>
                <w:sz w:val="24"/>
                <w:szCs w:val="24"/>
              </w:rPr>
              <w:t>021</w:t>
            </w:r>
            <w:r w:rsidRPr="00B20C5D">
              <w:rPr>
                <w:rFonts w:ascii="Times New Roman" w:hAnsi="Times New Roman" w:eastAsia="Times New Roman"/>
                <w:color w:val="000000"/>
                <w:sz w:val="24"/>
                <w:szCs w:val="24"/>
              </w:rPr>
              <w:t>)</w:t>
            </w:r>
          </w:p>
        </w:tc>
        <w:tc>
          <w:tcPr>
            <w:tcW w:w="2952" w:type="dxa"/>
          </w:tcPr>
          <w:p w:rsidRPr="00B20C5D" w:rsidR="0099712A" w:rsidP="001C2449" w:rsidRDefault="0099712A" w14:paraId="0B22A34E"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Number of students receiving services (Baseline)</w:t>
            </w:r>
          </w:p>
          <w:p w:rsidRPr="00B20C5D" w:rsidR="0099712A" w:rsidP="001C2449" w:rsidRDefault="00192571" w14:paraId="4ADFAA06" w14:textId="77777777">
            <w:pPr>
              <w:spacing w:after="0" w:line="240" w:lineRule="auto"/>
              <w:jc w:val="center"/>
              <w:rPr>
                <w:rFonts w:ascii="Arial" w:hAnsi="Arial" w:eastAsia="Times New Roman" w:cs="Arial"/>
                <w:color w:val="000000"/>
              </w:rPr>
            </w:pPr>
            <w:r w:rsidRPr="00B20C5D">
              <w:rPr>
                <w:rFonts w:ascii="Times New Roman" w:hAnsi="Times New Roman" w:eastAsia="Times New Roman"/>
                <w:color w:val="000000"/>
                <w:sz w:val="24"/>
                <w:szCs w:val="24"/>
              </w:rPr>
              <w:t>(20</w:t>
            </w:r>
            <w:r>
              <w:rPr>
                <w:rFonts w:ascii="Times New Roman" w:hAnsi="Times New Roman" w:eastAsia="Times New Roman"/>
                <w:color w:val="000000"/>
                <w:sz w:val="24"/>
                <w:szCs w:val="24"/>
              </w:rPr>
              <w:t>20</w:t>
            </w:r>
            <w:r w:rsidRPr="00B20C5D">
              <w:rPr>
                <w:rFonts w:ascii="Times New Roman" w:hAnsi="Times New Roman" w:eastAsia="Times New Roman"/>
                <w:color w:val="000000"/>
                <w:sz w:val="24"/>
                <w:szCs w:val="24"/>
              </w:rPr>
              <w:t>-2</w:t>
            </w:r>
            <w:r>
              <w:rPr>
                <w:rFonts w:ascii="Times New Roman" w:hAnsi="Times New Roman" w:eastAsia="Times New Roman"/>
                <w:color w:val="000000"/>
                <w:sz w:val="24"/>
                <w:szCs w:val="24"/>
              </w:rPr>
              <w:t>021</w:t>
            </w:r>
            <w:r w:rsidRPr="00B20C5D">
              <w:rPr>
                <w:rFonts w:ascii="Times New Roman" w:hAnsi="Times New Roman" w:eastAsia="Times New Roman"/>
                <w:color w:val="000000"/>
                <w:sz w:val="24"/>
                <w:szCs w:val="24"/>
              </w:rPr>
              <w:t>)</w:t>
            </w:r>
          </w:p>
        </w:tc>
      </w:tr>
      <w:tr w:rsidRPr="005C6C1A" w:rsidR="0099712A" w:rsidTr="001C2449" w14:paraId="7CB1E1DA" w14:textId="77777777">
        <w:tc>
          <w:tcPr>
            <w:tcW w:w="1998" w:type="dxa"/>
          </w:tcPr>
          <w:p w:rsidRPr="00B20C5D" w:rsidR="0099712A" w:rsidP="001C2449" w:rsidRDefault="0099712A" w14:paraId="37B6A1FE"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74715AD3"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XYZ Elementary </w:t>
            </w:r>
          </w:p>
        </w:tc>
        <w:tc>
          <w:tcPr>
            <w:tcW w:w="3906" w:type="dxa"/>
          </w:tcPr>
          <w:p w:rsidRPr="00B20C5D" w:rsidR="0099712A" w:rsidP="001C2449" w:rsidRDefault="0099712A" w14:paraId="3BB635E2"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583DE1DD"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475</w:t>
            </w:r>
          </w:p>
        </w:tc>
        <w:tc>
          <w:tcPr>
            <w:tcW w:w="2952" w:type="dxa"/>
          </w:tcPr>
          <w:p w:rsidRPr="00B20C5D" w:rsidR="0099712A" w:rsidP="001C2449" w:rsidRDefault="0099712A" w14:paraId="590EAF0E"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235E88C6"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85</w:t>
            </w:r>
          </w:p>
        </w:tc>
      </w:tr>
      <w:tr w:rsidRPr="005C6C1A" w:rsidR="0099712A" w:rsidTr="001C2449" w14:paraId="0458BF98" w14:textId="77777777">
        <w:tc>
          <w:tcPr>
            <w:tcW w:w="1998" w:type="dxa"/>
          </w:tcPr>
          <w:p w:rsidRPr="00B20C5D" w:rsidR="0099712A" w:rsidP="001C2449" w:rsidRDefault="0099712A" w14:paraId="4F3264CD"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5B51E902"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ABC Elementary </w:t>
            </w:r>
          </w:p>
        </w:tc>
        <w:tc>
          <w:tcPr>
            <w:tcW w:w="3906" w:type="dxa"/>
          </w:tcPr>
          <w:p w:rsidRPr="00B20C5D" w:rsidR="0099712A" w:rsidP="001C2449" w:rsidRDefault="0099712A" w14:paraId="7064D813"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67C255C0"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350</w:t>
            </w:r>
          </w:p>
        </w:tc>
        <w:tc>
          <w:tcPr>
            <w:tcW w:w="2952" w:type="dxa"/>
          </w:tcPr>
          <w:p w:rsidRPr="00B20C5D" w:rsidR="0099712A" w:rsidP="001C2449" w:rsidRDefault="0099712A" w14:paraId="2560828A"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027CAF2B"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58</w:t>
            </w:r>
          </w:p>
        </w:tc>
      </w:tr>
      <w:tr w:rsidRPr="005C6C1A" w:rsidR="0099712A" w:rsidTr="00194551" w14:paraId="594C81B3" w14:textId="77777777">
        <w:trPr>
          <w:trHeight w:val="620"/>
        </w:trPr>
        <w:tc>
          <w:tcPr>
            <w:tcW w:w="1998" w:type="dxa"/>
          </w:tcPr>
          <w:p w:rsidRPr="00B20C5D" w:rsidR="0099712A" w:rsidP="001C2449" w:rsidRDefault="0099712A" w14:paraId="5BBADBD2"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2A900190"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JKL Elementary </w:t>
            </w:r>
          </w:p>
        </w:tc>
        <w:tc>
          <w:tcPr>
            <w:tcW w:w="3906" w:type="dxa"/>
          </w:tcPr>
          <w:p w:rsidRPr="00B20C5D" w:rsidR="0099712A" w:rsidP="001C2449" w:rsidRDefault="0099712A" w14:paraId="7198CCA6"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0DEFE642"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535</w:t>
            </w:r>
          </w:p>
        </w:tc>
        <w:tc>
          <w:tcPr>
            <w:tcW w:w="2952" w:type="dxa"/>
          </w:tcPr>
          <w:p w:rsidRPr="00B20C5D" w:rsidR="0099712A" w:rsidP="001C2449" w:rsidRDefault="0099712A" w14:paraId="47611F75"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7400AF28"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79</w:t>
            </w:r>
          </w:p>
        </w:tc>
      </w:tr>
      <w:tr w:rsidRPr="005C6C1A" w:rsidR="0099712A" w:rsidTr="001C2449" w14:paraId="05E4669A" w14:textId="77777777">
        <w:tc>
          <w:tcPr>
            <w:tcW w:w="1998" w:type="dxa"/>
          </w:tcPr>
          <w:p w:rsidRPr="00B20C5D" w:rsidR="0099712A" w:rsidP="001C2449" w:rsidRDefault="0099712A" w14:paraId="671886B8"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32F520C1"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TOTAL</w:t>
            </w:r>
          </w:p>
        </w:tc>
        <w:tc>
          <w:tcPr>
            <w:tcW w:w="3906" w:type="dxa"/>
          </w:tcPr>
          <w:p w:rsidRPr="00B20C5D" w:rsidR="0099712A" w:rsidP="001C2449" w:rsidRDefault="0099712A" w14:paraId="00F652C6"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99712A" w14:paraId="04D2346C"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1,360</w:t>
            </w:r>
          </w:p>
        </w:tc>
        <w:tc>
          <w:tcPr>
            <w:tcW w:w="2952" w:type="dxa"/>
          </w:tcPr>
          <w:p w:rsidRPr="00B20C5D" w:rsidR="0099712A" w:rsidP="001C2449" w:rsidRDefault="0099712A" w14:paraId="0F31D972" w14:textId="77777777">
            <w:pPr>
              <w:spacing w:after="0" w:line="240" w:lineRule="auto"/>
              <w:jc w:val="center"/>
              <w:rPr>
                <w:rFonts w:ascii="Times New Roman" w:hAnsi="Times New Roman" w:eastAsia="Times New Roman"/>
                <w:color w:val="000000"/>
                <w:sz w:val="24"/>
                <w:szCs w:val="24"/>
              </w:rPr>
            </w:pPr>
          </w:p>
          <w:p w:rsidRPr="00B20C5D" w:rsidR="0099712A" w:rsidP="001C2449" w:rsidRDefault="00194551" w14:paraId="066FB0F5"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222</w:t>
            </w:r>
          </w:p>
        </w:tc>
      </w:tr>
    </w:tbl>
    <w:p w:rsidR="0099712A" w:rsidP="00746F62" w:rsidRDefault="0099712A" w14:paraId="2640E570" w14:textId="77777777">
      <w:pPr>
        <w:spacing w:after="0" w:line="240" w:lineRule="auto"/>
        <w:rPr>
          <w:rFonts w:ascii="Times New Roman" w:hAnsi="Times New Roman" w:eastAsia="Times New Roman"/>
          <w:b/>
          <w:bCs/>
          <w:color w:val="FF0000"/>
          <w:sz w:val="24"/>
          <w:szCs w:val="24"/>
        </w:rPr>
      </w:pPr>
    </w:p>
    <w:p w:rsidRPr="00B20C5D" w:rsidR="00194551" w:rsidP="00746F62" w:rsidRDefault="00194551" w14:paraId="22AECE44" w14:textId="77777777">
      <w:pPr>
        <w:spacing w:after="0" w:line="240" w:lineRule="auto"/>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NOTE:  Students counted </w:t>
      </w:r>
      <w:r w:rsidRPr="00B20C5D" w:rsidR="005A606D">
        <w:rPr>
          <w:rFonts w:ascii="Times New Roman" w:hAnsi="Times New Roman" w:eastAsia="Times New Roman"/>
          <w:color w:val="000000"/>
          <w:sz w:val="24"/>
          <w:szCs w:val="24"/>
        </w:rPr>
        <w:t xml:space="preserve">as receiving services </w:t>
      </w:r>
      <w:r w:rsidRPr="00B20C5D">
        <w:rPr>
          <w:rFonts w:ascii="Times New Roman" w:hAnsi="Times New Roman" w:eastAsia="Times New Roman"/>
          <w:color w:val="000000"/>
          <w:sz w:val="24"/>
          <w:szCs w:val="24"/>
        </w:rPr>
        <w:t xml:space="preserve">should be those proposed to be served by the grant and currently receiving school-based mental health services, or those provided by a community mental health service provider </w:t>
      </w:r>
      <w:proofErr w:type="gramStart"/>
      <w:r w:rsidRPr="00B20C5D">
        <w:rPr>
          <w:rFonts w:ascii="Times New Roman" w:hAnsi="Times New Roman" w:eastAsia="Times New Roman"/>
          <w:color w:val="000000"/>
          <w:sz w:val="24"/>
          <w:szCs w:val="24"/>
        </w:rPr>
        <w:t>as a result of</w:t>
      </w:r>
      <w:proofErr w:type="gramEnd"/>
      <w:r w:rsidRPr="00B20C5D">
        <w:rPr>
          <w:rFonts w:ascii="Times New Roman" w:hAnsi="Times New Roman" w:eastAsia="Times New Roman"/>
          <w:color w:val="000000"/>
          <w:sz w:val="24"/>
          <w:szCs w:val="24"/>
        </w:rPr>
        <w:t xml:space="preserve"> a referral from the school or LEA</w:t>
      </w:r>
      <w:r w:rsidRPr="00B20C5D" w:rsidR="00FF38CA">
        <w:rPr>
          <w:rFonts w:ascii="Times New Roman" w:hAnsi="Times New Roman" w:eastAsia="Times New Roman"/>
          <w:color w:val="000000"/>
          <w:sz w:val="24"/>
          <w:szCs w:val="24"/>
        </w:rPr>
        <w:t xml:space="preserve"> – in both cases to address student needs resulting from exposure to violence</w:t>
      </w:r>
      <w:r w:rsidRPr="00B20C5D">
        <w:rPr>
          <w:rFonts w:ascii="Times New Roman" w:hAnsi="Times New Roman" w:eastAsia="Times New Roman"/>
          <w:color w:val="000000"/>
          <w:sz w:val="24"/>
          <w:szCs w:val="24"/>
        </w:rPr>
        <w:t>.</w:t>
      </w:r>
    </w:p>
    <w:p w:rsidRPr="005C6C1A" w:rsidR="00194551" w:rsidP="00746F62" w:rsidRDefault="00194551" w14:paraId="272BC4D2" w14:textId="77777777">
      <w:pPr>
        <w:spacing w:after="0" w:line="240" w:lineRule="auto"/>
        <w:rPr>
          <w:rFonts w:ascii="Times New Roman" w:hAnsi="Times New Roman" w:eastAsia="Times New Roman"/>
          <w:b/>
          <w:bCs/>
          <w:color w:val="FF0000"/>
          <w:sz w:val="24"/>
          <w:szCs w:val="24"/>
        </w:rPr>
      </w:pPr>
    </w:p>
    <w:p w:rsidRPr="005C6C1A" w:rsidR="00746F62" w:rsidP="007D1AF7" w:rsidRDefault="00362CF4" w14:paraId="552A7604" w14:textId="77777777">
      <w:pPr>
        <w:spacing w:after="0" w:line="240" w:lineRule="auto"/>
        <w:rPr>
          <w:rFonts w:ascii="Times New Roman" w:hAnsi="Times New Roman" w:eastAsia="Times New Roman"/>
          <w:b/>
          <w:bCs/>
          <w:color w:val="FF0000"/>
          <w:sz w:val="24"/>
          <w:szCs w:val="24"/>
        </w:rPr>
      </w:pPr>
      <w:r w:rsidRPr="00B20C5D">
        <w:rPr>
          <w:rFonts w:ascii="Times New Roman" w:hAnsi="Times New Roman" w:eastAsia="Times New Roman"/>
          <w:b/>
          <w:color w:val="000000"/>
          <w:sz w:val="24"/>
          <w:szCs w:val="24"/>
        </w:rPr>
        <w:t>Performance Measure</w:t>
      </w:r>
      <w:r w:rsidRPr="00B20C5D" w:rsidR="007D1AF7">
        <w:rPr>
          <w:rFonts w:ascii="Times New Roman" w:hAnsi="Times New Roman" w:eastAsia="Times New Roman"/>
          <w:b/>
          <w:color w:val="000000"/>
          <w:sz w:val="24"/>
          <w:szCs w:val="24"/>
        </w:rPr>
        <w:t xml:space="preserve"> 3: Annual increase in the schoo</w:t>
      </w:r>
      <w:r w:rsidRPr="00B20C5D" w:rsidR="00194551">
        <w:rPr>
          <w:rFonts w:ascii="Times New Roman" w:hAnsi="Times New Roman" w:eastAsia="Times New Roman"/>
          <w:b/>
          <w:color w:val="000000"/>
          <w:sz w:val="24"/>
          <w:szCs w:val="24"/>
        </w:rPr>
        <w:t>l engagement (as defined in the N</w:t>
      </w:r>
      <w:r w:rsidRPr="00B20C5D" w:rsidR="007D1AF7">
        <w:rPr>
          <w:rFonts w:ascii="Times New Roman" w:hAnsi="Times New Roman" w:eastAsia="Times New Roman"/>
          <w:b/>
          <w:color w:val="000000"/>
          <w:sz w:val="24"/>
          <w:szCs w:val="24"/>
        </w:rPr>
        <w:t>otice</w:t>
      </w:r>
      <w:r w:rsidRPr="00B20C5D" w:rsidR="00194551">
        <w:rPr>
          <w:rFonts w:ascii="Times New Roman" w:hAnsi="Times New Roman" w:eastAsia="Times New Roman"/>
          <w:b/>
          <w:color w:val="000000"/>
          <w:sz w:val="24"/>
          <w:szCs w:val="24"/>
        </w:rPr>
        <w:t xml:space="preserve"> Inviting </w:t>
      </w:r>
      <w:r w:rsidRPr="00B20C5D" w:rsidR="00FF38CA">
        <w:rPr>
          <w:rFonts w:ascii="Times New Roman" w:hAnsi="Times New Roman" w:eastAsia="Times New Roman"/>
          <w:b/>
          <w:color w:val="000000"/>
          <w:sz w:val="24"/>
          <w:szCs w:val="24"/>
        </w:rPr>
        <w:t>Applications</w:t>
      </w:r>
      <w:r w:rsidRPr="00B20C5D" w:rsidR="007D1AF7">
        <w:rPr>
          <w:rFonts w:ascii="Times New Roman" w:hAnsi="Times New Roman" w:eastAsia="Times New Roman"/>
          <w:b/>
          <w:color w:val="000000"/>
          <w:sz w:val="24"/>
          <w:szCs w:val="24"/>
        </w:rPr>
        <w:t>) of students served by the grant.</w:t>
      </w:r>
    </w:p>
    <w:p w:rsidR="00746F62" w:rsidP="00746F62" w:rsidRDefault="00746F62" w14:paraId="58FE6D77" w14:textId="77777777">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z w:val="24"/>
          <w:szCs w:val="24"/>
        </w:rPr>
      </w:pPr>
    </w:p>
    <w:p w:rsidR="00194551" w:rsidP="00194551" w:rsidRDefault="00194551" w14:paraId="33BA4B4B" w14:textId="77777777">
      <w:pPr>
        <w:spacing w:after="0" w:line="240" w:lineRule="auto"/>
        <w:rPr>
          <w:rFonts w:ascii="Times New Roman" w:hAnsi="Times New Roman" w:eastAsia="Times New Roman"/>
          <w:b/>
          <w:bCs/>
          <w:color w:val="FF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98"/>
        <w:gridCol w:w="3906"/>
        <w:gridCol w:w="2952"/>
      </w:tblGrid>
      <w:tr w:rsidRPr="005C6C1A" w:rsidR="00194551" w:rsidTr="001C2449" w14:paraId="76DDE10C" w14:textId="77777777">
        <w:tc>
          <w:tcPr>
            <w:tcW w:w="1998" w:type="dxa"/>
          </w:tcPr>
          <w:p w:rsidRPr="00B20C5D" w:rsidR="00194551" w:rsidP="001C2449" w:rsidRDefault="00194551" w14:paraId="0CE746A7"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lastRenderedPageBreak/>
              <w:t>Schools participating in the grant</w:t>
            </w:r>
          </w:p>
        </w:tc>
        <w:tc>
          <w:tcPr>
            <w:tcW w:w="3906" w:type="dxa"/>
          </w:tcPr>
          <w:p w:rsidRPr="00B20C5D" w:rsidR="00194551" w:rsidP="001C2449" w:rsidRDefault="00194551" w14:paraId="1F8E364F"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Number of students to be served by the grant</w:t>
            </w:r>
          </w:p>
          <w:p w:rsidRPr="00B20C5D" w:rsidR="00194551" w:rsidP="001C2449" w:rsidRDefault="00194551" w14:paraId="2DC62CAC"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(Baseline)</w:t>
            </w:r>
          </w:p>
          <w:p w:rsidRPr="00B20C5D" w:rsidR="00194551" w:rsidP="001C2449" w:rsidRDefault="00192571" w14:paraId="26AC9043" w14:textId="77777777">
            <w:pPr>
              <w:spacing w:after="0" w:line="240" w:lineRule="auto"/>
              <w:jc w:val="center"/>
              <w:rPr>
                <w:rFonts w:ascii="Arial" w:hAnsi="Arial" w:eastAsia="Times New Roman" w:cs="Arial"/>
                <w:color w:val="000000"/>
              </w:rPr>
            </w:pPr>
            <w:r w:rsidRPr="00B20C5D">
              <w:rPr>
                <w:rFonts w:ascii="Times New Roman" w:hAnsi="Times New Roman" w:eastAsia="Times New Roman"/>
                <w:color w:val="000000"/>
                <w:sz w:val="24"/>
                <w:szCs w:val="24"/>
              </w:rPr>
              <w:t>(20</w:t>
            </w:r>
            <w:r>
              <w:rPr>
                <w:rFonts w:ascii="Times New Roman" w:hAnsi="Times New Roman" w:eastAsia="Times New Roman"/>
                <w:color w:val="000000"/>
                <w:sz w:val="24"/>
                <w:szCs w:val="24"/>
              </w:rPr>
              <w:t>20</w:t>
            </w:r>
            <w:r w:rsidRPr="00B20C5D">
              <w:rPr>
                <w:rFonts w:ascii="Times New Roman" w:hAnsi="Times New Roman" w:eastAsia="Times New Roman"/>
                <w:color w:val="000000"/>
                <w:sz w:val="24"/>
                <w:szCs w:val="24"/>
              </w:rPr>
              <w:t>-2</w:t>
            </w:r>
            <w:r>
              <w:rPr>
                <w:rFonts w:ascii="Times New Roman" w:hAnsi="Times New Roman" w:eastAsia="Times New Roman"/>
                <w:color w:val="000000"/>
                <w:sz w:val="24"/>
                <w:szCs w:val="24"/>
              </w:rPr>
              <w:t>021</w:t>
            </w:r>
            <w:r w:rsidRPr="00B20C5D">
              <w:rPr>
                <w:rFonts w:ascii="Times New Roman" w:hAnsi="Times New Roman" w:eastAsia="Times New Roman"/>
                <w:color w:val="000000"/>
                <w:sz w:val="24"/>
                <w:szCs w:val="24"/>
              </w:rPr>
              <w:t>)</w:t>
            </w:r>
          </w:p>
        </w:tc>
        <w:tc>
          <w:tcPr>
            <w:tcW w:w="2952" w:type="dxa"/>
          </w:tcPr>
          <w:p w:rsidRPr="00B20C5D" w:rsidR="00194551" w:rsidP="001C2449" w:rsidRDefault="00194551" w14:paraId="452722A5"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Number of students engaged in school</w:t>
            </w:r>
          </w:p>
          <w:p w:rsidRPr="00B20C5D" w:rsidR="00194551" w:rsidP="001C2449" w:rsidRDefault="00194551" w14:paraId="0968F8A6"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(Baseline)</w:t>
            </w:r>
          </w:p>
          <w:p w:rsidRPr="00B20C5D" w:rsidR="00194551" w:rsidP="001C2449" w:rsidRDefault="00192571" w14:paraId="1B17B094" w14:textId="77777777">
            <w:pPr>
              <w:spacing w:after="0" w:line="240" w:lineRule="auto"/>
              <w:jc w:val="center"/>
              <w:rPr>
                <w:rFonts w:ascii="Arial" w:hAnsi="Arial" w:eastAsia="Times New Roman" w:cs="Arial"/>
                <w:color w:val="000000"/>
              </w:rPr>
            </w:pPr>
            <w:r w:rsidRPr="00B20C5D">
              <w:rPr>
                <w:rFonts w:ascii="Times New Roman" w:hAnsi="Times New Roman" w:eastAsia="Times New Roman"/>
                <w:color w:val="000000"/>
                <w:sz w:val="24"/>
                <w:szCs w:val="24"/>
              </w:rPr>
              <w:t>(20</w:t>
            </w:r>
            <w:r>
              <w:rPr>
                <w:rFonts w:ascii="Times New Roman" w:hAnsi="Times New Roman" w:eastAsia="Times New Roman"/>
                <w:color w:val="000000"/>
                <w:sz w:val="24"/>
                <w:szCs w:val="24"/>
              </w:rPr>
              <w:t>20</w:t>
            </w:r>
            <w:r w:rsidRPr="00B20C5D">
              <w:rPr>
                <w:rFonts w:ascii="Times New Roman" w:hAnsi="Times New Roman" w:eastAsia="Times New Roman"/>
                <w:color w:val="000000"/>
                <w:sz w:val="24"/>
                <w:szCs w:val="24"/>
              </w:rPr>
              <w:t>-2</w:t>
            </w:r>
            <w:r>
              <w:rPr>
                <w:rFonts w:ascii="Times New Roman" w:hAnsi="Times New Roman" w:eastAsia="Times New Roman"/>
                <w:color w:val="000000"/>
                <w:sz w:val="24"/>
                <w:szCs w:val="24"/>
              </w:rPr>
              <w:t>021</w:t>
            </w:r>
            <w:r w:rsidRPr="00B20C5D">
              <w:rPr>
                <w:rFonts w:ascii="Times New Roman" w:hAnsi="Times New Roman" w:eastAsia="Times New Roman"/>
                <w:color w:val="000000"/>
                <w:sz w:val="24"/>
                <w:szCs w:val="24"/>
              </w:rPr>
              <w:t>)</w:t>
            </w:r>
          </w:p>
        </w:tc>
      </w:tr>
      <w:tr w:rsidRPr="005C6C1A" w:rsidR="00194551" w:rsidTr="001C2449" w14:paraId="41064340" w14:textId="77777777">
        <w:tc>
          <w:tcPr>
            <w:tcW w:w="1998" w:type="dxa"/>
          </w:tcPr>
          <w:p w:rsidRPr="00B20C5D" w:rsidR="00194551" w:rsidP="001C2449" w:rsidRDefault="00194551" w14:paraId="390F8DE9"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24C3E38F"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XYZ Elementary </w:t>
            </w:r>
          </w:p>
        </w:tc>
        <w:tc>
          <w:tcPr>
            <w:tcW w:w="3906" w:type="dxa"/>
          </w:tcPr>
          <w:p w:rsidRPr="00B20C5D" w:rsidR="00194551" w:rsidP="001C2449" w:rsidRDefault="00194551" w14:paraId="09FDBC78"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66340110"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475</w:t>
            </w:r>
          </w:p>
        </w:tc>
        <w:tc>
          <w:tcPr>
            <w:tcW w:w="2952" w:type="dxa"/>
          </w:tcPr>
          <w:p w:rsidRPr="00B20C5D" w:rsidR="00194551" w:rsidP="001C2449" w:rsidRDefault="00194551" w14:paraId="7419A8DD"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17700F43"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201</w:t>
            </w:r>
          </w:p>
        </w:tc>
      </w:tr>
      <w:tr w:rsidRPr="005C6C1A" w:rsidR="00194551" w:rsidTr="001C2449" w14:paraId="21AB791E" w14:textId="77777777">
        <w:tc>
          <w:tcPr>
            <w:tcW w:w="1998" w:type="dxa"/>
          </w:tcPr>
          <w:p w:rsidRPr="00B20C5D" w:rsidR="00194551" w:rsidP="001C2449" w:rsidRDefault="00194551" w14:paraId="284EB3C9"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6E53EF12"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ABC Elementary </w:t>
            </w:r>
          </w:p>
        </w:tc>
        <w:tc>
          <w:tcPr>
            <w:tcW w:w="3906" w:type="dxa"/>
          </w:tcPr>
          <w:p w:rsidRPr="00B20C5D" w:rsidR="00194551" w:rsidP="001C2449" w:rsidRDefault="00194551" w14:paraId="25078991"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2D353540"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350</w:t>
            </w:r>
          </w:p>
        </w:tc>
        <w:tc>
          <w:tcPr>
            <w:tcW w:w="2952" w:type="dxa"/>
          </w:tcPr>
          <w:p w:rsidRPr="00B20C5D" w:rsidR="00194551" w:rsidP="001C2449" w:rsidRDefault="00194551" w14:paraId="6D48AD37"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182A1670"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166</w:t>
            </w:r>
          </w:p>
        </w:tc>
      </w:tr>
      <w:tr w:rsidRPr="005C6C1A" w:rsidR="00194551" w:rsidTr="001C2449" w14:paraId="2A1F1DD2" w14:textId="77777777">
        <w:trPr>
          <w:trHeight w:val="620"/>
        </w:trPr>
        <w:tc>
          <w:tcPr>
            <w:tcW w:w="1998" w:type="dxa"/>
          </w:tcPr>
          <w:p w:rsidRPr="00B20C5D" w:rsidR="00194551" w:rsidP="001C2449" w:rsidRDefault="00194551" w14:paraId="4A5230BD"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4E24AF61"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JKL Elementary </w:t>
            </w:r>
          </w:p>
        </w:tc>
        <w:tc>
          <w:tcPr>
            <w:tcW w:w="3906" w:type="dxa"/>
          </w:tcPr>
          <w:p w:rsidRPr="00B20C5D" w:rsidR="00194551" w:rsidP="001C2449" w:rsidRDefault="00194551" w14:paraId="70690B94"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08EE29D3"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535</w:t>
            </w:r>
          </w:p>
        </w:tc>
        <w:tc>
          <w:tcPr>
            <w:tcW w:w="2952" w:type="dxa"/>
          </w:tcPr>
          <w:p w:rsidRPr="00B20C5D" w:rsidR="00194551" w:rsidP="001C2449" w:rsidRDefault="00194551" w14:paraId="33C73D46"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7D86740D"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284</w:t>
            </w:r>
          </w:p>
        </w:tc>
      </w:tr>
      <w:tr w:rsidRPr="005C6C1A" w:rsidR="00194551" w:rsidTr="001C2449" w14:paraId="46C9F6DF" w14:textId="77777777">
        <w:tc>
          <w:tcPr>
            <w:tcW w:w="1998" w:type="dxa"/>
          </w:tcPr>
          <w:p w:rsidRPr="00B20C5D" w:rsidR="00194551" w:rsidP="001C2449" w:rsidRDefault="00194551" w14:paraId="06C7C7F3"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394E73C5"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TOTAL</w:t>
            </w:r>
          </w:p>
        </w:tc>
        <w:tc>
          <w:tcPr>
            <w:tcW w:w="3906" w:type="dxa"/>
          </w:tcPr>
          <w:p w:rsidRPr="00B20C5D" w:rsidR="00194551" w:rsidP="001C2449" w:rsidRDefault="00194551" w14:paraId="11BC12C7"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77291755"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1,360</w:t>
            </w:r>
          </w:p>
        </w:tc>
        <w:tc>
          <w:tcPr>
            <w:tcW w:w="2952" w:type="dxa"/>
          </w:tcPr>
          <w:p w:rsidRPr="00B20C5D" w:rsidR="00194551" w:rsidP="001C2449" w:rsidRDefault="00194551" w14:paraId="7E711D2C" w14:textId="77777777">
            <w:pPr>
              <w:spacing w:after="0" w:line="240" w:lineRule="auto"/>
              <w:jc w:val="center"/>
              <w:rPr>
                <w:rFonts w:ascii="Times New Roman" w:hAnsi="Times New Roman" w:eastAsia="Times New Roman"/>
                <w:color w:val="000000"/>
                <w:sz w:val="24"/>
                <w:szCs w:val="24"/>
              </w:rPr>
            </w:pPr>
          </w:p>
          <w:p w:rsidRPr="00B20C5D" w:rsidR="00194551" w:rsidP="001C2449" w:rsidRDefault="00194551" w14:paraId="54792695"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651</w:t>
            </w:r>
          </w:p>
        </w:tc>
      </w:tr>
    </w:tbl>
    <w:p w:rsidR="00194551" w:rsidP="00194551" w:rsidRDefault="00194551" w14:paraId="4D10B38F" w14:textId="77777777">
      <w:pPr>
        <w:spacing w:after="0" w:line="240" w:lineRule="auto"/>
        <w:rPr>
          <w:rFonts w:ascii="Times New Roman" w:hAnsi="Times New Roman" w:eastAsia="Times New Roman"/>
          <w:b/>
          <w:bCs/>
          <w:color w:val="FF0000"/>
          <w:sz w:val="24"/>
          <w:szCs w:val="24"/>
        </w:rPr>
      </w:pPr>
    </w:p>
    <w:p w:rsidR="00FF38CA" w:rsidP="00A97BB7" w:rsidRDefault="00FF38CA" w14:paraId="14C55A08" w14:textId="77777777">
      <w:p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NOTE:  </w:t>
      </w:r>
      <w:r w:rsidRPr="00FF38CA">
        <w:rPr>
          <w:rFonts w:ascii="Times New Roman" w:hAnsi="Times New Roman" w:eastAsia="Times New Roman"/>
          <w:sz w:val="24"/>
          <w:szCs w:val="24"/>
        </w:rPr>
        <w:t>There are multiple instruments schools</w:t>
      </w:r>
      <w:r>
        <w:rPr>
          <w:rFonts w:ascii="Times New Roman" w:hAnsi="Times New Roman" w:eastAsia="Times New Roman"/>
          <w:sz w:val="24"/>
          <w:szCs w:val="24"/>
        </w:rPr>
        <w:t xml:space="preserve"> and LEAs</w:t>
      </w:r>
      <w:r w:rsidRPr="00FF38CA">
        <w:rPr>
          <w:rFonts w:ascii="Times New Roman" w:hAnsi="Times New Roman" w:eastAsia="Times New Roman"/>
          <w:sz w:val="24"/>
          <w:szCs w:val="24"/>
        </w:rPr>
        <w:t xml:space="preserve"> may use to measure student engagement.  A 2011 report funded by the U.S. Department of Education</w:t>
      </w:r>
      <w:r>
        <w:rPr>
          <w:rFonts w:ascii="Times New Roman" w:hAnsi="Times New Roman" w:eastAsia="Times New Roman"/>
          <w:sz w:val="24"/>
          <w:szCs w:val="24"/>
        </w:rPr>
        <w:t xml:space="preserve"> reviewed</w:t>
      </w:r>
      <w:r w:rsidRPr="00FF38CA">
        <w:rPr>
          <w:rFonts w:ascii="Times New Roman" w:hAnsi="Times New Roman" w:eastAsia="Times New Roman"/>
          <w:sz w:val="24"/>
          <w:szCs w:val="24"/>
        </w:rPr>
        <w:t xml:space="preserve"> the characteristics of 21 instruments that measure student engagement in upper elementary through high school. It summarizes what each instrument measures, describes its purposes and uses, and provides technical information on its psychometric properties.</w:t>
      </w:r>
      <w:r w:rsidR="00362CF4">
        <w:rPr>
          <w:rFonts w:ascii="Times New Roman" w:hAnsi="Times New Roman" w:eastAsia="Times New Roman"/>
          <w:sz w:val="24"/>
          <w:szCs w:val="24"/>
        </w:rPr>
        <w:t xml:space="preserve">  </w:t>
      </w:r>
      <w:r>
        <w:rPr>
          <w:rFonts w:ascii="Times New Roman" w:hAnsi="Times New Roman" w:eastAsia="Times New Roman"/>
          <w:sz w:val="24"/>
          <w:szCs w:val="24"/>
        </w:rPr>
        <w:t xml:space="preserve">The report is available online at: </w:t>
      </w:r>
      <w:hyperlink w:history="1" r:id="rId100">
        <w:r w:rsidRPr="00456F46">
          <w:rPr>
            <w:rStyle w:val="Hyperlink"/>
            <w:rFonts w:ascii="Times New Roman" w:hAnsi="Times New Roman" w:eastAsia="Times New Roman"/>
            <w:sz w:val="24"/>
            <w:szCs w:val="24"/>
          </w:rPr>
          <w:t>http://ies.ed.gov/ncee/edlabs/projects/project.asp?ProjectID=268</w:t>
        </w:r>
      </w:hyperlink>
    </w:p>
    <w:p w:rsidRPr="00FF38CA" w:rsidR="00FF38CA" w:rsidP="00A97BB7" w:rsidRDefault="00FF38CA" w14:paraId="721B99A7" w14:textId="77777777">
      <w:pPr>
        <w:spacing w:after="0" w:line="240" w:lineRule="auto"/>
        <w:rPr>
          <w:rFonts w:ascii="Times New Roman" w:hAnsi="Times New Roman" w:eastAsia="Times New Roman"/>
          <w:sz w:val="24"/>
          <w:szCs w:val="24"/>
        </w:rPr>
      </w:pPr>
    </w:p>
    <w:p w:rsidRPr="005C6C1A" w:rsidR="00822B80" w:rsidP="00822B80" w:rsidRDefault="00822B80" w14:paraId="27E29714" w14:textId="77777777">
      <w:pPr>
        <w:spacing w:after="0" w:line="240" w:lineRule="auto"/>
        <w:rPr>
          <w:rFonts w:ascii="Times New Roman" w:hAnsi="Times New Roman" w:eastAsia="Times New Roman"/>
          <w:b/>
          <w:bCs/>
          <w:color w:val="FF0000"/>
          <w:sz w:val="24"/>
          <w:szCs w:val="24"/>
        </w:rPr>
      </w:pPr>
      <w:r w:rsidRPr="00B20C5D">
        <w:rPr>
          <w:rFonts w:ascii="Times New Roman" w:hAnsi="Times New Roman" w:eastAsia="Times New Roman"/>
          <w:b/>
          <w:color w:val="000000"/>
          <w:sz w:val="24"/>
          <w:szCs w:val="24"/>
        </w:rPr>
        <w:t xml:space="preserve">Performance Measure: Annual increase in the </w:t>
      </w:r>
      <w:r>
        <w:rPr>
          <w:rFonts w:ascii="Times New Roman" w:hAnsi="Times New Roman" w:eastAsia="Times New Roman"/>
          <w:b/>
          <w:color w:val="000000"/>
          <w:sz w:val="24"/>
          <w:szCs w:val="24"/>
        </w:rPr>
        <w:t>quality of family engagement with community-based organization(s), as defined and measured by the grantee.</w:t>
      </w:r>
    </w:p>
    <w:p w:rsidR="00822B80" w:rsidP="00822B80" w:rsidRDefault="00822B80" w14:paraId="3ACA9409" w14:textId="77777777">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z w:val="24"/>
          <w:szCs w:val="24"/>
        </w:rPr>
      </w:pPr>
    </w:p>
    <w:p w:rsidR="00822B80" w:rsidP="00822B80" w:rsidRDefault="00822B80" w14:paraId="089DF8D6" w14:textId="77777777">
      <w:pPr>
        <w:spacing w:after="0" w:line="240" w:lineRule="auto"/>
        <w:rPr>
          <w:rFonts w:ascii="Times New Roman" w:hAnsi="Times New Roman" w:eastAsia="Times New Roman"/>
          <w:b/>
          <w:bCs/>
          <w:color w:val="FF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98"/>
        <w:gridCol w:w="3906"/>
        <w:gridCol w:w="2952"/>
      </w:tblGrid>
      <w:tr w:rsidRPr="005C6C1A" w:rsidR="00822B80" w:rsidTr="003D12CF" w14:paraId="1EF77263" w14:textId="77777777">
        <w:tc>
          <w:tcPr>
            <w:tcW w:w="1998" w:type="dxa"/>
          </w:tcPr>
          <w:p w:rsidRPr="00B20C5D" w:rsidR="00822B80" w:rsidP="003D12CF" w:rsidRDefault="00822B80" w14:paraId="2F5FDBDF"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Schools participating in the grant</w:t>
            </w:r>
          </w:p>
        </w:tc>
        <w:tc>
          <w:tcPr>
            <w:tcW w:w="3906" w:type="dxa"/>
          </w:tcPr>
          <w:p w:rsidRPr="00B20C5D" w:rsidR="00822B80" w:rsidP="003D12CF" w:rsidRDefault="00822B80" w14:paraId="0B82C159"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Number of students to be served by the grant</w:t>
            </w:r>
          </w:p>
          <w:p w:rsidRPr="00B20C5D" w:rsidR="00822B80" w:rsidP="003D12CF" w:rsidRDefault="00822B80" w14:paraId="324023D0"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(Baseline)</w:t>
            </w:r>
          </w:p>
          <w:p w:rsidRPr="00B20C5D" w:rsidR="00822B80" w:rsidP="003D12CF" w:rsidRDefault="00192571" w14:paraId="61AAAA0B" w14:textId="77777777">
            <w:pPr>
              <w:spacing w:after="0" w:line="240" w:lineRule="auto"/>
              <w:jc w:val="center"/>
              <w:rPr>
                <w:rFonts w:ascii="Arial" w:hAnsi="Arial" w:eastAsia="Times New Roman" w:cs="Arial"/>
                <w:color w:val="000000"/>
              </w:rPr>
            </w:pPr>
            <w:r w:rsidRPr="00B20C5D">
              <w:rPr>
                <w:rFonts w:ascii="Times New Roman" w:hAnsi="Times New Roman" w:eastAsia="Times New Roman"/>
                <w:color w:val="000000"/>
                <w:sz w:val="24"/>
                <w:szCs w:val="24"/>
              </w:rPr>
              <w:t>(20</w:t>
            </w:r>
            <w:r>
              <w:rPr>
                <w:rFonts w:ascii="Times New Roman" w:hAnsi="Times New Roman" w:eastAsia="Times New Roman"/>
                <w:color w:val="000000"/>
                <w:sz w:val="24"/>
                <w:szCs w:val="24"/>
              </w:rPr>
              <w:t>20</w:t>
            </w:r>
            <w:r w:rsidRPr="00B20C5D">
              <w:rPr>
                <w:rFonts w:ascii="Times New Roman" w:hAnsi="Times New Roman" w:eastAsia="Times New Roman"/>
                <w:color w:val="000000"/>
                <w:sz w:val="24"/>
                <w:szCs w:val="24"/>
              </w:rPr>
              <w:t>-2</w:t>
            </w:r>
            <w:r>
              <w:rPr>
                <w:rFonts w:ascii="Times New Roman" w:hAnsi="Times New Roman" w:eastAsia="Times New Roman"/>
                <w:color w:val="000000"/>
                <w:sz w:val="24"/>
                <w:szCs w:val="24"/>
              </w:rPr>
              <w:t>021</w:t>
            </w:r>
            <w:r w:rsidRPr="00B20C5D">
              <w:rPr>
                <w:rFonts w:ascii="Times New Roman" w:hAnsi="Times New Roman" w:eastAsia="Times New Roman"/>
                <w:color w:val="000000"/>
                <w:sz w:val="24"/>
                <w:szCs w:val="24"/>
              </w:rPr>
              <w:t>)</w:t>
            </w:r>
          </w:p>
        </w:tc>
        <w:tc>
          <w:tcPr>
            <w:tcW w:w="2952" w:type="dxa"/>
          </w:tcPr>
          <w:p w:rsidRPr="00F12090" w:rsidR="00822B80" w:rsidP="003D12CF" w:rsidRDefault="00822B80" w14:paraId="6B4A4CC6" w14:textId="77777777">
            <w:pPr>
              <w:spacing w:after="0" w:line="240" w:lineRule="auto"/>
              <w:jc w:val="center"/>
              <w:rPr>
                <w:rFonts w:ascii="Times New Roman" w:hAnsi="Times New Roman" w:eastAsia="Times New Roman"/>
                <w:color w:val="000000"/>
                <w:sz w:val="24"/>
                <w:szCs w:val="24"/>
              </w:rPr>
            </w:pPr>
            <w:r w:rsidRPr="00F12090">
              <w:rPr>
                <w:rFonts w:ascii="Times New Roman" w:hAnsi="Times New Roman" w:eastAsia="Times New Roman"/>
                <w:color w:val="000000"/>
                <w:sz w:val="24"/>
                <w:szCs w:val="24"/>
              </w:rPr>
              <w:t xml:space="preserve">Number of families engaged in </w:t>
            </w:r>
            <w:r w:rsidRPr="00F12090" w:rsidR="00D67B36">
              <w:rPr>
                <w:rFonts w:ascii="Times New Roman" w:hAnsi="Times New Roman" w:eastAsia="Times New Roman"/>
                <w:color w:val="000000"/>
                <w:sz w:val="24"/>
                <w:szCs w:val="24"/>
              </w:rPr>
              <w:t>community-based organization(s)</w:t>
            </w:r>
          </w:p>
          <w:p w:rsidRPr="00B20C5D" w:rsidR="00822B80" w:rsidP="003D12CF" w:rsidRDefault="00822B80" w14:paraId="1C702D89" w14:textId="77777777">
            <w:pPr>
              <w:spacing w:after="0" w:line="240" w:lineRule="auto"/>
              <w:jc w:val="center"/>
              <w:rPr>
                <w:rFonts w:ascii="Times New Roman" w:hAnsi="Times New Roman" w:eastAsia="Times New Roman"/>
                <w:color w:val="000000"/>
                <w:sz w:val="24"/>
                <w:szCs w:val="24"/>
              </w:rPr>
            </w:pPr>
            <w:r w:rsidRPr="00F12090">
              <w:rPr>
                <w:rFonts w:ascii="Times New Roman" w:hAnsi="Times New Roman" w:eastAsia="Times New Roman"/>
                <w:color w:val="000000"/>
                <w:sz w:val="24"/>
                <w:szCs w:val="24"/>
              </w:rPr>
              <w:t>(Baseline)</w:t>
            </w:r>
          </w:p>
          <w:p w:rsidRPr="00B20C5D" w:rsidR="00822B80" w:rsidP="003D12CF" w:rsidRDefault="00192571" w14:paraId="168F9FF0" w14:textId="77777777">
            <w:pPr>
              <w:spacing w:after="0" w:line="240" w:lineRule="auto"/>
              <w:jc w:val="center"/>
              <w:rPr>
                <w:rFonts w:ascii="Arial" w:hAnsi="Arial" w:eastAsia="Times New Roman" w:cs="Arial"/>
                <w:color w:val="000000"/>
              </w:rPr>
            </w:pPr>
            <w:r w:rsidRPr="00B20C5D">
              <w:rPr>
                <w:rFonts w:ascii="Times New Roman" w:hAnsi="Times New Roman" w:eastAsia="Times New Roman"/>
                <w:color w:val="000000"/>
                <w:sz w:val="24"/>
                <w:szCs w:val="24"/>
              </w:rPr>
              <w:t>(20</w:t>
            </w:r>
            <w:r>
              <w:rPr>
                <w:rFonts w:ascii="Times New Roman" w:hAnsi="Times New Roman" w:eastAsia="Times New Roman"/>
                <w:color w:val="000000"/>
                <w:sz w:val="24"/>
                <w:szCs w:val="24"/>
              </w:rPr>
              <w:t>20</w:t>
            </w:r>
            <w:r w:rsidRPr="00B20C5D">
              <w:rPr>
                <w:rFonts w:ascii="Times New Roman" w:hAnsi="Times New Roman" w:eastAsia="Times New Roman"/>
                <w:color w:val="000000"/>
                <w:sz w:val="24"/>
                <w:szCs w:val="24"/>
              </w:rPr>
              <w:t>-2</w:t>
            </w:r>
            <w:r>
              <w:rPr>
                <w:rFonts w:ascii="Times New Roman" w:hAnsi="Times New Roman" w:eastAsia="Times New Roman"/>
                <w:color w:val="000000"/>
                <w:sz w:val="24"/>
                <w:szCs w:val="24"/>
              </w:rPr>
              <w:t>021</w:t>
            </w:r>
            <w:r w:rsidRPr="00B20C5D">
              <w:rPr>
                <w:rFonts w:ascii="Times New Roman" w:hAnsi="Times New Roman" w:eastAsia="Times New Roman"/>
                <w:color w:val="000000"/>
                <w:sz w:val="24"/>
                <w:szCs w:val="24"/>
              </w:rPr>
              <w:t>)</w:t>
            </w:r>
          </w:p>
        </w:tc>
      </w:tr>
      <w:tr w:rsidRPr="005C6C1A" w:rsidR="00822B80" w:rsidTr="003D12CF" w14:paraId="46EF3082" w14:textId="77777777">
        <w:tc>
          <w:tcPr>
            <w:tcW w:w="1998" w:type="dxa"/>
          </w:tcPr>
          <w:p w:rsidRPr="00B20C5D" w:rsidR="00822B80" w:rsidP="003D12CF" w:rsidRDefault="00822B80" w14:paraId="15EBFC49"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193A3877"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XYZ Elementary </w:t>
            </w:r>
          </w:p>
        </w:tc>
        <w:tc>
          <w:tcPr>
            <w:tcW w:w="3906" w:type="dxa"/>
          </w:tcPr>
          <w:p w:rsidRPr="00B20C5D" w:rsidR="00822B80" w:rsidP="003D12CF" w:rsidRDefault="00822B80" w14:paraId="6994ECB1"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11493CBD"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475</w:t>
            </w:r>
          </w:p>
        </w:tc>
        <w:tc>
          <w:tcPr>
            <w:tcW w:w="2952" w:type="dxa"/>
          </w:tcPr>
          <w:p w:rsidRPr="00B20C5D" w:rsidR="00822B80" w:rsidP="003D12CF" w:rsidRDefault="00822B80" w14:paraId="41ABCA7E"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76842793"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201</w:t>
            </w:r>
          </w:p>
        </w:tc>
      </w:tr>
      <w:tr w:rsidRPr="005C6C1A" w:rsidR="00822B80" w:rsidTr="003D12CF" w14:paraId="620AFF6D" w14:textId="77777777">
        <w:tc>
          <w:tcPr>
            <w:tcW w:w="1998" w:type="dxa"/>
          </w:tcPr>
          <w:p w:rsidRPr="00B20C5D" w:rsidR="00822B80" w:rsidP="003D12CF" w:rsidRDefault="00822B80" w14:paraId="6124B9AD"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58F40281"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ABC Elementary </w:t>
            </w:r>
          </w:p>
        </w:tc>
        <w:tc>
          <w:tcPr>
            <w:tcW w:w="3906" w:type="dxa"/>
          </w:tcPr>
          <w:p w:rsidRPr="00B20C5D" w:rsidR="00822B80" w:rsidP="003D12CF" w:rsidRDefault="00822B80" w14:paraId="2410F4D8"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398DBE1D"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350</w:t>
            </w:r>
          </w:p>
        </w:tc>
        <w:tc>
          <w:tcPr>
            <w:tcW w:w="2952" w:type="dxa"/>
          </w:tcPr>
          <w:p w:rsidRPr="00B20C5D" w:rsidR="00822B80" w:rsidP="003D12CF" w:rsidRDefault="00822B80" w14:paraId="0DC3287E"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12F527F8"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166</w:t>
            </w:r>
          </w:p>
        </w:tc>
      </w:tr>
      <w:tr w:rsidRPr="005C6C1A" w:rsidR="00822B80" w:rsidTr="003D12CF" w14:paraId="320486C4" w14:textId="77777777">
        <w:trPr>
          <w:trHeight w:val="620"/>
        </w:trPr>
        <w:tc>
          <w:tcPr>
            <w:tcW w:w="1998" w:type="dxa"/>
          </w:tcPr>
          <w:p w:rsidRPr="00B20C5D" w:rsidR="00822B80" w:rsidP="003D12CF" w:rsidRDefault="00822B80" w14:paraId="5AF5EA7D"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27319AD9"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 xml:space="preserve">JKL Elementary </w:t>
            </w:r>
          </w:p>
        </w:tc>
        <w:tc>
          <w:tcPr>
            <w:tcW w:w="3906" w:type="dxa"/>
          </w:tcPr>
          <w:p w:rsidRPr="00B20C5D" w:rsidR="00822B80" w:rsidP="003D12CF" w:rsidRDefault="00822B80" w14:paraId="350E3DB7"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7E6268DF"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535</w:t>
            </w:r>
          </w:p>
        </w:tc>
        <w:tc>
          <w:tcPr>
            <w:tcW w:w="2952" w:type="dxa"/>
          </w:tcPr>
          <w:p w:rsidRPr="00B20C5D" w:rsidR="00822B80" w:rsidP="003D12CF" w:rsidRDefault="00822B80" w14:paraId="205E3996"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59D3EBA9"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284</w:t>
            </w:r>
          </w:p>
        </w:tc>
      </w:tr>
      <w:tr w:rsidRPr="005C6C1A" w:rsidR="00822B80" w:rsidTr="003D12CF" w14:paraId="2E1DE2F1" w14:textId="77777777">
        <w:tc>
          <w:tcPr>
            <w:tcW w:w="1998" w:type="dxa"/>
          </w:tcPr>
          <w:p w:rsidRPr="00B20C5D" w:rsidR="00822B80" w:rsidP="003D12CF" w:rsidRDefault="00822B80" w14:paraId="72B2D4E8"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519EC1F7"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TOTAL</w:t>
            </w:r>
          </w:p>
        </w:tc>
        <w:tc>
          <w:tcPr>
            <w:tcW w:w="3906" w:type="dxa"/>
          </w:tcPr>
          <w:p w:rsidRPr="00B20C5D" w:rsidR="00822B80" w:rsidP="003D12CF" w:rsidRDefault="00822B80" w14:paraId="5283F9F8"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2C1985BF"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1,360</w:t>
            </w:r>
          </w:p>
        </w:tc>
        <w:tc>
          <w:tcPr>
            <w:tcW w:w="2952" w:type="dxa"/>
          </w:tcPr>
          <w:p w:rsidRPr="00B20C5D" w:rsidR="00822B80" w:rsidP="003D12CF" w:rsidRDefault="00822B80" w14:paraId="6A2CC461" w14:textId="77777777">
            <w:pPr>
              <w:spacing w:after="0" w:line="240" w:lineRule="auto"/>
              <w:jc w:val="center"/>
              <w:rPr>
                <w:rFonts w:ascii="Times New Roman" w:hAnsi="Times New Roman" w:eastAsia="Times New Roman"/>
                <w:color w:val="000000"/>
                <w:sz w:val="24"/>
                <w:szCs w:val="24"/>
              </w:rPr>
            </w:pPr>
          </w:p>
          <w:p w:rsidRPr="00B20C5D" w:rsidR="00822B80" w:rsidP="003D12CF" w:rsidRDefault="00822B80" w14:paraId="5276AED4" w14:textId="77777777">
            <w:pPr>
              <w:spacing w:after="0" w:line="240" w:lineRule="auto"/>
              <w:jc w:val="center"/>
              <w:rPr>
                <w:rFonts w:ascii="Times New Roman" w:hAnsi="Times New Roman" w:eastAsia="Times New Roman"/>
                <w:color w:val="000000"/>
                <w:sz w:val="24"/>
                <w:szCs w:val="24"/>
              </w:rPr>
            </w:pPr>
            <w:r w:rsidRPr="00B20C5D">
              <w:rPr>
                <w:rFonts w:ascii="Times New Roman" w:hAnsi="Times New Roman" w:eastAsia="Times New Roman"/>
                <w:color w:val="000000"/>
                <w:sz w:val="24"/>
                <w:szCs w:val="24"/>
              </w:rPr>
              <w:t>651</w:t>
            </w:r>
          </w:p>
        </w:tc>
      </w:tr>
    </w:tbl>
    <w:p w:rsidR="00822B80" w:rsidP="00822B80" w:rsidRDefault="00822B80" w14:paraId="4B980EEB" w14:textId="77777777">
      <w:pPr>
        <w:spacing w:after="0" w:line="240" w:lineRule="auto"/>
        <w:rPr>
          <w:rFonts w:ascii="Times New Roman" w:hAnsi="Times New Roman" w:eastAsia="Times New Roman"/>
          <w:b/>
          <w:bCs/>
          <w:color w:val="FF0000"/>
          <w:sz w:val="24"/>
          <w:szCs w:val="24"/>
        </w:rPr>
      </w:pPr>
    </w:p>
    <w:p w:rsidR="00822B80" w:rsidP="00822B80" w:rsidRDefault="00822B80" w14:paraId="23811F45" w14:textId="77777777">
      <w:p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NOTE:  </w:t>
      </w:r>
      <w:r w:rsidRPr="00FF38CA">
        <w:rPr>
          <w:rFonts w:ascii="Times New Roman" w:hAnsi="Times New Roman" w:eastAsia="Times New Roman"/>
          <w:sz w:val="24"/>
          <w:szCs w:val="24"/>
        </w:rPr>
        <w:t>There are multiple instruments schools</w:t>
      </w:r>
      <w:r>
        <w:rPr>
          <w:rFonts w:ascii="Times New Roman" w:hAnsi="Times New Roman" w:eastAsia="Times New Roman"/>
          <w:sz w:val="24"/>
          <w:szCs w:val="24"/>
        </w:rPr>
        <w:t xml:space="preserve"> and LEAs</w:t>
      </w:r>
      <w:r w:rsidRPr="00FF38CA">
        <w:rPr>
          <w:rFonts w:ascii="Times New Roman" w:hAnsi="Times New Roman" w:eastAsia="Times New Roman"/>
          <w:sz w:val="24"/>
          <w:szCs w:val="24"/>
        </w:rPr>
        <w:t xml:space="preserve"> may use to measure student engagement.  A 2011 report funded by the U.S. Department of Education</w:t>
      </w:r>
      <w:r>
        <w:rPr>
          <w:rFonts w:ascii="Times New Roman" w:hAnsi="Times New Roman" w:eastAsia="Times New Roman"/>
          <w:sz w:val="24"/>
          <w:szCs w:val="24"/>
        </w:rPr>
        <w:t xml:space="preserve"> reviewed</w:t>
      </w:r>
      <w:r w:rsidRPr="00FF38CA">
        <w:rPr>
          <w:rFonts w:ascii="Times New Roman" w:hAnsi="Times New Roman" w:eastAsia="Times New Roman"/>
          <w:sz w:val="24"/>
          <w:szCs w:val="24"/>
        </w:rPr>
        <w:t xml:space="preserve"> the characteristics of 21 instruments that measure student engagement in upper elementary through high school. It summarizes what each instrument measures, describes its purposes and uses, and provides technical information on its psychometric properties.</w:t>
      </w:r>
      <w:r>
        <w:rPr>
          <w:rFonts w:ascii="Times New Roman" w:hAnsi="Times New Roman" w:eastAsia="Times New Roman"/>
          <w:sz w:val="24"/>
          <w:szCs w:val="24"/>
        </w:rPr>
        <w:t xml:space="preserve">  The report is available online at: </w:t>
      </w:r>
      <w:hyperlink w:history="1" r:id="rId101">
        <w:r w:rsidRPr="00456F46">
          <w:rPr>
            <w:rStyle w:val="Hyperlink"/>
            <w:rFonts w:ascii="Times New Roman" w:hAnsi="Times New Roman" w:eastAsia="Times New Roman"/>
            <w:sz w:val="24"/>
            <w:szCs w:val="24"/>
          </w:rPr>
          <w:t>http://ies.ed.gov/ncee/edlabs/projects/project.asp?ProjectID=268</w:t>
        </w:r>
      </w:hyperlink>
    </w:p>
    <w:p w:rsidR="00FF38CA" w:rsidP="00A97BB7" w:rsidRDefault="00FF38CA" w14:paraId="2B996200" w14:textId="77777777">
      <w:pPr>
        <w:spacing w:after="0" w:line="240" w:lineRule="auto"/>
        <w:rPr>
          <w:rFonts w:ascii="Times New Roman" w:hAnsi="Times New Roman" w:eastAsia="Times New Roman"/>
          <w:sz w:val="24"/>
          <w:szCs w:val="24"/>
        </w:rPr>
      </w:pPr>
    </w:p>
    <w:p w:rsidR="00A97BB7" w:rsidP="00A97BB7" w:rsidRDefault="00A97BB7" w14:paraId="36515BDD" w14:textId="77777777">
      <w:pPr>
        <w:spacing w:after="0" w:line="240" w:lineRule="auto"/>
        <w:rPr>
          <w:rFonts w:ascii="Times New Roman" w:hAnsi="Times New Roman" w:eastAsia="Times New Roman"/>
          <w:sz w:val="24"/>
          <w:szCs w:val="24"/>
        </w:rPr>
      </w:pPr>
      <w:r w:rsidRPr="00A97BB7">
        <w:rPr>
          <w:rFonts w:ascii="Times New Roman" w:hAnsi="Times New Roman" w:eastAsia="Times New Roman"/>
          <w:sz w:val="24"/>
          <w:szCs w:val="24"/>
        </w:rPr>
        <w:lastRenderedPageBreak/>
        <w:t xml:space="preserve">For specific requirements on grantee reporting, please go to the ED Performance Report Form 524B at </w:t>
      </w:r>
      <w:hyperlink w:history="1" r:id="rId102">
        <w:r w:rsidRPr="00A97BB7">
          <w:rPr>
            <w:rFonts w:ascii="Times New Roman" w:hAnsi="Times New Roman" w:eastAsia="Times New Roman"/>
            <w:color w:val="0000FF"/>
            <w:sz w:val="24"/>
            <w:szCs w:val="24"/>
            <w:u w:val="single"/>
          </w:rPr>
          <w:t>http://www.ed.gov/fund/grant/apply/appforms/appforms.html</w:t>
        </w:r>
      </w:hyperlink>
      <w:r w:rsidRPr="00A97BB7">
        <w:rPr>
          <w:rFonts w:ascii="Times New Roman" w:hAnsi="Times New Roman" w:eastAsia="Times New Roman"/>
          <w:sz w:val="24"/>
          <w:szCs w:val="24"/>
        </w:rPr>
        <w:t>.</w:t>
      </w:r>
    </w:p>
    <w:p w:rsidR="00A97BB7" w:rsidP="00A97BB7" w:rsidRDefault="00A97BB7" w14:paraId="6A3DFA29" w14:textId="77777777">
      <w:pPr>
        <w:pStyle w:val="Heading1"/>
      </w:pPr>
      <w:r>
        <w:br w:type="page"/>
      </w:r>
      <w:bookmarkStart w:name="_Toc386106783" w:id="60"/>
      <w:r>
        <w:lastRenderedPageBreak/>
        <w:t>Legal and Regulatory Information</w:t>
      </w:r>
      <w:bookmarkEnd w:id="60"/>
    </w:p>
    <w:p w:rsidRPr="00146FBC" w:rsidR="002B0767" w:rsidP="002B0767" w:rsidRDefault="002B0767" w14:paraId="66B2DEAB" w14:textId="77777777">
      <w:pPr>
        <w:pStyle w:val="Body"/>
        <w:spacing w:line="240" w:lineRule="auto"/>
        <w:rPr>
          <w:rFonts w:ascii="Times New Roman" w:hAnsi="Times New Roman" w:cs="Times New Roman"/>
          <w:color w:val="auto"/>
        </w:rPr>
      </w:pPr>
    </w:p>
    <w:p w:rsidRPr="000D442A" w:rsidR="002B0767" w:rsidP="002B0767" w:rsidRDefault="002B0767" w14:paraId="771535E9" w14:textId="77777777">
      <w:pPr>
        <w:spacing w:line="480" w:lineRule="auto"/>
        <w:contextualSpacing/>
        <w:outlineLvl w:val="0"/>
        <w:rPr>
          <w:rFonts w:ascii="Times New Roman" w:hAnsi="Times New Roman"/>
          <w:sz w:val="24"/>
          <w:szCs w:val="24"/>
        </w:rPr>
      </w:pPr>
    </w:p>
    <w:p w:rsidRPr="000B2074" w:rsidR="000B2074" w:rsidP="000B2074" w:rsidRDefault="000B2074" w14:paraId="03C22C27" w14:textId="77777777">
      <w:pPr>
        <w:spacing w:after="0" w:line="240" w:lineRule="auto"/>
        <w:ind w:left="2880"/>
        <w:rPr>
          <w:rFonts w:ascii="Courier New" w:hAnsi="Courier New" w:eastAsia="Times New Roman" w:cs="Courier New"/>
          <w:b/>
          <w:bCs/>
          <w:caps/>
          <w:sz w:val="24"/>
          <w:szCs w:val="24"/>
        </w:rPr>
      </w:pPr>
    </w:p>
    <w:p w:rsidRPr="005403B5" w:rsidR="005403B5" w:rsidP="00C11E83" w:rsidRDefault="00A97BB7" w14:paraId="4B247510" w14:textId="77777777">
      <w:pPr>
        <w:pStyle w:val="Heading2"/>
      </w:pPr>
      <w:r>
        <w:br w:type="page"/>
      </w:r>
      <w:bookmarkStart w:name="_Toc386106785" w:id="61"/>
      <w:r w:rsidR="00C11E83">
        <w:lastRenderedPageBreak/>
        <w:t>Authorizing</w:t>
      </w:r>
      <w:r w:rsidRPr="005403B5" w:rsidR="005403B5">
        <w:t xml:space="preserve"> L</w:t>
      </w:r>
      <w:r w:rsidR="00C11E83">
        <w:t>egislation</w:t>
      </w:r>
      <w:bookmarkEnd w:id="61"/>
    </w:p>
    <w:p w:rsidRPr="00492D26" w:rsidR="005403B5" w:rsidP="00C11E83" w:rsidRDefault="005403B5" w14:paraId="50ABB6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492D26">
        <w:rPr>
          <w:rFonts w:ascii="Times New Roman" w:hAnsi="Times New Roman"/>
          <w:b/>
          <w:sz w:val="24"/>
          <w:szCs w:val="24"/>
        </w:rPr>
        <w:t>Elementary and Secondary Education Act of 1965, as amended</w:t>
      </w:r>
    </w:p>
    <w:p w:rsidRPr="00492D26" w:rsidR="005403B5" w:rsidP="005403B5" w:rsidRDefault="005403B5" w14:paraId="668C49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492D26">
        <w:rPr>
          <w:rFonts w:ascii="Times New Roman" w:hAnsi="Times New Roman"/>
          <w:b/>
          <w:sz w:val="24"/>
          <w:szCs w:val="24"/>
        </w:rPr>
        <w:t>Title IV, Part A, Subpart 2, Section 4121 – Federal Activities</w:t>
      </w:r>
    </w:p>
    <w:p w:rsidRPr="00492D26" w:rsidR="005403B5" w:rsidP="00492D26" w:rsidRDefault="005403B5" w14:paraId="2EEE178A" w14:textId="77777777">
      <w:pPr>
        <w:spacing w:line="240" w:lineRule="auto"/>
        <w:rPr>
          <w:rFonts w:ascii="Times New Roman" w:hAnsi="Times New Roman"/>
          <w:sz w:val="24"/>
          <w:szCs w:val="24"/>
        </w:rPr>
      </w:pPr>
      <w:r w:rsidRPr="00492D26">
        <w:rPr>
          <w:rFonts w:ascii="Times New Roman" w:hAnsi="Times New Roman"/>
          <w:sz w:val="24"/>
          <w:szCs w:val="24"/>
        </w:rPr>
        <w:t>(a) Program Authorized—From funds made available to carry out this subpart under section 4003(2), the Secretary, in consultation with the Secretary of Health and Human Services, the Director of the Office of National Drug Control Policy, and the Attorney General, shall carry out programs to prevent the illegal use of drugs and violence among, and promote safety and discipline for, students. The Secretary shall carry out such programs directly, or through grants, contracts, or cooperative agreements with public and private entities and individuals, or through agreements with other federal agencies, and shall coordinate such programs with other appropriate federal activities. Such programs may include:</w:t>
      </w:r>
    </w:p>
    <w:p w:rsidRPr="00492D26" w:rsidR="005403B5" w:rsidP="0005449A" w:rsidRDefault="005403B5" w14:paraId="7F09CBE4" w14:textId="77777777">
      <w:pPr>
        <w:pStyle w:val="BodyText"/>
        <w:widowControl/>
        <w:numPr>
          <w:ilvl w:val="0"/>
          <w:numId w:val="55"/>
        </w:numPr>
        <w:rPr>
          <w:bCs w:val="0"/>
          <w:szCs w:val="24"/>
        </w:rPr>
      </w:pPr>
      <w:r w:rsidRPr="00492D26">
        <w:rPr>
          <w:bCs w:val="0"/>
          <w:szCs w:val="24"/>
        </w:rPr>
        <w:t xml:space="preserve">the development and demonstration of innovative strategies for the training of school personnel, parents, and members of the community for drug and violence prevention activities based on State and local </w:t>
      </w:r>
      <w:proofErr w:type="gramStart"/>
      <w:r w:rsidRPr="00492D26">
        <w:rPr>
          <w:bCs w:val="0"/>
          <w:szCs w:val="24"/>
        </w:rPr>
        <w:t>needs;</w:t>
      </w:r>
      <w:proofErr w:type="gramEnd"/>
    </w:p>
    <w:p w:rsidRPr="00492D26" w:rsidR="005403B5" w:rsidP="0005449A" w:rsidRDefault="005403B5" w14:paraId="35DFE3F6" w14:textId="77777777">
      <w:pPr>
        <w:numPr>
          <w:ilvl w:val="0"/>
          <w:numId w:val="55"/>
        </w:numPr>
        <w:spacing w:after="0" w:line="240" w:lineRule="auto"/>
        <w:rPr>
          <w:rFonts w:ascii="Times New Roman" w:hAnsi="Times New Roman"/>
          <w:sz w:val="24"/>
          <w:szCs w:val="24"/>
        </w:rPr>
      </w:pPr>
      <w:r w:rsidRPr="00492D26">
        <w:rPr>
          <w:rFonts w:ascii="Times New Roman" w:hAnsi="Times New Roman"/>
          <w:sz w:val="24"/>
          <w:szCs w:val="24"/>
        </w:rPr>
        <w:t xml:space="preserve">the development, demonstration, scientifically based evaluation, and dissemination of innovative and </w:t>
      </w:r>
      <w:proofErr w:type="gramStart"/>
      <w:r w:rsidRPr="00492D26">
        <w:rPr>
          <w:rFonts w:ascii="Times New Roman" w:hAnsi="Times New Roman"/>
          <w:sz w:val="24"/>
          <w:szCs w:val="24"/>
        </w:rPr>
        <w:t>high quality</w:t>
      </w:r>
      <w:proofErr w:type="gramEnd"/>
      <w:r w:rsidRPr="00492D26">
        <w:rPr>
          <w:rFonts w:ascii="Times New Roman" w:hAnsi="Times New Roman"/>
          <w:sz w:val="24"/>
          <w:szCs w:val="24"/>
        </w:rPr>
        <w:t xml:space="preserve"> drug and violence prevention programs and activities, based on State and local needs, which may include-</w:t>
      </w:r>
    </w:p>
    <w:p w:rsidRPr="00492D26" w:rsidR="005403B5" w:rsidP="0005449A" w:rsidRDefault="005403B5" w14:paraId="69393133" w14:textId="77777777">
      <w:pPr>
        <w:pStyle w:val="BodyText"/>
        <w:widowControl/>
        <w:numPr>
          <w:ilvl w:val="1"/>
          <w:numId w:val="55"/>
        </w:numPr>
        <w:rPr>
          <w:szCs w:val="24"/>
        </w:rPr>
      </w:pPr>
      <w:r w:rsidRPr="00492D26">
        <w:rPr>
          <w:szCs w:val="24"/>
        </w:rPr>
        <w:t xml:space="preserve">alternative education models, either established within a school or separate and apart from an existing school, that are designed to promote drug and violence prevention, reduce disruptive behavior, reduce the need for repeat suspensions and expulsions, enable students to meet challenging State academic standards, and enable students to return to the regular classroom </w:t>
      </w:r>
      <w:proofErr w:type="gramStart"/>
      <w:r w:rsidRPr="00492D26">
        <w:rPr>
          <w:szCs w:val="24"/>
        </w:rPr>
        <w:t>as soon as possible;</w:t>
      </w:r>
      <w:proofErr w:type="gramEnd"/>
    </w:p>
    <w:p w:rsidRPr="00492D26" w:rsidR="005403B5" w:rsidP="0005449A" w:rsidRDefault="005403B5" w14:paraId="522173C0" w14:textId="77777777">
      <w:pPr>
        <w:numPr>
          <w:ilvl w:val="1"/>
          <w:numId w:val="55"/>
        </w:numPr>
        <w:spacing w:after="0" w:line="240" w:lineRule="auto"/>
        <w:rPr>
          <w:rFonts w:ascii="Times New Roman" w:hAnsi="Times New Roman"/>
          <w:sz w:val="24"/>
          <w:szCs w:val="24"/>
        </w:rPr>
      </w:pPr>
      <w:r w:rsidRPr="00492D26">
        <w:rPr>
          <w:rFonts w:ascii="Times New Roman" w:hAnsi="Times New Roman"/>
          <w:sz w:val="24"/>
          <w:szCs w:val="24"/>
        </w:rPr>
        <w:t>community service and service-learning projects, designed to rebuild safe and health neighborhoods and increase students’ sense of individual responsibility</w:t>
      </w:r>
    </w:p>
    <w:p w:rsidRPr="00492D26" w:rsidR="005403B5" w:rsidP="0005449A" w:rsidRDefault="005403B5" w14:paraId="6862811D" w14:textId="77777777">
      <w:pPr>
        <w:numPr>
          <w:ilvl w:val="1"/>
          <w:numId w:val="55"/>
        </w:numPr>
        <w:spacing w:after="0" w:line="240" w:lineRule="auto"/>
        <w:rPr>
          <w:rFonts w:ascii="Times New Roman" w:hAnsi="Times New Roman"/>
          <w:sz w:val="24"/>
          <w:szCs w:val="24"/>
        </w:rPr>
      </w:pPr>
      <w:r w:rsidRPr="00492D26">
        <w:rPr>
          <w:rFonts w:ascii="Times New Roman" w:hAnsi="Times New Roman"/>
          <w:sz w:val="24"/>
          <w:szCs w:val="24"/>
        </w:rPr>
        <w:t>video-based projects developed by noncommercial telecommunications entities that provide young people with models for conflict resolution and responsible decision-making; and</w:t>
      </w:r>
    </w:p>
    <w:p w:rsidRPr="00492D26" w:rsidR="005403B5" w:rsidP="0005449A" w:rsidRDefault="005403B5" w14:paraId="260012BF" w14:textId="77777777">
      <w:pPr>
        <w:numPr>
          <w:ilvl w:val="1"/>
          <w:numId w:val="55"/>
        </w:numPr>
        <w:spacing w:after="0" w:line="240" w:lineRule="auto"/>
        <w:rPr>
          <w:rFonts w:ascii="Times New Roman" w:hAnsi="Times New Roman"/>
          <w:bCs/>
          <w:sz w:val="24"/>
          <w:szCs w:val="24"/>
        </w:rPr>
      </w:pPr>
      <w:r w:rsidRPr="00492D26">
        <w:rPr>
          <w:rFonts w:ascii="Times New Roman" w:hAnsi="Times New Roman"/>
          <w:sz w:val="24"/>
          <w:szCs w:val="24"/>
        </w:rPr>
        <w:t xml:space="preserve">child abuse education and prevention programs for elementary and secondary </w:t>
      </w:r>
      <w:proofErr w:type="gramStart"/>
      <w:r w:rsidRPr="00492D26">
        <w:rPr>
          <w:rFonts w:ascii="Times New Roman" w:hAnsi="Times New Roman"/>
          <w:sz w:val="24"/>
          <w:szCs w:val="24"/>
        </w:rPr>
        <w:t>students;</w:t>
      </w:r>
      <w:proofErr w:type="gramEnd"/>
    </w:p>
    <w:p w:rsidRPr="00492D26" w:rsidR="005403B5" w:rsidP="0005449A" w:rsidRDefault="005403B5" w14:paraId="6BDC01BA" w14:textId="77777777">
      <w:pPr>
        <w:pStyle w:val="BodyText"/>
        <w:widowControl/>
        <w:numPr>
          <w:ilvl w:val="0"/>
          <w:numId w:val="55"/>
        </w:numPr>
        <w:rPr>
          <w:bCs w:val="0"/>
          <w:szCs w:val="24"/>
        </w:rPr>
      </w:pPr>
      <w:r w:rsidRPr="00492D26">
        <w:rPr>
          <w:bCs w:val="0"/>
          <w:szCs w:val="24"/>
        </w:rPr>
        <w:t xml:space="preserve">the provision of information on drug abuse education and prevention to the Secretary of Health and Human Services for </w:t>
      </w:r>
      <w:proofErr w:type="gramStart"/>
      <w:r w:rsidRPr="00492D26">
        <w:rPr>
          <w:bCs w:val="0"/>
          <w:szCs w:val="24"/>
        </w:rPr>
        <w:t>dissemination;</w:t>
      </w:r>
      <w:proofErr w:type="gramEnd"/>
    </w:p>
    <w:p w:rsidRPr="00492D26" w:rsidR="005403B5" w:rsidP="0005449A" w:rsidRDefault="005403B5" w14:paraId="723B1C53" w14:textId="77777777">
      <w:pPr>
        <w:numPr>
          <w:ilvl w:val="0"/>
          <w:numId w:val="55"/>
        </w:numPr>
        <w:spacing w:after="0" w:line="240" w:lineRule="auto"/>
        <w:rPr>
          <w:rFonts w:ascii="Times New Roman" w:hAnsi="Times New Roman"/>
          <w:sz w:val="24"/>
          <w:szCs w:val="24"/>
        </w:rPr>
      </w:pPr>
      <w:r w:rsidRPr="00492D26">
        <w:rPr>
          <w:rFonts w:ascii="Times New Roman" w:hAnsi="Times New Roman"/>
          <w:sz w:val="24"/>
          <w:szCs w:val="24"/>
        </w:rPr>
        <w:t xml:space="preserve">the provision of information on violence prevention and education and school safety to the Department of Justice for </w:t>
      </w:r>
      <w:proofErr w:type="gramStart"/>
      <w:r w:rsidRPr="00492D26">
        <w:rPr>
          <w:rFonts w:ascii="Times New Roman" w:hAnsi="Times New Roman"/>
          <w:sz w:val="24"/>
          <w:szCs w:val="24"/>
        </w:rPr>
        <w:t>dissemination;</w:t>
      </w:r>
      <w:proofErr w:type="gramEnd"/>
    </w:p>
    <w:p w:rsidRPr="00492D26" w:rsidR="005403B5" w:rsidP="0005449A" w:rsidRDefault="005403B5" w14:paraId="60BAA1BF" w14:textId="77777777">
      <w:pPr>
        <w:numPr>
          <w:ilvl w:val="0"/>
          <w:numId w:val="55"/>
        </w:numPr>
        <w:spacing w:after="0" w:line="240" w:lineRule="auto"/>
        <w:rPr>
          <w:rFonts w:ascii="Times New Roman" w:hAnsi="Times New Roman"/>
          <w:sz w:val="24"/>
          <w:szCs w:val="24"/>
        </w:rPr>
      </w:pPr>
      <w:r w:rsidRPr="00492D26">
        <w:rPr>
          <w:rFonts w:ascii="Times New Roman" w:hAnsi="Times New Roman"/>
          <w:sz w:val="24"/>
          <w:szCs w:val="24"/>
        </w:rPr>
        <w:t xml:space="preserve">technical assistance to chief executive officers, State agencies, local educational agencies, and other recipients of funding under this part to build capacity to develop and implement high-quality, effective drug and violence prevention programs consistent with the principles of effectiveness in section </w:t>
      </w:r>
      <w:proofErr w:type="gramStart"/>
      <w:r w:rsidRPr="00492D26">
        <w:rPr>
          <w:rFonts w:ascii="Times New Roman" w:hAnsi="Times New Roman"/>
          <w:sz w:val="24"/>
          <w:szCs w:val="24"/>
        </w:rPr>
        <w:t>4115(a);</w:t>
      </w:r>
      <w:proofErr w:type="gramEnd"/>
    </w:p>
    <w:p w:rsidRPr="00492D26" w:rsidR="005403B5" w:rsidP="0005449A" w:rsidRDefault="005403B5" w14:paraId="72DC177E" w14:textId="77777777">
      <w:pPr>
        <w:numPr>
          <w:ilvl w:val="0"/>
          <w:numId w:val="55"/>
        </w:numPr>
        <w:spacing w:after="0" w:line="240" w:lineRule="auto"/>
        <w:rPr>
          <w:rFonts w:ascii="Times New Roman" w:hAnsi="Times New Roman"/>
          <w:sz w:val="24"/>
          <w:szCs w:val="24"/>
        </w:rPr>
      </w:pPr>
      <w:r w:rsidRPr="00492D26">
        <w:rPr>
          <w:rFonts w:ascii="Times New Roman" w:hAnsi="Times New Roman"/>
          <w:sz w:val="24"/>
          <w:szCs w:val="24"/>
        </w:rPr>
        <w:t xml:space="preserve">assistance to school systems that have particularly severe drug and violence problems, including hiring drug prevention and school safety coordinators, or assistance to support appropriate response efforts to crisis </w:t>
      </w:r>
      <w:proofErr w:type="gramStart"/>
      <w:r w:rsidRPr="00492D26">
        <w:rPr>
          <w:rFonts w:ascii="Times New Roman" w:hAnsi="Times New Roman"/>
          <w:sz w:val="24"/>
          <w:szCs w:val="24"/>
        </w:rPr>
        <w:t>situations;</w:t>
      </w:r>
      <w:proofErr w:type="gramEnd"/>
    </w:p>
    <w:p w:rsidRPr="00492D26" w:rsidR="005403B5" w:rsidP="0005449A" w:rsidRDefault="005403B5" w14:paraId="007E2753" w14:textId="77777777">
      <w:pPr>
        <w:numPr>
          <w:ilvl w:val="0"/>
          <w:numId w:val="55"/>
        </w:numPr>
        <w:spacing w:after="0" w:line="240" w:lineRule="auto"/>
        <w:rPr>
          <w:rFonts w:ascii="Times New Roman" w:hAnsi="Times New Roman"/>
          <w:sz w:val="24"/>
          <w:szCs w:val="24"/>
        </w:rPr>
      </w:pPr>
      <w:r w:rsidRPr="00492D26">
        <w:rPr>
          <w:rFonts w:ascii="Times New Roman" w:hAnsi="Times New Roman"/>
          <w:sz w:val="24"/>
          <w:szCs w:val="24"/>
        </w:rPr>
        <w:t xml:space="preserve">the development of education and training programs, curricula, instructional materials, and professional training and development for preventing and reducing the incidence of crimes and conflicts motivated by hate in localities most directly affected by hate </w:t>
      </w:r>
      <w:proofErr w:type="gramStart"/>
      <w:r w:rsidRPr="00492D26">
        <w:rPr>
          <w:rFonts w:ascii="Times New Roman" w:hAnsi="Times New Roman"/>
          <w:sz w:val="24"/>
          <w:szCs w:val="24"/>
        </w:rPr>
        <w:t>crimes;</w:t>
      </w:r>
      <w:proofErr w:type="gramEnd"/>
    </w:p>
    <w:p w:rsidRPr="00492D26" w:rsidR="005403B5" w:rsidP="0005449A" w:rsidRDefault="005403B5" w14:paraId="02B75A05" w14:textId="77777777">
      <w:pPr>
        <w:numPr>
          <w:ilvl w:val="0"/>
          <w:numId w:val="55"/>
        </w:numPr>
        <w:spacing w:after="0" w:line="240" w:lineRule="auto"/>
        <w:rPr>
          <w:rFonts w:ascii="Times New Roman" w:hAnsi="Times New Roman"/>
          <w:sz w:val="24"/>
          <w:szCs w:val="24"/>
        </w:rPr>
      </w:pPr>
      <w:r w:rsidRPr="00492D26">
        <w:rPr>
          <w:rFonts w:ascii="Times New Roman" w:hAnsi="Times New Roman"/>
          <w:sz w:val="24"/>
          <w:szCs w:val="24"/>
        </w:rPr>
        <w:lastRenderedPageBreak/>
        <w:t>activities in communities designated as empowerment zones or enterprise communities that will connect schools to community-wide efforts to reduce drug and violence problems; and</w:t>
      </w:r>
    </w:p>
    <w:p w:rsidRPr="00492D26" w:rsidR="005403B5" w:rsidP="0005449A" w:rsidRDefault="005403B5" w14:paraId="4F053481" w14:textId="77777777">
      <w:pPr>
        <w:numPr>
          <w:ilvl w:val="0"/>
          <w:numId w:val="55"/>
        </w:numPr>
        <w:spacing w:after="0" w:line="240" w:lineRule="auto"/>
        <w:rPr>
          <w:rFonts w:ascii="Times New Roman" w:hAnsi="Times New Roman"/>
          <w:sz w:val="24"/>
          <w:szCs w:val="24"/>
        </w:rPr>
      </w:pPr>
      <w:r w:rsidRPr="00492D26">
        <w:rPr>
          <w:rFonts w:ascii="Times New Roman" w:hAnsi="Times New Roman"/>
          <w:sz w:val="24"/>
          <w:szCs w:val="24"/>
        </w:rPr>
        <w:t>other activities in accordance with the purpose of this part, based on State and local needs.</w:t>
      </w:r>
    </w:p>
    <w:p w:rsidRPr="00492D26" w:rsidR="005403B5" w:rsidP="005403B5" w:rsidRDefault="005403B5" w14:paraId="15BC112B" w14:textId="77777777">
      <w:pPr>
        <w:rPr>
          <w:rFonts w:ascii="Times New Roman" w:hAnsi="Times New Roman"/>
          <w:sz w:val="24"/>
          <w:szCs w:val="24"/>
        </w:rPr>
      </w:pPr>
    </w:p>
    <w:p w:rsidRPr="00492D26" w:rsidR="005403B5" w:rsidP="005403B5" w:rsidRDefault="005403B5" w14:paraId="6AEB50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92D26">
        <w:rPr>
          <w:rFonts w:ascii="Times New Roman" w:hAnsi="Times New Roman"/>
          <w:sz w:val="24"/>
          <w:szCs w:val="24"/>
        </w:rPr>
        <w:t>(b) Peer Review—The Secretary shall use a peer review process in reviewing applications for funds under this section.</w:t>
      </w:r>
    </w:p>
    <w:p w:rsidRPr="005403B5" w:rsidR="005403B5" w:rsidP="005403B5" w:rsidRDefault="005403B5" w14:paraId="60859D14" w14:textId="77777777">
      <w:pPr>
        <w:spacing w:after="0" w:line="240" w:lineRule="auto"/>
        <w:rPr>
          <w:rFonts w:ascii="Times New Roman" w:hAnsi="Times New Roman" w:eastAsia="Times New Roman"/>
          <w:color w:val="FF0000"/>
          <w:sz w:val="24"/>
          <w:szCs w:val="24"/>
        </w:rPr>
      </w:pPr>
    </w:p>
    <w:p w:rsidRPr="005403B5" w:rsidR="005403B5" w:rsidP="005403B5" w:rsidRDefault="005403B5" w14:paraId="00E8057A" w14:textId="77777777">
      <w:pPr>
        <w:widowControl w:val="0"/>
        <w:spacing w:after="0" w:line="240" w:lineRule="auto"/>
        <w:rPr>
          <w:rFonts w:ascii="Times New Roman" w:hAnsi="Times New Roman" w:eastAsia="Times New Roman"/>
          <w:bCs/>
          <w:color w:val="FF0000"/>
          <w:sz w:val="24"/>
          <w:szCs w:val="20"/>
        </w:rPr>
      </w:pPr>
    </w:p>
    <w:p w:rsidRPr="005403B5" w:rsidR="005403B5" w:rsidP="005403B5" w:rsidRDefault="005403B5" w14:paraId="6026BA70" w14:textId="77777777">
      <w:pPr>
        <w:widowControl w:val="0"/>
        <w:spacing w:after="0" w:line="240" w:lineRule="auto"/>
        <w:rPr>
          <w:rFonts w:ascii="Times New Roman" w:hAnsi="Times New Roman" w:eastAsia="Times New Roman"/>
          <w:bCs/>
          <w:color w:val="FF0000"/>
          <w:sz w:val="24"/>
          <w:szCs w:val="20"/>
        </w:rPr>
      </w:pPr>
    </w:p>
    <w:p w:rsidRPr="005403B5" w:rsidR="00162923" w:rsidP="005403B5" w:rsidRDefault="00162923" w14:paraId="48CB3F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sectPr w:rsidRPr="005403B5" w:rsidR="00162923" w:rsidSect="00672BC0">
      <w:headerReference w:type="default" r:id="rId1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BF2F6" w14:textId="77777777" w:rsidR="009A15D3" w:rsidRDefault="009A15D3" w:rsidP="0063176D">
      <w:pPr>
        <w:spacing w:after="0" w:line="240" w:lineRule="auto"/>
      </w:pPr>
      <w:r>
        <w:separator/>
      </w:r>
    </w:p>
  </w:endnote>
  <w:endnote w:type="continuationSeparator" w:id="0">
    <w:p w14:paraId="71AC7B11" w14:textId="77777777" w:rsidR="009A15D3" w:rsidRDefault="009A15D3" w:rsidP="0063176D">
      <w:pPr>
        <w:spacing w:after="0" w:line="240" w:lineRule="auto"/>
      </w:pPr>
      <w:r>
        <w:continuationSeparator/>
      </w:r>
    </w:p>
  </w:endnote>
  <w:endnote w:type="continuationNotice" w:id="1">
    <w:p w14:paraId="172CF35F" w14:textId="77777777" w:rsidR="009A15D3" w:rsidRDefault="009A1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Grand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Bold">
    <w:altName w:val="Arial"/>
    <w:charset w:val="00"/>
    <w:family w:val="auto"/>
    <w:pitch w:val="default"/>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Univers">
    <w:charset w:val="00"/>
    <w:family w:val="swiss"/>
    <w:pitch w:val="variable"/>
    <w:sig w:usb0="80000287" w:usb1="00000000" w:usb2="00000000" w:usb3="00000000" w:csb0="0000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0241" w14:textId="77777777" w:rsidR="000D598B" w:rsidRDefault="000D598B">
    <w:pPr>
      <w:pStyle w:val="Footer"/>
      <w:jc w:val="center"/>
    </w:pPr>
    <w:r>
      <w:fldChar w:fldCharType="begin"/>
    </w:r>
    <w:r>
      <w:instrText xml:space="preserve"> PAGE   \* MERGEFORMAT </w:instrText>
    </w:r>
    <w:r>
      <w:fldChar w:fldCharType="separate"/>
    </w:r>
    <w:r>
      <w:rPr>
        <w:noProof/>
      </w:rPr>
      <w:t>4</w:t>
    </w:r>
    <w:r>
      <w:rPr>
        <w:noProof/>
      </w:rPr>
      <w:fldChar w:fldCharType="end"/>
    </w:r>
  </w:p>
  <w:p w14:paraId="34074F5B" w14:textId="77777777" w:rsidR="000D598B" w:rsidRDefault="000D5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E9004" w14:textId="77777777" w:rsidR="000D598B" w:rsidRDefault="000D59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14:paraId="4837AD30" w14:textId="77777777" w:rsidR="000D598B" w:rsidRDefault="000D59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3C04" w14:textId="77777777" w:rsidR="000D598B" w:rsidRDefault="000D598B" w:rsidP="006443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93</w:t>
    </w:r>
    <w:r>
      <w:rPr>
        <w:rStyle w:val="PageNumber"/>
      </w:rPr>
      <w:fldChar w:fldCharType="end"/>
    </w:r>
  </w:p>
  <w:p w14:paraId="7DB7383F" w14:textId="77777777" w:rsidR="000D598B" w:rsidRDefault="000D598B">
    <w:pPr>
      <w:autoSpaceDE w:val="0"/>
      <w:autoSpaceDN w:val="0"/>
      <w:adjustRightInd w:val="0"/>
      <w:spacing w:before="12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994C3" w14:textId="77777777" w:rsidR="009A15D3" w:rsidRDefault="009A15D3" w:rsidP="0063176D">
      <w:pPr>
        <w:spacing w:after="0" w:line="240" w:lineRule="auto"/>
      </w:pPr>
      <w:r>
        <w:separator/>
      </w:r>
    </w:p>
  </w:footnote>
  <w:footnote w:type="continuationSeparator" w:id="0">
    <w:p w14:paraId="3DF6AF5B" w14:textId="77777777" w:rsidR="009A15D3" w:rsidRDefault="009A15D3" w:rsidP="0063176D">
      <w:pPr>
        <w:spacing w:after="0" w:line="240" w:lineRule="auto"/>
      </w:pPr>
      <w:r>
        <w:continuationSeparator/>
      </w:r>
    </w:p>
  </w:footnote>
  <w:footnote w:type="continuationNotice" w:id="1">
    <w:p w14:paraId="37C2AB9E" w14:textId="77777777" w:rsidR="009A15D3" w:rsidRDefault="009A15D3">
      <w:pPr>
        <w:spacing w:after="0" w:line="240" w:lineRule="auto"/>
      </w:pPr>
    </w:p>
  </w:footnote>
  <w:footnote w:id="2">
    <w:p w14:paraId="3B307A46" w14:textId="77777777" w:rsidR="006D6E9D" w:rsidRPr="000A3DC7" w:rsidRDefault="006D6E9D" w:rsidP="006D6E9D">
      <w:pPr>
        <w:pStyle w:val="FootnoteText"/>
      </w:pPr>
      <w:r w:rsidRPr="00A4118F">
        <w:rPr>
          <w:rFonts w:ascii="Courier New" w:hAnsi="Courier New" w:cs="Courier New"/>
          <w:vertAlign w:val="superscript"/>
        </w:rPr>
        <w:footnoteRef/>
      </w:r>
      <w:r w:rsidRPr="00A4118F">
        <w:rPr>
          <w:rFonts w:ascii="Courier New" w:hAnsi="Courier New" w:cs="Courier New"/>
        </w:rPr>
        <w:t xml:space="preserve"> </w:t>
      </w:r>
      <w:r w:rsidRPr="000A3DC7">
        <w:t xml:space="preserve">Centers for Disease Control and Prevention. (2020, April 3). Adverse Childhood Experiences (ACEs). Retrieved from:  www.cdc.gov/violenceprevention/aces/riskprotectivefactors.html. </w:t>
      </w:r>
    </w:p>
  </w:footnote>
  <w:footnote w:id="3">
    <w:p w14:paraId="4DCFA7FF" w14:textId="77777777" w:rsidR="006D6E9D" w:rsidRPr="000A3DC7" w:rsidRDefault="006D6E9D" w:rsidP="006D6E9D">
      <w:pPr>
        <w:pStyle w:val="FootnoteText"/>
      </w:pPr>
      <w:r w:rsidRPr="000A3DC7">
        <w:rPr>
          <w:rStyle w:val="FootnoteReference"/>
          <w:vertAlign w:val="superscript"/>
        </w:rPr>
        <w:footnoteRef/>
      </w:r>
      <w:r w:rsidRPr="000A3DC7">
        <w:t xml:space="preserve"> National Center for Injury Prevention and Control, Division of Violence Prevention.  Retrieved from: </w:t>
      </w:r>
      <w:hyperlink r:id="rId1" w:history="1">
        <w:r w:rsidRPr="000A3DC7">
          <w:rPr>
            <w:rStyle w:val="Hyperlink"/>
          </w:rPr>
          <w:t>www.cdc.gov/violenceprevention</w:t>
        </w:r>
      </w:hyperlink>
      <w:r w:rsidRPr="000A3DC7">
        <w:rPr>
          <w:rStyle w:val="Hyperlink"/>
        </w:rPr>
        <w:t>.</w:t>
      </w:r>
    </w:p>
  </w:footnote>
  <w:footnote w:id="4">
    <w:p w14:paraId="326CAFF0" w14:textId="77777777" w:rsidR="006D6E9D" w:rsidRPr="000A3DC7" w:rsidRDefault="006D6E9D" w:rsidP="006D6E9D">
      <w:pPr>
        <w:pStyle w:val="FootnoteText"/>
      </w:pPr>
      <w:r w:rsidRPr="000A3DC7">
        <w:rPr>
          <w:rStyle w:val="FootnoteReference"/>
          <w:vertAlign w:val="superscript"/>
        </w:rPr>
        <w:footnoteRef/>
      </w:r>
      <w:r w:rsidRPr="000A3DC7">
        <w:t xml:space="preserve"> U.S. Department of Justice. (2012).  </w:t>
      </w:r>
      <w:r w:rsidRPr="000A3DC7">
        <w:rPr>
          <w:i/>
        </w:rPr>
        <w:t xml:space="preserve">Report of the Attorney General’s National Task Force on Children Exposed to Violence.  </w:t>
      </w:r>
      <w:r w:rsidRPr="000A3DC7">
        <w:t>Retrieved from:  www.justice.gov/defendingchildhood/task-force.html.</w:t>
      </w:r>
    </w:p>
  </w:footnote>
  <w:footnote w:id="5">
    <w:p w14:paraId="0EA65CE9" w14:textId="77777777" w:rsidR="006D6E9D" w:rsidRPr="000A3DC7" w:rsidRDefault="006D6E9D" w:rsidP="006D6E9D">
      <w:pPr>
        <w:pStyle w:val="FootnoteText"/>
      </w:pPr>
      <w:r w:rsidRPr="000A3DC7">
        <w:rPr>
          <w:rStyle w:val="FootnoteReference"/>
          <w:vertAlign w:val="superscript"/>
        </w:rPr>
        <w:footnoteRef/>
      </w:r>
      <w:r w:rsidRPr="000A3DC7">
        <w:t xml:space="preserve"> Substance Abuse &amp; Mental Health Services Administration. (2012). </w:t>
      </w:r>
      <w:r w:rsidRPr="000A3DC7">
        <w:rPr>
          <w:i/>
        </w:rPr>
        <w:t>SAMHSA's Working Definition of Trauma and Principles and Guidance for a Trauma-Informed Approach.</w:t>
      </w:r>
      <w:r w:rsidRPr="000A3DC7">
        <w:t xml:space="preserve">  Retrieved from:  </w:t>
      </w:r>
      <w:hyperlink r:id="rId2" w:history="1">
        <w:r w:rsidRPr="000A3DC7">
          <w:rPr>
            <w:rStyle w:val="Hyperlink"/>
          </w:rPr>
          <w:t>SAMHSA's Concept of Trauma and Guidance for a Trauma-Informed Approach</w:t>
        </w:r>
      </w:hyperlink>
      <w:r w:rsidRPr="000A3DC7">
        <w:t xml:space="preserve">. </w:t>
      </w:r>
    </w:p>
  </w:footnote>
  <w:footnote w:id="6">
    <w:p w14:paraId="1F471E81" w14:textId="77777777" w:rsidR="006D6E9D" w:rsidRPr="000A3DC7" w:rsidRDefault="006D6E9D" w:rsidP="006D6E9D">
      <w:pPr>
        <w:pStyle w:val="FootnoteText"/>
      </w:pPr>
      <w:r w:rsidRPr="000A3DC7">
        <w:rPr>
          <w:rStyle w:val="FootnoteReference"/>
          <w:vertAlign w:val="superscript"/>
        </w:rPr>
        <w:footnoteRef/>
      </w:r>
      <w:r w:rsidRPr="000A3DC7">
        <w:t xml:space="preserve"> U.S. Department of Health and Human Services.  </w:t>
      </w:r>
      <w:r w:rsidRPr="000A3DC7">
        <w:rPr>
          <w:i/>
          <w:iCs/>
        </w:rPr>
        <w:t>Crime and Violence - Healthy People 2030</w:t>
      </w:r>
      <w:r w:rsidRPr="000A3DC7">
        <w:rPr>
          <w:rStyle w:val="Hyperlink"/>
        </w:rPr>
        <w:t xml:space="preserve">.  Retrieved from:  </w:t>
      </w:r>
      <w:bookmarkStart w:id="10" w:name="_Hlk89018466"/>
      <w:r w:rsidRPr="000A3DC7">
        <w:rPr>
          <w:rStyle w:val="Hyperlink"/>
        </w:rPr>
        <w:t>https://health.gov/healthypeople/objectives-and-data/social-determinants-health/literature-summaries/crime-and-violence</w:t>
      </w:r>
      <w:bookmarkEnd w:id="10"/>
      <w:r w:rsidRPr="000A3DC7">
        <w:rPr>
          <w:rStyle w:val="Hyperlink"/>
        </w:rPr>
        <w:t>.</w:t>
      </w:r>
    </w:p>
  </w:footnote>
  <w:footnote w:id="7">
    <w:p w14:paraId="0669F5C3" w14:textId="77777777" w:rsidR="006D6E9D" w:rsidRPr="000A3DC7" w:rsidRDefault="006D6E9D" w:rsidP="006D6E9D">
      <w:pPr>
        <w:pStyle w:val="FootnoteText"/>
      </w:pPr>
      <w:r w:rsidRPr="000A3DC7">
        <w:rPr>
          <w:rStyle w:val="FootnoteReference"/>
          <w:vertAlign w:val="superscript"/>
        </w:rPr>
        <w:footnoteRef/>
      </w:r>
      <w:r w:rsidRPr="000A3DC7">
        <w:t xml:space="preserve"> Break the Cycle of Violence Act, S. 2275, 117</w:t>
      </w:r>
      <w:r w:rsidRPr="000A3DC7">
        <w:rPr>
          <w:vertAlign w:val="superscript"/>
        </w:rPr>
        <w:t>th</w:t>
      </w:r>
      <w:r w:rsidRPr="000A3DC7">
        <w:t xml:space="preserve"> Cong. (2021). Retrieved from: </w:t>
      </w:r>
      <w:hyperlink r:id="rId3" w:history="1">
        <w:r w:rsidRPr="000A3DC7">
          <w:rPr>
            <w:rStyle w:val="Hyperlink"/>
          </w:rPr>
          <w:t>https://www.govinfo.gov/content/pkg/BILLS-117s2275is/html/BILLS-117s2275is.htm</w:t>
        </w:r>
      </w:hyperlink>
      <w:r w:rsidRPr="000A3DC7">
        <w:rPr>
          <w:rStyle w:val="Hyperlink"/>
        </w:rPr>
        <w:t>.</w:t>
      </w:r>
    </w:p>
  </w:footnote>
  <w:footnote w:id="8">
    <w:p w14:paraId="2A05E47A" w14:textId="77777777" w:rsidR="006D6E9D" w:rsidRPr="000A3DC7" w:rsidRDefault="006D6E9D" w:rsidP="006D6E9D">
      <w:pPr>
        <w:pStyle w:val="FootnoteText"/>
      </w:pPr>
      <w:r w:rsidRPr="000A3DC7">
        <w:rPr>
          <w:rStyle w:val="FootnoteReference"/>
          <w:vertAlign w:val="superscript"/>
        </w:rPr>
        <w:footnoteRef/>
      </w:r>
      <w:r w:rsidRPr="000A3DC7">
        <w:t xml:space="preserve"> Chicago Lab Crime Report</w:t>
      </w:r>
      <w:r w:rsidRPr="000A3DC7">
        <w:rPr>
          <w:rStyle w:val="Hyperlink"/>
        </w:rPr>
        <w:t>. Retrieved from: https://www.youth-guidance.org/bam/.</w:t>
      </w:r>
    </w:p>
  </w:footnote>
  <w:footnote w:id="9">
    <w:p w14:paraId="3F1ADD5C" w14:textId="77777777" w:rsidR="006D6E9D" w:rsidRPr="000A3DC7" w:rsidRDefault="006D6E9D" w:rsidP="006D6E9D">
      <w:pPr>
        <w:pStyle w:val="FootnoteText"/>
      </w:pPr>
      <w:r w:rsidRPr="000A3DC7">
        <w:rPr>
          <w:rStyle w:val="FootnoteReference"/>
          <w:vertAlign w:val="superscript"/>
        </w:rPr>
        <w:footnoteRef/>
      </w:r>
      <w:r w:rsidRPr="000A3DC7">
        <w:t xml:space="preserve"> The White House.  </w:t>
      </w:r>
      <w:hyperlink r:id="rId4" w:history="1">
        <w:r w:rsidRPr="000A3DC7">
          <w:rPr>
            <w:rStyle w:val="Hyperlink"/>
            <w:i/>
            <w:iCs/>
          </w:rPr>
          <w:t>FACT SHEET: Biden-Harris Administration Announces Initial Actions to Address the Gun Violence Public Health Epidemic</w:t>
        </w:r>
      </w:hyperlink>
      <w:r w:rsidRPr="000A3DC7">
        <w:rPr>
          <w:rStyle w:val="Hyperlink"/>
        </w:rPr>
        <w:t>.  Retrieved from:  www.whitehouse.gov/briefing-room/statements-releases/2021/04/07/fact-sheet-biden-harris-administration-announces-initial-actions-to-address-the-gun-violence-public-health-epidemic/.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BC0B" w14:textId="77777777" w:rsidR="000D598B" w:rsidRPr="00672BC0" w:rsidRDefault="000D598B" w:rsidP="0067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C063BE"/>
    <w:multiLevelType w:val="hybridMultilevel"/>
    <w:tmpl w:val="D62E344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C67D7"/>
    <w:multiLevelType w:val="hybridMultilevel"/>
    <w:tmpl w:val="ABBCDE04"/>
    <w:lvl w:ilvl="0" w:tplc="60DA11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F23480"/>
    <w:multiLevelType w:val="hybridMultilevel"/>
    <w:tmpl w:val="7862D3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F831ED"/>
    <w:multiLevelType w:val="multilevel"/>
    <w:tmpl w:val="1102FB4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724950"/>
    <w:multiLevelType w:val="hybridMultilevel"/>
    <w:tmpl w:val="A04E7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A2417F"/>
    <w:multiLevelType w:val="hybridMultilevel"/>
    <w:tmpl w:val="74AC5156"/>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642A45"/>
    <w:multiLevelType w:val="hybridMultilevel"/>
    <w:tmpl w:val="9460B61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C15BE9"/>
    <w:multiLevelType w:val="hybridMultilevel"/>
    <w:tmpl w:val="63CAA8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F2D50"/>
    <w:multiLevelType w:val="hybridMultilevel"/>
    <w:tmpl w:val="882C8B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014CCA"/>
    <w:multiLevelType w:val="hybridMultilevel"/>
    <w:tmpl w:val="8682A4AA"/>
    <w:lvl w:ilvl="0" w:tplc="60DA11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9B5F8B"/>
    <w:multiLevelType w:val="singleLevel"/>
    <w:tmpl w:val="04090015"/>
    <w:lvl w:ilvl="0">
      <w:start w:val="1"/>
      <w:numFmt w:val="upperLetter"/>
      <w:lvlText w:val="%1."/>
      <w:lvlJc w:val="left"/>
      <w:pPr>
        <w:tabs>
          <w:tab w:val="num" w:pos="360"/>
        </w:tabs>
        <w:ind w:left="360" w:hanging="360"/>
      </w:pPr>
    </w:lvl>
  </w:abstractNum>
  <w:abstractNum w:abstractNumId="16" w15:restartNumberingAfterBreak="0">
    <w:nsid w:val="1B7B04C4"/>
    <w:multiLevelType w:val="hybridMultilevel"/>
    <w:tmpl w:val="3084A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0B62E2D"/>
    <w:multiLevelType w:val="hybridMultilevel"/>
    <w:tmpl w:val="ABBCDE04"/>
    <w:lvl w:ilvl="0" w:tplc="60DA11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1811369"/>
    <w:multiLevelType w:val="hybridMultilevel"/>
    <w:tmpl w:val="9E6E8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40F153F"/>
    <w:multiLevelType w:val="hybridMultilevel"/>
    <w:tmpl w:val="9E662AB8"/>
    <w:lvl w:ilvl="0" w:tplc="60DA1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8370A58"/>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286D0A53"/>
    <w:multiLevelType w:val="hybridMultilevel"/>
    <w:tmpl w:val="B026138C"/>
    <w:lvl w:ilvl="0" w:tplc="7D66155C">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3" w15:restartNumberingAfterBreak="0">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660332"/>
    <w:multiLevelType w:val="hybridMultilevel"/>
    <w:tmpl w:val="183C1C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640C2C"/>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3A6A3184"/>
    <w:multiLevelType w:val="singleLevel"/>
    <w:tmpl w:val="04090015"/>
    <w:lvl w:ilvl="0">
      <w:start w:val="1"/>
      <w:numFmt w:val="upperLetter"/>
      <w:lvlText w:val="%1."/>
      <w:lvlJc w:val="left"/>
      <w:pPr>
        <w:tabs>
          <w:tab w:val="num" w:pos="360"/>
        </w:tabs>
        <w:ind w:left="360" w:hanging="360"/>
      </w:pPr>
    </w:lvl>
  </w:abstractNum>
  <w:abstractNum w:abstractNumId="27" w15:restartNumberingAfterBreak="0">
    <w:nsid w:val="3C875012"/>
    <w:multiLevelType w:val="multilevel"/>
    <w:tmpl w:val="FDD0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8E2172"/>
    <w:multiLevelType w:val="hybridMultilevel"/>
    <w:tmpl w:val="890C3C74"/>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131A78"/>
    <w:multiLevelType w:val="hybridMultilevel"/>
    <w:tmpl w:val="55AAE7B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EC56D9"/>
    <w:multiLevelType w:val="hybridMultilevel"/>
    <w:tmpl w:val="023E4A12"/>
    <w:lvl w:ilvl="0" w:tplc="E1869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E17F70"/>
    <w:multiLevelType w:val="hybridMultilevel"/>
    <w:tmpl w:val="FC8E9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044215"/>
    <w:multiLevelType w:val="hybridMultilevel"/>
    <w:tmpl w:val="DDFA80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BAB2712"/>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14C2162"/>
    <w:multiLevelType w:val="hybridMultilevel"/>
    <w:tmpl w:val="DF1011F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52BD5B00"/>
    <w:multiLevelType w:val="hybridMultilevel"/>
    <w:tmpl w:val="9EA2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915DE9"/>
    <w:multiLevelType w:val="multilevel"/>
    <w:tmpl w:val="D030696E"/>
    <w:lvl w:ilvl="0">
      <w:start w:val="1"/>
      <w:numFmt w:val="lowerLetter"/>
      <w:lvlText w:val="%1)"/>
      <w:lvlJc w:val="right"/>
      <w:pPr>
        <w:ind w:left="691" w:firstLine="38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691" w:firstLine="74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5ABE6420"/>
    <w:multiLevelType w:val="hybridMultilevel"/>
    <w:tmpl w:val="28525EA6"/>
    <w:lvl w:ilvl="0" w:tplc="BA0E5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875091"/>
    <w:multiLevelType w:val="hybridMultilevel"/>
    <w:tmpl w:val="1626F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4" w15:restartNumberingAfterBreak="0">
    <w:nsid w:val="67950B92"/>
    <w:multiLevelType w:val="hybridMultilevel"/>
    <w:tmpl w:val="28604E18"/>
    <w:lvl w:ilvl="0" w:tplc="6C0ED52A">
      <w:start w:val="5"/>
      <w:numFmt w:val="decimal"/>
      <w:lvlText w:val="%1."/>
      <w:lvlJc w:val="left"/>
      <w:pPr>
        <w:ind w:left="1056" w:hanging="360"/>
      </w:pPr>
      <w:rPr>
        <w:rFonts w:hint="default"/>
        <w:b/>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45" w15:restartNumberingAfterBreak="0">
    <w:nsid w:val="699B27CE"/>
    <w:multiLevelType w:val="hybridMultilevel"/>
    <w:tmpl w:val="773A5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D2304A"/>
    <w:multiLevelType w:val="hybridMultilevel"/>
    <w:tmpl w:val="6A08337E"/>
    <w:lvl w:ilvl="0" w:tplc="99D06A7C">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3110A2D6">
      <w:start w:val="3"/>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CB22DE5"/>
    <w:multiLevelType w:val="hybridMultilevel"/>
    <w:tmpl w:val="E65883E0"/>
    <w:lvl w:ilvl="0" w:tplc="8E6A0F98">
      <w:start w:val="1"/>
      <w:numFmt w:val="bullet"/>
      <w:lvlText w:val=""/>
      <w:lvlJc w:val="left"/>
      <w:pPr>
        <w:tabs>
          <w:tab w:val="num" w:pos="360"/>
        </w:tabs>
        <w:ind w:left="360" w:hanging="360"/>
      </w:pPr>
      <w:rPr>
        <w:rFonts w:ascii="Symbol" w:hAnsi="Symbol" w:hint="default"/>
        <w:sz w:val="20"/>
      </w:rPr>
    </w:lvl>
    <w:lvl w:ilvl="1" w:tplc="A7D8B154" w:tentative="1">
      <w:start w:val="1"/>
      <w:numFmt w:val="bullet"/>
      <w:lvlText w:val="o"/>
      <w:lvlJc w:val="left"/>
      <w:pPr>
        <w:tabs>
          <w:tab w:val="num" w:pos="1080"/>
        </w:tabs>
        <w:ind w:left="1080" w:hanging="360"/>
      </w:pPr>
      <w:rPr>
        <w:rFonts w:ascii="Courier New" w:hAnsi="Courier New" w:hint="default"/>
        <w:sz w:val="20"/>
      </w:rPr>
    </w:lvl>
    <w:lvl w:ilvl="2" w:tplc="723A8CC0" w:tentative="1">
      <w:start w:val="1"/>
      <w:numFmt w:val="bullet"/>
      <w:lvlText w:val=""/>
      <w:lvlJc w:val="left"/>
      <w:pPr>
        <w:tabs>
          <w:tab w:val="num" w:pos="1800"/>
        </w:tabs>
        <w:ind w:left="1800" w:hanging="360"/>
      </w:pPr>
      <w:rPr>
        <w:rFonts w:ascii="Wingdings" w:hAnsi="Wingdings" w:hint="default"/>
        <w:sz w:val="20"/>
      </w:rPr>
    </w:lvl>
    <w:lvl w:ilvl="3" w:tplc="4D82DC40" w:tentative="1">
      <w:start w:val="1"/>
      <w:numFmt w:val="bullet"/>
      <w:lvlText w:val=""/>
      <w:lvlJc w:val="left"/>
      <w:pPr>
        <w:tabs>
          <w:tab w:val="num" w:pos="2520"/>
        </w:tabs>
        <w:ind w:left="2520" w:hanging="360"/>
      </w:pPr>
      <w:rPr>
        <w:rFonts w:ascii="Wingdings" w:hAnsi="Wingdings" w:hint="default"/>
        <w:sz w:val="20"/>
      </w:rPr>
    </w:lvl>
    <w:lvl w:ilvl="4" w:tplc="1946D966" w:tentative="1">
      <w:start w:val="1"/>
      <w:numFmt w:val="bullet"/>
      <w:lvlText w:val=""/>
      <w:lvlJc w:val="left"/>
      <w:pPr>
        <w:tabs>
          <w:tab w:val="num" w:pos="3240"/>
        </w:tabs>
        <w:ind w:left="3240" w:hanging="360"/>
      </w:pPr>
      <w:rPr>
        <w:rFonts w:ascii="Wingdings" w:hAnsi="Wingdings" w:hint="default"/>
        <w:sz w:val="20"/>
      </w:rPr>
    </w:lvl>
    <w:lvl w:ilvl="5" w:tplc="C4660C74" w:tentative="1">
      <w:start w:val="1"/>
      <w:numFmt w:val="bullet"/>
      <w:lvlText w:val=""/>
      <w:lvlJc w:val="left"/>
      <w:pPr>
        <w:tabs>
          <w:tab w:val="num" w:pos="3960"/>
        </w:tabs>
        <w:ind w:left="3960" w:hanging="360"/>
      </w:pPr>
      <w:rPr>
        <w:rFonts w:ascii="Wingdings" w:hAnsi="Wingdings" w:hint="default"/>
        <w:sz w:val="20"/>
      </w:rPr>
    </w:lvl>
    <w:lvl w:ilvl="6" w:tplc="0F78E7BA" w:tentative="1">
      <w:start w:val="1"/>
      <w:numFmt w:val="bullet"/>
      <w:lvlText w:val=""/>
      <w:lvlJc w:val="left"/>
      <w:pPr>
        <w:tabs>
          <w:tab w:val="num" w:pos="4680"/>
        </w:tabs>
        <w:ind w:left="4680" w:hanging="360"/>
      </w:pPr>
      <w:rPr>
        <w:rFonts w:ascii="Wingdings" w:hAnsi="Wingdings" w:hint="default"/>
        <w:sz w:val="20"/>
      </w:rPr>
    </w:lvl>
    <w:lvl w:ilvl="7" w:tplc="7E32A090" w:tentative="1">
      <w:start w:val="1"/>
      <w:numFmt w:val="bullet"/>
      <w:lvlText w:val=""/>
      <w:lvlJc w:val="left"/>
      <w:pPr>
        <w:tabs>
          <w:tab w:val="num" w:pos="5400"/>
        </w:tabs>
        <w:ind w:left="5400" w:hanging="360"/>
      </w:pPr>
      <w:rPr>
        <w:rFonts w:ascii="Wingdings" w:hAnsi="Wingdings" w:hint="default"/>
        <w:sz w:val="20"/>
      </w:rPr>
    </w:lvl>
    <w:lvl w:ilvl="8" w:tplc="620E16A2"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6F3061E1"/>
    <w:multiLevelType w:val="hybridMultilevel"/>
    <w:tmpl w:val="94F4FA74"/>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FBD076B"/>
    <w:multiLevelType w:val="hybridMultilevel"/>
    <w:tmpl w:val="B1267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1274647"/>
    <w:multiLevelType w:val="multilevel"/>
    <w:tmpl w:val="D030696E"/>
    <w:lvl w:ilvl="0">
      <w:start w:val="1"/>
      <w:numFmt w:val="lowerLetter"/>
      <w:lvlText w:val="%1)"/>
      <w:lvlJc w:val="right"/>
      <w:pPr>
        <w:ind w:left="691" w:firstLine="38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691" w:firstLine="74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3526BA2"/>
    <w:multiLevelType w:val="hybridMultilevel"/>
    <w:tmpl w:val="9248575C"/>
    <w:lvl w:ilvl="0" w:tplc="B77238B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4D4923"/>
    <w:multiLevelType w:val="hybridMultilevel"/>
    <w:tmpl w:val="BBAE80F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3" w15:restartNumberingAfterBreak="0">
    <w:nsid w:val="79F214AC"/>
    <w:multiLevelType w:val="hybridMultilevel"/>
    <w:tmpl w:val="D0D6434E"/>
    <w:lvl w:ilvl="0" w:tplc="60DA11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0DA118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523C48"/>
    <w:multiLevelType w:val="multilevel"/>
    <w:tmpl w:val="1102FB4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D7C637A"/>
    <w:multiLevelType w:val="hybridMultilevel"/>
    <w:tmpl w:val="ECE480C8"/>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BC77DE"/>
    <w:multiLevelType w:val="hybridMultilevel"/>
    <w:tmpl w:val="967EE6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E37511C"/>
    <w:multiLevelType w:val="hybridMultilevel"/>
    <w:tmpl w:val="E7EE4C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457899"/>
    <w:multiLevelType w:val="singleLevel"/>
    <w:tmpl w:val="04090015"/>
    <w:lvl w:ilvl="0">
      <w:start w:val="1"/>
      <w:numFmt w:val="upperLetter"/>
      <w:lvlText w:val="%1."/>
      <w:lvlJc w:val="left"/>
      <w:pPr>
        <w:tabs>
          <w:tab w:val="num" w:pos="360"/>
        </w:tabs>
        <w:ind w:left="360" w:hanging="360"/>
      </w:pPr>
    </w:lvl>
  </w:abstractNum>
  <w:abstractNum w:abstractNumId="59" w15:restartNumberingAfterBreak="0">
    <w:nsid w:val="7E636466"/>
    <w:multiLevelType w:val="hybridMultilevel"/>
    <w:tmpl w:val="280A8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42"/>
  </w:num>
  <w:num w:numId="3">
    <w:abstractNumId w:val="33"/>
  </w:num>
  <w:num w:numId="4">
    <w:abstractNumId w:val="31"/>
  </w:num>
  <w:num w:numId="5">
    <w:abstractNumId w:val="0"/>
  </w:num>
  <w:num w:numId="6">
    <w:abstractNumId w:val="29"/>
  </w:num>
  <w:num w:numId="7">
    <w:abstractNumId w:val="5"/>
  </w:num>
  <w:num w:numId="8">
    <w:abstractNumId w:val="11"/>
  </w:num>
  <w:num w:numId="9">
    <w:abstractNumId w:val="40"/>
  </w:num>
  <w:num w:numId="10">
    <w:abstractNumId w:val="38"/>
  </w:num>
  <w:num w:numId="11">
    <w:abstractNumId w:val="37"/>
  </w:num>
  <w:num w:numId="12">
    <w:abstractNumId w:val="56"/>
  </w:num>
  <w:num w:numId="13">
    <w:abstractNumId w:val="52"/>
  </w:num>
  <w:num w:numId="14">
    <w:abstractNumId w:val="28"/>
  </w:num>
  <w:num w:numId="15">
    <w:abstractNumId w:val="6"/>
  </w:num>
  <w:num w:numId="16">
    <w:abstractNumId w:val="23"/>
  </w:num>
  <w:num w:numId="17">
    <w:abstractNumId w:val="32"/>
  </w:num>
  <w:num w:numId="18">
    <w:abstractNumId w:val="1"/>
  </w:num>
  <w:num w:numId="19">
    <w:abstractNumId w:val="17"/>
  </w:num>
  <w:num w:numId="20">
    <w:abstractNumId w:val="48"/>
  </w:num>
  <w:num w:numId="21">
    <w:abstractNumId w:val="9"/>
  </w:num>
  <w:num w:numId="22">
    <w:abstractNumId w:val="47"/>
  </w:num>
  <w:num w:numId="23">
    <w:abstractNumId w:val="2"/>
  </w:num>
  <w:num w:numId="24">
    <w:abstractNumId w:val="8"/>
  </w:num>
  <w:num w:numId="25">
    <w:abstractNumId w:val="43"/>
  </w:num>
  <w:num w:numId="26">
    <w:abstractNumId w:val="16"/>
  </w:num>
  <w:num w:numId="27">
    <w:abstractNumId w:val="51"/>
  </w:num>
  <w:num w:numId="28">
    <w:abstractNumId w:val="20"/>
  </w:num>
  <w:num w:numId="29">
    <w:abstractNumId w:val="57"/>
  </w:num>
  <w:num w:numId="30">
    <w:abstractNumId w:val="59"/>
  </w:num>
  <w:num w:numId="31">
    <w:abstractNumId w:val="3"/>
  </w:num>
  <w:num w:numId="32">
    <w:abstractNumId w:val="13"/>
  </w:num>
  <w:num w:numId="33">
    <w:abstractNumId w:val="35"/>
  </w:num>
  <w:num w:numId="34">
    <w:abstractNumId w:val="10"/>
  </w:num>
  <w:num w:numId="35">
    <w:abstractNumId w:val="24"/>
  </w:num>
  <w:num w:numId="36">
    <w:abstractNumId w:val="12"/>
  </w:num>
  <w:num w:numId="37">
    <w:abstractNumId w:val="55"/>
  </w:num>
  <w:num w:numId="38">
    <w:abstractNumId w:val="7"/>
  </w:num>
  <w:num w:numId="39">
    <w:abstractNumId w:val="54"/>
  </w:num>
  <w:num w:numId="40">
    <w:abstractNumId w:val="45"/>
  </w:num>
  <w:num w:numId="41">
    <w:abstractNumId w:val="36"/>
  </w:num>
  <w:num w:numId="42">
    <w:abstractNumId w:val="21"/>
  </w:num>
  <w:num w:numId="43">
    <w:abstractNumId w:val="22"/>
  </w:num>
  <w:num w:numId="44">
    <w:abstractNumId w:val="25"/>
  </w:num>
  <w:num w:numId="45">
    <w:abstractNumId w:val="14"/>
  </w:num>
  <w:num w:numId="46">
    <w:abstractNumId w:val="10"/>
  </w:num>
  <w:num w:numId="47">
    <w:abstractNumId w:val="34"/>
  </w:num>
  <w:num w:numId="48">
    <w:abstractNumId w:val="39"/>
  </w:num>
  <w:num w:numId="49">
    <w:abstractNumId w:val="50"/>
  </w:num>
  <w:num w:numId="50">
    <w:abstractNumId w:val="58"/>
  </w:num>
  <w:num w:numId="51">
    <w:abstractNumId w:val="26"/>
  </w:num>
  <w:num w:numId="52">
    <w:abstractNumId w:val="15"/>
  </w:num>
  <w:num w:numId="53">
    <w:abstractNumId w:val="4"/>
  </w:num>
  <w:num w:numId="54">
    <w:abstractNumId w:val="53"/>
  </w:num>
  <w:num w:numId="55">
    <w:abstractNumId w:val="46"/>
  </w:num>
  <w:num w:numId="56">
    <w:abstractNumId w:val="27"/>
  </w:num>
  <w:num w:numId="57">
    <w:abstractNumId w:val="41"/>
  </w:num>
  <w:num w:numId="58">
    <w:abstractNumId w:val="19"/>
  </w:num>
  <w:num w:numId="59">
    <w:abstractNumId w:val="18"/>
  </w:num>
  <w:num w:numId="60">
    <w:abstractNumId w:val="44"/>
  </w:num>
  <w:num w:numId="61">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trackRevisions/>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8F"/>
    <w:rsid w:val="00010642"/>
    <w:rsid w:val="000205DA"/>
    <w:rsid w:val="00022541"/>
    <w:rsid w:val="0002587F"/>
    <w:rsid w:val="00031BB1"/>
    <w:rsid w:val="00033B38"/>
    <w:rsid w:val="00041867"/>
    <w:rsid w:val="00041AE3"/>
    <w:rsid w:val="00045455"/>
    <w:rsid w:val="0005449A"/>
    <w:rsid w:val="000610DA"/>
    <w:rsid w:val="00061CB0"/>
    <w:rsid w:val="00070C41"/>
    <w:rsid w:val="00071382"/>
    <w:rsid w:val="00075C3E"/>
    <w:rsid w:val="000A1207"/>
    <w:rsid w:val="000A3DC7"/>
    <w:rsid w:val="000A40A4"/>
    <w:rsid w:val="000A7EFA"/>
    <w:rsid w:val="000B2074"/>
    <w:rsid w:val="000B4E14"/>
    <w:rsid w:val="000C09EE"/>
    <w:rsid w:val="000C1466"/>
    <w:rsid w:val="000C254E"/>
    <w:rsid w:val="000C6C88"/>
    <w:rsid w:val="000D0541"/>
    <w:rsid w:val="000D58BB"/>
    <w:rsid w:val="000D598B"/>
    <w:rsid w:val="000E4E1F"/>
    <w:rsid w:val="000F45DC"/>
    <w:rsid w:val="000F6527"/>
    <w:rsid w:val="00102952"/>
    <w:rsid w:val="00104823"/>
    <w:rsid w:val="0010618A"/>
    <w:rsid w:val="00120A81"/>
    <w:rsid w:val="00131294"/>
    <w:rsid w:val="0013185F"/>
    <w:rsid w:val="00135130"/>
    <w:rsid w:val="00136D3B"/>
    <w:rsid w:val="00140E12"/>
    <w:rsid w:val="00141CB5"/>
    <w:rsid w:val="00145D49"/>
    <w:rsid w:val="00146FBC"/>
    <w:rsid w:val="00147A3F"/>
    <w:rsid w:val="0015201E"/>
    <w:rsid w:val="0015231A"/>
    <w:rsid w:val="001523ED"/>
    <w:rsid w:val="00157E1B"/>
    <w:rsid w:val="00162923"/>
    <w:rsid w:val="001673AB"/>
    <w:rsid w:val="0017305B"/>
    <w:rsid w:val="001751D6"/>
    <w:rsid w:val="001818D6"/>
    <w:rsid w:val="00192571"/>
    <w:rsid w:val="00193F23"/>
    <w:rsid w:val="00194551"/>
    <w:rsid w:val="00194940"/>
    <w:rsid w:val="00197C98"/>
    <w:rsid w:val="001A061E"/>
    <w:rsid w:val="001B2830"/>
    <w:rsid w:val="001B39D1"/>
    <w:rsid w:val="001C2449"/>
    <w:rsid w:val="001C32D4"/>
    <w:rsid w:val="001C42BD"/>
    <w:rsid w:val="001D199F"/>
    <w:rsid w:val="001D3A9C"/>
    <w:rsid w:val="001E27DD"/>
    <w:rsid w:val="001E685A"/>
    <w:rsid w:val="001F2A25"/>
    <w:rsid w:val="001F3DFC"/>
    <w:rsid w:val="00213CF2"/>
    <w:rsid w:val="00216BD3"/>
    <w:rsid w:val="00221148"/>
    <w:rsid w:val="00227888"/>
    <w:rsid w:val="002360F7"/>
    <w:rsid w:val="0023725B"/>
    <w:rsid w:val="00241F12"/>
    <w:rsid w:val="002518FC"/>
    <w:rsid w:val="0025729E"/>
    <w:rsid w:val="00261D26"/>
    <w:rsid w:val="00263CE7"/>
    <w:rsid w:val="00270E9D"/>
    <w:rsid w:val="002758D7"/>
    <w:rsid w:val="00277334"/>
    <w:rsid w:val="00283345"/>
    <w:rsid w:val="002833B9"/>
    <w:rsid w:val="002841B8"/>
    <w:rsid w:val="00291720"/>
    <w:rsid w:val="00292373"/>
    <w:rsid w:val="002B0767"/>
    <w:rsid w:val="002C3612"/>
    <w:rsid w:val="002C4D50"/>
    <w:rsid w:val="002C5CAA"/>
    <w:rsid w:val="002C701F"/>
    <w:rsid w:val="002D0C88"/>
    <w:rsid w:val="002E63B1"/>
    <w:rsid w:val="002F307D"/>
    <w:rsid w:val="002F3F4A"/>
    <w:rsid w:val="002F719D"/>
    <w:rsid w:val="002F7669"/>
    <w:rsid w:val="003046A2"/>
    <w:rsid w:val="003100DB"/>
    <w:rsid w:val="00310329"/>
    <w:rsid w:val="00315971"/>
    <w:rsid w:val="00321A22"/>
    <w:rsid w:val="00322517"/>
    <w:rsid w:val="0032455B"/>
    <w:rsid w:val="00327B48"/>
    <w:rsid w:val="00330CF2"/>
    <w:rsid w:val="0033344B"/>
    <w:rsid w:val="00333623"/>
    <w:rsid w:val="00336127"/>
    <w:rsid w:val="003400DE"/>
    <w:rsid w:val="003422E7"/>
    <w:rsid w:val="00350736"/>
    <w:rsid w:val="003530D7"/>
    <w:rsid w:val="00361BCD"/>
    <w:rsid w:val="00362CF4"/>
    <w:rsid w:val="00372927"/>
    <w:rsid w:val="00373566"/>
    <w:rsid w:val="00376E21"/>
    <w:rsid w:val="00390ACC"/>
    <w:rsid w:val="003914B5"/>
    <w:rsid w:val="003943FF"/>
    <w:rsid w:val="003977CD"/>
    <w:rsid w:val="003A1F8A"/>
    <w:rsid w:val="003A67F5"/>
    <w:rsid w:val="003B5288"/>
    <w:rsid w:val="003B52FE"/>
    <w:rsid w:val="003C3F6B"/>
    <w:rsid w:val="003D12CF"/>
    <w:rsid w:val="003D406E"/>
    <w:rsid w:val="003E2D25"/>
    <w:rsid w:val="003E7563"/>
    <w:rsid w:val="003F7986"/>
    <w:rsid w:val="0040126B"/>
    <w:rsid w:val="00401636"/>
    <w:rsid w:val="00401680"/>
    <w:rsid w:val="0040734F"/>
    <w:rsid w:val="00422A3C"/>
    <w:rsid w:val="0042549F"/>
    <w:rsid w:val="00425E71"/>
    <w:rsid w:val="00437353"/>
    <w:rsid w:val="00441A85"/>
    <w:rsid w:val="00454651"/>
    <w:rsid w:val="00462FDA"/>
    <w:rsid w:val="0046358B"/>
    <w:rsid w:val="0046656F"/>
    <w:rsid w:val="00475C8F"/>
    <w:rsid w:val="004821A6"/>
    <w:rsid w:val="00482375"/>
    <w:rsid w:val="004902D6"/>
    <w:rsid w:val="00490E8D"/>
    <w:rsid w:val="00492D26"/>
    <w:rsid w:val="00495DC1"/>
    <w:rsid w:val="004A1500"/>
    <w:rsid w:val="004A1EEB"/>
    <w:rsid w:val="004B2C07"/>
    <w:rsid w:val="004B33A9"/>
    <w:rsid w:val="004B3D15"/>
    <w:rsid w:val="004C1A2A"/>
    <w:rsid w:val="004C36E5"/>
    <w:rsid w:val="004C3EE0"/>
    <w:rsid w:val="004C7446"/>
    <w:rsid w:val="004D3294"/>
    <w:rsid w:val="004E0695"/>
    <w:rsid w:val="004E68B5"/>
    <w:rsid w:val="004F10CA"/>
    <w:rsid w:val="004F11CC"/>
    <w:rsid w:val="004F2494"/>
    <w:rsid w:val="004F2DAD"/>
    <w:rsid w:val="004F4402"/>
    <w:rsid w:val="004F481E"/>
    <w:rsid w:val="0050282A"/>
    <w:rsid w:val="00503276"/>
    <w:rsid w:val="005056AC"/>
    <w:rsid w:val="005119B3"/>
    <w:rsid w:val="00513CC5"/>
    <w:rsid w:val="00515A55"/>
    <w:rsid w:val="00520AE3"/>
    <w:rsid w:val="00526D1A"/>
    <w:rsid w:val="00536688"/>
    <w:rsid w:val="00537F9B"/>
    <w:rsid w:val="005403B5"/>
    <w:rsid w:val="00543419"/>
    <w:rsid w:val="00550AFC"/>
    <w:rsid w:val="00553D15"/>
    <w:rsid w:val="00556740"/>
    <w:rsid w:val="00560332"/>
    <w:rsid w:val="0057402C"/>
    <w:rsid w:val="00580575"/>
    <w:rsid w:val="005837C2"/>
    <w:rsid w:val="00586D83"/>
    <w:rsid w:val="00596D8D"/>
    <w:rsid w:val="005A134B"/>
    <w:rsid w:val="005A1F47"/>
    <w:rsid w:val="005A5903"/>
    <w:rsid w:val="005A606D"/>
    <w:rsid w:val="005A64DC"/>
    <w:rsid w:val="005C5970"/>
    <w:rsid w:val="005C6C1A"/>
    <w:rsid w:val="005C6FEF"/>
    <w:rsid w:val="005C707A"/>
    <w:rsid w:val="005D5D71"/>
    <w:rsid w:val="005D663A"/>
    <w:rsid w:val="005E3105"/>
    <w:rsid w:val="005F044D"/>
    <w:rsid w:val="00600F46"/>
    <w:rsid w:val="0060325E"/>
    <w:rsid w:val="00607FF1"/>
    <w:rsid w:val="0062157B"/>
    <w:rsid w:val="00622812"/>
    <w:rsid w:val="006263D5"/>
    <w:rsid w:val="0063176D"/>
    <w:rsid w:val="00643B52"/>
    <w:rsid w:val="006443CB"/>
    <w:rsid w:val="00651134"/>
    <w:rsid w:val="00654689"/>
    <w:rsid w:val="00657563"/>
    <w:rsid w:val="00665A8E"/>
    <w:rsid w:val="00671E6A"/>
    <w:rsid w:val="00672BC0"/>
    <w:rsid w:val="00674618"/>
    <w:rsid w:val="0067551B"/>
    <w:rsid w:val="006A0D6D"/>
    <w:rsid w:val="006A6A45"/>
    <w:rsid w:val="006B4366"/>
    <w:rsid w:val="006B49BF"/>
    <w:rsid w:val="006B7E04"/>
    <w:rsid w:val="006D04EB"/>
    <w:rsid w:val="006D6E9D"/>
    <w:rsid w:val="006E2A12"/>
    <w:rsid w:val="006E4878"/>
    <w:rsid w:val="006F1967"/>
    <w:rsid w:val="006F5266"/>
    <w:rsid w:val="006F77CE"/>
    <w:rsid w:val="00702D48"/>
    <w:rsid w:val="007115AC"/>
    <w:rsid w:val="00716829"/>
    <w:rsid w:val="00717D1E"/>
    <w:rsid w:val="00717D84"/>
    <w:rsid w:val="00720B69"/>
    <w:rsid w:val="007317F9"/>
    <w:rsid w:val="00741AAB"/>
    <w:rsid w:val="00743698"/>
    <w:rsid w:val="00745A14"/>
    <w:rsid w:val="00746F62"/>
    <w:rsid w:val="00751EF2"/>
    <w:rsid w:val="00755D7F"/>
    <w:rsid w:val="0076083A"/>
    <w:rsid w:val="0076313F"/>
    <w:rsid w:val="00772B4F"/>
    <w:rsid w:val="00773945"/>
    <w:rsid w:val="0077442E"/>
    <w:rsid w:val="00774AC2"/>
    <w:rsid w:val="00780422"/>
    <w:rsid w:val="007838D7"/>
    <w:rsid w:val="00784F3C"/>
    <w:rsid w:val="007953D0"/>
    <w:rsid w:val="007A30E9"/>
    <w:rsid w:val="007A576D"/>
    <w:rsid w:val="007B75E7"/>
    <w:rsid w:val="007C05C8"/>
    <w:rsid w:val="007C7271"/>
    <w:rsid w:val="007D1AF7"/>
    <w:rsid w:val="007E09A8"/>
    <w:rsid w:val="007E2F59"/>
    <w:rsid w:val="007F2BBD"/>
    <w:rsid w:val="007F5F6B"/>
    <w:rsid w:val="007F7A69"/>
    <w:rsid w:val="008007EE"/>
    <w:rsid w:val="00810AA2"/>
    <w:rsid w:val="008136A4"/>
    <w:rsid w:val="00822B80"/>
    <w:rsid w:val="00827C71"/>
    <w:rsid w:val="00842355"/>
    <w:rsid w:val="008509B0"/>
    <w:rsid w:val="0085731A"/>
    <w:rsid w:val="00866585"/>
    <w:rsid w:val="0087719B"/>
    <w:rsid w:val="00884803"/>
    <w:rsid w:val="00885AE8"/>
    <w:rsid w:val="0088799C"/>
    <w:rsid w:val="00894AC1"/>
    <w:rsid w:val="0089580B"/>
    <w:rsid w:val="008A288A"/>
    <w:rsid w:val="008B5B65"/>
    <w:rsid w:val="008C1264"/>
    <w:rsid w:val="008D0979"/>
    <w:rsid w:val="008D4FCB"/>
    <w:rsid w:val="008E16F7"/>
    <w:rsid w:val="008E28BC"/>
    <w:rsid w:val="008E798E"/>
    <w:rsid w:val="008F156A"/>
    <w:rsid w:val="00902920"/>
    <w:rsid w:val="00950B5D"/>
    <w:rsid w:val="00951A8B"/>
    <w:rsid w:val="0096061E"/>
    <w:rsid w:val="00962B67"/>
    <w:rsid w:val="009652AE"/>
    <w:rsid w:val="0096583F"/>
    <w:rsid w:val="009659E4"/>
    <w:rsid w:val="00970BB1"/>
    <w:rsid w:val="00973377"/>
    <w:rsid w:val="009920FF"/>
    <w:rsid w:val="00996650"/>
    <w:rsid w:val="0099712A"/>
    <w:rsid w:val="009A15D3"/>
    <w:rsid w:val="009A3ADF"/>
    <w:rsid w:val="009B1121"/>
    <w:rsid w:val="009B2EB7"/>
    <w:rsid w:val="009B7F3E"/>
    <w:rsid w:val="009C5832"/>
    <w:rsid w:val="009C7621"/>
    <w:rsid w:val="009D49F2"/>
    <w:rsid w:val="009D544C"/>
    <w:rsid w:val="009E4C7E"/>
    <w:rsid w:val="009E59BD"/>
    <w:rsid w:val="009E6F43"/>
    <w:rsid w:val="009E7BD3"/>
    <w:rsid w:val="009F1351"/>
    <w:rsid w:val="00A02179"/>
    <w:rsid w:val="00A05348"/>
    <w:rsid w:val="00A05BAF"/>
    <w:rsid w:val="00A05EFD"/>
    <w:rsid w:val="00A13D2A"/>
    <w:rsid w:val="00A1482B"/>
    <w:rsid w:val="00A173B8"/>
    <w:rsid w:val="00A175FC"/>
    <w:rsid w:val="00A24A56"/>
    <w:rsid w:val="00A253F9"/>
    <w:rsid w:val="00A336C5"/>
    <w:rsid w:val="00A35AFF"/>
    <w:rsid w:val="00A4068A"/>
    <w:rsid w:val="00A413B8"/>
    <w:rsid w:val="00A45564"/>
    <w:rsid w:val="00A4734F"/>
    <w:rsid w:val="00A52EDC"/>
    <w:rsid w:val="00A615B1"/>
    <w:rsid w:val="00A630EC"/>
    <w:rsid w:val="00A67131"/>
    <w:rsid w:val="00A8664A"/>
    <w:rsid w:val="00A9464B"/>
    <w:rsid w:val="00A971CC"/>
    <w:rsid w:val="00A97BB7"/>
    <w:rsid w:val="00AA10F1"/>
    <w:rsid w:val="00AB0E81"/>
    <w:rsid w:val="00AB5F80"/>
    <w:rsid w:val="00AB7E8D"/>
    <w:rsid w:val="00AC77CB"/>
    <w:rsid w:val="00AD0D46"/>
    <w:rsid w:val="00AD20D5"/>
    <w:rsid w:val="00AD3BAA"/>
    <w:rsid w:val="00AE543A"/>
    <w:rsid w:val="00AE5FEC"/>
    <w:rsid w:val="00AE7107"/>
    <w:rsid w:val="00AF0047"/>
    <w:rsid w:val="00AF04C0"/>
    <w:rsid w:val="00AF1CD1"/>
    <w:rsid w:val="00AF2AA2"/>
    <w:rsid w:val="00AF4761"/>
    <w:rsid w:val="00AF55CE"/>
    <w:rsid w:val="00AF5664"/>
    <w:rsid w:val="00B047D3"/>
    <w:rsid w:val="00B107B3"/>
    <w:rsid w:val="00B11592"/>
    <w:rsid w:val="00B20B99"/>
    <w:rsid w:val="00B20C5D"/>
    <w:rsid w:val="00B2441E"/>
    <w:rsid w:val="00B27234"/>
    <w:rsid w:val="00B30F8D"/>
    <w:rsid w:val="00B336F0"/>
    <w:rsid w:val="00B33E88"/>
    <w:rsid w:val="00B34D97"/>
    <w:rsid w:val="00B4001F"/>
    <w:rsid w:val="00B41534"/>
    <w:rsid w:val="00B436E8"/>
    <w:rsid w:val="00B44344"/>
    <w:rsid w:val="00B4486D"/>
    <w:rsid w:val="00B46F5B"/>
    <w:rsid w:val="00B470B5"/>
    <w:rsid w:val="00B55D89"/>
    <w:rsid w:val="00B63C07"/>
    <w:rsid w:val="00B743FD"/>
    <w:rsid w:val="00B76926"/>
    <w:rsid w:val="00B81A85"/>
    <w:rsid w:val="00B85333"/>
    <w:rsid w:val="00B87081"/>
    <w:rsid w:val="00B90F39"/>
    <w:rsid w:val="00BA0C7B"/>
    <w:rsid w:val="00BA267F"/>
    <w:rsid w:val="00BA4C1A"/>
    <w:rsid w:val="00BB15F0"/>
    <w:rsid w:val="00BC20A2"/>
    <w:rsid w:val="00BD41C8"/>
    <w:rsid w:val="00BE3C85"/>
    <w:rsid w:val="00BF1C68"/>
    <w:rsid w:val="00BF3170"/>
    <w:rsid w:val="00BF3664"/>
    <w:rsid w:val="00C00313"/>
    <w:rsid w:val="00C01D99"/>
    <w:rsid w:val="00C05131"/>
    <w:rsid w:val="00C0651E"/>
    <w:rsid w:val="00C11E83"/>
    <w:rsid w:val="00C15588"/>
    <w:rsid w:val="00C15A8F"/>
    <w:rsid w:val="00C15DFC"/>
    <w:rsid w:val="00C20A21"/>
    <w:rsid w:val="00C21AE8"/>
    <w:rsid w:val="00C224B8"/>
    <w:rsid w:val="00C37648"/>
    <w:rsid w:val="00C37C6A"/>
    <w:rsid w:val="00C4141D"/>
    <w:rsid w:val="00C73DFB"/>
    <w:rsid w:val="00C741C7"/>
    <w:rsid w:val="00C87D67"/>
    <w:rsid w:val="00C91BD6"/>
    <w:rsid w:val="00C92C70"/>
    <w:rsid w:val="00C94E4C"/>
    <w:rsid w:val="00CA5BE5"/>
    <w:rsid w:val="00CB07A7"/>
    <w:rsid w:val="00CB3040"/>
    <w:rsid w:val="00CC353F"/>
    <w:rsid w:val="00CD0DC9"/>
    <w:rsid w:val="00CE5A9C"/>
    <w:rsid w:val="00CE6ACC"/>
    <w:rsid w:val="00CE7E61"/>
    <w:rsid w:val="00CF0F1C"/>
    <w:rsid w:val="00CF168F"/>
    <w:rsid w:val="00CF1F37"/>
    <w:rsid w:val="00CF2ED7"/>
    <w:rsid w:val="00CF4AB8"/>
    <w:rsid w:val="00CF5985"/>
    <w:rsid w:val="00D034B6"/>
    <w:rsid w:val="00D0397C"/>
    <w:rsid w:val="00D166A5"/>
    <w:rsid w:val="00D26CE1"/>
    <w:rsid w:val="00D26E12"/>
    <w:rsid w:val="00D45A3E"/>
    <w:rsid w:val="00D46748"/>
    <w:rsid w:val="00D47F54"/>
    <w:rsid w:val="00D50426"/>
    <w:rsid w:val="00D512C8"/>
    <w:rsid w:val="00D566BF"/>
    <w:rsid w:val="00D56FEE"/>
    <w:rsid w:val="00D61030"/>
    <w:rsid w:val="00D67B36"/>
    <w:rsid w:val="00D72C3E"/>
    <w:rsid w:val="00D7314C"/>
    <w:rsid w:val="00D80FC4"/>
    <w:rsid w:val="00D92DBB"/>
    <w:rsid w:val="00DA65B7"/>
    <w:rsid w:val="00DB1D0D"/>
    <w:rsid w:val="00DB421B"/>
    <w:rsid w:val="00DB65E7"/>
    <w:rsid w:val="00DC2964"/>
    <w:rsid w:val="00DC49FA"/>
    <w:rsid w:val="00DC65AE"/>
    <w:rsid w:val="00DD153F"/>
    <w:rsid w:val="00DD330D"/>
    <w:rsid w:val="00DD3989"/>
    <w:rsid w:val="00DD56F8"/>
    <w:rsid w:val="00DD6B42"/>
    <w:rsid w:val="00DE1194"/>
    <w:rsid w:val="00DE4861"/>
    <w:rsid w:val="00DE6D8F"/>
    <w:rsid w:val="00DF3ADC"/>
    <w:rsid w:val="00DF6FF0"/>
    <w:rsid w:val="00E03F85"/>
    <w:rsid w:val="00E0459B"/>
    <w:rsid w:val="00E05184"/>
    <w:rsid w:val="00E1112D"/>
    <w:rsid w:val="00E111F0"/>
    <w:rsid w:val="00E30DC0"/>
    <w:rsid w:val="00E350CC"/>
    <w:rsid w:val="00E434FC"/>
    <w:rsid w:val="00E4395F"/>
    <w:rsid w:val="00E569DF"/>
    <w:rsid w:val="00E60347"/>
    <w:rsid w:val="00E61B3C"/>
    <w:rsid w:val="00E65EB1"/>
    <w:rsid w:val="00E70472"/>
    <w:rsid w:val="00E738E6"/>
    <w:rsid w:val="00E741F1"/>
    <w:rsid w:val="00E85003"/>
    <w:rsid w:val="00E9093D"/>
    <w:rsid w:val="00E920D1"/>
    <w:rsid w:val="00E94F68"/>
    <w:rsid w:val="00E96AD9"/>
    <w:rsid w:val="00E97312"/>
    <w:rsid w:val="00EA1F9D"/>
    <w:rsid w:val="00EB3426"/>
    <w:rsid w:val="00EC10CD"/>
    <w:rsid w:val="00EC3BE6"/>
    <w:rsid w:val="00EC4DBE"/>
    <w:rsid w:val="00EC596C"/>
    <w:rsid w:val="00ED33C4"/>
    <w:rsid w:val="00EE7823"/>
    <w:rsid w:val="00F12090"/>
    <w:rsid w:val="00F1668D"/>
    <w:rsid w:val="00F16A30"/>
    <w:rsid w:val="00F16DE9"/>
    <w:rsid w:val="00F20B83"/>
    <w:rsid w:val="00F408C4"/>
    <w:rsid w:val="00F57993"/>
    <w:rsid w:val="00F66780"/>
    <w:rsid w:val="00F721BE"/>
    <w:rsid w:val="00F74CB4"/>
    <w:rsid w:val="00F86B36"/>
    <w:rsid w:val="00FA0AA0"/>
    <w:rsid w:val="00FB0D24"/>
    <w:rsid w:val="00FB3B20"/>
    <w:rsid w:val="00FB5C59"/>
    <w:rsid w:val="00FC179C"/>
    <w:rsid w:val="00FC260F"/>
    <w:rsid w:val="00FC3315"/>
    <w:rsid w:val="00FC5F16"/>
    <w:rsid w:val="00FD627B"/>
    <w:rsid w:val="00FD7A1A"/>
    <w:rsid w:val="00FE142A"/>
    <w:rsid w:val="00FF1A3D"/>
    <w:rsid w:val="00FF1BDE"/>
    <w:rsid w:val="00FF2921"/>
    <w:rsid w:val="00FF38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14:docId w14:val="28EEEF20"/>
  <w15:chartTrackingRefBased/>
  <w15:docId w15:val="{D88D958B-4CA0-4CF2-834C-4CA31586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80"/>
    <w:pPr>
      <w:spacing w:after="200" w:line="276" w:lineRule="auto"/>
    </w:pPr>
    <w:rPr>
      <w:sz w:val="22"/>
      <w:szCs w:val="22"/>
    </w:rPr>
  </w:style>
  <w:style w:type="paragraph" w:styleId="Heading1">
    <w:name w:val="heading 1"/>
    <w:basedOn w:val="Normal"/>
    <w:next w:val="Normal"/>
    <w:link w:val="Heading1Char"/>
    <w:uiPriority w:val="9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unhideWhenUsed/>
    <w:qFormat/>
    <w:rsid w:val="006317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7F7A69"/>
    <w:pPr>
      <w:keepNext/>
      <w:tabs>
        <w:tab w:val="left" w:pos="720"/>
      </w:tabs>
      <w:spacing w:after="0" w:line="480" w:lineRule="auto"/>
      <w:jc w:val="center"/>
      <w:outlineLvl w:val="2"/>
    </w:pPr>
    <w:rPr>
      <w:rFonts w:ascii="Courier New" w:eastAsia="Times New Roman" w:hAnsi="Courier New"/>
      <w:b/>
      <w:iCs/>
      <w:sz w:val="24"/>
      <w:szCs w:val="24"/>
      <w:lang w:val="x-none" w:eastAsia="x-none"/>
    </w:rPr>
  </w:style>
  <w:style w:type="paragraph" w:styleId="Heading4">
    <w:name w:val="heading 4"/>
    <w:basedOn w:val="Normal"/>
    <w:next w:val="Normal"/>
    <w:link w:val="Heading4Char"/>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031BB1"/>
    <w:pPr>
      <w:spacing w:before="240" w:after="60"/>
      <w:outlineLvl w:val="5"/>
    </w:pPr>
    <w:rPr>
      <w:rFonts w:eastAsia="Times New Roman"/>
      <w:b/>
      <w:bCs/>
    </w:rPr>
  </w:style>
  <w:style w:type="paragraph" w:styleId="Heading7">
    <w:name w:val="heading 7"/>
    <w:basedOn w:val="Normal"/>
    <w:next w:val="Normal"/>
    <w:link w:val="Heading7Char"/>
    <w:qFormat/>
    <w:rsid w:val="007F7A69"/>
    <w:pPr>
      <w:keepNext/>
      <w:tabs>
        <w:tab w:val="left" w:pos="720"/>
      </w:tabs>
      <w:spacing w:after="0" w:line="240" w:lineRule="auto"/>
      <w:outlineLvl w:val="6"/>
    </w:pPr>
    <w:rPr>
      <w:rFonts w:ascii="Courier New" w:eastAsia="Times New Roman" w:hAnsi="Courier New"/>
      <w:sz w:val="24"/>
      <w:szCs w:val="24"/>
      <w:u w:val="single"/>
      <w:lang w:val="x-none" w:eastAsia="x-none"/>
    </w:rPr>
  </w:style>
  <w:style w:type="paragraph" w:styleId="Heading8">
    <w:name w:val="heading 8"/>
    <w:basedOn w:val="Normal"/>
    <w:next w:val="Normal"/>
    <w:link w:val="Heading8Char"/>
    <w:qFormat/>
    <w:rsid w:val="007F7A69"/>
    <w:pPr>
      <w:keepNext/>
      <w:tabs>
        <w:tab w:val="left" w:pos="720"/>
      </w:tabs>
      <w:spacing w:after="0" w:line="480" w:lineRule="auto"/>
      <w:outlineLvl w:val="7"/>
    </w:pPr>
    <w:rPr>
      <w:rFonts w:ascii="Courier New" w:eastAsia="Times New Roman" w:hAnsi="Courier New"/>
      <w:b/>
      <w:bCs/>
      <w:i/>
      <w:iCs/>
      <w:sz w:val="24"/>
      <w:szCs w:val="24"/>
      <w:lang w:val="x-none" w:eastAsia="x-none"/>
    </w:rPr>
  </w:style>
  <w:style w:type="paragraph" w:styleId="Heading9">
    <w:name w:val="heading 9"/>
    <w:basedOn w:val="Normal"/>
    <w:next w:val="Normal"/>
    <w:link w:val="Heading9Char"/>
    <w:qFormat/>
    <w:rsid w:val="007F7A69"/>
    <w:pPr>
      <w:keepNext/>
      <w:tabs>
        <w:tab w:val="left" w:pos="720"/>
      </w:tabs>
      <w:spacing w:after="0" w:line="480" w:lineRule="auto"/>
      <w:jc w:val="center"/>
      <w:outlineLvl w:val="8"/>
    </w:pPr>
    <w:rPr>
      <w:rFonts w:ascii="Courier New" w:eastAsia="Times New Roman" w:hAnsi="Courier New"/>
      <w:b/>
      <w:bCs/>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rsid w:val="00031BB1"/>
    <w:rPr>
      <w:rFonts w:ascii="Calibri" w:eastAsia="Times New Roman" w:hAnsi="Calibri" w:cs="Times New Roman"/>
      <w:b/>
      <w:bCs/>
      <w:sz w:val="22"/>
      <w:szCs w:val="22"/>
    </w:rPr>
  </w:style>
  <w:style w:type="character" w:customStyle="1" w:styleId="Heading1Char">
    <w:name w:val="Heading 1 Char"/>
    <w:link w:val="Heading1"/>
    <w:uiPriority w:val="99"/>
    <w:rsid w:val="0063176D"/>
    <w:rPr>
      <w:rFonts w:ascii="Cambria" w:eastAsia="Times New Roman" w:hAnsi="Cambria" w:cs="Times New Roman"/>
      <w:b/>
      <w:bCs/>
      <w:kern w:val="32"/>
      <w:sz w:val="32"/>
      <w:szCs w:val="32"/>
    </w:rPr>
  </w:style>
  <w:style w:type="paragraph" w:styleId="Header">
    <w:name w:val="header"/>
    <w:basedOn w:val="Normal"/>
    <w:link w:val="HeaderChar"/>
    <w:unhideWhenUsed/>
    <w:rsid w:val="0063176D"/>
    <w:pPr>
      <w:tabs>
        <w:tab w:val="center" w:pos="4680"/>
        <w:tab w:val="right" w:pos="9360"/>
      </w:tabs>
    </w:pPr>
  </w:style>
  <w:style w:type="character" w:customStyle="1" w:styleId="HeaderChar">
    <w:name w:val="Header Char"/>
    <w:link w:val="Header"/>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9"/>
    <w:rsid w:val="0063176D"/>
    <w:rPr>
      <w:rFonts w:ascii="Cambria" w:eastAsia="Times New Roman" w:hAnsi="Cambria" w:cs="Times New Roman"/>
      <w:b/>
      <w:bCs/>
      <w:i/>
      <w:iCs/>
      <w:sz w:val="28"/>
      <w:szCs w:val="28"/>
    </w:rPr>
  </w:style>
  <w:style w:type="paragraph" w:styleId="BodyText3">
    <w:name w:val="Body Text 3"/>
    <w:basedOn w:val="Normal"/>
    <w:link w:val="BodyText3Char"/>
    <w:unhideWhenUsed/>
    <w:rsid w:val="00780422"/>
    <w:pPr>
      <w:spacing w:after="120"/>
    </w:pPr>
    <w:rPr>
      <w:sz w:val="16"/>
      <w:szCs w:val="16"/>
    </w:rPr>
  </w:style>
  <w:style w:type="character" w:customStyle="1" w:styleId="BodyText3Char">
    <w:name w:val="Body Text 3 Char"/>
    <w:link w:val="BodyText3"/>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nhideWhenUsed/>
    <w:rsid w:val="00241F12"/>
    <w:pPr>
      <w:spacing w:after="120" w:line="480" w:lineRule="auto"/>
    </w:pPr>
  </w:style>
  <w:style w:type="character" w:customStyle="1" w:styleId="BodyText2Char">
    <w:name w:val="Body Text 2 Char"/>
    <w:link w:val="BodyText2"/>
    <w:rsid w:val="00241F12"/>
    <w:rPr>
      <w:sz w:val="22"/>
      <w:szCs w:val="22"/>
    </w:rPr>
  </w:style>
  <w:style w:type="paragraph" w:styleId="BodyTextIndent">
    <w:name w:val="Body Text Indent"/>
    <w:basedOn w:val="Normal"/>
    <w:link w:val="BodyTextIndentChar"/>
    <w:unhideWhenUsed/>
    <w:rsid w:val="00241F12"/>
    <w:pPr>
      <w:spacing w:after="120"/>
      <w:ind w:left="360"/>
    </w:pPr>
  </w:style>
  <w:style w:type="character" w:customStyle="1" w:styleId="BodyTextIndentChar">
    <w:name w:val="Body Text Indent Char"/>
    <w:link w:val="BodyTextIndent"/>
    <w:rsid w:val="00241F12"/>
    <w:rPr>
      <w:sz w:val="22"/>
      <w:szCs w:val="22"/>
    </w:rPr>
  </w:style>
  <w:style w:type="character" w:customStyle="1" w:styleId="Heading4Char">
    <w:name w:val="Heading 4 Char"/>
    <w:link w:val="Heading4"/>
    <w:rsid w:val="00F1668D"/>
    <w:rPr>
      <w:rFonts w:ascii="Calibri" w:eastAsia="Times New Roman" w:hAnsi="Calibri" w:cs="Times New Roman"/>
      <w:b/>
      <w:bCs/>
      <w:sz w:val="28"/>
      <w:szCs w:val="28"/>
    </w:rPr>
  </w:style>
  <w:style w:type="character" w:customStyle="1" w:styleId="Heading5Char">
    <w:name w:val="Heading 5 Char"/>
    <w:link w:val="Heading5"/>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nhideWhenUsed/>
    <w:rsid w:val="001F3DFC"/>
    <w:pPr>
      <w:spacing w:after="120"/>
      <w:ind w:left="360"/>
    </w:pPr>
    <w:rPr>
      <w:sz w:val="16"/>
      <w:szCs w:val="16"/>
    </w:rPr>
  </w:style>
  <w:style w:type="character" w:customStyle="1" w:styleId="BodyTextIndent3Char">
    <w:name w:val="Body Text Indent 3 Char"/>
    <w:link w:val="BodyTextIndent3"/>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unhideWhenUsed/>
    <w:rsid w:val="00D7314C"/>
    <w:rPr>
      <w:color w:val="800080"/>
      <w:u w:val="single"/>
    </w:rPr>
  </w:style>
  <w:style w:type="character" w:styleId="PageNumber">
    <w:name w:val="page number"/>
    <w:basedOn w:val="DefaultParagraphFont"/>
    <w:uiPriority w:val="99"/>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0D58BB"/>
    <w:pPr>
      <w:tabs>
        <w:tab w:val="right" w:leader="dot" w:pos="9350"/>
      </w:tabs>
      <w:spacing w:after="0"/>
      <w:ind w:left="216"/>
    </w:pPr>
  </w:style>
  <w:style w:type="paragraph" w:styleId="TOC1">
    <w:name w:val="toc 1"/>
    <w:basedOn w:val="Normal"/>
    <w:next w:val="Normal"/>
    <w:autoRedefine/>
    <w:uiPriority w:val="39"/>
    <w:unhideWhenUsed/>
    <w:rsid w:val="00773945"/>
    <w:pPr>
      <w:tabs>
        <w:tab w:val="right" w:leader="dot" w:pos="9350"/>
      </w:tabs>
      <w:spacing w:after="120"/>
    </w:pPr>
    <w:rPr>
      <w:rFonts w:cs="Calibri"/>
      <w:b/>
      <w:iCs/>
      <w:noProof/>
      <w:snapToGrid w:val="0"/>
      <w:sz w:val="24"/>
    </w:rPr>
  </w:style>
  <w:style w:type="paragraph" w:styleId="NoSpacing">
    <w:name w:val="No Spacing"/>
    <w:uiPriority w:val="1"/>
    <w:qFormat/>
    <w:rsid w:val="009F1351"/>
    <w:rPr>
      <w:sz w:val="22"/>
      <w:szCs w:val="22"/>
    </w:rPr>
  </w:style>
  <w:style w:type="paragraph" w:styleId="FootnoteText">
    <w:name w:val="footnote text"/>
    <w:basedOn w:val="Normal"/>
    <w:link w:val="FootnoteTextChar"/>
    <w:uiPriority w:val="99"/>
    <w:rsid w:val="00AE5FEC"/>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AE5FEC"/>
    <w:rPr>
      <w:rFonts w:ascii="Times New Roman" w:eastAsia="Times New Roman" w:hAnsi="Times New Roman"/>
    </w:rPr>
  </w:style>
  <w:style w:type="character" w:styleId="FootnoteReference">
    <w:name w:val="footnote reference"/>
    <w:uiPriority w:val="99"/>
    <w:rsid w:val="00AE5FEC"/>
  </w:style>
  <w:style w:type="paragraph" w:styleId="BalloonText">
    <w:name w:val="Balloon Text"/>
    <w:basedOn w:val="Normal"/>
    <w:link w:val="BalloonTextChar"/>
    <w:uiPriority w:val="99"/>
    <w:semiHidden/>
    <w:unhideWhenUsed/>
    <w:rsid w:val="00D504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0426"/>
    <w:rPr>
      <w:rFonts w:ascii="Tahoma" w:hAnsi="Tahoma" w:cs="Tahoma"/>
      <w:sz w:val="16"/>
      <w:szCs w:val="16"/>
    </w:rPr>
  </w:style>
  <w:style w:type="character" w:styleId="CommentReference">
    <w:name w:val="annotation reference"/>
    <w:uiPriority w:val="99"/>
    <w:unhideWhenUsed/>
    <w:rsid w:val="000C6C88"/>
    <w:rPr>
      <w:sz w:val="18"/>
      <w:szCs w:val="18"/>
    </w:rPr>
  </w:style>
  <w:style w:type="paragraph" w:styleId="CommentText">
    <w:name w:val="annotation text"/>
    <w:basedOn w:val="Normal"/>
    <w:link w:val="CommentTextChar"/>
    <w:uiPriority w:val="99"/>
    <w:unhideWhenUsed/>
    <w:rsid w:val="000C6C88"/>
    <w:rPr>
      <w:sz w:val="24"/>
      <w:szCs w:val="24"/>
    </w:rPr>
  </w:style>
  <w:style w:type="character" w:customStyle="1" w:styleId="CommentTextChar">
    <w:name w:val="Comment Text Char"/>
    <w:link w:val="CommentText"/>
    <w:uiPriority w:val="99"/>
    <w:rsid w:val="000C6C88"/>
    <w:rPr>
      <w:sz w:val="24"/>
      <w:szCs w:val="24"/>
    </w:rPr>
  </w:style>
  <w:style w:type="paragraph" w:styleId="CommentSubject">
    <w:name w:val="annotation subject"/>
    <w:basedOn w:val="CommentText"/>
    <w:next w:val="CommentText"/>
    <w:link w:val="CommentSubjectChar"/>
    <w:uiPriority w:val="99"/>
    <w:unhideWhenUsed/>
    <w:rsid w:val="000C6C88"/>
    <w:rPr>
      <w:b/>
      <w:bCs/>
      <w:sz w:val="20"/>
      <w:szCs w:val="20"/>
    </w:rPr>
  </w:style>
  <w:style w:type="character" w:customStyle="1" w:styleId="CommentSubjectChar">
    <w:name w:val="Comment Subject Char"/>
    <w:link w:val="CommentSubject"/>
    <w:uiPriority w:val="99"/>
    <w:rsid w:val="000C6C88"/>
    <w:rPr>
      <w:b/>
      <w:bCs/>
      <w:sz w:val="24"/>
      <w:szCs w:val="24"/>
    </w:rPr>
  </w:style>
  <w:style w:type="paragraph" w:styleId="BodyTextIndent2">
    <w:name w:val="Body Text Indent 2"/>
    <w:basedOn w:val="Normal"/>
    <w:link w:val="BodyTextIndent2Char"/>
    <w:unhideWhenUsed/>
    <w:rsid w:val="00E0459B"/>
    <w:pPr>
      <w:spacing w:after="120" w:line="480" w:lineRule="auto"/>
      <w:ind w:left="360"/>
    </w:pPr>
  </w:style>
  <w:style w:type="character" w:customStyle="1" w:styleId="BodyTextIndent2Char">
    <w:name w:val="Body Text Indent 2 Char"/>
    <w:link w:val="BodyTextIndent2"/>
    <w:rsid w:val="00E0459B"/>
    <w:rPr>
      <w:sz w:val="22"/>
      <w:szCs w:val="22"/>
    </w:rPr>
  </w:style>
  <w:style w:type="paragraph" w:styleId="HTMLPreformatted">
    <w:name w:val="HTML Preformatted"/>
    <w:basedOn w:val="Normal"/>
    <w:link w:val="HTMLPreformattedChar"/>
    <w:uiPriority w:val="99"/>
    <w:rsid w:val="0051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Times New Roman" w:hAnsi="Arial Unicode MS"/>
      <w:sz w:val="20"/>
      <w:szCs w:val="20"/>
    </w:rPr>
  </w:style>
  <w:style w:type="character" w:customStyle="1" w:styleId="HTMLPreformattedChar">
    <w:name w:val="HTML Preformatted Char"/>
    <w:link w:val="HTMLPreformatted"/>
    <w:uiPriority w:val="99"/>
    <w:rsid w:val="00515A55"/>
    <w:rPr>
      <w:rFonts w:ascii="Arial Unicode MS" w:eastAsia="Times New Roman" w:hAnsi="Arial Unicode MS"/>
    </w:rPr>
  </w:style>
  <w:style w:type="paragraph" w:customStyle="1" w:styleId="MediumShading1-Accent11">
    <w:name w:val="Medium Shading 1 - Accent 11"/>
    <w:rsid w:val="00515A55"/>
    <w:rPr>
      <w:rFonts w:ascii="Courier New" w:eastAsia="Times New Roman" w:hAnsi="Courier New" w:cs="Courier New"/>
      <w:sz w:val="24"/>
      <w:szCs w:val="24"/>
    </w:rPr>
  </w:style>
  <w:style w:type="numbering" w:customStyle="1" w:styleId="Style1">
    <w:name w:val="Style1"/>
    <w:uiPriority w:val="99"/>
    <w:rsid w:val="00651134"/>
    <w:pPr>
      <w:numPr>
        <w:numId w:val="47"/>
      </w:numPr>
    </w:pPr>
  </w:style>
  <w:style w:type="paragraph" w:customStyle="1" w:styleId="Text-Box">
    <w:name w:val="Text-Box"/>
    <w:basedOn w:val="BodyText"/>
    <w:rsid w:val="005403B5"/>
    <w:rPr>
      <w:bCs w:val="0"/>
      <w:snapToGrid w:val="0"/>
      <w:sz w:val="22"/>
    </w:rPr>
  </w:style>
  <w:style w:type="paragraph" w:customStyle="1" w:styleId="Body">
    <w:name w:val="Body"/>
    <w:rsid w:val="00C21AE8"/>
    <w:pPr>
      <w:pBdr>
        <w:top w:val="nil"/>
        <w:left w:val="nil"/>
        <w:bottom w:val="nil"/>
        <w:right w:val="nil"/>
        <w:between w:val="nil"/>
        <w:bar w:val="nil"/>
      </w:pBdr>
      <w:tabs>
        <w:tab w:val="left" w:pos="720"/>
      </w:tabs>
      <w:spacing w:line="480" w:lineRule="auto"/>
    </w:pPr>
    <w:rPr>
      <w:rFonts w:ascii="Courier New" w:eastAsia="Courier New" w:hAnsi="Courier New" w:cs="Courier New"/>
      <w:color w:val="000000"/>
      <w:sz w:val="24"/>
      <w:szCs w:val="24"/>
      <w:u w:color="000000"/>
      <w:bdr w:val="nil"/>
    </w:rPr>
  </w:style>
  <w:style w:type="paragraph" w:styleId="NormalWeb">
    <w:name w:val="Normal (Web)"/>
    <w:basedOn w:val="Normal"/>
    <w:uiPriority w:val="99"/>
    <w:unhideWhenUsed/>
    <w:rsid w:val="00654689"/>
    <w:pPr>
      <w:spacing w:before="100" w:beforeAutospacing="1" w:after="100" w:afterAutospacing="1" w:line="240" w:lineRule="auto"/>
    </w:pPr>
    <w:rPr>
      <w:rFonts w:ascii="Times New Roman" w:eastAsia="Times New Roman" w:hAnsi="Times New Roman"/>
      <w:sz w:val="24"/>
      <w:szCs w:val="24"/>
    </w:rPr>
  </w:style>
  <w:style w:type="paragraph" w:customStyle="1" w:styleId="pagecontent1">
    <w:name w:val="pagecontent1"/>
    <w:basedOn w:val="Normal"/>
    <w:rsid w:val="00654689"/>
    <w:pPr>
      <w:spacing w:before="100" w:beforeAutospacing="1" w:after="300" w:line="300" w:lineRule="atLeast"/>
    </w:pPr>
    <w:rPr>
      <w:rFonts w:ascii="Verdana" w:eastAsia="Times New Roman" w:hAnsi="Verdana"/>
      <w:sz w:val="21"/>
      <w:szCs w:val="21"/>
    </w:rPr>
  </w:style>
  <w:style w:type="character" w:styleId="Strong">
    <w:name w:val="Strong"/>
    <w:uiPriority w:val="22"/>
    <w:qFormat/>
    <w:rsid w:val="005E3105"/>
    <w:rPr>
      <w:b/>
      <w:bCs/>
    </w:rPr>
  </w:style>
  <w:style w:type="character" w:styleId="Emphasis">
    <w:name w:val="Emphasis"/>
    <w:uiPriority w:val="99"/>
    <w:qFormat/>
    <w:rsid w:val="005E3105"/>
    <w:rPr>
      <w:i/>
      <w:iCs/>
    </w:rPr>
  </w:style>
  <w:style w:type="character" w:customStyle="1" w:styleId="hilite1">
    <w:name w:val="hilite1"/>
    <w:basedOn w:val="DefaultParagraphFont"/>
    <w:rsid w:val="005E3105"/>
  </w:style>
  <w:style w:type="character" w:customStyle="1" w:styleId="su1">
    <w:name w:val="su1"/>
    <w:rsid w:val="0010618A"/>
    <w:rPr>
      <w:smallCaps w:val="0"/>
      <w:sz w:val="17"/>
      <w:szCs w:val="17"/>
      <w:vertAlign w:val="superscript"/>
    </w:rPr>
  </w:style>
  <w:style w:type="paragraph" w:styleId="Revision">
    <w:name w:val="Revision"/>
    <w:hidden/>
    <w:rsid w:val="00277334"/>
    <w:rPr>
      <w:sz w:val="22"/>
      <w:szCs w:val="22"/>
    </w:rPr>
  </w:style>
  <w:style w:type="character" w:customStyle="1" w:styleId="Heading3Char">
    <w:name w:val="Heading 3 Char"/>
    <w:link w:val="Heading3"/>
    <w:rsid w:val="007F7A69"/>
    <w:rPr>
      <w:rFonts w:ascii="Courier New" w:eastAsia="Times New Roman" w:hAnsi="Courier New"/>
      <w:b/>
      <w:iCs/>
      <w:lang w:val="x-none" w:eastAsia="x-none"/>
    </w:rPr>
  </w:style>
  <w:style w:type="character" w:customStyle="1" w:styleId="Heading7Char">
    <w:name w:val="Heading 7 Char"/>
    <w:link w:val="Heading7"/>
    <w:rsid w:val="007F7A69"/>
    <w:rPr>
      <w:rFonts w:ascii="Courier New" w:eastAsia="Times New Roman" w:hAnsi="Courier New"/>
      <w:u w:val="single"/>
      <w:lang w:val="x-none" w:eastAsia="x-none"/>
    </w:rPr>
  </w:style>
  <w:style w:type="character" w:customStyle="1" w:styleId="Heading8Char">
    <w:name w:val="Heading 8 Char"/>
    <w:link w:val="Heading8"/>
    <w:rsid w:val="007F7A69"/>
    <w:rPr>
      <w:rFonts w:ascii="Courier New" w:eastAsia="Times New Roman" w:hAnsi="Courier New"/>
      <w:b/>
      <w:bCs/>
      <w:i/>
      <w:iCs/>
      <w:lang w:val="x-none" w:eastAsia="x-none"/>
    </w:rPr>
  </w:style>
  <w:style w:type="character" w:customStyle="1" w:styleId="Heading9Char">
    <w:name w:val="Heading 9 Char"/>
    <w:link w:val="Heading9"/>
    <w:rsid w:val="007F7A69"/>
    <w:rPr>
      <w:rFonts w:ascii="Courier New" w:eastAsia="Times New Roman" w:hAnsi="Courier New"/>
      <w:b/>
      <w:bCs/>
      <w:u w:val="single"/>
      <w:lang w:val="x-none" w:eastAsia="x-none"/>
    </w:rPr>
  </w:style>
  <w:style w:type="numbering" w:customStyle="1" w:styleId="NoList1">
    <w:name w:val="No List1"/>
    <w:next w:val="NoList"/>
    <w:uiPriority w:val="99"/>
    <w:semiHidden/>
    <w:unhideWhenUsed/>
    <w:rsid w:val="007F7A69"/>
  </w:style>
  <w:style w:type="paragraph" w:customStyle="1" w:styleId="Style">
    <w:name w:val="Style"/>
    <w:basedOn w:val="Normal"/>
    <w:rsid w:val="007F7A69"/>
    <w:pPr>
      <w:widowControl w:val="0"/>
      <w:spacing w:after="0" w:line="240" w:lineRule="auto"/>
      <w:ind w:left="720" w:hanging="720"/>
    </w:pPr>
    <w:rPr>
      <w:rFonts w:ascii="Courier" w:eastAsia="Times New Roman" w:hAnsi="Courier"/>
      <w:snapToGrid w:val="0"/>
      <w:sz w:val="24"/>
      <w:szCs w:val="20"/>
    </w:rPr>
  </w:style>
  <w:style w:type="paragraph" w:styleId="PlainText">
    <w:name w:val="Plain Text"/>
    <w:basedOn w:val="Normal"/>
    <w:link w:val="PlainTextChar"/>
    <w:uiPriority w:val="99"/>
    <w:unhideWhenUsed/>
    <w:rsid w:val="007F7A69"/>
    <w:pPr>
      <w:tabs>
        <w:tab w:val="left" w:pos="720"/>
      </w:tabs>
      <w:spacing w:after="0" w:line="240" w:lineRule="auto"/>
    </w:pPr>
    <w:rPr>
      <w:rFonts w:ascii="Consolas" w:eastAsia="Times New Roman" w:hAnsi="Consolas"/>
      <w:sz w:val="21"/>
      <w:szCs w:val="21"/>
      <w:lang w:val="x-none" w:eastAsia="x-none"/>
    </w:rPr>
  </w:style>
  <w:style w:type="character" w:customStyle="1" w:styleId="PlainTextChar">
    <w:name w:val="Plain Text Char"/>
    <w:link w:val="PlainText"/>
    <w:uiPriority w:val="99"/>
    <w:rsid w:val="007F7A69"/>
    <w:rPr>
      <w:rFonts w:ascii="Consolas" w:eastAsia="Times New Roman" w:hAnsi="Consolas"/>
      <w:sz w:val="21"/>
      <w:szCs w:val="21"/>
      <w:lang w:val="x-none" w:eastAsia="x-none"/>
    </w:rPr>
  </w:style>
  <w:style w:type="paragraph" w:customStyle="1" w:styleId="LightList-Accent51">
    <w:name w:val="Light List - Accent 51"/>
    <w:basedOn w:val="Normal"/>
    <w:uiPriority w:val="99"/>
    <w:qFormat/>
    <w:rsid w:val="007F7A69"/>
    <w:pPr>
      <w:spacing w:after="0" w:line="240" w:lineRule="auto"/>
      <w:ind w:left="720"/>
    </w:pPr>
    <w:rPr>
      <w:rFonts w:ascii="Cambria" w:eastAsia="Cambria" w:hAnsi="Cambria" w:cs="Cambria"/>
      <w:sz w:val="24"/>
      <w:szCs w:val="24"/>
    </w:rPr>
  </w:style>
  <w:style w:type="character" w:customStyle="1" w:styleId="DocumentMapChar">
    <w:name w:val="Document Map Char"/>
    <w:link w:val="DocumentMap"/>
    <w:uiPriority w:val="99"/>
    <w:semiHidden/>
    <w:rsid w:val="007F7A69"/>
    <w:rPr>
      <w:rFonts w:ascii="Lucida Grande" w:eastAsia="Cambria" w:hAnsi="Lucida Grande" w:cs="Lucida Grande"/>
    </w:rPr>
  </w:style>
  <w:style w:type="paragraph" w:styleId="DocumentMap">
    <w:name w:val="Document Map"/>
    <w:basedOn w:val="Normal"/>
    <w:link w:val="DocumentMapChar"/>
    <w:uiPriority w:val="99"/>
    <w:semiHidden/>
    <w:rsid w:val="007F7A69"/>
    <w:pPr>
      <w:spacing w:after="0" w:line="240" w:lineRule="auto"/>
    </w:pPr>
    <w:rPr>
      <w:rFonts w:ascii="Lucida Grande" w:eastAsia="Cambria" w:hAnsi="Lucida Grande" w:cs="Lucida Grande"/>
      <w:sz w:val="24"/>
      <w:szCs w:val="24"/>
    </w:rPr>
  </w:style>
  <w:style w:type="character" w:customStyle="1" w:styleId="DocumentMapChar1">
    <w:name w:val="Document Map Char1"/>
    <w:uiPriority w:val="99"/>
    <w:semiHidden/>
    <w:rsid w:val="007F7A69"/>
    <w:rPr>
      <w:rFonts w:ascii="Tahoma" w:hAnsi="Tahoma" w:cs="Tahoma"/>
      <w:sz w:val="16"/>
      <w:szCs w:val="16"/>
    </w:rPr>
  </w:style>
  <w:style w:type="character" w:customStyle="1" w:styleId="FootnoteTextChar1">
    <w:name w:val="Footnote Text Char1"/>
    <w:uiPriority w:val="99"/>
    <w:semiHidden/>
    <w:rsid w:val="007F7A69"/>
    <w:rPr>
      <w:rFonts w:ascii="Courier New" w:eastAsia="Times New Roman" w:hAnsi="Courier New"/>
    </w:rPr>
  </w:style>
  <w:style w:type="character" w:customStyle="1" w:styleId="BalloonTextChar1">
    <w:name w:val="Balloon Text Char1"/>
    <w:uiPriority w:val="99"/>
    <w:rsid w:val="007F7A69"/>
    <w:rPr>
      <w:rFonts w:ascii="Tahoma" w:eastAsia="Times New Roman" w:hAnsi="Tahoma" w:cs="Tahoma"/>
      <w:sz w:val="16"/>
      <w:szCs w:val="16"/>
    </w:rPr>
  </w:style>
  <w:style w:type="paragraph" w:customStyle="1" w:styleId="MediumList2-Accent41">
    <w:name w:val="Medium List 2 - Accent 41"/>
    <w:basedOn w:val="Normal"/>
    <w:uiPriority w:val="99"/>
    <w:qFormat/>
    <w:rsid w:val="007F7A69"/>
    <w:pPr>
      <w:spacing w:after="0" w:line="240" w:lineRule="auto"/>
      <w:ind w:left="720"/>
      <w:contextualSpacing/>
    </w:pPr>
    <w:rPr>
      <w:rFonts w:ascii="Cambria" w:eastAsia="Cambria" w:hAnsi="Cambria"/>
      <w:sz w:val="24"/>
      <w:szCs w:val="24"/>
    </w:rPr>
  </w:style>
  <w:style w:type="paragraph" w:customStyle="1" w:styleId="DarkList-Accent31">
    <w:name w:val="Dark List - Accent 31"/>
    <w:hidden/>
    <w:rsid w:val="007F7A69"/>
    <w:rPr>
      <w:rFonts w:ascii="Courier New" w:eastAsia="Times New Roman" w:hAnsi="Courier New"/>
      <w:sz w:val="24"/>
      <w:szCs w:val="24"/>
    </w:rPr>
  </w:style>
  <w:style w:type="paragraph" w:customStyle="1" w:styleId="ColorfulList-Accent11">
    <w:name w:val="Colorful List - Accent 11"/>
    <w:basedOn w:val="Normal"/>
    <w:uiPriority w:val="99"/>
    <w:qFormat/>
    <w:rsid w:val="007F7A69"/>
    <w:pPr>
      <w:spacing w:after="0" w:line="240" w:lineRule="auto"/>
      <w:ind w:left="720"/>
    </w:pPr>
    <w:rPr>
      <w:rFonts w:ascii="Cambria" w:eastAsia="Cambria" w:hAnsi="Cambria" w:cs="Cambria"/>
      <w:sz w:val="24"/>
      <w:szCs w:val="24"/>
    </w:rPr>
  </w:style>
  <w:style w:type="paragraph" w:styleId="EndnoteText">
    <w:name w:val="endnote text"/>
    <w:basedOn w:val="Normal"/>
    <w:link w:val="EndnoteTextChar"/>
    <w:rsid w:val="007F7A69"/>
    <w:pPr>
      <w:tabs>
        <w:tab w:val="left" w:pos="720"/>
      </w:tabs>
      <w:spacing w:after="0" w:line="240" w:lineRule="auto"/>
    </w:pPr>
    <w:rPr>
      <w:rFonts w:ascii="Courier New" w:eastAsia="Times New Roman" w:hAnsi="Courier New"/>
      <w:sz w:val="20"/>
      <w:szCs w:val="20"/>
    </w:rPr>
  </w:style>
  <w:style w:type="character" w:customStyle="1" w:styleId="EndnoteTextChar">
    <w:name w:val="Endnote Text Char"/>
    <w:link w:val="EndnoteText"/>
    <w:rsid w:val="007F7A69"/>
    <w:rPr>
      <w:rFonts w:ascii="Courier New" w:eastAsia="Times New Roman" w:hAnsi="Courier New"/>
      <w:sz w:val="20"/>
      <w:szCs w:val="20"/>
    </w:rPr>
  </w:style>
  <w:style w:type="character" w:styleId="EndnoteReference">
    <w:name w:val="endnote reference"/>
    <w:rsid w:val="007F7A69"/>
    <w:rPr>
      <w:vertAlign w:val="superscript"/>
    </w:rPr>
  </w:style>
  <w:style w:type="paragraph" w:customStyle="1" w:styleId="MediumGrid1-Accent21">
    <w:name w:val="Medium Grid 1 - Accent 21"/>
    <w:basedOn w:val="Normal"/>
    <w:qFormat/>
    <w:rsid w:val="007F7A69"/>
    <w:pPr>
      <w:tabs>
        <w:tab w:val="left" w:pos="720"/>
      </w:tabs>
      <w:spacing w:after="0" w:line="480" w:lineRule="auto"/>
      <w:ind w:left="720"/>
      <w:contextualSpacing/>
    </w:pPr>
    <w:rPr>
      <w:rFonts w:ascii="Courier New" w:eastAsia="Times New Roman" w:hAnsi="Courier New"/>
      <w:sz w:val="24"/>
      <w:szCs w:val="24"/>
    </w:rPr>
  </w:style>
  <w:style w:type="paragraph" w:customStyle="1" w:styleId="MediumList2-Accent21">
    <w:name w:val="Medium List 2 - Accent 21"/>
    <w:hidden/>
    <w:rsid w:val="007F7A69"/>
    <w:rPr>
      <w:rFonts w:ascii="Courier New" w:eastAsia="Times New Roman" w:hAnsi="Courier New"/>
      <w:sz w:val="24"/>
      <w:szCs w:val="24"/>
    </w:rPr>
  </w:style>
  <w:style w:type="character" w:customStyle="1" w:styleId="apple-converted-space">
    <w:name w:val="apple-converted-space"/>
    <w:basedOn w:val="DefaultParagraphFont"/>
    <w:rsid w:val="007F7A69"/>
  </w:style>
  <w:style w:type="paragraph" w:styleId="TOC3">
    <w:name w:val="toc 3"/>
    <w:basedOn w:val="Normal"/>
    <w:next w:val="Normal"/>
    <w:autoRedefine/>
    <w:uiPriority w:val="39"/>
    <w:unhideWhenUsed/>
    <w:rsid w:val="00C11E83"/>
    <w:pPr>
      <w:spacing w:after="100"/>
      <w:ind w:left="440"/>
    </w:pPr>
  </w:style>
  <w:style w:type="character" w:styleId="UnresolvedMention">
    <w:name w:val="Unresolved Mention"/>
    <w:uiPriority w:val="99"/>
    <w:semiHidden/>
    <w:unhideWhenUsed/>
    <w:rsid w:val="00E94F68"/>
    <w:rPr>
      <w:color w:val="605E5C"/>
      <w:shd w:val="clear" w:color="auto" w:fill="E1DFDD"/>
    </w:rPr>
  </w:style>
  <w:style w:type="character" w:customStyle="1" w:styleId="cf01">
    <w:name w:val="cf01"/>
    <w:rsid w:val="006D6E9D"/>
    <w:rPr>
      <w:rFonts w:ascii="Segoe UI" w:hAnsi="Segoe UI" w:cs="Segoe UI" w:hint="default"/>
      <w:sz w:val="18"/>
      <w:szCs w:val="18"/>
    </w:rPr>
  </w:style>
  <w:style w:type="paragraph" w:customStyle="1" w:styleId="paragraph">
    <w:name w:val="paragraph"/>
    <w:basedOn w:val="Normal"/>
    <w:rsid w:val="009D544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9D544C"/>
  </w:style>
  <w:style w:type="character" w:customStyle="1" w:styleId="eop">
    <w:name w:val="eop"/>
    <w:basedOn w:val="DefaultParagraphFont"/>
    <w:rsid w:val="009D544C"/>
  </w:style>
  <w:style w:type="table" w:styleId="TableGrid">
    <w:name w:val="Table Grid"/>
    <w:basedOn w:val="TableNormal"/>
    <w:uiPriority w:val="39"/>
    <w:rsid w:val="00A13D2A"/>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483">
      <w:bodyDiv w:val="1"/>
      <w:marLeft w:val="0"/>
      <w:marRight w:val="0"/>
      <w:marTop w:val="0"/>
      <w:marBottom w:val="0"/>
      <w:divBdr>
        <w:top w:val="none" w:sz="0" w:space="0" w:color="auto"/>
        <w:left w:val="none" w:sz="0" w:space="0" w:color="auto"/>
        <w:bottom w:val="none" w:sz="0" w:space="0" w:color="auto"/>
        <w:right w:val="none" w:sz="0" w:space="0" w:color="auto"/>
      </w:divBdr>
    </w:div>
    <w:div w:id="100800637">
      <w:bodyDiv w:val="1"/>
      <w:marLeft w:val="0"/>
      <w:marRight w:val="0"/>
      <w:marTop w:val="0"/>
      <w:marBottom w:val="0"/>
      <w:divBdr>
        <w:top w:val="none" w:sz="0" w:space="0" w:color="auto"/>
        <w:left w:val="none" w:sz="0" w:space="0" w:color="auto"/>
        <w:bottom w:val="none" w:sz="0" w:space="0" w:color="auto"/>
        <w:right w:val="none" w:sz="0" w:space="0" w:color="auto"/>
      </w:divBdr>
      <w:divsChild>
        <w:div w:id="265968700">
          <w:marLeft w:val="0"/>
          <w:marRight w:val="0"/>
          <w:marTop w:val="0"/>
          <w:marBottom w:val="0"/>
          <w:divBdr>
            <w:top w:val="none" w:sz="0" w:space="0" w:color="auto"/>
            <w:left w:val="none" w:sz="0" w:space="0" w:color="auto"/>
            <w:bottom w:val="none" w:sz="0" w:space="0" w:color="auto"/>
            <w:right w:val="none" w:sz="0" w:space="0" w:color="auto"/>
          </w:divBdr>
          <w:divsChild>
            <w:div w:id="1561601037">
              <w:marLeft w:val="0"/>
              <w:marRight w:val="0"/>
              <w:marTop w:val="0"/>
              <w:marBottom w:val="0"/>
              <w:divBdr>
                <w:top w:val="none" w:sz="0" w:space="0" w:color="auto"/>
                <w:left w:val="none" w:sz="0" w:space="0" w:color="auto"/>
                <w:bottom w:val="none" w:sz="0" w:space="0" w:color="auto"/>
                <w:right w:val="none" w:sz="0" w:space="0" w:color="auto"/>
              </w:divBdr>
              <w:divsChild>
                <w:div w:id="838082041">
                  <w:marLeft w:val="0"/>
                  <w:marRight w:val="0"/>
                  <w:marTop w:val="0"/>
                  <w:marBottom w:val="0"/>
                  <w:divBdr>
                    <w:top w:val="none" w:sz="0" w:space="0" w:color="auto"/>
                    <w:left w:val="none" w:sz="0" w:space="0" w:color="auto"/>
                    <w:bottom w:val="none" w:sz="0" w:space="0" w:color="auto"/>
                    <w:right w:val="none" w:sz="0" w:space="0" w:color="auto"/>
                  </w:divBdr>
                  <w:divsChild>
                    <w:div w:id="2044788941">
                      <w:marLeft w:val="0"/>
                      <w:marRight w:val="0"/>
                      <w:marTop w:val="0"/>
                      <w:marBottom w:val="0"/>
                      <w:divBdr>
                        <w:top w:val="none" w:sz="0" w:space="0" w:color="auto"/>
                        <w:left w:val="none" w:sz="0" w:space="0" w:color="auto"/>
                        <w:bottom w:val="none" w:sz="0" w:space="0" w:color="auto"/>
                        <w:right w:val="none" w:sz="0" w:space="0" w:color="auto"/>
                      </w:divBdr>
                      <w:divsChild>
                        <w:div w:id="951085707">
                          <w:marLeft w:val="0"/>
                          <w:marRight w:val="0"/>
                          <w:marTop w:val="0"/>
                          <w:marBottom w:val="0"/>
                          <w:divBdr>
                            <w:top w:val="none" w:sz="0" w:space="0" w:color="auto"/>
                            <w:left w:val="none" w:sz="0" w:space="0" w:color="auto"/>
                            <w:bottom w:val="none" w:sz="0" w:space="0" w:color="auto"/>
                            <w:right w:val="none" w:sz="0" w:space="0" w:color="auto"/>
                          </w:divBdr>
                          <w:divsChild>
                            <w:div w:id="754980807">
                              <w:marLeft w:val="0"/>
                              <w:marRight w:val="0"/>
                              <w:marTop w:val="0"/>
                              <w:marBottom w:val="0"/>
                              <w:divBdr>
                                <w:top w:val="none" w:sz="0" w:space="0" w:color="auto"/>
                                <w:left w:val="none" w:sz="0" w:space="0" w:color="auto"/>
                                <w:bottom w:val="none" w:sz="0" w:space="0" w:color="auto"/>
                                <w:right w:val="none" w:sz="0" w:space="0" w:color="auto"/>
                              </w:divBdr>
                              <w:divsChild>
                                <w:div w:id="1019433711">
                                  <w:marLeft w:val="0"/>
                                  <w:marRight w:val="0"/>
                                  <w:marTop w:val="0"/>
                                  <w:marBottom w:val="360"/>
                                  <w:divBdr>
                                    <w:top w:val="none" w:sz="0" w:space="0" w:color="auto"/>
                                    <w:left w:val="none" w:sz="0" w:space="0" w:color="auto"/>
                                    <w:bottom w:val="none" w:sz="0" w:space="0" w:color="auto"/>
                                    <w:right w:val="none" w:sz="0" w:space="0" w:color="auto"/>
                                  </w:divBdr>
                                  <w:divsChild>
                                    <w:div w:id="1702785624">
                                      <w:marLeft w:val="0"/>
                                      <w:marRight w:val="0"/>
                                      <w:marTop w:val="0"/>
                                      <w:marBottom w:val="0"/>
                                      <w:divBdr>
                                        <w:top w:val="none" w:sz="0" w:space="0" w:color="auto"/>
                                        <w:left w:val="none" w:sz="0" w:space="0" w:color="auto"/>
                                        <w:bottom w:val="none" w:sz="0" w:space="0" w:color="auto"/>
                                        <w:right w:val="none" w:sz="0" w:space="0" w:color="auto"/>
                                      </w:divBdr>
                                      <w:divsChild>
                                        <w:div w:id="1628583082">
                                          <w:marLeft w:val="0"/>
                                          <w:marRight w:val="0"/>
                                          <w:marTop w:val="0"/>
                                          <w:marBottom w:val="0"/>
                                          <w:divBdr>
                                            <w:top w:val="none" w:sz="0" w:space="0" w:color="auto"/>
                                            <w:left w:val="none" w:sz="0" w:space="0" w:color="auto"/>
                                            <w:bottom w:val="none" w:sz="0" w:space="0" w:color="auto"/>
                                            <w:right w:val="none" w:sz="0" w:space="0" w:color="auto"/>
                                          </w:divBdr>
                                          <w:divsChild>
                                            <w:div w:id="7899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022510">
      <w:bodyDiv w:val="1"/>
      <w:marLeft w:val="0"/>
      <w:marRight w:val="0"/>
      <w:marTop w:val="0"/>
      <w:marBottom w:val="0"/>
      <w:divBdr>
        <w:top w:val="none" w:sz="0" w:space="0" w:color="auto"/>
        <w:left w:val="none" w:sz="0" w:space="0" w:color="auto"/>
        <w:bottom w:val="none" w:sz="0" w:space="0" w:color="auto"/>
        <w:right w:val="none" w:sz="0" w:space="0" w:color="auto"/>
      </w:divBdr>
    </w:div>
    <w:div w:id="623081676">
      <w:bodyDiv w:val="1"/>
      <w:marLeft w:val="0"/>
      <w:marRight w:val="0"/>
      <w:marTop w:val="480"/>
      <w:marBottom w:val="720"/>
      <w:divBdr>
        <w:top w:val="none" w:sz="0" w:space="0" w:color="auto"/>
        <w:left w:val="none" w:sz="0" w:space="0" w:color="auto"/>
        <w:bottom w:val="none" w:sz="0" w:space="0" w:color="auto"/>
        <w:right w:val="none" w:sz="0" w:space="0" w:color="auto"/>
      </w:divBdr>
      <w:divsChild>
        <w:div w:id="538975295">
          <w:marLeft w:val="0"/>
          <w:marRight w:val="0"/>
          <w:marTop w:val="0"/>
          <w:marBottom w:val="0"/>
          <w:divBdr>
            <w:top w:val="none" w:sz="0" w:space="0" w:color="auto"/>
            <w:left w:val="none" w:sz="0" w:space="0" w:color="auto"/>
            <w:bottom w:val="none" w:sz="0" w:space="0" w:color="auto"/>
            <w:right w:val="none" w:sz="0" w:space="0" w:color="auto"/>
          </w:divBdr>
          <w:divsChild>
            <w:div w:id="659620938">
              <w:marLeft w:val="0"/>
              <w:marRight w:val="0"/>
              <w:marTop w:val="0"/>
              <w:marBottom w:val="0"/>
              <w:divBdr>
                <w:top w:val="single" w:sz="18" w:space="23" w:color="97CD01"/>
                <w:left w:val="none" w:sz="0" w:space="0" w:color="auto"/>
                <w:bottom w:val="single" w:sz="12" w:space="0" w:color="97CD01"/>
                <w:right w:val="none" w:sz="0" w:space="0" w:color="auto"/>
              </w:divBdr>
              <w:divsChild>
                <w:div w:id="1166868844">
                  <w:marLeft w:val="-4125"/>
                  <w:marRight w:val="0"/>
                  <w:marTop w:val="0"/>
                  <w:marBottom w:val="0"/>
                  <w:divBdr>
                    <w:top w:val="none" w:sz="0" w:space="0" w:color="auto"/>
                    <w:left w:val="none" w:sz="0" w:space="0" w:color="auto"/>
                    <w:bottom w:val="none" w:sz="0" w:space="0" w:color="auto"/>
                    <w:right w:val="none" w:sz="0" w:space="0" w:color="auto"/>
                  </w:divBdr>
                  <w:divsChild>
                    <w:div w:id="2142308865">
                      <w:marLeft w:val="3675"/>
                      <w:marRight w:val="0"/>
                      <w:marTop w:val="0"/>
                      <w:marBottom w:val="0"/>
                      <w:divBdr>
                        <w:top w:val="none" w:sz="0" w:space="0" w:color="auto"/>
                        <w:left w:val="none" w:sz="0" w:space="0" w:color="auto"/>
                        <w:bottom w:val="none" w:sz="0" w:space="0" w:color="auto"/>
                        <w:right w:val="none" w:sz="0" w:space="0" w:color="auto"/>
                      </w:divBdr>
                      <w:divsChild>
                        <w:div w:id="568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304808">
      <w:bodyDiv w:val="1"/>
      <w:marLeft w:val="0"/>
      <w:marRight w:val="0"/>
      <w:marTop w:val="30"/>
      <w:marBottom w:val="750"/>
      <w:divBdr>
        <w:top w:val="none" w:sz="0" w:space="0" w:color="auto"/>
        <w:left w:val="none" w:sz="0" w:space="0" w:color="auto"/>
        <w:bottom w:val="none" w:sz="0" w:space="0" w:color="auto"/>
        <w:right w:val="none" w:sz="0" w:space="0" w:color="auto"/>
      </w:divBdr>
      <w:divsChild>
        <w:div w:id="192697596">
          <w:marLeft w:val="0"/>
          <w:marRight w:val="0"/>
          <w:marTop w:val="0"/>
          <w:marBottom w:val="0"/>
          <w:divBdr>
            <w:top w:val="none" w:sz="0" w:space="0" w:color="auto"/>
            <w:left w:val="none" w:sz="0" w:space="0" w:color="auto"/>
            <w:bottom w:val="none" w:sz="0" w:space="0" w:color="auto"/>
            <w:right w:val="none" w:sz="0" w:space="0" w:color="auto"/>
          </w:divBdr>
          <w:divsChild>
            <w:div w:id="5178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68418">
      <w:bodyDiv w:val="1"/>
      <w:marLeft w:val="0"/>
      <w:marRight w:val="0"/>
      <w:marTop w:val="0"/>
      <w:marBottom w:val="0"/>
      <w:divBdr>
        <w:top w:val="none" w:sz="0" w:space="0" w:color="auto"/>
        <w:left w:val="none" w:sz="0" w:space="0" w:color="auto"/>
        <w:bottom w:val="none" w:sz="0" w:space="0" w:color="auto"/>
        <w:right w:val="none" w:sz="0" w:space="0" w:color="auto"/>
      </w:divBdr>
    </w:div>
    <w:div w:id="981271427">
      <w:bodyDiv w:val="1"/>
      <w:marLeft w:val="0"/>
      <w:marRight w:val="0"/>
      <w:marTop w:val="0"/>
      <w:marBottom w:val="0"/>
      <w:divBdr>
        <w:top w:val="none" w:sz="0" w:space="0" w:color="auto"/>
        <w:left w:val="none" w:sz="0" w:space="0" w:color="auto"/>
        <w:bottom w:val="none" w:sz="0" w:space="0" w:color="auto"/>
        <w:right w:val="none" w:sz="0" w:space="0" w:color="auto"/>
      </w:divBdr>
    </w:div>
    <w:div w:id="1159272954">
      <w:bodyDiv w:val="1"/>
      <w:marLeft w:val="0"/>
      <w:marRight w:val="0"/>
      <w:marTop w:val="0"/>
      <w:marBottom w:val="0"/>
      <w:divBdr>
        <w:top w:val="none" w:sz="0" w:space="0" w:color="auto"/>
        <w:left w:val="none" w:sz="0" w:space="0" w:color="auto"/>
        <w:bottom w:val="none" w:sz="0" w:space="0" w:color="auto"/>
        <w:right w:val="none" w:sz="0" w:space="0" w:color="auto"/>
      </w:divBdr>
      <w:divsChild>
        <w:div w:id="1705203716">
          <w:marLeft w:val="0"/>
          <w:marRight w:val="0"/>
          <w:marTop w:val="0"/>
          <w:marBottom w:val="0"/>
          <w:divBdr>
            <w:top w:val="none" w:sz="0" w:space="0" w:color="auto"/>
            <w:left w:val="none" w:sz="0" w:space="0" w:color="auto"/>
            <w:bottom w:val="none" w:sz="0" w:space="0" w:color="auto"/>
            <w:right w:val="none" w:sz="0" w:space="0" w:color="auto"/>
          </w:divBdr>
          <w:divsChild>
            <w:div w:id="179708689">
              <w:marLeft w:val="0"/>
              <w:marRight w:val="0"/>
              <w:marTop w:val="0"/>
              <w:marBottom w:val="0"/>
              <w:divBdr>
                <w:top w:val="none" w:sz="0" w:space="0" w:color="auto"/>
                <w:left w:val="none" w:sz="0" w:space="0" w:color="auto"/>
                <w:bottom w:val="none" w:sz="0" w:space="0" w:color="auto"/>
                <w:right w:val="none" w:sz="0" w:space="0" w:color="auto"/>
              </w:divBdr>
              <w:divsChild>
                <w:div w:id="757756713">
                  <w:marLeft w:val="0"/>
                  <w:marRight w:val="0"/>
                  <w:marTop w:val="0"/>
                  <w:marBottom w:val="0"/>
                  <w:divBdr>
                    <w:top w:val="none" w:sz="0" w:space="0" w:color="auto"/>
                    <w:left w:val="none" w:sz="0" w:space="0" w:color="auto"/>
                    <w:bottom w:val="none" w:sz="0" w:space="0" w:color="auto"/>
                    <w:right w:val="none" w:sz="0" w:space="0" w:color="auto"/>
                  </w:divBdr>
                  <w:divsChild>
                    <w:div w:id="1538228107">
                      <w:marLeft w:val="0"/>
                      <w:marRight w:val="0"/>
                      <w:marTop w:val="0"/>
                      <w:marBottom w:val="0"/>
                      <w:divBdr>
                        <w:top w:val="none" w:sz="0" w:space="0" w:color="auto"/>
                        <w:left w:val="none" w:sz="0" w:space="0" w:color="auto"/>
                        <w:bottom w:val="none" w:sz="0" w:space="0" w:color="auto"/>
                        <w:right w:val="none" w:sz="0" w:space="0" w:color="auto"/>
                      </w:divBdr>
                      <w:divsChild>
                        <w:div w:id="1169905139">
                          <w:marLeft w:val="0"/>
                          <w:marRight w:val="-14400"/>
                          <w:marTop w:val="300"/>
                          <w:marBottom w:val="0"/>
                          <w:divBdr>
                            <w:top w:val="none" w:sz="0" w:space="0" w:color="auto"/>
                            <w:left w:val="none" w:sz="0" w:space="0" w:color="auto"/>
                            <w:bottom w:val="none" w:sz="0" w:space="0" w:color="auto"/>
                            <w:right w:val="none" w:sz="0" w:space="0" w:color="auto"/>
                          </w:divBdr>
                          <w:divsChild>
                            <w:div w:id="1918830544">
                              <w:marLeft w:val="0"/>
                              <w:marRight w:val="0"/>
                              <w:marTop w:val="0"/>
                              <w:marBottom w:val="0"/>
                              <w:divBdr>
                                <w:top w:val="none" w:sz="0" w:space="0" w:color="auto"/>
                                <w:left w:val="none" w:sz="0" w:space="0" w:color="auto"/>
                                <w:bottom w:val="none" w:sz="0" w:space="0" w:color="auto"/>
                                <w:right w:val="none" w:sz="0" w:space="0" w:color="auto"/>
                              </w:divBdr>
                              <w:divsChild>
                                <w:div w:id="913244700">
                                  <w:marLeft w:val="0"/>
                                  <w:marRight w:val="0"/>
                                  <w:marTop w:val="0"/>
                                  <w:marBottom w:val="0"/>
                                  <w:divBdr>
                                    <w:top w:val="none" w:sz="0" w:space="0" w:color="auto"/>
                                    <w:left w:val="none" w:sz="0" w:space="0" w:color="auto"/>
                                    <w:bottom w:val="none" w:sz="0" w:space="0" w:color="auto"/>
                                    <w:right w:val="none" w:sz="0" w:space="0" w:color="auto"/>
                                  </w:divBdr>
                                  <w:divsChild>
                                    <w:div w:id="93089324">
                                      <w:marLeft w:val="0"/>
                                      <w:marRight w:val="0"/>
                                      <w:marTop w:val="0"/>
                                      <w:marBottom w:val="360"/>
                                      <w:divBdr>
                                        <w:top w:val="none" w:sz="0" w:space="0" w:color="auto"/>
                                        <w:left w:val="none" w:sz="0" w:space="0" w:color="auto"/>
                                        <w:bottom w:val="none" w:sz="0" w:space="0" w:color="auto"/>
                                        <w:right w:val="none" w:sz="0" w:space="0" w:color="auto"/>
                                      </w:divBdr>
                                      <w:divsChild>
                                        <w:div w:id="1378244034">
                                          <w:marLeft w:val="0"/>
                                          <w:marRight w:val="0"/>
                                          <w:marTop w:val="0"/>
                                          <w:marBottom w:val="0"/>
                                          <w:divBdr>
                                            <w:top w:val="none" w:sz="0" w:space="0" w:color="auto"/>
                                            <w:left w:val="none" w:sz="0" w:space="0" w:color="auto"/>
                                            <w:bottom w:val="none" w:sz="0" w:space="0" w:color="auto"/>
                                            <w:right w:val="none" w:sz="0" w:space="0" w:color="auto"/>
                                          </w:divBdr>
                                          <w:divsChild>
                                            <w:div w:id="190146846">
                                              <w:marLeft w:val="0"/>
                                              <w:marRight w:val="0"/>
                                              <w:marTop w:val="0"/>
                                              <w:marBottom w:val="0"/>
                                              <w:divBdr>
                                                <w:top w:val="none" w:sz="0" w:space="0" w:color="auto"/>
                                                <w:left w:val="none" w:sz="0" w:space="0" w:color="auto"/>
                                                <w:bottom w:val="none" w:sz="0" w:space="0" w:color="auto"/>
                                                <w:right w:val="none" w:sz="0" w:space="0" w:color="auto"/>
                                              </w:divBdr>
                                              <w:divsChild>
                                                <w:div w:id="744690439">
                                                  <w:marLeft w:val="0"/>
                                                  <w:marRight w:val="0"/>
                                                  <w:marTop w:val="0"/>
                                                  <w:marBottom w:val="0"/>
                                                  <w:divBdr>
                                                    <w:top w:val="none" w:sz="0" w:space="0" w:color="auto"/>
                                                    <w:left w:val="none" w:sz="0" w:space="0" w:color="auto"/>
                                                    <w:bottom w:val="none" w:sz="0" w:space="0" w:color="auto"/>
                                                    <w:right w:val="none" w:sz="0" w:space="0" w:color="auto"/>
                                                  </w:divBdr>
                                                  <w:divsChild>
                                                    <w:div w:id="825244564">
                                                      <w:marLeft w:val="0"/>
                                                      <w:marRight w:val="0"/>
                                                      <w:marTop w:val="0"/>
                                                      <w:marBottom w:val="0"/>
                                                      <w:divBdr>
                                                        <w:top w:val="none" w:sz="0" w:space="0" w:color="auto"/>
                                                        <w:left w:val="none" w:sz="0" w:space="0" w:color="auto"/>
                                                        <w:bottom w:val="none" w:sz="0" w:space="0" w:color="auto"/>
                                                        <w:right w:val="none" w:sz="0" w:space="0" w:color="auto"/>
                                                      </w:divBdr>
                                                      <w:divsChild>
                                                        <w:div w:id="1718704662">
                                                          <w:marLeft w:val="0"/>
                                                          <w:marRight w:val="0"/>
                                                          <w:marTop w:val="0"/>
                                                          <w:marBottom w:val="0"/>
                                                          <w:divBdr>
                                                            <w:top w:val="none" w:sz="0" w:space="0" w:color="auto"/>
                                                            <w:left w:val="none" w:sz="0" w:space="0" w:color="auto"/>
                                                            <w:bottom w:val="none" w:sz="0" w:space="0" w:color="auto"/>
                                                            <w:right w:val="none" w:sz="0" w:space="0" w:color="auto"/>
                                                          </w:divBdr>
                                                          <w:divsChild>
                                                            <w:div w:id="177323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8109666">
      <w:bodyDiv w:val="1"/>
      <w:marLeft w:val="0"/>
      <w:marRight w:val="0"/>
      <w:marTop w:val="0"/>
      <w:marBottom w:val="0"/>
      <w:divBdr>
        <w:top w:val="none" w:sz="0" w:space="0" w:color="auto"/>
        <w:left w:val="none" w:sz="0" w:space="0" w:color="auto"/>
        <w:bottom w:val="none" w:sz="0" w:space="0" w:color="auto"/>
        <w:right w:val="none" w:sz="0" w:space="0" w:color="auto"/>
      </w:divBdr>
    </w:div>
    <w:div w:id="1232421140">
      <w:bodyDiv w:val="1"/>
      <w:marLeft w:val="0"/>
      <w:marRight w:val="0"/>
      <w:marTop w:val="30"/>
      <w:marBottom w:val="750"/>
      <w:divBdr>
        <w:top w:val="none" w:sz="0" w:space="0" w:color="auto"/>
        <w:left w:val="none" w:sz="0" w:space="0" w:color="auto"/>
        <w:bottom w:val="none" w:sz="0" w:space="0" w:color="auto"/>
        <w:right w:val="none" w:sz="0" w:space="0" w:color="auto"/>
      </w:divBdr>
      <w:divsChild>
        <w:div w:id="998122086">
          <w:marLeft w:val="0"/>
          <w:marRight w:val="0"/>
          <w:marTop w:val="0"/>
          <w:marBottom w:val="0"/>
          <w:divBdr>
            <w:top w:val="none" w:sz="0" w:space="0" w:color="auto"/>
            <w:left w:val="none" w:sz="0" w:space="0" w:color="auto"/>
            <w:bottom w:val="none" w:sz="0" w:space="0" w:color="auto"/>
            <w:right w:val="none" w:sz="0" w:space="0" w:color="auto"/>
          </w:divBdr>
        </w:div>
      </w:divsChild>
    </w:div>
    <w:div w:id="1259483640">
      <w:bodyDiv w:val="1"/>
      <w:marLeft w:val="0"/>
      <w:marRight w:val="0"/>
      <w:marTop w:val="0"/>
      <w:marBottom w:val="0"/>
      <w:divBdr>
        <w:top w:val="none" w:sz="0" w:space="0" w:color="auto"/>
        <w:left w:val="none" w:sz="0" w:space="0" w:color="auto"/>
        <w:bottom w:val="none" w:sz="0" w:space="0" w:color="auto"/>
        <w:right w:val="none" w:sz="0" w:space="0" w:color="auto"/>
      </w:divBdr>
    </w:div>
    <w:div w:id="1265186212">
      <w:bodyDiv w:val="1"/>
      <w:marLeft w:val="0"/>
      <w:marRight w:val="0"/>
      <w:marTop w:val="0"/>
      <w:marBottom w:val="0"/>
      <w:divBdr>
        <w:top w:val="none" w:sz="0" w:space="0" w:color="auto"/>
        <w:left w:val="none" w:sz="0" w:space="0" w:color="auto"/>
        <w:bottom w:val="none" w:sz="0" w:space="0" w:color="auto"/>
        <w:right w:val="none" w:sz="0" w:space="0" w:color="auto"/>
      </w:divBdr>
      <w:divsChild>
        <w:div w:id="1045569673">
          <w:marLeft w:val="120"/>
          <w:marRight w:val="0"/>
          <w:marTop w:val="0"/>
          <w:marBottom w:val="0"/>
          <w:divBdr>
            <w:top w:val="none" w:sz="0" w:space="0" w:color="auto"/>
            <w:left w:val="none" w:sz="0" w:space="0" w:color="auto"/>
            <w:bottom w:val="none" w:sz="0" w:space="0" w:color="auto"/>
            <w:right w:val="none" w:sz="0" w:space="0" w:color="auto"/>
          </w:divBdr>
          <w:divsChild>
            <w:div w:id="475144609">
              <w:marLeft w:val="0"/>
              <w:marRight w:val="0"/>
              <w:marTop w:val="0"/>
              <w:marBottom w:val="0"/>
              <w:divBdr>
                <w:top w:val="none" w:sz="0" w:space="0" w:color="auto"/>
                <w:left w:val="none" w:sz="0" w:space="0" w:color="auto"/>
                <w:bottom w:val="none" w:sz="0" w:space="0" w:color="auto"/>
                <w:right w:val="none" w:sz="0" w:space="0" w:color="auto"/>
              </w:divBdr>
              <w:divsChild>
                <w:div w:id="17905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66978">
      <w:bodyDiv w:val="1"/>
      <w:marLeft w:val="0"/>
      <w:marRight w:val="0"/>
      <w:marTop w:val="0"/>
      <w:marBottom w:val="0"/>
      <w:divBdr>
        <w:top w:val="none" w:sz="0" w:space="0" w:color="auto"/>
        <w:left w:val="none" w:sz="0" w:space="0" w:color="auto"/>
        <w:bottom w:val="none" w:sz="0" w:space="0" w:color="auto"/>
        <w:right w:val="none" w:sz="0" w:space="0" w:color="auto"/>
      </w:divBdr>
      <w:divsChild>
        <w:div w:id="1075054344">
          <w:marLeft w:val="0"/>
          <w:marRight w:val="0"/>
          <w:marTop w:val="0"/>
          <w:marBottom w:val="0"/>
          <w:divBdr>
            <w:top w:val="none" w:sz="0" w:space="0" w:color="auto"/>
            <w:left w:val="none" w:sz="0" w:space="0" w:color="auto"/>
            <w:bottom w:val="none" w:sz="0" w:space="0" w:color="auto"/>
            <w:right w:val="none" w:sz="0" w:space="0" w:color="auto"/>
          </w:divBdr>
          <w:divsChild>
            <w:div w:id="1851141285">
              <w:marLeft w:val="0"/>
              <w:marRight w:val="0"/>
              <w:marTop w:val="0"/>
              <w:marBottom w:val="0"/>
              <w:divBdr>
                <w:top w:val="none" w:sz="0" w:space="0" w:color="auto"/>
                <w:left w:val="none" w:sz="0" w:space="0" w:color="auto"/>
                <w:bottom w:val="none" w:sz="0" w:space="0" w:color="auto"/>
                <w:right w:val="none" w:sz="0" w:space="0" w:color="auto"/>
              </w:divBdr>
              <w:divsChild>
                <w:div w:id="352417463">
                  <w:marLeft w:val="450"/>
                  <w:marRight w:val="0"/>
                  <w:marTop w:val="0"/>
                  <w:marBottom w:val="0"/>
                  <w:divBdr>
                    <w:top w:val="none" w:sz="0" w:space="0" w:color="auto"/>
                    <w:left w:val="none" w:sz="0" w:space="0" w:color="auto"/>
                    <w:bottom w:val="none" w:sz="0" w:space="0" w:color="auto"/>
                    <w:right w:val="none" w:sz="0" w:space="0" w:color="auto"/>
                  </w:divBdr>
                  <w:divsChild>
                    <w:div w:id="402218752">
                      <w:marLeft w:val="0"/>
                      <w:marRight w:val="0"/>
                      <w:marTop w:val="0"/>
                      <w:marBottom w:val="300"/>
                      <w:divBdr>
                        <w:top w:val="none" w:sz="0" w:space="0" w:color="auto"/>
                        <w:left w:val="none" w:sz="0" w:space="0" w:color="auto"/>
                        <w:bottom w:val="none" w:sz="0" w:space="0" w:color="auto"/>
                        <w:right w:val="none" w:sz="0" w:space="0" w:color="auto"/>
                      </w:divBdr>
                      <w:divsChild>
                        <w:div w:id="564994084">
                          <w:marLeft w:val="0"/>
                          <w:marRight w:val="0"/>
                          <w:marTop w:val="0"/>
                          <w:marBottom w:val="0"/>
                          <w:divBdr>
                            <w:top w:val="none" w:sz="0" w:space="0" w:color="auto"/>
                            <w:left w:val="none" w:sz="0" w:space="0" w:color="auto"/>
                            <w:bottom w:val="none" w:sz="0" w:space="0" w:color="auto"/>
                            <w:right w:val="none" w:sz="0" w:space="0" w:color="auto"/>
                          </w:divBdr>
                          <w:divsChild>
                            <w:div w:id="401951944">
                              <w:marLeft w:val="0"/>
                              <w:marRight w:val="0"/>
                              <w:marTop w:val="0"/>
                              <w:marBottom w:val="480"/>
                              <w:divBdr>
                                <w:top w:val="none" w:sz="0" w:space="0" w:color="auto"/>
                                <w:left w:val="none" w:sz="0" w:space="0" w:color="auto"/>
                                <w:bottom w:val="none" w:sz="0" w:space="0" w:color="auto"/>
                                <w:right w:val="none" w:sz="0" w:space="0" w:color="auto"/>
                              </w:divBdr>
                              <w:divsChild>
                                <w:div w:id="1094976916">
                                  <w:marLeft w:val="0"/>
                                  <w:marRight w:val="0"/>
                                  <w:marTop w:val="0"/>
                                  <w:marBottom w:val="480"/>
                                  <w:divBdr>
                                    <w:top w:val="none" w:sz="0" w:space="0" w:color="auto"/>
                                    <w:left w:val="none" w:sz="0" w:space="0" w:color="auto"/>
                                    <w:bottom w:val="none" w:sz="0" w:space="0" w:color="auto"/>
                                    <w:right w:val="none" w:sz="0" w:space="0" w:color="auto"/>
                                  </w:divBdr>
                                  <w:divsChild>
                                    <w:div w:id="65322141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9464">
      <w:bodyDiv w:val="1"/>
      <w:marLeft w:val="0"/>
      <w:marRight w:val="0"/>
      <w:marTop w:val="0"/>
      <w:marBottom w:val="0"/>
      <w:divBdr>
        <w:top w:val="none" w:sz="0" w:space="0" w:color="auto"/>
        <w:left w:val="none" w:sz="0" w:space="0" w:color="auto"/>
        <w:bottom w:val="none" w:sz="0" w:space="0" w:color="auto"/>
        <w:right w:val="none" w:sz="0" w:space="0" w:color="auto"/>
      </w:divBdr>
    </w:div>
    <w:div w:id="1426730736">
      <w:bodyDiv w:val="1"/>
      <w:marLeft w:val="0"/>
      <w:marRight w:val="0"/>
      <w:marTop w:val="0"/>
      <w:marBottom w:val="0"/>
      <w:divBdr>
        <w:top w:val="none" w:sz="0" w:space="0" w:color="auto"/>
        <w:left w:val="none" w:sz="0" w:space="0" w:color="auto"/>
        <w:bottom w:val="none" w:sz="0" w:space="0" w:color="auto"/>
        <w:right w:val="none" w:sz="0" w:space="0" w:color="auto"/>
      </w:divBdr>
      <w:divsChild>
        <w:div w:id="1251430958">
          <w:marLeft w:val="0"/>
          <w:marRight w:val="0"/>
          <w:marTop w:val="0"/>
          <w:marBottom w:val="0"/>
          <w:divBdr>
            <w:top w:val="none" w:sz="0" w:space="0" w:color="auto"/>
            <w:left w:val="none" w:sz="0" w:space="0" w:color="auto"/>
            <w:bottom w:val="none" w:sz="0" w:space="0" w:color="auto"/>
            <w:right w:val="none" w:sz="0" w:space="0" w:color="auto"/>
          </w:divBdr>
          <w:divsChild>
            <w:div w:id="834613687">
              <w:marLeft w:val="0"/>
              <w:marRight w:val="0"/>
              <w:marTop w:val="0"/>
              <w:marBottom w:val="0"/>
              <w:divBdr>
                <w:top w:val="none" w:sz="0" w:space="0" w:color="auto"/>
                <w:left w:val="none" w:sz="0" w:space="0" w:color="auto"/>
                <w:bottom w:val="none" w:sz="0" w:space="0" w:color="auto"/>
                <w:right w:val="none" w:sz="0" w:space="0" w:color="auto"/>
              </w:divBdr>
              <w:divsChild>
                <w:div w:id="1399983563">
                  <w:marLeft w:val="0"/>
                  <w:marRight w:val="0"/>
                  <w:marTop w:val="0"/>
                  <w:marBottom w:val="150"/>
                  <w:divBdr>
                    <w:top w:val="none" w:sz="0" w:space="0" w:color="auto"/>
                    <w:left w:val="none" w:sz="0" w:space="0" w:color="auto"/>
                    <w:bottom w:val="none" w:sz="0" w:space="0" w:color="auto"/>
                    <w:right w:val="none" w:sz="0" w:space="0" w:color="auto"/>
                  </w:divBdr>
                  <w:divsChild>
                    <w:div w:id="13317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88753">
      <w:bodyDiv w:val="1"/>
      <w:marLeft w:val="0"/>
      <w:marRight w:val="0"/>
      <w:marTop w:val="0"/>
      <w:marBottom w:val="0"/>
      <w:divBdr>
        <w:top w:val="none" w:sz="0" w:space="0" w:color="auto"/>
        <w:left w:val="none" w:sz="0" w:space="0" w:color="auto"/>
        <w:bottom w:val="none" w:sz="0" w:space="0" w:color="auto"/>
        <w:right w:val="none" w:sz="0" w:space="0" w:color="auto"/>
      </w:divBdr>
      <w:divsChild>
        <w:div w:id="595793377">
          <w:marLeft w:val="0"/>
          <w:marRight w:val="0"/>
          <w:marTop w:val="100"/>
          <w:marBottom w:val="100"/>
          <w:divBdr>
            <w:top w:val="none" w:sz="0" w:space="0" w:color="auto"/>
            <w:left w:val="none" w:sz="0" w:space="0" w:color="auto"/>
            <w:bottom w:val="none" w:sz="0" w:space="0" w:color="auto"/>
            <w:right w:val="none" w:sz="0" w:space="0" w:color="auto"/>
          </w:divBdr>
          <w:divsChild>
            <w:div w:id="1741368634">
              <w:marLeft w:val="0"/>
              <w:marRight w:val="0"/>
              <w:marTop w:val="0"/>
              <w:marBottom w:val="0"/>
              <w:divBdr>
                <w:top w:val="none" w:sz="0" w:space="0" w:color="auto"/>
                <w:left w:val="none" w:sz="0" w:space="0" w:color="auto"/>
                <w:bottom w:val="none" w:sz="0" w:space="0" w:color="auto"/>
                <w:right w:val="none" w:sz="0" w:space="0" w:color="auto"/>
              </w:divBdr>
              <w:divsChild>
                <w:div w:id="293563666">
                  <w:marLeft w:val="0"/>
                  <w:marRight w:val="0"/>
                  <w:marTop w:val="0"/>
                  <w:marBottom w:val="0"/>
                  <w:divBdr>
                    <w:top w:val="none" w:sz="0" w:space="0" w:color="auto"/>
                    <w:left w:val="none" w:sz="0" w:space="0" w:color="auto"/>
                    <w:bottom w:val="none" w:sz="0" w:space="0" w:color="auto"/>
                    <w:right w:val="none" w:sz="0" w:space="0" w:color="auto"/>
                  </w:divBdr>
                  <w:divsChild>
                    <w:div w:id="1787696280">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714815087">
      <w:bodyDiv w:val="1"/>
      <w:marLeft w:val="0"/>
      <w:marRight w:val="0"/>
      <w:marTop w:val="0"/>
      <w:marBottom w:val="0"/>
      <w:divBdr>
        <w:top w:val="none" w:sz="0" w:space="0" w:color="auto"/>
        <w:left w:val="none" w:sz="0" w:space="0" w:color="auto"/>
        <w:bottom w:val="none" w:sz="0" w:space="0" w:color="auto"/>
        <w:right w:val="none" w:sz="0" w:space="0" w:color="auto"/>
      </w:divBdr>
    </w:div>
    <w:div w:id="1855991653">
      <w:bodyDiv w:val="1"/>
      <w:marLeft w:val="0"/>
      <w:marRight w:val="0"/>
      <w:marTop w:val="30"/>
      <w:marBottom w:val="750"/>
      <w:divBdr>
        <w:top w:val="none" w:sz="0" w:space="0" w:color="auto"/>
        <w:left w:val="none" w:sz="0" w:space="0" w:color="auto"/>
        <w:bottom w:val="none" w:sz="0" w:space="0" w:color="auto"/>
        <w:right w:val="none" w:sz="0" w:space="0" w:color="auto"/>
      </w:divBdr>
      <w:divsChild>
        <w:div w:id="729382327">
          <w:marLeft w:val="0"/>
          <w:marRight w:val="0"/>
          <w:marTop w:val="0"/>
          <w:marBottom w:val="0"/>
          <w:divBdr>
            <w:top w:val="none" w:sz="0" w:space="0" w:color="auto"/>
            <w:left w:val="none" w:sz="0" w:space="0" w:color="auto"/>
            <w:bottom w:val="none" w:sz="0" w:space="0" w:color="auto"/>
            <w:right w:val="none" w:sz="0" w:space="0" w:color="auto"/>
          </w:divBdr>
          <w:divsChild>
            <w:div w:id="441463137">
              <w:marLeft w:val="0"/>
              <w:marRight w:val="0"/>
              <w:marTop w:val="0"/>
              <w:marBottom w:val="0"/>
              <w:divBdr>
                <w:top w:val="none" w:sz="0" w:space="0" w:color="auto"/>
                <w:left w:val="none" w:sz="0" w:space="0" w:color="auto"/>
                <w:bottom w:val="none" w:sz="0" w:space="0" w:color="auto"/>
                <w:right w:val="none" w:sz="0" w:space="0" w:color="auto"/>
              </w:divBdr>
            </w:div>
            <w:div w:id="16540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8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amhsa.gov/nctic/" TargetMode="External"/><Relationship Id="rId21" Type="http://schemas.openxmlformats.org/officeDocument/2006/relationships/hyperlink" Target="http://www.mentalhealth.gov" TargetMode="External"/><Relationship Id="rId42" Type="http://schemas.openxmlformats.org/officeDocument/2006/relationships/hyperlink" Target="http://ies.ed.gov/ncee/wwc/DocumentSum.aspx?sid=19" TargetMode="External"/><Relationship Id="rId47" Type="http://schemas.openxmlformats.org/officeDocument/2006/relationships/hyperlink" Target="mailto:Earl.Myers@ed.gov" TargetMode="External"/><Relationship Id="rId63" Type="http://schemas.openxmlformats.org/officeDocument/2006/relationships/hyperlink" Target="http://www2.ed.gov/fund/grant/apply/sam-faqs.html" TargetMode="External"/><Relationship Id="rId68" Type="http://schemas.openxmlformats.org/officeDocument/2006/relationships/hyperlink" Target="https://www.federalregister.gov/documents/2019/06/05/2019-11677/applications-for-new-awards-project-prevent-grant-program" TargetMode="External"/><Relationship Id="rId84" Type="http://schemas.openxmlformats.org/officeDocument/2006/relationships/hyperlink" Target="https://www.federalregister.gov/documents/2019/06/05/2019-11677/applications-for-new-awards-project-prevent-grant-program" TargetMode="External"/><Relationship Id="rId89" Type="http://schemas.openxmlformats.org/officeDocument/2006/relationships/hyperlink" Target="http://www.whitehouse.gov/omb/circulars/a021/a21_2004.html" TargetMode="External"/><Relationship Id="rId16" Type="http://schemas.openxmlformats.org/officeDocument/2006/relationships/hyperlink" Target="https://ncsacw.samhsa.gov/userfiles/files/SAMHSA_Trauma.pdf" TargetMode="External"/><Relationship Id="rId11" Type="http://schemas.openxmlformats.org/officeDocument/2006/relationships/image" Target="media/image2.wmf"/><Relationship Id="rId32" Type="http://schemas.openxmlformats.org/officeDocument/2006/relationships/hyperlink" Target="https://www.federalregister.gov/documents/2019/06/05/2019-11677/applications-for-new-awards-project-prevent-grant-program" TargetMode="External"/><Relationship Id="rId37" Type="http://schemas.openxmlformats.org/officeDocument/2006/relationships/hyperlink" Target="http://www.ed.gov/policy/fund/reg/edgarReg/edgar.html" TargetMode="External"/><Relationship Id="rId53" Type="http://schemas.openxmlformats.org/officeDocument/2006/relationships/hyperlink" Target="https://www.federalregister.gov/documents/2019/06/05/2019-11677/applications-for-new-awards-project-prevent-grant-program" TargetMode="External"/><Relationship Id="rId58" Type="http://schemas.openxmlformats.org/officeDocument/2006/relationships/hyperlink" Target="http://www.Grants.gov" TargetMode="External"/><Relationship Id="rId74" Type="http://schemas.openxmlformats.org/officeDocument/2006/relationships/hyperlink" Target="https://www.federalregister.gov/documents/2019/06/05/2019-11677/applications-for-new-awards-project-prevent-grant-program" TargetMode="External"/><Relationship Id="rId79" Type="http://schemas.openxmlformats.org/officeDocument/2006/relationships/hyperlink" Target="mailto:support@grants.gov" TargetMode="External"/><Relationship Id="rId102" Type="http://schemas.openxmlformats.org/officeDocument/2006/relationships/hyperlink" Target="http://www.ed.gov/fund/grant/apply/appforms/appforms.html" TargetMode="External"/><Relationship Id="rId5" Type="http://schemas.openxmlformats.org/officeDocument/2006/relationships/settings" Target="settings.xml"/><Relationship Id="rId90" Type="http://schemas.openxmlformats.org/officeDocument/2006/relationships/hyperlink" Target="http://www.whitehouse.gov/omb/circulars/a087/a87_2004.html" TargetMode="External"/><Relationship Id="rId95" Type="http://schemas.openxmlformats.org/officeDocument/2006/relationships/footer" Target="footer3.xml"/><Relationship Id="rId22" Type="http://schemas.openxmlformats.org/officeDocument/2006/relationships/hyperlink" Target="http://www.nasponline.org" TargetMode="External"/><Relationship Id="rId27" Type="http://schemas.openxmlformats.org/officeDocument/2006/relationships/hyperlink" Target="https://youth.gov/" TargetMode="External"/><Relationship Id="rId43" Type="http://schemas.openxmlformats.org/officeDocument/2006/relationships/hyperlink" Target="mailto:Earl.Myers@ed.gov" TargetMode="External"/><Relationship Id="rId48" Type="http://schemas.openxmlformats.org/officeDocument/2006/relationships/hyperlink" Target="http://www.grants.gov" TargetMode="External"/><Relationship Id="rId64" Type="http://schemas.openxmlformats.org/officeDocument/2006/relationships/hyperlink" Target="http://www.grants.gov/web/grants/applicants/applicant-faqs/tracking-an-application.html" TargetMode="External"/><Relationship Id="rId69" Type="http://schemas.openxmlformats.org/officeDocument/2006/relationships/hyperlink" Target="https://www.federalregister.gov/documents/2019/06/05/2019-11677/applications-for-new-awards-project-prevent-grant-program" TargetMode="External"/><Relationship Id="rId80" Type="http://schemas.openxmlformats.org/officeDocument/2006/relationships/hyperlink" Target="http://www.grants.gov/applicants/find_grant_opportunities.jsp" TargetMode="External"/><Relationship Id="rId85" Type="http://schemas.openxmlformats.org/officeDocument/2006/relationships/hyperlink" Target="http://grants.gov/" TargetMode="External"/><Relationship Id="rId12" Type="http://schemas.openxmlformats.org/officeDocument/2006/relationships/oleObject" Target="embeddings/oleObject1.bin"/><Relationship Id="rId17" Type="http://schemas.openxmlformats.org/officeDocument/2006/relationships/hyperlink" Target="https://www.federalregister.gov/documents/2019/06/05/2019-11677/applications-for-new-awards-project-prevent-grant-program" TargetMode="External"/><Relationship Id="rId33" Type="http://schemas.openxmlformats.org/officeDocument/2006/relationships/hyperlink" Target="https://www.federalregister.gov/documents/2019/06/05/2019-11677/applications-for-new-awards-project-prevent-grant-program" TargetMode="External"/><Relationship Id="rId38" Type="http://schemas.openxmlformats.org/officeDocument/2006/relationships/hyperlink" Target="https://www.federalregister.gov/documents/2019/06/05/2019-11677/applications-for-new-awards-project-prevent-grant-program" TargetMode="External"/><Relationship Id="rId59" Type="http://schemas.openxmlformats.org/officeDocument/2006/relationships/hyperlink" Target="mailto:support@grants.gov" TargetMode="External"/><Relationship Id="rId103" Type="http://schemas.openxmlformats.org/officeDocument/2006/relationships/header" Target="header1.xml"/><Relationship Id="rId20" Type="http://schemas.openxmlformats.org/officeDocument/2006/relationships/hyperlink" Target="http://www.counseling.org/" TargetMode="External"/><Relationship Id="rId41" Type="http://schemas.openxmlformats.org/officeDocument/2006/relationships/hyperlink" Target="http://www.grants.gov/help/download_software.jsp%23pdf_conversion_programs" TargetMode="External"/><Relationship Id="rId54" Type="http://schemas.openxmlformats.org/officeDocument/2006/relationships/hyperlink" Target="https://www.federalregister.gov/documents/2019/06/05/2019-11677/applications-for-new-awards-project-prevent-grant-program" TargetMode="External"/><Relationship Id="rId62" Type="http://schemas.openxmlformats.org/officeDocument/2006/relationships/hyperlink" Target="http://www.sam.gov" TargetMode="External"/><Relationship Id="rId70" Type="http://schemas.openxmlformats.org/officeDocument/2006/relationships/hyperlink" Target="https://www.federalregister.gov/documents/2019/06/05/2019-11677/applications-for-new-awards-project-prevent-grant-program" TargetMode="External"/><Relationship Id="rId75" Type="http://schemas.openxmlformats.org/officeDocument/2006/relationships/hyperlink" Target="http://www.grants.gov/web/grants/support/technical-support/recommended-software.html" TargetMode="External"/><Relationship Id="rId83" Type="http://schemas.openxmlformats.org/officeDocument/2006/relationships/hyperlink" Target="http://www.ed.gov/policy/fund/reg/edgarReg/edgar.html" TargetMode="External"/><Relationship Id="rId88" Type="http://schemas.openxmlformats.org/officeDocument/2006/relationships/hyperlink" Target="https://www.federalregister.gov/documents/2019/06/05/2019-11677/applications-for-new-awards-project-prevent-grant-program" TargetMode="External"/><Relationship Id="rId91" Type="http://schemas.openxmlformats.org/officeDocument/2006/relationships/hyperlink" Target="http://www.whitehouse.gov/omb/circulars/a122/a122_2004.html" TargetMode="External"/><Relationship Id="rId96" Type="http://schemas.openxmlformats.org/officeDocument/2006/relationships/hyperlink" Target="http://www.whitehouse.gov/omb/grants_spoc"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Earl.Myers@ed.gov" TargetMode="External"/><Relationship Id="rId23" Type="http://schemas.openxmlformats.org/officeDocument/2006/relationships/hyperlink" Target="http://safesupportivelearning.ed.gov" TargetMode="External"/><Relationship Id="rId28" Type="http://schemas.openxmlformats.org/officeDocument/2006/relationships/hyperlink" Target="http://ies.ed.gov/ncee/wwc/default.aspx" TargetMode="External"/><Relationship Id="rId36" Type="http://schemas.openxmlformats.org/officeDocument/2006/relationships/hyperlink" Target="http://www.ed.gov/about/offices/list/ocfo/humansub.html" TargetMode="External"/><Relationship Id="rId49" Type="http://schemas.openxmlformats.org/officeDocument/2006/relationships/hyperlink" Target="https://www.federalregister.gov/documents/2019/06/05/2019-11677/applications-for-new-awards-project-prevent-grant-program" TargetMode="External"/><Relationship Id="rId57" Type="http://schemas.openxmlformats.org/officeDocument/2006/relationships/hyperlink" Target="mailto:support@grants.gov" TargetMode="External"/><Relationship Id="rId10" Type="http://schemas.openxmlformats.org/officeDocument/2006/relationships/footer" Target="footer1.xml"/><Relationship Id="rId31" Type="http://schemas.openxmlformats.org/officeDocument/2006/relationships/hyperlink" Target="http://www.crimesolutions.gov" TargetMode="External"/><Relationship Id="rId44" Type="http://schemas.openxmlformats.org/officeDocument/2006/relationships/hyperlink" Target="mailto:Earl.Myers@ed.gov" TargetMode="External"/><Relationship Id="rId52" Type="http://schemas.openxmlformats.org/officeDocument/2006/relationships/hyperlink" Target="http://www.Grants.gov" TargetMode="External"/><Relationship Id="rId60" Type="http://schemas.openxmlformats.org/officeDocument/2006/relationships/hyperlink" Target="http://www.sam.gov" TargetMode="External"/><Relationship Id="rId65" Type="http://schemas.openxmlformats.org/officeDocument/2006/relationships/hyperlink" Target="http://www.grants.gov/web/grants/support/technical-support/troubleshooting/encountering-error-messages.html" TargetMode="External"/><Relationship Id="rId73" Type="http://schemas.openxmlformats.org/officeDocument/2006/relationships/hyperlink" Target="https://www.federalregister.gov/documents/2019/06/05/2019-11677/applications-for-new-awards-project-prevent-grant-program" TargetMode="External"/><Relationship Id="rId78" Type="http://schemas.openxmlformats.org/officeDocument/2006/relationships/hyperlink" Target="http://www.grants.gov/" TargetMode="External"/><Relationship Id="rId81" Type="http://schemas.openxmlformats.org/officeDocument/2006/relationships/hyperlink" Target="http://ohrp.cit.nih.gov/search/asearch.asp" TargetMode="External"/><Relationship Id="rId86" Type="http://schemas.openxmlformats.org/officeDocument/2006/relationships/hyperlink" Target="https://www.federalregister.gov/documents/2019/06/05/2019-11677/applications-for-new-awards-project-prevent-grant-program" TargetMode="External"/><Relationship Id="rId94" Type="http://schemas.openxmlformats.org/officeDocument/2006/relationships/footer" Target="footer2.xml"/><Relationship Id="rId99" Type="http://schemas.openxmlformats.org/officeDocument/2006/relationships/hyperlink" Target="http://www.ed.gov/fund/grant/apply/appforms/ed524b_statusfill.pdf" TargetMode="External"/><Relationship Id="rId101" Type="http://schemas.openxmlformats.org/officeDocument/2006/relationships/hyperlink" Target="http://ies.ed.gov/ncee/edlabs/projects/project.asp?ProjectID=268"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www.grants.gov" TargetMode="External"/><Relationship Id="rId18" Type="http://schemas.openxmlformats.org/officeDocument/2006/relationships/hyperlink" Target="http://www.ed.gov/legislation/FedRegister" TargetMode="External"/><Relationship Id="rId39" Type="http://schemas.openxmlformats.org/officeDocument/2006/relationships/hyperlink" Target="http://e-Grants.ed.gov" TargetMode="External"/><Relationship Id="rId34" Type="http://schemas.openxmlformats.org/officeDocument/2006/relationships/hyperlink" Target="mailto:Indirectcostgroup@ed.gov" TargetMode="External"/><Relationship Id="rId50" Type="http://schemas.openxmlformats.org/officeDocument/2006/relationships/hyperlink" Target="https://www.federalregister.gov/documents/2019/06/05/2019-11677/applications-for-new-awards-project-prevent-grant-program" TargetMode="External"/><Relationship Id="rId55" Type="http://schemas.openxmlformats.org/officeDocument/2006/relationships/hyperlink" Target="https://www.grants.gov/web/grants/applicants/apply-for-grants.html" TargetMode="External"/><Relationship Id="rId76" Type="http://schemas.openxmlformats.org/officeDocument/2006/relationships/hyperlink" Target="http://www.grants.gov/web/grants/support/technical-support/software/pdf-conversion-software.html" TargetMode="External"/><Relationship Id="rId97" Type="http://schemas.openxmlformats.org/officeDocument/2006/relationships/hyperlink" Target="https://www.federalregister.gov/documents/2019/06/05/2019-11677/applications-for-new-awards-project-prevent-grant-program" TargetMode="External"/><Relationship Id="rId10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grants.gov/web/grants/about/contact-us.html" TargetMode="External"/><Relationship Id="rId92" Type="http://schemas.openxmlformats.org/officeDocument/2006/relationships/hyperlink" Target="https://www.federalregister.gov/documents/2019/06/05/2019-11677/applications-for-new-awards-project-prevent-grant-program" TargetMode="External"/><Relationship Id="rId2" Type="http://schemas.openxmlformats.org/officeDocument/2006/relationships/customXml" Target="../customXml/item2.xml"/><Relationship Id="rId29" Type="http://schemas.openxmlformats.org/officeDocument/2006/relationships/hyperlink" Target="https://youth.gov/" TargetMode="External"/><Relationship Id="rId24" Type="http://schemas.openxmlformats.org/officeDocument/2006/relationships/hyperlink" Target="http://www.nimh.nih.gov/health/publications/suicide-in-the-us-statistics-and-prevention/index.shtml" TargetMode="External"/><Relationship Id="rId40" Type="http://schemas.openxmlformats.org/officeDocument/2006/relationships/hyperlink" Target="http://www.grants.gov/GetStarted" TargetMode="External"/><Relationship Id="rId45" Type="http://schemas.openxmlformats.org/officeDocument/2006/relationships/hyperlink" Target="http://www2.ed.gov/programs/projectprevent/index.html" TargetMode="External"/><Relationship Id="rId66" Type="http://schemas.openxmlformats.org/officeDocument/2006/relationships/hyperlink" Target="http://www.grants.gov/web/grants/about/contact-us.html" TargetMode="External"/><Relationship Id="rId87" Type="http://schemas.openxmlformats.org/officeDocument/2006/relationships/hyperlink" Target="http://e-grants.ed.gov" TargetMode="External"/><Relationship Id="rId61" Type="http://schemas.openxmlformats.org/officeDocument/2006/relationships/hyperlink" Target="http://www.grants.gov/web/grants/register.html" TargetMode="External"/><Relationship Id="rId82" Type="http://schemas.openxmlformats.org/officeDocument/2006/relationships/hyperlink" Target="http://www.ed.gov/about/offices/list/ocfo/fipao/icgindex.html" TargetMode="External"/><Relationship Id="rId19" Type="http://schemas.openxmlformats.org/officeDocument/2006/relationships/hyperlink" Target="http://www.gpoaccess.gov/nara" TargetMode="External"/><Relationship Id="rId14" Type="http://schemas.openxmlformats.org/officeDocument/2006/relationships/hyperlink" Target="http://www2.ed.gov/programs/projectprevent/index.html" TargetMode="External"/><Relationship Id="rId30" Type="http://schemas.openxmlformats.org/officeDocument/2006/relationships/hyperlink" Target="https://www.samhsa.gov/" TargetMode="External"/><Relationship Id="rId35" Type="http://schemas.openxmlformats.org/officeDocument/2006/relationships/hyperlink" Target="http://www.ed.gov/policy/gen/leg/foia/foiatoc.html%20" TargetMode="External"/><Relationship Id="rId56" Type="http://schemas.openxmlformats.org/officeDocument/2006/relationships/hyperlink" Target="https://www.federalregister.gov/documents/2019/06/05/2019-11677/applications-for-new-awards-project-prevent-grant-program" TargetMode="External"/><Relationship Id="rId77" Type="http://schemas.openxmlformats.org/officeDocument/2006/relationships/hyperlink" Target="http://grants-gov.blogspot.com/2012/07/information-about-pending-migration.html" TargetMode="External"/><Relationship Id="rId100" Type="http://schemas.openxmlformats.org/officeDocument/2006/relationships/hyperlink" Target="http://ies.ed.gov/ncee/edlabs/projects/project.asp?ProjectID=268" TargetMode="Externa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federalregister.gov/documents/2019/06/05/2019-11677/applications-for-new-awards-project-prevent-grant-program" TargetMode="External"/><Relationship Id="rId72" Type="http://schemas.openxmlformats.org/officeDocument/2006/relationships/hyperlink" Target="http://www.grants.gov/web/grants/applicants/applicant-resources.html" TargetMode="External"/><Relationship Id="rId93" Type="http://schemas.openxmlformats.org/officeDocument/2006/relationships/hyperlink" Target="http://e-grants.ed.gov" TargetMode="External"/><Relationship Id="rId98" Type="http://schemas.openxmlformats.org/officeDocument/2006/relationships/hyperlink" Target="http://www.ed.gov/fund/grant/apply/appforms/ed524b_coverfill.pdf" TargetMode="External"/><Relationship Id="rId3" Type="http://schemas.openxmlformats.org/officeDocument/2006/relationships/numbering" Target="numbering.xml"/><Relationship Id="rId25" Type="http://schemas.openxmlformats.org/officeDocument/2006/relationships/hyperlink" Target="http://www.sswaa.org/" TargetMode="External"/><Relationship Id="rId46" Type="http://schemas.openxmlformats.org/officeDocument/2006/relationships/hyperlink" Target="http://www.ed.gov/programs/elseccounseling/index.html" TargetMode="External"/><Relationship Id="rId67" Type="http://schemas.openxmlformats.org/officeDocument/2006/relationships/hyperlink" Target="https://grants-portal.psc.gov/Welcome.aspx?pt=Gran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info.gov/content/pkg/BILLS-117s2275is/html/BILLS-117s2275is.htm" TargetMode="External"/><Relationship Id="rId2" Type="http://schemas.openxmlformats.org/officeDocument/2006/relationships/hyperlink" Target="https://ncsacw.samhsa.gov/userfiles/files/SAMHSA_Trauma.pdf" TargetMode="External"/><Relationship Id="rId1" Type="http://schemas.openxmlformats.org/officeDocument/2006/relationships/hyperlink" Target="http://www.cdc.gov/violenceprevention" TargetMode="External"/><Relationship Id="rId4" Type="http://schemas.openxmlformats.org/officeDocument/2006/relationships/hyperlink" Target="https://www.whitehouse.gov/briefing-room/statements-releases/2021/04/07/fact-sheet-biden-harris-administration-announces-initial-actions-to-address-the-gun-violence-public-health-epi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9AA4F-6D57-4FBC-97B5-8DA3E6A0E7D8}">
  <ds:schemaRefs>
    <ds:schemaRef ds:uri="http://schemas.openxmlformats.org/officeDocument/2006/bibliography"/>
  </ds:schemaRefs>
</ds:datastoreItem>
</file>

<file path=customXml/itemProps2.xml><?xml version="1.0" encoding="utf-8"?>
<ds:datastoreItem xmlns:ds="http://schemas.openxmlformats.org/officeDocument/2006/customXml" ds:itemID="{BE176A96-4073-4869-92CC-061B1454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25348</Words>
  <Characters>144487</Characters>
  <Application>Microsoft Office Word</Application>
  <DocSecurity>4</DocSecurity>
  <Lines>1204</Lines>
  <Paragraphs>338</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Project Prevent Grant Program Application 2014 (MS Word)</vt:lpstr>
      <vt:lpstr/>
      <vt:lpstr>Project Prevent Grant Fast Facts</vt:lpstr>
      <vt:lpstr>Program Information</vt:lpstr>
      <vt:lpstr>    Background: Effects of Children’s Exposure to Violence and the Federal Response</vt:lpstr>
      <vt:lpstr/>
      <vt:lpstr>Projects funded under this priority may use up to 12 months during the first yea</vt:lpstr>
      <vt:lpstr>    Frequently Asked Questions</vt:lpstr>
      <vt:lpstr>    Technical Assistance Workshops for Prospective Applicants</vt:lpstr>
      <vt:lpstr>Tips for Preparing and Submitting an Application</vt:lpstr>
      <vt:lpstr>Application Submission Procedures</vt:lpstr>
      <vt:lpstr>    Application Transmittal Instructions</vt:lpstr>
      <vt:lpstr>    Submitting Applications with Adobe Reader Software</vt:lpstr>
      <vt:lpstr/>
      <vt:lpstr/>
      <vt:lpstr/>
      <vt:lpstr>Application Instructions</vt:lpstr>
      <vt:lpstr>    Electronic Application Format</vt:lpstr>
      <vt:lpstr>    Electronic Application Submission Checklist</vt:lpstr>
      <vt:lpstr>    Part 1:  Preliminary Documents  </vt:lpstr>
    </vt:vector>
  </TitlesOfParts>
  <Company>U.S. Department of Education</Company>
  <LinksUpToDate>false</LinksUpToDate>
  <CharactersWithSpaces>169497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Prevent Grant Program Application 2014 (MS Word)</dc:title>
  <dc:subject/>
  <dc:creator>Earl Myers</dc:creator>
  <cp:keywords/>
  <cp:lastModifiedBy>Kate Mullan</cp:lastModifiedBy>
  <cp:revision>2</cp:revision>
  <cp:lastPrinted>2019-06-04T15:06:00Z</cp:lastPrinted>
  <dcterms:created xsi:type="dcterms:W3CDTF">2022-01-25T14:46:00Z</dcterms:created>
  <dcterms:modified xsi:type="dcterms:W3CDTF">2022-01-25T14:46:00Z</dcterms:modified>
</cp:coreProperties>
</file>