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59FD" w:rsidR="004B0163" w:rsidP="007159FD" w:rsidRDefault="004B0163" w14:paraId="70271B06" w14:textId="77777777">
      <w:pPr>
        <w:spacing w:after="0"/>
        <w:contextualSpacing/>
        <w:jc w:val="center"/>
        <w:rPr>
          <w:rFonts w:ascii="Times New Roman" w:hAnsi="Times New Roman"/>
          <w:b/>
          <w:sz w:val="24"/>
          <w:szCs w:val="24"/>
        </w:rPr>
      </w:pPr>
      <w:r w:rsidRPr="007159FD">
        <w:rPr>
          <w:rFonts w:ascii="Times New Roman" w:hAnsi="Times New Roman"/>
          <w:b/>
          <w:sz w:val="24"/>
          <w:szCs w:val="24"/>
        </w:rPr>
        <w:t>Gaining Early Awareness and Readiness for Undergraduate Programs (GEAR UP)</w:t>
      </w:r>
    </w:p>
    <w:p w:rsidRPr="007159FD" w:rsidR="004B0163" w:rsidP="007159FD" w:rsidRDefault="004B0163" w14:paraId="2744A2A7" w14:textId="77777777">
      <w:pPr>
        <w:spacing w:after="0"/>
        <w:contextualSpacing/>
        <w:jc w:val="center"/>
        <w:rPr>
          <w:rFonts w:ascii="Times New Roman" w:hAnsi="Times New Roman"/>
          <w:b/>
          <w:sz w:val="24"/>
          <w:szCs w:val="24"/>
        </w:rPr>
      </w:pPr>
      <w:r w:rsidRPr="007159FD">
        <w:rPr>
          <w:rFonts w:ascii="Times New Roman" w:hAnsi="Times New Roman"/>
          <w:b/>
          <w:sz w:val="24"/>
          <w:szCs w:val="24"/>
        </w:rPr>
        <w:t>Summary of Public Comments on</w:t>
      </w:r>
    </w:p>
    <w:p w:rsidRPr="007159FD" w:rsidR="004B0163" w:rsidP="007159FD" w:rsidRDefault="004B0163" w14:paraId="0F20A2AF" w14:textId="0FC9F5F0">
      <w:pPr>
        <w:tabs>
          <w:tab w:val="center" w:pos="4680"/>
          <w:tab w:val="right" w:pos="9360"/>
        </w:tabs>
        <w:spacing w:after="0"/>
        <w:contextualSpacing/>
        <w:rPr>
          <w:rFonts w:ascii="Times New Roman" w:hAnsi="Times New Roman"/>
          <w:b/>
          <w:sz w:val="24"/>
          <w:szCs w:val="24"/>
        </w:rPr>
      </w:pPr>
      <w:r w:rsidRPr="007159FD">
        <w:rPr>
          <w:rFonts w:ascii="Times New Roman" w:hAnsi="Times New Roman"/>
          <w:b/>
          <w:sz w:val="24"/>
          <w:szCs w:val="24"/>
        </w:rPr>
        <w:tab/>
        <w:t>Proposed GEAR UP Match Waiver Request Form</w:t>
      </w:r>
      <w:r w:rsidRPr="007159FD">
        <w:rPr>
          <w:rFonts w:ascii="Times New Roman" w:hAnsi="Times New Roman"/>
          <w:b/>
          <w:sz w:val="24"/>
          <w:szCs w:val="24"/>
        </w:rPr>
        <w:tab/>
      </w:r>
    </w:p>
    <w:p w:rsidRPr="007159FD" w:rsidR="004B0163" w:rsidP="007159FD" w:rsidRDefault="004B0163" w14:paraId="720DC805" w14:textId="77777777">
      <w:pPr>
        <w:spacing w:after="0"/>
        <w:contextualSpacing/>
        <w:jc w:val="center"/>
        <w:rPr>
          <w:rFonts w:ascii="Times New Roman" w:hAnsi="Times New Roman"/>
          <w:b/>
          <w:sz w:val="24"/>
          <w:szCs w:val="24"/>
        </w:rPr>
      </w:pPr>
      <w:r w:rsidRPr="007159FD">
        <w:rPr>
          <w:rFonts w:ascii="Times New Roman" w:hAnsi="Times New Roman"/>
          <w:b/>
          <w:sz w:val="24"/>
          <w:szCs w:val="24"/>
        </w:rPr>
        <w:t>Following 60 Day Review Period</w:t>
      </w:r>
    </w:p>
    <w:p w:rsidRPr="007159FD" w:rsidR="004B0163" w:rsidP="007159FD" w:rsidRDefault="004B0163" w14:paraId="15BF6DB7" w14:textId="77777777">
      <w:pPr>
        <w:spacing w:after="0"/>
        <w:contextualSpacing/>
        <w:rPr>
          <w:rFonts w:ascii="Times New Roman" w:hAnsi="Times New Roman"/>
          <w:b/>
          <w:sz w:val="24"/>
          <w:szCs w:val="24"/>
        </w:rPr>
      </w:pPr>
    </w:p>
    <w:p w:rsidRPr="007159FD" w:rsidR="004B0163" w:rsidP="007159FD" w:rsidRDefault="004B0163" w14:paraId="6BE0CFBB" w14:textId="77777777">
      <w:pPr>
        <w:spacing w:after="0"/>
        <w:contextualSpacing/>
        <w:jc w:val="both"/>
        <w:rPr>
          <w:rFonts w:ascii="Times New Roman" w:hAnsi="Times New Roman"/>
          <w:sz w:val="24"/>
          <w:szCs w:val="24"/>
        </w:rPr>
      </w:pPr>
    </w:p>
    <w:p w:rsidRPr="007159FD" w:rsidR="004B0163" w:rsidP="007159FD" w:rsidRDefault="004B0163" w14:paraId="2A8E395D" w14:textId="13EA628F">
      <w:pPr>
        <w:spacing w:after="0"/>
        <w:contextualSpacing/>
        <w:rPr>
          <w:rFonts w:ascii="Times New Roman" w:hAnsi="Times New Roman"/>
          <w:sz w:val="24"/>
          <w:szCs w:val="24"/>
        </w:rPr>
      </w:pPr>
      <w:r w:rsidRPr="007159FD">
        <w:rPr>
          <w:rFonts w:ascii="Times New Roman" w:hAnsi="Times New Roman"/>
          <w:sz w:val="24"/>
          <w:szCs w:val="24"/>
        </w:rPr>
        <w:t xml:space="preserve">On April </w:t>
      </w:r>
      <w:r w:rsidRPr="007159FD" w:rsidR="00033A56">
        <w:rPr>
          <w:rFonts w:ascii="Times New Roman" w:hAnsi="Times New Roman"/>
          <w:sz w:val="24"/>
          <w:szCs w:val="24"/>
        </w:rPr>
        <w:t>2</w:t>
      </w:r>
      <w:r w:rsidRPr="007159FD">
        <w:rPr>
          <w:rFonts w:ascii="Times New Roman" w:hAnsi="Times New Roman"/>
          <w:sz w:val="24"/>
          <w:szCs w:val="24"/>
        </w:rPr>
        <w:t>, 20</w:t>
      </w:r>
      <w:r w:rsidRPr="007159FD" w:rsidR="00033A56">
        <w:rPr>
          <w:rFonts w:ascii="Times New Roman" w:hAnsi="Times New Roman"/>
          <w:sz w:val="24"/>
          <w:szCs w:val="24"/>
        </w:rPr>
        <w:t>21</w:t>
      </w:r>
      <w:r w:rsidRPr="007159FD">
        <w:rPr>
          <w:rFonts w:ascii="Times New Roman" w:hAnsi="Times New Roman"/>
          <w:sz w:val="24"/>
          <w:szCs w:val="24"/>
        </w:rPr>
        <w:t xml:space="preserve">, the Department of Education (Department) published a Notice of Proposed </w:t>
      </w:r>
      <w:r w:rsidRPr="007159FD" w:rsidR="0093562A">
        <w:rPr>
          <w:rFonts w:ascii="Times New Roman" w:hAnsi="Times New Roman"/>
          <w:sz w:val="24"/>
          <w:szCs w:val="24"/>
        </w:rPr>
        <w:t>Emergency Information Collection</w:t>
      </w:r>
      <w:r w:rsidRPr="007159FD">
        <w:rPr>
          <w:rFonts w:ascii="Times New Roman" w:hAnsi="Times New Roman"/>
          <w:sz w:val="24"/>
          <w:szCs w:val="24"/>
        </w:rPr>
        <w:t xml:space="preserve"> Request (Notice) in the </w:t>
      </w:r>
      <w:r w:rsidRPr="007159FD">
        <w:rPr>
          <w:rFonts w:ascii="Times New Roman" w:hAnsi="Times New Roman"/>
          <w:sz w:val="24"/>
          <w:szCs w:val="24"/>
          <w:u w:val="single"/>
        </w:rPr>
        <w:t>Federal Register</w:t>
      </w:r>
      <w:r w:rsidRPr="007159FD">
        <w:rPr>
          <w:rFonts w:ascii="Times New Roman" w:hAnsi="Times New Roman"/>
          <w:sz w:val="24"/>
          <w:szCs w:val="24"/>
        </w:rPr>
        <w:t xml:space="preserve"> inviting comments by </w:t>
      </w:r>
      <w:r w:rsidRPr="007159FD" w:rsidR="00C202A1">
        <w:rPr>
          <w:rFonts w:ascii="Times New Roman" w:hAnsi="Times New Roman"/>
          <w:sz w:val="24"/>
          <w:szCs w:val="24"/>
        </w:rPr>
        <w:t>June</w:t>
      </w:r>
      <w:r w:rsidRPr="007159FD">
        <w:rPr>
          <w:rFonts w:ascii="Times New Roman" w:hAnsi="Times New Roman"/>
          <w:sz w:val="24"/>
          <w:szCs w:val="24"/>
        </w:rPr>
        <w:t xml:space="preserve"> </w:t>
      </w:r>
      <w:r w:rsidRPr="007159FD" w:rsidR="00C202A1">
        <w:rPr>
          <w:rFonts w:ascii="Times New Roman" w:hAnsi="Times New Roman"/>
          <w:sz w:val="24"/>
          <w:szCs w:val="24"/>
        </w:rPr>
        <w:t>1</w:t>
      </w:r>
      <w:r w:rsidRPr="007159FD">
        <w:rPr>
          <w:rFonts w:ascii="Times New Roman" w:hAnsi="Times New Roman"/>
          <w:sz w:val="24"/>
          <w:szCs w:val="24"/>
        </w:rPr>
        <w:t>, 20</w:t>
      </w:r>
      <w:r w:rsidRPr="007159FD" w:rsidR="00C202A1">
        <w:rPr>
          <w:rFonts w:ascii="Times New Roman" w:hAnsi="Times New Roman"/>
          <w:sz w:val="24"/>
          <w:szCs w:val="24"/>
        </w:rPr>
        <w:t>21</w:t>
      </w:r>
      <w:r w:rsidRPr="007159FD">
        <w:rPr>
          <w:rFonts w:ascii="Times New Roman" w:hAnsi="Times New Roman"/>
          <w:sz w:val="24"/>
          <w:szCs w:val="24"/>
        </w:rPr>
        <w:t xml:space="preserve">, on the proposed </w:t>
      </w:r>
      <w:r w:rsidRPr="007159FD" w:rsidR="00C202A1">
        <w:rPr>
          <w:rFonts w:ascii="Times New Roman" w:hAnsi="Times New Roman"/>
          <w:sz w:val="24"/>
          <w:szCs w:val="24"/>
        </w:rPr>
        <w:t>match waiver request form</w:t>
      </w:r>
      <w:r w:rsidRPr="007159FD">
        <w:rPr>
          <w:rFonts w:ascii="Times New Roman" w:hAnsi="Times New Roman"/>
          <w:sz w:val="24"/>
          <w:szCs w:val="24"/>
        </w:rPr>
        <w:t xml:space="preserve"> for the Gaining Early Awareness and Readiness for Undergraduate Programs (GEAR UP) program.  T</w:t>
      </w:r>
      <w:r w:rsidRPr="007159FD" w:rsidR="00C202A1">
        <w:rPr>
          <w:rFonts w:ascii="Times New Roman" w:hAnsi="Times New Roman"/>
          <w:sz w:val="24"/>
          <w:szCs w:val="24"/>
        </w:rPr>
        <w:t>hree</w:t>
      </w:r>
      <w:r w:rsidRPr="007159FD">
        <w:rPr>
          <w:rFonts w:ascii="Times New Roman" w:hAnsi="Times New Roman"/>
          <w:sz w:val="24"/>
          <w:szCs w:val="24"/>
        </w:rPr>
        <w:t xml:space="preserve"> respondents submitted approximately </w:t>
      </w:r>
      <w:r w:rsidRPr="007159FD" w:rsidR="00C202A1">
        <w:rPr>
          <w:rFonts w:ascii="Times New Roman" w:hAnsi="Times New Roman"/>
          <w:sz w:val="24"/>
          <w:szCs w:val="24"/>
        </w:rPr>
        <w:t>3</w:t>
      </w:r>
      <w:r w:rsidRPr="007159FD">
        <w:rPr>
          <w:rFonts w:ascii="Times New Roman" w:hAnsi="Times New Roman"/>
          <w:sz w:val="24"/>
          <w:szCs w:val="24"/>
        </w:rPr>
        <w:t xml:space="preserve"> individual comments.  </w:t>
      </w:r>
      <w:r w:rsidRPr="007159FD" w:rsidR="00C202A1">
        <w:rPr>
          <w:rFonts w:ascii="Times New Roman" w:hAnsi="Times New Roman"/>
          <w:sz w:val="24"/>
          <w:szCs w:val="24"/>
        </w:rPr>
        <w:t>T</w:t>
      </w:r>
      <w:r w:rsidRPr="007159FD">
        <w:rPr>
          <w:rFonts w:ascii="Times New Roman" w:hAnsi="Times New Roman"/>
          <w:sz w:val="24"/>
          <w:szCs w:val="24"/>
        </w:rPr>
        <w:t xml:space="preserve">he commenters expressed some concerns about the </w:t>
      </w:r>
      <w:r w:rsidRPr="007159FD" w:rsidR="00C202A1">
        <w:rPr>
          <w:rFonts w:ascii="Times New Roman" w:hAnsi="Times New Roman"/>
          <w:sz w:val="24"/>
          <w:szCs w:val="24"/>
        </w:rPr>
        <w:t>statutory matching requirement</w:t>
      </w:r>
      <w:r w:rsidRPr="007159FD">
        <w:rPr>
          <w:rFonts w:ascii="Times New Roman" w:hAnsi="Times New Roman"/>
          <w:sz w:val="24"/>
          <w:szCs w:val="24"/>
        </w:rPr>
        <w:t xml:space="preserve">.  The Department reviewed each of these concerns and where necessary, made changes to the form and/or instructions.  A summary and analysis of the comments as well as information on changes to the proposed </w:t>
      </w:r>
      <w:r w:rsidRPr="007159FD" w:rsidR="00C202A1">
        <w:rPr>
          <w:rFonts w:ascii="Times New Roman" w:hAnsi="Times New Roman"/>
          <w:sz w:val="24"/>
          <w:szCs w:val="24"/>
        </w:rPr>
        <w:t>GEAR UP Matching Waiver Request form</w:t>
      </w:r>
      <w:r w:rsidRPr="007159FD">
        <w:rPr>
          <w:rFonts w:ascii="Times New Roman" w:hAnsi="Times New Roman"/>
          <w:sz w:val="24"/>
          <w:szCs w:val="24"/>
        </w:rPr>
        <w:t xml:space="preserve"> in response to these comments follows.  Suggestions for minor changes (generally those of a technical nature) are not discussed below, but in response to those suggestions, some clarifications and technical alterations have been made in the revised form.</w:t>
      </w:r>
    </w:p>
    <w:p w:rsidRPr="007159FD" w:rsidR="004B0163" w:rsidP="007159FD" w:rsidRDefault="004B0163" w14:paraId="5AF6FCA7" w14:textId="77777777">
      <w:pPr>
        <w:pStyle w:val="ListParagraph"/>
        <w:spacing w:after="0"/>
        <w:ind w:left="0"/>
        <w:jc w:val="center"/>
        <w:rPr>
          <w:rFonts w:ascii="Times New Roman" w:hAnsi="Times New Roman"/>
          <w:b/>
          <w:sz w:val="24"/>
          <w:szCs w:val="24"/>
        </w:rPr>
      </w:pPr>
    </w:p>
    <w:p w:rsidRPr="007159FD" w:rsidR="004B0163" w:rsidP="007159FD" w:rsidRDefault="004B0163" w14:paraId="621446A0" w14:textId="77777777">
      <w:pPr>
        <w:pStyle w:val="ListParagraph"/>
        <w:spacing w:after="0"/>
        <w:ind w:left="0"/>
        <w:jc w:val="center"/>
        <w:rPr>
          <w:rFonts w:ascii="Times New Roman" w:hAnsi="Times New Roman"/>
          <w:b/>
          <w:sz w:val="24"/>
          <w:szCs w:val="24"/>
        </w:rPr>
      </w:pPr>
    </w:p>
    <w:p w:rsidRPr="007159FD" w:rsidR="006D5378" w:rsidP="007159FD" w:rsidRDefault="006D5378" w14:paraId="134A09CA" w14:textId="5047805D">
      <w:pPr>
        <w:pStyle w:val="ListParagraph"/>
        <w:spacing w:after="0"/>
        <w:ind w:left="0"/>
        <w:jc w:val="center"/>
        <w:rPr>
          <w:rFonts w:ascii="Times New Roman" w:hAnsi="Times New Roman"/>
          <w:b/>
          <w:sz w:val="24"/>
          <w:szCs w:val="24"/>
        </w:rPr>
      </w:pPr>
      <w:r w:rsidRPr="007159FD">
        <w:rPr>
          <w:rFonts w:ascii="Times New Roman" w:hAnsi="Times New Roman"/>
          <w:b/>
          <w:sz w:val="24"/>
          <w:szCs w:val="24"/>
        </w:rPr>
        <w:t>GEAR UP Match Waiver</w:t>
      </w:r>
      <w:r w:rsidRPr="007159FD" w:rsidR="005C226D">
        <w:rPr>
          <w:rFonts w:ascii="Times New Roman" w:hAnsi="Times New Roman"/>
          <w:b/>
          <w:sz w:val="24"/>
          <w:szCs w:val="24"/>
        </w:rPr>
        <w:t xml:space="preserve"> Request</w:t>
      </w:r>
      <w:r w:rsidRPr="007159FD">
        <w:rPr>
          <w:rFonts w:ascii="Times New Roman" w:hAnsi="Times New Roman"/>
          <w:b/>
          <w:sz w:val="24"/>
          <w:szCs w:val="24"/>
        </w:rPr>
        <w:t xml:space="preserve"> </w:t>
      </w:r>
    </w:p>
    <w:p w:rsidRPr="007159FD" w:rsidR="00144658" w:rsidP="007159FD" w:rsidRDefault="00144658" w14:paraId="42B2F65C" w14:textId="66A20F58">
      <w:pPr>
        <w:pStyle w:val="ListParagraph"/>
        <w:spacing w:after="0"/>
        <w:ind w:left="0"/>
        <w:jc w:val="center"/>
        <w:rPr>
          <w:rFonts w:ascii="Times New Roman" w:hAnsi="Times New Roman"/>
          <w:b/>
          <w:sz w:val="24"/>
          <w:szCs w:val="24"/>
        </w:rPr>
      </w:pPr>
    </w:p>
    <w:p w:rsidRPr="007159FD" w:rsidR="00144658" w:rsidP="007159FD" w:rsidRDefault="00144658" w14:paraId="7233A0B2" w14:textId="75A19F6E">
      <w:pPr>
        <w:pStyle w:val="ListParagraph"/>
        <w:spacing w:after="0"/>
        <w:ind w:left="0"/>
        <w:jc w:val="center"/>
        <w:rPr>
          <w:rFonts w:ascii="Times New Roman" w:hAnsi="Times New Roman"/>
          <w:b/>
          <w:sz w:val="24"/>
          <w:szCs w:val="24"/>
        </w:rPr>
      </w:pPr>
      <w:r w:rsidRPr="007159FD">
        <w:rPr>
          <w:rFonts w:ascii="Times New Roman" w:hAnsi="Times New Roman"/>
          <w:b/>
          <w:sz w:val="24"/>
          <w:szCs w:val="24"/>
        </w:rPr>
        <w:t>Matching Contributions</w:t>
      </w:r>
    </w:p>
    <w:p w:rsidRPr="007159FD" w:rsidR="006D5378" w:rsidP="007159FD" w:rsidRDefault="006D5378" w14:paraId="1A663C5D" w14:textId="77777777">
      <w:pPr>
        <w:pStyle w:val="ListParagraph"/>
        <w:spacing w:after="0"/>
        <w:ind w:left="0"/>
        <w:jc w:val="center"/>
        <w:rPr>
          <w:rFonts w:ascii="Times New Roman" w:hAnsi="Times New Roman"/>
          <w:b/>
          <w:sz w:val="24"/>
          <w:szCs w:val="24"/>
        </w:rPr>
      </w:pPr>
    </w:p>
    <w:p w:rsidRPr="007159FD" w:rsidR="007D1705" w:rsidP="007159FD" w:rsidRDefault="007D1705" w14:paraId="067D7CC7" w14:textId="11A85FA3">
      <w:pPr>
        <w:rPr>
          <w:rFonts w:ascii="Times New Roman" w:hAnsi="Times New Roman" w:eastAsiaTheme="minorHAnsi"/>
          <w:sz w:val="24"/>
          <w:szCs w:val="24"/>
        </w:rPr>
      </w:pPr>
      <w:r w:rsidRPr="007159FD">
        <w:rPr>
          <w:rFonts w:ascii="Times New Roman" w:hAnsi="Times New Roman"/>
          <w:b/>
          <w:bCs/>
          <w:sz w:val="24"/>
          <w:szCs w:val="24"/>
          <w:u w:val="single"/>
        </w:rPr>
        <w:t>Comments:</w:t>
      </w:r>
      <w:r w:rsidRPr="007159FD">
        <w:rPr>
          <w:rFonts w:ascii="Times New Roman" w:hAnsi="Times New Roman"/>
          <w:sz w:val="24"/>
          <w:szCs w:val="24"/>
        </w:rPr>
        <w:t xml:space="preserve">  One commenter expressed concern that COVID-19 has played havoc with </w:t>
      </w:r>
      <w:r w:rsidR="001C6D16">
        <w:rPr>
          <w:rFonts w:ascii="Times New Roman" w:hAnsi="Times New Roman"/>
          <w:sz w:val="24"/>
          <w:szCs w:val="24"/>
        </w:rPr>
        <w:t>local education agencies (</w:t>
      </w:r>
      <w:r w:rsidRPr="007159FD">
        <w:rPr>
          <w:rFonts w:ascii="Times New Roman" w:hAnsi="Times New Roman"/>
          <w:sz w:val="24"/>
          <w:szCs w:val="24"/>
        </w:rPr>
        <w:t>LEAs</w:t>
      </w:r>
      <w:r w:rsidR="001C6D16">
        <w:rPr>
          <w:rFonts w:ascii="Times New Roman" w:hAnsi="Times New Roman"/>
          <w:sz w:val="24"/>
          <w:szCs w:val="24"/>
        </w:rPr>
        <w:t>)</w:t>
      </w:r>
      <w:r w:rsidRPr="007159FD">
        <w:rPr>
          <w:rFonts w:ascii="Times New Roman" w:hAnsi="Times New Roman"/>
          <w:sz w:val="24"/>
          <w:szCs w:val="24"/>
        </w:rPr>
        <w:t xml:space="preserve"> nationwide and organizations which normally would be very amenable to provide a match for a GEAR UP award.  It would be prudent for this competition to waive the cost share requirement. Or have a waiver that severely reduces the match requirement but that does not place undue burden on the applicant in meeting the requirements to receive the waiver.</w:t>
      </w:r>
    </w:p>
    <w:p w:rsidRPr="007159FD" w:rsidR="007D1705" w:rsidP="007159FD" w:rsidRDefault="007D1705" w14:paraId="0A41E62F" w14:textId="35E51785">
      <w:pPr>
        <w:rPr>
          <w:rFonts w:ascii="Times New Roman" w:hAnsi="Times New Roman"/>
          <w:b/>
          <w:bCs/>
          <w:sz w:val="24"/>
          <w:szCs w:val="24"/>
          <w:u w:val="single"/>
        </w:rPr>
      </w:pPr>
      <w:r w:rsidRPr="007159FD">
        <w:rPr>
          <w:rFonts w:ascii="Times New Roman" w:hAnsi="Times New Roman"/>
          <w:b/>
          <w:bCs/>
          <w:sz w:val="24"/>
          <w:szCs w:val="24"/>
          <w:u w:val="single"/>
        </w:rPr>
        <w:t>Discussion:</w:t>
      </w:r>
      <w:r w:rsidRPr="007159FD">
        <w:rPr>
          <w:rFonts w:ascii="Times New Roman" w:hAnsi="Times New Roman"/>
          <w:sz w:val="24"/>
          <w:szCs w:val="24"/>
        </w:rPr>
        <w:t xml:space="preserve">  </w:t>
      </w:r>
      <w:r w:rsidRPr="007159FD" w:rsidR="002068E7">
        <w:rPr>
          <w:rFonts w:ascii="Times New Roman" w:hAnsi="Times New Roman"/>
          <w:sz w:val="24"/>
          <w:szCs w:val="24"/>
        </w:rPr>
        <w:t xml:space="preserve">The Department is required to follow program statutory </w:t>
      </w:r>
      <w:r w:rsidR="00043338">
        <w:rPr>
          <w:rFonts w:ascii="Times New Roman" w:hAnsi="Times New Roman"/>
          <w:sz w:val="24"/>
          <w:szCs w:val="24"/>
        </w:rPr>
        <w:t xml:space="preserve">requirements </w:t>
      </w:r>
      <w:r w:rsidRPr="007159FD" w:rsidR="002068E7">
        <w:rPr>
          <w:rFonts w:ascii="Times New Roman" w:hAnsi="Times New Roman"/>
          <w:sz w:val="24"/>
          <w:szCs w:val="24"/>
        </w:rPr>
        <w:t xml:space="preserve">and regulations </w:t>
      </w:r>
      <w:r w:rsidRPr="007159FD" w:rsidR="0093008F">
        <w:rPr>
          <w:rFonts w:ascii="Times New Roman" w:hAnsi="Times New Roman"/>
          <w:sz w:val="24"/>
          <w:szCs w:val="24"/>
        </w:rPr>
        <w:t>with regards to conducting a program competition.  M</w:t>
      </w:r>
      <w:r w:rsidRPr="007159FD">
        <w:rPr>
          <w:rFonts w:ascii="Times New Roman" w:hAnsi="Times New Roman"/>
          <w:sz w:val="24"/>
          <w:szCs w:val="24"/>
        </w:rPr>
        <w:t>atch</w:t>
      </w:r>
      <w:r w:rsidRPr="007159FD" w:rsidR="00A1388B">
        <w:rPr>
          <w:rFonts w:ascii="Times New Roman" w:hAnsi="Times New Roman"/>
          <w:sz w:val="24"/>
          <w:szCs w:val="24"/>
        </w:rPr>
        <w:t>ing</w:t>
      </w:r>
      <w:r w:rsidRPr="007159FD">
        <w:rPr>
          <w:rFonts w:ascii="Times New Roman" w:hAnsi="Times New Roman"/>
          <w:sz w:val="24"/>
          <w:szCs w:val="24"/>
        </w:rPr>
        <w:t xml:space="preserve"> is </w:t>
      </w:r>
      <w:r w:rsidRPr="007159FD" w:rsidR="0093008F">
        <w:rPr>
          <w:rFonts w:ascii="Times New Roman" w:hAnsi="Times New Roman"/>
          <w:sz w:val="24"/>
          <w:szCs w:val="24"/>
        </w:rPr>
        <w:t xml:space="preserve">a </w:t>
      </w:r>
      <w:r w:rsidRPr="007159FD">
        <w:rPr>
          <w:rFonts w:ascii="Times New Roman" w:hAnsi="Times New Roman"/>
          <w:sz w:val="24"/>
          <w:szCs w:val="24"/>
        </w:rPr>
        <w:t xml:space="preserve">required </w:t>
      </w:r>
      <w:r w:rsidRPr="007159FD" w:rsidR="0093008F">
        <w:rPr>
          <w:rFonts w:ascii="Times New Roman" w:hAnsi="Times New Roman"/>
          <w:sz w:val="24"/>
          <w:szCs w:val="24"/>
        </w:rPr>
        <w:t xml:space="preserve">component that is established </w:t>
      </w:r>
      <w:r w:rsidRPr="007159FD">
        <w:rPr>
          <w:rFonts w:ascii="Times New Roman" w:hAnsi="Times New Roman"/>
          <w:sz w:val="24"/>
          <w:szCs w:val="24"/>
        </w:rPr>
        <w:t>by law for GEAR UP State applicants</w:t>
      </w:r>
      <w:r w:rsidRPr="007159FD" w:rsidR="00E94CCA">
        <w:rPr>
          <w:rFonts w:ascii="Times New Roman" w:hAnsi="Times New Roman"/>
          <w:sz w:val="24"/>
          <w:szCs w:val="24"/>
        </w:rPr>
        <w:t xml:space="preserve"> (</w:t>
      </w:r>
      <w:r w:rsidRPr="007159FD" w:rsidR="007245DA">
        <w:rPr>
          <w:rFonts w:ascii="Times New Roman" w:hAnsi="Times New Roman"/>
          <w:sz w:val="24"/>
          <w:szCs w:val="24"/>
        </w:rPr>
        <w:t>Section 404C(b)(1) of the H</w:t>
      </w:r>
      <w:r w:rsidR="00A64E01">
        <w:rPr>
          <w:rFonts w:ascii="Times New Roman" w:hAnsi="Times New Roman"/>
          <w:sz w:val="24"/>
          <w:szCs w:val="24"/>
        </w:rPr>
        <w:t>igher Education Act of 1965, as amended (H</w:t>
      </w:r>
      <w:r w:rsidRPr="007159FD" w:rsidR="007245DA">
        <w:rPr>
          <w:rFonts w:ascii="Times New Roman" w:hAnsi="Times New Roman"/>
          <w:sz w:val="24"/>
          <w:szCs w:val="24"/>
        </w:rPr>
        <w:t>EA</w:t>
      </w:r>
      <w:r w:rsidR="00A64E01">
        <w:rPr>
          <w:rFonts w:ascii="Times New Roman" w:hAnsi="Times New Roman"/>
          <w:sz w:val="24"/>
          <w:szCs w:val="24"/>
        </w:rPr>
        <w:t>)</w:t>
      </w:r>
      <w:r w:rsidRPr="007159FD" w:rsidR="007245DA">
        <w:rPr>
          <w:rFonts w:ascii="Times New Roman" w:hAnsi="Times New Roman"/>
          <w:sz w:val="24"/>
          <w:szCs w:val="24"/>
        </w:rPr>
        <w:t xml:space="preserve"> (20 U.S.C. 1070a-23(b)(1))</w:t>
      </w:r>
      <w:r w:rsidR="00642727">
        <w:rPr>
          <w:rFonts w:ascii="Times New Roman" w:hAnsi="Times New Roman"/>
          <w:sz w:val="24"/>
          <w:szCs w:val="24"/>
        </w:rPr>
        <w:t>)</w:t>
      </w:r>
      <w:r w:rsidRPr="007159FD">
        <w:rPr>
          <w:rFonts w:ascii="Times New Roman" w:hAnsi="Times New Roman"/>
          <w:sz w:val="24"/>
          <w:szCs w:val="24"/>
        </w:rPr>
        <w:t>. </w:t>
      </w:r>
      <w:r w:rsidR="00A64E01">
        <w:rPr>
          <w:rFonts w:ascii="Times New Roman" w:hAnsi="Times New Roman"/>
          <w:sz w:val="24"/>
          <w:szCs w:val="24"/>
        </w:rPr>
        <w:t xml:space="preserve"> </w:t>
      </w:r>
      <w:r w:rsidRPr="007159FD">
        <w:rPr>
          <w:rFonts w:ascii="Times New Roman" w:hAnsi="Times New Roman"/>
          <w:sz w:val="24"/>
          <w:szCs w:val="24"/>
        </w:rPr>
        <w:t>However, for GEAR UP Partnership applicants, there are waivers allotted for the application process</w:t>
      </w:r>
      <w:r w:rsidRPr="007159FD" w:rsidR="001B41B4">
        <w:rPr>
          <w:rFonts w:ascii="Times New Roman" w:hAnsi="Times New Roman"/>
          <w:sz w:val="24"/>
          <w:szCs w:val="24"/>
        </w:rPr>
        <w:t xml:space="preserve"> (</w:t>
      </w:r>
      <w:r w:rsidRPr="007159FD" w:rsidR="00D6410E">
        <w:rPr>
          <w:rFonts w:ascii="Times New Roman" w:hAnsi="Times New Roman"/>
          <w:sz w:val="24"/>
          <w:szCs w:val="24"/>
        </w:rPr>
        <w:t>§694.</w:t>
      </w:r>
      <w:r w:rsidRPr="007159FD" w:rsidR="00086401">
        <w:rPr>
          <w:rFonts w:ascii="Times New Roman" w:hAnsi="Times New Roman"/>
          <w:sz w:val="24"/>
          <w:szCs w:val="24"/>
        </w:rPr>
        <w:t>7</w:t>
      </w:r>
      <w:r w:rsidRPr="007159FD" w:rsidR="00DD0DA8">
        <w:rPr>
          <w:rFonts w:ascii="Times New Roman" w:hAnsi="Times New Roman"/>
          <w:sz w:val="24"/>
          <w:szCs w:val="24"/>
        </w:rPr>
        <w:t>-</w:t>
      </w:r>
      <w:r w:rsidRPr="007159FD" w:rsidR="00D6410E">
        <w:rPr>
          <w:rFonts w:ascii="Times New Roman" w:hAnsi="Times New Roman"/>
          <w:sz w:val="24"/>
          <w:szCs w:val="24"/>
        </w:rPr>
        <w:t>9)</w:t>
      </w:r>
      <w:r w:rsidRPr="007159FD">
        <w:rPr>
          <w:rFonts w:ascii="Times New Roman" w:hAnsi="Times New Roman"/>
          <w:sz w:val="24"/>
          <w:szCs w:val="24"/>
        </w:rPr>
        <w:t xml:space="preserve">. </w:t>
      </w:r>
      <w:r w:rsidR="00642727">
        <w:rPr>
          <w:rFonts w:ascii="Times New Roman" w:hAnsi="Times New Roman"/>
          <w:sz w:val="24"/>
          <w:szCs w:val="24"/>
        </w:rPr>
        <w:t xml:space="preserve"> </w:t>
      </w:r>
      <w:r w:rsidRPr="007159FD">
        <w:rPr>
          <w:rFonts w:ascii="Times New Roman" w:hAnsi="Times New Roman"/>
          <w:sz w:val="24"/>
          <w:szCs w:val="24"/>
        </w:rPr>
        <w:t xml:space="preserve">Thus, the Department must </w:t>
      </w:r>
      <w:r w:rsidRPr="007159FD" w:rsidR="00E94CCA">
        <w:rPr>
          <w:rFonts w:ascii="Times New Roman" w:hAnsi="Times New Roman"/>
          <w:sz w:val="24"/>
          <w:szCs w:val="24"/>
        </w:rPr>
        <w:t>follow</w:t>
      </w:r>
      <w:r w:rsidRPr="007159FD">
        <w:rPr>
          <w:rFonts w:ascii="Times New Roman" w:hAnsi="Times New Roman"/>
          <w:sz w:val="24"/>
          <w:szCs w:val="24"/>
        </w:rPr>
        <w:t xml:space="preserve"> the statutory and regulatory requirements of the program with regards to conducting the GEAR UP competition process.  Therefore, the Department believe</w:t>
      </w:r>
      <w:r w:rsidRPr="007159FD" w:rsidR="00682ADA">
        <w:rPr>
          <w:rFonts w:ascii="Times New Roman" w:hAnsi="Times New Roman"/>
          <w:sz w:val="24"/>
          <w:szCs w:val="24"/>
        </w:rPr>
        <w:t>s</w:t>
      </w:r>
      <w:r w:rsidRPr="007159FD">
        <w:rPr>
          <w:rFonts w:ascii="Times New Roman" w:hAnsi="Times New Roman"/>
          <w:sz w:val="24"/>
          <w:szCs w:val="24"/>
        </w:rPr>
        <w:t xml:space="preserve"> that </w:t>
      </w:r>
      <w:r w:rsidRPr="007159FD" w:rsidR="00682ADA">
        <w:rPr>
          <w:rFonts w:ascii="Times New Roman" w:hAnsi="Times New Roman"/>
          <w:sz w:val="24"/>
          <w:szCs w:val="24"/>
        </w:rPr>
        <w:t>p</w:t>
      </w:r>
      <w:r w:rsidRPr="007159FD">
        <w:rPr>
          <w:rFonts w:ascii="Times New Roman" w:hAnsi="Times New Roman"/>
          <w:sz w:val="24"/>
          <w:szCs w:val="24"/>
        </w:rPr>
        <w:t>rogram regulations already allow applicants the ability to apply for waiver of the cost share during competition process.   </w:t>
      </w:r>
    </w:p>
    <w:p w:rsidRPr="007159FD" w:rsidR="007D1705" w:rsidP="007159FD" w:rsidRDefault="007D1705" w14:paraId="2BC04968" w14:textId="44C751A3">
      <w:pPr>
        <w:rPr>
          <w:rFonts w:ascii="Times New Roman" w:hAnsi="Times New Roman"/>
          <w:sz w:val="24"/>
          <w:szCs w:val="24"/>
        </w:rPr>
      </w:pPr>
      <w:r w:rsidRPr="007159FD">
        <w:rPr>
          <w:rFonts w:ascii="Times New Roman" w:hAnsi="Times New Roman"/>
          <w:b/>
          <w:bCs/>
          <w:sz w:val="24"/>
          <w:szCs w:val="24"/>
          <w:u w:val="single"/>
        </w:rPr>
        <w:t>Action Taken by ED:</w:t>
      </w:r>
      <w:r w:rsidRPr="007159FD">
        <w:rPr>
          <w:rFonts w:ascii="Times New Roman" w:hAnsi="Times New Roman"/>
          <w:sz w:val="24"/>
          <w:szCs w:val="24"/>
        </w:rPr>
        <w:t>  No change.</w:t>
      </w:r>
    </w:p>
    <w:p w:rsidRPr="007159FD" w:rsidR="0013188E" w:rsidP="007159FD" w:rsidRDefault="0013188E" w14:paraId="56ADCDF4" w14:textId="592E2415">
      <w:pPr>
        <w:rPr>
          <w:rFonts w:ascii="Times New Roman" w:hAnsi="Times New Roman" w:eastAsiaTheme="minorHAnsi"/>
          <w:sz w:val="24"/>
          <w:szCs w:val="24"/>
        </w:rPr>
      </w:pPr>
      <w:r w:rsidRPr="007159FD">
        <w:rPr>
          <w:rFonts w:ascii="Times New Roman" w:hAnsi="Times New Roman"/>
          <w:b/>
          <w:bCs/>
          <w:sz w:val="24"/>
          <w:szCs w:val="24"/>
          <w:u w:val="single"/>
        </w:rPr>
        <w:lastRenderedPageBreak/>
        <w:t>Comments:</w:t>
      </w:r>
      <w:r w:rsidRPr="007159FD">
        <w:rPr>
          <w:rFonts w:ascii="Times New Roman" w:hAnsi="Times New Roman"/>
          <w:sz w:val="24"/>
          <w:szCs w:val="24"/>
        </w:rPr>
        <w:t xml:space="preserve">  </w:t>
      </w:r>
      <w:r w:rsidRPr="007159FD" w:rsidR="002068E7">
        <w:rPr>
          <w:rFonts w:ascii="Times New Roman" w:hAnsi="Times New Roman"/>
          <w:sz w:val="24"/>
          <w:szCs w:val="24"/>
        </w:rPr>
        <w:t>One</w:t>
      </w:r>
      <w:r w:rsidRPr="007159FD" w:rsidR="00EF0AFF">
        <w:rPr>
          <w:rFonts w:ascii="Times New Roman" w:hAnsi="Times New Roman"/>
          <w:sz w:val="24"/>
          <w:szCs w:val="24"/>
        </w:rPr>
        <w:t xml:space="preserve"> commenter </w:t>
      </w:r>
      <w:r w:rsidRPr="007159FD" w:rsidR="005E0AE6">
        <w:rPr>
          <w:rFonts w:ascii="Times New Roman" w:hAnsi="Times New Roman"/>
          <w:sz w:val="24"/>
          <w:szCs w:val="24"/>
        </w:rPr>
        <w:t>expressed a concern that</w:t>
      </w:r>
      <w:r w:rsidRPr="007159FD" w:rsidR="00EF0AFF">
        <w:rPr>
          <w:rFonts w:ascii="Times New Roman" w:hAnsi="Times New Roman"/>
          <w:sz w:val="24"/>
          <w:szCs w:val="24"/>
        </w:rPr>
        <w:t xml:space="preserve"> challenges of this past year have put an extreme burden o</w:t>
      </w:r>
      <w:r w:rsidRPr="007159FD" w:rsidR="000A6969">
        <w:rPr>
          <w:rFonts w:ascii="Times New Roman" w:hAnsi="Times New Roman"/>
          <w:sz w:val="24"/>
          <w:szCs w:val="24"/>
        </w:rPr>
        <w:t>n its</w:t>
      </w:r>
      <w:r w:rsidRPr="007159FD" w:rsidR="00EF0AFF">
        <w:rPr>
          <w:rFonts w:ascii="Times New Roman" w:hAnsi="Times New Roman"/>
          <w:sz w:val="24"/>
          <w:szCs w:val="24"/>
        </w:rPr>
        <w:t xml:space="preserve"> partnering educational, volunteer and business agencies. </w:t>
      </w:r>
      <w:r w:rsidR="008E4AB9">
        <w:rPr>
          <w:rFonts w:ascii="Times New Roman" w:hAnsi="Times New Roman"/>
          <w:sz w:val="24"/>
          <w:szCs w:val="24"/>
        </w:rPr>
        <w:t xml:space="preserve"> </w:t>
      </w:r>
      <w:r w:rsidRPr="007159FD" w:rsidR="00EF0AFF">
        <w:rPr>
          <w:rFonts w:ascii="Times New Roman" w:hAnsi="Times New Roman"/>
          <w:sz w:val="24"/>
          <w:szCs w:val="24"/>
        </w:rPr>
        <w:t>Donations from local businesses have fallen considerably and we are challenged by covering the required match for our GEAR UP program as all partners are struggling to stay afloat in this COVID</w:t>
      </w:r>
      <w:r w:rsidRPr="007159FD" w:rsidR="002068E7">
        <w:rPr>
          <w:rFonts w:ascii="Times New Roman" w:hAnsi="Times New Roman"/>
          <w:sz w:val="24"/>
          <w:szCs w:val="24"/>
        </w:rPr>
        <w:t>-19</w:t>
      </w:r>
      <w:r w:rsidRPr="007159FD" w:rsidR="00EF0AFF">
        <w:rPr>
          <w:rFonts w:ascii="Times New Roman" w:hAnsi="Times New Roman"/>
          <w:sz w:val="24"/>
          <w:szCs w:val="24"/>
        </w:rPr>
        <w:t xml:space="preserve"> environment. </w:t>
      </w:r>
      <w:r w:rsidR="008E4AB9">
        <w:rPr>
          <w:rFonts w:ascii="Times New Roman" w:hAnsi="Times New Roman"/>
          <w:sz w:val="24"/>
          <w:szCs w:val="24"/>
        </w:rPr>
        <w:t xml:space="preserve"> </w:t>
      </w:r>
      <w:r w:rsidRPr="007159FD" w:rsidR="00EF0AFF">
        <w:rPr>
          <w:rFonts w:ascii="Times New Roman" w:hAnsi="Times New Roman"/>
          <w:sz w:val="24"/>
          <w:szCs w:val="24"/>
        </w:rPr>
        <w:t>It would be extremely helpful to be offered a wider eligibility for the match waiver along with a decrease in the match requirement, until the local economy has a chance to recover from the challenges COVID</w:t>
      </w:r>
      <w:r w:rsidRPr="007159FD" w:rsidR="002068E7">
        <w:rPr>
          <w:rFonts w:ascii="Times New Roman" w:hAnsi="Times New Roman"/>
          <w:sz w:val="24"/>
          <w:szCs w:val="24"/>
        </w:rPr>
        <w:t>-19</w:t>
      </w:r>
      <w:r w:rsidRPr="007159FD" w:rsidR="00EF0AFF">
        <w:rPr>
          <w:rFonts w:ascii="Times New Roman" w:hAnsi="Times New Roman"/>
          <w:sz w:val="24"/>
          <w:szCs w:val="24"/>
        </w:rPr>
        <w:t xml:space="preserve"> has presented.</w:t>
      </w:r>
    </w:p>
    <w:p w:rsidRPr="007159FD" w:rsidR="006C27C5" w:rsidP="007159FD" w:rsidRDefault="0013188E" w14:paraId="381A18A5" w14:textId="2D330E7A">
      <w:pPr>
        <w:rPr>
          <w:rFonts w:ascii="Times New Roman" w:hAnsi="Times New Roman"/>
          <w:b/>
          <w:bCs/>
          <w:sz w:val="24"/>
          <w:szCs w:val="24"/>
          <w:u w:val="single"/>
        </w:rPr>
      </w:pPr>
      <w:r w:rsidRPr="007159FD">
        <w:rPr>
          <w:rFonts w:ascii="Times New Roman" w:hAnsi="Times New Roman"/>
          <w:b/>
          <w:bCs/>
          <w:sz w:val="24"/>
          <w:szCs w:val="24"/>
          <w:u w:val="single"/>
        </w:rPr>
        <w:t>Discussion:</w:t>
      </w:r>
      <w:r w:rsidRPr="007159FD">
        <w:rPr>
          <w:rFonts w:ascii="Times New Roman" w:hAnsi="Times New Roman"/>
          <w:sz w:val="24"/>
          <w:szCs w:val="24"/>
        </w:rPr>
        <w:t> </w:t>
      </w:r>
      <w:r w:rsidR="008E4AB9">
        <w:rPr>
          <w:rFonts w:ascii="Times New Roman" w:hAnsi="Times New Roman"/>
          <w:sz w:val="24"/>
          <w:szCs w:val="24"/>
        </w:rPr>
        <w:t xml:space="preserve"> </w:t>
      </w:r>
      <w:r w:rsidRPr="007159FD" w:rsidR="006C27C5">
        <w:rPr>
          <w:rFonts w:ascii="Times New Roman" w:hAnsi="Times New Roman"/>
          <w:sz w:val="24"/>
          <w:szCs w:val="24"/>
        </w:rPr>
        <w:t xml:space="preserve">The Department </w:t>
      </w:r>
      <w:r w:rsidRPr="007159FD" w:rsidR="002068E7">
        <w:rPr>
          <w:rFonts w:ascii="Times New Roman" w:hAnsi="Times New Roman"/>
          <w:sz w:val="24"/>
          <w:szCs w:val="24"/>
        </w:rPr>
        <w:t>agree</w:t>
      </w:r>
      <w:r w:rsidR="008E4AB9">
        <w:rPr>
          <w:rFonts w:ascii="Times New Roman" w:hAnsi="Times New Roman"/>
          <w:sz w:val="24"/>
          <w:szCs w:val="24"/>
        </w:rPr>
        <w:t>s</w:t>
      </w:r>
      <w:r w:rsidRPr="007159FD" w:rsidR="002068E7">
        <w:rPr>
          <w:rFonts w:ascii="Times New Roman" w:hAnsi="Times New Roman"/>
          <w:sz w:val="24"/>
          <w:szCs w:val="24"/>
        </w:rPr>
        <w:t xml:space="preserve"> that this past year has put </w:t>
      </w:r>
      <w:r w:rsidRPr="007159FD" w:rsidR="003261B4">
        <w:rPr>
          <w:rFonts w:ascii="Times New Roman" w:hAnsi="Times New Roman"/>
          <w:sz w:val="24"/>
          <w:szCs w:val="24"/>
        </w:rPr>
        <w:t xml:space="preserve">an </w:t>
      </w:r>
      <w:r w:rsidRPr="007159FD" w:rsidR="002068E7">
        <w:rPr>
          <w:rFonts w:ascii="Times New Roman" w:hAnsi="Times New Roman"/>
          <w:sz w:val="24"/>
          <w:szCs w:val="24"/>
        </w:rPr>
        <w:t xml:space="preserve">extreme burden on the entire nation </w:t>
      </w:r>
      <w:proofErr w:type="gramStart"/>
      <w:r w:rsidRPr="007159FD" w:rsidR="002068E7">
        <w:rPr>
          <w:rFonts w:ascii="Times New Roman" w:hAnsi="Times New Roman"/>
          <w:sz w:val="24"/>
          <w:szCs w:val="24"/>
        </w:rPr>
        <w:t>as a result of</w:t>
      </w:r>
      <w:proofErr w:type="gramEnd"/>
      <w:r w:rsidRPr="007159FD" w:rsidR="002068E7">
        <w:rPr>
          <w:rFonts w:ascii="Times New Roman" w:hAnsi="Times New Roman"/>
          <w:sz w:val="24"/>
          <w:szCs w:val="24"/>
        </w:rPr>
        <w:t xml:space="preserve"> the Coronavirus (COVID</w:t>
      </w:r>
      <w:r w:rsidRPr="007159FD" w:rsidR="003261B4">
        <w:rPr>
          <w:rFonts w:ascii="Times New Roman" w:hAnsi="Times New Roman"/>
          <w:sz w:val="24"/>
          <w:szCs w:val="24"/>
        </w:rPr>
        <w:t>-19)</w:t>
      </w:r>
      <w:r w:rsidRPr="007159FD" w:rsidR="002068E7">
        <w:rPr>
          <w:rFonts w:ascii="Times New Roman" w:hAnsi="Times New Roman"/>
          <w:sz w:val="24"/>
          <w:szCs w:val="24"/>
        </w:rPr>
        <w:t xml:space="preserve">.  The Department </w:t>
      </w:r>
      <w:r w:rsidRPr="007159FD" w:rsidR="000A6969">
        <w:rPr>
          <w:rFonts w:ascii="Times New Roman" w:hAnsi="Times New Roman"/>
          <w:sz w:val="24"/>
          <w:szCs w:val="24"/>
        </w:rPr>
        <w:t xml:space="preserve">has instituted </w:t>
      </w:r>
      <w:proofErr w:type="gramStart"/>
      <w:r w:rsidRPr="007159FD" w:rsidR="000A6969">
        <w:rPr>
          <w:rFonts w:ascii="Times New Roman" w:hAnsi="Times New Roman"/>
          <w:sz w:val="24"/>
          <w:szCs w:val="24"/>
        </w:rPr>
        <w:t>a number of</w:t>
      </w:r>
      <w:proofErr w:type="gramEnd"/>
      <w:r w:rsidRPr="007159FD" w:rsidR="000A6969">
        <w:rPr>
          <w:rFonts w:ascii="Times New Roman" w:hAnsi="Times New Roman"/>
          <w:sz w:val="24"/>
          <w:szCs w:val="24"/>
        </w:rPr>
        <w:t xml:space="preserve"> flexibilities</w:t>
      </w:r>
      <w:r w:rsidRPr="007159FD" w:rsidR="00FC3924">
        <w:rPr>
          <w:rFonts w:ascii="Times New Roman" w:hAnsi="Times New Roman"/>
          <w:sz w:val="24"/>
          <w:szCs w:val="24"/>
        </w:rPr>
        <w:t xml:space="preserve"> </w:t>
      </w:r>
      <w:r w:rsidR="00BB2077">
        <w:rPr>
          <w:rFonts w:ascii="Times New Roman" w:hAnsi="Times New Roman"/>
          <w:sz w:val="24"/>
          <w:szCs w:val="24"/>
        </w:rPr>
        <w:t>for</w:t>
      </w:r>
      <w:r w:rsidRPr="007159FD" w:rsidR="00FC3924">
        <w:rPr>
          <w:rFonts w:ascii="Times New Roman" w:hAnsi="Times New Roman"/>
          <w:sz w:val="24"/>
          <w:szCs w:val="24"/>
        </w:rPr>
        <w:t xml:space="preserve"> projects</w:t>
      </w:r>
      <w:r w:rsidRPr="007159FD" w:rsidR="000A6969">
        <w:rPr>
          <w:rFonts w:ascii="Times New Roman" w:hAnsi="Times New Roman"/>
          <w:sz w:val="24"/>
          <w:szCs w:val="24"/>
        </w:rPr>
        <w:t xml:space="preserve"> to</w:t>
      </w:r>
      <w:r w:rsidRPr="007159FD" w:rsidR="003261B4">
        <w:rPr>
          <w:rFonts w:ascii="Times New Roman" w:hAnsi="Times New Roman"/>
          <w:sz w:val="24"/>
          <w:szCs w:val="24"/>
        </w:rPr>
        <w:t xml:space="preserve"> help relieve </w:t>
      </w:r>
      <w:r w:rsidRPr="007159FD" w:rsidR="00FC3924">
        <w:rPr>
          <w:rFonts w:ascii="Times New Roman" w:hAnsi="Times New Roman"/>
          <w:sz w:val="24"/>
          <w:szCs w:val="24"/>
        </w:rPr>
        <w:t xml:space="preserve">the </w:t>
      </w:r>
      <w:r w:rsidRPr="007159FD" w:rsidR="003261B4">
        <w:rPr>
          <w:rFonts w:ascii="Times New Roman" w:hAnsi="Times New Roman"/>
          <w:sz w:val="24"/>
          <w:szCs w:val="24"/>
        </w:rPr>
        <w:t xml:space="preserve">burden set forth by COVID-19. </w:t>
      </w:r>
      <w:r w:rsidRPr="007159FD" w:rsidR="00FC3924">
        <w:rPr>
          <w:rFonts w:ascii="Times New Roman" w:hAnsi="Times New Roman"/>
          <w:sz w:val="24"/>
          <w:szCs w:val="24"/>
        </w:rPr>
        <w:t xml:space="preserve"> The Department established a webpage dedicated to listing and highlight</w:t>
      </w:r>
      <w:r w:rsidR="004E22C4">
        <w:rPr>
          <w:rFonts w:ascii="Times New Roman" w:hAnsi="Times New Roman"/>
          <w:sz w:val="24"/>
          <w:szCs w:val="24"/>
        </w:rPr>
        <w:t>ing</w:t>
      </w:r>
      <w:r w:rsidRPr="007159FD" w:rsidR="00FC3924">
        <w:rPr>
          <w:rFonts w:ascii="Times New Roman" w:hAnsi="Times New Roman"/>
          <w:sz w:val="24"/>
          <w:szCs w:val="24"/>
        </w:rPr>
        <w:t xml:space="preserve"> the flexibilities and resources available to schools and projects</w:t>
      </w:r>
      <w:r w:rsidR="004E22C4">
        <w:rPr>
          <w:rFonts w:ascii="Times New Roman" w:hAnsi="Times New Roman"/>
          <w:sz w:val="24"/>
          <w:szCs w:val="24"/>
        </w:rPr>
        <w:t>:</w:t>
      </w:r>
      <w:r w:rsidRPr="007159FD" w:rsidR="00FC3924">
        <w:rPr>
          <w:rFonts w:ascii="Times New Roman" w:hAnsi="Times New Roman"/>
          <w:sz w:val="24"/>
          <w:szCs w:val="24"/>
        </w:rPr>
        <w:t xml:space="preserve"> </w:t>
      </w:r>
      <w:hyperlink w:history="1" r:id="rId5">
        <w:r w:rsidRPr="007159FD" w:rsidR="00FC3924">
          <w:rPr>
            <w:rStyle w:val="Hyperlink"/>
            <w:rFonts w:ascii="Times New Roman" w:hAnsi="Times New Roman"/>
            <w:sz w:val="24"/>
            <w:szCs w:val="24"/>
          </w:rPr>
          <w:t>https://connected.ed.gov/SitePages/Coronavirus%20(COVID-19)%20Resources.aspx</w:t>
        </w:r>
      </w:hyperlink>
      <w:r w:rsidRPr="007159FD" w:rsidR="00FC3924">
        <w:rPr>
          <w:rFonts w:ascii="Times New Roman" w:hAnsi="Times New Roman"/>
          <w:sz w:val="24"/>
          <w:szCs w:val="24"/>
        </w:rPr>
        <w:t xml:space="preserve">.  </w:t>
      </w:r>
      <w:r w:rsidRPr="007159FD" w:rsidR="003261B4">
        <w:rPr>
          <w:rFonts w:ascii="Times New Roman" w:hAnsi="Times New Roman"/>
          <w:sz w:val="24"/>
          <w:szCs w:val="24"/>
        </w:rPr>
        <w:t>As a result of guidance provided</w:t>
      </w:r>
      <w:r w:rsidR="004E22C4">
        <w:rPr>
          <w:rFonts w:ascii="Times New Roman" w:hAnsi="Times New Roman"/>
          <w:sz w:val="24"/>
          <w:szCs w:val="24"/>
        </w:rPr>
        <w:t xml:space="preserve"> </w:t>
      </w:r>
      <w:r w:rsidRPr="007159FD" w:rsidR="004E22C4">
        <w:rPr>
          <w:rFonts w:ascii="Times New Roman" w:hAnsi="Times New Roman"/>
          <w:sz w:val="24"/>
          <w:szCs w:val="24"/>
        </w:rPr>
        <w:t>by</w:t>
      </w:r>
      <w:r w:rsidRPr="007159FD" w:rsidR="003261B4">
        <w:rPr>
          <w:rFonts w:ascii="Times New Roman" w:hAnsi="Times New Roman"/>
          <w:sz w:val="24"/>
          <w:szCs w:val="24"/>
        </w:rPr>
        <w:t xml:space="preserve"> the Office of Management and Budget (OMB) early into the pandemic and the passage of the </w:t>
      </w:r>
      <w:r w:rsidRPr="007159FD" w:rsidR="0096310C">
        <w:rPr>
          <w:rFonts w:ascii="Times New Roman" w:hAnsi="Times New Roman"/>
          <w:sz w:val="24"/>
          <w:szCs w:val="24"/>
        </w:rPr>
        <w:t>Coronavirus Aid, Relief, and Economic Security (CARES) Act</w:t>
      </w:r>
      <w:r w:rsidRPr="007159FD" w:rsidR="003261B4">
        <w:rPr>
          <w:rFonts w:ascii="Times New Roman" w:hAnsi="Times New Roman"/>
          <w:sz w:val="24"/>
          <w:szCs w:val="24"/>
        </w:rPr>
        <w:t>, the Department was able</w:t>
      </w:r>
      <w:r w:rsidRPr="007159FD" w:rsidR="000A6969">
        <w:rPr>
          <w:rFonts w:ascii="Times New Roman" w:hAnsi="Times New Roman"/>
          <w:sz w:val="24"/>
          <w:szCs w:val="24"/>
        </w:rPr>
        <w:t xml:space="preserve"> to relax </w:t>
      </w:r>
      <w:r w:rsidRPr="007159FD" w:rsidR="003261B4">
        <w:rPr>
          <w:rFonts w:ascii="Times New Roman" w:hAnsi="Times New Roman"/>
          <w:sz w:val="24"/>
          <w:szCs w:val="24"/>
        </w:rPr>
        <w:t xml:space="preserve">some </w:t>
      </w:r>
      <w:r w:rsidRPr="007159FD" w:rsidR="000A6969">
        <w:rPr>
          <w:rFonts w:ascii="Times New Roman" w:hAnsi="Times New Roman"/>
          <w:sz w:val="24"/>
          <w:szCs w:val="24"/>
        </w:rPr>
        <w:t xml:space="preserve">statutory and regulatory </w:t>
      </w:r>
      <w:r w:rsidRPr="007159FD" w:rsidR="00FC3924">
        <w:rPr>
          <w:rFonts w:ascii="Times New Roman" w:hAnsi="Times New Roman"/>
          <w:sz w:val="24"/>
          <w:szCs w:val="24"/>
        </w:rPr>
        <w:t xml:space="preserve">program </w:t>
      </w:r>
      <w:r w:rsidRPr="007159FD" w:rsidR="000A6969">
        <w:rPr>
          <w:rFonts w:ascii="Times New Roman" w:hAnsi="Times New Roman"/>
          <w:sz w:val="24"/>
          <w:szCs w:val="24"/>
        </w:rPr>
        <w:t xml:space="preserve">requirements </w:t>
      </w:r>
      <w:r w:rsidRPr="007159FD" w:rsidR="00FC3924">
        <w:rPr>
          <w:rFonts w:ascii="Times New Roman" w:hAnsi="Times New Roman"/>
          <w:sz w:val="24"/>
          <w:szCs w:val="24"/>
        </w:rPr>
        <w:t xml:space="preserve">due to </w:t>
      </w:r>
      <w:r w:rsidRPr="007159FD" w:rsidR="000A6969">
        <w:rPr>
          <w:rFonts w:ascii="Times New Roman" w:hAnsi="Times New Roman"/>
          <w:sz w:val="24"/>
          <w:szCs w:val="24"/>
        </w:rPr>
        <w:t xml:space="preserve">COVID-19.  </w:t>
      </w:r>
    </w:p>
    <w:p w:rsidRPr="007159FD" w:rsidR="0013188E" w:rsidP="007159FD" w:rsidRDefault="0013188E" w14:paraId="26CB32C2" w14:textId="35C7A99A">
      <w:pPr>
        <w:rPr>
          <w:rFonts w:ascii="Times New Roman" w:hAnsi="Times New Roman"/>
          <w:b/>
          <w:bCs/>
          <w:sz w:val="24"/>
          <w:szCs w:val="24"/>
          <w:u w:val="single"/>
        </w:rPr>
      </w:pPr>
      <w:r w:rsidRPr="007159FD">
        <w:rPr>
          <w:rFonts w:ascii="Times New Roman" w:hAnsi="Times New Roman"/>
          <w:b/>
          <w:bCs/>
          <w:sz w:val="24"/>
          <w:szCs w:val="24"/>
          <w:u w:val="single"/>
        </w:rPr>
        <w:t>Action Taken by ED:</w:t>
      </w:r>
      <w:r w:rsidRPr="007159FD">
        <w:rPr>
          <w:rFonts w:ascii="Times New Roman" w:hAnsi="Times New Roman"/>
          <w:sz w:val="24"/>
          <w:szCs w:val="24"/>
        </w:rPr>
        <w:t>  No change.</w:t>
      </w:r>
    </w:p>
    <w:p w:rsidRPr="007159FD" w:rsidR="00F34F40" w:rsidP="007159FD" w:rsidRDefault="001A4E39" w14:paraId="38B92417" w14:textId="70AA380B">
      <w:pPr>
        <w:rPr>
          <w:rFonts w:ascii="Times New Roman" w:hAnsi="Times New Roman"/>
          <w:sz w:val="24"/>
          <w:szCs w:val="24"/>
        </w:rPr>
      </w:pPr>
      <w:r w:rsidRPr="007159FD">
        <w:rPr>
          <w:rFonts w:ascii="Times New Roman" w:hAnsi="Times New Roman"/>
          <w:b/>
          <w:bCs/>
          <w:sz w:val="24"/>
          <w:szCs w:val="24"/>
          <w:u w:val="single"/>
        </w:rPr>
        <w:t>Comments:</w:t>
      </w:r>
      <w:r w:rsidRPr="007159FD">
        <w:rPr>
          <w:rFonts w:ascii="Times New Roman" w:hAnsi="Times New Roman"/>
          <w:sz w:val="24"/>
          <w:szCs w:val="24"/>
        </w:rPr>
        <w:t xml:space="preserve">  One commenter stated </w:t>
      </w:r>
      <w:r w:rsidRPr="007159FD" w:rsidR="00A1596B">
        <w:rPr>
          <w:rFonts w:ascii="Times New Roman" w:hAnsi="Times New Roman"/>
          <w:sz w:val="24"/>
          <w:szCs w:val="24"/>
        </w:rPr>
        <w:t>that g</w:t>
      </w:r>
      <w:r w:rsidRPr="007159FD">
        <w:rPr>
          <w:rFonts w:ascii="Times New Roman" w:hAnsi="Times New Roman"/>
          <w:sz w:val="24"/>
          <w:szCs w:val="24"/>
        </w:rPr>
        <w:t>iven the financial restraints and challenges associated with the C</w:t>
      </w:r>
      <w:r w:rsidR="002E2D5C">
        <w:rPr>
          <w:rFonts w:ascii="Times New Roman" w:hAnsi="Times New Roman"/>
          <w:sz w:val="24"/>
          <w:szCs w:val="24"/>
        </w:rPr>
        <w:t>OVID</w:t>
      </w:r>
      <w:r w:rsidRPr="007159FD">
        <w:rPr>
          <w:rFonts w:ascii="Times New Roman" w:hAnsi="Times New Roman"/>
          <w:sz w:val="24"/>
          <w:szCs w:val="24"/>
        </w:rPr>
        <w:t xml:space="preserve">-19 pandemic, an updated waiver allowing increased leniency on the match requirement would be appreciated. </w:t>
      </w:r>
      <w:r w:rsidR="003E58D4">
        <w:rPr>
          <w:rFonts w:ascii="Times New Roman" w:hAnsi="Times New Roman"/>
          <w:sz w:val="24"/>
          <w:szCs w:val="24"/>
        </w:rPr>
        <w:t xml:space="preserve"> </w:t>
      </w:r>
      <w:r w:rsidRPr="007159FD">
        <w:rPr>
          <w:rFonts w:ascii="Times New Roman" w:hAnsi="Times New Roman"/>
          <w:sz w:val="24"/>
          <w:szCs w:val="24"/>
        </w:rPr>
        <w:t xml:space="preserve">Both P-12 institutions and higher education institutions have suffered unexpected consequences due to the global pandemic, so leniency on the match would help ensure that </w:t>
      </w:r>
      <w:r w:rsidR="003E58D4">
        <w:rPr>
          <w:rFonts w:ascii="Times New Roman" w:hAnsi="Times New Roman"/>
          <w:sz w:val="24"/>
          <w:szCs w:val="24"/>
        </w:rPr>
        <w:t>GEAR UP</w:t>
      </w:r>
      <w:r w:rsidRPr="007159FD">
        <w:rPr>
          <w:rFonts w:ascii="Times New Roman" w:hAnsi="Times New Roman"/>
          <w:sz w:val="24"/>
          <w:szCs w:val="24"/>
        </w:rPr>
        <w:t xml:space="preserve"> projects could reach students in need</w:t>
      </w:r>
      <w:r w:rsidR="003E58D4">
        <w:rPr>
          <w:rFonts w:ascii="Times New Roman" w:hAnsi="Times New Roman"/>
          <w:sz w:val="24"/>
          <w:szCs w:val="24"/>
        </w:rPr>
        <w:t>.  T</w:t>
      </w:r>
      <w:r w:rsidRPr="007159FD">
        <w:rPr>
          <w:rFonts w:ascii="Times New Roman" w:hAnsi="Times New Roman"/>
          <w:sz w:val="24"/>
          <w:szCs w:val="24"/>
        </w:rPr>
        <w:t>hese students may also be experiencing challenges related to C</w:t>
      </w:r>
      <w:r w:rsidR="0096310C">
        <w:rPr>
          <w:rFonts w:ascii="Times New Roman" w:hAnsi="Times New Roman"/>
          <w:sz w:val="24"/>
          <w:szCs w:val="24"/>
        </w:rPr>
        <w:t>OVID</w:t>
      </w:r>
      <w:r w:rsidRPr="007159FD">
        <w:rPr>
          <w:rFonts w:ascii="Times New Roman" w:hAnsi="Times New Roman"/>
          <w:sz w:val="24"/>
          <w:szCs w:val="24"/>
        </w:rPr>
        <w:t>-19, making support for a college and career pathway even more critical to their future success.</w:t>
      </w:r>
    </w:p>
    <w:p w:rsidRPr="007159FD" w:rsidR="00A1596B" w:rsidP="007159FD" w:rsidRDefault="001A4E39" w14:paraId="27AB6BA3" w14:textId="1F12D75E">
      <w:pPr>
        <w:rPr>
          <w:rFonts w:ascii="Times New Roman" w:hAnsi="Times New Roman"/>
          <w:sz w:val="24"/>
          <w:szCs w:val="24"/>
        </w:rPr>
      </w:pPr>
      <w:r w:rsidRPr="007159FD">
        <w:rPr>
          <w:rFonts w:ascii="Times New Roman" w:hAnsi="Times New Roman"/>
          <w:b/>
          <w:bCs/>
          <w:sz w:val="24"/>
          <w:szCs w:val="24"/>
          <w:u w:val="single"/>
        </w:rPr>
        <w:t>Discussion:</w:t>
      </w:r>
      <w:r w:rsidRPr="007159FD">
        <w:rPr>
          <w:rFonts w:ascii="Times New Roman" w:hAnsi="Times New Roman"/>
          <w:sz w:val="24"/>
          <w:szCs w:val="24"/>
        </w:rPr>
        <w:t> </w:t>
      </w:r>
      <w:r w:rsidRPr="007159FD" w:rsidR="00A1596B">
        <w:rPr>
          <w:rFonts w:ascii="Times New Roman" w:hAnsi="Times New Roman"/>
          <w:sz w:val="24"/>
          <w:szCs w:val="24"/>
        </w:rPr>
        <w:t xml:space="preserve"> The Department is aware of the financial restraints and challenges faced by projects </w:t>
      </w:r>
      <w:proofErr w:type="gramStart"/>
      <w:r w:rsidRPr="007159FD" w:rsidR="00A1596B">
        <w:rPr>
          <w:rFonts w:ascii="Times New Roman" w:hAnsi="Times New Roman"/>
          <w:sz w:val="24"/>
          <w:szCs w:val="24"/>
        </w:rPr>
        <w:t>as a result of</w:t>
      </w:r>
      <w:proofErr w:type="gramEnd"/>
      <w:r w:rsidRPr="007159FD" w:rsidR="00A1596B">
        <w:rPr>
          <w:rFonts w:ascii="Times New Roman" w:hAnsi="Times New Roman"/>
          <w:sz w:val="24"/>
          <w:szCs w:val="24"/>
        </w:rPr>
        <w:t xml:space="preserve"> COVID-19.  The purpose of the GEAR UP Match Waiver form is to provide some leniency on the matching</w:t>
      </w:r>
      <w:r w:rsidRPr="007159FD" w:rsidR="000224E7">
        <w:rPr>
          <w:rFonts w:ascii="Times New Roman" w:hAnsi="Times New Roman"/>
          <w:sz w:val="24"/>
          <w:szCs w:val="24"/>
        </w:rPr>
        <w:t xml:space="preserve"> by</w:t>
      </w:r>
      <w:r w:rsidRPr="007159FD" w:rsidR="00A1596B">
        <w:rPr>
          <w:rFonts w:ascii="Times New Roman" w:hAnsi="Times New Roman"/>
          <w:sz w:val="24"/>
          <w:szCs w:val="24"/>
        </w:rPr>
        <w:t xml:space="preserve"> allow</w:t>
      </w:r>
      <w:r w:rsidRPr="007159FD" w:rsidR="000224E7">
        <w:rPr>
          <w:rFonts w:ascii="Times New Roman" w:hAnsi="Times New Roman"/>
          <w:sz w:val="24"/>
          <w:szCs w:val="24"/>
        </w:rPr>
        <w:t>ing</w:t>
      </w:r>
      <w:r w:rsidRPr="007159FD" w:rsidR="00A1596B">
        <w:rPr>
          <w:rFonts w:ascii="Times New Roman" w:hAnsi="Times New Roman"/>
          <w:sz w:val="24"/>
          <w:szCs w:val="24"/>
        </w:rPr>
        <w:t xml:space="preserve"> GEAR UP grantees to take advantage of the program match requirement flexibilities provided by section 3518(b) of the CARES Act.</w:t>
      </w:r>
    </w:p>
    <w:p w:rsidRPr="007159FD" w:rsidR="001A4E39" w:rsidP="007159FD" w:rsidRDefault="001A4E39" w14:paraId="345A1980" w14:textId="77777777">
      <w:pPr>
        <w:rPr>
          <w:rFonts w:ascii="Times New Roman" w:hAnsi="Times New Roman"/>
          <w:b/>
          <w:bCs/>
          <w:sz w:val="24"/>
          <w:szCs w:val="24"/>
          <w:u w:val="single"/>
        </w:rPr>
      </w:pPr>
      <w:r w:rsidRPr="007159FD">
        <w:rPr>
          <w:rFonts w:ascii="Times New Roman" w:hAnsi="Times New Roman"/>
          <w:b/>
          <w:bCs/>
          <w:sz w:val="24"/>
          <w:szCs w:val="24"/>
          <w:u w:val="single"/>
        </w:rPr>
        <w:t>Action Taken by ED:</w:t>
      </w:r>
      <w:r w:rsidRPr="007159FD">
        <w:rPr>
          <w:rFonts w:ascii="Times New Roman" w:hAnsi="Times New Roman"/>
          <w:sz w:val="24"/>
          <w:szCs w:val="24"/>
        </w:rPr>
        <w:t>  No change.</w:t>
      </w:r>
    </w:p>
    <w:p w:rsidRPr="007159FD" w:rsidR="001A4E39" w:rsidP="007159FD" w:rsidRDefault="001A4E39" w14:paraId="56DE972A" w14:textId="610B6D22">
      <w:pPr>
        <w:rPr>
          <w:rFonts w:ascii="Times New Roman" w:hAnsi="Times New Roman"/>
          <w:sz w:val="24"/>
          <w:szCs w:val="24"/>
        </w:rPr>
      </w:pPr>
    </w:p>
    <w:p w:rsidRPr="007159FD" w:rsidR="004F1F63" w:rsidP="007159FD" w:rsidRDefault="004F1F63" w14:paraId="0E669443" w14:textId="5496E8FF">
      <w:pPr>
        <w:jc w:val="center"/>
        <w:rPr>
          <w:rFonts w:ascii="Times New Roman" w:hAnsi="Times New Roman"/>
          <w:b/>
          <w:bCs/>
          <w:sz w:val="24"/>
          <w:szCs w:val="24"/>
        </w:rPr>
      </w:pPr>
      <w:r w:rsidRPr="007159FD">
        <w:rPr>
          <w:rFonts w:ascii="Times New Roman" w:hAnsi="Times New Roman"/>
          <w:b/>
          <w:bCs/>
          <w:sz w:val="24"/>
          <w:szCs w:val="24"/>
        </w:rPr>
        <w:t>End</w:t>
      </w:r>
    </w:p>
    <w:sectPr w:rsidRPr="007159FD" w:rsidR="004F1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78"/>
    <w:rsid w:val="000020C3"/>
    <w:rsid w:val="000224E7"/>
    <w:rsid w:val="00033A56"/>
    <w:rsid w:val="00043338"/>
    <w:rsid w:val="00086401"/>
    <w:rsid w:val="000A6969"/>
    <w:rsid w:val="000B37DE"/>
    <w:rsid w:val="001161DE"/>
    <w:rsid w:val="0013188E"/>
    <w:rsid w:val="00144658"/>
    <w:rsid w:val="001653DE"/>
    <w:rsid w:val="001A244D"/>
    <w:rsid w:val="001A4E39"/>
    <w:rsid w:val="001B41B4"/>
    <w:rsid w:val="001C6D16"/>
    <w:rsid w:val="001D6B3E"/>
    <w:rsid w:val="002068E7"/>
    <w:rsid w:val="002238EB"/>
    <w:rsid w:val="00225940"/>
    <w:rsid w:val="00290884"/>
    <w:rsid w:val="002A6224"/>
    <w:rsid w:val="002E2D5C"/>
    <w:rsid w:val="003261B4"/>
    <w:rsid w:val="003E58D4"/>
    <w:rsid w:val="00432145"/>
    <w:rsid w:val="00440D14"/>
    <w:rsid w:val="004B0163"/>
    <w:rsid w:val="004D38D9"/>
    <w:rsid w:val="004E22C4"/>
    <w:rsid w:val="004F1F63"/>
    <w:rsid w:val="00565749"/>
    <w:rsid w:val="005C226D"/>
    <w:rsid w:val="005E0AE6"/>
    <w:rsid w:val="00617C66"/>
    <w:rsid w:val="0064034D"/>
    <w:rsid w:val="00642727"/>
    <w:rsid w:val="00682ADA"/>
    <w:rsid w:val="006B0EFB"/>
    <w:rsid w:val="006C27C5"/>
    <w:rsid w:val="006D5378"/>
    <w:rsid w:val="007159FD"/>
    <w:rsid w:val="007245DA"/>
    <w:rsid w:val="007D1705"/>
    <w:rsid w:val="008438CC"/>
    <w:rsid w:val="00862AF4"/>
    <w:rsid w:val="00881E11"/>
    <w:rsid w:val="008E4AB9"/>
    <w:rsid w:val="00921085"/>
    <w:rsid w:val="0093008F"/>
    <w:rsid w:val="0093562A"/>
    <w:rsid w:val="0096310C"/>
    <w:rsid w:val="009B4F4C"/>
    <w:rsid w:val="009B7238"/>
    <w:rsid w:val="00A1388B"/>
    <w:rsid w:val="00A1596B"/>
    <w:rsid w:val="00A64E01"/>
    <w:rsid w:val="00A95779"/>
    <w:rsid w:val="00AC5EEF"/>
    <w:rsid w:val="00B24F31"/>
    <w:rsid w:val="00BB2077"/>
    <w:rsid w:val="00BF75E2"/>
    <w:rsid w:val="00C202A1"/>
    <w:rsid w:val="00D12991"/>
    <w:rsid w:val="00D6410E"/>
    <w:rsid w:val="00DC5732"/>
    <w:rsid w:val="00DD0DA8"/>
    <w:rsid w:val="00E94CCA"/>
    <w:rsid w:val="00EE43F2"/>
    <w:rsid w:val="00EF0AFF"/>
    <w:rsid w:val="00F05AD3"/>
    <w:rsid w:val="00F34F40"/>
    <w:rsid w:val="00FC3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6A71"/>
  <w15:chartTrackingRefBased/>
  <w15:docId w15:val="{F2582577-D44A-4729-836D-1501E052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37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378"/>
    <w:pPr>
      <w:ind w:left="720"/>
      <w:contextualSpacing/>
    </w:pPr>
  </w:style>
  <w:style w:type="character" w:styleId="Hyperlink">
    <w:name w:val="Hyperlink"/>
    <w:basedOn w:val="DefaultParagraphFont"/>
    <w:uiPriority w:val="99"/>
    <w:unhideWhenUsed/>
    <w:rsid w:val="00FC3924"/>
    <w:rPr>
      <w:color w:val="0563C1" w:themeColor="hyperlink"/>
      <w:u w:val="single"/>
    </w:rPr>
  </w:style>
  <w:style w:type="character" w:styleId="UnresolvedMention">
    <w:name w:val="Unresolved Mention"/>
    <w:basedOn w:val="DefaultParagraphFont"/>
    <w:uiPriority w:val="99"/>
    <w:semiHidden/>
    <w:unhideWhenUsed/>
    <w:rsid w:val="00FC3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985086">
      <w:bodyDiv w:val="1"/>
      <w:marLeft w:val="0"/>
      <w:marRight w:val="0"/>
      <w:marTop w:val="0"/>
      <w:marBottom w:val="0"/>
      <w:divBdr>
        <w:top w:val="none" w:sz="0" w:space="0" w:color="auto"/>
        <w:left w:val="none" w:sz="0" w:space="0" w:color="auto"/>
        <w:bottom w:val="none" w:sz="0" w:space="0" w:color="auto"/>
        <w:right w:val="none" w:sz="0" w:space="0" w:color="auto"/>
      </w:divBdr>
    </w:div>
    <w:div w:id="641423077">
      <w:bodyDiv w:val="1"/>
      <w:marLeft w:val="0"/>
      <w:marRight w:val="0"/>
      <w:marTop w:val="0"/>
      <w:marBottom w:val="0"/>
      <w:divBdr>
        <w:top w:val="none" w:sz="0" w:space="0" w:color="auto"/>
        <w:left w:val="none" w:sz="0" w:space="0" w:color="auto"/>
        <w:bottom w:val="none" w:sz="0" w:space="0" w:color="auto"/>
        <w:right w:val="none" w:sz="0" w:space="0" w:color="auto"/>
      </w:divBdr>
    </w:div>
    <w:div w:id="130963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connected.ed.gov/SitePages/Coronavirus%20(COVID-19)%20Resource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A44D4-E910-4406-BDBD-B97C895B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4237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Marques</dc:creator>
  <cp:keywords/>
  <dc:description/>
  <cp:lastModifiedBy>Mullan, Kate</cp:lastModifiedBy>
  <cp:revision>2</cp:revision>
  <dcterms:created xsi:type="dcterms:W3CDTF">2021-06-14T18:36:00Z</dcterms:created>
  <dcterms:modified xsi:type="dcterms:W3CDTF">2021-06-14T18:36:00Z</dcterms:modified>
</cp:coreProperties>
</file>