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711414" w14:paraId="1B1ABF0E" w14:textId="77777777">
          <w:pPr>
            <w:rPr>
              <w:noProof/>
            </w:rPr>
          </w:pPr>
          <w:r>
            <w:rPr>
              <w:noProof/>
            </w:rPr>
            <mc:AlternateContent>
              <mc:Choice Requires="wps">
                <w:drawing>
                  <wp:anchor distT="0" distB="0" distL="114300" distR="114300" simplePos="0" relativeHeight="251676672" behindDoc="1" locked="0" layoutInCell="1" allowOverlap="1" wp14:editId="1B1ABF3C" wp14:anchorId="1B1ABF3B">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2384F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editId="1B1ABF3E" wp14:anchorId="1B1ABF3D">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editId="1B1ABF40" wp14:anchorId="1B1ABF3F">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4EED25F">
                    <v:path fillok="f" arrowok="t" o:connecttype="none"/>
                    <o:lock v:ext="edit" shapetype="t"/>
                  </v:shapetype>
                  <v:shape id="AutoShape 28"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1B1ABF0F" w14:textId="77777777">
          <w:pPr>
            <w:ind w:left="1080"/>
          </w:pPr>
          <w:r>
            <w:rPr>
              <w:noProof/>
            </w:rPr>
            <w:softHyphen/>
          </w:r>
          <w:r>
            <w:rPr>
              <w:noProof/>
            </w:rPr>
            <w:softHyphen/>
          </w:r>
          <w:r>
            <w:rPr>
              <w:noProof/>
            </w:rPr>
            <w:softHyphen/>
          </w:r>
        </w:p>
      </w:sdtContent>
    </w:sdt>
    <w:p w:rsidRPr="00C56D87" w:rsidR="00D928FD" w:rsidP="00D928FD" w:rsidRDefault="00D928FD" w14:paraId="1B1ABF10" w14:textId="77777777">
      <w:pPr>
        <w:rPr>
          <w:sz w:val="20"/>
        </w:rPr>
      </w:pPr>
    </w:p>
    <w:sdt>
      <w:sdtPr>
        <w:rPr>
          <w:rFonts w:ascii="Times New Roman" w:hAnsi="Times New Roman" w:cs="Times New Roman"/>
          <w:color w:val="139CD8"/>
          <w:sz w:val="52"/>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C56D87" w:rsidR="00711414" w:rsidP="00711414" w:rsidRDefault="00C56D87" w14:paraId="1B1ABF11" w14:textId="30A32DB0">
          <w:pPr>
            <w:spacing w:line="240" w:lineRule="auto"/>
            <w:ind w:left="90"/>
            <w:rPr>
              <w:rFonts w:ascii="Times New Roman" w:hAnsi="Times New Roman" w:cs="Times New Roman"/>
              <w:color w:val="139CD8"/>
              <w:sz w:val="52"/>
              <w:szCs w:val="52"/>
            </w:rPr>
          </w:pPr>
          <w:r w:rsidRPr="00C56D87">
            <w:rPr>
              <w:rFonts w:ascii="Times New Roman" w:hAnsi="Times New Roman" w:cs="Times New Roman"/>
              <w:color w:val="139CD8"/>
              <w:sz w:val="52"/>
              <w:szCs w:val="52"/>
            </w:rPr>
            <w:t>Supporting Statement for Generic Clearance for Questionnaire Testing and Research</w:t>
          </w:r>
        </w:p>
      </w:sdtContent>
    </w:sdt>
    <w:p w:rsidRPr="007E53C4" w:rsidR="0059212D" w:rsidP="007E53C4" w:rsidRDefault="007E53C4" w14:paraId="1B1ABF12" w14:textId="77777777">
      <w:pPr>
        <w:pStyle w:val="Heading1"/>
      </w:pPr>
      <w:bookmarkStart w:name="_Toc88469158" w:id="0"/>
      <w:r w:rsidRPr="007E53C4">
        <w:t>Part B</w:t>
      </w:r>
      <w:r w:rsidRPr="007E53C4" w:rsidR="00EE2CAF">
        <w:t xml:space="preserve">: </w:t>
      </w:r>
      <w:r w:rsidRPr="007E53C4">
        <w:t>Collections of Information Employing Statistical Methods</w:t>
      </w:r>
      <w:bookmarkEnd w:id="0"/>
    </w:p>
    <w:p w:rsidRPr="00711414" w:rsidR="00711414" w:rsidP="00D928FD" w:rsidRDefault="007E53C4" w14:paraId="1B1ABF13" w14:textId="5AD1FBF7">
      <w:pPr>
        <w:rPr>
          <w:b/>
          <w:sz w:val="36"/>
          <w:szCs w:val="36"/>
        </w:rPr>
      </w:pPr>
      <w:r>
        <w:rPr>
          <w:noProof/>
        </w:rPr>
        <mc:AlternateContent>
          <mc:Choice Requires="wps">
            <w:drawing>
              <wp:anchor distT="0" distB="0" distL="114300" distR="114300" simplePos="0" relativeHeight="251693056" behindDoc="0" locked="0" layoutInCell="1" allowOverlap="1" wp14:editId="27822B60" wp14:anchorId="1B1ABF41">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A6BB3" w:rsidR="0012290F" w:rsidP="0012290F" w:rsidRDefault="0012290F" w14:paraId="11FDB764" w14:textId="77777777">
                            <w:pPr>
                              <w:rPr>
                                <w:i/>
                                <w:sz w:val="28"/>
                                <w:szCs w:val="28"/>
                              </w:rPr>
                            </w:pPr>
                            <w:r>
                              <w:rPr>
                                <w:i/>
                                <w:sz w:val="28"/>
                                <w:szCs w:val="28"/>
                              </w:rPr>
                              <w:t xml:space="preserve">EIA-882T </w:t>
                            </w:r>
                          </w:p>
                          <w:p w:rsidRPr="0059212D" w:rsidR="00FB6BF3" w:rsidP="00FB6BF3" w:rsidRDefault="00FB6BF3" w14:paraId="1B1ABF5F" w14:textId="5A087858">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1ABF41">
                <v:stroke joinstyle="miter"/>
                <v:path gradientshapeok="t" o:connecttype="rect"/>
              </v:shapetype>
              <v:shape id="Text Box 10" style="position:absolute;margin-left:0;margin-top:255.75pt;width:474pt;height:24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">
                <v:textbox inset="0">
                  <w:txbxContent>
                    <w:p w:rsidRPr="007A6BB3" w:rsidR="0012290F" w:rsidP="0012290F" w:rsidRDefault="0012290F" w14:paraId="11FDB764" w14:textId="77777777">
                      <w:pPr>
                        <w:rPr>
                          <w:i/>
                          <w:sz w:val="28"/>
                          <w:szCs w:val="28"/>
                        </w:rPr>
                      </w:pPr>
                      <w:r>
                        <w:rPr>
                          <w:i/>
                          <w:sz w:val="28"/>
                          <w:szCs w:val="28"/>
                        </w:rPr>
                        <w:t xml:space="preserve">EIA-882T </w:t>
                      </w:r>
                    </w:p>
                    <w:p w:rsidRPr="0059212D" w:rsidR="00FB6BF3" w:rsidP="00FB6BF3" w:rsidRDefault="00FB6BF3" w14:paraId="1B1ABF5F" w14:textId="5A087858">
                      <w:pPr>
                        <w:rPr>
                          <w:i/>
                          <w:sz w:val="28"/>
                          <w:szCs w:val="28"/>
                        </w:rPr>
                      </w:pPr>
                    </w:p>
                  </w:txbxContent>
                </v:textbox>
                <w10:wrap type="square" anchorx="margin" anchory="margin"/>
              </v:shape>
            </w:pict>
          </mc:Fallback>
        </mc:AlternateContent>
      </w:r>
      <w:r w:rsidRPr="00711414" w:rsidR="00711414">
        <w:rPr>
          <w:rFonts w:ascii="Times New Roman" w:hAnsi="Times New Roman" w:cs="Times New Roman"/>
          <w:b/>
          <w:sz w:val="36"/>
          <w:szCs w:val="36"/>
        </w:rPr>
        <w:t>OMB No.</w:t>
      </w:r>
      <w:r w:rsidR="0012290F">
        <w:rPr>
          <w:rFonts w:ascii="Times New Roman" w:hAnsi="Times New Roman" w:cs="Times New Roman"/>
          <w:b/>
          <w:sz w:val="36"/>
          <w:szCs w:val="36"/>
        </w:rPr>
        <w:t xml:space="preserve"> 1905-0186</w:t>
      </w:r>
    </w:p>
    <w:p w:rsidRPr="00711414" w:rsidR="001F3A8F" w:rsidP="00711414" w:rsidRDefault="007E53C4" w14:paraId="1B1ABF14" w14:textId="77777777">
      <w:pPr>
        <w:rPr>
          <w:i/>
          <w:sz w:val="28"/>
          <w:szCs w:val="28"/>
        </w:rPr>
      </w:pPr>
      <w:r>
        <w:rPr>
          <w:noProof/>
        </w:rPr>
        <mc:AlternateContent>
          <mc:Choice Requires="wps">
            <w:drawing>
              <wp:anchor distT="0" distB="0" distL="114300" distR="114300" simplePos="0" relativeHeight="251659264" behindDoc="1" locked="0" layoutInCell="1" allowOverlap="1" wp14:editId="73B1C008" wp14:anchorId="1B1ABF43">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58.9pt;width:540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109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v:shadow color="#50191f [1608]" opacity=".5" offset="1pt"/>
                <w10:wrap type="through"/>
              </v:rect>
            </w:pict>
          </mc:Fallback>
        </mc:AlternateContent>
      </w:r>
      <w:r w:rsidR="00EE2CAF">
        <w:rPr>
          <w:noProof/>
        </w:rPr>
        <mc:AlternateContent>
          <mc:Choice Requires="wps">
            <w:drawing>
              <wp:anchor distT="0" distB="0" distL="114300" distR="114300" simplePos="0" relativeHeight="251657216" behindDoc="0" locked="0" layoutInCell="1" allowOverlap="1" wp14:editId="14206E4B" wp14:anchorId="1B1ABF45">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32F4A" w:rsidRDefault="0082003E" w14:paraId="1B1ABF60" w14:textId="3DF1BA9A">
                            <w:pPr>
                              <w:rPr>
                                <w:color w:val="A6A6A6" w:themeColor="background1" w:themeShade="A6"/>
                                <w:sz w:val="36"/>
                              </w:rPr>
                            </w:pPr>
                            <w:r>
                              <w:rPr>
                                <w:color w:val="A6A6A6" w:themeColor="background1" w:themeShade="A6"/>
                                <w:sz w:val="36"/>
                              </w:rPr>
                              <w:t>January 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1ABF45">
                <v:stroke joinstyle="miter"/>
                <v:path gradientshapeok="t" o:connecttype="rect"/>
              </v:shapetype>
              <v:shape id="Text Box 30" style="position:absolute;margin-left:7.5pt;margin-top:510pt;width:187.2pt;height:39.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v:textbox style="mso-fit-shape-to-text:t" inset="0">
                  <w:txbxContent>
                    <w:p w:rsidRPr="009818F9" w:rsidR="00132F4A" w:rsidRDefault="0082003E" w14:paraId="1B1ABF60" w14:textId="3DF1BA9A">
                      <w:pPr>
                        <w:rPr>
                          <w:color w:val="A6A6A6" w:themeColor="background1" w:themeShade="A6"/>
                          <w:sz w:val="36"/>
                        </w:rPr>
                      </w:pPr>
                      <w:r>
                        <w:rPr>
                          <w:color w:val="A6A6A6" w:themeColor="background1" w:themeShade="A6"/>
                          <w:sz w:val="36"/>
                        </w:rPr>
                        <w:t>January 2022</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55168" behindDoc="0" locked="0" layoutInCell="1" allowOverlap="1" wp14:editId="1B1ABF48" wp14:anchorId="1B1ABF47">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32F4A" w:rsidP="00D001E4" w:rsidRDefault="00132F4A" w14:paraId="1B1ABF61"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1B1ABF47">
                <v:textbox inset="0">
                  <w:txbxContent>
                    <w:p w:rsidRPr="00AA3D91" w:rsidR="00132F4A" w:rsidP="00D001E4" w:rsidRDefault="00132F4A" w14:paraId="1B1ABF61"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3120" behindDoc="0" locked="0" layoutInCell="1" allowOverlap="1" wp14:editId="1B1ABF4A" wp14:anchorId="1B1ABF49">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61312" behindDoc="0" locked="0" layoutInCell="1" allowOverlap="1" wp14:editId="1B1ABF4C" wp14:anchorId="1B1ABF4B">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D300F4" w:rsidRDefault="00132F4A" w14:paraId="1B1ABF62"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32F4A" w:rsidP="002556F3" w:rsidRDefault="00132F4A" w14:paraId="1B1ABF63"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1B1ABF4B">
                <v:textbox inset="0,,0">
                  <w:txbxContent>
                    <w:p w:rsidRPr="008F4CBD" w:rsidR="00132F4A" w:rsidP="00D300F4" w:rsidRDefault="00132F4A" w14:paraId="1B1ABF62"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32F4A" w:rsidP="002556F3" w:rsidRDefault="00132F4A" w14:paraId="1B1ABF63"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63360" behindDoc="0" locked="0" layoutInCell="1" allowOverlap="1" wp14:editId="1B1ABF4E" wp14:anchorId="1B1ABF4D">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2556F3" w:rsidRDefault="00132F4A" w14:paraId="1B1ABF64"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1B1ABF65"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1B1ABF4D">
                <v:textbox inset="0">
                  <w:txbxContent>
                    <w:p w:rsidRPr="008F4CBD" w:rsidR="00132F4A" w:rsidP="002556F3" w:rsidRDefault="00132F4A" w14:paraId="1B1ABF64"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1B1ABF65"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1B1ABF15" w14:textId="77777777">
      <w:pPr>
        <w:sectPr w:rsidR="00755C3D" w:rsidSect="001F3A8F">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rsidRDefault="0059212D" w14:paraId="1B1ABF16" w14:textId="77777777">
          <w:pPr>
            <w:pStyle w:val="TOCHeading"/>
          </w:pPr>
          <w:r>
            <w:t>Table of Contents</w:t>
          </w:r>
        </w:p>
        <w:p w:rsidR="005A789C" w:rsidRDefault="0059212D" w14:paraId="69FDD181" w14:textId="77777777">
          <w:pPr>
            <w:pStyle w:val="TOC1"/>
            <w:rPr>
              <w:rFonts w:eastAsiaTheme="minorEastAsia"/>
              <w:noProof/>
              <w:color w:val="auto"/>
            </w:rPr>
          </w:pPr>
          <w:r>
            <w:fldChar w:fldCharType="begin"/>
          </w:r>
          <w:r>
            <w:instrText xml:space="preserve"> TOC \o "1-3" \h \z \u </w:instrText>
          </w:r>
          <w:r>
            <w:fldChar w:fldCharType="separate"/>
          </w:r>
          <w:hyperlink w:history="1" w:anchor="_Toc88469158">
            <w:r w:rsidRPr="00B919AE" w:rsidR="005A789C">
              <w:rPr>
                <w:rStyle w:val="Hyperlink"/>
                <w:noProof/>
              </w:rPr>
              <w:t>Part B: Collections of Information Employing Statistical Methods</w:t>
            </w:r>
            <w:r w:rsidR="005A789C">
              <w:rPr>
                <w:noProof/>
                <w:webHidden/>
              </w:rPr>
              <w:tab/>
            </w:r>
            <w:r w:rsidR="005A789C">
              <w:rPr>
                <w:noProof/>
                <w:webHidden/>
              </w:rPr>
              <w:fldChar w:fldCharType="begin"/>
            </w:r>
            <w:r w:rsidR="005A789C">
              <w:rPr>
                <w:noProof/>
                <w:webHidden/>
              </w:rPr>
              <w:instrText xml:space="preserve"> PAGEREF _Toc88469158 \h </w:instrText>
            </w:r>
            <w:r w:rsidR="005A789C">
              <w:rPr>
                <w:noProof/>
                <w:webHidden/>
              </w:rPr>
            </w:r>
            <w:r w:rsidR="005A789C">
              <w:rPr>
                <w:noProof/>
                <w:webHidden/>
              </w:rPr>
              <w:fldChar w:fldCharType="separate"/>
            </w:r>
            <w:r w:rsidR="005A789C">
              <w:rPr>
                <w:noProof/>
                <w:webHidden/>
              </w:rPr>
              <w:t>i</w:t>
            </w:r>
            <w:r w:rsidR="005A789C">
              <w:rPr>
                <w:noProof/>
                <w:webHidden/>
              </w:rPr>
              <w:fldChar w:fldCharType="end"/>
            </w:r>
          </w:hyperlink>
        </w:p>
        <w:p w:rsidR="005A789C" w:rsidRDefault="0082003E" w14:paraId="495B2046" w14:textId="77777777">
          <w:pPr>
            <w:pStyle w:val="TOC2"/>
            <w:rPr>
              <w:rFonts w:eastAsiaTheme="minorEastAsia"/>
              <w:noProof/>
              <w:color w:val="auto"/>
            </w:rPr>
          </w:pPr>
          <w:hyperlink w:history="1" w:anchor="_Toc88469159">
            <w:r w:rsidRPr="00B919AE" w:rsidR="005A789C">
              <w:rPr>
                <w:rStyle w:val="Hyperlink"/>
                <w:noProof/>
              </w:rPr>
              <w:t>B.1. Respondent Universe</w:t>
            </w:r>
            <w:r w:rsidR="005A789C">
              <w:rPr>
                <w:noProof/>
                <w:webHidden/>
              </w:rPr>
              <w:tab/>
            </w:r>
            <w:r w:rsidR="005A789C">
              <w:rPr>
                <w:noProof/>
                <w:webHidden/>
              </w:rPr>
              <w:fldChar w:fldCharType="begin"/>
            </w:r>
            <w:r w:rsidR="005A789C">
              <w:rPr>
                <w:noProof/>
                <w:webHidden/>
              </w:rPr>
              <w:instrText xml:space="preserve"> PAGEREF _Toc88469159 \h </w:instrText>
            </w:r>
            <w:r w:rsidR="005A789C">
              <w:rPr>
                <w:noProof/>
                <w:webHidden/>
              </w:rPr>
            </w:r>
            <w:r w:rsidR="005A789C">
              <w:rPr>
                <w:noProof/>
                <w:webHidden/>
              </w:rPr>
              <w:fldChar w:fldCharType="separate"/>
            </w:r>
            <w:r w:rsidR="005A789C">
              <w:rPr>
                <w:noProof/>
                <w:webHidden/>
              </w:rPr>
              <w:t>1</w:t>
            </w:r>
            <w:r w:rsidR="005A789C">
              <w:rPr>
                <w:noProof/>
                <w:webHidden/>
              </w:rPr>
              <w:fldChar w:fldCharType="end"/>
            </w:r>
          </w:hyperlink>
        </w:p>
        <w:p w:rsidR="005A789C" w:rsidRDefault="0082003E" w14:paraId="47F1F22C" w14:textId="77777777">
          <w:pPr>
            <w:pStyle w:val="TOC2"/>
            <w:rPr>
              <w:rFonts w:eastAsiaTheme="minorEastAsia"/>
              <w:noProof/>
              <w:color w:val="auto"/>
            </w:rPr>
          </w:pPr>
          <w:hyperlink w:history="1" w:anchor="_Toc88469160">
            <w:r w:rsidRPr="00B919AE" w:rsidR="005A789C">
              <w:rPr>
                <w:rStyle w:val="Hyperlink"/>
                <w:noProof/>
              </w:rPr>
              <w:t>B.2. Statistical Methods</w:t>
            </w:r>
            <w:r w:rsidR="005A789C">
              <w:rPr>
                <w:noProof/>
                <w:webHidden/>
              </w:rPr>
              <w:tab/>
            </w:r>
            <w:r w:rsidR="005A789C">
              <w:rPr>
                <w:noProof/>
                <w:webHidden/>
              </w:rPr>
              <w:fldChar w:fldCharType="begin"/>
            </w:r>
            <w:r w:rsidR="005A789C">
              <w:rPr>
                <w:noProof/>
                <w:webHidden/>
              </w:rPr>
              <w:instrText xml:space="preserve"> PAGEREF _Toc88469160 \h </w:instrText>
            </w:r>
            <w:r w:rsidR="005A789C">
              <w:rPr>
                <w:noProof/>
                <w:webHidden/>
              </w:rPr>
            </w:r>
            <w:r w:rsidR="005A789C">
              <w:rPr>
                <w:noProof/>
                <w:webHidden/>
              </w:rPr>
              <w:fldChar w:fldCharType="separate"/>
            </w:r>
            <w:r w:rsidR="005A789C">
              <w:rPr>
                <w:noProof/>
                <w:webHidden/>
              </w:rPr>
              <w:t>1</w:t>
            </w:r>
            <w:r w:rsidR="005A789C">
              <w:rPr>
                <w:noProof/>
                <w:webHidden/>
              </w:rPr>
              <w:fldChar w:fldCharType="end"/>
            </w:r>
          </w:hyperlink>
        </w:p>
        <w:p w:rsidR="005A789C" w:rsidRDefault="0082003E" w14:paraId="27E46C89" w14:textId="77777777">
          <w:pPr>
            <w:pStyle w:val="TOC2"/>
            <w:rPr>
              <w:rFonts w:eastAsiaTheme="minorEastAsia"/>
              <w:noProof/>
              <w:color w:val="auto"/>
            </w:rPr>
          </w:pPr>
          <w:hyperlink w:history="1" w:anchor="_Toc88469161">
            <w:r w:rsidRPr="00B919AE" w:rsidR="005A789C">
              <w:rPr>
                <w:rStyle w:val="Hyperlink"/>
                <w:noProof/>
              </w:rPr>
              <w:t>B.3. Maximizing Response Rates</w:t>
            </w:r>
            <w:r w:rsidR="005A789C">
              <w:rPr>
                <w:noProof/>
                <w:webHidden/>
              </w:rPr>
              <w:tab/>
            </w:r>
            <w:r w:rsidR="005A789C">
              <w:rPr>
                <w:noProof/>
                <w:webHidden/>
              </w:rPr>
              <w:fldChar w:fldCharType="begin"/>
            </w:r>
            <w:r w:rsidR="005A789C">
              <w:rPr>
                <w:noProof/>
                <w:webHidden/>
              </w:rPr>
              <w:instrText xml:space="preserve"> PAGEREF _Toc88469161 \h </w:instrText>
            </w:r>
            <w:r w:rsidR="005A789C">
              <w:rPr>
                <w:noProof/>
                <w:webHidden/>
              </w:rPr>
            </w:r>
            <w:r w:rsidR="005A789C">
              <w:rPr>
                <w:noProof/>
                <w:webHidden/>
              </w:rPr>
              <w:fldChar w:fldCharType="separate"/>
            </w:r>
            <w:r w:rsidR="005A789C">
              <w:rPr>
                <w:noProof/>
                <w:webHidden/>
              </w:rPr>
              <w:t>1</w:t>
            </w:r>
            <w:r w:rsidR="005A789C">
              <w:rPr>
                <w:noProof/>
                <w:webHidden/>
              </w:rPr>
              <w:fldChar w:fldCharType="end"/>
            </w:r>
          </w:hyperlink>
        </w:p>
        <w:p w:rsidR="005A789C" w:rsidRDefault="0082003E" w14:paraId="0124827D" w14:textId="77777777">
          <w:pPr>
            <w:pStyle w:val="TOC2"/>
            <w:rPr>
              <w:rFonts w:eastAsiaTheme="minorEastAsia"/>
              <w:noProof/>
              <w:color w:val="auto"/>
            </w:rPr>
          </w:pPr>
          <w:hyperlink w:history="1" w:anchor="_Toc88469162">
            <w:r w:rsidRPr="00B919AE" w:rsidR="005A789C">
              <w:rPr>
                <w:rStyle w:val="Hyperlink"/>
                <w:noProof/>
              </w:rPr>
              <w:t>B.4. Test Procedures and Form Consultations</w:t>
            </w:r>
            <w:r w:rsidR="005A789C">
              <w:rPr>
                <w:noProof/>
                <w:webHidden/>
              </w:rPr>
              <w:tab/>
            </w:r>
            <w:r w:rsidR="005A789C">
              <w:rPr>
                <w:noProof/>
                <w:webHidden/>
              </w:rPr>
              <w:fldChar w:fldCharType="begin"/>
            </w:r>
            <w:r w:rsidR="005A789C">
              <w:rPr>
                <w:noProof/>
                <w:webHidden/>
              </w:rPr>
              <w:instrText xml:space="preserve"> PAGEREF _Toc88469162 \h </w:instrText>
            </w:r>
            <w:r w:rsidR="005A789C">
              <w:rPr>
                <w:noProof/>
                <w:webHidden/>
              </w:rPr>
            </w:r>
            <w:r w:rsidR="005A789C">
              <w:rPr>
                <w:noProof/>
                <w:webHidden/>
              </w:rPr>
              <w:fldChar w:fldCharType="separate"/>
            </w:r>
            <w:r w:rsidR="005A789C">
              <w:rPr>
                <w:noProof/>
                <w:webHidden/>
              </w:rPr>
              <w:t>1</w:t>
            </w:r>
            <w:r w:rsidR="005A789C">
              <w:rPr>
                <w:noProof/>
                <w:webHidden/>
              </w:rPr>
              <w:fldChar w:fldCharType="end"/>
            </w:r>
          </w:hyperlink>
        </w:p>
        <w:p w:rsidR="005A789C" w:rsidRDefault="0082003E" w14:paraId="70AEAA28" w14:textId="77777777">
          <w:pPr>
            <w:pStyle w:val="TOC2"/>
            <w:rPr>
              <w:rFonts w:eastAsiaTheme="minorEastAsia"/>
              <w:noProof/>
              <w:color w:val="auto"/>
            </w:rPr>
          </w:pPr>
          <w:hyperlink w:history="1" w:anchor="_Toc88469163">
            <w:r w:rsidRPr="00B919AE" w:rsidR="005A789C">
              <w:rPr>
                <w:rStyle w:val="Hyperlink"/>
                <w:noProof/>
              </w:rPr>
              <w:t>B.5. Statistical Consultations</w:t>
            </w:r>
            <w:r w:rsidR="005A789C">
              <w:rPr>
                <w:noProof/>
                <w:webHidden/>
              </w:rPr>
              <w:tab/>
            </w:r>
            <w:r w:rsidR="005A789C">
              <w:rPr>
                <w:noProof/>
                <w:webHidden/>
              </w:rPr>
              <w:fldChar w:fldCharType="begin"/>
            </w:r>
            <w:r w:rsidR="005A789C">
              <w:rPr>
                <w:noProof/>
                <w:webHidden/>
              </w:rPr>
              <w:instrText xml:space="preserve"> PAGEREF _Toc88469163 \h </w:instrText>
            </w:r>
            <w:r w:rsidR="005A789C">
              <w:rPr>
                <w:noProof/>
                <w:webHidden/>
              </w:rPr>
            </w:r>
            <w:r w:rsidR="005A789C">
              <w:rPr>
                <w:noProof/>
                <w:webHidden/>
              </w:rPr>
              <w:fldChar w:fldCharType="separate"/>
            </w:r>
            <w:r w:rsidR="005A789C">
              <w:rPr>
                <w:noProof/>
                <w:webHidden/>
              </w:rPr>
              <w:t>1</w:t>
            </w:r>
            <w:r w:rsidR="005A789C">
              <w:rPr>
                <w:noProof/>
                <w:webHidden/>
              </w:rPr>
              <w:fldChar w:fldCharType="end"/>
            </w:r>
          </w:hyperlink>
        </w:p>
        <w:p w:rsidR="0059212D" w:rsidRDefault="0059212D" w14:paraId="1B1ABF1D" w14:textId="77777777">
          <w:r>
            <w:rPr>
              <w:b/>
              <w:bCs/>
              <w:noProof/>
            </w:rPr>
            <w:fldChar w:fldCharType="end"/>
          </w:r>
        </w:p>
      </w:sdtContent>
    </w:sdt>
    <w:p w:rsidR="001F3A8F" w:rsidP="00D928FD" w:rsidRDefault="001F3A8F" w14:paraId="1B1ABF1E" w14:textId="77777777"/>
    <w:p w:rsidR="00D928FD" w:rsidP="00D928FD" w:rsidRDefault="00D928FD" w14:paraId="1B1ABF1F" w14:textId="77777777">
      <w:pPr>
        <w:sectPr w:rsidR="00D928FD"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rsidRDefault="00041909" w14:paraId="1B1ABF20" w14:textId="77777777">
      <w:pPr>
        <w:spacing w:line="240" w:lineRule="auto"/>
        <w:sectPr w:rsidR="00041909"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bookmarkStart w:name="_GoBack" w:id="1"/>
      <w:bookmarkEnd w:id="1"/>
    </w:p>
    <w:p w:rsidR="007E53C4" w:rsidP="00A41763" w:rsidRDefault="007E53C4" w14:paraId="1B1ABF26" w14:textId="77777777">
      <w:pPr>
        <w:rPr>
          <w:b/>
          <w:bCs/>
        </w:rPr>
      </w:pPr>
    </w:p>
    <w:p w:rsidR="007E53C4" w:rsidP="007E53C4" w:rsidRDefault="00844524" w14:paraId="1B1ABF27" w14:textId="77777777">
      <w:pPr>
        <w:pStyle w:val="Heading2"/>
      </w:pPr>
      <w:bookmarkStart w:name="_Toc88469159" w:id="2"/>
      <w:r>
        <w:t>B.</w:t>
      </w:r>
      <w:r w:rsidRPr="00A41763" w:rsidR="00A41763">
        <w:t xml:space="preserve">1. </w:t>
      </w:r>
      <w:r w:rsidR="007E53C4">
        <w:t>Respondent Universe</w:t>
      </w:r>
      <w:bookmarkEnd w:id="2"/>
    </w:p>
    <w:p w:rsidR="005A045B" w:rsidP="005A045B" w:rsidRDefault="005A045B" w14:paraId="7231E7FF"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spacing w:before="120"/>
      </w:pPr>
      <w:r>
        <w:t>The universe for selecting participants for research is respondents to EIA surveys and users of EIA’s website. The information gathered will be used primarily for questionnaire development to collect information relevant to energy markets, reduce respondent confusion, improve the accuracy of information reported on survey instruments, and improve data collection processes.  For the most part, the testing activities undertaken as part of this clearance will involve purposive samples with respondents selected either to cover a broad range of subgroups or to include specific characteristics related to the topic of the survey.  A description of the plans for selecting respondents for each individual test will be provided to OMB at the time the testing clearance is submitted.</w:t>
      </w:r>
    </w:p>
    <w:p w:rsidRPr="00A41763" w:rsidR="007E53C4" w:rsidP="00A41763" w:rsidRDefault="007E53C4" w14:paraId="1B1ABF2A" w14:textId="77777777"/>
    <w:p w:rsidR="007E53C4" w:rsidP="007E53C4" w:rsidRDefault="00844524" w14:paraId="1B1ABF2B" w14:textId="77777777">
      <w:pPr>
        <w:pStyle w:val="Heading2"/>
      </w:pPr>
      <w:bookmarkStart w:name="_Toc88469160" w:id="3"/>
      <w:r>
        <w:t>B.</w:t>
      </w:r>
      <w:r w:rsidRPr="00A41763" w:rsidR="00A41763">
        <w:t xml:space="preserve">2. </w:t>
      </w:r>
      <w:r w:rsidR="007E53C4">
        <w:t>Statistical Methods</w:t>
      </w:r>
      <w:bookmarkEnd w:id="3"/>
    </w:p>
    <w:p w:rsidR="005A045B" w:rsidP="005A045B" w:rsidRDefault="005A045B" w14:paraId="16441C38"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spacing w:before="120"/>
      </w:pPr>
      <w:r>
        <w:t>Data collection procedures for the testing conducted under this clearance will be varied and will most likely include personal visits, telephone contact, video conferencing, and web-based surveys.  Staff members will conduct these activities or closely monitor contractor efforts covered by the clearance.  More specific information about the data collection process will be contained in the description provided to OMB at the time the testing clearance is submitted.  Specific estimation procedures, when used, will also be described when EIA notifies OMB as to actual studies conducted under this clearance.</w:t>
      </w:r>
    </w:p>
    <w:p w:rsidRPr="00A41763" w:rsidR="007E53C4" w:rsidP="00A41763" w:rsidRDefault="007E53C4" w14:paraId="1B1ABF2E" w14:textId="77777777"/>
    <w:p w:rsidR="007E53C4" w:rsidP="007E53C4" w:rsidRDefault="00844524" w14:paraId="1B1ABF2F" w14:textId="77777777">
      <w:pPr>
        <w:pStyle w:val="Heading2"/>
      </w:pPr>
      <w:bookmarkStart w:name="_Toc88469161" w:id="4"/>
      <w:r>
        <w:t>B.</w:t>
      </w:r>
      <w:r w:rsidRPr="00A41763" w:rsidR="00A41763">
        <w:t xml:space="preserve">3. </w:t>
      </w:r>
      <w:r w:rsidR="007E53C4">
        <w:t>Maximizing Response Rates</w:t>
      </w:r>
      <w:bookmarkEnd w:id="4"/>
    </w:p>
    <w:p w:rsidR="005A045B" w:rsidP="005A045B" w:rsidRDefault="005A045B" w14:paraId="37D99619"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spacing w:before="120"/>
      </w:pPr>
      <w:r>
        <w:t xml:space="preserve">EIA uses software that provides invitees with the flexibility to schedule interviews at a time that is convenient for the participant.  This facilitates participation and EIA is able to schedule interviews within 24 hours of sending out email invitations. In general, telephone callbacks and email reminders are used to maximize response rates in research.  Reminder telephone calls and emails to respondents will also be used to encourage the respondents to keep their appointments.  </w:t>
      </w:r>
    </w:p>
    <w:p w:rsidR="007E53C4" w:rsidP="00A41763" w:rsidRDefault="007E53C4" w14:paraId="1B1ABF32" w14:textId="77777777">
      <w:pPr>
        <w:rPr>
          <w:i/>
          <w:iCs/>
        </w:rPr>
      </w:pPr>
    </w:p>
    <w:p w:rsidR="007E53C4" w:rsidP="007E53C4" w:rsidRDefault="00844524" w14:paraId="1B1ABF33" w14:textId="77777777">
      <w:pPr>
        <w:pStyle w:val="Heading2"/>
      </w:pPr>
      <w:bookmarkStart w:name="_Toc88469162" w:id="5"/>
      <w:r>
        <w:t>B.</w:t>
      </w:r>
      <w:r w:rsidRPr="00A41763" w:rsidR="00A41763">
        <w:t xml:space="preserve">4. </w:t>
      </w:r>
      <w:r w:rsidR="007E53C4">
        <w:t>Test Procedures and Form Consultations</w:t>
      </w:r>
      <w:bookmarkEnd w:id="5"/>
    </w:p>
    <w:p w:rsidR="00DB108D" w:rsidP="00DB108D" w:rsidRDefault="00DB108D" w14:paraId="4ED72A4C"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spacing w:before="120"/>
      </w:pPr>
      <w:r>
        <w:t>This submission covers tests of data collection instruments and survey procedures.  EIA expects that all tests conducted under this clearance will result in improved data quality, reduced or minimized respondent burden and confusion on what to report, increased agency efficiency in processing data by reducing the amount of edit failures, and improved responsiveness to the public.</w:t>
      </w:r>
    </w:p>
    <w:p w:rsidRPr="00A41763" w:rsidR="007E53C4" w:rsidP="00A41763" w:rsidRDefault="007E53C4" w14:paraId="1B1ABF37" w14:textId="77777777"/>
    <w:p w:rsidR="007E53C4" w:rsidP="007E53C4" w:rsidRDefault="00844524" w14:paraId="1B1ABF38" w14:textId="77777777">
      <w:pPr>
        <w:pStyle w:val="Heading2"/>
      </w:pPr>
      <w:bookmarkStart w:name="_Toc88469163" w:id="6"/>
      <w:r>
        <w:lastRenderedPageBreak/>
        <w:t>B.</w:t>
      </w:r>
      <w:r w:rsidRPr="00A41763" w:rsidR="00A41763">
        <w:t xml:space="preserve">5. </w:t>
      </w:r>
      <w:r w:rsidR="007E53C4">
        <w:t>Statistical Consultations</w:t>
      </w:r>
      <w:bookmarkEnd w:id="6"/>
    </w:p>
    <w:p w:rsidRPr="007B2902" w:rsidR="00DB108D" w:rsidP="00DB108D" w:rsidRDefault="00DB108D" w14:paraId="6562A195"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140"/>
          <w:tab w:val="left" w:pos="8140"/>
          <w:tab w:val="left" w:pos="8140"/>
        </w:tabs>
        <w:spacing w:before="120"/>
      </w:pPr>
      <w:r>
        <w:t xml:space="preserve">EIA's Survey Development Team in the Office of Survey Development and Statistical Integration has primary responsibility for designing and conducting research to reduce response errors.  For information concerning this request and the research tools, design and collection of data contact Kenneth Pick, Survey Development and Administration Team, 202-586-5562, email: </w:t>
      </w:r>
      <w:hyperlink w:history="1" r:id="rId18">
        <w:r w:rsidRPr="00722B52">
          <w:t>Kenneth.Pick@eia.gov</w:t>
        </w:r>
      </w:hyperlink>
      <w:r w:rsidRPr="009341EB">
        <w:rPr>
          <w:rFonts w:ascii="Times New Roman" w:hAnsi="Times New Roman" w:cs="Times New Roman"/>
          <w:sz w:val="24"/>
          <w:szCs w:val="24"/>
        </w:rPr>
        <w:t>.</w:t>
      </w:r>
    </w:p>
    <w:p w:rsidR="00980B6A" w:rsidP="00DB108D" w:rsidRDefault="00980B6A" w14:paraId="1B1ABF3A" w14:textId="048B0C47"/>
    <w:sectPr w:rsidR="00980B6A" w:rsidSect="008F4CBD">
      <w:headerReference w:type="even" r:id="rId19"/>
      <w:headerReference w:type="default" r:id="rId20"/>
      <w:footerReference w:type="even"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ABF51" w14:textId="77777777" w:rsidR="00A41763" w:rsidRDefault="00A41763" w:rsidP="00536CE1">
      <w:pPr>
        <w:spacing w:after="0" w:line="240" w:lineRule="auto"/>
      </w:pPr>
      <w:r>
        <w:separator/>
      </w:r>
    </w:p>
  </w:endnote>
  <w:endnote w:type="continuationSeparator" w:id="0">
    <w:p w14:paraId="1B1ABF52" w14:textId="77777777" w:rsidR="00A41763" w:rsidRDefault="00A41763"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4" w14:textId="5E019A83" w:rsidR="00132F4A" w:rsidRPr="001F3A8F" w:rsidRDefault="00132F4A" w:rsidP="00616E46">
    <w:pPr>
      <w:pStyle w:val="Footer"/>
      <w:tabs>
        <w:tab w:val="clear" w:pos="9720"/>
        <w:tab w:val="left" w:pos="8655"/>
      </w:tabs>
    </w:pPr>
    <w:r w:rsidRPr="00CB180D">
      <w:t>U.S. Energy Information Administration   |</w:t>
    </w:r>
    <w:r w:rsidR="00A41763">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C56D87">
          <w:t>Supporting Statement for Generic Clearance for Questionnaire Testing and Research</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82003E">
      <w:rPr>
        <w:noProof/>
      </w:rPr>
      <w:t>2</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5" w14:textId="77777777" w:rsidR="00132F4A" w:rsidRDefault="0082003E" w:rsidP="00760677">
    <w:pPr>
      <w:pStyle w:val="Footer"/>
    </w:pPr>
    <w:sdt>
      <w:sdtPr>
        <w:id w:val="37707256"/>
        <w:docPartObj>
          <w:docPartGallery w:val="Page Numbers (Bottom of Page)"/>
          <w:docPartUnique/>
        </w:docPartObj>
      </w:sdtPr>
      <w:sdtEndPr/>
      <w:sdtContent>
        <w:r w:rsidR="00132F4A"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1B1ABF56" w14:textId="77777777" w:rsidR="00132F4A" w:rsidRDefault="0013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7" w14:textId="77777777" w:rsidR="00132F4A" w:rsidRDefault="0082003E" w:rsidP="00760677">
    <w:pPr>
      <w:pStyle w:val="Footer"/>
    </w:pPr>
    <w:sdt>
      <w:sdtPr>
        <w:id w:val="1300337987"/>
        <w:docPartObj>
          <w:docPartGallery w:val="Page Numbers (Bottom of Page)"/>
          <w:docPartUnique/>
        </w:docPartObj>
      </w:sdtPr>
      <w:sdtEndPr/>
      <w:sdtContent>
        <w:r w:rsidR="00132F4A"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1B1ABF58" w14:textId="77777777" w:rsidR="00132F4A" w:rsidRDefault="00132F4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557895"/>
      <w:docPartObj>
        <w:docPartGallery w:val="Page Numbers (Bottom of Page)"/>
        <w:docPartUnique/>
      </w:docPartObj>
    </w:sdtPr>
    <w:sdtEndPr/>
    <w:sdtContent>
      <w:p w14:paraId="1B1ABF5B" w14:textId="77777777"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t xml:space="preserve">                                                                                             </w:t>
        </w:r>
        <w:r w:rsidR="00132F4A"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D" w14:textId="77777777" w:rsidR="00132F4A" w:rsidRDefault="0082003E" w:rsidP="00760677">
    <w:pPr>
      <w:pStyle w:val="Footer"/>
    </w:pPr>
    <w:sdt>
      <w:sdtPr>
        <w:id w:val="1705557553"/>
        <w:docPartObj>
          <w:docPartGallery w:val="Page Numbers (Bottom of Page)"/>
          <w:docPartUnique/>
        </w:docPartObj>
      </w:sdtPr>
      <w:sdtEndPr/>
      <w:sdtContent>
        <w:r w:rsidR="00132F4A"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1B1ABF5E" w14:textId="77777777" w:rsidR="00132F4A" w:rsidRDefault="00132F4A"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ABF4F" w14:textId="77777777" w:rsidR="00A41763" w:rsidRDefault="00A41763" w:rsidP="00536CE1">
      <w:pPr>
        <w:spacing w:after="0" w:line="240" w:lineRule="auto"/>
      </w:pPr>
      <w:r>
        <w:separator/>
      </w:r>
    </w:p>
  </w:footnote>
  <w:footnote w:type="continuationSeparator" w:id="0">
    <w:p w14:paraId="1B1ABF50" w14:textId="77777777" w:rsidR="00A41763" w:rsidRDefault="00A41763"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3"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9"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A" w14:textId="01DA6E82" w:rsidR="00132F4A" w:rsidRPr="00F8298C" w:rsidRDefault="00FA4A0F" w:rsidP="00041909">
    <w:pPr>
      <w:pStyle w:val="Header"/>
    </w:pPr>
    <w:r>
      <w:t>December</w:t>
    </w:r>
    <w:r w:rsidR="00EE2CAF">
      <w:t xml:space="preserve"> 20</w:t>
    </w:r>
    <w:r>
      <w:t>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C" w14:textId="77777777"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8433"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7129A"/>
    <w:rsid w:val="000831C4"/>
    <w:rsid w:val="000844CA"/>
    <w:rsid w:val="000B3FBE"/>
    <w:rsid w:val="000C28E1"/>
    <w:rsid w:val="000C5311"/>
    <w:rsid w:val="000F040A"/>
    <w:rsid w:val="001034E8"/>
    <w:rsid w:val="00112A69"/>
    <w:rsid w:val="0011541D"/>
    <w:rsid w:val="0012290F"/>
    <w:rsid w:val="00132F4A"/>
    <w:rsid w:val="00154192"/>
    <w:rsid w:val="00160BC8"/>
    <w:rsid w:val="00167425"/>
    <w:rsid w:val="001807A3"/>
    <w:rsid w:val="001947D5"/>
    <w:rsid w:val="001A6E1E"/>
    <w:rsid w:val="001B0E69"/>
    <w:rsid w:val="001B6585"/>
    <w:rsid w:val="001D03A8"/>
    <w:rsid w:val="001F3A8F"/>
    <w:rsid w:val="002008B4"/>
    <w:rsid w:val="00201F24"/>
    <w:rsid w:val="002127CE"/>
    <w:rsid w:val="00215842"/>
    <w:rsid w:val="002207DF"/>
    <w:rsid w:val="00221AC2"/>
    <w:rsid w:val="00227E4B"/>
    <w:rsid w:val="0023015A"/>
    <w:rsid w:val="0023708A"/>
    <w:rsid w:val="0025022D"/>
    <w:rsid w:val="002530BB"/>
    <w:rsid w:val="002556F3"/>
    <w:rsid w:val="00260EDF"/>
    <w:rsid w:val="00264148"/>
    <w:rsid w:val="00274179"/>
    <w:rsid w:val="002B0FD2"/>
    <w:rsid w:val="002C378C"/>
    <w:rsid w:val="002E3FD5"/>
    <w:rsid w:val="002E7A38"/>
    <w:rsid w:val="00306516"/>
    <w:rsid w:val="003469CB"/>
    <w:rsid w:val="00350C8B"/>
    <w:rsid w:val="00363331"/>
    <w:rsid w:val="00371E14"/>
    <w:rsid w:val="00373208"/>
    <w:rsid w:val="0038344D"/>
    <w:rsid w:val="00383DB3"/>
    <w:rsid w:val="003854B2"/>
    <w:rsid w:val="00385AE6"/>
    <w:rsid w:val="00387C8D"/>
    <w:rsid w:val="00392DD0"/>
    <w:rsid w:val="00396BCB"/>
    <w:rsid w:val="00397825"/>
    <w:rsid w:val="003A1073"/>
    <w:rsid w:val="003A10F3"/>
    <w:rsid w:val="003A3906"/>
    <w:rsid w:val="003B03A4"/>
    <w:rsid w:val="003C03EA"/>
    <w:rsid w:val="003C690C"/>
    <w:rsid w:val="003D1F05"/>
    <w:rsid w:val="003E163C"/>
    <w:rsid w:val="003E40FA"/>
    <w:rsid w:val="003F24ED"/>
    <w:rsid w:val="003F529E"/>
    <w:rsid w:val="00426481"/>
    <w:rsid w:val="00432966"/>
    <w:rsid w:val="0045608E"/>
    <w:rsid w:val="0045662F"/>
    <w:rsid w:val="00466959"/>
    <w:rsid w:val="0047784B"/>
    <w:rsid w:val="004946F0"/>
    <w:rsid w:val="00497C2A"/>
    <w:rsid w:val="004B1075"/>
    <w:rsid w:val="004C277B"/>
    <w:rsid w:val="004D05FB"/>
    <w:rsid w:val="004D29C7"/>
    <w:rsid w:val="00504119"/>
    <w:rsid w:val="005065CF"/>
    <w:rsid w:val="00506BB4"/>
    <w:rsid w:val="0050705F"/>
    <w:rsid w:val="005170D3"/>
    <w:rsid w:val="0052493A"/>
    <w:rsid w:val="00535CAF"/>
    <w:rsid w:val="00536054"/>
    <w:rsid w:val="0053654B"/>
    <w:rsid w:val="00536CE1"/>
    <w:rsid w:val="0054180D"/>
    <w:rsid w:val="00547B53"/>
    <w:rsid w:val="00571D8F"/>
    <w:rsid w:val="0057367D"/>
    <w:rsid w:val="00585BE3"/>
    <w:rsid w:val="0059212D"/>
    <w:rsid w:val="005A045B"/>
    <w:rsid w:val="005A789C"/>
    <w:rsid w:val="005B2B58"/>
    <w:rsid w:val="005C00FA"/>
    <w:rsid w:val="005C2D89"/>
    <w:rsid w:val="005C485B"/>
    <w:rsid w:val="005D39D7"/>
    <w:rsid w:val="005D5956"/>
    <w:rsid w:val="005D6F63"/>
    <w:rsid w:val="005F4848"/>
    <w:rsid w:val="005F5DC5"/>
    <w:rsid w:val="00616E46"/>
    <w:rsid w:val="0062008C"/>
    <w:rsid w:val="00620797"/>
    <w:rsid w:val="00626494"/>
    <w:rsid w:val="00641DE2"/>
    <w:rsid w:val="00643384"/>
    <w:rsid w:val="0065406F"/>
    <w:rsid w:val="00663EC4"/>
    <w:rsid w:val="00677C5F"/>
    <w:rsid w:val="006A0BC7"/>
    <w:rsid w:val="006C0062"/>
    <w:rsid w:val="006C097E"/>
    <w:rsid w:val="006C2DC3"/>
    <w:rsid w:val="006D0439"/>
    <w:rsid w:val="006D42EC"/>
    <w:rsid w:val="00711414"/>
    <w:rsid w:val="00722B52"/>
    <w:rsid w:val="00725453"/>
    <w:rsid w:val="00730DA0"/>
    <w:rsid w:val="00737591"/>
    <w:rsid w:val="007438F2"/>
    <w:rsid w:val="00755C3D"/>
    <w:rsid w:val="007576EF"/>
    <w:rsid w:val="00760677"/>
    <w:rsid w:val="00761C12"/>
    <w:rsid w:val="007658BA"/>
    <w:rsid w:val="00776CF4"/>
    <w:rsid w:val="00784F89"/>
    <w:rsid w:val="00786336"/>
    <w:rsid w:val="007A0E7F"/>
    <w:rsid w:val="007A4378"/>
    <w:rsid w:val="007C5CE9"/>
    <w:rsid w:val="007D257F"/>
    <w:rsid w:val="007D39CC"/>
    <w:rsid w:val="007D6AAF"/>
    <w:rsid w:val="007E53C4"/>
    <w:rsid w:val="007E5A11"/>
    <w:rsid w:val="007E73E6"/>
    <w:rsid w:val="007F1954"/>
    <w:rsid w:val="007F21D7"/>
    <w:rsid w:val="008057F8"/>
    <w:rsid w:val="0082003E"/>
    <w:rsid w:val="008213F9"/>
    <w:rsid w:val="008307E1"/>
    <w:rsid w:val="00836D62"/>
    <w:rsid w:val="00844524"/>
    <w:rsid w:val="00867160"/>
    <w:rsid w:val="0087205B"/>
    <w:rsid w:val="00874FB8"/>
    <w:rsid w:val="00895669"/>
    <w:rsid w:val="00897946"/>
    <w:rsid w:val="008A3276"/>
    <w:rsid w:val="008A3447"/>
    <w:rsid w:val="008C734C"/>
    <w:rsid w:val="008E4BF2"/>
    <w:rsid w:val="008F4CBD"/>
    <w:rsid w:val="009017AD"/>
    <w:rsid w:val="00901BED"/>
    <w:rsid w:val="00905735"/>
    <w:rsid w:val="009122B2"/>
    <w:rsid w:val="009131B9"/>
    <w:rsid w:val="00935805"/>
    <w:rsid w:val="009368F3"/>
    <w:rsid w:val="00947C42"/>
    <w:rsid w:val="00950489"/>
    <w:rsid w:val="00957DE9"/>
    <w:rsid w:val="00965A44"/>
    <w:rsid w:val="00967D7C"/>
    <w:rsid w:val="009757AD"/>
    <w:rsid w:val="00980B6A"/>
    <w:rsid w:val="009818F9"/>
    <w:rsid w:val="0098618F"/>
    <w:rsid w:val="00987C32"/>
    <w:rsid w:val="00991646"/>
    <w:rsid w:val="0099448B"/>
    <w:rsid w:val="00997347"/>
    <w:rsid w:val="009B19CE"/>
    <w:rsid w:val="009C202F"/>
    <w:rsid w:val="009C77F7"/>
    <w:rsid w:val="009E5ABC"/>
    <w:rsid w:val="009E5B9C"/>
    <w:rsid w:val="009F4ED1"/>
    <w:rsid w:val="00A00D71"/>
    <w:rsid w:val="00A00EDF"/>
    <w:rsid w:val="00A26A17"/>
    <w:rsid w:val="00A30169"/>
    <w:rsid w:val="00A312A3"/>
    <w:rsid w:val="00A33D9F"/>
    <w:rsid w:val="00A37229"/>
    <w:rsid w:val="00A41763"/>
    <w:rsid w:val="00A418C9"/>
    <w:rsid w:val="00A56D9E"/>
    <w:rsid w:val="00A74C9B"/>
    <w:rsid w:val="00A8533E"/>
    <w:rsid w:val="00A93478"/>
    <w:rsid w:val="00A97FE7"/>
    <w:rsid w:val="00AA46CA"/>
    <w:rsid w:val="00AA7EFA"/>
    <w:rsid w:val="00AB61B3"/>
    <w:rsid w:val="00AC323A"/>
    <w:rsid w:val="00AD6357"/>
    <w:rsid w:val="00AD7F81"/>
    <w:rsid w:val="00AE4CA9"/>
    <w:rsid w:val="00AF367D"/>
    <w:rsid w:val="00AF45FD"/>
    <w:rsid w:val="00B04252"/>
    <w:rsid w:val="00B35E2A"/>
    <w:rsid w:val="00B4263D"/>
    <w:rsid w:val="00B523A7"/>
    <w:rsid w:val="00B56F49"/>
    <w:rsid w:val="00B7442A"/>
    <w:rsid w:val="00B97002"/>
    <w:rsid w:val="00BB2F70"/>
    <w:rsid w:val="00BB6CF4"/>
    <w:rsid w:val="00BC14C3"/>
    <w:rsid w:val="00BC1ABE"/>
    <w:rsid w:val="00BD2F20"/>
    <w:rsid w:val="00BD4F62"/>
    <w:rsid w:val="00BE4AFD"/>
    <w:rsid w:val="00C00590"/>
    <w:rsid w:val="00C04647"/>
    <w:rsid w:val="00C058CF"/>
    <w:rsid w:val="00C12551"/>
    <w:rsid w:val="00C211CD"/>
    <w:rsid w:val="00C25328"/>
    <w:rsid w:val="00C3744D"/>
    <w:rsid w:val="00C43A84"/>
    <w:rsid w:val="00C46BC4"/>
    <w:rsid w:val="00C56D87"/>
    <w:rsid w:val="00C64137"/>
    <w:rsid w:val="00C658E4"/>
    <w:rsid w:val="00C7266E"/>
    <w:rsid w:val="00C76C66"/>
    <w:rsid w:val="00C82DF9"/>
    <w:rsid w:val="00C87190"/>
    <w:rsid w:val="00CA1564"/>
    <w:rsid w:val="00CA7C8A"/>
    <w:rsid w:val="00CB44E8"/>
    <w:rsid w:val="00CB7978"/>
    <w:rsid w:val="00CC1D12"/>
    <w:rsid w:val="00CE42E9"/>
    <w:rsid w:val="00D001E4"/>
    <w:rsid w:val="00D00AA8"/>
    <w:rsid w:val="00D02778"/>
    <w:rsid w:val="00D13E84"/>
    <w:rsid w:val="00D22F2E"/>
    <w:rsid w:val="00D300F4"/>
    <w:rsid w:val="00D3344B"/>
    <w:rsid w:val="00D40175"/>
    <w:rsid w:val="00D55243"/>
    <w:rsid w:val="00D62F90"/>
    <w:rsid w:val="00D63E74"/>
    <w:rsid w:val="00D715C4"/>
    <w:rsid w:val="00D928FD"/>
    <w:rsid w:val="00DB108D"/>
    <w:rsid w:val="00DC79E3"/>
    <w:rsid w:val="00DD51E1"/>
    <w:rsid w:val="00DE2D54"/>
    <w:rsid w:val="00E02BB0"/>
    <w:rsid w:val="00E03CE6"/>
    <w:rsid w:val="00E13716"/>
    <w:rsid w:val="00E266FF"/>
    <w:rsid w:val="00E27661"/>
    <w:rsid w:val="00E47DB3"/>
    <w:rsid w:val="00E509A9"/>
    <w:rsid w:val="00E51F8B"/>
    <w:rsid w:val="00E5242A"/>
    <w:rsid w:val="00E53398"/>
    <w:rsid w:val="00E66AE2"/>
    <w:rsid w:val="00E74DA4"/>
    <w:rsid w:val="00E81B89"/>
    <w:rsid w:val="00E91432"/>
    <w:rsid w:val="00E91B5A"/>
    <w:rsid w:val="00ED6E45"/>
    <w:rsid w:val="00EE2CAF"/>
    <w:rsid w:val="00EE43E4"/>
    <w:rsid w:val="00F001EA"/>
    <w:rsid w:val="00F056C3"/>
    <w:rsid w:val="00F16B90"/>
    <w:rsid w:val="00F34F19"/>
    <w:rsid w:val="00F429FE"/>
    <w:rsid w:val="00F44A21"/>
    <w:rsid w:val="00F575F0"/>
    <w:rsid w:val="00F6664C"/>
    <w:rsid w:val="00F80AF1"/>
    <w:rsid w:val="00F8298C"/>
    <w:rsid w:val="00F90245"/>
    <w:rsid w:val="00F920D9"/>
    <w:rsid w:val="00F94781"/>
    <w:rsid w:val="00FA4A0F"/>
    <w:rsid w:val="00FA5388"/>
    <w:rsid w:val="00FB08E3"/>
    <w:rsid w:val="00FB6BF3"/>
    <w:rsid w:val="00FD397B"/>
    <w:rsid w:val="00FD4B01"/>
    <w:rsid w:val="00FD52F2"/>
    <w:rsid w:val="00FD7CDC"/>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fill="f" fillcolor="white" stroke="f">
      <v:fill color="white" on="f"/>
      <v:stroke on="f"/>
    </o:shapedefaults>
    <o:shapelayout v:ext="edit">
      <o:idmap v:ext="edit" data="1"/>
    </o:shapelayout>
  </w:shapeDefaults>
  <w:decimalSymbol w:val="."/>
  <w:listSeparator w:val=","/>
  <w14:docId w14:val="1B1ABF0E"/>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Kenneth.Pick@ei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qlf1\Software\Office2013Templates\eia_repor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97548D"/>
    <w:rsid w:val="009E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DACC6758688741B68D77E58F3160C5" ma:contentTypeVersion="2" ma:contentTypeDescription="Create a new document." ma:contentTypeScope="" ma:versionID="1b0a09a0dd61adb9858dd9ddcbce908b">
  <xsd:schema xmlns:xsd="http://www.w3.org/2001/XMLSchema" xmlns:xs="http://www.w3.org/2001/XMLSchema" xmlns:p="http://schemas.microsoft.com/office/2006/metadata/properties" xmlns:ns2="b132d9e4-6cc4-43f8-8a7b-beb77bf58af3" targetNamespace="http://schemas.microsoft.com/office/2006/metadata/properties" ma:root="true" ma:fieldsID="2550d163aa0b5efdc4409a091a0436a9" ns2:_="">
    <xsd:import namespace="b132d9e4-6cc4-43f8-8a7b-beb77bf58af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2d9e4-6cc4-43f8-8a7b-beb77bf58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1E525F-BCAE-4E49-B4D6-3BE4F128D196}">
  <ds:schemaRef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b132d9e4-6cc4-43f8-8a7b-beb77bf58af3"/>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99B9266D-2399-4AB2-9BA7-0A786714BDF4}">
  <ds:schemaRefs>
    <ds:schemaRef ds:uri="http://schemas.microsoft.com/sharepoint/v3/contenttype/forms"/>
  </ds:schemaRefs>
</ds:datastoreItem>
</file>

<file path=customXml/itemProps4.xml><?xml version="1.0" encoding="utf-8"?>
<ds:datastoreItem xmlns:ds="http://schemas.openxmlformats.org/officeDocument/2006/customXml" ds:itemID="{D5A9A9EB-DAD7-4FAD-9CA7-1583D3B07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2d9e4-6cc4-43f8-8a7b-beb77bf5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0831E1-617C-4BE7-AB7E-F611408A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12</TotalTime>
  <Pages>4</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Supporting Statement for Generic Clearance for Questionnaire Testing and Research</vt:lpstr>
    </vt:vector>
  </TitlesOfParts>
  <Company/>
  <LinksUpToDate>false</LinksUpToDate>
  <CharactersWithSpaces>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for Questionnaire Testing and Research</dc:title>
  <dc:subject>Improving the Quality and Scope of EIA Data</dc:subject>
  <dc:creator>Stroud, Lawrence</dc:creator>
  <cp:keywords/>
  <dc:description/>
  <cp:lastModifiedBy>Morales, Gerson</cp:lastModifiedBy>
  <cp:revision>6</cp:revision>
  <cp:lastPrinted>2011-12-12T20:42:00Z</cp:lastPrinted>
  <dcterms:created xsi:type="dcterms:W3CDTF">2021-11-22T15:17:00Z</dcterms:created>
  <dcterms:modified xsi:type="dcterms:W3CDTF">2022-01-18T13:52:00Z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0x01010051DACC6758688741B68D77E58F3160C5</vt:lpwstr>
  </property>
</Properties>
</file>